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Entrevista abierta</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Gustavo Andrés Gutierrez Toro</w:t>
      </w:r>
    </w:p>
    <w:p w:rsidR="00000000" w:rsidDel="00000000" w:rsidP="00000000" w:rsidRDefault="00000000" w:rsidRPr="00000000" w14:paraId="00000004">
      <w:pPr>
        <w:rPr>
          <w:b w:val="1"/>
        </w:rPr>
      </w:pPr>
      <w:r w:rsidDel="00000000" w:rsidR="00000000" w:rsidRPr="00000000">
        <w:rPr>
          <w:b w:val="1"/>
          <w:rtl w:val="0"/>
        </w:rPr>
        <w:t xml:space="preserve">Director y Fundador corporación Biblioghetto</w:t>
      </w:r>
    </w:p>
    <w:p w:rsidR="00000000" w:rsidDel="00000000" w:rsidP="00000000" w:rsidRDefault="00000000" w:rsidRPr="00000000" w14:paraId="00000005">
      <w:pPr>
        <w:rPr>
          <w:b w:val="1"/>
        </w:rPr>
      </w:pPr>
      <w:r w:rsidDel="00000000" w:rsidR="00000000" w:rsidRPr="00000000">
        <w:rPr>
          <w:b w:val="1"/>
          <w:rtl w:val="0"/>
        </w:rPr>
        <w:t xml:space="preserve">Proponente proyecto esquinas de la lectura infantil</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Servicios de extensión bibliotecaria en territorios alejados/rurales/marginales</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numPr>
          <w:ilvl w:val="0"/>
          <w:numId w:val="1"/>
        </w:numPr>
        <w:ind w:left="720" w:hanging="360"/>
        <w:rPr>
          <w:b w:val="1"/>
          <w:u w:val="none"/>
        </w:rPr>
      </w:pPr>
      <w:r w:rsidDel="00000000" w:rsidR="00000000" w:rsidRPr="00000000">
        <w:rPr>
          <w:b w:val="1"/>
          <w:rtl w:val="0"/>
        </w:rPr>
        <w:t xml:space="preserve">¿Cómo describiría globalmente el proyecto/programa xxx?</w:t>
      </w:r>
    </w:p>
    <w:p w:rsidR="00000000" w:rsidDel="00000000" w:rsidP="00000000" w:rsidRDefault="00000000" w:rsidRPr="00000000" w14:paraId="0000000B">
      <w:pPr>
        <w:ind w:left="720" w:firstLine="0"/>
        <w:rPr>
          <w:b w:val="1"/>
        </w:rPr>
      </w:pPr>
      <w:r w:rsidDel="00000000" w:rsidR="00000000" w:rsidRPr="00000000">
        <w:rPr>
          <w:rtl w:val="0"/>
        </w:rPr>
      </w:r>
    </w:p>
    <w:p w:rsidR="00000000" w:rsidDel="00000000" w:rsidP="00000000" w:rsidRDefault="00000000" w:rsidRPr="00000000" w14:paraId="0000000C">
      <w:pPr>
        <w:ind w:left="720" w:firstLine="0"/>
        <w:jc w:val="both"/>
        <w:rPr/>
      </w:pPr>
      <w:r w:rsidDel="00000000" w:rsidR="00000000" w:rsidRPr="00000000">
        <w:rPr>
          <w:rtl w:val="0"/>
        </w:rPr>
        <w:t xml:space="preserve">Las esquina de lectura infantil nace como una apuesta muy territorial para el ejercicio de prácticas LEO como herramientas de prevención de la violencia, durante muchos años nosotros intentamos estar contextos no convencionales como los barrios, esquinas, calles y demás con la intención de llegar donde no llega la biblioteca pública ni el estado  como estrategia de empoderamiento y poder allí a partir de las prácticas LEO desarrollar un ejercicio de empoderamiento de apropiación del territorio tanto de los jóvenes como de la misma comunidad  desde todos esos hace unos 13 o 14 años que biblioghetto viene haciendo estos talleres de lectura, comprendimos y analizamos mucho el territorio y encontramos de que las  esquinas eran un lugares desde el que las bandas </w:t>
      </w:r>
      <w:r w:rsidDel="00000000" w:rsidR="00000000" w:rsidRPr="00000000">
        <w:rPr>
          <w:rtl w:val="0"/>
        </w:rPr>
        <w:t xml:space="preserve">ejercían</w:t>
      </w:r>
      <w:r w:rsidDel="00000000" w:rsidR="00000000" w:rsidRPr="00000000">
        <w:rPr>
          <w:rtl w:val="0"/>
        </w:rPr>
        <w:t xml:space="preserve"> control territorial que por parte de la pandillas de las banda, que los apoderen les decían a los niños  ́allá</w:t>
      </w:r>
      <w:r w:rsidDel="00000000" w:rsidR="00000000" w:rsidRPr="00000000">
        <w:rPr>
          <w:i w:val="1"/>
          <w:rtl w:val="0"/>
        </w:rPr>
        <w:t xml:space="preserve"> no me va a pasar, no me va  a ir ́ puede</w:t>
      </w:r>
      <w:r w:rsidDel="00000000" w:rsidR="00000000" w:rsidRPr="00000000">
        <w:rPr>
          <w:rtl w:val="0"/>
        </w:rPr>
        <w:t xml:space="preserve"> haber un enfrentamiento, por lo general en esas esquinas hay ollas  de microtráfico hay consumo y hay jóvenes alrededor de las mismas, entonces ya era necesario ir trascendiendo de la lectura a otros temas con más capacidad de solución a los temas de inseguridad y vulnerabilidad que vivía el territorio, en este caso el barrio Petecuy, es ahí cuando nos pensamos crear un dispositivo de urbanismo táctico y todas las estrategias que hay alrededor del urbanismo de cómo podemos convertir las esquinas en un lugar de encuentro y de empoderamiento  de cómo esas esquina empiezan a ser referenciadas desde los libros y la lectura y no dese el consumo y las fronteras invisibles entre los buenaventureños y los rastrojos, es así como con la ayuda de un amigo muralista pintamos la primera esquina, el muralista dejaba mensajes de esperanza y un lugar de metro y medio aproximadamente donde se ubicaban libros en gran formato. y se dejaba una semana y se </w:t>
      </w:r>
      <w:r w:rsidDel="00000000" w:rsidR="00000000" w:rsidRPr="00000000">
        <w:rPr>
          <w:rtl w:val="0"/>
        </w:rPr>
        <w:t xml:space="preserve">trabajaban</w:t>
      </w:r>
      <w:r w:rsidDel="00000000" w:rsidR="00000000" w:rsidRPr="00000000">
        <w:rPr>
          <w:rtl w:val="0"/>
        </w:rPr>
        <w:t xml:space="preserve"> diferentes temáticas que se definían en un comité editorial de la corporación, cuando llegabamos con estos, había una conversación previa con los jóvenes que habitaban esos territorios y pasaba que el año violento o el consumos se desplazaban a otros lugar pero ganabamos que las esquinas se recuperaban para la comunidad, un lugar de encuentro donde se hacían bingos, encuentros comunitarios, de otra forma tener una esquina bonita y desplazar el problema, los indicadores de violencia que le hicimos seguimiento varios mese fueron bajando y los índices de participación fueron subiendo entonces esto lo empezamos a replicar en otros barrios de la ciudad y ahí fue cuando pensamos en postular a una convocatoria pública y ahí apareció IBERBIBLIOTECAS y fue una gran sorpresa ver que la propuesta fue ganadora, por que con eso pudimos implementar otras 10 esquinas más en los barrios de Cali.</w:t>
      </w:r>
    </w:p>
    <w:p w:rsidR="00000000" w:rsidDel="00000000" w:rsidP="00000000" w:rsidRDefault="00000000" w:rsidRPr="00000000" w14:paraId="0000000D">
      <w:pPr>
        <w:ind w:left="720" w:firstLine="0"/>
        <w:jc w:val="both"/>
        <w:rPr/>
      </w:pPr>
      <w:r w:rsidDel="00000000" w:rsidR="00000000" w:rsidRPr="00000000">
        <w:rPr>
          <w:rtl w:val="0"/>
        </w:rPr>
      </w:r>
    </w:p>
    <w:p w:rsidR="00000000" w:rsidDel="00000000" w:rsidP="00000000" w:rsidRDefault="00000000" w:rsidRPr="00000000" w14:paraId="0000000E">
      <w:pPr>
        <w:ind w:left="0" w:firstLine="0"/>
        <w:rPr>
          <w:b w:val="1"/>
        </w:rPr>
      </w:pPr>
      <w:r w:rsidDel="00000000" w:rsidR="00000000" w:rsidRPr="00000000">
        <w:rPr>
          <w:b w:val="1"/>
          <w:rtl w:val="0"/>
        </w:rPr>
        <w:t xml:space="preserve"> </w:t>
      </w:r>
    </w:p>
    <w:p w:rsidR="00000000" w:rsidDel="00000000" w:rsidP="00000000" w:rsidRDefault="00000000" w:rsidRPr="00000000" w14:paraId="0000000F">
      <w:pPr>
        <w:ind w:left="720" w:firstLine="0"/>
        <w:rPr>
          <w:b w:val="1"/>
        </w:rPr>
      </w:pPr>
      <w:r w:rsidDel="00000000" w:rsidR="00000000" w:rsidRPr="00000000">
        <w:rPr>
          <w:rtl w:val="0"/>
        </w:rPr>
      </w:r>
    </w:p>
    <w:p w:rsidR="00000000" w:rsidDel="00000000" w:rsidP="00000000" w:rsidRDefault="00000000" w:rsidRPr="00000000" w14:paraId="00000010">
      <w:pPr>
        <w:numPr>
          <w:ilvl w:val="0"/>
          <w:numId w:val="1"/>
        </w:numPr>
        <w:shd w:fill="ffffff" w:val="clear"/>
        <w:ind w:left="720" w:hanging="360"/>
        <w:rPr>
          <w:b w:val="1"/>
          <w:u w:val="none"/>
        </w:rPr>
      </w:pPr>
      <w:r w:rsidDel="00000000" w:rsidR="00000000" w:rsidRPr="00000000">
        <w:rPr>
          <w:b w:val="1"/>
          <w:rtl w:val="0"/>
        </w:rPr>
        <w:t xml:space="preserve">¿Qué elementos tuvieron en cuenta, para diseñar el proyecto/programa?</w:t>
      </w:r>
    </w:p>
    <w:p w:rsidR="00000000" w:rsidDel="00000000" w:rsidP="00000000" w:rsidRDefault="00000000" w:rsidRPr="00000000" w14:paraId="00000011">
      <w:pPr>
        <w:shd w:fill="ffffff" w:val="clear"/>
        <w:rPr>
          <w:b w:val="1"/>
        </w:rPr>
      </w:pPr>
      <w:r w:rsidDel="00000000" w:rsidR="00000000" w:rsidRPr="00000000">
        <w:rPr>
          <w:rtl w:val="0"/>
        </w:rPr>
      </w:r>
    </w:p>
    <w:p w:rsidR="00000000" w:rsidDel="00000000" w:rsidP="00000000" w:rsidRDefault="00000000" w:rsidRPr="00000000" w14:paraId="00000012">
      <w:pPr>
        <w:shd w:fill="ffffff" w:val="clear"/>
        <w:ind w:left="720" w:firstLine="0"/>
        <w:jc w:val="both"/>
        <w:rPr/>
      </w:pPr>
      <w:r w:rsidDel="00000000" w:rsidR="00000000" w:rsidRPr="00000000">
        <w:rPr>
          <w:rtl w:val="0"/>
        </w:rPr>
        <w:t xml:space="preserve">Surgió de analizar esos talleres de lectura y de ver lo que sucedía en el barrio, los temas de violencia y cómo </w:t>
      </w:r>
      <w:r w:rsidDel="00000000" w:rsidR="00000000" w:rsidRPr="00000000">
        <w:rPr>
          <w:rtl w:val="0"/>
        </w:rPr>
        <w:t xml:space="preserve">impactaba</w:t>
      </w:r>
      <w:r w:rsidDel="00000000" w:rsidR="00000000" w:rsidRPr="00000000">
        <w:rPr>
          <w:rtl w:val="0"/>
        </w:rPr>
        <w:t xml:space="preserve"> en ciertos lugares que que eran cercanos a las ollas de microtráfico, yo creo que otros elementos que  los tuvimos en cuenta, fue como también volvernos prácticos y colocar una herramienta en la calle que era nuestro lugar de encuentro porque nosotros llegábamos a las esquinas hacíamos las actividades nos íbamos  y no quedaba nada luego el ampa y la delincuencia  tenían  otra vez la calle libre para volver a delinquir, necesario establecer  un algo físico algo visual en el entorno como elemento  de persuasión con los actores violentos del territorio y yo creo que el color y el libro en la esquina de lectura  ayudado muchísimo para que esos factores ya no sean considerados como elementos de vulnerabilidad en ese territorio.</w:t>
      </w:r>
    </w:p>
    <w:p w:rsidR="00000000" w:rsidDel="00000000" w:rsidP="00000000" w:rsidRDefault="00000000" w:rsidRPr="00000000" w14:paraId="00000013">
      <w:pPr>
        <w:shd w:fill="ffffff" w:val="clear"/>
        <w:ind w:left="0" w:firstLine="0"/>
        <w:rPr>
          <w:b w:val="1"/>
        </w:rPr>
      </w:pPr>
      <w:r w:rsidDel="00000000" w:rsidR="00000000" w:rsidRPr="00000000">
        <w:rPr>
          <w:rtl w:val="0"/>
        </w:rPr>
      </w:r>
    </w:p>
    <w:p w:rsidR="00000000" w:rsidDel="00000000" w:rsidP="00000000" w:rsidRDefault="00000000" w:rsidRPr="00000000" w14:paraId="00000014">
      <w:pPr>
        <w:shd w:fill="ffffff" w:val="clear"/>
        <w:ind w:left="720" w:firstLine="0"/>
        <w:rPr>
          <w:b w:val="1"/>
        </w:rPr>
      </w:pPr>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b w:val="1"/>
          <w:u w:val="none"/>
        </w:rPr>
      </w:pPr>
      <w:r w:rsidDel="00000000" w:rsidR="00000000" w:rsidRPr="00000000">
        <w:rPr>
          <w:b w:val="1"/>
          <w:rtl w:val="0"/>
        </w:rPr>
        <w:t xml:space="preserve">¿Se hizo algún tipo de estudio de usuarios o de comunidad para definir el proyecto/programa?</w:t>
      </w:r>
    </w:p>
    <w:p w:rsidR="00000000" w:rsidDel="00000000" w:rsidP="00000000" w:rsidRDefault="00000000" w:rsidRPr="00000000" w14:paraId="00000016">
      <w:pPr>
        <w:shd w:fill="ffffff" w:val="clear"/>
        <w:ind w:left="720" w:firstLine="0"/>
        <w:rPr>
          <w:b w:val="1"/>
        </w:rPr>
      </w:pPr>
      <w:r w:rsidDel="00000000" w:rsidR="00000000" w:rsidRPr="00000000">
        <w:rPr>
          <w:rtl w:val="0"/>
        </w:rPr>
      </w:r>
    </w:p>
    <w:p w:rsidR="00000000" w:rsidDel="00000000" w:rsidP="00000000" w:rsidRDefault="00000000" w:rsidRPr="00000000" w14:paraId="00000017">
      <w:pPr>
        <w:shd w:fill="ffffff" w:val="clear"/>
        <w:ind w:left="720" w:firstLine="0"/>
        <w:jc w:val="both"/>
        <w:rPr/>
      </w:pPr>
      <w:r w:rsidDel="00000000" w:rsidR="00000000" w:rsidRPr="00000000">
        <w:rPr>
          <w:rtl w:val="0"/>
        </w:rPr>
        <w:t xml:space="preserve">La primera esquina surgió de un ejercicio empírico de observación para las otras esquinas se hizo un análisis del territorio, se hizo un análisis de líderes y qué capacidad de respuesta tendría la comunidad ante un ejercicio de estos, entonces en otros barrios tuvimos en cuenta lugares donde había puntos calientes de la secretaría de seguridad de Cali y también se habían hecho ejercicios previos de conocimiento, de  algunos jóvenes de biblioghetto, por ejemplo en el barrio El Retiro tuve la oportunidad de trabajar y de ver un lugar bastante difícil por los enfrentamientos y en otros barrios también identificamos esos lugares, que fueran lugares que la gente no dejara salir a los niños, que fueran incluso esquinas abandonadas donde habían otros ejercicios entonces creo que de allí si cabe un análisis formal  de los puntos positivos y los puntos negativos, por que no todo es positivo y en este ejercicios hay cosas que a veces nos encontramos y surgen dificultades que a veces no tenemos solución.</w:t>
      </w:r>
    </w:p>
    <w:p w:rsidR="00000000" w:rsidDel="00000000" w:rsidP="00000000" w:rsidRDefault="00000000" w:rsidRPr="00000000" w14:paraId="00000018">
      <w:pPr>
        <w:ind w:left="720" w:firstLine="0"/>
        <w:rPr>
          <w:b w:val="1"/>
        </w:rPr>
      </w:pPr>
      <w:r w:rsidDel="00000000" w:rsidR="00000000" w:rsidRPr="00000000">
        <w:rPr>
          <w:rtl w:val="0"/>
        </w:rPr>
      </w:r>
    </w:p>
    <w:p w:rsidR="00000000" w:rsidDel="00000000" w:rsidP="00000000" w:rsidRDefault="00000000" w:rsidRPr="00000000" w14:paraId="00000019">
      <w:pPr>
        <w:numPr>
          <w:ilvl w:val="0"/>
          <w:numId w:val="1"/>
        </w:numPr>
        <w:ind w:left="720" w:hanging="360"/>
        <w:rPr>
          <w:b w:val="1"/>
          <w:u w:val="none"/>
        </w:rPr>
      </w:pPr>
      <w:r w:rsidDel="00000000" w:rsidR="00000000" w:rsidRPr="00000000">
        <w:rPr>
          <w:b w:val="1"/>
          <w:rtl w:val="0"/>
        </w:rPr>
        <w:t xml:space="preserve">¿Cómo se ha dado el relacionamiento con la comunidad?</w:t>
      </w:r>
    </w:p>
    <w:p w:rsidR="00000000" w:rsidDel="00000000" w:rsidP="00000000" w:rsidRDefault="00000000" w:rsidRPr="00000000" w14:paraId="0000001A">
      <w:pPr>
        <w:ind w:left="720" w:firstLine="0"/>
        <w:rPr>
          <w:b w:val="1"/>
        </w:rPr>
      </w:pPr>
      <w:r w:rsidDel="00000000" w:rsidR="00000000" w:rsidRPr="00000000">
        <w:rPr>
          <w:rtl w:val="0"/>
        </w:rPr>
      </w:r>
    </w:p>
    <w:p w:rsidR="00000000" w:rsidDel="00000000" w:rsidP="00000000" w:rsidRDefault="00000000" w:rsidRPr="00000000" w14:paraId="0000001B">
      <w:pPr>
        <w:ind w:left="720" w:firstLine="0"/>
        <w:jc w:val="both"/>
        <w:rPr/>
      </w:pPr>
      <w:r w:rsidDel="00000000" w:rsidR="00000000" w:rsidRPr="00000000">
        <w:rPr>
          <w:rtl w:val="0"/>
        </w:rPr>
        <w:t xml:space="preserve">Hay que reconocerlo y es que en los 15 años que Biblioghetto ha trabajado, no solo hemos llevado lectura, digamos que el rango de preocupación sobre las necesidades básicas insatisfechas el primer ejercicio si fue llevar, cuadernos, libros, actividades y sobre eso empezamos a conocer en los niños unas tristezas que eran muy diferentes a la de los niños bien, que era por ejemplo no tener un baño o no tener quien les leyera que no había un porque o no conocían la ciudad, yo creo que esas son cosas que también van de la mano y que un ejercicio de lectura también se se deben abrir las fronteras del conocimiento, para chicos que venían desplazados de Buenaventura, Chocó, del charco, Nariño que no conocían una urbe en su totalidad cuando empezamos a llevar a los niños al Cerro de las Tres Cruces a Cristo rey a el río Pance y para ellos su universo era el barrio de donde venían y no existía nada más y para muchos chicos sigue siendo así, entonces si es muy importante establecer no directamente el libro el responsable de suplir ciertas necesidades para un ejercicio de liderazgo y de comunidad nos lleva a eso y es a identificar como poder traer por ejemplo gracias al trabajo con Biblioghetto pudimos traer a la OIM para trabajar aquí en el territorio o la agencia colombiana para la integración que a través del proyecto Mambrú no va a la guerra venían a hacer prevención de reclutamiento de bandas por parte de los niños y donde </w:t>
      </w:r>
      <w:r w:rsidDel="00000000" w:rsidR="00000000" w:rsidRPr="00000000">
        <w:rPr>
          <w:rtl w:val="0"/>
        </w:rPr>
        <w:t xml:space="preserve">desmovilizaban</w:t>
      </w:r>
      <w:r w:rsidDel="00000000" w:rsidR="00000000" w:rsidRPr="00000000">
        <w:rPr>
          <w:rtl w:val="0"/>
        </w:rPr>
        <w:t xml:space="preserve"> procesos de normalización vinieron a hacer un trabajo en conjunto con la comunidad, yo creo que la envergadura es muy grande en cuanto al campo de acción que nos proporciona todo el trabajo que se ha desarrollado y aquí todo es bienvenido por que es muy importante articular y ver que como una organización que nació leyendo y </w:t>
      </w:r>
      <w:r w:rsidDel="00000000" w:rsidR="00000000" w:rsidRPr="00000000">
        <w:rPr>
          <w:rtl w:val="0"/>
        </w:rPr>
        <w:t xml:space="preserve">ayudandole</w:t>
      </w:r>
      <w:r w:rsidDel="00000000" w:rsidR="00000000" w:rsidRPr="00000000">
        <w:rPr>
          <w:rtl w:val="0"/>
        </w:rPr>
        <w:t xml:space="preserve"> a escribir a muchos niños también se convirtió en un agente en el territorio para dar línea en otras cosas, entonces para consolidar la respuesta se hace necesario que este tipo de organizaciones también empiezen a orientar a la comunidad sobre coo pueden ir accediendo o cuales son las rutas de acceso a algunos caminos para normalizar muchas vulnerabilidades, por ejemplo ahorita biblioghetto a asumido la estrategia de comedores infantiles nocturnos y son comedores que los trabajamos en las horas de la noche y  donde articulamos cine, lectura, artes plásticas, donde ellos empiezan a comprender que no solo son lectura si no que nos tienen un plus.</w:t>
      </w:r>
    </w:p>
    <w:p w:rsidR="00000000" w:rsidDel="00000000" w:rsidP="00000000" w:rsidRDefault="00000000" w:rsidRPr="00000000" w14:paraId="0000001C">
      <w:pPr>
        <w:ind w:left="720" w:firstLine="0"/>
        <w:jc w:val="both"/>
        <w:rPr/>
      </w:pPr>
      <w:r w:rsidDel="00000000" w:rsidR="00000000" w:rsidRPr="00000000">
        <w:rPr>
          <w:rtl w:val="0"/>
        </w:rPr>
      </w:r>
    </w:p>
    <w:p w:rsidR="00000000" w:rsidDel="00000000" w:rsidP="00000000" w:rsidRDefault="00000000" w:rsidRPr="00000000" w14:paraId="0000001D">
      <w:pPr>
        <w:ind w:left="720" w:firstLine="0"/>
        <w:jc w:val="both"/>
        <w:rPr/>
      </w:pPr>
      <w:r w:rsidDel="00000000" w:rsidR="00000000" w:rsidRPr="00000000">
        <w:rPr>
          <w:rtl w:val="0"/>
        </w:rPr>
        <w:t xml:space="preserve">El relacionamiento con los actores ha sido muy bueno, ya que, los actores violentos nunca se han metido con nosotros ni tampoco la autoridad nos ha asociado con ellos, nos han permitido realizar nuestro proyecto. </w:t>
      </w:r>
    </w:p>
    <w:p w:rsidR="00000000" w:rsidDel="00000000" w:rsidP="00000000" w:rsidRDefault="00000000" w:rsidRPr="00000000" w14:paraId="0000001E">
      <w:pPr>
        <w:ind w:left="0" w:firstLine="0"/>
        <w:rPr>
          <w:b w:val="1"/>
        </w:rPr>
      </w:pPr>
      <w:r w:rsidDel="00000000" w:rsidR="00000000" w:rsidRPr="00000000">
        <w:rPr>
          <w:b w:val="1"/>
          <w:rtl w:val="0"/>
        </w:rPr>
        <w:t xml:space="preserve"> </w:t>
      </w:r>
    </w:p>
    <w:p w:rsidR="00000000" w:rsidDel="00000000" w:rsidP="00000000" w:rsidRDefault="00000000" w:rsidRPr="00000000" w14:paraId="0000001F">
      <w:pPr>
        <w:ind w:left="720" w:firstLine="0"/>
        <w:rPr>
          <w:b w:val="1"/>
        </w:rPr>
      </w:pPr>
      <w:r w:rsidDel="00000000" w:rsidR="00000000" w:rsidRPr="00000000">
        <w:rPr>
          <w:rtl w:val="0"/>
        </w:rPr>
      </w:r>
    </w:p>
    <w:p w:rsidR="00000000" w:rsidDel="00000000" w:rsidP="00000000" w:rsidRDefault="00000000" w:rsidRPr="00000000" w14:paraId="00000020">
      <w:pPr>
        <w:numPr>
          <w:ilvl w:val="0"/>
          <w:numId w:val="1"/>
        </w:numPr>
        <w:ind w:left="720" w:hanging="360"/>
        <w:rPr>
          <w:b w:val="1"/>
          <w:u w:val="none"/>
        </w:rPr>
      </w:pPr>
      <w:r w:rsidDel="00000000" w:rsidR="00000000" w:rsidRPr="00000000">
        <w:rPr>
          <w:b w:val="1"/>
          <w:rtl w:val="0"/>
        </w:rPr>
        <w:t xml:space="preserve">¿Cómo fue la acogida del público con las actividades contempladas?</w:t>
      </w:r>
    </w:p>
    <w:p w:rsidR="00000000" w:rsidDel="00000000" w:rsidP="00000000" w:rsidRDefault="00000000" w:rsidRPr="00000000" w14:paraId="00000021">
      <w:pPr>
        <w:ind w:left="720" w:firstLine="0"/>
        <w:rPr>
          <w:b w:val="1"/>
        </w:rPr>
      </w:pPr>
      <w:r w:rsidDel="00000000" w:rsidR="00000000" w:rsidRPr="00000000">
        <w:rPr>
          <w:rtl w:val="0"/>
        </w:rPr>
      </w:r>
    </w:p>
    <w:p w:rsidR="00000000" w:rsidDel="00000000" w:rsidP="00000000" w:rsidRDefault="00000000" w:rsidRPr="00000000" w14:paraId="00000022">
      <w:pPr>
        <w:ind w:left="720" w:firstLine="0"/>
        <w:jc w:val="both"/>
        <w:rPr/>
      </w:pPr>
      <w:r w:rsidDel="00000000" w:rsidR="00000000" w:rsidRPr="00000000">
        <w:rPr>
          <w:rtl w:val="0"/>
        </w:rPr>
        <w:t xml:space="preserve">Fue una de las mejores experiencias que hemos vivido, cuando empezamos a pintar los niños agarraron sus brochas, sus rodillos y empezaron a pintar con el muralista y yo creo que ese ejercicio fue muy bonito, luego ya en la actividad eso fue una sorpresa en la primera esquina tener casi 130 200 niños escuchando atentamente mientras se leía y ahpi una anécdota muy bonita en una esquina de lectura en petecuy se pintaron más murales alrededor porque esa calle tiene una memoria histórica muy fuerte de un enfrentamiento que hubo entre los buenaventureños y los rastrojos y dejó muchos jóvenes caídos, en sillas de ruedas y aqu algunos las balas apun les recorren el cuerpo y aún quedan huecos en la paredes y puertas de ese episodio y lo que hicimos fue transformarlas y una señora que vivía en una diagonal ala esquina, nos dice que está enojada por que los niños no la dejaron dormir jugando hasta las 2 de la mañana entonces le decimos que si prefiere el ruido de los niños jugando o el olor a marihuana y los tiros, entonces la señora sonríe y comprende osea que ya al siguiente día había funcionado eso es muy poderoso también entender que en esa esquina ya no se ha presentado un hecho violento comoa ntes se presentaba, si han habido hechos alrededor pero no como antes, la comunidad ha entendido que esa es su calle, que allí llega la alcaldía, se hacen los bingos, incluso unos chicos que tienen un grupo de trap y graban sus videos para Youtube con cámaras humo luces y de todo ahí y muchos van y se toman las fotos para sus redes allí, entonces son muchos los procesos que surgieron ya que nos pensamos que esa calle que nació con la esquina de lectura se pudiera llevar a un recorrido de turismo comunitario tipo comuna 13 , y ahí muchos factores que nutrieron esa oferta y que fue el primer granito de arena que se puso ahí para que el tejido sociocultural fuera diferente.</w:t>
      </w:r>
    </w:p>
    <w:p w:rsidR="00000000" w:rsidDel="00000000" w:rsidP="00000000" w:rsidRDefault="00000000" w:rsidRPr="00000000" w14:paraId="00000023">
      <w:pPr>
        <w:ind w:left="720" w:firstLine="0"/>
        <w:jc w:val="both"/>
        <w:rPr/>
      </w:pPr>
      <w:r w:rsidDel="00000000" w:rsidR="00000000" w:rsidRPr="00000000">
        <w:rPr>
          <w:rtl w:val="0"/>
        </w:rPr>
      </w:r>
    </w:p>
    <w:p w:rsidR="00000000" w:rsidDel="00000000" w:rsidP="00000000" w:rsidRDefault="00000000" w:rsidRPr="00000000" w14:paraId="00000024">
      <w:pPr>
        <w:ind w:left="720" w:firstLine="0"/>
        <w:jc w:val="both"/>
        <w:rPr/>
      </w:pPr>
      <w:r w:rsidDel="00000000" w:rsidR="00000000" w:rsidRPr="00000000">
        <w:rPr>
          <w:rtl w:val="0"/>
        </w:rPr>
        <w:t xml:space="preserve">El impacto mediático también fue muy fuerte, así que, llegará la revista Semana Rural y otros medios a cubrir la experiencia.</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numPr>
          <w:ilvl w:val="0"/>
          <w:numId w:val="1"/>
        </w:numPr>
        <w:ind w:left="720" w:hanging="360"/>
        <w:rPr>
          <w:b w:val="1"/>
          <w:u w:val="none"/>
        </w:rPr>
      </w:pPr>
      <w:r w:rsidDel="00000000" w:rsidR="00000000" w:rsidRPr="00000000">
        <w:rPr>
          <w:b w:val="1"/>
          <w:rtl w:val="0"/>
        </w:rPr>
        <w:t xml:space="preserve">¿Cuáles son los principales resultados de la experiencia?</w:t>
      </w:r>
    </w:p>
    <w:p w:rsidR="00000000" w:rsidDel="00000000" w:rsidP="00000000" w:rsidRDefault="00000000" w:rsidRPr="00000000" w14:paraId="00000027">
      <w:pPr>
        <w:ind w:left="720" w:firstLine="0"/>
        <w:rPr>
          <w:b w:val="1"/>
        </w:rPr>
      </w:pPr>
      <w:r w:rsidDel="00000000" w:rsidR="00000000" w:rsidRPr="00000000">
        <w:rPr>
          <w:rtl w:val="0"/>
        </w:rPr>
      </w:r>
    </w:p>
    <w:p w:rsidR="00000000" w:rsidDel="00000000" w:rsidP="00000000" w:rsidRDefault="00000000" w:rsidRPr="00000000" w14:paraId="00000028">
      <w:pPr>
        <w:ind w:left="720" w:firstLine="0"/>
        <w:jc w:val="both"/>
        <w:rPr/>
      </w:pPr>
      <w:r w:rsidDel="00000000" w:rsidR="00000000" w:rsidRPr="00000000">
        <w:rPr>
          <w:rtl w:val="0"/>
        </w:rPr>
        <w:t xml:space="preserve">El impacto en el territorio.</w:t>
      </w:r>
    </w:p>
    <w:p w:rsidR="00000000" w:rsidDel="00000000" w:rsidP="00000000" w:rsidRDefault="00000000" w:rsidRPr="00000000" w14:paraId="00000029">
      <w:pPr>
        <w:ind w:left="720" w:firstLine="0"/>
        <w:jc w:val="both"/>
        <w:rPr/>
      </w:pPr>
      <w:r w:rsidDel="00000000" w:rsidR="00000000" w:rsidRPr="00000000">
        <w:rPr>
          <w:rtl w:val="0"/>
        </w:rPr>
        <w:t xml:space="preserve">La baja en los indicadores de violencia (18 - 24 homicidios al año) en los últimos 3 - 4 años bajó a 10. Hemos sido determinantes en el ejercicio ahí en esa esquina y que hemos sumado totalmente, sin recursos y a punta de comunidad.</w:t>
      </w:r>
    </w:p>
    <w:p w:rsidR="00000000" w:rsidDel="00000000" w:rsidP="00000000" w:rsidRDefault="00000000" w:rsidRPr="00000000" w14:paraId="0000002A">
      <w:pPr>
        <w:ind w:left="720" w:firstLine="0"/>
        <w:jc w:val="both"/>
        <w:rPr/>
      </w:pPr>
      <w:r w:rsidDel="00000000" w:rsidR="00000000" w:rsidRPr="00000000">
        <w:rPr>
          <w:rtl w:val="0"/>
        </w:rPr>
        <w:t xml:space="preserve">haber evitado hechos violentos en esas esquinas.</w:t>
      </w:r>
    </w:p>
    <w:p w:rsidR="00000000" w:rsidDel="00000000" w:rsidP="00000000" w:rsidRDefault="00000000" w:rsidRPr="00000000" w14:paraId="0000002B">
      <w:pPr>
        <w:ind w:left="720" w:firstLine="0"/>
        <w:jc w:val="both"/>
        <w:rPr/>
      </w:pPr>
      <w:r w:rsidDel="00000000" w:rsidR="00000000" w:rsidRPr="00000000">
        <w:rPr>
          <w:rtl w:val="0"/>
        </w:rPr>
        <w:t xml:space="preserve">Desplazamiento de los escenarios de vicio y violencias.</w:t>
      </w:r>
    </w:p>
    <w:p w:rsidR="00000000" w:rsidDel="00000000" w:rsidP="00000000" w:rsidRDefault="00000000" w:rsidRPr="00000000" w14:paraId="0000002C">
      <w:pPr>
        <w:ind w:left="720" w:firstLine="0"/>
        <w:jc w:val="both"/>
        <w:rPr/>
      </w:pPr>
      <w:r w:rsidDel="00000000" w:rsidR="00000000" w:rsidRPr="00000000">
        <w:rPr>
          <w:rtl w:val="0"/>
        </w:rPr>
        <w:t xml:space="preserve">Haber ganado la convocatoria IBERBIBLIOTECAS.</w:t>
      </w:r>
    </w:p>
    <w:p w:rsidR="00000000" w:rsidDel="00000000" w:rsidP="00000000" w:rsidRDefault="00000000" w:rsidRPr="00000000" w14:paraId="0000002D">
      <w:pPr>
        <w:ind w:left="720" w:firstLine="0"/>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numPr>
          <w:ilvl w:val="0"/>
          <w:numId w:val="1"/>
        </w:numPr>
        <w:ind w:left="720" w:hanging="360"/>
        <w:rPr>
          <w:b w:val="1"/>
          <w:u w:val="none"/>
        </w:rPr>
      </w:pPr>
      <w:r w:rsidDel="00000000" w:rsidR="00000000" w:rsidRPr="00000000">
        <w:rPr>
          <w:b w:val="1"/>
          <w:rtl w:val="0"/>
        </w:rPr>
        <w:t xml:space="preserve">¿Tuvo continuidad el proyecto/programa en el tiempo?</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left="720" w:firstLine="0"/>
        <w:jc w:val="both"/>
        <w:rPr/>
      </w:pPr>
      <w:r w:rsidDel="00000000" w:rsidR="00000000" w:rsidRPr="00000000">
        <w:rPr>
          <w:rtl w:val="0"/>
        </w:rPr>
        <w:t xml:space="preserve">Ahí hubo algo en particular y es que cuando nosotros nos ganamos fue octubre de 2019 y se empezaba a ejecutar en marzo de 2020 y vino la pandemia, entonces fue un golpe muy duro por que no pudimos desarrollar todo tal cual, lo habíamos contemplado e incluso nos tocó hacer un protocolo de bioseguridad para que las autoridades nos dieran la autorización, algunas han tenido continuidad la mayoría, esto es de largo, algunas no se volvieron a tocar, por que en  Pizamos, Alfonso López son como 4 esquinas que no se volvieron a activar y otras esquinas si esporádicamente hicimos algunas actividades y por ejemplo ahorita fuimos beneficiarios de un presupuesto que nos brindaron mediante la secretaría de cultura de Cali, donde vamos a hacer en esas esquinas un lanzamiento de libros y lo vamos a llevar a las esquinas y va a ser el libro de Biblioghetto de la experiencia, tener 10 bibliotecas en la ciudad en un gran reto, el alcance que tuvo el proyecto en su momento fue perfecto, a futuro no se contempló la sostenibilidad pero lo más importante es que se están retomando actividades en el mismo lugar y en algunas la misma comunidad empezó a hacer actividades a reunirse  y ahí un ejercicio donde la misma comunidad o las organizaciones con las que hicimos el ejercicio fueron las que se apropiaron de las esquinas.</w:t>
      </w:r>
    </w:p>
    <w:p w:rsidR="00000000" w:rsidDel="00000000" w:rsidP="00000000" w:rsidRDefault="00000000" w:rsidRPr="00000000" w14:paraId="00000032">
      <w:pPr>
        <w:ind w:left="720" w:firstLine="0"/>
        <w:jc w:val="both"/>
        <w:rPr/>
      </w:pPr>
      <w:r w:rsidDel="00000000" w:rsidR="00000000" w:rsidRPr="00000000">
        <w:rPr>
          <w:rtl w:val="0"/>
        </w:rPr>
      </w:r>
    </w:p>
    <w:p w:rsidR="00000000" w:rsidDel="00000000" w:rsidP="00000000" w:rsidRDefault="00000000" w:rsidRPr="00000000" w14:paraId="00000033">
      <w:pPr>
        <w:widowControl w:val="0"/>
        <w:spacing w:line="240" w:lineRule="auto"/>
        <w:jc w:val="both"/>
        <w:rPr/>
      </w:pPr>
      <w:r w:rsidDel="00000000" w:rsidR="00000000" w:rsidRPr="00000000">
        <w:rPr>
          <w:sz w:val="24"/>
          <w:szCs w:val="24"/>
          <w:rtl w:val="0"/>
        </w:rPr>
        <w:t xml:space="preserve">Grabación de la entrevista </w:t>
      </w:r>
      <w:hyperlink r:id="rId6">
        <w:r w:rsidDel="00000000" w:rsidR="00000000" w:rsidRPr="00000000">
          <w:rPr>
            <w:color w:val="1155cc"/>
            <w:sz w:val="24"/>
            <w:szCs w:val="24"/>
            <w:u w:val="single"/>
            <w:rtl w:val="0"/>
          </w:rPr>
          <w:t xml:space="preserve">aquí</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ktv3IUrNd34dpGvMTYEjvaUTaossNbJH/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