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4EAAC" w14:textId="77777777" w:rsidR="00A3374F" w:rsidRPr="008130E5" w:rsidRDefault="00A3374F" w:rsidP="00D02BC3">
      <w:pPr>
        <w:spacing w:after="0" w:line="360" w:lineRule="auto"/>
        <w:ind w:firstLine="2835"/>
        <w:jc w:val="both"/>
        <w:rPr>
          <w:rFonts w:ascii="Arial" w:eastAsia="Times New Roman" w:hAnsi="Arial" w:cs="Arial"/>
          <w:color w:val="0D0D0D" w:themeColor="text1" w:themeTint="F2"/>
          <w:sz w:val="24"/>
          <w:szCs w:val="24"/>
        </w:rPr>
      </w:pPr>
      <w:bookmarkStart w:id="0" w:name="_GoBack"/>
      <w:bookmarkEnd w:id="0"/>
    </w:p>
    <w:p w14:paraId="37FEBA76" w14:textId="77777777" w:rsidR="004E1F67" w:rsidRPr="008130E5" w:rsidRDefault="004E302A" w:rsidP="00D02BC3">
      <w:pPr>
        <w:pBdr>
          <w:top w:val="nil"/>
          <w:left w:val="nil"/>
          <w:bottom w:val="nil"/>
          <w:right w:val="nil"/>
          <w:between w:val="nil"/>
        </w:pBdr>
        <w:spacing w:after="0" w:line="360" w:lineRule="auto"/>
        <w:jc w:val="center"/>
        <w:rPr>
          <w:rFonts w:ascii="Arial" w:eastAsia="Times New Roman" w:hAnsi="Arial" w:cs="Arial"/>
          <w:b/>
          <w:color w:val="0D0D0D" w:themeColor="text1" w:themeTint="F2"/>
          <w:sz w:val="24"/>
          <w:szCs w:val="24"/>
        </w:rPr>
      </w:pPr>
      <w:r w:rsidRPr="008130E5">
        <w:rPr>
          <w:rFonts w:ascii="Arial" w:eastAsia="Times New Roman" w:hAnsi="Arial" w:cs="Arial"/>
          <w:b/>
          <w:color w:val="0D0D0D" w:themeColor="text1" w:themeTint="F2"/>
          <w:sz w:val="24"/>
          <w:szCs w:val="24"/>
        </w:rPr>
        <w:t>TABLA DE CONTENIDO</w:t>
      </w:r>
      <w:r w:rsidR="008A0A8F" w:rsidRPr="008130E5">
        <w:rPr>
          <w:rFonts w:ascii="Arial" w:eastAsia="Times New Roman" w:hAnsi="Arial" w:cs="Arial"/>
          <w:b/>
          <w:color w:val="0D0D0D" w:themeColor="text1" w:themeTint="F2"/>
          <w:sz w:val="24"/>
          <w:szCs w:val="24"/>
        </w:rPr>
        <w:t xml:space="preserve"> </w:t>
      </w:r>
      <w:r w:rsidR="008A0A8F" w:rsidRPr="008130E5">
        <w:rPr>
          <w:rFonts w:ascii="Arial" w:eastAsia="Times New Roman" w:hAnsi="Arial" w:cs="Arial"/>
          <w:b/>
          <w:color w:val="0D0D0D" w:themeColor="text1" w:themeTint="F2"/>
          <w:sz w:val="24"/>
          <w:szCs w:val="24"/>
        </w:rPr>
        <w:tab/>
      </w:r>
      <w:r w:rsidR="008A0A8F" w:rsidRPr="008130E5">
        <w:rPr>
          <w:rFonts w:ascii="Arial" w:eastAsia="Times New Roman" w:hAnsi="Arial" w:cs="Arial"/>
          <w:b/>
          <w:color w:val="0D0D0D" w:themeColor="text1" w:themeTint="F2"/>
          <w:sz w:val="24"/>
          <w:szCs w:val="24"/>
        </w:rPr>
        <w:tab/>
      </w:r>
    </w:p>
    <w:p w14:paraId="4AE9761B" w14:textId="77777777" w:rsidR="004E1F67" w:rsidRPr="008130E5" w:rsidRDefault="008A0A8F" w:rsidP="00D02BC3">
      <w:pPr>
        <w:pBdr>
          <w:top w:val="nil"/>
          <w:left w:val="nil"/>
          <w:bottom w:val="nil"/>
          <w:right w:val="nil"/>
          <w:between w:val="nil"/>
        </w:pBdr>
        <w:spacing w:after="0" w:line="360" w:lineRule="auto"/>
        <w:jc w:val="center"/>
        <w:rPr>
          <w:rFonts w:ascii="Arial" w:eastAsia="Times New Roman" w:hAnsi="Arial" w:cs="Arial"/>
          <w:b/>
          <w:color w:val="0D0D0D" w:themeColor="text1" w:themeTint="F2"/>
          <w:sz w:val="24"/>
          <w:szCs w:val="24"/>
        </w:rPr>
      </w:pPr>
      <w:r w:rsidRPr="008130E5">
        <w:rPr>
          <w:rFonts w:ascii="Arial" w:eastAsia="Times New Roman" w:hAnsi="Arial" w:cs="Arial"/>
          <w:b/>
          <w:color w:val="0D0D0D" w:themeColor="text1" w:themeTint="F2"/>
          <w:sz w:val="24"/>
          <w:szCs w:val="24"/>
        </w:rPr>
        <w:tab/>
      </w:r>
      <w:r w:rsidRPr="008130E5">
        <w:rPr>
          <w:rFonts w:ascii="Arial" w:eastAsia="Times New Roman" w:hAnsi="Arial" w:cs="Arial"/>
          <w:b/>
          <w:color w:val="0D0D0D" w:themeColor="text1" w:themeTint="F2"/>
          <w:sz w:val="24"/>
          <w:szCs w:val="24"/>
        </w:rPr>
        <w:tab/>
      </w:r>
      <w:r w:rsidRPr="008130E5">
        <w:rPr>
          <w:rFonts w:ascii="Arial" w:eastAsia="Times New Roman" w:hAnsi="Arial" w:cs="Arial"/>
          <w:b/>
          <w:color w:val="0D0D0D" w:themeColor="text1" w:themeTint="F2"/>
          <w:sz w:val="24"/>
          <w:szCs w:val="24"/>
        </w:rPr>
        <w:tab/>
      </w:r>
      <w:r w:rsidRPr="008130E5">
        <w:rPr>
          <w:rFonts w:ascii="Arial" w:eastAsia="Times New Roman" w:hAnsi="Arial" w:cs="Arial"/>
          <w:b/>
          <w:color w:val="0D0D0D" w:themeColor="text1" w:themeTint="F2"/>
          <w:sz w:val="24"/>
          <w:szCs w:val="24"/>
        </w:rPr>
        <w:tab/>
      </w:r>
      <w:r w:rsidRPr="008130E5">
        <w:rPr>
          <w:rFonts w:ascii="Arial" w:eastAsia="Times New Roman" w:hAnsi="Arial" w:cs="Arial"/>
          <w:b/>
          <w:color w:val="0D0D0D" w:themeColor="text1" w:themeTint="F2"/>
          <w:sz w:val="24"/>
          <w:szCs w:val="24"/>
        </w:rPr>
        <w:tab/>
      </w:r>
      <w:r w:rsidRPr="008130E5">
        <w:rPr>
          <w:rFonts w:ascii="Arial" w:eastAsia="Times New Roman" w:hAnsi="Arial" w:cs="Arial"/>
          <w:b/>
          <w:color w:val="0D0D0D" w:themeColor="text1" w:themeTint="F2"/>
          <w:sz w:val="24"/>
          <w:szCs w:val="24"/>
        </w:rPr>
        <w:tab/>
      </w:r>
    </w:p>
    <w:p w14:paraId="437CF52A" w14:textId="7089B58A" w:rsidR="004E1F67" w:rsidRPr="008130E5" w:rsidRDefault="008A0A8F" w:rsidP="00D02BC3">
      <w:pPr>
        <w:pBdr>
          <w:top w:val="nil"/>
          <w:left w:val="nil"/>
          <w:bottom w:val="nil"/>
          <w:right w:val="nil"/>
          <w:between w:val="nil"/>
        </w:pBdr>
        <w:spacing w:after="0" w:line="360" w:lineRule="auto"/>
        <w:jc w:val="right"/>
        <w:rPr>
          <w:rFonts w:ascii="Arial" w:eastAsia="Times New Roman" w:hAnsi="Arial" w:cs="Arial"/>
          <w:b/>
          <w:color w:val="0D0D0D" w:themeColor="text1" w:themeTint="F2"/>
          <w:sz w:val="24"/>
          <w:szCs w:val="24"/>
        </w:rPr>
      </w:pPr>
      <w:r w:rsidRPr="008130E5">
        <w:rPr>
          <w:rFonts w:ascii="Arial" w:eastAsia="Times New Roman" w:hAnsi="Arial" w:cs="Arial"/>
          <w:b/>
          <w:color w:val="0D0D0D" w:themeColor="text1" w:themeTint="F2"/>
          <w:sz w:val="24"/>
          <w:szCs w:val="24"/>
        </w:rPr>
        <w:tab/>
      </w:r>
      <w:r w:rsidR="00CC7BBE" w:rsidRPr="008130E5">
        <w:rPr>
          <w:rFonts w:ascii="Arial" w:eastAsia="Times New Roman" w:hAnsi="Arial" w:cs="Arial"/>
          <w:b/>
          <w:color w:val="0D0D0D" w:themeColor="text1" w:themeTint="F2"/>
          <w:sz w:val="24"/>
          <w:szCs w:val="24"/>
        </w:rPr>
        <w:t>Pág.</w:t>
      </w:r>
    </w:p>
    <w:sdt>
      <w:sdtPr>
        <w:rPr>
          <w:rFonts w:ascii="Arial" w:eastAsia="Calibri" w:hAnsi="Arial" w:cs="Arial"/>
          <w:color w:val="0D0D0D" w:themeColor="text1" w:themeTint="F2"/>
          <w:sz w:val="24"/>
          <w:szCs w:val="24"/>
          <w:lang w:val="es-ES"/>
        </w:rPr>
        <w:id w:val="829409344"/>
        <w:docPartObj>
          <w:docPartGallery w:val="Table of Contents"/>
          <w:docPartUnique/>
        </w:docPartObj>
      </w:sdtPr>
      <w:sdtEndPr>
        <w:rPr>
          <w:b/>
          <w:bCs/>
        </w:rPr>
      </w:sdtEndPr>
      <w:sdtContent>
        <w:p w14:paraId="13A38753" w14:textId="4618E52F" w:rsidR="00242B81" w:rsidRPr="008130E5" w:rsidRDefault="00242B81" w:rsidP="00D02BC3">
          <w:pPr>
            <w:pStyle w:val="TtulodeTDC"/>
            <w:spacing w:before="0" w:line="360" w:lineRule="auto"/>
            <w:rPr>
              <w:rFonts w:ascii="Arial" w:hAnsi="Arial" w:cs="Arial"/>
              <w:color w:val="0D0D0D" w:themeColor="text1" w:themeTint="F2"/>
              <w:sz w:val="24"/>
              <w:szCs w:val="24"/>
            </w:rPr>
          </w:pPr>
        </w:p>
        <w:p w14:paraId="5BE3A5BC" w14:textId="32E7A2BF" w:rsidR="00242B81" w:rsidRPr="00285D90" w:rsidRDefault="00242B81" w:rsidP="00320BF0">
          <w:pPr>
            <w:pStyle w:val="TDC1"/>
            <w:rPr>
              <w:rFonts w:ascii="Arial" w:hAnsi="Arial" w:cs="Arial"/>
              <w:noProof/>
              <w:sz w:val="24"/>
              <w:szCs w:val="24"/>
            </w:rPr>
          </w:pPr>
          <w:r w:rsidRPr="00285D90">
            <w:rPr>
              <w:rFonts w:ascii="Arial" w:hAnsi="Arial" w:cs="Arial"/>
              <w:sz w:val="24"/>
              <w:szCs w:val="24"/>
            </w:rPr>
            <w:fldChar w:fldCharType="begin"/>
          </w:r>
          <w:r w:rsidRPr="00285D90">
            <w:rPr>
              <w:rFonts w:ascii="Arial" w:hAnsi="Arial" w:cs="Arial"/>
              <w:sz w:val="24"/>
              <w:szCs w:val="24"/>
            </w:rPr>
            <w:instrText xml:space="preserve"> TOC \o "1-3" \h \z \u </w:instrText>
          </w:r>
          <w:r w:rsidRPr="00285D90">
            <w:rPr>
              <w:rFonts w:ascii="Arial" w:hAnsi="Arial" w:cs="Arial"/>
              <w:sz w:val="24"/>
              <w:szCs w:val="24"/>
            </w:rPr>
            <w:fldChar w:fldCharType="separate"/>
          </w:r>
          <w:hyperlink w:anchor="_Toc24041319" w:history="1">
            <w:r w:rsidRPr="00285D90">
              <w:rPr>
                <w:rStyle w:val="Hipervnculo"/>
                <w:rFonts w:ascii="Arial" w:hAnsi="Arial" w:cs="Arial"/>
                <w:noProof/>
                <w:color w:val="0D0D0D" w:themeColor="text1" w:themeTint="F2"/>
                <w:sz w:val="24"/>
                <w:szCs w:val="24"/>
                <w:u w:val="none"/>
              </w:rPr>
              <w:t>INTRODUCCIÓN</w:t>
            </w:r>
            <w:r w:rsidRPr="00285D90">
              <w:rPr>
                <w:rFonts w:ascii="Arial" w:hAnsi="Arial" w:cs="Arial"/>
                <w:noProof/>
                <w:webHidden/>
                <w:sz w:val="24"/>
                <w:szCs w:val="24"/>
              </w:rPr>
              <w:tab/>
            </w:r>
            <w:r w:rsidRPr="00285D90">
              <w:rPr>
                <w:rFonts w:ascii="Arial" w:hAnsi="Arial" w:cs="Arial"/>
                <w:noProof/>
                <w:webHidden/>
                <w:sz w:val="24"/>
                <w:szCs w:val="24"/>
              </w:rPr>
              <w:fldChar w:fldCharType="begin"/>
            </w:r>
            <w:r w:rsidRPr="00285D90">
              <w:rPr>
                <w:rFonts w:ascii="Arial" w:hAnsi="Arial" w:cs="Arial"/>
                <w:noProof/>
                <w:webHidden/>
                <w:sz w:val="24"/>
                <w:szCs w:val="24"/>
              </w:rPr>
              <w:instrText xml:space="preserve"> PAGEREF _Toc24041319 \h </w:instrText>
            </w:r>
            <w:r w:rsidRPr="00285D90">
              <w:rPr>
                <w:rFonts w:ascii="Arial" w:hAnsi="Arial" w:cs="Arial"/>
                <w:noProof/>
                <w:webHidden/>
                <w:sz w:val="24"/>
                <w:szCs w:val="24"/>
              </w:rPr>
            </w:r>
            <w:r w:rsidRPr="00285D90">
              <w:rPr>
                <w:rFonts w:ascii="Arial" w:hAnsi="Arial" w:cs="Arial"/>
                <w:noProof/>
                <w:webHidden/>
                <w:sz w:val="24"/>
                <w:szCs w:val="24"/>
              </w:rPr>
              <w:fldChar w:fldCharType="separate"/>
            </w:r>
            <w:r w:rsidR="00FC321C">
              <w:rPr>
                <w:rFonts w:ascii="Arial" w:hAnsi="Arial" w:cs="Arial"/>
                <w:noProof/>
                <w:webHidden/>
                <w:sz w:val="24"/>
                <w:szCs w:val="24"/>
              </w:rPr>
              <w:t>12</w:t>
            </w:r>
            <w:r w:rsidRPr="00285D90">
              <w:rPr>
                <w:rFonts w:ascii="Arial" w:hAnsi="Arial" w:cs="Arial"/>
                <w:noProof/>
                <w:webHidden/>
                <w:sz w:val="24"/>
                <w:szCs w:val="24"/>
              </w:rPr>
              <w:fldChar w:fldCharType="end"/>
            </w:r>
          </w:hyperlink>
        </w:p>
        <w:p w14:paraId="475A0632" w14:textId="6422250B" w:rsidR="00242B81" w:rsidRPr="00285D90" w:rsidRDefault="00B31C66" w:rsidP="00320BF0">
          <w:pPr>
            <w:pStyle w:val="TDC1"/>
            <w:rPr>
              <w:rFonts w:ascii="Arial" w:hAnsi="Arial" w:cs="Arial"/>
              <w:noProof/>
              <w:sz w:val="24"/>
              <w:szCs w:val="24"/>
            </w:rPr>
          </w:pPr>
          <w:hyperlink w:anchor="_Toc24041320" w:history="1">
            <w:r w:rsidR="00242B81" w:rsidRPr="00285D90">
              <w:rPr>
                <w:rStyle w:val="Hipervnculo"/>
                <w:rFonts w:ascii="Arial" w:hAnsi="Arial" w:cs="Arial"/>
                <w:noProof/>
                <w:color w:val="0D0D0D" w:themeColor="text1" w:themeTint="F2"/>
                <w:sz w:val="24"/>
                <w:szCs w:val="24"/>
                <w:u w:val="none"/>
              </w:rPr>
              <w:t>1. FORMULACIÓN SUSTENTADA DEL TEMA</w:t>
            </w:r>
            <w:r w:rsidR="00242B81" w:rsidRPr="00285D90">
              <w:rPr>
                <w:rFonts w:ascii="Arial" w:hAnsi="Arial" w:cs="Arial"/>
                <w:noProof/>
                <w:webHidden/>
                <w:sz w:val="24"/>
                <w:szCs w:val="24"/>
              </w:rPr>
              <w:tab/>
            </w:r>
            <w:r w:rsidR="00242B81" w:rsidRPr="00285D90">
              <w:rPr>
                <w:rFonts w:ascii="Arial" w:hAnsi="Arial" w:cs="Arial"/>
                <w:noProof/>
                <w:webHidden/>
                <w:sz w:val="24"/>
                <w:szCs w:val="24"/>
              </w:rPr>
              <w:fldChar w:fldCharType="begin"/>
            </w:r>
            <w:r w:rsidR="00242B81" w:rsidRPr="00285D90">
              <w:rPr>
                <w:rFonts w:ascii="Arial" w:hAnsi="Arial" w:cs="Arial"/>
                <w:noProof/>
                <w:webHidden/>
                <w:sz w:val="24"/>
                <w:szCs w:val="24"/>
              </w:rPr>
              <w:instrText xml:space="preserve"> PAGEREF _Toc24041320 \h </w:instrText>
            </w:r>
            <w:r w:rsidR="00242B81" w:rsidRPr="00285D90">
              <w:rPr>
                <w:rFonts w:ascii="Arial" w:hAnsi="Arial" w:cs="Arial"/>
                <w:noProof/>
                <w:webHidden/>
                <w:sz w:val="24"/>
                <w:szCs w:val="24"/>
              </w:rPr>
            </w:r>
            <w:r w:rsidR="00242B81" w:rsidRPr="00285D90">
              <w:rPr>
                <w:rFonts w:ascii="Arial" w:hAnsi="Arial" w:cs="Arial"/>
                <w:noProof/>
                <w:webHidden/>
                <w:sz w:val="24"/>
                <w:szCs w:val="24"/>
              </w:rPr>
              <w:fldChar w:fldCharType="separate"/>
            </w:r>
            <w:r w:rsidR="00FC321C">
              <w:rPr>
                <w:rFonts w:ascii="Arial" w:hAnsi="Arial" w:cs="Arial"/>
                <w:noProof/>
                <w:webHidden/>
                <w:sz w:val="24"/>
                <w:szCs w:val="24"/>
              </w:rPr>
              <w:t>14</w:t>
            </w:r>
            <w:r w:rsidR="00242B81" w:rsidRPr="00285D90">
              <w:rPr>
                <w:rFonts w:ascii="Arial" w:hAnsi="Arial" w:cs="Arial"/>
                <w:noProof/>
                <w:webHidden/>
                <w:sz w:val="24"/>
                <w:szCs w:val="24"/>
              </w:rPr>
              <w:fldChar w:fldCharType="end"/>
            </w:r>
          </w:hyperlink>
        </w:p>
        <w:p w14:paraId="63AC9164" w14:textId="094AC6CD" w:rsidR="00242B81" w:rsidRPr="00285D90" w:rsidRDefault="00B31C66" w:rsidP="00320BF0">
          <w:pPr>
            <w:pStyle w:val="TDC1"/>
            <w:rPr>
              <w:rFonts w:ascii="Arial" w:hAnsi="Arial" w:cs="Arial"/>
              <w:noProof/>
              <w:sz w:val="24"/>
              <w:szCs w:val="24"/>
            </w:rPr>
          </w:pPr>
          <w:hyperlink w:anchor="_Toc24041321" w:history="1">
            <w:r w:rsidR="00242B81" w:rsidRPr="00285D90">
              <w:rPr>
                <w:rStyle w:val="Hipervnculo"/>
                <w:rFonts w:ascii="Arial" w:hAnsi="Arial" w:cs="Arial"/>
                <w:noProof/>
                <w:color w:val="0D0D0D" w:themeColor="text1" w:themeTint="F2"/>
                <w:sz w:val="24"/>
                <w:szCs w:val="24"/>
                <w:u w:val="none"/>
              </w:rPr>
              <w:t>2. OBJETIVOS PROPUESTOS</w:t>
            </w:r>
            <w:r w:rsidR="00242B81" w:rsidRPr="00285D90">
              <w:rPr>
                <w:rFonts w:ascii="Arial" w:hAnsi="Arial" w:cs="Arial"/>
                <w:noProof/>
                <w:webHidden/>
                <w:sz w:val="24"/>
                <w:szCs w:val="24"/>
              </w:rPr>
              <w:tab/>
            </w:r>
            <w:r w:rsidR="00242B81" w:rsidRPr="00285D90">
              <w:rPr>
                <w:rFonts w:ascii="Arial" w:hAnsi="Arial" w:cs="Arial"/>
                <w:noProof/>
                <w:webHidden/>
                <w:sz w:val="24"/>
                <w:szCs w:val="24"/>
              </w:rPr>
              <w:fldChar w:fldCharType="begin"/>
            </w:r>
            <w:r w:rsidR="00242B81" w:rsidRPr="00285D90">
              <w:rPr>
                <w:rFonts w:ascii="Arial" w:hAnsi="Arial" w:cs="Arial"/>
                <w:noProof/>
                <w:webHidden/>
                <w:sz w:val="24"/>
                <w:szCs w:val="24"/>
              </w:rPr>
              <w:instrText xml:space="preserve"> PAGEREF _Toc24041321 \h </w:instrText>
            </w:r>
            <w:r w:rsidR="00242B81" w:rsidRPr="00285D90">
              <w:rPr>
                <w:rFonts w:ascii="Arial" w:hAnsi="Arial" w:cs="Arial"/>
                <w:noProof/>
                <w:webHidden/>
                <w:sz w:val="24"/>
                <w:szCs w:val="24"/>
              </w:rPr>
            </w:r>
            <w:r w:rsidR="00242B81" w:rsidRPr="00285D90">
              <w:rPr>
                <w:rFonts w:ascii="Arial" w:hAnsi="Arial" w:cs="Arial"/>
                <w:noProof/>
                <w:webHidden/>
                <w:sz w:val="24"/>
                <w:szCs w:val="24"/>
              </w:rPr>
              <w:fldChar w:fldCharType="separate"/>
            </w:r>
            <w:r w:rsidR="00FC321C">
              <w:rPr>
                <w:rFonts w:ascii="Arial" w:hAnsi="Arial" w:cs="Arial"/>
                <w:noProof/>
                <w:webHidden/>
                <w:sz w:val="24"/>
                <w:szCs w:val="24"/>
              </w:rPr>
              <w:t>16</w:t>
            </w:r>
            <w:r w:rsidR="00242B81" w:rsidRPr="00285D90">
              <w:rPr>
                <w:rFonts w:ascii="Arial" w:hAnsi="Arial" w:cs="Arial"/>
                <w:noProof/>
                <w:webHidden/>
                <w:sz w:val="24"/>
                <w:szCs w:val="24"/>
              </w:rPr>
              <w:fldChar w:fldCharType="end"/>
            </w:r>
          </w:hyperlink>
        </w:p>
        <w:p w14:paraId="6E529260" w14:textId="255235BC" w:rsidR="00242B81" w:rsidRPr="00285D90" w:rsidRDefault="00B31C66" w:rsidP="00320BF0">
          <w:pPr>
            <w:pStyle w:val="TDC1"/>
            <w:rPr>
              <w:rFonts w:ascii="Arial" w:hAnsi="Arial" w:cs="Arial"/>
              <w:noProof/>
              <w:sz w:val="24"/>
              <w:szCs w:val="24"/>
            </w:rPr>
          </w:pPr>
          <w:hyperlink w:anchor="_Toc24041322" w:history="1">
            <w:r w:rsidR="00242B81" w:rsidRPr="00285D90">
              <w:rPr>
                <w:rStyle w:val="Hipervnculo"/>
                <w:rFonts w:ascii="Arial" w:hAnsi="Arial" w:cs="Arial"/>
                <w:noProof/>
                <w:color w:val="0D0D0D" w:themeColor="text1" w:themeTint="F2"/>
                <w:sz w:val="24"/>
                <w:szCs w:val="24"/>
                <w:u w:val="none"/>
              </w:rPr>
              <w:t>2.1 OBJETIVO GENERAL</w:t>
            </w:r>
            <w:r w:rsidR="00242B81" w:rsidRPr="00285D90">
              <w:rPr>
                <w:rFonts w:ascii="Arial" w:hAnsi="Arial" w:cs="Arial"/>
                <w:noProof/>
                <w:webHidden/>
                <w:sz w:val="24"/>
                <w:szCs w:val="24"/>
              </w:rPr>
              <w:tab/>
            </w:r>
            <w:r w:rsidR="00242B81" w:rsidRPr="00285D90">
              <w:rPr>
                <w:rFonts w:ascii="Arial" w:hAnsi="Arial" w:cs="Arial"/>
                <w:noProof/>
                <w:webHidden/>
                <w:sz w:val="24"/>
                <w:szCs w:val="24"/>
              </w:rPr>
              <w:fldChar w:fldCharType="begin"/>
            </w:r>
            <w:r w:rsidR="00242B81" w:rsidRPr="00285D90">
              <w:rPr>
                <w:rFonts w:ascii="Arial" w:hAnsi="Arial" w:cs="Arial"/>
                <w:noProof/>
                <w:webHidden/>
                <w:sz w:val="24"/>
                <w:szCs w:val="24"/>
              </w:rPr>
              <w:instrText xml:space="preserve"> PAGEREF _Toc24041322 \h </w:instrText>
            </w:r>
            <w:r w:rsidR="00242B81" w:rsidRPr="00285D90">
              <w:rPr>
                <w:rFonts w:ascii="Arial" w:hAnsi="Arial" w:cs="Arial"/>
                <w:noProof/>
                <w:webHidden/>
                <w:sz w:val="24"/>
                <w:szCs w:val="24"/>
              </w:rPr>
            </w:r>
            <w:r w:rsidR="00242B81" w:rsidRPr="00285D90">
              <w:rPr>
                <w:rFonts w:ascii="Arial" w:hAnsi="Arial" w:cs="Arial"/>
                <w:noProof/>
                <w:webHidden/>
                <w:sz w:val="24"/>
                <w:szCs w:val="24"/>
              </w:rPr>
              <w:fldChar w:fldCharType="separate"/>
            </w:r>
            <w:r w:rsidR="00FC321C">
              <w:rPr>
                <w:rFonts w:ascii="Arial" w:hAnsi="Arial" w:cs="Arial"/>
                <w:noProof/>
                <w:webHidden/>
                <w:sz w:val="24"/>
                <w:szCs w:val="24"/>
              </w:rPr>
              <w:t>16</w:t>
            </w:r>
            <w:r w:rsidR="00242B81" w:rsidRPr="00285D90">
              <w:rPr>
                <w:rFonts w:ascii="Arial" w:hAnsi="Arial" w:cs="Arial"/>
                <w:noProof/>
                <w:webHidden/>
                <w:sz w:val="24"/>
                <w:szCs w:val="24"/>
              </w:rPr>
              <w:fldChar w:fldCharType="end"/>
            </w:r>
          </w:hyperlink>
        </w:p>
        <w:p w14:paraId="70C6600A" w14:textId="19533DD9" w:rsidR="00242B81" w:rsidRPr="00285D90" w:rsidRDefault="00B31C66" w:rsidP="00320BF0">
          <w:pPr>
            <w:pStyle w:val="TDC1"/>
            <w:rPr>
              <w:rFonts w:ascii="Arial" w:hAnsi="Arial" w:cs="Arial"/>
              <w:noProof/>
              <w:sz w:val="24"/>
              <w:szCs w:val="24"/>
            </w:rPr>
          </w:pPr>
          <w:hyperlink w:anchor="_Toc24041323" w:history="1">
            <w:r w:rsidR="00242B81" w:rsidRPr="00285D90">
              <w:rPr>
                <w:rStyle w:val="Hipervnculo"/>
                <w:rFonts w:ascii="Arial" w:hAnsi="Arial" w:cs="Arial"/>
                <w:noProof/>
                <w:color w:val="0D0D0D" w:themeColor="text1" w:themeTint="F2"/>
                <w:sz w:val="24"/>
                <w:szCs w:val="24"/>
                <w:u w:val="none"/>
              </w:rPr>
              <w:t>2.2 O</w:t>
            </w:r>
            <w:r w:rsidR="00631460" w:rsidRPr="00285D90">
              <w:rPr>
                <w:rStyle w:val="Hipervnculo"/>
                <w:rFonts w:ascii="Arial" w:hAnsi="Arial" w:cs="Arial"/>
                <w:noProof/>
                <w:color w:val="0D0D0D" w:themeColor="text1" w:themeTint="F2"/>
                <w:sz w:val="24"/>
                <w:szCs w:val="24"/>
                <w:u w:val="none"/>
              </w:rPr>
              <w:t>BJETIVOS</w:t>
            </w:r>
            <w:r w:rsidR="00242B81" w:rsidRPr="00285D90">
              <w:rPr>
                <w:rStyle w:val="Hipervnculo"/>
                <w:rFonts w:ascii="Arial" w:hAnsi="Arial" w:cs="Arial"/>
                <w:noProof/>
                <w:color w:val="0D0D0D" w:themeColor="text1" w:themeTint="F2"/>
                <w:sz w:val="24"/>
                <w:szCs w:val="24"/>
                <w:u w:val="none"/>
              </w:rPr>
              <w:t xml:space="preserve"> ESPECÍFICOS</w:t>
            </w:r>
            <w:r w:rsidR="00242B81" w:rsidRPr="00285D90">
              <w:rPr>
                <w:rFonts w:ascii="Arial" w:hAnsi="Arial" w:cs="Arial"/>
                <w:noProof/>
                <w:webHidden/>
                <w:sz w:val="24"/>
                <w:szCs w:val="24"/>
              </w:rPr>
              <w:tab/>
            </w:r>
            <w:r w:rsidR="00242B81" w:rsidRPr="00285D90">
              <w:rPr>
                <w:rFonts w:ascii="Arial" w:hAnsi="Arial" w:cs="Arial"/>
                <w:noProof/>
                <w:webHidden/>
                <w:sz w:val="24"/>
                <w:szCs w:val="24"/>
              </w:rPr>
              <w:fldChar w:fldCharType="begin"/>
            </w:r>
            <w:r w:rsidR="00242B81" w:rsidRPr="00285D90">
              <w:rPr>
                <w:rFonts w:ascii="Arial" w:hAnsi="Arial" w:cs="Arial"/>
                <w:noProof/>
                <w:webHidden/>
                <w:sz w:val="24"/>
                <w:szCs w:val="24"/>
              </w:rPr>
              <w:instrText xml:space="preserve"> PAGEREF _Toc24041323 \h </w:instrText>
            </w:r>
            <w:r w:rsidR="00242B81" w:rsidRPr="00285D90">
              <w:rPr>
                <w:rFonts w:ascii="Arial" w:hAnsi="Arial" w:cs="Arial"/>
                <w:noProof/>
                <w:webHidden/>
                <w:sz w:val="24"/>
                <w:szCs w:val="24"/>
              </w:rPr>
            </w:r>
            <w:r w:rsidR="00242B81" w:rsidRPr="00285D90">
              <w:rPr>
                <w:rFonts w:ascii="Arial" w:hAnsi="Arial" w:cs="Arial"/>
                <w:noProof/>
                <w:webHidden/>
                <w:sz w:val="24"/>
                <w:szCs w:val="24"/>
              </w:rPr>
              <w:fldChar w:fldCharType="separate"/>
            </w:r>
            <w:r w:rsidR="00FC321C">
              <w:rPr>
                <w:rFonts w:ascii="Arial" w:hAnsi="Arial" w:cs="Arial"/>
                <w:noProof/>
                <w:webHidden/>
                <w:sz w:val="24"/>
                <w:szCs w:val="24"/>
              </w:rPr>
              <w:t>16</w:t>
            </w:r>
            <w:r w:rsidR="00242B81" w:rsidRPr="00285D90">
              <w:rPr>
                <w:rFonts w:ascii="Arial" w:hAnsi="Arial" w:cs="Arial"/>
                <w:noProof/>
                <w:webHidden/>
                <w:sz w:val="24"/>
                <w:szCs w:val="24"/>
              </w:rPr>
              <w:fldChar w:fldCharType="end"/>
            </w:r>
          </w:hyperlink>
        </w:p>
        <w:p w14:paraId="055F4085" w14:textId="0A65036F" w:rsidR="00242B81" w:rsidRPr="00285D90" w:rsidRDefault="00B31C66" w:rsidP="00320BF0">
          <w:pPr>
            <w:pStyle w:val="TDC1"/>
            <w:rPr>
              <w:rFonts w:ascii="Arial" w:hAnsi="Arial" w:cs="Arial"/>
              <w:noProof/>
              <w:sz w:val="24"/>
              <w:szCs w:val="24"/>
            </w:rPr>
          </w:pPr>
          <w:hyperlink w:anchor="_Toc24041324" w:history="1">
            <w:r w:rsidR="00242B81" w:rsidRPr="00285D90">
              <w:rPr>
                <w:rStyle w:val="Hipervnculo"/>
                <w:rFonts w:ascii="Arial" w:hAnsi="Arial" w:cs="Arial"/>
                <w:noProof/>
                <w:color w:val="0D0D0D" w:themeColor="text1" w:themeTint="F2"/>
                <w:sz w:val="24"/>
                <w:szCs w:val="24"/>
                <w:u w:val="none"/>
              </w:rPr>
              <w:t>3. RUTA METODOLÓGICA</w:t>
            </w:r>
            <w:r w:rsidR="00242B81" w:rsidRPr="00285D90">
              <w:rPr>
                <w:rFonts w:ascii="Arial" w:hAnsi="Arial" w:cs="Arial"/>
                <w:noProof/>
                <w:webHidden/>
                <w:sz w:val="24"/>
                <w:szCs w:val="24"/>
              </w:rPr>
              <w:tab/>
            </w:r>
            <w:r w:rsidR="00242B81" w:rsidRPr="00285D90">
              <w:rPr>
                <w:rFonts w:ascii="Arial" w:hAnsi="Arial" w:cs="Arial"/>
                <w:noProof/>
                <w:webHidden/>
                <w:sz w:val="24"/>
                <w:szCs w:val="24"/>
              </w:rPr>
              <w:fldChar w:fldCharType="begin"/>
            </w:r>
            <w:r w:rsidR="00242B81" w:rsidRPr="00285D90">
              <w:rPr>
                <w:rFonts w:ascii="Arial" w:hAnsi="Arial" w:cs="Arial"/>
                <w:noProof/>
                <w:webHidden/>
                <w:sz w:val="24"/>
                <w:szCs w:val="24"/>
              </w:rPr>
              <w:instrText xml:space="preserve"> PAGEREF _Toc24041324 \h </w:instrText>
            </w:r>
            <w:r w:rsidR="00242B81" w:rsidRPr="00285D90">
              <w:rPr>
                <w:rFonts w:ascii="Arial" w:hAnsi="Arial" w:cs="Arial"/>
                <w:noProof/>
                <w:webHidden/>
                <w:sz w:val="24"/>
                <w:szCs w:val="24"/>
              </w:rPr>
            </w:r>
            <w:r w:rsidR="00242B81" w:rsidRPr="00285D90">
              <w:rPr>
                <w:rFonts w:ascii="Arial" w:hAnsi="Arial" w:cs="Arial"/>
                <w:noProof/>
                <w:webHidden/>
                <w:sz w:val="24"/>
                <w:szCs w:val="24"/>
              </w:rPr>
              <w:fldChar w:fldCharType="separate"/>
            </w:r>
            <w:r w:rsidR="00FC321C">
              <w:rPr>
                <w:rFonts w:ascii="Arial" w:hAnsi="Arial" w:cs="Arial"/>
                <w:noProof/>
                <w:webHidden/>
                <w:sz w:val="24"/>
                <w:szCs w:val="24"/>
              </w:rPr>
              <w:t>17</w:t>
            </w:r>
            <w:r w:rsidR="00242B81" w:rsidRPr="00285D90">
              <w:rPr>
                <w:rFonts w:ascii="Arial" w:hAnsi="Arial" w:cs="Arial"/>
                <w:noProof/>
                <w:webHidden/>
                <w:sz w:val="24"/>
                <w:szCs w:val="24"/>
              </w:rPr>
              <w:fldChar w:fldCharType="end"/>
            </w:r>
          </w:hyperlink>
        </w:p>
        <w:p w14:paraId="04F6BFEB" w14:textId="4B228D2F"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27" w:history="1">
            <w:r w:rsidR="00242B81" w:rsidRPr="00285D90">
              <w:rPr>
                <w:rStyle w:val="Hipervnculo"/>
                <w:rFonts w:ascii="Arial" w:hAnsi="Arial" w:cs="Arial"/>
                <w:noProof/>
                <w:color w:val="0D0D0D" w:themeColor="text1" w:themeTint="F2"/>
                <w:sz w:val="24"/>
                <w:szCs w:val="24"/>
                <w:u w:val="none"/>
              </w:rPr>
              <w:t>3.1 CLASIFICACIÓN DEL MATERIAL</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_Toc24041327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20</w:t>
            </w:r>
            <w:r w:rsidR="00242B81" w:rsidRPr="00285D90">
              <w:rPr>
                <w:rFonts w:ascii="Arial" w:hAnsi="Arial" w:cs="Arial"/>
                <w:noProof/>
                <w:webHidden/>
                <w:color w:val="0D0D0D" w:themeColor="text1" w:themeTint="F2"/>
                <w:sz w:val="24"/>
                <w:szCs w:val="24"/>
              </w:rPr>
              <w:fldChar w:fldCharType="end"/>
            </w:r>
          </w:hyperlink>
        </w:p>
        <w:p w14:paraId="2A246E9A" w14:textId="19F3FABE" w:rsidR="00242B81" w:rsidRPr="00285D90" w:rsidRDefault="00B31C66" w:rsidP="00320BF0">
          <w:pPr>
            <w:pStyle w:val="TDC1"/>
            <w:rPr>
              <w:rFonts w:ascii="Arial" w:hAnsi="Arial" w:cs="Arial"/>
              <w:noProof/>
              <w:sz w:val="24"/>
              <w:szCs w:val="24"/>
            </w:rPr>
          </w:pPr>
          <w:hyperlink w:anchor="_Toc24041329" w:history="1">
            <w:r w:rsidR="00242B81" w:rsidRPr="00285D90">
              <w:rPr>
                <w:rStyle w:val="Hipervnculo"/>
                <w:rFonts w:ascii="Arial" w:hAnsi="Arial" w:cs="Arial"/>
                <w:noProof/>
                <w:color w:val="0D0D0D" w:themeColor="text1" w:themeTint="F2"/>
                <w:sz w:val="24"/>
                <w:szCs w:val="24"/>
                <w:u w:val="none"/>
              </w:rPr>
              <w:t>4. RESULTADOS</w:t>
            </w:r>
            <w:r w:rsidR="00242B81" w:rsidRPr="00285D90">
              <w:rPr>
                <w:rFonts w:ascii="Arial" w:hAnsi="Arial" w:cs="Arial"/>
                <w:noProof/>
                <w:webHidden/>
                <w:sz w:val="24"/>
                <w:szCs w:val="24"/>
              </w:rPr>
              <w:tab/>
            </w:r>
            <w:r w:rsidR="00242B81" w:rsidRPr="00285D90">
              <w:rPr>
                <w:rFonts w:ascii="Arial" w:hAnsi="Arial" w:cs="Arial"/>
                <w:noProof/>
                <w:webHidden/>
                <w:sz w:val="24"/>
                <w:szCs w:val="24"/>
              </w:rPr>
              <w:fldChar w:fldCharType="begin"/>
            </w:r>
            <w:r w:rsidR="00242B81" w:rsidRPr="00285D90">
              <w:rPr>
                <w:rFonts w:ascii="Arial" w:hAnsi="Arial" w:cs="Arial"/>
                <w:noProof/>
                <w:webHidden/>
                <w:sz w:val="24"/>
                <w:szCs w:val="24"/>
              </w:rPr>
              <w:instrText xml:space="preserve"> PAGEREF _Toc24041329 \h </w:instrText>
            </w:r>
            <w:r w:rsidR="00242B81" w:rsidRPr="00285D90">
              <w:rPr>
                <w:rFonts w:ascii="Arial" w:hAnsi="Arial" w:cs="Arial"/>
                <w:noProof/>
                <w:webHidden/>
                <w:sz w:val="24"/>
                <w:szCs w:val="24"/>
              </w:rPr>
            </w:r>
            <w:r w:rsidR="00242B81" w:rsidRPr="00285D90">
              <w:rPr>
                <w:rFonts w:ascii="Arial" w:hAnsi="Arial" w:cs="Arial"/>
                <w:noProof/>
                <w:webHidden/>
                <w:sz w:val="24"/>
                <w:szCs w:val="24"/>
              </w:rPr>
              <w:fldChar w:fldCharType="separate"/>
            </w:r>
            <w:r w:rsidR="00FC321C">
              <w:rPr>
                <w:rFonts w:ascii="Arial" w:hAnsi="Arial" w:cs="Arial"/>
                <w:noProof/>
                <w:webHidden/>
                <w:sz w:val="24"/>
                <w:szCs w:val="24"/>
              </w:rPr>
              <w:t>22</w:t>
            </w:r>
            <w:r w:rsidR="00242B81" w:rsidRPr="00285D90">
              <w:rPr>
                <w:rFonts w:ascii="Arial" w:hAnsi="Arial" w:cs="Arial"/>
                <w:noProof/>
                <w:webHidden/>
                <w:sz w:val="24"/>
                <w:szCs w:val="24"/>
              </w:rPr>
              <w:fldChar w:fldCharType="end"/>
            </w:r>
          </w:hyperlink>
        </w:p>
        <w:p w14:paraId="52B3C67D" w14:textId="1B42ABBC" w:rsidR="00242B81" w:rsidRPr="00285D90" w:rsidRDefault="00B31C66" w:rsidP="00320BF0">
          <w:pPr>
            <w:pStyle w:val="TDC1"/>
            <w:rPr>
              <w:rFonts w:ascii="Arial" w:hAnsi="Arial" w:cs="Arial"/>
              <w:noProof/>
              <w:sz w:val="24"/>
              <w:szCs w:val="24"/>
            </w:rPr>
          </w:pPr>
          <w:hyperlink w:anchor="_Toc24041330" w:history="1">
            <w:r w:rsidR="00242B81" w:rsidRPr="00285D90">
              <w:rPr>
                <w:rStyle w:val="Hipervnculo"/>
                <w:rFonts w:ascii="Arial" w:hAnsi="Arial" w:cs="Arial"/>
                <w:noProof/>
                <w:color w:val="0D0D0D" w:themeColor="text1" w:themeTint="F2"/>
                <w:sz w:val="24"/>
                <w:szCs w:val="24"/>
                <w:u w:val="none"/>
              </w:rPr>
              <w:t>4.1 PRESENTACIÓN DESCRIPTIVA DEL MATERIAL INCLUIDO</w:t>
            </w:r>
            <w:r w:rsidR="00242B81" w:rsidRPr="00285D90">
              <w:rPr>
                <w:rFonts w:ascii="Arial" w:hAnsi="Arial" w:cs="Arial"/>
                <w:noProof/>
                <w:webHidden/>
                <w:sz w:val="24"/>
                <w:szCs w:val="24"/>
              </w:rPr>
              <w:tab/>
            </w:r>
            <w:r w:rsidR="00242B81" w:rsidRPr="00285D90">
              <w:rPr>
                <w:rFonts w:ascii="Arial" w:hAnsi="Arial" w:cs="Arial"/>
                <w:noProof/>
                <w:webHidden/>
                <w:sz w:val="24"/>
                <w:szCs w:val="24"/>
              </w:rPr>
              <w:fldChar w:fldCharType="begin"/>
            </w:r>
            <w:r w:rsidR="00242B81" w:rsidRPr="00285D90">
              <w:rPr>
                <w:rFonts w:ascii="Arial" w:hAnsi="Arial" w:cs="Arial"/>
                <w:noProof/>
                <w:webHidden/>
                <w:sz w:val="24"/>
                <w:szCs w:val="24"/>
              </w:rPr>
              <w:instrText xml:space="preserve"> PAGEREF _Toc24041330 \h </w:instrText>
            </w:r>
            <w:r w:rsidR="00242B81" w:rsidRPr="00285D90">
              <w:rPr>
                <w:rFonts w:ascii="Arial" w:hAnsi="Arial" w:cs="Arial"/>
                <w:noProof/>
                <w:webHidden/>
                <w:sz w:val="24"/>
                <w:szCs w:val="24"/>
              </w:rPr>
            </w:r>
            <w:r w:rsidR="00242B81" w:rsidRPr="00285D90">
              <w:rPr>
                <w:rFonts w:ascii="Arial" w:hAnsi="Arial" w:cs="Arial"/>
                <w:noProof/>
                <w:webHidden/>
                <w:sz w:val="24"/>
                <w:szCs w:val="24"/>
              </w:rPr>
              <w:fldChar w:fldCharType="separate"/>
            </w:r>
            <w:r w:rsidR="00FC321C">
              <w:rPr>
                <w:rFonts w:ascii="Arial" w:hAnsi="Arial" w:cs="Arial"/>
                <w:noProof/>
                <w:webHidden/>
                <w:sz w:val="24"/>
                <w:szCs w:val="24"/>
              </w:rPr>
              <w:t>22</w:t>
            </w:r>
            <w:r w:rsidR="00242B81" w:rsidRPr="00285D90">
              <w:rPr>
                <w:rFonts w:ascii="Arial" w:hAnsi="Arial" w:cs="Arial"/>
                <w:noProof/>
                <w:webHidden/>
                <w:sz w:val="24"/>
                <w:szCs w:val="24"/>
              </w:rPr>
              <w:fldChar w:fldCharType="end"/>
            </w:r>
          </w:hyperlink>
        </w:p>
        <w:p w14:paraId="55D27A42" w14:textId="4232BB62"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31" w:history="1">
            <w:r w:rsidR="00242B81" w:rsidRPr="00285D90">
              <w:rPr>
                <w:rStyle w:val="Hipervnculo"/>
                <w:rFonts w:ascii="Arial" w:hAnsi="Arial" w:cs="Arial"/>
                <w:noProof/>
                <w:color w:val="0D0D0D" w:themeColor="text1" w:themeTint="F2"/>
                <w:sz w:val="24"/>
                <w:szCs w:val="24"/>
                <w:u w:val="none"/>
              </w:rPr>
              <w:t>4.1.1 Clasificación por año</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_Toc24041331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22</w:t>
            </w:r>
            <w:r w:rsidR="00242B81" w:rsidRPr="00285D90">
              <w:rPr>
                <w:rFonts w:ascii="Arial" w:hAnsi="Arial" w:cs="Arial"/>
                <w:noProof/>
                <w:webHidden/>
                <w:color w:val="0D0D0D" w:themeColor="text1" w:themeTint="F2"/>
                <w:sz w:val="24"/>
                <w:szCs w:val="24"/>
              </w:rPr>
              <w:fldChar w:fldCharType="end"/>
            </w:r>
          </w:hyperlink>
        </w:p>
        <w:p w14:paraId="1EC2373F" w14:textId="7AEE5486"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33" w:history="1">
            <w:r w:rsidR="00242B81" w:rsidRPr="00285D90">
              <w:rPr>
                <w:rStyle w:val="Hipervnculo"/>
                <w:rFonts w:ascii="Arial" w:hAnsi="Arial" w:cs="Arial"/>
                <w:noProof/>
                <w:color w:val="0D0D0D" w:themeColor="text1" w:themeTint="F2"/>
                <w:sz w:val="24"/>
                <w:szCs w:val="24"/>
                <w:u w:val="none"/>
              </w:rPr>
              <w:t>4.1.2 Clasificación por idioma</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_Toc24041333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23</w:t>
            </w:r>
            <w:r w:rsidR="00242B81" w:rsidRPr="00285D90">
              <w:rPr>
                <w:rFonts w:ascii="Arial" w:hAnsi="Arial" w:cs="Arial"/>
                <w:noProof/>
                <w:webHidden/>
                <w:color w:val="0D0D0D" w:themeColor="text1" w:themeTint="F2"/>
                <w:sz w:val="24"/>
                <w:szCs w:val="24"/>
              </w:rPr>
              <w:fldChar w:fldCharType="end"/>
            </w:r>
          </w:hyperlink>
        </w:p>
        <w:p w14:paraId="509B41AB" w14:textId="04CA825E"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35" w:history="1">
            <w:r w:rsidR="00242B81" w:rsidRPr="00285D90">
              <w:rPr>
                <w:rStyle w:val="Hipervnculo"/>
                <w:rFonts w:ascii="Arial" w:hAnsi="Arial" w:cs="Arial"/>
                <w:noProof/>
                <w:color w:val="0D0D0D" w:themeColor="text1" w:themeTint="F2"/>
                <w:sz w:val="24"/>
                <w:szCs w:val="24"/>
                <w:u w:val="none"/>
              </w:rPr>
              <w:t>4.1.3 Clasificación por país</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_Toc24041335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24</w:t>
            </w:r>
            <w:r w:rsidR="00242B81" w:rsidRPr="00285D90">
              <w:rPr>
                <w:rFonts w:ascii="Arial" w:hAnsi="Arial" w:cs="Arial"/>
                <w:noProof/>
                <w:webHidden/>
                <w:color w:val="0D0D0D" w:themeColor="text1" w:themeTint="F2"/>
                <w:sz w:val="24"/>
                <w:szCs w:val="24"/>
              </w:rPr>
              <w:fldChar w:fldCharType="end"/>
            </w:r>
          </w:hyperlink>
        </w:p>
        <w:p w14:paraId="168BC6F7" w14:textId="2F261484"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37" w:history="1">
            <w:r w:rsidR="00242B81" w:rsidRPr="00285D90">
              <w:rPr>
                <w:rStyle w:val="Hipervnculo"/>
                <w:rFonts w:ascii="Arial" w:hAnsi="Arial" w:cs="Arial"/>
                <w:noProof/>
                <w:color w:val="0D0D0D" w:themeColor="text1" w:themeTint="F2"/>
                <w:sz w:val="24"/>
                <w:szCs w:val="24"/>
                <w:u w:val="none"/>
              </w:rPr>
              <w:t>4.1.4 Clasificación por revistas</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_Toc24041337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25</w:t>
            </w:r>
            <w:r w:rsidR="00242B81" w:rsidRPr="00285D90">
              <w:rPr>
                <w:rFonts w:ascii="Arial" w:hAnsi="Arial" w:cs="Arial"/>
                <w:noProof/>
                <w:webHidden/>
                <w:color w:val="0D0D0D" w:themeColor="text1" w:themeTint="F2"/>
                <w:sz w:val="24"/>
                <w:szCs w:val="24"/>
              </w:rPr>
              <w:fldChar w:fldCharType="end"/>
            </w:r>
          </w:hyperlink>
        </w:p>
        <w:p w14:paraId="7BE477CD" w14:textId="59E361F2"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39" w:history="1">
            <w:r w:rsidR="00242B81" w:rsidRPr="00285D90">
              <w:rPr>
                <w:rStyle w:val="Hipervnculo"/>
                <w:rFonts w:ascii="Arial" w:hAnsi="Arial" w:cs="Arial"/>
                <w:noProof/>
                <w:color w:val="0D0D0D" w:themeColor="text1" w:themeTint="F2"/>
                <w:sz w:val="24"/>
                <w:szCs w:val="24"/>
                <w:u w:val="none"/>
              </w:rPr>
              <w:t>4.1.5 Clasificación por material</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_Toc24041339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26</w:t>
            </w:r>
            <w:r w:rsidR="00242B81" w:rsidRPr="00285D90">
              <w:rPr>
                <w:rFonts w:ascii="Arial" w:hAnsi="Arial" w:cs="Arial"/>
                <w:noProof/>
                <w:webHidden/>
                <w:color w:val="0D0D0D" w:themeColor="text1" w:themeTint="F2"/>
                <w:sz w:val="24"/>
                <w:szCs w:val="24"/>
              </w:rPr>
              <w:fldChar w:fldCharType="end"/>
            </w:r>
          </w:hyperlink>
        </w:p>
        <w:p w14:paraId="33CB77A1" w14:textId="18A701F3"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41" w:history="1">
            <w:r w:rsidR="00242B81" w:rsidRPr="00285D90">
              <w:rPr>
                <w:rStyle w:val="Hipervnculo"/>
                <w:rFonts w:ascii="Arial" w:hAnsi="Arial" w:cs="Arial"/>
                <w:noProof/>
                <w:color w:val="0D0D0D" w:themeColor="text1" w:themeTint="F2"/>
                <w:sz w:val="24"/>
                <w:szCs w:val="24"/>
                <w:u w:val="none"/>
              </w:rPr>
              <w:t>4.2 LÍNEA DE TIEMPO</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_Toc24041341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27</w:t>
            </w:r>
            <w:r w:rsidR="00242B81" w:rsidRPr="00285D90">
              <w:rPr>
                <w:rFonts w:ascii="Arial" w:hAnsi="Arial" w:cs="Arial"/>
                <w:noProof/>
                <w:webHidden/>
                <w:color w:val="0D0D0D" w:themeColor="text1" w:themeTint="F2"/>
                <w:sz w:val="24"/>
                <w:szCs w:val="24"/>
              </w:rPr>
              <w:fldChar w:fldCharType="end"/>
            </w:r>
          </w:hyperlink>
        </w:p>
        <w:p w14:paraId="1CC465C5" w14:textId="2F036612"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43" w:history="1">
            <w:r w:rsidR="00242B81" w:rsidRPr="00285D90">
              <w:rPr>
                <w:rStyle w:val="Hipervnculo"/>
                <w:rFonts w:ascii="Arial" w:hAnsi="Arial" w:cs="Arial"/>
                <w:noProof/>
                <w:color w:val="0D0D0D" w:themeColor="text1" w:themeTint="F2"/>
                <w:sz w:val="24"/>
                <w:szCs w:val="24"/>
                <w:u w:val="none"/>
              </w:rPr>
              <w:t>5. PRESENTACIÓN INTERPRETATIVA DE LOS DATOS</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_Toc24041343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30</w:t>
            </w:r>
            <w:r w:rsidR="00242B81" w:rsidRPr="00285D90">
              <w:rPr>
                <w:rFonts w:ascii="Arial" w:hAnsi="Arial" w:cs="Arial"/>
                <w:noProof/>
                <w:webHidden/>
                <w:color w:val="0D0D0D" w:themeColor="text1" w:themeTint="F2"/>
                <w:sz w:val="24"/>
                <w:szCs w:val="24"/>
              </w:rPr>
              <w:fldChar w:fldCharType="end"/>
            </w:r>
          </w:hyperlink>
        </w:p>
        <w:p w14:paraId="358105FE" w14:textId="420FA91A" w:rsidR="00242B81" w:rsidRPr="00285D90" w:rsidRDefault="00B31C66" w:rsidP="00320BF0">
          <w:pPr>
            <w:pStyle w:val="TDC1"/>
            <w:rPr>
              <w:rFonts w:ascii="Arial" w:hAnsi="Arial" w:cs="Arial"/>
              <w:noProof/>
              <w:sz w:val="24"/>
              <w:szCs w:val="24"/>
            </w:rPr>
          </w:pPr>
          <w:hyperlink w:anchor="_Toc24041344" w:history="1">
            <w:r w:rsidR="00242B81" w:rsidRPr="00285D90">
              <w:rPr>
                <w:rStyle w:val="Hipervnculo"/>
                <w:rFonts w:ascii="Arial" w:hAnsi="Arial" w:cs="Arial"/>
                <w:noProof/>
                <w:color w:val="0D0D0D" w:themeColor="text1" w:themeTint="F2"/>
                <w:sz w:val="24"/>
                <w:szCs w:val="24"/>
                <w:u w:val="none"/>
              </w:rPr>
              <w:t>CAPITULO I</w:t>
            </w:r>
            <w:r w:rsidR="00242B81" w:rsidRPr="00285D90">
              <w:rPr>
                <w:rFonts w:ascii="Arial" w:hAnsi="Arial" w:cs="Arial"/>
                <w:noProof/>
                <w:webHidden/>
                <w:sz w:val="24"/>
                <w:szCs w:val="24"/>
              </w:rPr>
              <w:tab/>
            </w:r>
            <w:r w:rsidR="00242B81" w:rsidRPr="00285D90">
              <w:rPr>
                <w:rFonts w:ascii="Arial" w:hAnsi="Arial" w:cs="Arial"/>
                <w:noProof/>
                <w:webHidden/>
                <w:sz w:val="24"/>
                <w:szCs w:val="24"/>
              </w:rPr>
              <w:fldChar w:fldCharType="begin"/>
            </w:r>
            <w:r w:rsidR="00242B81" w:rsidRPr="00285D90">
              <w:rPr>
                <w:rFonts w:ascii="Arial" w:hAnsi="Arial" w:cs="Arial"/>
                <w:noProof/>
                <w:webHidden/>
                <w:sz w:val="24"/>
                <w:szCs w:val="24"/>
              </w:rPr>
              <w:instrText xml:space="preserve"> PAGEREF _Toc24041344 \h </w:instrText>
            </w:r>
            <w:r w:rsidR="00242B81" w:rsidRPr="00285D90">
              <w:rPr>
                <w:rFonts w:ascii="Arial" w:hAnsi="Arial" w:cs="Arial"/>
                <w:noProof/>
                <w:webHidden/>
                <w:sz w:val="24"/>
                <w:szCs w:val="24"/>
              </w:rPr>
            </w:r>
            <w:r w:rsidR="00242B81" w:rsidRPr="00285D90">
              <w:rPr>
                <w:rFonts w:ascii="Arial" w:hAnsi="Arial" w:cs="Arial"/>
                <w:noProof/>
                <w:webHidden/>
                <w:sz w:val="24"/>
                <w:szCs w:val="24"/>
              </w:rPr>
              <w:fldChar w:fldCharType="separate"/>
            </w:r>
            <w:r w:rsidR="00FC321C">
              <w:rPr>
                <w:rFonts w:ascii="Arial" w:hAnsi="Arial" w:cs="Arial"/>
                <w:noProof/>
                <w:webHidden/>
                <w:sz w:val="24"/>
                <w:szCs w:val="24"/>
              </w:rPr>
              <w:t>31</w:t>
            </w:r>
            <w:r w:rsidR="00242B81" w:rsidRPr="00285D90">
              <w:rPr>
                <w:rFonts w:ascii="Arial" w:hAnsi="Arial" w:cs="Arial"/>
                <w:noProof/>
                <w:webHidden/>
                <w:sz w:val="24"/>
                <w:szCs w:val="24"/>
              </w:rPr>
              <w:fldChar w:fldCharType="end"/>
            </w:r>
          </w:hyperlink>
        </w:p>
        <w:p w14:paraId="31CFA96E" w14:textId="73EDBB4A" w:rsidR="00242B81" w:rsidRPr="00285D90" w:rsidRDefault="00B31C66" w:rsidP="00320BF0">
          <w:pPr>
            <w:pStyle w:val="TDC1"/>
            <w:rPr>
              <w:rFonts w:ascii="Arial" w:hAnsi="Arial" w:cs="Arial"/>
              <w:noProof/>
              <w:sz w:val="24"/>
              <w:szCs w:val="24"/>
            </w:rPr>
          </w:pPr>
          <w:hyperlink w:anchor="_Toc24041345" w:history="1">
            <w:r w:rsidR="00242B81" w:rsidRPr="00285D90">
              <w:rPr>
                <w:rStyle w:val="Hipervnculo"/>
                <w:rFonts w:ascii="Arial" w:hAnsi="Arial" w:cs="Arial"/>
                <w:noProof/>
                <w:color w:val="0D0D0D" w:themeColor="text1" w:themeTint="F2"/>
                <w:sz w:val="24"/>
                <w:szCs w:val="24"/>
                <w:u w:val="none"/>
              </w:rPr>
              <w:t>6. EL ROL DEL PROFESIONAL DE ENFERMERÍA Y LA FAMILIA EN RELACIÓN CON EL USO DEL CATÉTER SUBCUTÁNEO EN EL PACIENTE CON CÁNCER EN CUIDADOS PALIATIVOS.</w:t>
            </w:r>
            <w:r w:rsidR="00242B81" w:rsidRPr="00285D90">
              <w:rPr>
                <w:rFonts w:ascii="Arial" w:hAnsi="Arial" w:cs="Arial"/>
                <w:noProof/>
                <w:webHidden/>
                <w:sz w:val="24"/>
                <w:szCs w:val="24"/>
              </w:rPr>
              <w:tab/>
            </w:r>
            <w:r w:rsidR="00242B81" w:rsidRPr="00285D90">
              <w:rPr>
                <w:rFonts w:ascii="Arial" w:hAnsi="Arial" w:cs="Arial"/>
                <w:noProof/>
                <w:webHidden/>
                <w:sz w:val="24"/>
                <w:szCs w:val="24"/>
              </w:rPr>
              <w:fldChar w:fldCharType="begin"/>
            </w:r>
            <w:r w:rsidR="00242B81" w:rsidRPr="00285D90">
              <w:rPr>
                <w:rFonts w:ascii="Arial" w:hAnsi="Arial" w:cs="Arial"/>
                <w:noProof/>
                <w:webHidden/>
                <w:sz w:val="24"/>
                <w:szCs w:val="24"/>
              </w:rPr>
              <w:instrText xml:space="preserve"> PAGEREF _Toc24041345 \h </w:instrText>
            </w:r>
            <w:r w:rsidR="00242B81" w:rsidRPr="00285D90">
              <w:rPr>
                <w:rFonts w:ascii="Arial" w:hAnsi="Arial" w:cs="Arial"/>
                <w:noProof/>
                <w:webHidden/>
                <w:sz w:val="24"/>
                <w:szCs w:val="24"/>
              </w:rPr>
            </w:r>
            <w:r w:rsidR="00242B81" w:rsidRPr="00285D90">
              <w:rPr>
                <w:rFonts w:ascii="Arial" w:hAnsi="Arial" w:cs="Arial"/>
                <w:noProof/>
                <w:webHidden/>
                <w:sz w:val="24"/>
                <w:szCs w:val="24"/>
              </w:rPr>
              <w:fldChar w:fldCharType="separate"/>
            </w:r>
            <w:r w:rsidR="00FC321C">
              <w:rPr>
                <w:rFonts w:ascii="Arial" w:hAnsi="Arial" w:cs="Arial"/>
                <w:noProof/>
                <w:webHidden/>
                <w:sz w:val="24"/>
                <w:szCs w:val="24"/>
              </w:rPr>
              <w:t>31</w:t>
            </w:r>
            <w:r w:rsidR="00242B81" w:rsidRPr="00285D90">
              <w:rPr>
                <w:rFonts w:ascii="Arial" w:hAnsi="Arial" w:cs="Arial"/>
                <w:noProof/>
                <w:webHidden/>
                <w:sz w:val="24"/>
                <w:szCs w:val="24"/>
              </w:rPr>
              <w:fldChar w:fldCharType="end"/>
            </w:r>
          </w:hyperlink>
        </w:p>
        <w:p w14:paraId="06A3B7BB" w14:textId="11EBE305"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46" w:history="1">
            <w:r w:rsidR="00242B81" w:rsidRPr="00285D90">
              <w:rPr>
                <w:rStyle w:val="Hipervnculo"/>
                <w:rFonts w:ascii="Arial" w:hAnsi="Arial" w:cs="Arial"/>
                <w:noProof/>
                <w:color w:val="0D0D0D" w:themeColor="text1" w:themeTint="F2"/>
                <w:sz w:val="24"/>
                <w:szCs w:val="24"/>
                <w:u w:val="none"/>
              </w:rPr>
              <w:t>6.1 EL ROL DEL PROFESIONAL DE ENFERMERÍA</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_Toc24041346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31</w:t>
            </w:r>
            <w:r w:rsidR="00242B81" w:rsidRPr="00285D90">
              <w:rPr>
                <w:rFonts w:ascii="Arial" w:hAnsi="Arial" w:cs="Arial"/>
                <w:noProof/>
                <w:webHidden/>
                <w:color w:val="0D0D0D" w:themeColor="text1" w:themeTint="F2"/>
                <w:sz w:val="24"/>
                <w:szCs w:val="24"/>
              </w:rPr>
              <w:fldChar w:fldCharType="end"/>
            </w:r>
          </w:hyperlink>
        </w:p>
        <w:p w14:paraId="51CC4172" w14:textId="06C1A66E"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47" w:history="1">
            <w:r w:rsidR="00242B81" w:rsidRPr="00285D90">
              <w:rPr>
                <w:rStyle w:val="Hipervnculo"/>
                <w:rFonts w:ascii="Arial" w:hAnsi="Arial" w:cs="Arial"/>
                <w:noProof/>
                <w:color w:val="0D0D0D" w:themeColor="text1" w:themeTint="F2"/>
                <w:sz w:val="24"/>
                <w:szCs w:val="24"/>
                <w:u w:val="none"/>
              </w:rPr>
              <w:t>6.2 EL ROL DE LOS CUIDADORES/FAMILIARES</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_Toc24041347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33</w:t>
            </w:r>
            <w:r w:rsidR="00242B81" w:rsidRPr="00285D90">
              <w:rPr>
                <w:rFonts w:ascii="Arial" w:hAnsi="Arial" w:cs="Arial"/>
                <w:noProof/>
                <w:webHidden/>
                <w:color w:val="0D0D0D" w:themeColor="text1" w:themeTint="F2"/>
                <w:sz w:val="24"/>
                <w:szCs w:val="24"/>
              </w:rPr>
              <w:fldChar w:fldCharType="end"/>
            </w:r>
          </w:hyperlink>
        </w:p>
        <w:p w14:paraId="23F79B51" w14:textId="68E38803"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48" w:history="1">
            <w:r w:rsidR="00242B81" w:rsidRPr="00285D90">
              <w:rPr>
                <w:rStyle w:val="Hipervnculo"/>
                <w:rFonts w:ascii="Arial" w:hAnsi="Arial" w:cs="Arial"/>
                <w:noProof/>
                <w:color w:val="0D0D0D" w:themeColor="text1" w:themeTint="F2"/>
                <w:sz w:val="24"/>
                <w:szCs w:val="24"/>
                <w:u w:val="none"/>
              </w:rPr>
              <w:t>6.3 DEFINICIÓN DE LA VÍA SUBCUTÁNEA</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_Toc24041348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36</w:t>
            </w:r>
            <w:r w:rsidR="00242B81" w:rsidRPr="00285D90">
              <w:rPr>
                <w:rFonts w:ascii="Arial" w:hAnsi="Arial" w:cs="Arial"/>
                <w:noProof/>
                <w:webHidden/>
                <w:color w:val="0D0D0D" w:themeColor="text1" w:themeTint="F2"/>
                <w:sz w:val="24"/>
                <w:szCs w:val="24"/>
              </w:rPr>
              <w:fldChar w:fldCharType="end"/>
            </w:r>
          </w:hyperlink>
        </w:p>
        <w:p w14:paraId="2C13B9C7" w14:textId="3B45E77D"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51" w:history="1">
            <w:r w:rsidR="00242B81" w:rsidRPr="00285D90">
              <w:rPr>
                <w:rStyle w:val="Hipervnculo"/>
                <w:rFonts w:ascii="Arial" w:hAnsi="Arial" w:cs="Arial"/>
                <w:noProof/>
                <w:color w:val="0D0D0D" w:themeColor="text1" w:themeTint="F2"/>
                <w:sz w:val="24"/>
                <w:szCs w:val="24"/>
                <w:u w:val="none"/>
              </w:rPr>
              <w:t>CAPITULO II</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_Toc24041351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43</w:t>
            </w:r>
            <w:r w:rsidR="00242B81" w:rsidRPr="00285D90">
              <w:rPr>
                <w:rFonts w:ascii="Arial" w:hAnsi="Arial" w:cs="Arial"/>
                <w:noProof/>
                <w:webHidden/>
                <w:color w:val="0D0D0D" w:themeColor="text1" w:themeTint="F2"/>
                <w:sz w:val="24"/>
                <w:szCs w:val="24"/>
              </w:rPr>
              <w:fldChar w:fldCharType="end"/>
            </w:r>
          </w:hyperlink>
        </w:p>
        <w:p w14:paraId="0BCACFAD" w14:textId="23BEED10"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52" w:history="1">
            <w:r w:rsidR="00242B81" w:rsidRPr="00285D90">
              <w:rPr>
                <w:rStyle w:val="Hipervnculo"/>
                <w:rFonts w:ascii="Arial" w:hAnsi="Arial" w:cs="Arial"/>
                <w:noProof/>
                <w:color w:val="0D0D0D" w:themeColor="text1" w:themeTint="F2"/>
                <w:sz w:val="24"/>
                <w:szCs w:val="24"/>
                <w:u w:val="none"/>
              </w:rPr>
              <w:t>7. CUIDADOS DE ENFERMERÍA EN LA COLOCACIÓN Y EL MANTENIMIENTO DE LA VÍA SUBCUTÁNEA EN LOS PACIENTES CON CÁNCER EN CUIDADOS PALIATIVOS.</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_Toc24041352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43</w:t>
            </w:r>
            <w:r w:rsidR="00242B81" w:rsidRPr="00285D90">
              <w:rPr>
                <w:rFonts w:ascii="Arial" w:hAnsi="Arial" w:cs="Arial"/>
                <w:noProof/>
                <w:webHidden/>
                <w:color w:val="0D0D0D" w:themeColor="text1" w:themeTint="F2"/>
                <w:sz w:val="24"/>
                <w:szCs w:val="24"/>
              </w:rPr>
              <w:fldChar w:fldCharType="end"/>
            </w:r>
          </w:hyperlink>
        </w:p>
        <w:p w14:paraId="249D0A0C" w14:textId="089DB65E"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54" w:history="1">
            <w:r w:rsidR="00242B81" w:rsidRPr="00285D90">
              <w:rPr>
                <w:rStyle w:val="Hipervnculo"/>
                <w:rFonts w:ascii="Arial" w:hAnsi="Arial" w:cs="Arial"/>
                <w:noProof/>
                <w:color w:val="0D0D0D" w:themeColor="text1" w:themeTint="F2"/>
                <w:sz w:val="24"/>
                <w:szCs w:val="24"/>
                <w:u w:val="none"/>
              </w:rPr>
              <w:t>CAPITULO III</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_Toc24041354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52</w:t>
            </w:r>
            <w:r w:rsidR="00242B81" w:rsidRPr="00285D90">
              <w:rPr>
                <w:rFonts w:ascii="Arial" w:hAnsi="Arial" w:cs="Arial"/>
                <w:noProof/>
                <w:webHidden/>
                <w:color w:val="0D0D0D" w:themeColor="text1" w:themeTint="F2"/>
                <w:sz w:val="24"/>
                <w:szCs w:val="24"/>
              </w:rPr>
              <w:fldChar w:fldCharType="end"/>
            </w:r>
          </w:hyperlink>
        </w:p>
        <w:p w14:paraId="37973205" w14:textId="686F533F"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55" w:history="1">
            <w:r w:rsidR="00242B81" w:rsidRPr="00285D90">
              <w:rPr>
                <w:rStyle w:val="Hipervnculo"/>
                <w:rFonts w:ascii="Arial" w:hAnsi="Arial" w:cs="Arial"/>
                <w:noProof/>
                <w:color w:val="0D0D0D" w:themeColor="text1" w:themeTint="F2"/>
                <w:sz w:val="24"/>
                <w:szCs w:val="24"/>
                <w:u w:val="none"/>
              </w:rPr>
              <w:t>8. PRINCIPALES TRATAMIENTOS QUE SE PUEDEN ADMINISTRAR POR VÍA SUBCUTÁNEA EN PACIENTES CON CÁNCER EN CUIDADOS PALIATIVOS.</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_Toc24041355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52</w:t>
            </w:r>
            <w:r w:rsidR="00242B81" w:rsidRPr="00285D90">
              <w:rPr>
                <w:rFonts w:ascii="Arial" w:hAnsi="Arial" w:cs="Arial"/>
                <w:noProof/>
                <w:webHidden/>
                <w:color w:val="0D0D0D" w:themeColor="text1" w:themeTint="F2"/>
                <w:sz w:val="24"/>
                <w:szCs w:val="24"/>
              </w:rPr>
              <w:fldChar w:fldCharType="end"/>
            </w:r>
          </w:hyperlink>
        </w:p>
        <w:p w14:paraId="3CDBE3EA" w14:textId="617ED51D"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60" w:history="1">
            <w:r w:rsidR="00242B81" w:rsidRPr="00285D90">
              <w:rPr>
                <w:rStyle w:val="Hipervnculo"/>
                <w:rFonts w:ascii="Arial" w:hAnsi="Arial" w:cs="Arial"/>
                <w:noProof/>
                <w:color w:val="0D0D0D" w:themeColor="text1" w:themeTint="F2"/>
                <w:sz w:val="24"/>
                <w:szCs w:val="24"/>
                <w:u w:val="none"/>
              </w:rPr>
              <w:t>8.1 MODALIDADES DE ADMINISTRACIÓN</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_Toc24041360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62</w:t>
            </w:r>
            <w:r w:rsidR="00242B81" w:rsidRPr="00285D90">
              <w:rPr>
                <w:rFonts w:ascii="Arial" w:hAnsi="Arial" w:cs="Arial"/>
                <w:noProof/>
                <w:webHidden/>
                <w:color w:val="0D0D0D" w:themeColor="text1" w:themeTint="F2"/>
                <w:sz w:val="24"/>
                <w:szCs w:val="24"/>
              </w:rPr>
              <w:fldChar w:fldCharType="end"/>
            </w:r>
          </w:hyperlink>
        </w:p>
        <w:p w14:paraId="5AC35781" w14:textId="1D5F64B7"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61" w:history="1">
            <w:r w:rsidR="00242B81" w:rsidRPr="00285D90">
              <w:rPr>
                <w:rStyle w:val="Hipervnculo"/>
                <w:rFonts w:ascii="Arial" w:hAnsi="Arial" w:cs="Arial"/>
                <w:noProof/>
                <w:color w:val="0D0D0D" w:themeColor="text1" w:themeTint="F2"/>
                <w:sz w:val="24"/>
                <w:szCs w:val="24"/>
                <w:u w:val="none"/>
              </w:rPr>
              <w:t>8.1.1 Infusión subcutánea intermitente (bolos o “bolus”)</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_Toc24041361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62</w:t>
            </w:r>
            <w:r w:rsidR="00242B81" w:rsidRPr="00285D90">
              <w:rPr>
                <w:rFonts w:ascii="Arial" w:hAnsi="Arial" w:cs="Arial"/>
                <w:noProof/>
                <w:webHidden/>
                <w:color w:val="0D0D0D" w:themeColor="text1" w:themeTint="F2"/>
                <w:sz w:val="24"/>
                <w:szCs w:val="24"/>
              </w:rPr>
              <w:fldChar w:fldCharType="end"/>
            </w:r>
          </w:hyperlink>
        </w:p>
        <w:p w14:paraId="1300E55B" w14:textId="08A1F274"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62" w:history="1">
            <w:r w:rsidR="00242B81" w:rsidRPr="00285D90">
              <w:rPr>
                <w:rStyle w:val="Hipervnculo"/>
                <w:rFonts w:ascii="Arial" w:hAnsi="Arial" w:cs="Arial"/>
                <w:noProof/>
                <w:color w:val="0D0D0D" w:themeColor="text1" w:themeTint="F2"/>
                <w:sz w:val="24"/>
                <w:szCs w:val="24"/>
                <w:u w:val="none"/>
              </w:rPr>
              <w:t>8.1.2 Infusión subcutánea continua</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_Toc24041362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63</w:t>
            </w:r>
            <w:r w:rsidR="00242B81" w:rsidRPr="00285D90">
              <w:rPr>
                <w:rFonts w:ascii="Arial" w:hAnsi="Arial" w:cs="Arial"/>
                <w:noProof/>
                <w:webHidden/>
                <w:color w:val="0D0D0D" w:themeColor="text1" w:themeTint="F2"/>
                <w:sz w:val="24"/>
                <w:szCs w:val="24"/>
              </w:rPr>
              <w:fldChar w:fldCharType="end"/>
            </w:r>
          </w:hyperlink>
        </w:p>
        <w:p w14:paraId="4B2770DB" w14:textId="4F57B536"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64" w:history="1">
            <w:r w:rsidR="00242B81" w:rsidRPr="00285D90">
              <w:rPr>
                <w:rStyle w:val="Hipervnculo"/>
                <w:rFonts w:ascii="Arial" w:hAnsi="Arial" w:cs="Arial"/>
                <w:noProof/>
                <w:color w:val="0D0D0D" w:themeColor="text1" w:themeTint="F2"/>
                <w:sz w:val="24"/>
                <w:szCs w:val="24"/>
                <w:u w:val="none"/>
              </w:rPr>
              <w:t>8.2 IMPLICACIONES PARA EL PROFESIONAL DE ENFERMERÍA</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_Toc24041364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68</w:t>
            </w:r>
            <w:r w:rsidR="00242B81" w:rsidRPr="00285D90">
              <w:rPr>
                <w:rFonts w:ascii="Arial" w:hAnsi="Arial" w:cs="Arial"/>
                <w:noProof/>
                <w:webHidden/>
                <w:color w:val="0D0D0D" w:themeColor="text1" w:themeTint="F2"/>
                <w:sz w:val="24"/>
                <w:szCs w:val="24"/>
              </w:rPr>
              <w:fldChar w:fldCharType="end"/>
            </w:r>
          </w:hyperlink>
        </w:p>
        <w:p w14:paraId="432166F0" w14:textId="24574BAE"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65" w:history="1">
            <w:r w:rsidR="00242B81" w:rsidRPr="00285D90">
              <w:rPr>
                <w:rStyle w:val="Hipervnculo"/>
                <w:rFonts w:ascii="Arial" w:hAnsi="Arial" w:cs="Arial"/>
                <w:noProof/>
                <w:color w:val="0D0D0D" w:themeColor="text1" w:themeTint="F2"/>
                <w:sz w:val="24"/>
                <w:szCs w:val="24"/>
                <w:u w:val="none"/>
              </w:rPr>
              <w:t>9. CONCLUSIONES GENERALES</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_Toc24041365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71</w:t>
            </w:r>
            <w:r w:rsidR="00242B81" w:rsidRPr="00285D90">
              <w:rPr>
                <w:rFonts w:ascii="Arial" w:hAnsi="Arial" w:cs="Arial"/>
                <w:noProof/>
                <w:webHidden/>
                <w:color w:val="0D0D0D" w:themeColor="text1" w:themeTint="F2"/>
                <w:sz w:val="24"/>
                <w:szCs w:val="24"/>
              </w:rPr>
              <w:fldChar w:fldCharType="end"/>
            </w:r>
          </w:hyperlink>
        </w:p>
        <w:p w14:paraId="7376D5CF" w14:textId="2ACBF420"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66" w:history="1">
            <w:r w:rsidR="00242B81" w:rsidRPr="00285D90">
              <w:rPr>
                <w:rStyle w:val="Hipervnculo"/>
                <w:rFonts w:ascii="Arial" w:hAnsi="Arial" w:cs="Arial"/>
                <w:noProof/>
                <w:color w:val="0D0D0D" w:themeColor="text1" w:themeTint="F2"/>
                <w:sz w:val="24"/>
                <w:szCs w:val="24"/>
                <w:u w:val="none"/>
              </w:rPr>
              <w:t>10. RECOMENDACIONES</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_Toc24041366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73</w:t>
            </w:r>
            <w:r w:rsidR="00242B81" w:rsidRPr="00285D90">
              <w:rPr>
                <w:rFonts w:ascii="Arial" w:hAnsi="Arial" w:cs="Arial"/>
                <w:noProof/>
                <w:webHidden/>
                <w:color w:val="0D0D0D" w:themeColor="text1" w:themeTint="F2"/>
                <w:sz w:val="24"/>
                <w:szCs w:val="24"/>
              </w:rPr>
              <w:fldChar w:fldCharType="end"/>
            </w:r>
          </w:hyperlink>
        </w:p>
        <w:p w14:paraId="6A804661" w14:textId="78EABF84" w:rsidR="00E07F3E" w:rsidRPr="00285D90" w:rsidRDefault="00E07F3E" w:rsidP="00E07F3E">
          <w:pPr>
            <w:rPr>
              <w:rFonts w:ascii="Arial" w:hAnsi="Arial" w:cs="Arial"/>
              <w:noProof/>
              <w:sz w:val="24"/>
              <w:szCs w:val="24"/>
            </w:rPr>
          </w:pPr>
          <w:r w:rsidRPr="00285D90">
            <w:rPr>
              <w:rFonts w:ascii="Arial" w:hAnsi="Arial" w:cs="Arial"/>
              <w:noProof/>
              <w:sz w:val="24"/>
              <w:szCs w:val="24"/>
            </w:rPr>
            <w:t>11. DISCUSIÓN TEORIA DE LOS SÍNTOMAS DESAGRADABLES…………………….</w:t>
          </w:r>
          <w:r w:rsidR="00EF05C5" w:rsidRPr="00285D90">
            <w:rPr>
              <w:rFonts w:ascii="Arial" w:hAnsi="Arial" w:cs="Arial"/>
              <w:noProof/>
              <w:sz w:val="24"/>
              <w:szCs w:val="24"/>
            </w:rPr>
            <w:t>74</w:t>
          </w:r>
        </w:p>
        <w:p w14:paraId="30F55120" w14:textId="16732824"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67" w:history="1">
            <w:r w:rsidR="00242B81" w:rsidRPr="00285D90">
              <w:rPr>
                <w:rStyle w:val="Hipervnculo"/>
                <w:rFonts w:ascii="Arial" w:hAnsi="Arial" w:cs="Arial"/>
                <w:noProof/>
                <w:color w:val="0D0D0D" w:themeColor="text1" w:themeTint="F2"/>
                <w:sz w:val="24"/>
                <w:szCs w:val="24"/>
                <w:u w:val="none"/>
              </w:rPr>
              <w:t>REFERENCIAS</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_Toc24041367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7</w:t>
            </w:r>
            <w:r w:rsidR="00E16AD5">
              <w:rPr>
                <w:rFonts w:ascii="Arial" w:hAnsi="Arial" w:cs="Arial"/>
                <w:noProof/>
                <w:webHidden/>
                <w:color w:val="0D0D0D" w:themeColor="text1" w:themeTint="F2"/>
                <w:sz w:val="24"/>
                <w:szCs w:val="24"/>
              </w:rPr>
              <w:t>6</w:t>
            </w:r>
            <w:r w:rsidR="00242B81" w:rsidRPr="00285D90">
              <w:rPr>
                <w:rFonts w:ascii="Arial" w:hAnsi="Arial" w:cs="Arial"/>
                <w:noProof/>
                <w:webHidden/>
                <w:color w:val="0D0D0D" w:themeColor="text1" w:themeTint="F2"/>
                <w:sz w:val="24"/>
                <w:szCs w:val="24"/>
              </w:rPr>
              <w:fldChar w:fldCharType="end"/>
            </w:r>
          </w:hyperlink>
        </w:p>
        <w:p w14:paraId="038B41E3" w14:textId="2E2546C1" w:rsidR="00242B81" w:rsidRPr="00285D90" w:rsidRDefault="00242B81" w:rsidP="00D02BC3">
          <w:pPr>
            <w:spacing w:after="0" w:line="360" w:lineRule="auto"/>
            <w:rPr>
              <w:rFonts w:ascii="Arial" w:hAnsi="Arial" w:cs="Arial"/>
              <w:color w:val="0D0D0D" w:themeColor="text1" w:themeTint="F2"/>
              <w:sz w:val="24"/>
              <w:szCs w:val="24"/>
            </w:rPr>
          </w:pPr>
          <w:r w:rsidRPr="00285D90">
            <w:rPr>
              <w:rFonts w:ascii="Arial" w:hAnsi="Arial" w:cs="Arial"/>
              <w:b/>
              <w:bCs/>
              <w:color w:val="0D0D0D" w:themeColor="text1" w:themeTint="F2"/>
              <w:sz w:val="24"/>
              <w:szCs w:val="24"/>
              <w:lang w:val="es-ES"/>
            </w:rPr>
            <w:fldChar w:fldCharType="end"/>
          </w:r>
        </w:p>
      </w:sdtContent>
    </w:sdt>
    <w:p w14:paraId="5329CB9D" w14:textId="77777777" w:rsidR="004E1F67" w:rsidRPr="00285D90" w:rsidRDefault="004E1F67"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79D8E018" w14:textId="77777777" w:rsidR="004E1F67" w:rsidRPr="00285D90" w:rsidRDefault="004E1F67"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4FB44460" w14:textId="77777777" w:rsidR="004E1F67" w:rsidRPr="00285D90" w:rsidRDefault="004E1F67"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691966F7" w14:textId="77777777" w:rsidR="004E1F67" w:rsidRPr="00285D90" w:rsidRDefault="004E1F67"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44D3D49D" w14:textId="77777777" w:rsidR="004E1F67" w:rsidRPr="00285D90" w:rsidRDefault="004E1F67"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766F6312" w14:textId="77777777" w:rsidR="004E1F67" w:rsidRPr="00285D90" w:rsidRDefault="004E1F67"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5AB5111E" w14:textId="77777777" w:rsidR="004E1F67" w:rsidRPr="00285D90" w:rsidRDefault="004E1F67"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19378A15" w14:textId="77777777" w:rsidR="004E1F67" w:rsidRPr="00285D90" w:rsidRDefault="004E1F67"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113AA1CE" w14:textId="77777777" w:rsidR="004E1F67" w:rsidRPr="00285D90" w:rsidRDefault="004E1F67"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6397B50B" w14:textId="77777777" w:rsidR="004E1F67" w:rsidRPr="00285D90" w:rsidRDefault="004E1F67"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6DC4F778" w14:textId="77777777" w:rsidR="00E16F1E" w:rsidRPr="00285D90" w:rsidRDefault="00E16F1E" w:rsidP="00E16F1E">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710029D1" w14:textId="77777777" w:rsidR="00E16F1E" w:rsidRPr="00285D90" w:rsidRDefault="00E16F1E" w:rsidP="00E16F1E">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7C2FE525" w14:textId="77777777" w:rsidR="00E16F1E" w:rsidRPr="00285D90" w:rsidRDefault="00E16F1E" w:rsidP="00E16F1E">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67F9913D" w14:textId="77777777" w:rsidR="00E16F1E" w:rsidRPr="00285D90" w:rsidRDefault="00E16F1E" w:rsidP="00E16F1E">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1DC2F8CD" w14:textId="77777777" w:rsidR="00E16F1E" w:rsidRPr="00285D90" w:rsidRDefault="00E16F1E" w:rsidP="00E16F1E">
      <w:pPr>
        <w:pBdr>
          <w:top w:val="nil"/>
          <w:left w:val="nil"/>
          <w:bottom w:val="nil"/>
          <w:right w:val="nil"/>
          <w:between w:val="nil"/>
        </w:pBdr>
        <w:spacing w:after="0" w:line="360" w:lineRule="auto"/>
        <w:rPr>
          <w:rFonts w:ascii="Arial" w:eastAsia="Times New Roman" w:hAnsi="Arial" w:cs="Arial"/>
          <w:b/>
          <w:color w:val="0D0D0D" w:themeColor="text1" w:themeTint="F2"/>
          <w:sz w:val="24"/>
          <w:szCs w:val="24"/>
        </w:rPr>
      </w:pPr>
    </w:p>
    <w:p w14:paraId="7CFE606A" w14:textId="64250E37" w:rsidR="00E34533" w:rsidRPr="00285D90" w:rsidRDefault="00E16F1E" w:rsidP="00E16F1E">
      <w:pPr>
        <w:pBdr>
          <w:top w:val="nil"/>
          <w:left w:val="nil"/>
          <w:bottom w:val="nil"/>
          <w:right w:val="nil"/>
          <w:between w:val="nil"/>
        </w:pBdr>
        <w:spacing w:after="0" w:line="360" w:lineRule="auto"/>
        <w:jc w:val="center"/>
        <w:rPr>
          <w:rFonts w:ascii="Arial" w:eastAsia="Times New Roman" w:hAnsi="Arial" w:cs="Arial"/>
          <w:b/>
          <w:color w:val="0D0D0D" w:themeColor="text1" w:themeTint="F2"/>
          <w:sz w:val="24"/>
          <w:szCs w:val="24"/>
        </w:rPr>
      </w:pPr>
      <w:r w:rsidRPr="00285D90">
        <w:rPr>
          <w:rFonts w:ascii="Arial" w:eastAsia="Times New Roman" w:hAnsi="Arial" w:cs="Arial"/>
          <w:b/>
          <w:color w:val="0D0D0D" w:themeColor="text1" w:themeTint="F2"/>
          <w:sz w:val="24"/>
          <w:szCs w:val="24"/>
        </w:rPr>
        <w:lastRenderedPageBreak/>
        <w:t>LISTA DE TAB</w:t>
      </w:r>
      <w:r w:rsidR="00E34533" w:rsidRPr="00285D90">
        <w:rPr>
          <w:rFonts w:ascii="Arial" w:eastAsia="Times New Roman" w:hAnsi="Arial" w:cs="Arial"/>
          <w:b/>
          <w:color w:val="0D0D0D" w:themeColor="text1" w:themeTint="F2"/>
          <w:sz w:val="24"/>
          <w:szCs w:val="24"/>
        </w:rPr>
        <w:t>LAS</w:t>
      </w:r>
    </w:p>
    <w:p w14:paraId="5BE4DC5A" w14:textId="11FF5294" w:rsidR="004E1F67" w:rsidRPr="00285D90" w:rsidRDefault="004E1F67" w:rsidP="00D02BC3">
      <w:pPr>
        <w:pBdr>
          <w:top w:val="nil"/>
          <w:left w:val="nil"/>
          <w:bottom w:val="nil"/>
          <w:right w:val="nil"/>
          <w:between w:val="nil"/>
        </w:pBdr>
        <w:spacing w:after="0" w:line="360" w:lineRule="auto"/>
        <w:jc w:val="center"/>
        <w:rPr>
          <w:rFonts w:ascii="Arial" w:eastAsia="Times New Roman" w:hAnsi="Arial" w:cs="Arial"/>
          <w:b/>
          <w:color w:val="0D0D0D" w:themeColor="text1" w:themeTint="F2"/>
          <w:sz w:val="24"/>
          <w:szCs w:val="24"/>
        </w:rPr>
      </w:pPr>
    </w:p>
    <w:p w14:paraId="1E76693A" w14:textId="7A83AC54" w:rsidR="004E1F67" w:rsidRPr="00285D90" w:rsidRDefault="004E1F67" w:rsidP="00D02BC3">
      <w:pPr>
        <w:pBdr>
          <w:top w:val="nil"/>
          <w:left w:val="nil"/>
          <w:bottom w:val="nil"/>
          <w:right w:val="nil"/>
          <w:between w:val="nil"/>
        </w:pBdr>
        <w:spacing w:after="0" w:line="360" w:lineRule="auto"/>
        <w:jc w:val="right"/>
        <w:rPr>
          <w:rFonts w:ascii="Arial" w:eastAsia="Times New Roman" w:hAnsi="Arial" w:cs="Arial"/>
          <w:b/>
          <w:color w:val="0D0D0D" w:themeColor="text1" w:themeTint="F2"/>
          <w:sz w:val="24"/>
          <w:szCs w:val="24"/>
        </w:rPr>
      </w:pPr>
      <w:r w:rsidRPr="00285D90">
        <w:rPr>
          <w:rFonts w:ascii="Arial" w:eastAsia="Times New Roman" w:hAnsi="Arial" w:cs="Arial"/>
          <w:b/>
          <w:color w:val="0D0D0D" w:themeColor="text1" w:themeTint="F2"/>
          <w:sz w:val="24"/>
          <w:szCs w:val="24"/>
        </w:rPr>
        <w:t>Pág.</w:t>
      </w:r>
    </w:p>
    <w:p w14:paraId="1B274BAA" w14:textId="73FDB336" w:rsidR="00242B81" w:rsidRPr="00285D90" w:rsidRDefault="00B31C66" w:rsidP="00320BF0">
      <w:pPr>
        <w:pStyle w:val="TDC1"/>
        <w:rPr>
          <w:rFonts w:ascii="Arial" w:hAnsi="Arial" w:cs="Arial"/>
          <w:noProof/>
          <w:sz w:val="24"/>
          <w:szCs w:val="24"/>
        </w:rPr>
      </w:pPr>
      <w:hyperlink w:anchor="_Toc24041325" w:history="1">
        <w:r w:rsidR="00242B81" w:rsidRPr="00285D90">
          <w:rPr>
            <w:rStyle w:val="Hipervnculo"/>
            <w:rFonts w:ascii="Arial" w:hAnsi="Arial" w:cs="Arial"/>
            <w:noProof/>
            <w:color w:val="0D0D0D" w:themeColor="text1" w:themeTint="F2"/>
            <w:sz w:val="24"/>
            <w:szCs w:val="24"/>
            <w:u w:val="none"/>
          </w:rPr>
          <w:t>Tabla 1. Descripción del material según base de datos</w:t>
        </w:r>
        <w:r w:rsidR="00242B81" w:rsidRPr="00285D90">
          <w:rPr>
            <w:rFonts w:ascii="Arial" w:hAnsi="Arial" w:cs="Arial"/>
            <w:noProof/>
            <w:webHidden/>
            <w:sz w:val="24"/>
            <w:szCs w:val="24"/>
          </w:rPr>
          <w:tab/>
        </w:r>
        <w:r w:rsidR="00242B81" w:rsidRPr="00285D90">
          <w:rPr>
            <w:rFonts w:ascii="Arial" w:hAnsi="Arial" w:cs="Arial"/>
            <w:noProof/>
            <w:webHidden/>
            <w:sz w:val="24"/>
            <w:szCs w:val="24"/>
          </w:rPr>
          <w:fldChar w:fldCharType="begin"/>
        </w:r>
        <w:r w:rsidR="00242B81" w:rsidRPr="00285D90">
          <w:rPr>
            <w:rFonts w:ascii="Arial" w:hAnsi="Arial" w:cs="Arial"/>
            <w:noProof/>
            <w:webHidden/>
            <w:sz w:val="24"/>
            <w:szCs w:val="24"/>
          </w:rPr>
          <w:instrText xml:space="preserve"> PAGEREF _Toc24041325 \h </w:instrText>
        </w:r>
        <w:r w:rsidR="00242B81" w:rsidRPr="00285D90">
          <w:rPr>
            <w:rFonts w:ascii="Arial" w:hAnsi="Arial" w:cs="Arial"/>
            <w:noProof/>
            <w:webHidden/>
            <w:sz w:val="24"/>
            <w:szCs w:val="24"/>
          </w:rPr>
        </w:r>
        <w:r w:rsidR="00242B81" w:rsidRPr="00285D90">
          <w:rPr>
            <w:rFonts w:ascii="Arial" w:hAnsi="Arial" w:cs="Arial"/>
            <w:noProof/>
            <w:webHidden/>
            <w:sz w:val="24"/>
            <w:szCs w:val="24"/>
          </w:rPr>
          <w:fldChar w:fldCharType="separate"/>
        </w:r>
        <w:r w:rsidR="00FC321C">
          <w:rPr>
            <w:rFonts w:ascii="Arial" w:hAnsi="Arial" w:cs="Arial"/>
            <w:noProof/>
            <w:webHidden/>
            <w:sz w:val="24"/>
            <w:szCs w:val="24"/>
          </w:rPr>
          <w:t>18</w:t>
        </w:r>
        <w:r w:rsidR="00242B81" w:rsidRPr="00285D90">
          <w:rPr>
            <w:rFonts w:ascii="Arial" w:hAnsi="Arial" w:cs="Arial"/>
            <w:noProof/>
            <w:webHidden/>
            <w:sz w:val="24"/>
            <w:szCs w:val="24"/>
          </w:rPr>
          <w:fldChar w:fldCharType="end"/>
        </w:r>
      </w:hyperlink>
    </w:p>
    <w:p w14:paraId="4D8E8B7A" w14:textId="7A40763B"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26" w:history="1">
        <w:r w:rsidR="00242B81" w:rsidRPr="00285D90">
          <w:rPr>
            <w:rStyle w:val="Hipervnculo"/>
            <w:rFonts w:ascii="Arial" w:hAnsi="Arial" w:cs="Arial"/>
            <w:noProof/>
            <w:color w:val="0D0D0D" w:themeColor="text1" w:themeTint="F2"/>
            <w:sz w:val="24"/>
            <w:szCs w:val="24"/>
            <w:u w:val="none"/>
          </w:rPr>
          <w:t>Tabla 2. Criterios de exclusión</w:t>
        </w:r>
        <w:r w:rsidR="00242B81" w:rsidRPr="00285D90">
          <w:rPr>
            <w:rFonts w:ascii="Arial" w:hAnsi="Arial" w:cs="Arial"/>
            <w:noProof/>
            <w:webHidden/>
            <w:color w:val="0D0D0D" w:themeColor="text1" w:themeTint="F2"/>
            <w:sz w:val="24"/>
            <w:szCs w:val="24"/>
          </w:rPr>
          <w:tab/>
        </w:r>
        <w:r w:rsidR="006A77B3" w:rsidRPr="00285D90">
          <w:rPr>
            <w:rFonts w:ascii="Arial" w:hAnsi="Arial" w:cs="Arial"/>
            <w:noProof/>
            <w:webHidden/>
            <w:color w:val="0D0D0D" w:themeColor="text1" w:themeTint="F2"/>
            <w:sz w:val="24"/>
            <w:szCs w:val="24"/>
          </w:rPr>
          <w:t>20</w:t>
        </w:r>
      </w:hyperlink>
    </w:p>
    <w:p w14:paraId="689FB18D" w14:textId="7CBB30F0"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36" w:history="1">
        <w:r w:rsidR="00242B81" w:rsidRPr="00285D90">
          <w:rPr>
            <w:rStyle w:val="Hipervnculo"/>
            <w:rFonts w:ascii="Arial" w:hAnsi="Arial" w:cs="Arial"/>
            <w:noProof/>
            <w:color w:val="0D0D0D" w:themeColor="text1" w:themeTint="F2"/>
            <w:sz w:val="24"/>
            <w:szCs w:val="24"/>
            <w:u w:val="none"/>
          </w:rPr>
          <w:t>Tabla 3. Numero de artículos según país en el que se desarrollo</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_Toc24041336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24</w:t>
        </w:r>
        <w:r w:rsidR="00242B81" w:rsidRPr="00285D90">
          <w:rPr>
            <w:rFonts w:ascii="Arial" w:hAnsi="Arial" w:cs="Arial"/>
            <w:noProof/>
            <w:webHidden/>
            <w:color w:val="0D0D0D" w:themeColor="text1" w:themeTint="F2"/>
            <w:sz w:val="24"/>
            <w:szCs w:val="24"/>
          </w:rPr>
          <w:fldChar w:fldCharType="end"/>
        </w:r>
      </w:hyperlink>
    </w:p>
    <w:p w14:paraId="668C2878" w14:textId="2E690226" w:rsidR="00F73B0A" w:rsidRPr="00285D90" w:rsidRDefault="00B31C66" w:rsidP="00D02BC3">
      <w:pPr>
        <w:pStyle w:val="TDC2"/>
        <w:tabs>
          <w:tab w:val="right" w:leader="dot" w:pos="9395"/>
        </w:tabs>
        <w:spacing w:after="0" w:line="360" w:lineRule="auto"/>
        <w:ind w:left="0"/>
        <w:rPr>
          <w:rStyle w:val="Hipervnculo"/>
          <w:rFonts w:ascii="Arial" w:hAnsi="Arial" w:cs="Arial"/>
          <w:noProof/>
          <w:color w:val="0D0D0D" w:themeColor="text1" w:themeTint="F2"/>
          <w:sz w:val="24"/>
          <w:szCs w:val="24"/>
          <w:u w:val="none"/>
        </w:rPr>
      </w:pPr>
      <w:hyperlink w:anchor="_Toc24041338" w:history="1">
        <w:r w:rsidR="00F73B0A" w:rsidRPr="00285D90">
          <w:rPr>
            <w:rStyle w:val="Hipervnculo"/>
            <w:rFonts w:ascii="Arial" w:hAnsi="Arial" w:cs="Arial"/>
            <w:noProof/>
            <w:color w:val="0D0D0D" w:themeColor="text1" w:themeTint="F2"/>
            <w:sz w:val="24"/>
            <w:szCs w:val="24"/>
            <w:u w:val="none"/>
          </w:rPr>
          <w:t>Tabla 4. Numero de artículos por revista</w:t>
        </w:r>
        <w:r w:rsidR="00F73B0A" w:rsidRPr="00285D90">
          <w:rPr>
            <w:rFonts w:ascii="Arial" w:hAnsi="Arial" w:cs="Arial"/>
            <w:noProof/>
            <w:webHidden/>
            <w:color w:val="0D0D0D" w:themeColor="text1" w:themeTint="F2"/>
            <w:sz w:val="24"/>
            <w:szCs w:val="24"/>
          </w:rPr>
          <w:tab/>
        </w:r>
        <w:r w:rsidR="00F73B0A" w:rsidRPr="00285D90">
          <w:rPr>
            <w:rFonts w:ascii="Arial" w:hAnsi="Arial" w:cs="Arial"/>
            <w:noProof/>
            <w:webHidden/>
            <w:color w:val="0D0D0D" w:themeColor="text1" w:themeTint="F2"/>
            <w:sz w:val="24"/>
            <w:szCs w:val="24"/>
          </w:rPr>
          <w:fldChar w:fldCharType="begin"/>
        </w:r>
        <w:r w:rsidR="00F73B0A" w:rsidRPr="00285D90">
          <w:rPr>
            <w:rFonts w:ascii="Arial" w:hAnsi="Arial" w:cs="Arial"/>
            <w:noProof/>
            <w:webHidden/>
            <w:color w:val="0D0D0D" w:themeColor="text1" w:themeTint="F2"/>
            <w:sz w:val="24"/>
            <w:szCs w:val="24"/>
          </w:rPr>
          <w:instrText xml:space="preserve"> PAGEREF _Toc24041338 \h </w:instrText>
        </w:r>
        <w:r w:rsidR="00F73B0A" w:rsidRPr="00285D90">
          <w:rPr>
            <w:rFonts w:ascii="Arial" w:hAnsi="Arial" w:cs="Arial"/>
            <w:noProof/>
            <w:webHidden/>
            <w:color w:val="0D0D0D" w:themeColor="text1" w:themeTint="F2"/>
            <w:sz w:val="24"/>
            <w:szCs w:val="24"/>
          </w:rPr>
        </w:r>
        <w:r w:rsidR="00F73B0A"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25</w:t>
        </w:r>
        <w:r w:rsidR="00F73B0A" w:rsidRPr="00285D90">
          <w:rPr>
            <w:rFonts w:ascii="Arial" w:hAnsi="Arial" w:cs="Arial"/>
            <w:noProof/>
            <w:webHidden/>
            <w:color w:val="0D0D0D" w:themeColor="text1" w:themeTint="F2"/>
            <w:sz w:val="24"/>
            <w:szCs w:val="24"/>
          </w:rPr>
          <w:fldChar w:fldCharType="end"/>
        </w:r>
      </w:hyperlink>
    </w:p>
    <w:p w14:paraId="11EA7AB0" w14:textId="2303E40F" w:rsidR="00F73B0A"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40" w:history="1">
        <w:r w:rsidR="00F73B0A" w:rsidRPr="00285D90">
          <w:rPr>
            <w:rStyle w:val="Hipervnculo"/>
            <w:rFonts w:ascii="Arial" w:hAnsi="Arial" w:cs="Arial"/>
            <w:noProof/>
            <w:color w:val="0D0D0D" w:themeColor="text1" w:themeTint="F2"/>
            <w:sz w:val="24"/>
            <w:szCs w:val="24"/>
            <w:u w:val="none"/>
          </w:rPr>
          <w:t>Tabla 5. Tipos de estudio</w:t>
        </w:r>
        <w:r w:rsidR="00F73B0A" w:rsidRPr="00285D90">
          <w:rPr>
            <w:rFonts w:ascii="Arial" w:hAnsi="Arial" w:cs="Arial"/>
            <w:noProof/>
            <w:webHidden/>
            <w:color w:val="0D0D0D" w:themeColor="text1" w:themeTint="F2"/>
            <w:sz w:val="24"/>
            <w:szCs w:val="24"/>
          </w:rPr>
          <w:tab/>
        </w:r>
        <w:r w:rsidR="00F73B0A" w:rsidRPr="00285D90">
          <w:rPr>
            <w:rFonts w:ascii="Arial" w:hAnsi="Arial" w:cs="Arial"/>
            <w:noProof/>
            <w:webHidden/>
            <w:color w:val="0D0D0D" w:themeColor="text1" w:themeTint="F2"/>
            <w:sz w:val="24"/>
            <w:szCs w:val="24"/>
          </w:rPr>
          <w:fldChar w:fldCharType="begin"/>
        </w:r>
        <w:r w:rsidR="00F73B0A" w:rsidRPr="00285D90">
          <w:rPr>
            <w:rFonts w:ascii="Arial" w:hAnsi="Arial" w:cs="Arial"/>
            <w:noProof/>
            <w:webHidden/>
            <w:color w:val="0D0D0D" w:themeColor="text1" w:themeTint="F2"/>
            <w:sz w:val="24"/>
            <w:szCs w:val="24"/>
          </w:rPr>
          <w:instrText xml:space="preserve"> PAGEREF _Toc24041340 \h </w:instrText>
        </w:r>
        <w:r w:rsidR="00F73B0A" w:rsidRPr="00285D90">
          <w:rPr>
            <w:rFonts w:ascii="Arial" w:hAnsi="Arial" w:cs="Arial"/>
            <w:noProof/>
            <w:webHidden/>
            <w:color w:val="0D0D0D" w:themeColor="text1" w:themeTint="F2"/>
            <w:sz w:val="24"/>
            <w:szCs w:val="24"/>
          </w:rPr>
        </w:r>
        <w:r w:rsidR="00F73B0A"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27</w:t>
        </w:r>
        <w:r w:rsidR="00F73B0A" w:rsidRPr="00285D90">
          <w:rPr>
            <w:rFonts w:ascii="Arial" w:hAnsi="Arial" w:cs="Arial"/>
            <w:noProof/>
            <w:webHidden/>
            <w:color w:val="0D0D0D" w:themeColor="text1" w:themeTint="F2"/>
            <w:sz w:val="24"/>
            <w:szCs w:val="24"/>
          </w:rPr>
          <w:fldChar w:fldCharType="end"/>
        </w:r>
      </w:hyperlink>
    </w:p>
    <w:p w14:paraId="789441F2" w14:textId="253EF1FB" w:rsidR="00F73B0A"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42" w:history="1">
        <w:r w:rsidR="00F73B0A" w:rsidRPr="00285D90">
          <w:rPr>
            <w:rStyle w:val="Hipervnculo"/>
            <w:rFonts w:ascii="Arial" w:hAnsi="Arial" w:cs="Arial"/>
            <w:noProof/>
            <w:color w:val="0D0D0D" w:themeColor="text1" w:themeTint="F2"/>
            <w:sz w:val="24"/>
            <w:szCs w:val="24"/>
            <w:u w:val="none"/>
          </w:rPr>
          <w:t>Tabla 6. Comportamiento del desarrollo del tema a través del tiempo</w:t>
        </w:r>
        <w:r w:rsidR="00F73B0A" w:rsidRPr="00285D90">
          <w:rPr>
            <w:rFonts w:ascii="Arial" w:hAnsi="Arial" w:cs="Arial"/>
            <w:noProof/>
            <w:webHidden/>
            <w:color w:val="0D0D0D" w:themeColor="text1" w:themeTint="F2"/>
            <w:sz w:val="24"/>
            <w:szCs w:val="24"/>
          </w:rPr>
          <w:tab/>
        </w:r>
        <w:r w:rsidR="00F73B0A" w:rsidRPr="00285D90">
          <w:rPr>
            <w:rFonts w:ascii="Arial" w:hAnsi="Arial" w:cs="Arial"/>
            <w:noProof/>
            <w:webHidden/>
            <w:color w:val="0D0D0D" w:themeColor="text1" w:themeTint="F2"/>
            <w:sz w:val="24"/>
            <w:szCs w:val="24"/>
          </w:rPr>
          <w:fldChar w:fldCharType="begin"/>
        </w:r>
        <w:r w:rsidR="00F73B0A" w:rsidRPr="00285D90">
          <w:rPr>
            <w:rFonts w:ascii="Arial" w:hAnsi="Arial" w:cs="Arial"/>
            <w:noProof/>
            <w:webHidden/>
            <w:color w:val="0D0D0D" w:themeColor="text1" w:themeTint="F2"/>
            <w:sz w:val="24"/>
            <w:szCs w:val="24"/>
          </w:rPr>
          <w:instrText xml:space="preserve"> PAGEREF _Toc24041342 \h </w:instrText>
        </w:r>
        <w:r w:rsidR="00F73B0A" w:rsidRPr="00285D90">
          <w:rPr>
            <w:rFonts w:ascii="Arial" w:hAnsi="Arial" w:cs="Arial"/>
            <w:noProof/>
            <w:webHidden/>
            <w:color w:val="0D0D0D" w:themeColor="text1" w:themeTint="F2"/>
            <w:sz w:val="24"/>
            <w:szCs w:val="24"/>
          </w:rPr>
        </w:r>
        <w:r w:rsidR="00F73B0A"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27</w:t>
        </w:r>
        <w:r w:rsidR="00F73B0A" w:rsidRPr="00285D90">
          <w:rPr>
            <w:rFonts w:ascii="Arial" w:hAnsi="Arial" w:cs="Arial"/>
            <w:noProof/>
            <w:webHidden/>
            <w:color w:val="0D0D0D" w:themeColor="text1" w:themeTint="F2"/>
            <w:sz w:val="24"/>
            <w:szCs w:val="24"/>
          </w:rPr>
          <w:fldChar w:fldCharType="end"/>
        </w:r>
      </w:hyperlink>
    </w:p>
    <w:p w14:paraId="5DF41239" w14:textId="7D45E44A" w:rsidR="00F73B0A"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49" w:history="1">
        <w:r w:rsidR="00F73B0A" w:rsidRPr="00285D90">
          <w:rPr>
            <w:rStyle w:val="Hipervnculo"/>
            <w:rFonts w:ascii="Arial" w:hAnsi="Arial" w:cs="Arial"/>
            <w:noProof/>
            <w:color w:val="0D0D0D" w:themeColor="text1" w:themeTint="F2"/>
            <w:sz w:val="24"/>
            <w:szCs w:val="24"/>
            <w:u w:val="none"/>
          </w:rPr>
          <w:t>Tabla 7. Indicaciones y contraindicaciones del catéter subcutáneo</w:t>
        </w:r>
        <w:r w:rsidR="00F73B0A" w:rsidRPr="00285D90">
          <w:rPr>
            <w:rFonts w:ascii="Arial" w:hAnsi="Arial" w:cs="Arial"/>
            <w:noProof/>
            <w:webHidden/>
            <w:color w:val="0D0D0D" w:themeColor="text1" w:themeTint="F2"/>
            <w:sz w:val="24"/>
            <w:szCs w:val="24"/>
          </w:rPr>
          <w:tab/>
        </w:r>
        <w:r w:rsidR="00F73B0A" w:rsidRPr="00285D90">
          <w:rPr>
            <w:rFonts w:ascii="Arial" w:hAnsi="Arial" w:cs="Arial"/>
            <w:noProof/>
            <w:webHidden/>
            <w:color w:val="0D0D0D" w:themeColor="text1" w:themeTint="F2"/>
            <w:sz w:val="24"/>
            <w:szCs w:val="24"/>
          </w:rPr>
          <w:fldChar w:fldCharType="begin"/>
        </w:r>
        <w:r w:rsidR="00F73B0A" w:rsidRPr="00285D90">
          <w:rPr>
            <w:rFonts w:ascii="Arial" w:hAnsi="Arial" w:cs="Arial"/>
            <w:noProof/>
            <w:webHidden/>
            <w:color w:val="0D0D0D" w:themeColor="text1" w:themeTint="F2"/>
            <w:sz w:val="24"/>
            <w:szCs w:val="24"/>
          </w:rPr>
          <w:instrText xml:space="preserve"> PAGEREF _Toc24041349 \h </w:instrText>
        </w:r>
        <w:r w:rsidR="00F73B0A" w:rsidRPr="00285D90">
          <w:rPr>
            <w:rFonts w:ascii="Arial" w:hAnsi="Arial" w:cs="Arial"/>
            <w:noProof/>
            <w:webHidden/>
            <w:color w:val="0D0D0D" w:themeColor="text1" w:themeTint="F2"/>
            <w:sz w:val="24"/>
            <w:szCs w:val="24"/>
          </w:rPr>
        </w:r>
        <w:r w:rsidR="00F73B0A"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40</w:t>
        </w:r>
        <w:r w:rsidR="00F73B0A" w:rsidRPr="00285D90">
          <w:rPr>
            <w:rFonts w:ascii="Arial" w:hAnsi="Arial" w:cs="Arial"/>
            <w:noProof/>
            <w:webHidden/>
            <w:color w:val="0D0D0D" w:themeColor="text1" w:themeTint="F2"/>
            <w:sz w:val="24"/>
            <w:szCs w:val="24"/>
          </w:rPr>
          <w:fldChar w:fldCharType="end"/>
        </w:r>
      </w:hyperlink>
    </w:p>
    <w:p w14:paraId="776BF2E4" w14:textId="191DA958" w:rsidR="00F73B0A"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50" w:history="1">
        <w:r w:rsidR="00F73B0A" w:rsidRPr="00285D90">
          <w:rPr>
            <w:rStyle w:val="Hipervnculo"/>
            <w:rFonts w:ascii="Arial" w:hAnsi="Arial" w:cs="Arial"/>
            <w:noProof/>
            <w:color w:val="0D0D0D" w:themeColor="text1" w:themeTint="F2"/>
            <w:sz w:val="24"/>
            <w:szCs w:val="24"/>
            <w:u w:val="none"/>
          </w:rPr>
          <w:t>Tabla 8. Ventajas y desventajas vía subcutánea (Mascato et al., 2010).</w:t>
        </w:r>
        <w:r w:rsidR="00F73B0A" w:rsidRPr="00285D90">
          <w:rPr>
            <w:rFonts w:ascii="Arial" w:hAnsi="Arial" w:cs="Arial"/>
            <w:noProof/>
            <w:webHidden/>
            <w:color w:val="0D0D0D" w:themeColor="text1" w:themeTint="F2"/>
            <w:sz w:val="24"/>
            <w:szCs w:val="24"/>
          </w:rPr>
          <w:tab/>
        </w:r>
        <w:r w:rsidR="00F73B0A" w:rsidRPr="00285D90">
          <w:rPr>
            <w:rFonts w:ascii="Arial" w:hAnsi="Arial" w:cs="Arial"/>
            <w:noProof/>
            <w:webHidden/>
            <w:color w:val="0D0D0D" w:themeColor="text1" w:themeTint="F2"/>
            <w:sz w:val="24"/>
            <w:szCs w:val="24"/>
          </w:rPr>
          <w:fldChar w:fldCharType="begin"/>
        </w:r>
        <w:r w:rsidR="00F73B0A" w:rsidRPr="00285D90">
          <w:rPr>
            <w:rFonts w:ascii="Arial" w:hAnsi="Arial" w:cs="Arial"/>
            <w:noProof/>
            <w:webHidden/>
            <w:color w:val="0D0D0D" w:themeColor="text1" w:themeTint="F2"/>
            <w:sz w:val="24"/>
            <w:szCs w:val="24"/>
          </w:rPr>
          <w:instrText xml:space="preserve"> PAGEREF _Toc24041350 \h </w:instrText>
        </w:r>
        <w:r w:rsidR="00F73B0A" w:rsidRPr="00285D90">
          <w:rPr>
            <w:rFonts w:ascii="Arial" w:hAnsi="Arial" w:cs="Arial"/>
            <w:noProof/>
            <w:webHidden/>
            <w:color w:val="0D0D0D" w:themeColor="text1" w:themeTint="F2"/>
            <w:sz w:val="24"/>
            <w:szCs w:val="24"/>
          </w:rPr>
        </w:r>
        <w:r w:rsidR="00F73B0A"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41</w:t>
        </w:r>
        <w:r w:rsidR="00F73B0A" w:rsidRPr="00285D90">
          <w:rPr>
            <w:rFonts w:ascii="Arial" w:hAnsi="Arial" w:cs="Arial"/>
            <w:noProof/>
            <w:webHidden/>
            <w:color w:val="0D0D0D" w:themeColor="text1" w:themeTint="F2"/>
            <w:sz w:val="24"/>
            <w:szCs w:val="24"/>
          </w:rPr>
          <w:fldChar w:fldCharType="end"/>
        </w:r>
      </w:hyperlink>
    </w:p>
    <w:p w14:paraId="0446EA4E" w14:textId="009C4B36" w:rsidR="003E1555"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56" w:history="1">
        <w:r w:rsidR="003E1555" w:rsidRPr="00285D90">
          <w:rPr>
            <w:rStyle w:val="Hipervnculo"/>
            <w:rFonts w:ascii="Arial" w:hAnsi="Arial" w:cs="Arial"/>
            <w:noProof/>
            <w:color w:val="0D0D0D" w:themeColor="text1" w:themeTint="F2"/>
            <w:sz w:val="24"/>
            <w:szCs w:val="24"/>
            <w:u w:val="none"/>
          </w:rPr>
          <w:t>Tabla 9. Principales medicamentos de administración subcutánea según diversos autores</w:t>
        </w:r>
        <w:r w:rsidR="003E1555" w:rsidRPr="00285D90">
          <w:rPr>
            <w:rFonts w:ascii="Arial" w:hAnsi="Arial" w:cs="Arial"/>
            <w:noProof/>
            <w:webHidden/>
            <w:color w:val="0D0D0D" w:themeColor="text1" w:themeTint="F2"/>
            <w:sz w:val="24"/>
            <w:szCs w:val="24"/>
          </w:rPr>
          <w:tab/>
        </w:r>
        <w:r w:rsidR="003E1555" w:rsidRPr="00285D90">
          <w:rPr>
            <w:rFonts w:ascii="Arial" w:hAnsi="Arial" w:cs="Arial"/>
            <w:noProof/>
            <w:webHidden/>
            <w:color w:val="0D0D0D" w:themeColor="text1" w:themeTint="F2"/>
            <w:sz w:val="24"/>
            <w:szCs w:val="24"/>
          </w:rPr>
          <w:fldChar w:fldCharType="begin"/>
        </w:r>
        <w:r w:rsidR="003E1555" w:rsidRPr="00285D90">
          <w:rPr>
            <w:rFonts w:ascii="Arial" w:hAnsi="Arial" w:cs="Arial"/>
            <w:noProof/>
            <w:webHidden/>
            <w:color w:val="0D0D0D" w:themeColor="text1" w:themeTint="F2"/>
            <w:sz w:val="24"/>
            <w:szCs w:val="24"/>
          </w:rPr>
          <w:instrText xml:space="preserve"> PAGEREF _Toc24041356 \h </w:instrText>
        </w:r>
        <w:r w:rsidR="003E1555" w:rsidRPr="00285D90">
          <w:rPr>
            <w:rFonts w:ascii="Arial" w:hAnsi="Arial" w:cs="Arial"/>
            <w:noProof/>
            <w:webHidden/>
            <w:color w:val="0D0D0D" w:themeColor="text1" w:themeTint="F2"/>
            <w:sz w:val="24"/>
            <w:szCs w:val="24"/>
          </w:rPr>
        </w:r>
        <w:r w:rsidR="003E1555"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53</w:t>
        </w:r>
        <w:r w:rsidR="003E1555" w:rsidRPr="00285D90">
          <w:rPr>
            <w:rFonts w:ascii="Arial" w:hAnsi="Arial" w:cs="Arial"/>
            <w:noProof/>
            <w:webHidden/>
            <w:color w:val="0D0D0D" w:themeColor="text1" w:themeTint="F2"/>
            <w:sz w:val="24"/>
            <w:szCs w:val="24"/>
          </w:rPr>
          <w:fldChar w:fldCharType="end"/>
        </w:r>
      </w:hyperlink>
    </w:p>
    <w:p w14:paraId="2F97764C" w14:textId="08B84167" w:rsidR="003E1555"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57" w:history="1">
        <w:r w:rsidR="003E1555" w:rsidRPr="00285D90">
          <w:rPr>
            <w:rStyle w:val="Hipervnculo"/>
            <w:rFonts w:ascii="Arial" w:hAnsi="Arial" w:cs="Arial"/>
            <w:noProof/>
            <w:color w:val="0D0D0D" w:themeColor="text1" w:themeTint="F2"/>
            <w:sz w:val="24"/>
            <w:szCs w:val="24"/>
            <w:u w:val="none"/>
          </w:rPr>
          <w:t>Tabla 10. Combinaciones de dos o tres medicamentos.</w:t>
        </w:r>
        <w:r w:rsidR="003E1555" w:rsidRPr="00285D90">
          <w:rPr>
            <w:rFonts w:ascii="Arial" w:hAnsi="Arial" w:cs="Arial"/>
            <w:noProof/>
            <w:webHidden/>
            <w:color w:val="0D0D0D" w:themeColor="text1" w:themeTint="F2"/>
            <w:sz w:val="24"/>
            <w:szCs w:val="24"/>
          </w:rPr>
          <w:tab/>
        </w:r>
        <w:r w:rsidR="003C6D9F" w:rsidRPr="00285D90">
          <w:rPr>
            <w:rFonts w:ascii="Arial" w:hAnsi="Arial" w:cs="Arial"/>
            <w:noProof/>
            <w:webHidden/>
            <w:color w:val="0D0D0D" w:themeColor="text1" w:themeTint="F2"/>
            <w:sz w:val="24"/>
            <w:szCs w:val="24"/>
          </w:rPr>
          <w:t>59</w:t>
        </w:r>
      </w:hyperlink>
    </w:p>
    <w:p w14:paraId="60A211C8" w14:textId="597D1BE9" w:rsidR="003E1555"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58" w:history="1">
        <w:r w:rsidR="003E1555" w:rsidRPr="00285D90">
          <w:rPr>
            <w:rStyle w:val="Hipervnculo"/>
            <w:rFonts w:ascii="Arial" w:hAnsi="Arial" w:cs="Arial"/>
            <w:noProof/>
            <w:color w:val="0D0D0D" w:themeColor="text1" w:themeTint="F2"/>
            <w:sz w:val="24"/>
            <w:szCs w:val="24"/>
            <w:u w:val="none"/>
          </w:rPr>
          <w:t>Tabla 11. Indicaciones y contraindicaciones hipodermoclisis (Bowen et al., 2014).</w:t>
        </w:r>
        <w:r w:rsidR="003E1555" w:rsidRPr="00285D90">
          <w:rPr>
            <w:rFonts w:ascii="Arial" w:hAnsi="Arial" w:cs="Arial"/>
            <w:noProof/>
            <w:webHidden/>
            <w:color w:val="0D0D0D" w:themeColor="text1" w:themeTint="F2"/>
            <w:sz w:val="24"/>
            <w:szCs w:val="24"/>
          </w:rPr>
          <w:tab/>
        </w:r>
        <w:r w:rsidR="003E1555" w:rsidRPr="00285D90">
          <w:rPr>
            <w:rFonts w:ascii="Arial" w:hAnsi="Arial" w:cs="Arial"/>
            <w:noProof/>
            <w:webHidden/>
            <w:color w:val="0D0D0D" w:themeColor="text1" w:themeTint="F2"/>
            <w:sz w:val="24"/>
            <w:szCs w:val="24"/>
          </w:rPr>
          <w:fldChar w:fldCharType="begin"/>
        </w:r>
        <w:r w:rsidR="003E1555" w:rsidRPr="00285D90">
          <w:rPr>
            <w:rFonts w:ascii="Arial" w:hAnsi="Arial" w:cs="Arial"/>
            <w:noProof/>
            <w:webHidden/>
            <w:color w:val="0D0D0D" w:themeColor="text1" w:themeTint="F2"/>
            <w:sz w:val="24"/>
            <w:szCs w:val="24"/>
          </w:rPr>
          <w:instrText xml:space="preserve"> PAGEREF _Toc24041358 \h </w:instrText>
        </w:r>
        <w:r w:rsidR="003E1555" w:rsidRPr="00285D90">
          <w:rPr>
            <w:rFonts w:ascii="Arial" w:hAnsi="Arial" w:cs="Arial"/>
            <w:noProof/>
            <w:webHidden/>
            <w:color w:val="0D0D0D" w:themeColor="text1" w:themeTint="F2"/>
            <w:sz w:val="24"/>
            <w:szCs w:val="24"/>
          </w:rPr>
        </w:r>
        <w:r w:rsidR="003E1555"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60</w:t>
        </w:r>
        <w:r w:rsidR="003E1555" w:rsidRPr="00285D90">
          <w:rPr>
            <w:rFonts w:ascii="Arial" w:hAnsi="Arial" w:cs="Arial"/>
            <w:noProof/>
            <w:webHidden/>
            <w:color w:val="0D0D0D" w:themeColor="text1" w:themeTint="F2"/>
            <w:sz w:val="24"/>
            <w:szCs w:val="24"/>
          </w:rPr>
          <w:fldChar w:fldCharType="end"/>
        </w:r>
      </w:hyperlink>
    </w:p>
    <w:p w14:paraId="44910D22" w14:textId="58C1D1EC" w:rsidR="003E1555"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59" w:history="1">
        <w:r w:rsidR="003E1555" w:rsidRPr="00285D90">
          <w:rPr>
            <w:rStyle w:val="Hipervnculo"/>
            <w:rFonts w:ascii="Arial" w:hAnsi="Arial" w:cs="Arial"/>
            <w:noProof/>
            <w:color w:val="0D0D0D" w:themeColor="text1" w:themeTint="F2"/>
            <w:sz w:val="24"/>
            <w:szCs w:val="24"/>
            <w:u w:val="none"/>
          </w:rPr>
          <w:t>Tabla 12. Fluidoterapia subcutánea.</w:t>
        </w:r>
        <w:r w:rsidR="003E1555" w:rsidRPr="00285D90">
          <w:rPr>
            <w:rFonts w:ascii="Arial" w:hAnsi="Arial" w:cs="Arial"/>
            <w:noProof/>
            <w:webHidden/>
            <w:color w:val="0D0D0D" w:themeColor="text1" w:themeTint="F2"/>
            <w:sz w:val="24"/>
            <w:szCs w:val="24"/>
          </w:rPr>
          <w:tab/>
        </w:r>
        <w:r w:rsidR="003E1555" w:rsidRPr="00285D90">
          <w:rPr>
            <w:rFonts w:ascii="Arial" w:hAnsi="Arial" w:cs="Arial"/>
            <w:noProof/>
            <w:webHidden/>
            <w:color w:val="0D0D0D" w:themeColor="text1" w:themeTint="F2"/>
            <w:sz w:val="24"/>
            <w:szCs w:val="24"/>
          </w:rPr>
          <w:fldChar w:fldCharType="begin"/>
        </w:r>
        <w:r w:rsidR="003E1555" w:rsidRPr="00285D90">
          <w:rPr>
            <w:rFonts w:ascii="Arial" w:hAnsi="Arial" w:cs="Arial"/>
            <w:noProof/>
            <w:webHidden/>
            <w:color w:val="0D0D0D" w:themeColor="text1" w:themeTint="F2"/>
            <w:sz w:val="24"/>
            <w:szCs w:val="24"/>
          </w:rPr>
          <w:instrText xml:space="preserve"> PAGEREF _Toc24041359 \h </w:instrText>
        </w:r>
        <w:r w:rsidR="003E1555" w:rsidRPr="00285D90">
          <w:rPr>
            <w:rFonts w:ascii="Arial" w:hAnsi="Arial" w:cs="Arial"/>
            <w:noProof/>
            <w:webHidden/>
            <w:color w:val="0D0D0D" w:themeColor="text1" w:themeTint="F2"/>
            <w:sz w:val="24"/>
            <w:szCs w:val="24"/>
          </w:rPr>
        </w:r>
        <w:r w:rsidR="003E1555"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62</w:t>
        </w:r>
        <w:r w:rsidR="003E1555" w:rsidRPr="00285D90">
          <w:rPr>
            <w:rFonts w:ascii="Arial" w:hAnsi="Arial" w:cs="Arial"/>
            <w:noProof/>
            <w:webHidden/>
            <w:color w:val="0D0D0D" w:themeColor="text1" w:themeTint="F2"/>
            <w:sz w:val="24"/>
            <w:szCs w:val="24"/>
          </w:rPr>
          <w:fldChar w:fldCharType="end"/>
        </w:r>
      </w:hyperlink>
    </w:p>
    <w:p w14:paraId="795D1FA5" w14:textId="0493FB59" w:rsidR="004E1F67" w:rsidRPr="00285D90" w:rsidRDefault="004E1F67" w:rsidP="00D02BC3">
      <w:pPr>
        <w:pBdr>
          <w:top w:val="nil"/>
          <w:left w:val="nil"/>
          <w:bottom w:val="nil"/>
          <w:right w:val="nil"/>
          <w:between w:val="nil"/>
        </w:pBdr>
        <w:spacing w:after="0" w:line="360" w:lineRule="auto"/>
        <w:jc w:val="right"/>
        <w:rPr>
          <w:rFonts w:ascii="Arial" w:eastAsia="Times New Roman" w:hAnsi="Arial" w:cs="Arial"/>
          <w:b/>
          <w:color w:val="0D0D0D" w:themeColor="text1" w:themeTint="F2"/>
          <w:sz w:val="24"/>
          <w:szCs w:val="24"/>
        </w:rPr>
      </w:pPr>
    </w:p>
    <w:p w14:paraId="57E7F9F8" w14:textId="23774B32" w:rsidR="00C248FB" w:rsidRPr="00285D90" w:rsidRDefault="00C248FB"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328C7297" w14:textId="5114D1E3" w:rsidR="00D02BC3" w:rsidRPr="00285D90" w:rsidRDefault="00D02BC3"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26C4D2CC" w14:textId="67D7B413" w:rsidR="00D02BC3" w:rsidRPr="00285D90" w:rsidRDefault="00D02BC3"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5924202E" w14:textId="59F37866" w:rsidR="00D02BC3" w:rsidRPr="00285D90" w:rsidRDefault="00D02BC3"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6C5ECC46" w14:textId="0BCF96DD" w:rsidR="00D02BC3" w:rsidRPr="00285D90" w:rsidRDefault="00D02BC3"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35DB5276" w14:textId="39F738DB" w:rsidR="00D02BC3" w:rsidRPr="00285D90" w:rsidRDefault="00D02BC3"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5C4D080B" w14:textId="123A69B6" w:rsidR="00D02BC3" w:rsidRPr="00285D90" w:rsidRDefault="00D02BC3"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65F62B2E" w14:textId="2FE3692A" w:rsidR="00D02BC3" w:rsidRPr="00285D90" w:rsidRDefault="00D02BC3"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424647D9" w14:textId="06971538" w:rsidR="00D02BC3" w:rsidRPr="00285D90" w:rsidRDefault="00D02BC3"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1D1FC6C9" w14:textId="7DF23E88" w:rsidR="00D02BC3" w:rsidRPr="00285D90" w:rsidRDefault="00D02BC3"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644D9F09" w14:textId="10DB12F6" w:rsidR="00D02BC3" w:rsidRPr="00285D90" w:rsidRDefault="00D02BC3"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3F73100E" w14:textId="45DE9399" w:rsidR="00D02BC3" w:rsidRPr="00285D90" w:rsidRDefault="00D02BC3"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59928836" w14:textId="24E4A9ED" w:rsidR="00D02BC3" w:rsidRPr="00285D90" w:rsidRDefault="00D02BC3"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09A0FBE9" w14:textId="77777777" w:rsidR="00D02BC3" w:rsidRPr="00285D90" w:rsidRDefault="00D02BC3"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79C17A85" w14:textId="70EE926B" w:rsidR="00C248FB" w:rsidRPr="00285D90" w:rsidRDefault="00C248FB" w:rsidP="00D02BC3">
      <w:pPr>
        <w:pBdr>
          <w:top w:val="nil"/>
          <w:left w:val="nil"/>
          <w:bottom w:val="nil"/>
          <w:right w:val="nil"/>
          <w:between w:val="nil"/>
        </w:pBdr>
        <w:spacing w:after="0" w:line="360" w:lineRule="auto"/>
        <w:jc w:val="center"/>
        <w:rPr>
          <w:rFonts w:ascii="Arial" w:eastAsia="Times New Roman" w:hAnsi="Arial" w:cs="Arial"/>
          <w:b/>
          <w:color w:val="0D0D0D" w:themeColor="text1" w:themeTint="F2"/>
          <w:sz w:val="24"/>
          <w:szCs w:val="24"/>
        </w:rPr>
      </w:pPr>
      <w:r w:rsidRPr="00285D90">
        <w:rPr>
          <w:rFonts w:ascii="Arial" w:eastAsia="Times New Roman" w:hAnsi="Arial" w:cs="Arial"/>
          <w:b/>
          <w:color w:val="0D0D0D" w:themeColor="text1" w:themeTint="F2"/>
          <w:sz w:val="24"/>
          <w:szCs w:val="24"/>
        </w:rPr>
        <w:t xml:space="preserve">LISTA DE </w:t>
      </w:r>
      <w:r w:rsidR="004A2D1C" w:rsidRPr="00285D90">
        <w:rPr>
          <w:rFonts w:ascii="Arial" w:eastAsia="Times New Roman" w:hAnsi="Arial" w:cs="Arial"/>
          <w:b/>
          <w:color w:val="0D0D0D" w:themeColor="text1" w:themeTint="F2"/>
          <w:sz w:val="24"/>
          <w:szCs w:val="24"/>
        </w:rPr>
        <w:t>GRAFICOS</w:t>
      </w:r>
    </w:p>
    <w:p w14:paraId="7977EDBE" w14:textId="3A6C1119" w:rsidR="004E1F67" w:rsidRPr="00285D90" w:rsidRDefault="00D02BC3" w:rsidP="00D02BC3">
      <w:pPr>
        <w:pStyle w:val="Prrafodelista"/>
        <w:pBdr>
          <w:top w:val="nil"/>
          <w:left w:val="nil"/>
          <w:bottom w:val="nil"/>
          <w:right w:val="nil"/>
          <w:between w:val="nil"/>
        </w:pBdr>
        <w:spacing w:after="0" w:line="360" w:lineRule="auto"/>
        <w:jc w:val="right"/>
        <w:rPr>
          <w:rFonts w:ascii="Arial" w:eastAsia="Times New Roman" w:hAnsi="Arial" w:cs="Arial"/>
          <w:color w:val="0D0D0D" w:themeColor="text1" w:themeTint="F2"/>
          <w:sz w:val="24"/>
          <w:szCs w:val="24"/>
        </w:rPr>
      </w:pPr>
      <w:r w:rsidRPr="00285D90">
        <w:rPr>
          <w:rFonts w:ascii="Arial" w:eastAsia="Times New Roman" w:hAnsi="Arial" w:cs="Arial"/>
          <w:b/>
          <w:color w:val="0D0D0D" w:themeColor="text1" w:themeTint="F2"/>
          <w:sz w:val="24"/>
          <w:szCs w:val="24"/>
        </w:rPr>
        <w:t>Pág.</w:t>
      </w:r>
    </w:p>
    <w:p w14:paraId="599B36B8" w14:textId="7777777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599CE831" w14:textId="5BBADC85"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32" w:history="1">
        <w:r w:rsidR="00242B81" w:rsidRPr="00285D90">
          <w:rPr>
            <w:rStyle w:val="Hipervnculo"/>
            <w:rFonts w:ascii="Arial" w:hAnsi="Arial" w:cs="Arial"/>
            <w:noProof/>
            <w:color w:val="0D0D0D" w:themeColor="text1" w:themeTint="F2"/>
            <w:sz w:val="24"/>
            <w:szCs w:val="24"/>
            <w:u w:val="none"/>
          </w:rPr>
          <w:t>Gráfico 1. Artículos por año de publicación</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_Toc24041332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22</w:t>
        </w:r>
        <w:r w:rsidR="00242B81" w:rsidRPr="00285D90">
          <w:rPr>
            <w:rFonts w:ascii="Arial" w:hAnsi="Arial" w:cs="Arial"/>
            <w:noProof/>
            <w:webHidden/>
            <w:color w:val="0D0D0D" w:themeColor="text1" w:themeTint="F2"/>
            <w:sz w:val="24"/>
            <w:szCs w:val="24"/>
          </w:rPr>
          <w:fldChar w:fldCharType="end"/>
        </w:r>
      </w:hyperlink>
    </w:p>
    <w:p w14:paraId="3C8EB680" w14:textId="732CE46C" w:rsidR="00242B81" w:rsidRPr="00285D90" w:rsidRDefault="00B31C66" w:rsidP="00D02BC3">
      <w:pPr>
        <w:pStyle w:val="TDC2"/>
        <w:tabs>
          <w:tab w:val="right" w:leader="dot" w:pos="9395"/>
        </w:tabs>
        <w:spacing w:after="0" w:line="360" w:lineRule="auto"/>
        <w:ind w:left="0"/>
        <w:rPr>
          <w:rFonts w:ascii="Arial" w:hAnsi="Arial" w:cs="Arial"/>
          <w:noProof/>
          <w:color w:val="0D0D0D" w:themeColor="text1" w:themeTint="F2"/>
          <w:sz w:val="24"/>
          <w:szCs w:val="24"/>
        </w:rPr>
      </w:pPr>
      <w:hyperlink w:anchor="_Toc24041334" w:history="1">
        <w:r w:rsidR="00242B81" w:rsidRPr="00285D90">
          <w:rPr>
            <w:rStyle w:val="Hipervnculo"/>
            <w:rFonts w:ascii="Arial" w:hAnsi="Arial" w:cs="Arial"/>
            <w:noProof/>
            <w:color w:val="0D0D0D" w:themeColor="text1" w:themeTint="F2"/>
            <w:sz w:val="24"/>
            <w:szCs w:val="24"/>
            <w:u w:val="none"/>
          </w:rPr>
          <w:t>Gráfico 2. Clasificación por idioma</w:t>
        </w:r>
        <w:r w:rsidR="00242B81" w:rsidRPr="00285D90">
          <w:rPr>
            <w:rFonts w:ascii="Arial" w:hAnsi="Arial" w:cs="Arial"/>
            <w:noProof/>
            <w:webHidden/>
            <w:color w:val="0D0D0D" w:themeColor="text1" w:themeTint="F2"/>
            <w:sz w:val="24"/>
            <w:szCs w:val="24"/>
          </w:rPr>
          <w:tab/>
        </w:r>
        <w:r w:rsidR="00242B81" w:rsidRPr="00285D90">
          <w:rPr>
            <w:rFonts w:ascii="Arial" w:hAnsi="Arial" w:cs="Arial"/>
            <w:noProof/>
            <w:webHidden/>
            <w:color w:val="0D0D0D" w:themeColor="text1" w:themeTint="F2"/>
            <w:sz w:val="24"/>
            <w:szCs w:val="24"/>
          </w:rPr>
          <w:fldChar w:fldCharType="begin"/>
        </w:r>
        <w:r w:rsidR="00242B81" w:rsidRPr="00285D90">
          <w:rPr>
            <w:rFonts w:ascii="Arial" w:hAnsi="Arial" w:cs="Arial"/>
            <w:noProof/>
            <w:webHidden/>
            <w:color w:val="0D0D0D" w:themeColor="text1" w:themeTint="F2"/>
            <w:sz w:val="24"/>
            <w:szCs w:val="24"/>
          </w:rPr>
          <w:instrText xml:space="preserve"> PAGEREF _Toc24041334 \h </w:instrText>
        </w:r>
        <w:r w:rsidR="00242B81" w:rsidRPr="00285D90">
          <w:rPr>
            <w:rFonts w:ascii="Arial" w:hAnsi="Arial" w:cs="Arial"/>
            <w:noProof/>
            <w:webHidden/>
            <w:color w:val="0D0D0D" w:themeColor="text1" w:themeTint="F2"/>
            <w:sz w:val="24"/>
            <w:szCs w:val="24"/>
          </w:rPr>
        </w:r>
        <w:r w:rsidR="00242B81" w:rsidRPr="00285D90">
          <w:rPr>
            <w:rFonts w:ascii="Arial" w:hAnsi="Arial" w:cs="Arial"/>
            <w:noProof/>
            <w:webHidden/>
            <w:color w:val="0D0D0D" w:themeColor="text1" w:themeTint="F2"/>
            <w:sz w:val="24"/>
            <w:szCs w:val="24"/>
          </w:rPr>
          <w:fldChar w:fldCharType="separate"/>
        </w:r>
        <w:r w:rsidR="00FC321C">
          <w:rPr>
            <w:rFonts w:ascii="Arial" w:hAnsi="Arial" w:cs="Arial"/>
            <w:noProof/>
            <w:webHidden/>
            <w:color w:val="0D0D0D" w:themeColor="text1" w:themeTint="F2"/>
            <w:sz w:val="24"/>
            <w:szCs w:val="24"/>
          </w:rPr>
          <w:t>23</w:t>
        </w:r>
        <w:r w:rsidR="00242B81" w:rsidRPr="00285D90">
          <w:rPr>
            <w:rFonts w:ascii="Arial" w:hAnsi="Arial" w:cs="Arial"/>
            <w:noProof/>
            <w:webHidden/>
            <w:color w:val="0D0D0D" w:themeColor="text1" w:themeTint="F2"/>
            <w:sz w:val="24"/>
            <w:szCs w:val="24"/>
          </w:rPr>
          <w:fldChar w:fldCharType="end"/>
        </w:r>
      </w:hyperlink>
    </w:p>
    <w:p w14:paraId="6AAE1661" w14:textId="7777777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3C64D71B" w14:textId="7777777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35F896F7" w14:textId="7777777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325054DA" w14:textId="7777777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36C4B771" w14:textId="7777777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26814504" w14:textId="7777777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143DC5C4" w14:textId="7777777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3411849B" w14:textId="7777777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1C5AC280" w14:textId="7777777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344A5040" w14:textId="7777777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623DE2D6" w14:textId="091C9AF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2971A84F" w14:textId="77777777" w:rsidR="008130E5" w:rsidRPr="00285D90" w:rsidRDefault="008130E5"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189B5637" w14:textId="5ED8C445"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3CEE8340" w14:textId="252E1594" w:rsidR="00D02BC3" w:rsidRPr="00285D90" w:rsidRDefault="00D02BC3"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73FE94BF" w14:textId="77777777" w:rsidR="00D02BC3" w:rsidRPr="00285D90" w:rsidRDefault="00D02BC3"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3781725A" w14:textId="7777777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0C2708C7" w14:textId="7777777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1EA85C11" w14:textId="548741A1"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36792815" w14:textId="7777777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5B7D05C9" w14:textId="7777777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3C0E5992" w14:textId="7777777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44108008" w14:textId="08090CB3"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247A8D52" w14:textId="77777777"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7B3592EC" w14:textId="50D8FF5E" w:rsidR="004E1F67" w:rsidRPr="00285D90" w:rsidRDefault="004E1F67"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45C5CF99" w14:textId="31766FD4" w:rsidR="00E34533" w:rsidRPr="00285D90" w:rsidRDefault="009F5E7B" w:rsidP="00D02BC3">
      <w:pPr>
        <w:pStyle w:val="Prrafodelista"/>
        <w:pBdr>
          <w:top w:val="nil"/>
          <w:left w:val="nil"/>
          <w:bottom w:val="nil"/>
          <w:right w:val="nil"/>
          <w:between w:val="nil"/>
        </w:pBdr>
        <w:spacing w:after="0" w:line="360" w:lineRule="auto"/>
        <w:ind w:left="0"/>
        <w:jc w:val="both"/>
        <w:rPr>
          <w:rFonts w:ascii="Arial" w:eastAsia="Times New Roman" w:hAnsi="Arial" w:cs="Arial"/>
          <w:b/>
          <w:color w:val="0D0D0D" w:themeColor="text1" w:themeTint="F2"/>
          <w:sz w:val="24"/>
          <w:szCs w:val="24"/>
        </w:rPr>
      </w:pPr>
      <w:r w:rsidRPr="00285D90">
        <w:rPr>
          <w:rFonts w:ascii="Arial" w:eastAsia="Times New Roman" w:hAnsi="Arial" w:cs="Arial"/>
          <w:color w:val="0D0D0D" w:themeColor="text1" w:themeTint="F2"/>
          <w:sz w:val="24"/>
          <w:szCs w:val="24"/>
        </w:rPr>
        <w:lastRenderedPageBreak/>
        <w:tab/>
      </w:r>
      <w:r w:rsidRPr="00285D90">
        <w:rPr>
          <w:rFonts w:ascii="Arial" w:eastAsia="Times New Roman" w:hAnsi="Arial" w:cs="Arial"/>
          <w:color w:val="0D0D0D" w:themeColor="text1" w:themeTint="F2"/>
          <w:sz w:val="24"/>
          <w:szCs w:val="24"/>
        </w:rPr>
        <w:tab/>
      </w:r>
      <w:r w:rsidRPr="00285D90">
        <w:rPr>
          <w:rFonts w:ascii="Arial" w:eastAsia="Times New Roman" w:hAnsi="Arial" w:cs="Arial"/>
          <w:color w:val="0D0D0D" w:themeColor="text1" w:themeTint="F2"/>
          <w:sz w:val="24"/>
          <w:szCs w:val="24"/>
        </w:rPr>
        <w:tab/>
      </w:r>
      <w:r w:rsidRPr="00285D90">
        <w:rPr>
          <w:rFonts w:ascii="Arial" w:eastAsia="Times New Roman" w:hAnsi="Arial" w:cs="Arial"/>
          <w:color w:val="0D0D0D" w:themeColor="text1" w:themeTint="F2"/>
          <w:sz w:val="24"/>
          <w:szCs w:val="24"/>
        </w:rPr>
        <w:tab/>
      </w:r>
      <w:r w:rsidR="00E34533" w:rsidRPr="00285D90">
        <w:rPr>
          <w:rFonts w:ascii="Arial" w:eastAsia="Times New Roman" w:hAnsi="Arial" w:cs="Arial"/>
          <w:b/>
          <w:color w:val="0D0D0D" w:themeColor="text1" w:themeTint="F2"/>
          <w:sz w:val="24"/>
          <w:szCs w:val="24"/>
        </w:rPr>
        <w:t>LISTA DE FIGURAS</w:t>
      </w:r>
    </w:p>
    <w:p w14:paraId="447C5676" w14:textId="312EB482" w:rsidR="004E1F67" w:rsidRPr="00285D90" w:rsidRDefault="004E1F67" w:rsidP="00D02BC3">
      <w:pPr>
        <w:pStyle w:val="Prrafodelista"/>
        <w:pBdr>
          <w:top w:val="nil"/>
          <w:left w:val="nil"/>
          <w:bottom w:val="nil"/>
          <w:right w:val="nil"/>
          <w:between w:val="nil"/>
        </w:pBdr>
        <w:spacing w:after="0" w:line="360" w:lineRule="auto"/>
        <w:jc w:val="right"/>
        <w:rPr>
          <w:rFonts w:ascii="Arial" w:eastAsia="Times New Roman" w:hAnsi="Arial" w:cs="Arial"/>
          <w:color w:val="0D0D0D" w:themeColor="text1" w:themeTint="F2"/>
          <w:sz w:val="24"/>
          <w:szCs w:val="24"/>
        </w:rPr>
      </w:pPr>
      <w:r w:rsidRPr="00285D90">
        <w:rPr>
          <w:rFonts w:ascii="Arial" w:eastAsia="Times New Roman" w:hAnsi="Arial" w:cs="Arial"/>
          <w:b/>
          <w:color w:val="0D0D0D" w:themeColor="text1" w:themeTint="F2"/>
          <w:sz w:val="24"/>
          <w:szCs w:val="24"/>
        </w:rPr>
        <w:t>Pág.</w:t>
      </w:r>
    </w:p>
    <w:p w14:paraId="6AB38DB6" w14:textId="36A9F527" w:rsidR="00C248FB" w:rsidRPr="00285D90" w:rsidRDefault="009F5E7B" w:rsidP="00D02BC3">
      <w:pPr>
        <w:pStyle w:val="Prrafodelista"/>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r w:rsidRPr="00285D90">
        <w:rPr>
          <w:rFonts w:ascii="Arial" w:eastAsia="Times New Roman" w:hAnsi="Arial" w:cs="Arial"/>
          <w:color w:val="0D0D0D" w:themeColor="text1" w:themeTint="F2"/>
          <w:sz w:val="24"/>
          <w:szCs w:val="24"/>
        </w:rPr>
        <w:tab/>
      </w:r>
      <w:r w:rsidRPr="00285D90">
        <w:rPr>
          <w:rFonts w:ascii="Arial" w:eastAsia="Times New Roman" w:hAnsi="Arial" w:cs="Arial"/>
          <w:color w:val="0D0D0D" w:themeColor="text1" w:themeTint="F2"/>
          <w:sz w:val="24"/>
          <w:szCs w:val="24"/>
        </w:rPr>
        <w:tab/>
      </w:r>
      <w:r w:rsidRPr="00285D90">
        <w:rPr>
          <w:rFonts w:ascii="Arial" w:eastAsia="Times New Roman" w:hAnsi="Arial" w:cs="Arial"/>
          <w:color w:val="0D0D0D" w:themeColor="text1" w:themeTint="F2"/>
          <w:sz w:val="24"/>
          <w:szCs w:val="24"/>
        </w:rPr>
        <w:tab/>
      </w:r>
      <w:r w:rsidRPr="00285D90">
        <w:rPr>
          <w:rFonts w:ascii="Arial" w:eastAsia="Times New Roman" w:hAnsi="Arial" w:cs="Arial"/>
          <w:color w:val="0D0D0D" w:themeColor="text1" w:themeTint="F2"/>
          <w:sz w:val="24"/>
          <w:szCs w:val="24"/>
        </w:rPr>
        <w:tab/>
      </w:r>
      <w:r w:rsidRPr="00285D90">
        <w:rPr>
          <w:rFonts w:ascii="Arial" w:eastAsia="Times New Roman" w:hAnsi="Arial" w:cs="Arial"/>
          <w:color w:val="0D0D0D" w:themeColor="text1" w:themeTint="F2"/>
          <w:sz w:val="24"/>
          <w:szCs w:val="24"/>
        </w:rPr>
        <w:tab/>
      </w:r>
      <w:r w:rsidRPr="00285D90">
        <w:rPr>
          <w:rFonts w:ascii="Arial" w:eastAsia="Times New Roman" w:hAnsi="Arial" w:cs="Arial"/>
          <w:color w:val="0D0D0D" w:themeColor="text1" w:themeTint="F2"/>
          <w:sz w:val="24"/>
          <w:szCs w:val="24"/>
        </w:rPr>
        <w:tab/>
      </w:r>
      <w:r w:rsidRPr="00285D90">
        <w:rPr>
          <w:rFonts w:ascii="Arial" w:eastAsia="Times New Roman" w:hAnsi="Arial" w:cs="Arial"/>
          <w:color w:val="0D0D0D" w:themeColor="text1" w:themeTint="F2"/>
          <w:sz w:val="24"/>
          <w:szCs w:val="24"/>
        </w:rPr>
        <w:tab/>
      </w:r>
      <w:r w:rsidRPr="00285D90">
        <w:rPr>
          <w:rFonts w:ascii="Arial" w:eastAsia="Times New Roman" w:hAnsi="Arial" w:cs="Arial"/>
          <w:color w:val="0D0D0D" w:themeColor="text1" w:themeTint="F2"/>
          <w:sz w:val="24"/>
          <w:szCs w:val="24"/>
        </w:rPr>
        <w:tab/>
      </w:r>
      <w:r w:rsidRPr="00285D90">
        <w:rPr>
          <w:rFonts w:ascii="Arial" w:eastAsia="Times New Roman" w:hAnsi="Arial" w:cs="Arial"/>
          <w:color w:val="0D0D0D" w:themeColor="text1" w:themeTint="F2"/>
          <w:sz w:val="24"/>
          <w:szCs w:val="24"/>
        </w:rPr>
        <w:tab/>
      </w:r>
    </w:p>
    <w:p w14:paraId="5CB685EB" w14:textId="77777777" w:rsidR="00A3374F" w:rsidRPr="00285D90" w:rsidRDefault="00A3374F" w:rsidP="00D02BC3">
      <w:pPr>
        <w:pBdr>
          <w:top w:val="nil"/>
          <w:left w:val="nil"/>
          <w:bottom w:val="nil"/>
          <w:right w:val="nil"/>
          <w:between w:val="nil"/>
        </w:pBdr>
        <w:spacing w:after="0" w:line="360" w:lineRule="auto"/>
        <w:ind w:left="720" w:hanging="720"/>
        <w:jc w:val="both"/>
        <w:rPr>
          <w:rFonts w:ascii="Arial" w:eastAsia="Times New Roman" w:hAnsi="Arial" w:cs="Arial"/>
          <w:bCs/>
          <w:color w:val="0D0D0D" w:themeColor="text1" w:themeTint="F2"/>
          <w:sz w:val="24"/>
          <w:szCs w:val="24"/>
        </w:rPr>
      </w:pPr>
    </w:p>
    <w:p w14:paraId="0346DD7B" w14:textId="77983931" w:rsidR="00242B81" w:rsidRPr="00285D90" w:rsidRDefault="00B31C66" w:rsidP="00D02BC3">
      <w:pPr>
        <w:pStyle w:val="TDC2"/>
        <w:tabs>
          <w:tab w:val="right" w:leader="dot" w:pos="9395"/>
        </w:tabs>
        <w:spacing w:after="0" w:line="360" w:lineRule="auto"/>
        <w:ind w:left="0"/>
        <w:rPr>
          <w:rFonts w:ascii="Arial" w:hAnsi="Arial" w:cs="Arial"/>
          <w:bCs/>
          <w:noProof/>
          <w:color w:val="0D0D0D" w:themeColor="text1" w:themeTint="F2"/>
          <w:sz w:val="24"/>
          <w:szCs w:val="24"/>
        </w:rPr>
      </w:pPr>
      <w:hyperlink w:anchor="_Toc24041328" w:history="1">
        <w:r w:rsidR="00242B81" w:rsidRPr="00285D90">
          <w:rPr>
            <w:rStyle w:val="Hipervnculo"/>
            <w:rFonts w:ascii="Arial" w:hAnsi="Arial" w:cs="Arial"/>
            <w:bCs/>
            <w:noProof/>
            <w:color w:val="0D0D0D" w:themeColor="text1" w:themeTint="F2"/>
            <w:sz w:val="24"/>
            <w:szCs w:val="24"/>
            <w:u w:val="none"/>
          </w:rPr>
          <w:t>Figura 1. Diagrama de flujo, resumen de la metodología de búsqueda</w:t>
        </w:r>
        <w:r w:rsidR="00242B81" w:rsidRPr="00285D90">
          <w:rPr>
            <w:rFonts w:ascii="Arial" w:hAnsi="Arial" w:cs="Arial"/>
            <w:bCs/>
            <w:noProof/>
            <w:webHidden/>
            <w:color w:val="0D0D0D" w:themeColor="text1" w:themeTint="F2"/>
            <w:sz w:val="24"/>
            <w:szCs w:val="24"/>
          </w:rPr>
          <w:tab/>
        </w:r>
        <w:r w:rsidR="00242B81" w:rsidRPr="00285D90">
          <w:rPr>
            <w:rFonts w:ascii="Arial" w:hAnsi="Arial" w:cs="Arial"/>
            <w:bCs/>
            <w:noProof/>
            <w:webHidden/>
            <w:color w:val="0D0D0D" w:themeColor="text1" w:themeTint="F2"/>
            <w:sz w:val="24"/>
            <w:szCs w:val="24"/>
          </w:rPr>
          <w:fldChar w:fldCharType="begin"/>
        </w:r>
        <w:r w:rsidR="00242B81" w:rsidRPr="00285D90">
          <w:rPr>
            <w:rFonts w:ascii="Arial" w:hAnsi="Arial" w:cs="Arial"/>
            <w:bCs/>
            <w:noProof/>
            <w:webHidden/>
            <w:color w:val="0D0D0D" w:themeColor="text1" w:themeTint="F2"/>
            <w:sz w:val="24"/>
            <w:szCs w:val="24"/>
          </w:rPr>
          <w:instrText xml:space="preserve"> PAGEREF _Toc24041328 \h </w:instrText>
        </w:r>
        <w:r w:rsidR="00242B81" w:rsidRPr="00285D90">
          <w:rPr>
            <w:rFonts w:ascii="Arial" w:hAnsi="Arial" w:cs="Arial"/>
            <w:bCs/>
            <w:noProof/>
            <w:webHidden/>
            <w:color w:val="0D0D0D" w:themeColor="text1" w:themeTint="F2"/>
            <w:sz w:val="24"/>
            <w:szCs w:val="24"/>
          </w:rPr>
        </w:r>
        <w:r w:rsidR="00242B81" w:rsidRPr="00285D90">
          <w:rPr>
            <w:rFonts w:ascii="Arial" w:hAnsi="Arial" w:cs="Arial"/>
            <w:bCs/>
            <w:noProof/>
            <w:webHidden/>
            <w:color w:val="0D0D0D" w:themeColor="text1" w:themeTint="F2"/>
            <w:sz w:val="24"/>
            <w:szCs w:val="24"/>
          </w:rPr>
          <w:fldChar w:fldCharType="separate"/>
        </w:r>
        <w:r w:rsidR="00FC321C">
          <w:rPr>
            <w:rFonts w:ascii="Arial" w:hAnsi="Arial" w:cs="Arial"/>
            <w:bCs/>
            <w:noProof/>
            <w:webHidden/>
            <w:color w:val="0D0D0D" w:themeColor="text1" w:themeTint="F2"/>
            <w:sz w:val="24"/>
            <w:szCs w:val="24"/>
          </w:rPr>
          <w:t>21</w:t>
        </w:r>
        <w:r w:rsidR="00242B81" w:rsidRPr="00285D90">
          <w:rPr>
            <w:rFonts w:ascii="Arial" w:hAnsi="Arial" w:cs="Arial"/>
            <w:bCs/>
            <w:noProof/>
            <w:webHidden/>
            <w:color w:val="0D0D0D" w:themeColor="text1" w:themeTint="F2"/>
            <w:sz w:val="24"/>
            <w:szCs w:val="24"/>
          </w:rPr>
          <w:fldChar w:fldCharType="end"/>
        </w:r>
      </w:hyperlink>
    </w:p>
    <w:p w14:paraId="3CB22F34" w14:textId="43E46AAA" w:rsidR="008130E5" w:rsidRPr="00285D90" w:rsidRDefault="00B31C66" w:rsidP="008130E5">
      <w:pPr>
        <w:spacing w:after="0" w:line="360" w:lineRule="auto"/>
        <w:jc w:val="both"/>
        <w:rPr>
          <w:rFonts w:ascii="Arial" w:hAnsi="Arial" w:cs="Arial"/>
          <w:bCs/>
          <w:noProof/>
          <w:color w:val="0D0D0D" w:themeColor="text1" w:themeTint="F2"/>
          <w:sz w:val="24"/>
          <w:szCs w:val="24"/>
        </w:rPr>
      </w:pPr>
      <w:hyperlink w:anchor="_Toc24041353" w:history="1">
        <w:r w:rsidR="008130E5" w:rsidRPr="00285D90">
          <w:rPr>
            <w:rStyle w:val="Hipervnculo"/>
            <w:rFonts w:ascii="Arial" w:hAnsi="Arial" w:cs="Arial"/>
            <w:bCs/>
            <w:noProof/>
            <w:color w:val="0D0D0D" w:themeColor="text1" w:themeTint="F2"/>
            <w:sz w:val="24"/>
            <w:szCs w:val="24"/>
            <w:u w:val="none"/>
          </w:rPr>
          <w:t xml:space="preserve">Figura 2. </w:t>
        </w:r>
        <w:r w:rsidR="008130E5" w:rsidRPr="00285D90">
          <w:rPr>
            <w:rFonts w:ascii="Arial" w:eastAsia="Times New Roman" w:hAnsi="Arial" w:cs="Arial"/>
            <w:bCs/>
            <w:color w:val="0D0D0D" w:themeColor="text1" w:themeTint="F2"/>
            <w:sz w:val="24"/>
            <w:szCs w:val="24"/>
          </w:rPr>
          <w:t>Ilustración del tejido subcutáneo ……………………………………….………...</w:t>
        </w:r>
        <w:r w:rsidR="008130E5" w:rsidRPr="00285D90">
          <w:rPr>
            <w:rFonts w:ascii="Arial" w:hAnsi="Arial" w:cs="Arial"/>
            <w:bCs/>
            <w:noProof/>
            <w:webHidden/>
            <w:color w:val="0D0D0D" w:themeColor="text1" w:themeTint="F2"/>
            <w:sz w:val="24"/>
            <w:szCs w:val="24"/>
          </w:rPr>
          <w:fldChar w:fldCharType="begin"/>
        </w:r>
        <w:r w:rsidR="008130E5" w:rsidRPr="00285D90">
          <w:rPr>
            <w:rFonts w:ascii="Arial" w:hAnsi="Arial" w:cs="Arial"/>
            <w:bCs/>
            <w:noProof/>
            <w:webHidden/>
            <w:color w:val="0D0D0D" w:themeColor="text1" w:themeTint="F2"/>
            <w:sz w:val="24"/>
            <w:szCs w:val="24"/>
          </w:rPr>
          <w:instrText xml:space="preserve"> PAGEREF _Toc24041353 \h </w:instrText>
        </w:r>
        <w:r w:rsidR="008130E5" w:rsidRPr="00285D90">
          <w:rPr>
            <w:rFonts w:ascii="Arial" w:hAnsi="Arial" w:cs="Arial"/>
            <w:bCs/>
            <w:noProof/>
            <w:webHidden/>
            <w:color w:val="0D0D0D" w:themeColor="text1" w:themeTint="F2"/>
            <w:sz w:val="24"/>
            <w:szCs w:val="24"/>
          </w:rPr>
        </w:r>
        <w:r w:rsidR="008130E5" w:rsidRPr="00285D90">
          <w:rPr>
            <w:rFonts w:ascii="Arial" w:hAnsi="Arial" w:cs="Arial"/>
            <w:bCs/>
            <w:noProof/>
            <w:webHidden/>
            <w:color w:val="0D0D0D" w:themeColor="text1" w:themeTint="F2"/>
            <w:sz w:val="24"/>
            <w:szCs w:val="24"/>
          </w:rPr>
          <w:fldChar w:fldCharType="separate"/>
        </w:r>
        <w:r w:rsidR="00FC321C">
          <w:rPr>
            <w:rFonts w:ascii="Arial" w:hAnsi="Arial" w:cs="Arial"/>
            <w:bCs/>
            <w:noProof/>
            <w:webHidden/>
            <w:color w:val="0D0D0D" w:themeColor="text1" w:themeTint="F2"/>
            <w:sz w:val="24"/>
            <w:szCs w:val="24"/>
          </w:rPr>
          <w:t>47</w:t>
        </w:r>
        <w:r w:rsidR="008130E5" w:rsidRPr="00285D90">
          <w:rPr>
            <w:rFonts w:ascii="Arial" w:hAnsi="Arial" w:cs="Arial"/>
            <w:bCs/>
            <w:noProof/>
            <w:webHidden/>
            <w:color w:val="0D0D0D" w:themeColor="text1" w:themeTint="F2"/>
            <w:sz w:val="24"/>
            <w:szCs w:val="24"/>
          </w:rPr>
          <w:fldChar w:fldCharType="end"/>
        </w:r>
      </w:hyperlink>
    </w:p>
    <w:p w14:paraId="7B183273" w14:textId="4D801DCB" w:rsidR="00F73B0A" w:rsidRPr="00285D90" w:rsidRDefault="00B31C66" w:rsidP="00D02BC3">
      <w:pPr>
        <w:pStyle w:val="TDC2"/>
        <w:tabs>
          <w:tab w:val="right" w:leader="dot" w:pos="9395"/>
        </w:tabs>
        <w:spacing w:after="0" w:line="360" w:lineRule="auto"/>
        <w:ind w:left="0"/>
        <w:rPr>
          <w:rFonts w:ascii="Arial" w:hAnsi="Arial" w:cs="Arial"/>
          <w:bCs/>
          <w:noProof/>
          <w:color w:val="0D0D0D" w:themeColor="text1" w:themeTint="F2"/>
          <w:sz w:val="24"/>
          <w:szCs w:val="24"/>
        </w:rPr>
      </w:pPr>
      <w:hyperlink w:anchor="_Toc24041353" w:history="1">
        <w:r w:rsidR="00F73B0A" w:rsidRPr="00285D90">
          <w:rPr>
            <w:rStyle w:val="Hipervnculo"/>
            <w:rFonts w:ascii="Arial" w:hAnsi="Arial" w:cs="Arial"/>
            <w:bCs/>
            <w:noProof/>
            <w:color w:val="0D0D0D" w:themeColor="text1" w:themeTint="F2"/>
            <w:sz w:val="24"/>
            <w:szCs w:val="24"/>
            <w:u w:val="none"/>
          </w:rPr>
          <w:t>Figura 3.  Ilustración zonas de administración subcutánea</w:t>
        </w:r>
        <w:r w:rsidR="00F73B0A" w:rsidRPr="00285D90">
          <w:rPr>
            <w:rFonts w:ascii="Arial" w:hAnsi="Arial" w:cs="Arial"/>
            <w:bCs/>
            <w:noProof/>
            <w:webHidden/>
            <w:color w:val="0D0D0D" w:themeColor="text1" w:themeTint="F2"/>
            <w:sz w:val="24"/>
            <w:szCs w:val="24"/>
          </w:rPr>
          <w:tab/>
        </w:r>
        <w:r w:rsidR="00C23E56" w:rsidRPr="00285D90">
          <w:rPr>
            <w:rFonts w:ascii="Arial" w:hAnsi="Arial" w:cs="Arial"/>
            <w:bCs/>
            <w:noProof/>
            <w:webHidden/>
            <w:color w:val="0D0D0D" w:themeColor="text1" w:themeTint="F2"/>
            <w:sz w:val="24"/>
            <w:szCs w:val="24"/>
          </w:rPr>
          <w:t>47</w:t>
        </w:r>
      </w:hyperlink>
    </w:p>
    <w:p w14:paraId="510757FD" w14:textId="18291699" w:rsidR="003E1555" w:rsidRPr="00285D90" w:rsidRDefault="00B31C66" w:rsidP="00D02BC3">
      <w:pPr>
        <w:pStyle w:val="TDC2"/>
        <w:tabs>
          <w:tab w:val="right" w:leader="dot" w:pos="9395"/>
        </w:tabs>
        <w:spacing w:after="0" w:line="360" w:lineRule="auto"/>
        <w:ind w:left="0"/>
        <w:rPr>
          <w:rFonts w:ascii="Arial" w:hAnsi="Arial" w:cs="Arial"/>
          <w:bCs/>
          <w:noProof/>
          <w:color w:val="0D0D0D" w:themeColor="text1" w:themeTint="F2"/>
          <w:sz w:val="24"/>
          <w:szCs w:val="24"/>
        </w:rPr>
      </w:pPr>
      <w:hyperlink w:anchor="_Toc24041363" w:history="1">
        <w:r w:rsidR="003E1555" w:rsidRPr="00285D90">
          <w:rPr>
            <w:rStyle w:val="Hipervnculo"/>
            <w:rFonts w:ascii="Arial" w:hAnsi="Arial" w:cs="Arial"/>
            <w:bCs/>
            <w:noProof/>
            <w:color w:val="0D0D0D" w:themeColor="text1" w:themeTint="F2"/>
            <w:sz w:val="24"/>
            <w:szCs w:val="24"/>
            <w:u w:val="none"/>
          </w:rPr>
          <w:t xml:space="preserve">Figura </w:t>
        </w:r>
        <w:r w:rsidR="00C23E56" w:rsidRPr="00285D90">
          <w:rPr>
            <w:rStyle w:val="Hipervnculo"/>
            <w:rFonts w:ascii="Arial" w:hAnsi="Arial" w:cs="Arial"/>
            <w:bCs/>
            <w:noProof/>
            <w:color w:val="0D0D0D" w:themeColor="text1" w:themeTint="F2"/>
            <w:sz w:val="24"/>
            <w:szCs w:val="24"/>
            <w:u w:val="none"/>
          </w:rPr>
          <w:t>4</w:t>
        </w:r>
        <w:r w:rsidR="003E1555" w:rsidRPr="00285D90">
          <w:rPr>
            <w:rStyle w:val="Hipervnculo"/>
            <w:rFonts w:ascii="Arial" w:hAnsi="Arial" w:cs="Arial"/>
            <w:bCs/>
            <w:noProof/>
            <w:color w:val="0D0D0D" w:themeColor="text1" w:themeTint="F2"/>
            <w:sz w:val="24"/>
            <w:szCs w:val="24"/>
            <w:u w:val="none"/>
          </w:rPr>
          <w:t xml:space="preserve">. </w:t>
        </w:r>
        <w:r w:rsidR="008130E5" w:rsidRPr="00285D90">
          <w:rPr>
            <w:rFonts w:ascii="Arial" w:eastAsia="Times New Roman" w:hAnsi="Arial" w:cs="Arial"/>
            <w:bCs/>
            <w:color w:val="0D0D0D" w:themeColor="text1" w:themeTint="F2"/>
            <w:sz w:val="24"/>
            <w:szCs w:val="24"/>
          </w:rPr>
          <w:t>Ilustraciones materiales para la inserción de un catéter subcutáneo</w:t>
        </w:r>
        <w:r w:rsidR="008130E5" w:rsidRPr="00285D90">
          <w:rPr>
            <w:rStyle w:val="Hipervnculo"/>
            <w:rFonts w:ascii="Arial" w:hAnsi="Arial" w:cs="Arial"/>
            <w:bCs/>
            <w:noProof/>
            <w:color w:val="0D0D0D" w:themeColor="text1" w:themeTint="F2"/>
            <w:sz w:val="24"/>
            <w:szCs w:val="24"/>
            <w:u w:val="none"/>
          </w:rPr>
          <w:t xml:space="preserve"> </w:t>
        </w:r>
        <w:r w:rsidR="003E1555" w:rsidRPr="00285D90">
          <w:rPr>
            <w:rFonts w:ascii="Arial" w:hAnsi="Arial" w:cs="Arial"/>
            <w:bCs/>
            <w:noProof/>
            <w:webHidden/>
            <w:color w:val="0D0D0D" w:themeColor="text1" w:themeTint="F2"/>
            <w:sz w:val="24"/>
            <w:szCs w:val="24"/>
          </w:rPr>
          <w:tab/>
        </w:r>
        <w:r w:rsidR="008130E5" w:rsidRPr="00285D90">
          <w:rPr>
            <w:rFonts w:ascii="Arial" w:hAnsi="Arial" w:cs="Arial"/>
            <w:bCs/>
            <w:noProof/>
            <w:webHidden/>
            <w:color w:val="0D0D0D" w:themeColor="text1" w:themeTint="F2"/>
            <w:sz w:val="24"/>
            <w:szCs w:val="24"/>
          </w:rPr>
          <w:t>4</w:t>
        </w:r>
        <w:r w:rsidR="00C23E56" w:rsidRPr="00285D90">
          <w:rPr>
            <w:rFonts w:ascii="Arial" w:hAnsi="Arial" w:cs="Arial"/>
            <w:bCs/>
            <w:noProof/>
            <w:webHidden/>
            <w:color w:val="0D0D0D" w:themeColor="text1" w:themeTint="F2"/>
            <w:sz w:val="24"/>
            <w:szCs w:val="24"/>
          </w:rPr>
          <w:t>8</w:t>
        </w:r>
      </w:hyperlink>
    </w:p>
    <w:p w14:paraId="70F79C91" w14:textId="2C2F6075" w:rsidR="008130E5" w:rsidRPr="00285D90" w:rsidRDefault="00B31C66" w:rsidP="008130E5">
      <w:pPr>
        <w:pStyle w:val="TDC2"/>
        <w:tabs>
          <w:tab w:val="right" w:leader="dot" w:pos="9395"/>
        </w:tabs>
        <w:spacing w:after="0" w:line="360" w:lineRule="auto"/>
        <w:ind w:left="0"/>
        <w:rPr>
          <w:rFonts w:ascii="Arial" w:hAnsi="Arial" w:cs="Arial"/>
          <w:bCs/>
          <w:noProof/>
          <w:color w:val="0D0D0D" w:themeColor="text1" w:themeTint="F2"/>
          <w:sz w:val="24"/>
          <w:szCs w:val="24"/>
        </w:rPr>
      </w:pPr>
      <w:hyperlink w:anchor="_Toc24041363" w:history="1">
        <w:r w:rsidR="008130E5" w:rsidRPr="00285D90">
          <w:rPr>
            <w:rStyle w:val="Hipervnculo"/>
            <w:rFonts w:ascii="Arial" w:hAnsi="Arial" w:cs="Arial"/>
            <w:bCs/>
            <w:noProof/>
            <w:color w:val="0D0D0D" w:themeColor="text1" w:themeTint="F2"/>
            <w:sz w:val="24"/>
            <w:szCs w:val="24"/>
            <w:u w:val="none"/>
          </w:rPr>
          <w:t>Figura 5. Ejemplo de bomba elastomérica</w:t>
        </w:r>
        <w:r w:rsidR="008130E5" w:rsidRPr="00285D90">
          <w:rPr>
            <w:rFonts w:ascii="Arial" w:hAnsi="Arial" w:cs="Arial"/>
            <w:bCs/>
            <w:noProof/>
            <w:webHidden/>
            <w:color w:val="0D0D0D" w:themeColor="text1" w:themeTint="F2"/>
            <w:sz w:val="24"/>
            <w:szCs w:val="24"/>
          </w:rPr>
          <w:tab/>
        </w:r>
        <w:r w:rsidR="008130E5" w:rsidRPr="00285D90">
          <w:rPr>
            <w:rFonts w:ascii="Arial" w:hAnsi="Arial" w:cs="Arial"/>
            <w:bCs/>
            <w:noProof/>
            <w:webHidden/>
            <w:color w:val="0D0D0D" w:themeColor="text1" w:themeTint="F2"/>
            <w:sz w:val="24"/>
            <w:szCs w:val="24"/>
          </w:rPr>
          <w:fldChar w:fldCharType="begin"/>
        </w:r>
        <w:r w:rsidR="008130E5" w:rsidRPr="00285D90">
          <w:rPr>
            <w:rFonts w:ascii="Arial" w:hAnsi="Arial" w:cs="Arial"/>
            <w:bCs/>
            <w:noProof/>
            <w:webHidden/>
            <w:color w:val="0D0D0D" w:themeColor="text1" w:themeTint="F2"/>
            <w:sz w:val="24"/>
            <w:szCs w:val="24"/>
          </w:rPr>
          <w:instrText xml:space="preserve"> PAGEREF _Toc24041363 \h </w:instrText>
        </w:r>
        <w:r w:rsidR="008130E5" w:rsidRPr="00285D90">
          <w:rPr>
            <w:rFonts w:ascii="Arial" w:hAnsi="Arial" w:cs="Arial"/>
            <w:bCs/>
            <w:noProof/>
            <w:webHidden/>
            <w:color w:val="0D0D0D" w:themeColor="text1" w:themeTint="F2"/>
            <w:sz w:val="24"/>
            <w:szCs w:val="24"/>
          </w:rPr>
        </w:r>
        <w:r w:rsidR="008130E5" w:rsidRPr="00285D90">
          <w:rPr>
            <w:rFonts w:ascii="Arial" w:hAnsi="Arial" w:cs="Arial"/>
            <w:bCs/>
            <w:noProof/>
            <w:webHidden/>
            <w:color w:val="0D0D0D" w:themeColor="text1" w:themeTint="F2"/>
            <w:sz w:val="24"/>
            <w:szCs w:val="24"/>
          </w:rPr>
          <w:fldChar w:fldCharType="separate"/>
        </w:r>
        <w:r w:rsidR="00FC321C">
          <w:rPr>
            <w:rFonts w:ascii="Arial" w:hAnsi="Arial" w:cs="Arial"/>
            <w:bCs/>
            <w:noProof/>
            <w:webHidden/>
            <w:color w:val="0D0D0D" w:themeColor="text1" w:themeTint="F2"/>
            <w:sz w:val="24"/>
            <w:szCs w:val="24"/>
          </w:rPr>
          <w:t>63</w:t>
        </w:r>
        <w:r w:rsidR="008130E5" w:rsidRPr="00285D90">
          <w:rPr>
            <w:rFonts w:ascii="Arial" w:hAnsi="Arial" w:cs="Arial"/>
            <w:bCs/>
            <w:noProof/>
            <w:webHidden/>
            <w:color w:val="0D0D0D" w:themeColor="text1" w:themeTint="F2"/>
            <w:sz w:val="24"/>
            <w:szCs w:val="24"/>
          </w:rPr>
          <w:fldChar w:fldCharType="end"/>
        </w:r>
      </w:hyperlink>
    </w:p>
    <w:p w14:paraId="663E4EAD" w14:textId="77777777" w:rsidR="008130E5" w:rsidRPr="00285D90" w:rsidRDefault="008130E5" w:rsidP="008130E5">
      <w:pPr>
        <w:pBdr>
          <w:top w:val="nil"/>
          <w:left w:val="nil"/>
          <w:bottom w:val="nil"/>
          <w:right w:val="nil"/>
          <w:between w:val="nil"/>
        </w:pBdr>
        <w:spacing w:after="0" w:line="360" w:lineRule="auto"/>
        <w:ind w:left="720" w:hanging="720"/>
        <w:jc w:val="both"/>
        <w:rPr>
          <w:rFonts w:ascii="Arial" w:eastAsia="Times New Roman" w:hAnsi="Arial" w:cs="Arial"/>
          <w:bCs/>
          <w:color w:val="0D0D0D" w:themeColor="text1" w:themeTint="F2"/>
          <w:sz w:val="24"/>
          <w:szCs w:val="24"/>
        </w:rPr>
      </w:pPr>
    </w:p>
    <w:p w14:paraId="04DC3F45" w14:textId="67CFA2CF" w:rsidR="00A3374F" w:rsidRPr="00285D90" w:rsidRDefault="00A3374F" w:rsidP="00D02BC3">
      <w:pPr>
        <w:pBdr>
          <w:top w:val="nil"/>
          <w:left w:val="nil"/>
          <w:bottom w:val="nil"/>
          <w:right w:val="nil"/>
          <w:between w:val="nil"/>
        </w:pBdr>
        <w:spacing w:after="0" w:line="360" w:lineRule="auto"/>
        <w:ind w:left="720" w:hanging="720"/>
        <w:jc w:val="both"/>
        <w:rPr>
          <w:rFonts w:ascii="Arial" w:eastAsia="Times New Roman" w:hAnsi="Arial" w:cs="Arial"/>
          <w:bCs/>
          <w:color w:val="0D0D0D" w:themeColor="text1" w:themeTint="F2"/>
          <w:sz w:val="24"/>
          <w:szCs w:val="24"/>
        </w:rPr>
      </w:pPr>
    </w:p>
    <w:p w14:paraId="23A5D942" w14:textId="2C8C8EB2" w:rsidR="004E1F67" w:rsidRPr="00285D90"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Cs/>
          <w:color w:val="0D0D0D" w:themeColor="text1" w:themeTint="F2"/>
          <w:sz w:val="24"/>
          <w:szCs w:val="24"/>
        </w:rPr>
      </w:pPr>
    </w:p>
    <w:p w14:paraId="274B14B6" w14:textId="06665FFD" w:rsidR="004E1F67" w:rsidRPr="00285D90"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Cs/>
          <w:color w:val="0D0D0D" w:themeColor="text1" w:themeTint="F2"/>
          <w:sz w:val="24"/>
          <w:szCs w:val="24"/>
        </w:rPr>
      </w:pPr>
    </w:p>
    <w:p w14:paraId="207D2688" w14:textId="7C3BFD07" w:rsidR="004E1F67" w:rsidRPr="00285D90"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Cs/>
          <w:color w:val="0D0D0D" w:themeColor="text1" w:themeTint="F2"/>
          <w:sz w:val="24"/>
          <w:szCs w:val="24"/>
        </w:rPr>
      </w:pPr>
    </w:p>
    <w:p w14:paraId="2466FCA4" w14:textId="1DF6E63D" w:rsidR="004E1F67" w:rsidRPr="00285D90"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Cs/>
          <w:color w:val="0D0D0D" w:themeColor="text1" w:themeTint="F2"/>
          <w:sz w:val="24"/>
          <w:szCs w:val="24"/>
        </w:rPr>
      </w:pPr>
    </w:p>
    <w:p w14:paraId="23EB70A7" w14:textId="1A4D7CE1" w:rsidR="004E1F67" w:rsidRPr="00285D90"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Cs/>
          <w:color w:val="0D0D0D" w:themeColor="text1" w:themeTint="F2"/>
          <w:sz w:val="24"/>
          <w:szCs w:val="24"/>
        </w:rPr>
      </w:pPr>
    </w:p>
    <w:p w14:paraId="29BC7EC9" w14:textId="3F589D97" w:rsidR="004E1F67" w:rsidRPr="00285D90"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Cs/>
          <w:color w:val="0D0D0D" w:themeColor="text1" w:themeTint="F2"/>
          <w:sz w:val="24"/>
          <w:szCs w:val="24"/>
        </w:rPr>
      </w:pPr>
    </w:p>
    <w:p w14:paraId="45A28904" w14:textId="076F2C28" w:rsidR="004E1F67" w:rsidRPr="008130E5"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Cs/>
          <w:color w:val="0D0D0D" w:themeColor="text1" w:themeTint="F2"/>
          <w:sz w:val="24"/>
          <w:szCs w:val="24"/>
        </w:rPr>
      </w:pPr>
    </w:p>
    <w:p w14:paraId="4EFDBBDE" w14:textId="771D1C78" w:rsidR="004E1F67" w:rsidRPr="008130E5"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
          <w:color w:val="0D0D0D" w:themeColor="text1" w:themeTint="F2"/>
          <w:sz w:val="24"/>
          <w:szCs w:val="24"/>
        </w:rPr>
      </w:pPr>
    </w:p>
    <w:p w14:paraId="32DA2C38" w14:textId="76DF274C" w:rsidR="004E1F67" w:rsidRPr="008130E5"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
          <w:color w:val="0D0D0D" w:themeColor="text1" w:themeTint="F2"/>
          <w:sz w:val="24"/>
          <w:szCs w:val="24"/>
        </w:rPr>
      </w:pPr>
    </w:p>
    <w:p w14:paraId="69F38F55" w14:textId="3FCEB27B" w:rsidR="004E1F67" w:rsidRPr="008130E5"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
          <w:color w:val="0D0D0D" w:themeColor="text1" w:themeTint="F2"/>
          <w:sz w:val="24"/>
          <w:szCs w:val="24"/>
        </w:rPr>
      </w:pPr>
    </w:p>
    <w:p w14:paraId="77A1E329" w14:textId="18948ADE" w:rsidR="004E1F67" w:rsidRPr="008130E5"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
          <w:color w:val="0D0D0D" w:themeColor="text1" w:themeTint="F2"/>
          <w:sz w:val="24"/>
          <w:szCs w:val="24"/>
        </w:rPr>
      </w:pPr>
    </w:p>
    <w:p w14:paraId="15A01A94" w14:textId="3A284E86" w:rsidR="004E1F67" w:rsidRPr="008130E5"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
          <w:color w:val="0D0D0D" w:themeColor="text1" w:themeTint="F2"/>
          <w:sz w:val="24"/>
          <w:szCs w:val="24"/>
        </w:rPr>
      </w:pPr>
    </w:p>
    <w:p w14:paraId="37592B58" w14:textId="72E09F70" w:rsidR="004E1F67" w:rsidRPr="008130E5"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
          <w:color w:val="0D0D0D" w:themeColor="text1" w:themeTint="F2"/>
          <w:sz w:val="24"/>
          <w:szCs w:val="24"/>
        </w:rPr>
      </w:pPr>
    </w:p>
    <w:p w14:paraId="2E518F0A" w14:textId="09E93626" w:rsidR="004E1F67" w:rsidRPr="008130E5"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
          <w:color w:val="0D0D0D" w:themeColor="text1" w:themeTint="F2"/>
          <w:sz w:val="24"/>
          <w:szCs w:val="24"/>
        </w:rPr>
      </w:pPr>
    </w:p>
    <w:p w14:paraId="52CEF62B" w14:textId="3C10B1BE" w:rsidR="004E1F67" w:rsidRPr="008130E5"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
          <w:color w:val="0D0D0D" w:themeColor="text1" w:themeTint="F2"/>
          <w:sz w:val="24"/>
          <w:szCs w:val="24"/>
        </w:rPr>
      </w:pPr>
    </w:p>
    <w:p w14:paraId="285FE58A" w14:textId="01F5B887" w:rsidR="004E1F67" w:rsidRPr="008130E5"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
          <w:color w:val="0D0D0D" w:themeColor="text1" w:themeTint="F2"/>
          <w:sz w:val="24"/>
          <w:szCs w:val="24"/>
        </w:rPr>
      </w:pPr>
    </w:p>
    <w:p w14:paraId="4AB4BAE8" w14:textId="1273220A" w:rsidR="004E1F67" w:rsidRPr="008130E5"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
          <w:color w:val="0D0D0D" w:themeColor="text1" w:themeTint="F2"/>
          <w:sz w:val="24"/>
          <w:szCs w:val="24"/>
        </w:rPr>
      </w:pPr>
    </w:p>
    <w:p w14:paraId="65ED963F" w14:textId="391D8C78" w:rsidR="004E1F67" w:rsidRPr="008130E5" w:rsidRDefault="004E1F67" w:rsidP="00D02BC3">
      <w:pPr>
        <w:pBdr>
          <w:top w:val="nil"/>
          <w:left w:val="nil"/>
          <w:bottom w:val="nil"/>
          <w:right w:val="nil"/>
          <w:between w:val="nil"/>
        </w:pBdr>
        <w:spacing w:after="0" w:line="360" w:lineRule="auto"/>
        <w:ind w:left="720" w:hanging="720"/>
        <w:jc w:val="both"/>
        <w:rPr>
          <w:rFonts w:ascii="Arial" w:eastAsia="Times New Roman" w:hAnsi="Arial" w:cs="Arial"/>
          <w:b/>
          <w:color w:val="0D0D0D" w:themeColor="text1" w:themeTint="F2"/>
          <w:sz w:val="24"/>
          <w:szCs w:val="24"/>
        </w:rPr>
      </w:pPr>
    </w:p>
    <w:p w14:paraId="1FF87A85" w14:textId="677F8C61" w:rsidR="004E1F67" w:rsidRPr="008130E5" w:rsidRDefault="001F6498" w:rsidP="00D02BC3">
      <w:pPr>
        <w:pBdr>
          <w:top w:val="nil"/>
          <w:left w:val="nil"/>
          <w:bottom w:val="nil"/>
          <w:right w:val="nil"/>
          <w:between w:val="nil"/>
        </w:pBdr>
        <w:spacing w:after="0" w:line="360" w:lineRule="auto"/>
        <w:ind w:left="720" w:hanging="720"/>
        <w:jc w:val="both"/>
        <w:rPr>
          <w:rFonts w:ascii="Arial" w:eastAsia="Times New Roman" w:hAnsi="Arial" w:cs="Arial"/>
          <w:b/>
          <w:color w:val="0D0D0D" w:themeColor="text1" w:themeTint="F2"/>
          <w:sz w:val="24"/>
          <w:szCs w:val="24"/>
        </w:rPr>
      </w:pPr>
      <w:r>
        <w:rPr>
          <w:rFonts w:ascii="Arial" w:eastAsia="Times New Roman" w:hAnsi="Arial" w:cs="Arial"/>
          <w:b/>
          <w:noProof/>
          <w:color w:val="000000" w:themeColor="text1"/>
          <w:sz w:val="24"/>
          <w:szCs w:val="24"/>
        </w:rPr>
        <mc:AlternateContent>
          <mc:Choice Requires="wps">
            <w:drawing>
              <wp:anchor distT="0" distB="0" distL="114300" distR="114300" simplePos="0" relativeHeight="251679232" behindDoc="0" locked="0" layoutInCell="1" allowOverlap="1" wp14:anchorId="356921C3" wp14:editId="23395495">
                <wp:simplePos x="0" y="0"/>
                <wp:positionH relativeFrom="margin">
                  <wp:align>center</wp:align>
                </wp:positionH>
                <wp:positionV relativeFrom="paragraph">
                  <wp:posOffset>209681</wp:posOffset>
                </wp:positionV>
                <wp:extent cx="1103586" cy="599089"/>
                <wp:effectExtent l="0" t="0" r="1905" b="0"/>
                <wp:wrapNone/>
                <wp:docPr id="14" name="Rectángulo 14"/>
                <wp:cNvGraphicFramePr/>
                <a:graphic xmlns:a="http://schemas.openxmlformats.org/drawingml/2006/main">
                  <a:graphicData uri="http://schemas.microsoft.com/office/word/2010/wordprocessingShape">
                    <wps:wsp>
                      <wps:cNvSpPr/>
                      <wps:spPr>
                        <a:xfrm>
                          <a:off x="0" y="0"/>
                          <a:ext cx="1103586" cy="5990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3C04CF5" id="Rectángulo 14" o:spid="_x0000_s1026" style="position:absolute;margin-left:0;margin-top:16.5pt;width:86.9pt;height:47.15pt;z-index:2516792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11mgIAAIgFAAAOAAAAZHJzL2Uyb0RvYy54bWysVM1u2zAMvg/YOwi6r7azpGuCOkXQosOA&#10;oi3aDj0rshQbkEVNUuJkb7Nn2YuNkmyn64odhuWgiOLHjz8meX6xbxXZCesa0CUtTnJKhOZQNXpT&#10;0q9P1x/OKHGe6Yop0KKkB+HoxfL9u/POLMQEalCVsARJtFt0pqS192aRZY7XomXuBIzQqJRgW+ZR&#10;tJussqxD9lZlkzw/zTqwlbHAhXP4epWUdBn5pRTc30nphCeqpBibj6eN5zqc2fKcLTaWmbrhfRjs&#10;H6JoWaPR6Uh1xTwjW9v8QdU23IID6U84tBlI2XARc8BsivxVNo81MyLmgsVxZiyT+3+0/HZ3b0lT&#10;4bebUqJZi9/oAav284febBUQfMUSdcYtEPlo7m0vObyGfPfStuEfMyH7WNbDWFax94TjY1HkH2dn&#10;p5Rw1M3m8/xsHkizo7Wxzn8W0JJwKanFAGI12e7G+QQdIMGZA9VU141SUQitIi6VJTuGH3m9KXry&#10;31BKB6yGYJUIw0sWEkupxJs/KBFwSj8IiVXB4CcxkNiPRyeMc6F9kVQ1q0TyPcvxN3gfwoqJRsLA&#10;LNH/yN0TDMhEMnCnKHt8MBWxnUfj/G+BJePRInoG7UfjttFg3yJQmFXvOeGHIqXShCqtoTpgz1hI&#10;w+QMv27ws90w5++ZxenBOcON4O/wkAq6kkJ/o6QG+/2t94DHpkYtJR1OY0ndty2zghL1RWO7z4vp&#10;NIxvFKazTxMU7EvN+qVGb9tLwF4ocPcYHq8B79VwlRbaZ1wcq+AVVUxz9F1S7u0gXPq0JXD1cLFa&#10;RRiOrGH+Rj8aHshDVUNbPu2fmTV973rs+lsYJpctXrVwwgZLDautB9nE/j7Wta83jntsnH41hX3y&#10;Uo6o4wJd/gIAAP//AwBQSwMEFAAGAAgAAAAhAPVjm1/dAAAABwEAAA8AAABkcnMvZG93bnJldi54&#10;bWxMj0FPwzAMhe9I/IfISFwQS1kkhkrTCZCQuHBgTIhj1pgmWuNUTdZ2/Hq8EzvZ1nt6/l61nkMn&#10;RhySj6ThblGAQGqi9dRq2H6+3j6ASNmQNV0k1HDEBOv68qIypY0TfeC4ya3gEEql0eBy7kspU+Mw&#10;mLSIPRJrP3EIJvM5tNIOZuLw0MllUdzLYDzxB2d6fHHY7DeHoOH9qNTbeKP209ar1v/K7+cvF7W+&#10;vpqfHkFknPO/GU74jA41M+3igWwSnQYukjUoxfOkrhQX2fGyXCmQdSXP+es/AAAA//8DAFBLAQIt&#10;ABQABgAIAAAAIQC2gziS/gAAAOEBAAATAAAAAAAAAAAAAAAAAAAAAABbQ29udGVudF9UeXBlc10u&#10;eG1sUEsBAi0AFAAGAAgAAAAhADj9If/WAAAAlAEAAAsAAAAAAAAAAAAAAAAALwEAAF9yZWxzLy5y&#10;ZWxzUEsBAi0AFAAGAAgAAAAhAAThTXWaAgAAiAUAAA4AAAAAAAAAAAAAAAAALgIAAGRycy9lMm9E&#10;b2MueG1sUEsBAi0AFAAGAAgAAAAhAPVjm1/dAAAABwEAAA8AAAAAAAAAAAAAAAAA9AQAAGRycy9k&#10;b3ducmV2LnhtbFBLBQYAAAAABAAEAPMAAAD+BQAAAAA=&#10;" fillcolor="white [3212]" stroked="f" strokeweight="1pt">
                <w10:wrap anchorx="margin"/>
              </v:rect>
            </w:pict>
          </mc:Fallback>
        </mc:AlternateContent>
      </w:r>
    </w:p>
    <w:p w14:paraId="58FECC9C" w14:textId="77777777" w:rsidR="004C3388" w:rsidRDefault="004C3388" w:rsidP="00D02BC3">
      <w:pPr>
        <w:pBdr>
          <w:top w:val="nil"/>
          <w:left w:val="nil"/>
          <w:bottom w:val="nil"/>
          <w:right w:val="nil"/>
          <w:between w:val="nil"/>
        </w:pBdr>
        <w:spacing w:after="0" w:line="360" w:lineRule="auto"/>
        <w:jc w:val="center"/>
        <w:rPr>
          <w:rFonts w:ascii="Arial" w:eastAsia="Times New Roman" w:hAnsi="Arial" w:cs="Arial"/>
          <w:b/>
          <w:color w:val="0D0D0D" w:themeColor="text1" w:themeTint="F2"/>
          <w:sz w:val="24"/>
          <w:szCs w:val="24"/>
        </w:rPr>
        <w:sectPr w:rsidR="004C3388" w:rsidSect="00C40F19">
          <w:footerReference w:type="default" r:id="rId9"/>
          <w:pgSz w:w="12240" w:h="15840"/>
          <w:pgMar w:top="1701" w:right="1134" w:bottom="1701" w:left="1701" w:header="709" w:footer="709" w:gutter="0"/>
          <w:pgNumType w:start="1"/>
          <w:cols w:space="720"/>
        </w:sectPr>
      </w:pPr>
    </w:p>
    <w:p w14:paraId="3BA7C955" w14:textId="16731BD1" w:rsidR="0014362B" w:rsidRPr="008130E5" w:rsidRDefault="0014362B" w:rsidP="00D02BC3">
      <w:pPr>
        <w:pBdr>
          <w:top w:val="nil"/>
          <w:left w:val="nil"/>
          <w:bottom w:val="nil"/>
          <w:right w:val="nil"/>
          <w:between w:val="nil"/>
        </w:pBdr>
        <w:spacing w:after="0" w:line="360" w:lineRule="auto"/>
        <w:jc w:val="center"/>
        <w:rPr>
          <w:rFonts w:ascii="Arial" w:eastAsia="Times New Roman" w:hAnsi="Arial" w:cs="Arial"/>
          <w:b/>
          <w:color w:val="0D0D0D" w:themeColor="text1" w:themeTint="F2"/>
          <w:sz w:val="24"/>
          <w:szCs w:val="24"/>
        </w:rPr>
      </w:pPr>
      <w:r w:rsidRPr="008130E5">
        <w:rPr>
          <w:rFonts w:ascii="Arial" w:eastAsia="Times New Roman" w:hAnsi="Arial" w:cs="Arial"/>
          <w:b/>
          <w:color w:val="0D0D0D" w:themeColor="text1" w:themeTint="F2"/>
          <w:sz w:val="24"/>
          <w:szCs w:val="24"/>
        </w:rPr>
        <w:lastRenderedPageBreak/>
        <w:t>RESUMEN</w:t>
      </w:r>
    </w:p>
    <w:p w14:paraId="2EE3A1B7" w14:textId="77777777" w:rsidR="009B6F1F" w:rsidRPr="008130E5" w:rsidRDefault="009B6F1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65FE6700" w14:textId="3BA8B670" w:rsidR="007B17DF" w:rsidRDefault="00F60613"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r w:rsidRPr="008130E5">
        <w:rPr>
          <w:rFonts w:ascii="Arial" w:eastAsia="Times New Roman" w:hAnsi="Arial" w:cs="Arial"/>
          <w:color w:val="0D0D0D" w:themeColor="text1" w:themeTint="F2"/>
          <w:sz w:val="24"/>
          <w:szCs w:val="24"/>
        </w:rPr>
        <w:t>El Cuidado</w:t>
      </w:r>
      <w:r w:rsidR="009B6F1F" w:rsidRPr="008130E5">
        <w:rPr>
          <w:rFonts w:ascii="Arial" w:eastAsia="Times New Roman" w:hAnsi="Arial" w:cs="Arial"/>
          <w:color w:val="0D0D0D" w:themeColor="text1" w:themeTint="F2"/>
          <w:sz w:val="24"/>
          <w:szCs w:val="24"/>
        </w:rPr>
        <w:t xml:space="preserve"> Paliativ</w:t>
      </w:r>
      <w:r w:rsidRPr="008130E5">
        <w:rPr>
          <w:rFonts w:ascii="Arial" w:eastAsia="Times New Roman" w:hAnsi="Arial" w:cs="Arial"/>
          <w:color w:val="0D0D0D" w:themeColor="text1" w:themeTint="F2"/>
          <w:sz w:val="24"/>
          <w:szCs w:val="24"/>
        </w:rPr>
        <w:t>o</w:t>
      </w:r>
      <w:r w:rsidR="009B6F1F" w:rsidRPr="008130E5">
        <w:rPr>
          <w:rFonts w:ascii="Arial" w:eastAsia="Times New Roman" w:hAnsi="Arial" w:cs="Arial"/>
          <w:color w:val="0D0D0D" w:themeColor="text1" w:themeTint="F2"/>
          <w:sz w:val="24"/>
          <w:szCs w:val="24"/>
        </w:rPr>
        <w:t xml:space="preserve"> es el estudio y manejo de pacientes con enfermedades activas, progresivas y avanzadas, en quienes el pronóstico es limitado y en que el principal interés es la calidad de vida. La Organización Mundial de la Salud (OMS) agrega que la meta de</w:t>
      </w:r>
      <w:r w:rsidRPr="008130E5">
        <w:rPr>
          <w:rFonts w:ascii="Arial" w:eastAsia="Times New Roman" w:hAnsi="Arial" w:cs="Arial"/>
          <w:color w:val="0D0D0D" w:themeColor="text1" w:themeTint="F2"/>
          <w:sz w:val="24"/>
          <w:szCs w:val="24"/>
        </w:rPr>
        <w:t xml:space="preserve">l Cuidado </w:t>
      </w:r>
      <w:r w:rsidR="009B6F1F" w:rsidRPr="008130E5">
        <w:rPr>
          <w:rFonts w:ascii="Arial" w:eastAsia="Times New Roman" w:hAnsi="Arial" w:cs="Arial"/>
          <w:color w:val="0D0D0D" w:themeColor="text1" w:themeTint="F2"/>
          <w:sz w:val="24"/>
          <w:szCs w:val="24"/>
        </w:rPr>
        <w:t>Paliativ</w:t>
      </w:r>
      <w:r w:rsidRPr="008130E5">
        <w:rPr>
          <w:rFonts w:ascii="Arial" w:eastAsia="Times New Roman" w:hAnsi="Arial" w:cs="Arial"/>
          <w:color w:val="0D0D0D" w:themeColor="text1" w:themeTint="F2"/>
          <w:sz w:val="24"/>
          <w:szCs w:val="24"/>
        </w:rPr>
        <w:t>o</w:t>
      </w:r>
      <w:r w:rsidR="009B6F1F" w:rsidRPr="008130E5">
        <w:rPr>
          <w:rFonts w:ascii="Arial" w:eastAsia="Times New Roman" w:hAnsi="Arial" w:cs="Arial"/>
          <w:color w:val="0D0D0D" w:themeColor="text1" w:themeTint="F2"/>
          <w:sz w:val="24"/>
          <w:szCs w:val="24"/>
        </w:rPr>
        <w:t xml:space="preserve"> es conseguir la mejor calidad de vida de los pacientes y familias que se enfrentan al problema de una enfermedad avanzada que amenaza la vida. Para ello se centra en la prevención y alivio del sufrimiento mediante la detección, evaluación y tratamiento del dolor y otros problemas físicos, psicológicos y espirituales</w:t>
      </w:r>
      <w:r w:rsidR="005232D8">
        <w:rPr>
          <w:rFonts w:ascii="Arial" w:eastAsia="Times New Roman" w:hAnsi="Arial" w:cs="Arial"/>
          <w:color w:val="0D0D0D" w:themeColor="text1" w:themeTint="F2"/>
          <w:sz w:val="24"/>
          <w:szCs w:val="24"/>
        </w:rPr>
        <w:t xml:space="preserve"> (recuperado de </w:t>
      </w:r>
      <w:r w:rsidR="005232D8" w:rsidRPr="00886597">
        <w:rPr>
          <w:rFonts w:ascii="Arial" w:eastAsia="Times New Roman" w:hAnsi="Arial" w:cs="Arial"/>
          <w:sz w:val="24"/>
          <w:szCs w:val="24"/>
        </w:rPr>
        <w:t>www.who.int/</w:t>
      </w:r>
      <w:r w:rsidR="005232D8" w:rsidRPr="005232D8">
        <w:rPr>
          <w:rFonts w:ascii="Arial" w:eastAsia="Times New Roman" w:hAnsi="Arial" w:cs="Arial"/>
          <w:sz w:val="24"/>
          <w:szCs w:val="24"/>
        </w:rPr>
        <w:t>).</w:t>
      </w:r>
    </w:p>
    <w:p w14:paraId="6CFD2D07" w14:textId="77777777" w:rsidR="005232D8" w:rsidRPr="008130E5" w:rsidRDefault="005232D8"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6CC9BF98" w14:textId="6BC2655B" w:rsidR="003120CD" w:rsidRPr="008130E5" w:rsidRDefault="009B6F1F"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r w:rsidRPr="008130E5">
        <w:rPr>
          <w:rFonts w:ascii="Arial" w:eastAsia="Times New Roman" w:hAnsi="Arial" w:cs="Arial"/>
          <w:color w:val="0D0D0D" w:themeColor="text1" w:themeTint="F2"/>
          <w:sz w:val="24"/>
          <w:szCs w:val="24"/>
        </w:rPr>
        <w:t xml:space="preserve">El dolor no controlado y otros síntomas </w:t>
      </w:r>
      <w:r w:rsidR="00F60613" w:rsidRPr="008130E5">
        <w:rPr>
          <w:rFonts w:ascii="Arial" w:eastAsia="Times New Roman" w:hAnsi="Arial" w:cs="Arial"/>
          <w:color w:val="0D0D0D" w:themeColor="text1" w:themeTint="F2"/>
          <w:sz w:val="24"/>
          <w:szCs w:val="24"/>
        </w:rPr>
        <w:t xml:space="preserve">físicos, </w:t>
      </w:r>
      <w:r w:rsidRPr="008130E5">
        <w:rPr>
          <w:rFonts w:ascii="Arial" w:eastAsia="Times New Roman" w:hAnsi="Arial" w:cs="Arial"/>
          <w:color w:val="0D0D0D" w:themeColor="text1" w:themeTint="F2"/>
          <w:sz w:val="24"/>
          <w:szCs w:val="24"/>
        </w:rPr>
        <w:t xml:space="preserve">afectan de manera importante a los pacientes que precisan cuidados paliativos, suponiendo estrés físico, psicológico, social y espiritual, y deterioro de la calidad de vida de los mismos </w:t>
      </w:r>
      <w:r w:rsidR="005F731D" w:rsidRPr="008130E5">
        <w:rPr>
          <w:rFonts w:ascii="Arial" w:eastAsia="Times New Roman" w:hAnsi="Arial" w:cs="Arial"/>
          <w:color w:val="0D0D0D" w:themeColor="text1" w:themeTint="F2"/>
          <w:sz w:val="24"/>
          <w:szCs w:val="24"/>
        </w:rPr>
        <w:fldChar w:fldCharType="begin" w:fldLock="1"/>
      </w:r>
      <w:r w:rsidR="00C4165E" w:rsidRPr="008130E5">
        <w:rPr>
          <w:rFonts w:ascii="Arial" w:eastAsia="Times New Roman" w:hAnsi="Arial" w:cs="Arial"/>
          <w:color w:val="0D0D0D" w:themeColor="text1" w:themeTint="F2"/>
          <w:sz w:val="24"/>
          <w:szCs w:val="24"/>
        </w:rPr>
        <w:instrText>ADDIN CSL_CITATION {"citationItems":[{"id":"ITEM-1","itemData":{"DOI":"10.1097/01.NHH.0000347677.15617.ff","ISSN":"0884741X","abstract":"Many children and adults who still have uncontrolled pain at the end of life. National and global organizations have made pain management a moral imperative (Ferrell, 2007; World Health Organization, 2008). A thorough pain assessment includes assessing and addressing physical, psychological, spiritual, or social distress. Such assessment is required to ensure adequate pain control. Nurses are legally protected by the principle of 'double effect,' which states that no fault can result from an untoward outcome that results from an intended good. Studies show that CSIs are as efficacious as IVs, less expensive than IVs, well tolerated by patients, safe, and a viable option to be considered for the treatment of pain at the end of life in both the hospital and home setting (Crane, 1994; Letizia, Shenk, &amp; Jones, 1999). Future research should explore the efficacy of other SQ medications (e.g., antiemetics, anti-anxiety medications) and their affect on sleep disturbance at the end of life (Bottomley &amp; Hanks, 1990; Dawson, Brock-bank, Carr, &amp; Barrett, 1999).","author":[{"dropping-particle":"","family":"Justad","given":"Mindy","non-dropping-particle":"","parse-names":false,"suffix":""}],"container-title":"Home Healthcare Nurse","id":"ITEM-1","issue":"3","issued":{"date-parts":[["2009"]]},"page":"140-147","title":"Continuous subcutaneous infusion: An efficacious, cost-effective analgesia alternative at the end of life","type":"article-journal","volume":"27"},"uris":["http://www.mendeley.com/documents/?uuid=eda015ad-5c09-4a0d-bf83-a1f3621df0a2"]}],"mendeley":{"formattedCitation":"(Justad, 2009)","plainTextFormattedCitation":"(Justad, 2009)","previouslyFormattedCitation":"(Justad, 2009)"},"properties":{"noteIndex":0},"schema":"https://github.com/citation-style-language/schema/raw/master/csl-citation.json"}</w:instrText>
      </w:r>
      <w:r w:rsidR="005F731D" w:rsidRPr="008130E5">
        <w:rPr>
          <w:rFonts w:ascii="Arial" w:eastAsia="Times New Roman" w:hAnsi="Arial" w:cs="Arial"/>
          <w:color w:val="0D0D0D" w:themeColor="text1" w:themeTint="F2"/>
          <w:sz w:val="24"/>
          <w:szCs w:val="24"/>
        </w:rPr>
        <w:fldChar w:fldCharType="separate"/>
      </w:r>
      <w:r w:rsidRPr="008130E5">
        <w:rPr>
          <w:rFonts w:ascii="Arial" w:eastAsia="Times New Roman" w:hAnsi="Arial" w:cs="Arial"/>
          <w:noProof/>
          <w:color w:val="0D0D0D" w:themeColor="text1" w:themeTint="F2"/>
          <w:sz w:val="24"/>
          <w:szCs w:val="24"/>
        </w:rPr>
        <w:t>(Justad, 2009)</w:t>
      </w:r>
      <w:r w:rsidR="005F731D" w:rsidRPr="008130E5">
        <w:rPr>
          <w:rFonts w:ascii="Arial" w:eastAsia="Times New Roman" w:hAnsi="Arial" w:cs="Arial"/>
          <w:color w:val="0D0D0D" w:themeColor="text1" w:themeTint="F2"/>
          <w:sz w:val="24"/>
          <w:szCs w:val="24"/>
        </w:rPr>
        <w:fldChar w:fldCharType="end"/>
      </w:r>
      <w:r w:rsidRPr="008130E5">
        <w:rPr>
          <w:rFonts w:ascii="Arial" w:eastAsia="Times New Roman" w:hAnsi="Arial" w:cs="Arial"/>
          <w:color w:val="0D0D0D" w:themeColor="text1" w:themeTint="F2"/>
          <w:sz w:val="24"/>
          <w:szCs w:val="24"/>
        </w:rPr>
        <w:t xml:space="preserve">. </w:t>
      </w:r>
      <w:r w:rsidR="006C1108" w:rsidRPr="008130E5">
        <w:rPr>
          <w:rFonts w:ascii="Arial" w:eastAsia="Times New Roman" w:hAnsi="Arial" w:cs="Arial"/>
          <w:color w:val="0D0D0D" w:themeColor="text1" w:themeTint="F2"/>
          <w:sz w:val="24"/>
          <w:szCs w:val="24"/>
        </w:rPr>
        <w:t>La vía de elección para tratar los síntomas en cuidados paliativos es la vía oral, pero ciertas circunstancias pueden imposibilitar su uso, siendo necesario recurrir a otras vías alternativas.</w:t>
      </w:r>
    </w:p>
    <w:p w14:paraId="1BB745A7" w14:textId="77777777"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rPr>
      </w:pPr>
    </w:p>
    <w:p w14:paraId="12C8167E" w14:textId="1FF8C7A5" w:rsidR="003120CD" w:rsidRPr="008130E5" w:rsidRDefault="0014362B" w:rsidP="00D02BC3">
      <w:pPr>
        <w:spacing w:after="0" w:line="360" w:lineRule="auto"/>
        <w:jc w:val="both"/>
        <w:rPr>
          <w:rFonts w:ascii="Arial" w:hAnsi="Arial" w:cs="Arial"/>
          <w:color w:val="0D0D0D" w:themeColor="text1" w:themeTint="F2"/>
          <w:sz w:val="24"/>
          <w:szCs w:val="24"/>
        </w:rPr>
      </w:pPr>
      <w:r w:rsidRPr="008130E5">
        <w:rPr>
          <w:rFonts w:ascii="Arial" w:hAnsi="Arial" w:cs="Arial"/>
          <w:color w:val="0D0D0D" w:themeColor="text1" w:themeTint="F2"/>
          <w:sz w:val="24"/>
          <w:szCs w:val="24"/>
        </w:rPr>
        <w:t xml:space="preserve">La vía subcutánea representa una alternativa para el manejo de múltiples condiciones observadas frecuentemente en los pacientes que padecen enfermedades avanzadas o incapacitantes como el cáncer. Bajo este contexto, los catéteres </w:t>
      </w:r>
      <w:r w:rsidR="0042007A">
        <w:rPr>
          <w:rFonts w:ascii="Arial" w:hAnsi="Arial" w:cs="Arial"/>
          <w:color w:val="0D0D0D" w:themeColor="text1" w:themeTint="F2"/>
          <w:sz w:val="24"/>
          <w:szCs w:val="24"/>
        </w:rPr>
        <w:t xml:space="preserve">de implantación </w:t>
      </w:r>
      <w:r w:rsidRPr="008130E5">
        <w:rPr>
          <w:rFonts w:ascii="Arial" w:hAnsi="Arial" w:cs="Arial"/>
          <w:color w:val="0D0D0D" w:themeColor="text1" w:themeTint="F2"/>
          <w:sz w:val="24"/>
          <w:szCs w:val="24"/>
        </w:rPr>
        <w:t>subcutáne</w:t>
      </w:r>
      <w:r w:rsidR="0042007A">
        <w:rPr>
          <w:rFonts w:ascii="Arial" w:hAnsi="Arial" w:cs="Arial"/>
          <w:color w:val="0D0D0D" w:themeColor="text1" w:themeTint="F2"/>
          <w:sz w:val="24"/>
          <w:szCs w:val="24"/>
        </w:rPr>
        <w:t>a</w:t>
      </w:r>
      <w:r w:rsidRPr="008130E5">
        <w:rPr>
          <w:rFonts w:ascii="Arial" w:hAnsi="Arial" w:cs="Arial"/>
          <w:color w:val="0D0D0D" w:themeColor="text1" w:themeTint="F2"/>
          <w:sz w:val="24"/>
          <w:szCs w:val="24"/>
        </w:rPr>
        <w:t xml:space="preserve"> son una herramienta eficiente y sencilla para la administración de medicamentos y de fluidos que contribuyen al bienestar sintomático del paciente con cáncer en </w:t>
      </w:r>
      <w:r w:rsidR="00F60613" w:rsidRPr="008130E5">
        <w:rPr>
          <w:rFonts w:ascii="Arial" w:hAnsi="Arial" w:cs="Arial"/>
          <w:color w:val="0D0D0D" w:themeColor="text1" w:themeTint="F2"/>
          <w:sz w:val="24"/>
          <w:szCs w:val="24"/>
        </w:rPr>
        <w:t xml:space="preserve">fase </w:t>
      </w:r>
      <w:r w:rsidRPr="008130E5">
        <w:rPr>
          <w:rFonts w:ascii="Arial" w:hAnsi="Arial" w:cs="Arial"/>
          <w:color w:val="0D0D0D" w:themeColor="text1" w:themeTint="F2"/>
          <w:sz w:val="24"/>
          <w:szCs w:val="24"/>
        </w:rPr>
        <w:t>paliativa.</w:t>
      </w:r>
    </w:p>
    <w:p w14:paraId="1F5583CD" w14:textId="77777777" w:rsidR="007B17DF" w:rsidRPr="008130E5" w:rsidRDefault="007B17DF" w:rsidP="00D02BC3">
      <w:pPr>
        <w:spacing w:after="0" w:line="360" w:lineRule="auto"/>
        <w:jc w:val="both"/>
        <w:rPr>
          <w:rFonts w:ascii="Arial" w:hAnsi="Arial" w:cs="Arial"/>
          <w:color w:val="0D0D0D" w:themeColor="text1" w:themeTint="F2"/>
          <w:sz w:val="24"/>
          <w:szCs w:val="24"/>
        </w:rPr>
      </w:pPr>
    </w:p>
    <w:p w14:paraId="2113A562" w14:textId="4EA9CA11" w:rsidR="003120CD" w:rsidRDefault="0014362B" w:rsidP="00D02BC3">
      <w:pPr>
        <w:spacing w:after="0" w:line="360" w:lineRule="auto"/>
        <w:jc w:val="both"/>
        <w:rPr>
          <w:rFonts w:ascii="Arial" w:hAnsi="Arial" w:cs="Arial"/>
          <w:color w:val="0D0D0D" w:themeColor="text1" w:themeTint="F2"/>
          <w:sz w:val="24"/>
          <w:szCs w:val="24"/>
          <w:shd w:val="clear" w:color="auto" w:fill="FFFFFF"/>
        </w:rPr>
      </w:pPr>
      <w:r w:rsidRPr="008130E5">
        <w:rPr>
          <w:rFonts w:ascii="Arial" w:hAnsi="Arial" w:cs="Arial"/>
          <w:color w:val="0D0D0D" w:themeColor="text1" w:themeTint="F2"/>
          <w:sz w:val="24"/>
          <w:szCs w:val="24"/>
          <w:shd w:val="clear" w:color="auto" w:fill="FFFFFF"/>
        </w:rPr>
        <w:t xml:space="preserve">El </w:t>
      </w:r>
      <w:r w:rsidR="00A71710" w:rsidRPr="008130E5">
        <w:rPr>
          <w:rFonts w:ascii="Arial" w:hAnsi="Arial" w:cs="Arial"/>
          <w:color w:val="0D0D0D" w:themeColor="text1" w:themeTint="F2"/>
          <w:sz w:val="24"/>
          <w:szCs w:val="24"/>
          <w:shd w:val="clear" w:color="auto" w:fill="FFFFFF"/>
        </w:rPr>
        <w:t xml:space="preserve">uso del </w:t>
      </w:r>
      <w:r w:rsidRPr="008130E5">
        <w:rPr>
          <w:rFonts w:ascii="Arial" w:hAnsi="Arial" w:cs="Arial"/>
          <w:color w:val="0D0D0D" w:themeColor="text1" w:themeTint="F2"/>
          <w:sz w:val="24"/>
          <w:szCs w:val="24"/>
          <w:shd w:val="clear" w:color="auto" w:fill="FFFFFF"/>
        </w:rPr>
        <w:t>catéter subcutáneo</w:t>
      </w:r>
      <w:r w:rsidR="00A71710" w:rsidRPr="008130E5">
        <w:rPr>
          <w:rFonts w:ascii="Arial" w:hAnsi="Arial" w:cs="Arial"/>
          <w:color w:val="0D0D0D" w:themeColor="text1" w:themeTint="F2"/>
          <w:sz w:val="24"/>
          <w:szCs w:val="24"/>
          <w:shd w:val="clear" w:color="auto" w:fill="FFFFFF"/>
        </w:rPr>
        <w:t xml:space="preserve"> para la administración de medicamentos</w:t>
      </w:r>
      <w:r w:rsidRPr="008130E5">
        <w:rPr>
          <w:rFonts w:ascii="Arial" w:hAnsi="Arial" w:cs="Arial"/>
          <w:color w:val="0D0D0D" w:themeColor="text1" w:themeTint="F2"/>
          <w:sz w:val="24"/>
          <w:szCs w:val="24"/>
          <w:shd w:val="clear" w:color="auto" w:fill="FFFFFF"/>
        </w:rPr>
        <w:t xml:space="preserve"> es una técnica de fácil aplicación tanto en el domicilio como en las instituciones de salud incluso se puede manejar desde la atención primaria; </w:t>
      </w:r>
      <w:r w:rsidR="00182DC0" w:rsidRPr="008130E5">
        <w:rPr>
          <w:rFonts w:ascii="Arial" w:hAnsi="Arial" w:cs="Arial"/>
          <w:color w:val="0D0D0D" w:themeColor="text1" w:themeTint="F2"/>
          <w:sz w:val="24"/>
          <w:szCs w:val="24"/>
          <w:shd w:val="clear" w:color="auto" w:fill="FFFFFF"/>
        </w:rPr>
        <w:t xml:space="preserve">la aplicación de medicamentos por </w:t>
      </w:r>
      <w:r w:rsidRPr="008130E5">
        <w:rPr>
          <w:rFonts w:ascii="Arial" w:hAnsi="Arial" w:cs="Arial"/>
          <w:color w:val="0D0D0D" w:themeColor="text1" w:themeTint="F2"/>
          <w:sz w:val="24"/>
          <w:szCs w:val="24"/>
          <w:shd w:val="clear" w:color="auto" w:fill="FFFFFF"/>
        </w:rPr>
        <w:t>este tipo de vía controla los síntomas,</w:t>
      </w:r>
      <w:r w:rsidR="001A345A" w:rsidRPr="008130E5">
        <w:rPr>
          <w:rFonts w:ascii="Arial" w:hAnsi="Arial" w:cs="Arial"/>
          <w:color w:val="0D0D0D" w:themeColor="text1" w:themeTint="F2"/>
          <w:sz w:val="24"/>
          <w:szCs w:val="24"/>
          <w:shd w:val="clear" w:color="auto" w:fill="FFFFFF"/>
        </w:rPr>
        <w:t xml:space="preserve"> permite la estancia de la persona en su domicilio durante un mayor tiempo posible, manteniendo su autonomía y compartiendo con su familia el momento </w:t>
      </w:r>
      <w:r w:rsidR="001A345A" w:rsidRPr="008130E5">
        <w:rPr>
          <w:rFonts w:ascii="Arial" w:hAnsi="Arial" w:cs="Arial"/>
          <w:color w:val="0D0D0D" w:themeColor="text1" w:themeTint="F2"/>
          <w:sz w:val="24"/>
          <w:szCs w:val="24"/>
          <w:shd w:val="clear" w:color="auto" w:fill="FFFFFF"/>
        </w:rPr>
        <w:lastRenderedPageBreak/>
        <w:t>final de su vida</w:t>
      </w:r>
      <w:r w:rsidRPr="008130E5">
        <w:rPr>
          <w:rFonts w:ascii="Arial" w:hAnsi="Arial" w:cs="Arial"/>
          <w:color w:val="0D0D0D" w:themeColor="text1" w:themeTint="F2"/>
          <w:sz w:val="24"/>
          <w:szCs w:val="24"/>
          <w:shd w:val="clear" w:color="auto" w:fill="FFFFFF"/>
        </w:rPr>
        <w:t xml:space="preserve"> a la vez que mejora la calidad de vida del paciente; objetivo </w:t>
      </w:r>
      <w:r w:rsidR="00F60613" w:rsidRPr="008130E5">
        <w:rPr>
          <w:rFonts w:ascii="Arial" w:hAnsi="Arial" w:cs="Arial"/>
          <w:color w:val="0D0D0D" w:themeColor="text1" w:themeTint="F2"/>
          <w:sz w:val="24"/>
          <w:szCs w:val="24"/>
          <w:shd w:val="clear" w:color="auto" w:fill="FFFFFF"/>
        </w:rPr>
        <w:t xml:space="preserve">principal </w:t>
      </w:r>
      <w:r w:rsidRPr="008130E5">
        <w:rPr>
          <w:rFonts w:ascii="Arial" w:hAnsi="Arial" w:cs="Arial"/>
          <w:color w:val="0D0D0D" w:themeColor="text1" w:themeTint="F2"/>
          <w:sz w:val="24"/>
          <w:szCs w:val="24"/>
          <w:shd w:val="clear" w:color="auto" w:fill="FFFFFF"/>
        </w:rPr>
        <w:t xml:space="preserve">en la situación terminal. </w:t>
      </w:r>
    </w:p>
    <w:p w14:paraId="62B9DD84" w14:textId="77777777" w:rsidR="00E4366E" w:rsidRPr="008130E5" w:rsidRDefault="00E4366E" w:rsidP="00D02BC3">
      <w:pPr>
        <w:spacing w:after="0" w:line="360" w:lineRule="auto"/>
        <w:jc w:val="both"/>
        <w:rPr>
          <w:rFonts w:ascii="Arial" w:hAnsi="Arial" w:cs="Arial"/>
          <w:color w:val="0D0D0D" w:themeColor="text1" w:themeTint="F2"/>
          <w:sz w:val="24"/>
          <w:szCs w:val="24"/>
          <w:shd w:val="clear" w:color="auto" w:fill="FFFFFF"/>
        </w:rPr>
      </w:pPr>
    </w:p>
    <w:p w14:paraId="09BC70A1" w14:textId="65E92785" w:rsidR="0014362B" w:rsidRPr="008130E5" w:rsidRDefault="0014362B" w:rsidP="00D02BC3">
      <w:pPr>
        <w:spacing w:after="0" w:line="360" w:lineRule="auto"/>
        <w:jc w:val="both"/>
        <w:rPr>
          <w:rFonts w:ascii="Arial" w:hAnsi="Arial" w:cs="Arial"/>
          <w:color w:val="0D0D0D" w:themeColor="text1" w:themeTint="F2"/>
          <w:sz w:val="24"/>
          <w:szCs w:val="24"/>
        </w:rPr>
      </w:pPr>
      <w:r w:rsidRPr="008130E5">
        <w:rPr>
          <w:rFonts w:ascii="Arial" w:hAnsi="Arial" w:cs="Arial"/>
          <w:color w:val="0D0D0D" w:themeColor="text1" w:themeTint="F2"/>
          <w:sz w:val="24"/>
          <w:szCs w:val="24"/>
        </w:rPr>
        <w:t>En resumen, la vía subcutánea aparece como una posibilidad para tener en cuenta en múltiples situaciones, considerándose como alternativa para el tratamiento cuando otras vías de administración son inapropiadas, inadecuadas o cuando los síntomas precisen mayor control que el obtenido por vía oral.</w:t>
      </w:r>
      <w:r w:rsidR="00F60613" w:rsidRPr="008130E5">
        <w:rPr>
          <w:rFonts w:ascii="Arial" w:hAnsi="Arial" w:cs="Arial"/>
          <w:color w:val="0D0D0D" w:themeColor="text1" w:themeTint="F2"/>
          <w:sz w:val="24"/>
          <w:szCs w:val="24"/>
        </w:rPr>
        <w:t xml:space="preserve"> Dado lo anterior este trabajo monográfico se centra en mostrar los aspectos que se requieren para dar un correcto cuidado al paciente con cáncer en cuidados paliativos que requiere una vía subcutánea. </w:t>
      </w:r>
    </w:p>
    <w:p w14:paraId="1D3983AB" w14:textId="77777777" w:rsidR="0014362B" w:rsidRPr="008130E5" w:rsidRDefault="0014362B"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427CECEB" w14:textId="628A0BE5" w:rsidR="0014362B" w:rsidRPr="008130E5" w:rsidRDefault="0014362B"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r w:rsidRPr="008130E5">
        <w:rPr>
          <w:rFonts w:ascii="Arial" w:eastAsia="Times New Roman" w:hAnsi="Arial" w:cs="Arial"/>
          <w:b/>
          <w:color w:val="0D0D0D" w:themeColor="text1" w:themeTint="F2"/>
          <w:sz w:val="24"/>
          <w:szCs w:val="24"/>
        </w:rPr>
        <w:t>Palabras clave</w:t>
      </w:r>
      <w:r w:rsidR="007B17DF" w:rsidRPr="008130E5">
        <w:rPr>
          <w:rFonts w:ascii="Arial" w:eastAsia="Times New Roman" w:hAnsi="Arial" w:cs="Arial"/>
          <w:b/>
          <w:color w:val="0D0D0D" w:themeColor="text1" w:themeTint="F2"/>
          <w:sz w:val="24"/>
          <w:szCs w:val="24"/>
        </w:rPr>
        <w:t xml:space="preserve">. </w:t>
      </w:r>
      <w:r w:rsidRPr="008130E5">
        <w:rPr>
          <w:rFonts w:ascii="Arial" w:eastAsia="Times New Roman" w:hAnsi="Arial" w:cs="Arial"/>
          <w:color w:val="0D0D0D" w:themeColor="text1" w:themeTint="F2"/>
          <w:sz w:val="24"/>
          <w:szCs w:val="24"/>
        </w:rPr>
        <w:t xml:space="preserve">Catéter Subcutáneo, Cáncer, Enfermedad terminal, Cuidados Paliativos, </w:t>
      </w:r>
      <w:proofErr w:type="spellStart"/>
      <w:r w:rsidRPr="008130E5">
        <w:rPr>
          <w:rFonts w:ascii="Arial" w:eastAsia="Times New Roman" w:hAnsi="Arial" w:cs="Arial"/>
          <w:color w:val="0D0D0D" w:themeColor="text1" w:themeTint="F2"/>
          <w:sz w:val="24"/>
          <w:szCs w:val="24"/>
        </w:rPr>
        <w:t>Hipodermoclisis</w:t>
      </w:r>
      <w:proofErr w:type="spellEnd"/>
      <w:r w:rsidR="00734193" w:rsidRPr="008130E5">
        <w:rPr>
          <w:rFonts w:ascii="Arial" w:eastAsia="Times New Roman" w:hAnsi="Arial" w:cs="Arial"/>
          <w:color w:val="0D0D0D" w:themeColor="text1" w:themeTint="F2"/>
          <w:sz w:val="24"/>
          <w:szCs w:val="24"/>
        </w:rPr>
        <w:t>, Cuidador principal, Familia, Personal de Salud</w:t>
      </w:r>
      <w:r w:rsidR="009C2CA4" w:rsidRPr="008130E5">
        <w:rPr>
          <w:rFonts w:ascii="Arial" w:eastAsia="Times New Roman" w:hAnsi="Arial" w:cs="Arial"/>
          <w:color w:val="0D0D0D" w:themeColor="text1" w:themeTint="F2"/>
          <w:sz w:val="24"/>
          <w:szCs w:val="24"/>
        </w:rPr>
        <w:t>, Administración subcutánea, Medicamentos subcutáneos.</w:t>
      </w:r>
    </w:p>
    <w:p w14:paraId="4D99DD3F" w14:textId="77777777" w:rsidR="0014362B" w:rsidRPr="008130E5" w:rsidRDefault="0014362B"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22C9869E" w14:textId="64F73FFC" w:rsidR="0014362B" w:rsidRPr="008130E5" w:rsidRDefault="0014362B"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7C5E80AF" w14:textId="507BA71E"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32C71951" w14:textId="1B231617"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2C1325C8" w14:textId="759D30AF"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2A61B145" w14:textId="00DA7C1D"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58D8020E" w14:textId="71D3C2A7"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63DF77BA" w14:textId="0F010C8A"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364AC82D" w14:textId="6DEE291B"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64ABEAF1" w14:textId="3260FC63"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4DBF3DD4" w14:textId="3CB3BC04"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5640C2AA" w14:textId="0D78CC1A"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6E3ABAD7" w14:textId="77777777"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283E0EE0" w14:textId="77777777" w:rsidR="0014362B" w:rsidRPr="008130E5" w:rsidRDefault="0014362B"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6FCD790B" w14:textId="77777777" w:rsidR="0014362B" w:rsidRPr="008130E5" w:rsidRDefault="0014362B"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38A99AC0" w14:textId="77777777" w:rsidR="0014362B" w:rsidRPr="008130E5" w:rsidRDefault="0014362B"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23622544" w14:textId="77777777" w:rsidR="00CC569D" w:rsidRPr="008130E5" w:rsidRDefault="00CC569D"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rPr>
      </w:pPr>
    </w:p>
    <w:p w14:paraId="3ABC7F86" w14:textId="773FE0A8" w:rsidR="0014362B" w:rsidRPr="008130E5" w:rsidRDefault="00734193" w:rsidP="00D02BC3">
      <w:pPr>
        <w:pBdr>
          <w:top w:val="nil"/>
          <w:left w:val="nil"/>
          <w:bottom w:val="nil"/>
          <w:right w:val="nil"/>
          <w:between w:val="nil"/>
        </w:pBdr>
        <w:spacing w:after="0" w:line="360" w:lineRule="auto"/>
        <w:jc w:val="center"/>
        <w:rPr>
          <w:rFonts w:ascii="Arial" w:eastAsia="Times New Roman" w:hAnsi="Arial" w:cs="Arial"/>
          <w:b/>
          <w:color w:val="0D0D0D" w:themeColor="text1" w:themeTint="F2"/>
          <w:sz w:val="24"/>
          <w:szCs w:val="24"/>
          <w:lang w:val="en-US"/>
        </w:rPr>
      </w:pPr>
      <w:r w:rsidRPr="008130E5">
        <w:rPr>
          <w:rFonts w:ascii="Arial" w:eastAsia="Times New Roman" w:hAnsi="Arial" w:cs="Arial"/>
          <w:b/>
          <w:color w:val="0D0D0D" w:themeColor="text1" w:themeTint="F2"/>
          <w:sz w:val="24"/>
          <w:szCs w:val="24"/>
          <w:lang w:val="en-US"/>
        </w:rPr>
        <w:lastRenderedPageBreak/>
        <w:t>ABSTRACT</w:t>
      </w:r>
    </w:p>
    <w:p w14:paraId="6C751231" w14:textId="77777777" w:rsidR="00734193" w:rsidRPr="008130E5" w:rsidRDefault="00734193"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5855F5BE" w14:textId="4FACCC35" w:rsidR="00451068" w:rsidRPr="008130E5" w:rsidRDefault="00451068"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lang w:val="en-US"/>
        </w:rPr>
      </w:pPr>
      <w:r w:rsidRPr="008130E5">
        <w:rPr>
          <w:rFonts w:ascii="Arial" w:eastAsia="Times New Roman" w:hAnsi="Arial" w:cs="Arial"/>
          <w:color w:val="0D0D0D" w:themeColor="text1" w:themeTint="F2"/>
          <w:sz w:val="24"/>
          <w:szCs w:val="24"/>
          <w:lang w:val="en-US"/>
        </w:rPr>
        <w:t>Palliative Care is the study and management of patients with active, progressive and advanced diseases, in whom the prognosis is limited and in which the main interest is the quality of life. The World Health Organization (WHO) adds that the goal of Palliative Care is to achieve the best quality of life for patients and families facing the problem of an advanced life-threatening disease. For this, it focuses on the prevention and relief of suffering through the detection, evaluation and treatment of pain and other physical, psychological and spiritual problems</w:t>
      </w:r>
      <w:r w:rsidR="005232D8">
        <w:rPr>
          <w:rFonts w:ascii="Arial" w:eastAsia="Times New Roman" w:hAnsi="Arial" w:cs="Arial"/>
          <w:color w:val="0D0D0D" w:themeColor="text1" w:themeTint="F2"/>
          <w:sz w:val="24"/>
          <w:szCs w:val="24"/>
          <w:lang w:val="en-US"/>
        </w:rPr>
        <w:t xml:space="preserve"> </w:t>
      </w:r>
      <w:r w:rsidR="005232D8" w:rsidRPr="005232D8">
        <w:rPr>
          <w:rFonts w:ascii="Arial" w:eastAsia="Times New Roman" w:hAnsi="Arial" w:cs="Arial"/>
          <w:color w:val="0D0D0D" w:themeColor="text1" w:themeTint="F2"/>
          <w:sz w:val="24"/>
          <w:szCs w:val="24"/>
          <w:lang w:val="en-US"/>
        </w:rPr>
        <w:t>(retrieved from www.who.int/)</w:t>
      </w:r>
      <w:r w:rsidRPr="008130E5">
        <w:rPr>
          <w:rFonts w:ascii="Arial" w:eastAsia="Times New Roman" w:hAnsi="Arial" w:cs="Arial"/>
          <w:color w:val="0D0D0D" w:themeColor="text1" w:themeTint="F2"/>
          <w:sz w:val="24"/>
          <w:szCs w:val="24"/>
          <w:lang w:val="en-US"/>
        </w:rPr>
        <w:t>.</w:t>
      </w:r>
    </w:p>
    <w:p w14:paraId="594D839B" w14:textId="77777777"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lang w:val="en-US"/>
        </w:rPr>
      </w:pPr>
    </w:p>
    <w:p w14:paraId="74C17042" w14:textId="0DBEC41A" w:rsidR="00451068" w:rsidRPr="008130E5" w:rsidRDefault="00451068"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lang w:val="en-US"/>
        </w:rPr>
      </w:pPr>
      <w:r w:rsidRPr="008130E5">
        <w:rPr>
          <w:rFonts w:ascii="Arial" w:eastAsia="Times New Roman" w:hAnsi="Arial" w:cs="Arial"/>
          <w:color w:val="0D0D0D" w:themeColor="text1" w:themeTint="F2"/>
          <w:sz w:val="24"/>
          <w:szCs w:val="24"/>
          <w:lang w:val="en-US"/>
        </w:rPr>
        <w:t>Uncontrolled pain and other physical symptoms significantly affect patients who need palliative care, assuming physical, psychological, social and spiritual stress, and deteriorating their quality of life (</w:t>
      </w:r>
      <w:proofErr w:type="spellStart"/>
      <w:r w:rsidRPr="008130E5">
        <w:rPr>
          <w:rFonts w:ascii="Arial" w:eastAsia="Times New Roman" w:hAnsi="Arial" w:cs="Arial"/>
          <w:color w:val="0D0D0D" w:themeColor="text1" w:themeTint="F2"/>
          <w:sz w:val="24"/>
          <w:szCs w:val="24"/>
          <w:lang w:val="en-US"/>
        </w:rPr>
        <w:t>Justad</w:t>
      </w:r>
      <w:proofErr w:type="spellEnd"/>
      <w:r w:rsidRPr="008130E5">
        <w:rPr>
          <w:rFonts w:ascii="Arial" w:eastAsia="Times New Roman" w:hAnsi="Arial" w:cs="Arial"/>
          <w:color w:val="0D0D0D" w:themeColor="text1" w:themeTint="F2"/>
          <w:sz w:val="24"/>
          <w:szCs w:val="24"/>
          <w:lang w:val="en-US"/>
        </w:rPr>
        <w:t>, 2009). The route of choice to treat symptoms in palliative care is the oral route, but certain circumstances may make it impossible to use, being necessary to resort to other alternative routes.</w:t>
      </w:r>
    </w:p>
    <w:p w14:paraId="6A75D769" w14:textId="77777777"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lang w:val="en-US"/>
        </w:rPr>
      </w:pPr>
    </w:p>
    <w:p w14:paraId="3BFC85F1" w14:textId="45D5B94D" w:rsidR="00451068" w:rsidRPr="008130E5" w:rsidRDefault="00451068"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lang w:val="en-US"/>
        </w:rPr>
      </w:pPr>
      <w:r w:rsidRPr="008130E5">
        <w:rPr>
          <w:rFonts w:ascii="Arial" w:eastAsia="Times New Roman" w:hAnsi="Arial" w:cs="Arial"/>
          <w:color w:val="0D0D0D" w:themeColor="text1" w:themeTint="F2"/>
          <w:sz w:val="24"/>
          <w:szCs w:val="24"/>
          <w:lang w:val="en-US"/>
        </w:rPr>
        <w:t>The subcutaneous route represents an alternative for the management of multiple conditions frequently observed in patients suffering from advanced or disabling diseases such as cancer. Under this context, subcutaneous catheters are an efficient and simple tool for the administration of medications and fluids that contribute to the symptomatic well-being of patients with palliative cancer.</w:t>
      </w:r>
    </w:p>
    <w:p w14:paraId="333296DD" w14:textId="77777777"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lang w:val="en-US"/>
        </w:rPr>
      </w:pPr>
    </w:p>
    <w:p w14:paraId="61AB5307" w14:textId="36D27899" w:rsidR="00451068" w:rsidRPr="008130E5" w:rsidRDefault="00451068"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lang w:val="en-US"/>
        </w:rPr>
      </w:pPr>
      <w:r w:rsidRPr="008130E5">
        <w:rPr>
          <w:rFonts w:ascii="Arial" w:eastAsia="Times New Roman" w:hAnsi="Arial" w:cs="Arial"/>
          <w:color w:val="0D0D0D" w:themeColor="text1" w:themeTint="F2"/>
          <w:sz w:val="24"/>
          <w:szCs w:val="24"/>
          <w:lang w:val="en-US"/>
        </w:rPr>
        <w:t>The use of the subcutaneous catheter for the administration of medications is a technique that can be easily applied both at home and in health institutions, and can even be managed from primary care; The application of medications by this type of route controls the symptoms, allows the person to stay at home for as long as possible, maintaining their autonomy and sharing with the family the final moment of their life while improving the quality of patient life; main objective in the terminal situation.</w:t>
      </w:r>
    </w:p>
    <w:p w14:paraId="43695707" w14:textId="77777777"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lang w:val="en-US"/>
        </w:rPr>
      </w:pPr>
    </w:p>
    <w:p w14:paraId="3DD44259" w14:textId="29180CE6" w:rsidR="00451068" w:rsidRPr="008130E5" w:rsidRDefault="00451068" w:rsidP="00D02BC3">
      <w:pPr>
        <w:pBdr>
          <w:top w:val="nil"/>
          <w:left w:val="nil"/>
          <w:bottom w:val="nil"/>
          <w:right w:val="nil"/>
          <w:between w:val="nil"/>
        </w:pBdr>
        <w:spacing w:after="0" w:line="360" w:lineRule="auto"/>
        <w:jc w:val="both"/>
        <w:rPr>
          <w:rFonts w:ascii="Arial" w:eastAsia="Times New Roman" w:hAnsi="Arial" w:cs="Arial"/>
          <w:color w:val="0D0D0D" w:themeColor="text1" w:themeTint="F2"/>
          <w:sz w:val="24"/>
          <w:szCs w:val="24"/>
          <w:lang w:val="en-US"/>
        </w:rPr>
      </w:pPr>
      <w:r w:rsidRPr="008130E5">
        <w:rPr>
          <w:rFonts w:ascii="Arial" w:eastAsia="Times New Roman" w:hAnsi="Arial" w:cs="Arial"/>
          <w:color w:val="0D0D0D" w:themeColor="text1" w:themeTint="F2"/>
          <w:sz w:val="24"/>
          <w:szCs w:val="24"/>
          <w:lang w:val="en-US"/>
        </w:rPr>
        <w:lastRenderedPageBreak/>
        <w:t>In summary, the subcutaneous route appears as a possibility to take into account in multiple situations, being considered as an alternative for treatment when other routes of administration are inappropriate, inadequate or when the symptoms require more control than that obtained orally. Given the above, this monographic work focuses on showing the aspects that are required to give proper care to the patient with cancer in palliative care that requires a subcutaneous route.</w:t>
      </w:r>
    </w:p>
    <w:p w14:paraId="2E7F3AC7" w14:textId="77777777" w:rsidR="00734193" w:rsidRPr="008130E5" w:rsidRDefault="00734193"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61FEA002" w14:textId="42A75678" w:rsidR="00F53151" w:rsidRPr="008130E5" w:rsidRDefault="00F53151"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r w:rsidRPr="008130E5">
        <w:rPr>
          <w:rFonts w:ascii="Arial" w:eastAsia="Times New Roman" w:hAnsi="Arial" w:cs="Arial"/>
          <w:b/>
          <w:color w:val="0D0D0D" w:themeColor="text1" w:themeTint="F2"/>
          <w:sz w:val="24"/>
          <w:szCs w:val="24"/>
          <w:lang w:val="en-US"/>
        </w:rPr>
        <w:t>Keyword</w:t>
      </w:r>
      <w:r w:rsidR="007B17DF" w:rsidRPr="008130E5">
        <w:rPr>
          <w:rFonts w:ascii="Arial" w:eastAsia="Times New Roman" w:hAnsi="Arial" w:cs="Arial"/>
          <w:b/>
          <w:color w:val="0D0D0D" w:themeColor="text1" w:themeTint="F2"/>
          <w:sz w:val="24"/>
          <w:szCs w:val="24"/>
          <w:lang w:val="en-US"/>
        </w:rPr>
        <w:t xml:space="preserve">. </w:t>
      </w:r>
      <w:r w:rsidRPr="008130E5">
        <w:rPr>
          <w:rFonts w:ascii="Arial" w:eastAsia="Times New Roman" w:hAnsi="Arial" w:cs="Arial"/>
          <w:color w:val="0D0D0D" w:themeColor="text1" w:themeTint="F2"/>
          <w:sz w:val="24"/>
          <w:szCs w:val="24"/>
          <w:lang w:val="en-US"/>
        </w:rPr>
        <w:t>Subcutaneous catheter, Cancer, Terminal disease, Palliative Care, Hypodermoclysis, Primary caregiver, Family, Health Personnel, Subcutaneous administration, Subcutaneous medications.</w:t>
      </w:r>
    </w:p>
    <w:p w14:paraId="004D6404" w14:textId="77777777" w:rsidR="00734193" w:rsidRPr="008130E5" w:rsidRDefault="00734193"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3402A786" w14:textId="77777777" w:rsidR="00020694" w:rsidRPr="008130E5" w:rsidRDefault="00020694"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64E190C0" w14:textId="77777777" w:rsidR="00020694" w:rsidRPr="008130E5" w:rsidRDefault="00020694"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3C7B1282" w14:textId="77777777" w:rsidR="00020694" w:rsidRPr="008130E5" w:rsidRDefault="00020694"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5881C943" w14:textId="77777777" w:rsidR="00020694" w:rsidRPr="008130E5" w:rsidRDefault="00020694"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0612E67C" w14:textId="77777777" w:rsidR="00020694" w:rsidRPr="008130E5" w:rsidRDefault="00020694"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1E20E00A" w14:textId="77777777" w:rsidR="00020694" w:rsidRPr="008130E5" w:rsidRDefault="00020694"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6E3FB3ED" w14:textId="77777777" w:rsidR="00020694" w:rsidRPr="008130E5" w:rsidRDefault="00020694"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1CE67234" w14:textId="77777777" w:rsidR="00020694" w:rsidRPr="008130E5" w:rsidRDefault="00020694"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4FB7E5F8" w14:textId="28AD08A5" w:rsidR="003120CD" w:rsidRPr="008130E5" w:rsidRDefault="003120CD"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11316D9F" w14:textId="304731C6"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364D3792" w14:textId="4B59B02F"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4AC8D43D" w14:textId="158307D9"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5ED0C195" w14:textId="099F6259"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428CB56B" w14:textId="2B188F7B"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684531B4" w14:textId="4190C64B"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6A140768" w14:textId="1D6D0AA8"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7B3E9BC1" w14:textId="77777777" w:rsidR="007B17DF" w:rsidRPr="008130E5" w:rsidRDefault="007B17DF"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1EFE83F1" w14:textId="77777777" w:rsidR="00CC569D" w:rsidRPr="008130E5" w:rsidRDefault="00CC569D"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p w14:paraId="3849B8F4" w14:textId="77777777" w:rsidR="00CC569D" w:rsidRPr="008130E5" w:rsidRDefault="00CC569D" w:rsidP="00D02BC3">
      <w:pPr>
        <w:pBdr>
          <w:top w:val="nil"/>
          <w:left w:val="nil"/>
          <w:bottom w:val="nil"/>
          <w:right w:val="nil"/>
          <w:between w:val="nil"/>
        </w:pBdr>
        <w:spacing w:after="0" w:line="360" w:lineRule="auto"/>
        <w:jc w:val="both"/>
        <w:rPr>
          <w:rFonts w:ascii="Arial" w:eastAsia="Times New Roman" w:hAnsi="Arial" w:cs="Arial"/>
          <w:b/>
          <w:color w:val="0D0D0D" w:themeColor="text1" w:themeTint="F2"/>
          <w:sz w:val="24"/>
          <w:szCs w:val="24"/>
          <w:lang w:val="en-US"/>
        </w:rPr>
      </w:pPr>
    </w:p>
    <w:sectPr w:rsidR="00CC569D" w:rsidRPr="008130E5" w:rsidSect="004C3388">
      <w:pgSz w:w="12240" w:h="15840"/>
      <w:pgMar w:top="1701" w:right="1134"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F9381" w14:textId="77777777" w:rsidR="003D793A" w:rsidRDefault="003D793A">
      <w:pPr>
        <w:spacing w:after="0" w:line="240" w:lineRule="auto"/>
      </w:pPr>
      <w:r>
        <w:separator/>
      </w:r>
    </w:p>
  </w:endnote>
  <w:endnote w:type="continuationSeparator" w:id="0">
    <w:p w14:paraId="5CC040E6" w14:textId="77777777" w:rsidR="003D793A" w:rsidRDefault="003D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B1C31" w14:textId="7A4FC74C" w:rsidR="00320BF0" w:rsidRPr="004C3388" w:rsidRDefault="00320BF0" w:rsidP="004C3388">
    <w:pPr>
      <w:pBdr>
        <w:top w:val="nil"/>
        <w:left w:val="nil"/>
        <w:bottom w:val="nil"/>
        <w:right w:val="nil"/>
        <w:between w:val="nil"/>
      </w:pBdr>
      <w:tabs>
        <w:tab w:val="center" w:pos="4419"/>
        <w:tab w:val="right" w:pos="8838"/>
      </w:tabs>
      <w:spacing w:after="0" w:line="240" w:lineRule="auto"/>
      <w:ind w:left="360"/>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217E0" w14:textId="77777777" w:rsidR="003D793A" w:rsidRDefault="003D793A">
      <w:pPr>
        <w:spacing w:after="0" w:line="240" w:lineRule="auto"/>
      </w:pPr>
      <w:r>
        <w:separator/>
      </w:r>
    </w:p>
  </w:footnote>
  <w:footnote w:type="continuationSeparator" w:id="0">
    <w:p w14:paraId="7981465F" w14:textId="77777777" w:rsidR="003D793A" w:rsidRDefault="003D7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AD7"/>
    <w:multiLevelType w:val="multilevel"/>
    <w:tmpl w:val="59E0837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0B70B71"/>
    <w:multiLevelType w:val="hybridMultilevel"/>
    <w:tmpl w:val="032E7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013EF"/>
    <w:multiLevelType w:val="hybridMultilevel"/>
    <w:tmpl w:val="C25A91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B656C7"/>
    <w:multiLevelType w:val="hybridMultilevel"/>
    <w:tmpl w:val="012078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AD788B"/>
    <w:multiLevelType w:val="multilevel"/>
    <w:tmpl w:val="DE1C9668"/>
    <w:lvl w:ilvl="0">
      <w:start w:val="1"/>
      <w:numFmt w:val="bullet"/>
      <w:lvlText w:val=""/>
      <w:lvlJc w:val="left"/>
      <w:pPr>
        <w:ind w:left="1080" w:hanging="360"/>
      </w:pPr>
      <w:rPr>
        <w:rFonts w:ascii="Symbol" w:hAnsi="Symbol"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E3D5B9E"/>
    <w:multiLevelType w:val="hybridMultilevel"/>
    <w:tmpl w:val="2042EE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6E23D9"/>
    <w:multiLevelType w:val="hybridMultilevel"/>
    <w:tmpl w:val="850EE0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CB482B"/>
    <w:multiLevelType w:val="hybridMultilevel"/>
    <w:tmpl w:val="C7164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8E6ABF"/>
    <w:multiLevelType w:val="multilevel"/>
    <w:tmpl w:val="59E0837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A1B769B"/>
    <w:multiLevelType w:val="multilevel"/>
    <w:tmpl w:val="DE1C9668"/>
    <w:lvl w:ilvl="0">
      <w:start w:val="1"/>
      <w:numFmt w:val="bullet"/>
      <w:lvlText w:val=""/>
      <w:lvlJc w:val="left"/>
      <w:pPr>
        <w:ind w:left="1080" w:hanging="360"/>
      </w:pPr>
      <w:rPr>
        <w:rFonts w:ascii="Symbol" w:hAnsi="Symbol"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CBA204D"/>
    <w:multiLevelType w:val="hybridMultilevel"/>
    <w:tmpl w:val="FE349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F307BC8"/>
    <w:multiLevelType w:val="multilevel"/>
    <w:tmpl w:val="DE1C9668"/>
    <w:lvl w:ilvl="0">
      <w:start w:val="1"/>
      <w:numFmt w:val="bullet"/>
      <w:lvlText w:val=""/>
      <w:lvlJc w:val="left"/>
      <w:pPr>
        <w:ind w:left="1080" w:hanging="360"/>
      </w:pPr>
      <w:rPr>
        <w:rFonts w:ascii="Symbol" w:hAnsi="Symbol"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FAB7FCC"/>
    <w:multiLevelType w:val="multilevel"/>
    <w:tmpl w:val="DE1C9668"/>
    <w:lvl w:ilvl="0">
      <w:start w:val="1"/>
      <w:numFmt w:val="bullet"/>
      <w:lvlText w:val=""/>
      <w:lvlJc w:val="left"/>
      <w:pPr>
        <w:ind w:left="1080" w:hanging="360"/>
      </w:pPr>
      <w:rPr>
        <w:rFonts w:ascii="Symbol" w:hAnsi="Symbol"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1E14EE6"/>
    <w:multiLevelType w:val="multilevel"/>
    <w:tmpl w:val="0CEE6DB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27604C6"/>
    <w:multiLevelType w:val="hybridMultilevel"/>
    <w:tmpl w:val="8F7E4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272683"/>
    <w:multiLevelType w:val="hybridMultilevel"/>
    <w:tmpl w:val="6C7C34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5D73E27"/>
    <w:multiLevelType w:val="hybridMultilevel"/>
    <w:tmpl w:val="444C71D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EA7C08"/>
    <w:multiLevelType w:val="hybridMultilevel"/>
    <w:tmpl w:val="49523EC0"/>
    <w:lvl w:ilvl="0" w:tplc="240A0001">
      <w:start w:val="1"/>
      <w:numFmt w:val="bullet"/>
      <w:lvlText w:val=""/>
      <w:lvlJc w:val="left"/>
      <w:pPr>
        <w:ind w:left="1570" w:hanging="360"/>
      </w:pPr>
      <w:rPr>
        <w:rFonts w:ascii="Symbol" w:hAnsi="Symbol" w:hint="default"/>
      </w:rPr>
    </w:lvl>
    <w:lvl w:ilvl="1" w:tplc="240A0003" w:tentative="1">
      <w:start w:val="1"/>
      <w:numFmt w:val="bullet"/>
      <w:lvlText w:val="o"/>
      <w:lvlJc w:val="left"/>
      <w:pPr>
        <w:ind w:left="2290" w:hanging="360"/>
      </w:pPr>
      <w:rPr>
        <w:rFonts w:ascii="Courier New" w:hAnsi="Courier New" w:cs="Courier New" w:hint="default"/>
      </w:rPr>
    </w:lvl>
    <w:lvl w:ilvl="2" w:tplc="240A0005" w:tentative="1">
      <w:start w:val="1"/>
      <w:numFmt w:val="bullet"/>
      <w:lvlText w:val=""/>
      <w:lvlJc w:val="left"/>
      <w:pPr>
        <w:ind w:left="3010" w:hanging="360"/>
      </w:pPr>
      <w:rPr>
        <w:rFonts w:ascii="Wingdings" w:hAnsi="Wingdings" w:hint="default"/>
      </w:rPr>
    </w:lvl>
    <w:lvl w:ilvl="3" w:tplc="240A0001" w:tentative="1">
      <w:start w:val="1"/>
      <w:numFmt w:val="bullet"/>
      <w:lvlText w:val=""/>
      <w:lvlJc w:val="left"/>
      <w:pPr>
        <w:ind w:left="3730" w:hanging="360"/>
      </w:pPr>
      <w:rPr>
        <w:rFonts w:ascii="Symbol" w:hAnsi="Symbol" w:hint="default"/>
      </w:rPr>
    </w:lvl>
    <w:lvl w:ilvl="4" w:tplc="240A0003" w:tentative="1">
      <w:start w:val="1"/>
      <w:numFmt w:val="bullet"/>
      <w:lvlText w:val="o"/>
      <w:lvlJc w:val="left"/>
      <w:pPr>
        <w:ind w:left="4450" w:hanging="360"/>
      </w:pPr>
      <w:rPr>
        <w:rFonts w:ascii="Courier New" w:hAnsi="Courier New" w:cs="Courier New" w:hint="default"/>
      </w:rPr>
    </w:lvl>
    <w:lvl w:ilvl="5" w:tplc="240A0005" w:tentative="1">
      <w:start w:val="1"/>
      <w:numFmt w:val="bullet"/>
      <w:lvlText w:val=""/>
      <w:lvlJc w:val="left"/>
      <w:pPr>
        <w:ind w:left="5170" w:hanging="360"/>
      </w:pPr>
      <w:rPr>
        <w:rFonts w:ascii="Wingdings" w:hAnsi="Wingdings" w:hint="default"/>
      </w:rPr>
    </w:lvl>
    <w:lvl w:ilvl="6" w:tplc="240A0001" w:tentative="1">
      <w:start w:val="1"/>
      <w:numFmt w:val="bullet"/>
      <w:lvlText w:val=""/>
      <w:lvlJc w:val="left"/>
      <w:pPr>
        <w:ind w:left="5890" w:hanging="360"/>
      </w:pPr>
      <w:rPr>
        <w:rFonts w:ascii="Symbol" w:hAnsi="Symbol" w:hint="default"/>
      </w:rPr>
    </w:lvl>
    <w:lvl w:ilvl="7" w:tplc="240A0003" w:tentative="1">
      <w:start w:val="1"/>
      <w:numFmt w:val="bullet"/>
      <w:lvlText w:val="o"/>
      <w:lvlJc w:val="left"/>
      <w:pPr>
        <w:ind w:left="6610" w:hanging="360"/>
      </w:pPr>
      <w:rPr>
        <w:rFonts w:ascii="Courier New" w:hAnsi="Courier New" w:cs="Courier New" w:hint="default"/>
      </w:rPr>
    </w:lvl>
    <w:lvl w:ilvl="8" w:tplc="240A0005" w:tentative="1">
      <w:start w:val="1"/>
      <w:numFmt w:val="bullet"/>
      <w:lvlText w:val=""/>
      <w:lvlJc w:val="left"/>
      <w:pPr>
        <w:ind w:left="7330" w:hanging="360"/>
      </w:pPr>
      <w:rPr>
        <w:rFonts w:ascii="Wingdings" w:hAnsi="Wingdings" w:hint="default"/>
      </w:rPr>
    </w:lvl>
  </w:abstractNum>
  <w:abstractNum w:abstractNumId="18" w15:restartNumberingAfterBreak="0">
    <w:nsid w:val="3C9561BE"/>
    <w:multiLevelType w:val="hybridMultilevel"/>
    <w:tmpl w:val="E5F0B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FE012F"/>
    <w:multiLevelType w:val="hybridMultilevel"/>
    <w:tmpl w:val="2EC244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BC0F88"/>
    <w:multiLevelType w:val="hybridMultilevel"/>
    <w:tmpl w:val="036C9C0A"/>
    <w:lvl w:ilvl="0" w:tplc="240A0001">
      <w:start w:val="1"/>
      <w:numFmt w:val="bullet"/>
      <w:lvlText w:val=""/>
      <w:lvlJc w:val="left"/>
      <w:pPr>
        <w:ind w:left="850" w:hanging="360"/>
      </w:pPr>
      <w:rPr>
        <w:rFonts w:ascii="Symbol" w:hAnsi="Symbol" w:hint="default"/>
      </w:rPr>
    </w:lvl>
    <w:lvl w:ilvl="1" w:tplc="240A0003" w:tentative="1">
      <w:start w:val="1"/>
      <w:numFmt w:val="bullet"/>
      <w:lvlText w:val="o"/>
      <w:lvlJc w:val="left"/>
      <w:pPr>
        <w:ind w:left="1570" w:hanging="360"/>
      </w:pPr>
      <w:rPr>
        <w:rFonts w:ascii="Courier New" w:hAnsi="Courier New" w:cs="Courier New" w:hint="default"/>
      </w:rPr>
    </w:lvl>
    <w:lvl w:ilvl="2" w:tplc="240A0005" w:tentative="1">
      <w:start w:val="1"/>
      <w:numFmt w:val="bullet"/>
      <w:lvlText w:val=""/>
      <w:lvlJc w:val="left"/>
      <w:pPr>
        <w:ind w:left="2290" w:hanging="360"/>
      </w:pPr>
      <w:rPr>
        <w:rFonts w:ascii="Wingdings" w:hAnsi="Wingdings" w:hint="default"/>
      </w:rPr>
    </w:lvl>
    <w:lvl w:ilvl="3" w:tplc="240A0001" w:tentative="1">
      <w:start w:val="1"/>
      <w:numFmt w:val="bullet"/>
      <w:lvlText w:val=""/>
      <w:lvlJc w:val="left"/>
      <w:pPr>
        <w:ind w:left="3010" w:hanging="360"/>
      </w:pPr>
      <w:rPr>
        <w:rFonts w:ascii="Symbol" w:hAnsi="Symbol" w:hint="default"/>
      </w:rPr>
    </w:lvl>
    <w:lvl w:ilvl="4" w:tplc="240A0003" w:tentative="1">
      <w:start w:val="1"/>
      <w:numFmt w:val="bullet"/>
      <w:lvlText w:val="o"/>
      <w:lvlJc w:val="left"/>
      <w:pPr>
        <w:ind w:left="3730" w:hanging="360"/>
      </w:pPr>
      <w:rPr>
        <w:rFonts w:ascii="Courier New" w:hAnsi="Courier New" w:cs="Courier New" w:hint="default"/>
      </w:rPr>
    </w:lvl>
    <w:lvl w:ilvl="5" w:tplc="240A0005" w:tentative="1">
      <w:start w:val="1"/>
      <w:numFmt w:val="bullet"/>
      <w:lvlText w:val=""/>
      <w:lvlJc w:val="left"/>
      <w:pPr>
        <w:ind w:left="4450" w:hanging="360"/>
      </w:pPr>
      <w:rPr>
        <w:rFonts w:ascii="Wingdings" w:hAnsi="Wingdings" w:hint="default"/>
      </w:rPr>
    </w:lvl>
    <w:lvl w:ilvl="6" w:tplc="240A0001" w:tentative="1">
      <w:start w:val="1"/>
      <w:numFmt w:val="bullet"/>
      <w:lvlText w:val=""/>
      <w:lvlJc w:val="left"/>
      <w:pPr>
        <w:ind w:left="5170" w:hanging="360"/>
      </w:pPr>
      <w:rPr>
        <w:rFonts w:ascii="Symbol" w:hAnsi="Symbol" w:hint="default"/>
      </w:rPr>
    </w:lvl>
    <w:lvl w:ilvl="7" w:tplc="240A0003" w:tentative="1">
      <w:start w:val="1"/>
      <w:numFmt w:val="bullet"/>
      <w:lvlText w:val="o"/>
      <w:lvlJc w:val="left"/>
      <w:pPr>
        <w:ind w:left="5890" w:hanging="360"/>
      </w:pPr>
      <w:rPr>
        <w:rFonts w:ascii="Courier New" w:hAnsi="Courier New" w:cs="Courier New" w:hint="default"/>
      </w:rPr>
    </w:lvl>
    <w:lvl w:ilvl="8" w:tplc="240A0005" w:tentative="1">
      <w:start w:val="1"/>
      <w:numFmt w:val="bullet"/>
      <w:lvlText w:val=""/>
      <w:lvlJc w:val="left"/>
      <w:pPr>
        <w:ind w:left="6610" w:hanging="360"/>
      </w:pPr>
      <w:rPr>
        <w:rFonts w:ascii="Wingdings" w:hAnsi="Wingdings" w:hint="default"/>
      </w:rPr>
    </w:lvl>
  </w:abstractNum>
  <w:abstractNum w:abstractNumId="21" w15:restartNumberingAfterBreak="0">
    <w:nsid w:val="44DE45DC"/>
    <w:multiLevelType w:val="hybridMultilevel"/>
    <w:tmpl w:val="A78C4B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8B163FC"/>
    <w:multiLevelType w:val="hybridMultilevel"/>
    <w:tmpl w:val="164CDA40"/>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4A0026EF"/>
    <w:multiLevelType w:val="hybridMultilevel"/>
    <w:tmpl w:val="BBD8E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DFF068E"/>
    <w:multiLevelType w:val="hybridMultilevel"/>
    <w:tmpl w:val="6B52C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E5C6B45"/>
    <w:multiLevelType w:val="hybridMultilevel"/>
    <w:tmpl w:val="9BAA6B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0A466F6"/>
    <w:multiLevelType w:val="hybridMultilevel"/>
    <w:tmpl w:val="5EAA18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8027D94"/>
    <w:multiLevelType w:val="hybridMultilevel"/>
    <w:tmpl w:val="BA2A5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E9309D0"/>
    <w:multiLevelType w:val="hybridMultilevel"/>
    <w:tmpl w:val="36EC6EEA"/>
    <w:lvl w:ilvl="0" w:tplc="240A0001">
      <w:start w:val="1"/>
      <w:numFmt w:val="bullet"/>
      <w:lvlText w:val=""/>
      <w:lvlJc w:val="left"/>
      <w:pPr>
        <w:ind w:left="1570" w:hanging="360"/>
      </w:pPr>
      <w:rPr>
        <w:rFonts w:ascii="Symbol" w:hAnsi="Symbol" w:hint="default"/>
      </w:rPr>
    </w:lvl>
    <w:lvl w:ilvl="1" w:tplc="240A0003" w:tentative="1">
      <w:start w:val="1"/>
      <w:numFmt w:val="bullet"/>
      <w:lvlText w:val="o"/>
      <w:lvlJc w:val="left"/>
      <w:pPr>
        <w:ind w:left="2290" w:hanging="360"/>
      </w:pPr>
      <w:rPr>
        <w:rFonts w:ascii="Courier New" w:hAnsi="Courier New" w:cs="Courier New" w:hint="default"/>
      </w:rPr>
    </w:lvl>
    <w:lvl w:ilvl="2" w:tplc="240A0005" w:tentative="1">
      <w:start w:val="1"/>
      <w:numFmt w:val="bullet"/>
      <w:lvlText w:val=""/>
      <w:lvlJc w:val="left"/>
      <w:pPr>
        <w:ind w:left="3010" w:hanging="360"/>
      </w:pPr>
      <w:rPr>
        <w:rFonts w:ascii="Wingdings" w:hAnsi="Wingdings" w:hint="default"/>
      </w:rPr>
    </w:lvl>
    <w:lvl w:ilvl="3" w:tplc="240A0001" w:tentative="1">
      <w:start w:val="1"/>
      <w:numFmt w:val="bullet"/>
      <w:lvlText w:val=""/>
      <w:lvlJc w:val="left"/>
      <w:pPr>
        <w:ind w:left="3730" w:hanging="360"/>
      </w:pPr>
      <w:rPr>
        <w:rFonts w:ascii="Symbol" w:hAnsi="Symbol" w:hint="default"/>
      </w:rPr>
    </w:lvl>
    <w:lvl w:ilvl="4" w:tplc="240A0003" w:tentative="1">
      <w:start w:val="1"/>
      <w:numFmt w:val="bullet"/>
      <w:lvlText w:val="o"/>
      <w:lvlJc w:val="left"/>
      <w:pPr>
        <w:ind w:left="4450" w:hanging="360"/>
      </w:pPr>
      <w:rPr>
        <w:rFonts w:ascii="Courier New" w:hAnsi="Courier New" w:cs="Courier New" w:hint="default"/>
      </w:rPr>
    </w:lvl>
    <w:lvl w:ilvl="5" w:tplc="240A0005" w:tentative="1">
      <w:start w:val="1"/>
      <w:numFmt w:val="bullet"/>
      <w:lvlText w:val=""/>
      <w:lvlJc w:val="left"/>
      <w:pPr>
        <w:ind w:left="5170" w:hanging="360"/>
      </w:pPr>
      <w:rPr>
        <w:rFonts w:ascii="Wingdings" w:hAnsi="Wingdings" w:hint="default"/>
      </w:rPr>
    </w:lvl>
    <w:lvl w:ilvl="6" w:tplc="240A0001" w:tentative="1">
      <w:start w:val="1"/>
      <w:numFmt w:val="bullet"/>
      <w:lvlText w:val=""/>
      <w:lvlJc w:val="left"/>
      <w:pPr>
        <w:ind w:left="5890" w:hanging="360"/>
      </w:pPr>
      <w:rPr>
        <w:rFonts w:ascii="Symbol" w:hAnsi="Symbol" w:hint="default"/>
      </w:rPr>
    </w:lvl>
    <w:lvl w:ilvl="7" w:tplc="240A0003" w:tentative="1">
      <w:start w:val="1"/>
      <w:numFmt w:val="bullet"/>
      <w:lvlText w:val="o"/>
      <w:lvlJc w:val="left"/>
      <w:pPr>
        <w:ind w:left="6610" w:hanging="360"/>
      </w:pPr>
      <w:rPr>
        <w:rFonts w:ascii="Courier New" w:hAnsi="Courier New" w:cs="Courier New" w:hint="default"/>
      </w:rPr>
    </w:lvl>
    <w:lvl w:ilvl="8" w:tplc="240A0005" w:tentative="1">
      <w:start w:val="1"/>
      <w:numFmt w:val="bullet"/>
      <w:lvlText w:val=""/>
      <w:lvlJc w:val="left"/>
      <w:pPr>
        <w:ind w:left="7330" w:hanging="360"/>
      </w:pPr>
      <w:rPr>
        <w:rFonts w:ascii="Wingdings" w:hAnsi="Wingdings" w:hint="default"/>
      </w:rPr>
    </w:lvl>
  </w:abstractNum>
  <w:abstractNum w:abstractNumId="29" w15:restartNumberingAfterBreak="0">
    <w:nsid w:val="6967621A"/>
    <w:multiLevelType w:val="hybridMultilevel"/>
    <w:tmpl w:val="BA722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9774BD3"/>
    <w:multiLevelType w:val="hybridMultilevel"/>
    <w:tmpl w:val="4EA46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D3D1A74"/>
    <w:multiLevelType w:val="hybridMultilevel"/>
    <w:tmpl w:val="139A56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F8C11EC"/>
    <w:multiLevelType w:val="multilevel"/>
    <w:tmpl w:val="59E0837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1F04C0C"/>
    <w:multiLevelType w:val="multilevel"/>
    <w:tmpl w:val="DE1C9668"/>
    <w:lvl w:ilvl="0">
      <w:start w:val="1"/>
      <w:numFmt w:val="bullet"/>
      <w:lvlText w:val=""/>
      <w:lvlJc w:val="left"/>
      <w:pPr>
        <w:ind w:left="1080" w:hanging="360"/>
      </w:pPr>
      <w:rPr>
        <w:rFonts w:ascii="Symbol" w:hAnsi="Symbol"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722329A"/>
    <w:multiLevelType w:val="hybridMultilevel"/>
    <w:tmpl w:val="F8F69994"/>
    <w:lvl w:ilvl="0" w:tplc="70F85212">
      <w:start w:val="1"/>
      <w:numFmt w:val="decimal"/>
      <w:lvlText w:val="%1."/>
      <w:lvlJc w:val="left"/>
      <w:pPr>
        <w:ind w:left="850" w:hanging="360"/>
      </w:pPr>
      <w:rPr>
        <w:b/>
      </w:rPr>
    </w:lvl>
    <w:lvl w:ilvl="1" w:tplc="240A0019" w:tentative="1">
      <w:start w:val="1"/>
      <w:numFmt w:val="lowerLetter"/>
      <w:lvlText w:val="%2."/>
      <w:lvlJc w:val="left"/>
      <w:pPr>
        <w:ind w:left="1570" w:hanging="360"/>
      </w:pPr>
    </w:lvl>
    <w:lvl w:ilvl="2" w:tplc="240A001B" w:tentative="1">
      <w:start w:val="1"/>
      <w:numFmt w:val="lowerRoman"/>
      <w:lvlText w:val="%3."/>
      <w:lvlJc w:val="right"/>
      <w:pPr>
        <w:ind w:left="2290" w:hanging="180"/>
      </w:pPr>
    </w:lvl>
    <w:lvl w:ilvl="3" w:tplc="240A000F" w:tentative="1">
      <w:start w:val="1"/>
      <w:numFmt w:val="decimal"/>
      <w:lvlText w:val="%4."/>
      <w:lvlJc w:val="left"/>
      <w:pPr>
        <w:ind w:left="3010" w:hanging="360"/>
      </w:pPr>
    </w:lvl>
    <w:lvl w:ilvl="4" w:tplc="240A0019" w:tentative="1">
      <w:start w:val="1"/>
      <w:numFmt w:val="lowerLetter"/>
      <w:lvlText w:val="%5."/>
      <w:lvlJc w:val="left"/>
      <w:pPr>
        <w:ind w:left="3730" w:hanging="360"/>
      </w:pPr>
    </w:lvl>
    <w:lvl w:ilvl="5" w:tplc="240A001B" w:tentative="1">
      <w:start w:val="1"/>
      <w:numFmt w:val="lowerRoman"/>
      <w:lvlText w:val="%6."/>
      <w:lvlJc w:val="right"/>
      <w:pPr>
        <w:ind w:left="4450" w:hanging="180"/>
      </w:pPr>
    </w:lvl>
    <w:lvl w:ilvl="6" w:tplc="240A000F" w:tentative="1">
      <w:start w:val="1"/>
      <w:numFmt w:val="decimal"/>
      <w:lvlText w:val="%7."/>
      <w:lvlJc w:val="left"/>
      <w:pPr>
        <w:ind w:left="5170" w:hanging="360"/>
      </w:pPr>
    </w:lvl>
    <w:lvl w:ilvl="7" w:tplc="240A0019" w:tentative="1">
      <w:start w:val="1"/>
      <w:numFmt w:val="lowerLetter"/>
      <w:lvlText w:val="%8."/>
      <w:lvlJc w:val="left"/>
      <w:pPr>
        <w:ind w:left="5890" w:hanging="360"/>
      </w:pPr>
    </w:lvl>
    <w:lvl w:ilvl="8" w:tplc="240A001B" w:tentative="1">
      <w:start w:val="1"/>
      <w:numFmt w:val="lowerRoman"/>
      <w:lvlText w:val="%9."/>
      <w:lvlJc w:val="right"/>
      <w:pPr>
        <w:ind w:left="6610" w:hanging="180"/>
      </w:pPr>
    </w:lvl>
  </w:abstractNum>
  <w:abstractNum w:abstractNumId="35" w15:restartNumberingAfterBreak="0">
    <w:nsid w:val="783849CC"/>
    <w:multiLevelType w:val="hybridMultilevel"/>
    <w:tmpl w:val="CA06FF5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FA2480A"/>
    <w:multiLevelType w:val="hybridMultilevel"/>
    <w:tmpl w:val="6BA069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FF106CA"/>
    <w:multiLevelType w:val="hybridMultilevel"/>
    <w:tmpl w:val="499AFF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20"/>
  </w:num>
  <w:num w:numId="3">
    <w:abstractNumId w:val="35"/>
  </w:num>
  <w:num w:numId="4">
    <w:abstractNumId w:val="7"/>
  </w:num>
  <w:num w:numId="5">
    <w:abstractNumId w:val="10"/>
  </w:num>
  <w:num w:numId="6">
    <w:abstractNumId w:val="1"/>
  </w:num>
  <w:num w:numId="7">
    <w:abstractNumId w:val="23"/>
  </w:num>
  <w:num w:numId="8">
    <w:abstractNumId w:val="27"/>
  </w:num>
  <w:num w:numId="9">
    <w:abstractNumId w:val="26"/>
  </w:num>
  <w:num w:numId="10">
    <w:abstractNumId w:val="2"/>
  </w:num>
  <w:num w:numId="11">
    <w:abstractNumId w:val="5"/>
  </w:num>
  <w:num w:numId="12">
    <w:abstractNumId w:val="36"/>
  </w:num>
  <w:num w:numId="13">
    <w:abstractNumId w:val="12"/>
  </w:num>
  <w:num w:numId="14">
    <w:abstractNumId w:val="15"/>
  </w:num>
  <w:num w:numId="15">
    <w:abstractNumId w:val="31"/>
  </w:num>
  <w:num w:numId="16">
    <w:abstractNumId w:val="21"/>
  </w:num>
  <w:num w:numId="17">
    <w:abstractNumId w:val="11"/>
  </w:num>
  <w:num w:numId="18">
    <w:abstractNumId w:val="34"/>
  </w:num>
  <w:num w:numId="19">
    <w:abstractNumId w:val="17"/>
  </w:num>
  <w:num w:numId="20">
    <w:abstractNumId w:val="28"/>
  </w:num>
  <w:num w:numId="21">
    <w:abstractNumId w:val="14"/>
  </w:num>
  <w:num w:numId="22">
    <w:abstractNumId w:val="24"/>
  </w:num>
  <w:num w:numId="23">
    <w:abstractNumId w:val="3"/>
  </w:num>
  <w:num w:numId="24">
    <w:abstractNumId w:val="6"/>
  </w:num>
  <w:num w:numId="25">
    <w:abstractNumId w:val="29"/>
  </w:num>
  <w:num w:numId="26">
    <w:abstractNumId w:val="18"/>
  </w:num>
  <w:num w:numId="27">
    <w:abstractNumId w:val="8"/>
  </w:num>
  <w:num w:numId="28">
    <w:abstractNumId w:val="30"/>
  </w:num>
  <w:num w:numId="29">
    <w:abstractNumId w:val="0"/>
  </w:num>
  <w:num w:numId="30">
    <w:abstractNumId w:val="32"/>
  </w:num>
  <w:num w:numId="31">
    <w:abstractNumId w:val="16"/>
  </w:num>
  <w:num w:numId="32">
    <w:abstractNumId w:val="9"/>
  </w:num>
  <w:num w:numId="33">
    <w:abstractNumId w:val="4"/>
  </w:num>
  <w:num w:numId="34">
    <w:abstractNumId w:val="33"/>
  </w:num>
  <w:num w:numId="35">
    <w:abstractNumId w:val="22"/>
  </w:num>
  <w:num w:numId="36">
    <w:abstractNumId w:val="37"/>
  </w:num>
  <w:num w:numId="37">
    <w:abstractNumId w:val="2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4F"/>
    <w:rsid w:val="0000161F"/>
    <w:rsid w:val="0000557E"/>
    <w:rsid w:val="0000616A"/>
    <w:rsid w:val="00006C9C"/>
    <w:rsid w:val="00007E0B"/>
    <w:rsid w:val="0001092D"/>
    <w:rsid w:val="00010A03"/>
    <w:rsid w:val="0001163F"/>
    <w:rsid w:val="00012CA5"/>
    <w:rsid w:val="00013431"/>
    <w:rsid w:val="00015861"/>
    <w:rsid w:val="00016A7E"/>
    <w:rsid w:val="00020694"/>
    <w:rsid w:val="00022519"/>
    <w:rsid w:val="00022ED6"/>
    <w:rsid w:val="00024440"/>
    <w:rsid w:val="000274AE"/>
    <w:rsid w:val="000277A3"/>
    <w:rsid w:val="00033A44"/>
    <w:rsid w:val="00037557"/>
    <w:rsid w:val="00043443"/>
    <w:rsid w:val="00043865"/>
    <w:rsid w:val="00045816"/>
    <w:rsid w:val="00052F8C"/>
    <w:rsid w:val="00055E0A"/>
    <w:rsid w:val="00057E47"/>
    <w:rsid w:val="000636C4"/>
    <w:rsid w:val="00064DFD"/>
    <w:rsid w:val="00064F56"/>
    <w:rsid w:val="00071810"/>
    <w:rsid w:val="000724E1"/>
    <w:rsid w:val="00075329"/>
    <w:rsid w:val="00082BF7"/>
    <w:rsid w:val="00083F89"/>
    <w:rsid w:val="00084572"/>
    <w:rsid w:val="000871F9"/>
    <w:rsid w:val="000878D5"/>
    <w:rsid w:val="000902A0"/>
    <w:rsid w:val="0009234B"/>
    <w:rsid w:val="00093D58"/>
    <w:rsid w:val="00093FED"/>
    <w:rsid w:val="00095EE8"/>
    <w:rsid w:val="000A270F"/>
    <w:rsid w:val="000A4093"/>
    <w:rsid w:val="000A5D67"/>
    <w:rsid w:val="000A76E6"/>
    <w:rsid w:val="000B3647"/>
    <w:rsid w:val="000B566C"/>
    <w:rsid w:val="000B57F8"/>
    <w:rsid w:val="000B60DD"/>
    <w:rsid w:val="000B6B55"/>
    <w:rsid w:val="000B7EAC"/>
    <w:rsid w:val="000C0073"/>
    <w:rsid w:val="000C1EDB"/>
    <w:rsid w:val="000C1F10"/>
    <w:rsid w:val="000C2D23"/>
    <w:rsid w:val="000C3893"/>
    <w:rsid w:val="000C5F01"/>
    <w:rsid w:val="000C6BDD"/>
    <w:rsid w:val="000D10AA"/>
    <w:rsid w:val="000D6E9A"/>
    <w:rsid w:val="000D71BA"/>
    <w:rsid w:val="000D7768"/>
    <w:rsid w:val="000F2B17"/>
    <w:rsid w:val="000F77CE"/>
    <w:rsid w:val="001038E2"/>
    <w:rsid w:val="00103CB2"/>
    <w:rsid w:val="00110370"/>
    <w:rsid w:val="0011099E"/>
    <w:rsid w:val="00111E07"/>
    <w:rsid w:val="001137AF"/>
    <w:rsid w:val="0011491D"/>
    <w:rsid w:val="00114D0E"/>
    <w:rsid w:val="001152B3"/>
    <w:rsid w:val="001230B8"/>
    <w:rsid w:val="00124004"/>
    <w:rsid w:val="00131B40"/>
    <w:rsid w:val="00133233"/>
    <w:rsid w:val="001355D6"/>
    <w:rsid w:val="001363E8"/>
    <w:rsid w:val="0014362B"/>
    <w:rsid w:val="00145A0B"/>
    <w:rsid w:val="00150403"/>
    <w:rsid w:val="00152F5C"/>
    <w:rsid w:val="00156CC4"/>
    <w:rsid w:val="001609DD"/>
    <w:rsid w:val="00160E7A"/>
    <w:rsid w:val="00162271"/>
    <w:rsid w:val="00162A12"/>
    <w:rsid w:val="00163842"/>
    <w:rsid w:val="0016599F"/>
    <w:rsid w:val="001673AA"/>
    <w:rsid w:val="00167887"/>
    <w:rsid w:val="001713C6"/>
    <w:rsid w:val="0017225C"/>
    <w:rsid w:val="00175E62"/>
    <w:rsid w:val="00181566"/>
    <w:rsid w:val="00182DC0"/>
    <w:rsid w:val="001843A5"/>
    <w:rsid w:val="0018607B"/>
    <w:rsid w:val="00186205"/>
    <w:rsid w:val="00187ED1"/>
    <w:rsid w:val="00191280"/>
    <w:rsid w:val="00192074"/>
    <w:rsid w:val="00193F5B"/>
    <w:rsid w:val="00195C6A"/>
    <w:rsid w:val="00196FFF"/>
    <w:rsid w:val="0019713E"/>
    <w:rsid w:val="001A0140"/>
    <w:rsid w:val="001A2677"/>
    <w:rsid w:val="001A345A"/>
    <w:rsid w:val="001A433D"/>
    <w:rsid w:val="001A735E"/>
    <w:rsid w:val="001B0A9F"/>
    <w:rsid w:val="001B0B4C"/>
    <w:rsid w:val="001B11A0"/>
    <w:rsid w:val="001B257A"/>
    <w:rsid w:val="001B5D64"/>
    <w:rsid w:val="001B79C0"/>
    <w:rsid w:val="001C1ADD"/>
    <w:rsid w:val="001C2593"/>
    <w:rsid w:val="001C3B0C"/>
    <w:rsid w:val="001C7B30"/>
    <w:rsid w:val="001D0F1B"/>
    <w:rsid w:val="001D10EB"/>
    <w:rsid w:val="001D1608"/>
    <w:rsid w:val="001D46B8"/>
    <w:rsid w:val="001D4D42"/>
    <w:rsid w:val="001D5F35"/>
    <w:rsid w:val="001D60FF"/>
    <w:rsid w:val="001D6A84"/>
    <w:rsid w:val="001E1775"/>
    <w:rsid w:val="001E3515"/>
    <w:rsid w:val="001E57CB"/>
    <w:rsid w:val="001E6F4F"/>
    <w:rsid w:val="001E7255"/>
    <w:rsid w:val="001F065E"/>
    <w:rsid w:val="001F1BB1"/>
    <w:rsid w:val="001F25E5"/>
    <w:rsid w:val="001F42E3"/>
    <w:rsid w:val="001F6498"/>
    <w:rsid w:val="002001BD"/>
    <w:rsid w:val="00201FDC"/>
    <w:rsid w:val="0020210E"/>
    <w:rsid w:val="00212929"/>
    <w:rsid w:val="00214A46"/>
    <w:rsid w:val="00221088"/>
    <w:rsid w:val="0022147A"/>
    <w:rsid w:val="00222AEF"/>
    <w:rsid w:val="0022314D"/>
    <w:rsid w:val="00226D6E"/>
    <w:rsid w:val="002353A9"/>
    <w:rsid w:val="00241F08"/>
    <w:rsid w:val="00242955"/>
    <w:rsid w:val="00242B81"/>
    <w:rsid w:val="00242C38"/>
    <w:rsid w:val="00244A43"/>
    <w:rsid w:val="00245362"/>
    <w:rsid w:val="0024696D"/>
    <w:rsid w:val="00246CC4"/>
    <w:rsid w:val="00247158"/>
    <w:rsid w:val="00247706"/>
    <w:rsid w:val="002530CF"/>
    <w:rsid w:val="00257076"/>
    <w:rsid w:val="00261BD4"/>
    <w:rsid w:val="0026250E"/>
    <w:rsid w:val="00262AE3"/>
    <w:rsid w:val="00263922"/>
    <w:rsid w:val="002642A1"/>
    <w:rsid w:val="0026436F"/>
    <w:rsid w:val="00264F69"/>
    <w:rsid w:val="0026630C"/>
    <w:rsid w:val="0027028E"/>
    <w:rsid w:val="00271D4A"/>
    <w:rsid w:val="00273DD1"/>
    <w:rsid w:val="00275D72"/>
    <w:rsid w:val="00275DD7"/>
    <w:rsid w:val="00275E09"/>
    <w:rsid w:val="0027647B"/>
    <w:rsid w:val="00285D90"/>
    <w:rsid w:val="002906A0"/>
    <w:rsid w:val="00296A72"/>
    <w:rsid w:val="00296A96"/>
    <w:rsid w:val="002A0CE2"/>
    <w:rsid w:val="002A20F4"/>
    <w:rsid w:val="002A2DA2"/>
    <w:rsid w:val="002A7965"/>
    <w:rsid w:val="002B16D2"/>
    <w:rsid w:val="002B540D"/>
    <w:rsid w:val="002B5653"/>
    <w:rsid w:val="002B7CBC"/>
    <w:rsid w:val="002C0157"/>
    <w:rsid w:val="002C1546"/>
    <w:rsid w:val="002C3225"/>
    <w:rsid w:val="002C4BE9"/>
    <w:rsid w:val="002C62D4"/>
    <w:rsid w:val="002C6964"/>
    <w:rsid w:val="002C6D49"/>
    <w:rsid w:val="002D04F3"/>
    <w:rsid w:val="002D09F9"/>
    <w:rsid w:val="002D7F8C"/>
    <w:rsid w:val="002E2834"/>
    <w:rsid w:val="002E79E3"/>
    <w:rsid w:val="002F0A4A"/>
    <w:rsid w:val="002F0D20"/>
    <w:rsid w:val="002F357F"/>
    <w:rsid w:val="002F49D1"/>
    <w:rsid w:val="002F70FF"/>
    <w:rsid w:val="002F78AA"/>
    <w:rsid w:val="00301675"/>
    <w:rsid w:val="003120CD"/>
    <w:rsid w:val="00312108"/>
    <w:rsid w:val="00312A2E"/>
    <w:rsid w:val="003175D6"/>
    <w:rsid w:val="00320BF0"/>
    <w:rsid w:val="00320FEB"/>
    <w:rsid w:val="00326A21"/>
    <w:rsid w:val="00327741"/>
    <w:rsid w:val="00327DCC"/>
    <w:rsid w:val="00330F48"/>
    <w:rsid w:val="003336A5"/>
    <w:rsid w:val="003409AE"/>
    <w:rsid w:val="0034242A"/>
    <w:rsid w:val="00342E24"/>
    <w:rsid w:val="00344739"/>
    <w:rsid w:val="0034709E"/>
    <w:rsid w:val="00351E5F"/>
    <w:rsid w:val="00351F1E"/>
    <w:rsid w:val="00364EC5"/>
    <w:rsid w:val="00366109"/>
    <w:rsid w:val="00371451"/>
    <w:rsid w:val="0037310F"/>
    <w:rsid w:val="003743F2"/>
    <w:rsid w:val="003817B7"/>
    <w:rsid w:val="00383256"/>
    <w:rsid w:val="00384292"/>
    <w:rsid w:val="00384A04"/>
    <w:rsid w:val="00386125"/>
    <w:rsid w:val="003909A5"/>
    <w:rsid w:val="00393A10"/>
    <w:rsid w:val="003969EA"/>
    <w:rsid w:val="00396D70"/>
    <w:rsid w:val="003A734A"/>
    <w:rsid w:val="003B0C1D"/>
    <w:rsid w:val="003B19F4"/>
    <w:rsid w:val="003B7A3E"/>
    <w:rsid w:val="003C0445"/>
    <w:rsid w:val="003C5503"/>
    <w:rsid w:val="003C6D9F"/>
    <w:rsid w:val="003C72CE"/>
    <w:rsid w:val="003C76F4"/>
    <w:rsid w:val="003D031E"/>
    <w:rsid w:val="003D2724"/>
    <w:rsid w:val="003D38D5"/>
    <w:rsid w:val="003D4B4A"/>
    <w:rsid w:val="003D793A"/>
    <w:rsid w:val="003E1555"/>
    <w:rsid w:val="003E24D1"/>
    <w:rsid w:val="003E2F01"/>
    <w:rsid w:val="003E661E"/>
    <w:rsid w:val="003F1102"/>
    <w:rsid w:val="003F1387"/>
    <w:rsid w:val="003F54C1"/>
    <w:rsid w:val="003F7F8E"/>
    <w:rsid w:val="00404C9D"/>
    <w:rsid w:val="0040698F"/>
    <w:rsid w:val="00406D42"/>
    <w:rsid w:val="00412244"/>
    <w:rsid w:val="00414C08"/>
    <w:rsid w:val="0042007A"/>
    <w:rsid w:val="004202D1"/>
    <w:rsid w:val="0042308D"/>
    <w:rsid w:val="0042409D"/>
    <w:rsid w:val="00425C87"/>
    <w:rsid w:val="004316D7"/>
    <w:rsid w:val="00433546"/>
    <w:rsid w:val="0043467A"/>
    <w:rsid w:val="00435B7C"/>
    <w:rsid w:val="00436B5B"/>
    <w:rsid w:val="00443A6A"/>
    <w:rsid w:val="004502F5"/>
    <w:rsid w:val="00450A27"/>
    <w:rsid w:val="00451068"/>
    <w:rsid w:val="004514A5"/>
    <w:rsid w:val="004627AD"/>
    <w:rsid w:val="00462A89"/>
    <w:rsid w:val="00467846"/>
    <w:rsid w:val="00470718"/>
    <w:rsid w:val="00472326"/>
    <w:rsid w:val="004730AF"/>
    <w:rsid w:val="00474841"/>
    <w:rsid w:val="004771ED"/>
    <w:rsid w:val="00477B3E"/>
    <w:rsid w:val="00477F26"/>
    <w:rsid w:val="00481864"/>
    <w:rsid w:val="00484C91"/>
    <w:rsid w:val="00492890"/>
    <w:rsid w:val="00492F29"/>
    <w:rsid w:val="00492F88"/>
    <w:rsid w:val="00495FA0"/>
    <w:rsid w:val="00496FF6"/>
    <w:rsid w:val="004A08C5"/>
    <w:rsid w:val="004A166B"/>
    <w:rsid w:val="004A2BDB"/>
    <w:rsid w:val="004A2D1C"/>
    <w:rsid w:val="004A622F"/>
    <w:rsid w:val="004A6EFF"/>
    <w:rsid w:val="004B06BD"/>
    <w:rsid w:val="004B3007"/>
    <w:rsid w:val="004B43AD"/>
    <w:rsid w:val="004B634E"/>
    <w:rsid w:val="004B7F86"/>
    <w:rsid w:val="004C0000"/>
    <w:rsid w:val="004C0CEB"/>
    <w:rsid w:val="004C3388"/>
    <w:rsid w:val="004C42FE"/>
    <w:rsid w:val="004C653C"/>
    <w:rsid w:val="004C6741"/>
    <w:rsid w:val="004C6855"/>
    <w:rsid w:val="004C7412"/>
    <w:rsid w:val="004C7BC1"/>
    <w:rsid w:val="004C7D8C"/>
    <w:rsid w:val="004D1302"/>
    <w:rsid w:val="004D5100"/>
    <w:rsid w:val="004E0A4D"/>
    <w:rsid w:val="004E0C78"/>
    <w:rsid w:val="004E1877"/>
    <w:rsid w:val="004E1F67"/>
    <w:rsid w:val="004E302A"/>
    <w:rsid w:val="004F5EE8"/>
    <w:rsid w:val="004F6300"/>
    <w:rsid w:val="00503743"/>
    <w:rsid w:val="00504DB5"/>
    <w:rsid w:val="00504FF6"/>
    <w:rsid w:val="00507370"/>
    <w:rsid w:val="00507BFE"/>
    <w:rsid w:val="00510F20"/>
    <w:rsid w:val="00512582"/>
    <w:rsid w:val="00514BD7"/>
    <w:rsid w:val="00516024"/>
    <w:rsid w:val="005176CA"/>
    <w:rsid w:val="00520035"/>
    <w:rsid w:val="00521003"/>
    <w:rsid w:val="005232D8"/>
    <w:rsid w:val="00525584"/>
    <w:rsid w:val="00525B15"/>
    <w:rsid w:val="005278F3"/>
    <w:rsid w:val="005310C6"/>
    <w:rsid w:val="00531BEE"/>
    <w:rsid w:val="00536BDE"/>
    <w:rsid w:val="0054067E"/>
    <w:rsid w:val="0054205F"/>
    <w:rsid w:val="00543259"/>
    <w:rsid w:val="00543C1F"/>
    <w:rsid w:val="00547E3B"/>
    <w:rsid w:val="005515B1"/>
    <w:rsid w:val="00552868"/>
    <w:rsid w:val="00552B9E"/>
    <w:rsid w:val="005551C6"/>
    <w:rsid w:val="00555738"/>
    <w:rsid w:val="005563DB"/>
    <w:rsid w:val="00556DF7"/>
    <w:rsid w:val="00557263"/>
    <w:rsid w:val="00560051"/>
    <w:rsid w:val="00561134"/>
    <w:rsid w:val="0056141E"/>
    <w:rsid w:val="005619B5"/>
    <w:rsid w:val="00561F0F"/>
    <w:rsid w:val="00562401"/>
    <w:rsid w:val="0056383A"/>
    <w:rsid w:val="00573DF0"/>
    <w:rsid w:val="005773A9"/>
    <w:rsid w:val="00577622"/>
    <w:rsid w:val="00583354"/>
    <w:rsid w:val="00585C03"/>
    <w:rsid w:val="00586B6E"/>
    <w:rsid w:val="00587ACE"/>
    <w:rsid w:val="00591751"/>
    <w:rsid w:val="005925D2"/>
    <w:rsid w:val="005950CB"/>
    <w:rsid w:val="005969C1"/>
    <w:rsid w:val="00596E13"/>
    <w:rsid w:val="005A2172"/>
    <w:rsid w:val="005A6DFB"/>
    <w:rsid w:val="005A79AF"/>
    <w:rsid w:val="005B39F5"/>
    <w:rsid w:val="005B5C88"/>
    <w:rsid w:val="005B6289"/>
    <w:rsid w:val="005C0DA4"/>
    <w:rsid w:val="005C3328"/>
    <w:rsid w:val="005C455C"/>
    <w:rsid w:val="005C523C"/>
    <w:rsid w:val="005C53F0"/>
    <w:rsid w:val="005C7ECE"/>
    <w:rsid w:val="005D0EA9"/>
    <w:rsid w:val="005D1DCF"/>
    <w:rsid w:val="005D3D3A"/>
    <w:rsid w:val="005D5E40"/>
    <w:rsid w:val="005D6C52"/>
    <w:rsid w:val="005E0235"/>
    <w:rsid w:val="005E2371"/>
    <w:rsid w:val="005E39F9"/>
    <w:rsid w:val="005E3D33"/>
    <w:rsid w:val="005E4DE0"/>
    <w:rsid w:val="005F022D"/>
    <w:rsid w:val="005F0AFE"/>
    <w:rsid w:val="005F6A49"/>
    <w:rsid w:val="005F731D"/>
    <w:rsid w:val="006004C7"/>
    <w:rsid w:val="00600A78"/>
    <w:rsid w:val="006037BD"/>
    <w:rsid w:val="0061292E"/>
    <w:rsid w:val="00613EFD"/>
    <w:rsid w:val="006146B4"/>
    <w:rsid w:val="00616E88"/>
    <w:rsid w:val="006235EE"/>
    <w:rsid w:val="00623946"/>
    <w:rsid w:val="00624BEF"/>
    <w:rsid w:val="006256AB"/>
    <w:rsid w:val="00625E96"/>
    <w:rsid w:val="00631460"/>
    <w:rsid w:val="0063284F"/>
    <w:rsid w:val="006334AD"/>
    <w:rsid w:val="006361FF"/>
    <w:rsid w:val="00636948"/>
    <w:rsid w:val="00641403"/>
    <w:rsid w:val="00641F8B"/>
    <w:rsid w:val="00644B93"/>
    <w:rsid w:val="00647A27"/>
    <w:rsid w:val="00650E99"/>
    <w:rsid w:val="00652209"/>
    <w:rsid w:val="00652B93"/>
    <w:rsid w:val="00654FBC"/>
    <w:rsid w:val="00656D09"/>
    <w:rsid w:val="00657DE8"/>
    <w:rsid w:val="006603C1"/>
    <w:rsid w:val="00660510"/>
    <w:rsid w:val="00661B81"/>
    <w:rsid w:val="00667F36"/>
    <w:rsid w:val="006804FE"/>
    <w:rsid w:val="006812FC"/>
    <w:rsid w:val="00681925"/>
    <w:rsid w:val="00682762"/>
    <w:rsid w:val="00685BA2"/>
    <w:rsid w:val="00686008"/>
    <w:rsid w:val="00690ABF"/>
    <w:rsid w:val="006924CA"/>
    <w:rsid w:val="00692B08"/>
    <w:rsid w:val="00695271"/>
    <w:rsid w:val="006A741B"/>
    <w:rsid w:val="006A77B3"/>
    <w:rsid w:val="006B46EA"/>
    <w:rsid w:val="006B77AA"/>
    <w:rsid w:val="006B7D4E"/>
    <w:rsid w:val="006B7F52"/>
    <w:rsid w:val="006C01DC"/>
    <w:rsid w:val="006C1108"/>
    <w:rsid w:val="006C4575"/>
    <w:rsid w:val="006C7443"/>
    <w:rsid w:val="006D1CB4"/>
    <w:rsid w:val="006D4A1E"/>
    <w:rsid w:val="006D5011"/>
    <w:rsid w:val="006D565F"/>
    <w:rsid w:val="006D6DA1"/>
    <w:rsid w:val="006E00C9"/>
    <w:rsid w:val="006E2F2E"/>
    <w:rsid w:val="006E34FB"/>
    <w:rsid w:val="006F09DB"/>
    <w:rsid w:val="006F0E31"/>
    <w:rsid w:val="006F22F6"/>
    <w:rsid w:val="006F48E6"/>
    <w:rsid w:val="006F7C6A"/>
    <w:rsid w:val="0070105D"/>
    <w:rsid w:val="0070130B"/>
    <w:rsid w:val="00701373"/>
    <w:rsid w:val="00706B39"/>
    <w:rsid w:val="00711796"/>
    <w:rsid w:val="00712C2A"/>
    <w:rsid w:val="007165B6"/>
    <w:rsid w:val="00716EF4"/>
    <w:rsid w:val="0072001A"/>
    <w:rsid w:val="00722964"/>
    <w:rsid w:val="00723FCA"/>
    <w:rsid w:val="007257C4"/>
    <w:rsid w:val="00726AD4"/>
    <w:rsid w:val="007316A5"/>
    <w:rsid w:val="00734193"/>
    <w:rsid w:val="0074064C"/>
    <w:rsid w:val="00742113"/>
    <w:rsid w:val="00746784"/>
    <w:rsid w:val="00747CBC"/>
    <w:rsid w:val="00750B71"/>
    <w:rsid w:val="007526C5"/>
    <w:rsid w:val="00766413"/>
    <w:rsid w:val="00767150"/>
    <w:rsid w:val="0077007E"/>
    <w:rsid w:val="007730E8"/>
    <w:rsid w:val="00775516"/>
    <w:rsid w:val="00776E4C"/>
    <w:rsid w:val="00782F0F"/>
    <w:rsid w:val="00784F18"/>
    <w:rsid w:val="00793520"/>
    <w:rsid w:val="007949BC"/>
    <w:rsid w:val="0079779D"/>
    <w:rsid w:val="007A3061"/>
    <w:rsid w:val="007B0EB3"/>
    <w:rsid w:val="007B17DF"/>
    <w:rsid w:val="007B29C9"/>
    <w:rsid w:val="007B4DA1"/>
    <w:rsid w:val="007B5753"/>
    <w:rsid w:val="007B7765"/>
    <w:rsid w:val="007B7879"/>
    <w:rsid w:val="007B78E8"/>
    <w:rsid w:val="007C0243"/>
    <w:rsid w:val="007C33B7"/>
    <w:rsid w:val="007C59BC"/>
    <w:rsid w:val="007C5ABC"/>
    <w:rsid w:val="007D472D"/>
    <w:rsid w:val="007D4CC7"/>
    <w:rsid w:val="007E2355"/>
    <w:rsid w:val="007E3B35"/>
    <w:rsid w:val="007F101D"/>
    <w:rsid w:val="007F1606"/>
    <w:rsid w:val="007F3D88"/>
    <w:rsid w:val="007F3DE2"/>
    <w:rsid w:val="007F6FFA"/>
    <w:rsid w:val="00802FA1"/>
    <w:rsid w:val="00803024"/>
    <w:rsid w:val="00803BD9"/>
    <w:rsid w:val="008068D8"/>
    <w:rsid w:val="00807C49"/>
    <w:rsid w:val="00811659"/>
    <w:rsid w:val="008130E5"/>
    <w:rsid w:val="0081486B"/>
    <w:rsid w:val="00816D88"/>
    <w:rsid w:val="008174D8"/>
    <w:rsid w:val="00821906"/>
    <w:rsid w:val="008255A6"/>
    <w:rsid w:val="00825FB6"/>
    <w:rsid w:val="00826B88"/>
    <w:rsid w:val="008277DE"/>
    <w:rsid w:val="00835417"/>
    <w:rsid w:val="00835536"/>
    <w:rsid w:val="00836246"/>
    <w:rsid w:val="00844430"/>
    <w:rsid w:val="00847DEC"/>
    <w:rsid w:val="00852E2E"/>
    <w:rsid w:val="00861916"/>
    <w:rsid w:val="008628ED"/>
    <w:rsid w:val="00862CA1"/>
    <w:rsid w:val="008645D4"/>
    <w:rsid w:val="0087031C"/>
    <w:rsid w:val="00875801"/>
    <w:rsid w:val="008768A2"/>
    <w:rsid w:val="00881203"/>
    <w:rsid w:val="008833D0"/>
    <w:rsid w:val="00884BAC"/>
    <w:rsid w:val="00886597"/>
    <w:rsid w:val="00886DA7"/>
    <w:rsid w:val="0089138B"/>
    <w:rsid w:val="00891622"/>
    <w:rsid w:val="00893893"/>
    <w:rsid w:val="00893DFE"/>
    <w:rsid w:val="008944DD"/>
    <w:rsid w:val="00897B17"/>
    <w:rsid w:val="008A0A8F"/>
    <w:rsid w:val="008A20EF"/>
    <w:rsid w:val="008A3F5B"/>
    <w:rsid w:val="008A47B4"/>
    <w:rsid w:val="008A5A4D"/>
    <w:rsid w:val="008A5AAF"/>
    <w:rsid w:val="008A7DBC"/>
    <w:rsid w:val="008B089E"/>
    <w:rsid w:val="008B182F"/>
    <w:rsid w:val="008B239B"/>
    <w:rsid w:val="008B285C"/>
    <w:rsid w:val="008B3803"/>
    <w:rsid w:val="008C0199"/>
    <w:rsid w:val="008C24F3"/>
    <w:rsid w:val="008C3BA5"/>
    <w:rsid w:val="008D0088"/>
    <w:rsid w:val="008D05ED"/>
    <w:rsid w:val="008D343C"/>
    <w:rsid w:val="008D4020"/>
    <w:rsid w:val="008D62CD"/>
    <w:rsid w:val="008D7421"/>
    <w:rsid w:val="008E1058"/>
    <w:rsid w:val="008E42B2"/>
    <w:rsid w:val="008F49FA"/>
    <w:rsid w:val="008F4D73"/>
    <w:rsid w:val="00902025"/>
    <w:rsid w:val="009112F8"/>
    <w:rsid w:val="009127AB"/>
    <w:rsid w:val="0092250F"/>
    <w:rsid w:val="009256CD"/>
    <w:rsid w:val="0093031D"/>
    <w:rsid w:val="00931B56"/>
    <w:rsid w:val="0093585F"/>
    <w:rsid w:val="00935C93"/>
    <w:rsid w:val="00935F2D"/>
    <w:rsid w:val="00937BAE"/>
    <w:rsid w:val="00946BBE"/>
    <w:rsid w:val="00947A7A"/>
    <w:rsid w:val="00947F0B"/>
    <w:rsid w:val="00951E2A"/>
    <w:rsid w:val="00953ADB"/>
    <w:rsid w:val="0095476B"/>
    <w:rsid w:val="009547E8"/>
    <w:rsid w:val="009559D3"/>
    <w:rsid w:val="009605F7"/>
    <w:rsid w:val="00960CDE"/>
    <w:rsid w:val="009624BF"/>
    <w:rsid w:val="00963CD1"/>
    <w:rsid w:val="00965402"/>
    <w:rsid w:val="009655D0"/>
    <w:rsid w:val="009665CF"/>
    <w:rsid w:val="00970D1F"/>
    <w:rsid w:val="0097203C"/>
    <w:rsid w:val="00972A57"/>
    <w:rsid w:val="00985C88"/>
    <w:rsid w:val="009876B2"/>
    <w:rsid w:val="00990C42"/>
    <w:rsid w:val="00991B32"/>
    <w:rsid w:val="00993B69"/>
    <w:rsid w:val="00993E76"/>
    <w:rsid w:val="00994138"/>
    <w:rsid w:val="009974F4"/>
    <w:rsid w:val="009A099C"/>
    <w:rsid w:val="009A2962"/>
    <w:rsid w:val="009A4BF7"/>
    <w:rsid w:val="009A6FDE"/>
    <w:rsid w:val="009A7618"/>
    <w:rsid w:val="009B0B6F"/>
    <w:rsid w:val="009B2921"/>
    <w:rsid w:val="009B3060"/>
    <w:rsid w:val="009B307F"/>
    <w:rsid w:val="009B6CED"/>
    <w:rsid w:val="009B6F1F"/>
    <w:rsid w:val="009C04A1"/>
    <w:rsid w:val="009C2CA4"/>
    <w:rsid w:val="009C4C61"/>
    <w:rsid w:val="009C55C7"/>
    <w:rsid w:val="009C6C35"/>
    <w:rsid w:val="009C7A23"/>
    <w:rsid w:val="009C7ECF"/>
    <w:rsid w:val="009D1190"/>
    <w:rsid w:val="009D18CB"/>
    <w:rsid w:val="009D51D8"/>
    <w:rsid w:val="009D5E15"/>
    <w:rsid w:val="009D7CC0"/>
    <w:rsid w:val="009E1BBB"/>
    <w:rsid w:val="009E30EB"/>
    <w:rsid w:val="009E4499"/>
    <w:rsid w:val="009E461A"/>
    <w:rsid w:val="009E56A8"/>
    <w:rsid w:val="009E5807"/>
    <w:rsid w:val="009F4847"/>
    <w:rsid w:val="009F5E7B"/>
    <w:rsid w:val="009F6D10"/>
    <w:rsid w:val="00A066E4"/>
    <w:rsid w:val="00A13E9A"/>
    <w:rsid w:val="00A14E63"/>
    <w:rsid w:val="00A15682"/>
    <w:rsid w:val="00A1683E"/>
    <w:rsid w:val="00A17B5B"/>
    <w:rsid w:val="00A2070A"/>
    <w:rsid w:val="00A22153"/>
    <w:rsid w:val="00A22185"/>
    <w:rsid w:val="00A23B66"/>
    <w:rsid w:val="00A23D6B"/>
    <w:rsid w:val="00A25C82"/>
    <w:rsid w:val="00A27B97"/>
    <w:rsid w:val="00A31CC7"/>
    <w:rsid w:val="00A3374F"/>
    <w:rsid w:val="00A34AED"/>
    <w:rsid w:val="00A34F88"/>
    <w:rsid w:val="00A35842"/>
    <w:rsid w:val="00A369F3"/>
    <w:rsid w:val="00A37965"/>
    <w:rsid w:val="00A4037F"/>
    <w:rsid w:val="00A4055F"/>
    <w:rsid w:val="00A40B8B"/>
    <w:rsid w:val="00A45324"/>
    <w:rsid w:val="00A46AAA"/>
    <w:rsid w:val="00A6102C"/>
    <w:rsid w:val="00A61BB8"/>
    <w:rsid w:val="00A62493"/>
    <w:rsid w:val="00A6251C"/>
    <w:rsid w:val="00A64E0A"/>
    <w:rsid w:val="00A70537"/>
    <w:rsid w:val="00A71710"/>
    <w:rsid w:val="00A72F3F"/>
    <w:rsid w:val="00A76393"/>
    <w:rsid w:val="00A77530"/>
    <w:rsid w:val="00A810D5"/>
    <w:rsid w:val="00A84E35"/>
    <w:rsid w:val="00A8782E"/>
    <w:rsid w:val="00A9017B"/>
    <w:rsid w:val="00A90B80"/>
    <w:rsid w:val="00A91D71"/>
    <w:rsid w:val="00A942CA"/>
    <w:rsid w:val="00A9565D"/>
    <w:rsid w:val="00A97A32"/>
    <w:rsid w:val="00A97BBF"/>
    <w:rsid w:val="00AA0058"/>
    <w:rsid w:val="00AA1221"/>
    <w:rsid w:val="00AA4D80"/>
    <w:rsid w:val="00AB3A11"/>
    <w:rsid w:val="00AB5381"/>
    <w:rsid w:val="00AB5A12"/>
    <w:rsid w:val="00AC0430"/>
    <w:rsid w:val="00AC0E85"/>
    <w:rsid w:val="00AC5103"/>
    <w:rsid w:val="00AC51D8"/>
    <w:rsid w:val="00AC5734"/>
    <w:rsid w:val="00AC5EC7"/>
    <w:rsid w:val="00AD1D05"/>
    <w:rsid w:val="00AD7C64"/>
    <w:rsid w:val="00AE05AD"/>
    <w:rsid w:val="00AE3A1F"/>
    <w:rsid w:val="00AE3AB3"/>
    <w:rsid w:val="00AE6F45"/>
    <w:rsid w:val="00AF3201"/>
    <w:rsid w:val="00AF4855"/>
    <w:rsid w:val="00B0349C"/>
    <w:rsid w:val="00B0628E"/>
    <w:rsid w:val="00B075A1"/>
    <w:rsid w:val="00B0774D"/>
    <w:rsid w:val="00B100C1"/>
    <w:rsid w:val="00B11A0E"/>
    <w:rsid w:val="00B15F32"/>
    <w:rsid w:val="00B15FDC"/>
    <w:rsid w:val="00B16A1C"/>
    <w:rsid w:val="00B207D2"/>
    <w:rsid w:val="00B24FAB"/>
    <w:rsid w:val="00B2716C"/>
    <w:rsid w:val="00B31C66"/>
    <w:rsid w:val="00B326AF"/>
    <w:rsid w:val="00B330AF"/>
    <w:rsid w:val="00B377C9"/>
    <w:rsid w:val="00B437B8"/>
    <w:rsid w:val="00B4502B"/>
    <w:rsid w:val="00B459FB"/>
    <w:rsid w:val="00B47AFE"/>
    <w:rsid w:val="00B47B6A"/>
    <w:rsid w:val="00B512F6"/>
    <w:rsid w:val="00B51D37"/>
    <w:rsid w:val="00B526F6"/>
    <w:rsid w:val="00B53EAE"/>
    <w:rsid w:val="00B602B6"/>
    <w:rsid w:val="00B602DA"/>
    <w:rsid w:val="00B60619"/>
    <w:rsid w:val="00B6140E"/>
    <w:rsid w:val="00B6337F"/>
    <w:rsid w:val="00B65280"/>
    <w:rsid w:val="00B6683C"/>
    <w:rsid w:val="00B66852"/>
    <w:rsid w:val="00B72225"/>
    <w:rsid w:val="00B72EE3"/>
    <w:rsid w:val="00B73EA9"/>
    <w:rsid w:val="00B73ED0"/>
    <w:rsid w:val="00B86E68"/>
    <w:rsid w:val="00B90118"/>
    <w:rsid w:val="00B914E4"/>
    <w:rsid w:val="00B91F1E"/>
    <w:rsid w:val="00B9223C"/>
    <w:rsid w:val="00B92690"/>
    <w:rsid w:val="00B954E2"/>
    <w:rsid w:val="00BA0262"/>
    <w:rsid w:val="00BA1566"/>
    <w:rsid w:val="00BA20DB"/>
    <w:rsid w:val="00BA28D7"/>
    <w:rsid w:val="00BA3C89"/>
    <w:rsid w:val="00BA4320"/>
    <w:rsid w:val="00BA4328"/>
    <w:rsid w:val="00BA5E61"/>
    <w:rsid w:val="00BA6359"/>
    <w:rsid w:val="00BA68CC"/>
    <w:rsid w:val="00BB13A8"/>
    <w:rsid w:val="00BB34DF"/>
    <w:rsid w:val="00BB393A"/>
    <w:rsid w:val="00BB6510"/>
    <w:rsid w:val="00BC0323"/>
    <w:rsid w:val="00BC1D89"/>
    <w:rsid w:val="00BC3537"/>
    <w:rsid w:val="00BC468E"/>
    <w:rsid w:val="00BC6549"/>
    <w:rsid w:val="00BC7F08"/>
    <w:rsid w:val="00BD23ED"/>
    <w:rsid w:val="00BD381E"/>
    <w:rsid w:val="00BE3804"/>
    <w:rsid w:val="00BE7739"/>
    <w:rsid w:val="00BF0631"/>
    <w:rsid w:val="00BF1F3F"/>
    <w:rsid w:val="00BF3B14"/>
    <w:rsid w:val="00BF4125"/>
    <w:rsid w:val="00BF4302"/>
    <w:rsid w:val="00BF501B"/>
    <w:rsid w:val="00C002B8"/>
    <w:rsid w:val="00C012AF"/>
    <w:rsid w:val="00C03417"/>
    <w:rsid w:val="00C03596"/>
    <w:rsid w:val="00C04A59"/>
    <w:rsid w:val="00C06BE8"/>
    <w:rsid w:val="00C06C0B"/>
    <w:rsid w:val="00C06E95"/>
    <w:rsid w:val="00C15723"/>
    <w:rsid w:val="00C1669B"/>
    <w:rsid w:val="00C17757"/>
    <w:rsid w:val="00C22AD8"/>
    <w:rsid w:val="00C23E56"/>
    <w:rsid w:val="00C248FB"/>
    <w:rsid w:val="00C25EAF"/>
    <w:rsid w:val="00C3335F"/>
    <w:rsid w:val="00C33D31"/>
    <w:rsid w:val="00C35691"/>
    <w:rsid w:val="00C37C83"/>
    <w:rsid w:val="00C40F19"/>
    <w:rsid w:val="00C41589"/>
    <w:rsid w:val="00C4165E"/>
    <w:rsid w:val="00C43FBF"/>
    <w:rsid w:val="00C45306"/>
    <w:rsid w:val="00C50170"/>
    <w:rsid w:val="00C51CBA"/>
    <w:rsid w:val="00C550B8"/>
    <w:rsid w:val="00C557D8"/>
    <w:rsid w:val="00C56FB1"/>
    <w:rsid w:val="00C57296"/>
    <w:rsid w:val="00C57CD2"/>
    <w:rsid w:val="00C61912"/>
    <w:rsid w:val="00C65725"/>
    <w:rsid w:val="00C6754F"/>
    <w:rsid w:val="00C70DC9"/>
    <w:rsid w:val="00C72BD4"/>
    <w:rsid w:val="00C73A19"/>
    <w:rsid w:val="00C7405E"/>
    <w:rsid w:val="00C7443F"/>
    <w:rsid w:val="00C744CE"/>
    <w:rsid w:val="00C76D5F"/>
    <w:rsid w:val="00C775E0"/>
    <w:rsid w:val="00C80F3B"/>
    <w:rsid w:val="00C8347E"/>
    <w:rsid w:val="00C83F6C"/>
    <w:rsid w:val="00C85918"/>
    <w:rsid w:val="00C86571"/>
    <w:rsid w:val="00C91145"/>
    <w:rsid w:val="00C91442"/>
    <w:rsid w:val="00C9157A"/>
    <w:rsid w:val="00C92336"/>
    <w:rsid w:val="00C95DF9"/>
    <w:rsid w:val="00C966B4"/>
    <w:rsid w:val="00C9740D"/>
    <w:rsid w:val="00CA0473"/>
    <w:rsid w:val="00CA1B07"/>
    <w:rsid w:val="00CA25BD"/>
    <w:rsid w:val="00CA2AAA"/>
    <w:rsid w:val="00CA42AB"/>
    <w:rsid w:val="00CA61CE"/>
    <w:rsid w:val="00CA7579"/>
    <w:rsid w:val="00CB66CE"/>
    <w:rsid w:val="00CB6A1D"/>
    <w:rsid w:val="00CC0426"/>
    <w:rsid w:val="00CC05A9"/>
    <w:rsid w:val="00CC18B3"/>
    <w:rsid w:val="00CC1CCE"/>
    <w:rsid w:val="00CC4321"/>
    <w:rsid w:val="00CC569D"/>
    <w:rsid w:val="00CC7BBE"/>
    <w:rsid w:val="00CD147B"/>
    <w:rsid w:val="00CD5EDB"/>
    <w:rsid w:val="00CD7757"/>
    <w:rsid w:val="00CE0DF3"/>
    <w:rsid w:val="00CE357F"/>
    <w:rsid w:val="00CE590C"/>
    <w:rsid w:val="00CE6269"/>
    <w:rsid w:val="00CE7568"/>
    <w:rsid w:val="00CF0D17"/>
    <w:rsid w:val="00CF23F8"/>
    <w:rsid w:val="00CF389B"/>
    <w:rsid w:val="00D007E3"/>
    <w:rsid w:val="00D02BC3"/>
    <w:rsid w:val="00D05393"/>
    <w:rsid w:val="00D06904"/>
    <w:rsid w:val="00D069B4"/>
    <w:rsid w:val="00D069F1"/>
    <w:rsid w:val="00D077ED"/>
    <w:rsid w:val="00D07EFD"/>
    <w:rsid w:val="00D10F69"/>
    <w:rsid w:val="00D11254"/>
    <w:rsid w:val="00D139B2"/>
    <w:rsid w:val="00D15AB4"/>
    <w:rsid w:val="00D1676B"/>
    <w:rsid w:val="00D177C4"/>
    <w:rsid w:val="00D17C38"/>
    <w:rsid w:val="00D212E1"/>
    <w:rsid w:val="00D253C0"/>
    <w:rsid w:val="00D26572"/>
    <w:rsid w:val="00D273AD"/>
    <w:rsid w:val="00D330A0"/>
    <w:rsid w:val="00D44844"/>
    <w:rsid w:val="00D46071"/>
    <w:rsid w:val="00D47007"/>
    <w:rsid w:val="00D47241"/>
    <w:rsid w:val="00D56250"/>
    <w:rsid w:val="00D57343"/>
    <w:rsid w:val="00D63A43"/>
    <w:rsid w:val="00D63D55"/>
    <w:rsid w:val="00D65F54"/>
    <w:rsid w:val="00D66B32"/>
    <w:rsid w:val="00D67FDE"/>
    <w:rsid w:val="00D70498"/>
    <w:rsid w:val="00D710B8"/>
    <w:rsid w:val="00D72CDE"/>
    <w:rsid w:val="00D77914"/>
    <w:rsid w:val="00D82264"/>
    <w:rsid w:val="00D86383"/>
    <w:rsid w:val="00D90675"/>
    <w:rsid w:val="00D9230D"/>
    <w:rsid w:val="00D94812"/>
    <w:rsid w:val="00D951CF"/>
    <w:rsid w:val="00D9668C"/>
    <w:rsid w:val="00D96A69"/>
    <w:rsid w:val="00D97742"/>
    <w:rsid w:val="00DA31A2"/>
    <w:rsid w:val="00DA328D"/>
    <w:rsid w:val="00DA36C5"/>
    <w:rsid w:val="00DA3F47"/>
    <w:rsid w:val="00DA4323"/>
    <w:rsid w:val="00DA559A"/>
    <w:rsid w:val="00DB06A5"/>
    <w:rsid w:val="00DB0CC7"/>
    <w:rsid w:val="00DB3203"/>
    <w:rsid w:val="00DB5230"/>
    <w:rsid w:val="00DB5A04"/>
    <w:rsid w:val="00DB6B04"/>
    <w:rsid w:val="00DC05C3"/>
    <w:rsid w:val="00DC1066"/>
    <w:rsid w:val="00DC465B"/>
    <w:rsid w:val="00DC46F4"/>
    <w:rsid w:val="00DC5544"/>
    <w:rsid w:val="00DC6D19"/>
    <w:rsid w:val="00DD3A83"/>
    <w:rsid w:val="00DD460B"/>
    <w:rsid w:val="00DD5DEC"/>
    <w:rsid w:val="00DD6938"/>
    <w:rsid w:val="00DE24D0"/>
    <w:rsid w:val="00DE3F6E"/>
    <w:rsid w:val="00DE4070"/>
    <w:rsid w:val="00DF4DFA"/>
    <w:rsid w:val="00DF7E68"/>
    <w:rsid w:val="00E005FF"/>
    <w:rsid w:val="00E00CBE"/>
    <w:rsid w:val="00E07F3E"/>
    <w:rsid w:val="00E10125"/>
    <w:rsid w:val="00E10712"/>
    <w:rsid w:val="00E12ECF"/>
    <w:rsid w:val="00E132A1"/>
    <w:rsid w:val="00E14EFD"/>
    <w:rsid w:val="00E158B5"/>
    <w:rsid w:val="00E16AD5"/>
    <w:rsid w:val="00E16F1E"/>
    <w:rsid w:val="00E172F4"/>
    <w:rsid w:val="00E21229"/>
    <w:rsid w:val="00E232E0"/>
    <w:rsid w:val="00E249AD"/>
    <w:rsid w:val="00E30A84"/>
    <w:rsid w:val="00E30AE7"/>
    <w:rsid w:val="00E329BE"/>
    <w:rsid w:val="00E332E4"/>
    <w:rsid w:val="00E340EB"/>
    <w:rsid w:val="00E34533"/>
    <w:rsid w:val="00E4366E"/>
    <w:rsid w:val="00E44BBF"/>
    <w:rsid w:val="00E50DAB"/>
    <w:rsid w:val="00E56E21"/>
    <w:rsid w:val="00E6253C"/>
    <w:rsid w:val="00E62EEA"/>
    <w:rsid w:val="00E65941"/>
    <w:rsid w:val="00E65A1F"/>
    <w:rsid w:val="00E672B3"/>
    <w:rsid w:val="00E67827"/>
    <w:rsid w:val="00E73213"/>
    <w:rsid w:val="00E73857"/>
    <w:rsid w:val="00E739F8"/>
    <w:rsid w:val="00E73CAA"/>
    <w:rsid w:val="00E7409E"/>
    <w:rsid w:val="00E90D53"/>
    <w:rsid w:val="00E919A5"/>
    <w:rsid w:val="00E91AE0"/>
    <w:rsid w:val="00E91DF5"/>
    <w:rsid w:val="00E947BA"/>
    <w:rsid w:val="00E961DF"/>
    <w:rsid w:val="00EA0C15"/>
    <w:rsid w:val="00EA0ECA"/>
    <w:rsid w:val="00EA15E8"/>
    <w:rsid w:val="00EA3A35"/>
    <w:rsid w:val="00EA3C21"/>
    <w:rsid w:val="00EB2C72"/>
    <w:rsid w:val="00EB5A41"/>
    <w:rsid w:val="00EB7B61"/>
    <w:rsid w:val="00EC052F"/>
    <w:rsid w:val="00EC172A"/>
    <w:rsid w:val="00EC1AF8"/>
    <w:rsid w:val="00EC4ACE"/>
    <w:rsid w:val="00EC6AD1"/>
    <w:rsid w:val="00EC6AFF"/>
    <w:rsid w:val="00ED0DA4"/>
    <w:rsid w:val="00ED18F5"/>
    <w:rsid w:val="00ED286E"/>
    <w:rsid w:val="00EE02C0"/>
    <w:rsid w:val="00EE04B5"/>
    <w:rsid w:val="00EE29E8"/>
    <w:rsid w:val="00EE31C8"/>
    <w:rsid w:val="00EF05C5"/>
    <w:rsid w:val="00EF0ED3"/>
    <w:rsid w:val="00EF2110"/>
    <w:rsid w:val="00EF6D57"/>
    <w:rsid w:val="00EF7F43"/>
    <w:rsid w:val="00F004F2"/>
    <w:rsid w:val="00F015A6"/>
    <w:rsid w:val="00F019D3"/>
    <w:rsid w:val="00F01BCE"/>
    <w:rsid w:val="00F03743"/>
    <w:rsid w:val="00F076BB"/>
    <w:rsid w:val="00F13E1C"/>
    <w:rsid w:val="00F15DFC"/>
    <w:rsid w:val="00F16127"/>
    <w:rsid w:val="00F21722"/>
    <w:rsid w:val="00F25B95"/>
    <w:rsid w:val="00F3016C"/>
    <w:rsid w:val="00F31A1E"/>
    <w:rsid w:val="00F3312A"/>
    <w:rsid w:val="00F33165"/>
    <w:rsid w:val="00F366C1"/>
    <w:rsid w:val="00F369A9"/>
    <w:rsid w:val="00F37C76"/>
    <w:rsid w:val="00F41414"/>
    <w:rsid w:val="00F41666"/>
    <w:rsid w:val="00F42891"/>
    <w:rsid w:val="00F42C21"/>
    <w:rsid w:val="00F472E8"/>
    <w:rsid w:val="00F53151"/>
    <w:rsid w:val="00F5419D"/>
    <w:rsid w:val="00F562AB"/>
    <w:rsid w:val="00F56470"/>
    <w:rsid w:val="00F5677E"/>
    <w:rsid w:val="00F60613"/>
    <w:rsid w:val="00F623B9"/>
    <w:rsid w:val="00F653A2"/>
    <w:rsid w:val="00F66FE2"/>
    <w:rsid w:val="00F673CD"/>
    <w:rsid w:val="00F73B0A"/>
    <w:rsid w:val="00F76674"/>
    <w:rsid w:val="00F80D93"/>
    <w:rsid w:val="00F81206"/>
    <w:rsid w:val="00F84513"/>
    <w:rsid w:val="00F938CD"/>
    <w:rsid w:val="00F93D28"/>
    <w:rsid w:val="00F94CAE"/>
    <w:rsid w:val="00FA1042"/>
    <w:rsid w:val="00FA4234"/>
    <w:rsid w:val="00FA45CF"/>
    <w:rsid w:val="00FA465F"/>
    <w:rsid w:val="00FB308A"/>
    <w:rsid w:val="00FB373C"/>
    <w:rsid w:val="00FB3F29"/>
    <w:rsid w:val="00FB754E"/>
    <w:rsid w:val="00FC321C"/>
    <w:rsid w:val="00FC5AA4"/>
    <w:rsid w:val="00FC5FB1"/>
    <w:rsid w:val="00FD1A39"/>
    <w:rsid w:val="00FD1CBA"/>
    <w:rsid w:val="00FD386F"/>
    <w:rsid w:val="00FD3A06"/>
    <w:rsid w:val="00FD4B8A"/>
    <w:rsid w:val="00FD5E29"/>
    <w:rsid w:val="00FE0B74"/>
    <w:rsid w:val="00FE1507"/>
    <w:rsid w:val="00FE1610"/>
    <w:rsid w:val="00FE44EC"/>
    <w:rsid w:val="00FE4DAE"/>
    <w:rsid w:val="00FE563C"/>
    <w:rsid w:val="00FF0E49"/>
    <w:rsid w:val="00FF17D1"/>
    <w:rsid w:val="00FF18E6"/>
    <w:rsid w:val="00FF27A0"/>
    <w:rsid w:val="00FF4B1A"/>
    <w:rsid w:val="00FF4B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D136AF"/>
  <w15:docId w15:val="{2057CF77-2B26-4285-AA3F-A7B11DDB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4A5"/>
  </w:style>
  <w:style w:type="paragraph" w:styleId="Ttulo1">
    <w:name w:val="heading 1"/>
    <w:basedOn w:val="Normal"/>
    <w:next w:val="Normal"/>
    <w:uiPriority w:val="9"/>
    <w:qFormat/>
    <w:rsid w:val="005F731D"/>
    <w:pPr>
      <w:keepNext/>
      <w:keepLines/>
      <w:spacing w:before="480" w:after="120"/>
      <w:outlineLvl w:val="0"/>
    </w:pPr>
    <w:rPr>
      <w:b/>
      <w:sz w:val="48"/>
      <w:szCs w:val="48"/>
    </w:rPr>
  </w:style>
  <w:style w:type="paragraph" w:styleId="Ttulo2">
    <w:name w:val="heading 2"/>
    <w:basedOn w:val="Normal"/>
    <w:next w:val="Normal"/>
    <w:uiPriority w:val="9"/>
    <w:unhideWhenUsed/>
    <w:qFormat/>
    <w:rsid w:val="005F731D"/>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5F731D"/>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5F731D"/>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5F731D"/>
    <w:pPr>
      <w:keepNext/>
      <w:keepLines/>
      <w:spacing w:before="220" w:after="40"/>
      <w:outlineLvl w:val="4"/>
    </w:pPr>
    <w:rPr>
      <w:b/>
    </w:rPr>
  </w:style>
  <w:style w:type="paragraph" w:styleId="Ttulo6">
    <w:name w:val="heading 6"/>
    <w:basedOn w:val="Normal"/>
    <w:next w:val="Normal"/>
    <w:uiPriority w:val="9"/>
    <w:semiHidden/>
    <w:unhideWhenUsed/>
    <w:qFormat/>
    <w:rsid w:val="005F731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F731D"/>
    <w:tblPr>
      <w:tblCellMar>
        <w:top w:w="0" w:type="dxa"/>
        <w:left w:w="0" w:type="dxa"/>
        <w:bottom w:w="0" w:type="dxa"/>
        <w:right w:w="0" w:type="dxa"/>
      </w:tblCellMar>
    </w:tblPr>
  </w:style>
  <w:style w:type="paragraph" w:styleId="Puesto">
    <w:name w:val="Title"/>
    <w:basedOn w:val="Normal"/>
    <w:next w:val="Normal"/>
    <w:uiPriority w:val="10"/>
    <w:qFormat/>
    <w:rsid w:val="005F731D"/>
    <w:pPr>
      <w:keepNext/>
      <w:keepLines/>
      <w:spacing w:before="480" w:after="120"/>
    </w:pPr>
    <w:rPr>
      <w:b/>
      <w:sz w:val="72"/>
      <w:szCs w:val="72"/>
    </w:rPr>
  </w:style>
  <w:style w:type="table" w:customStyle="1" w:styleId="TableNormal0">
    <w:name w:val="Table Normal"/>
    <w:rsid w:val="005F731D"/>
    <w:tblPr>
      <w:tblCellMar>
        <w:top w:w="0" w:type="dxa"/>
        <w:left w:w="0" w:type="dxa"/>
        <w:bottom w:w="0" w:type="dxa"/>
        <w:right w:w="0" w:type="dxa"/>
      </w:tblCellMar>
    </w:tblPr>
  </w:style>
  <w:style w:type="table" w:customStyle="1" w:styleId="TableNormal1">
    <w:name w:val="Table Normal"/>
    <w:rsid w:val="005F731D"/>
    <w:tblPr>
      <w:tblCellMar>
        <w:top w:w="0" w:type="dxa"/>
        <w:left w:w="0" w:type="dxa"/>
        <w:bottom w:w="0" w:type="dxa"/>
        <w:right w:w="0" w:type="dxa"/>
      </w:tblCellMar>
    </w:tblPr>
  </w:style>
  <w:style w:type="paragraph" w:styleId="Prrafodelista">
    <w:name w:val="List Paragraph"/>
    <w:basedOn w:val="Normal"/>
    <w:uiPriority w:val="34"/>
    <w:qFormat/>
    <w:rsid w:val="00E914A5"/>
    <w:pPr>
      <w:ind w:left="720"/>
      <w:contextualSpacing/>
    </w:pPr>
  </w:style>
  <w:style w:type="table" w:customStyle="1" w:styleId="Tablaconcuadrcula4-nfasis51">
    <w:name w:val="Tabla con cuadrícula 4 - Énfasis 51"/>
    <w:basedOn w:val="Tablanormal"/>
    <w:uiPriority w:val="49"/>
    <w:rsid w:val="00E914A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Refdecomentario">
    <w:name w:val="annotation reference"/>
    <w:basedOn w:val="Fuentedeprrafopredeter"/>
    <w:uiPriority w:val="99"/>
    <w:semiHidden/>
    <w:unhideWhenUsed/>
    <w:rsid w:val="00E914A5"/>
    <w:rPr>
      <w:sz w:val="16"/>
      <w:szCs w:val="16"/>
    </w:rPr>
  </w:style>
  <w:style w:type="paragraph" w:styleId="Textocomentario">
    <w:name w:val="annotation text"/>
    <w:basedOn w:val="Normal"/>
    <w:link w:val="TextocomentarioCar"/>
    <w:uiPriority w:val="99"/>
    <w:semiHidden/>
    <w:unhideWhenUsed/>
    <w:rsid w:val="00E914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14A5"/>
    <w:rPr>
      <w:sz w:val="20"/>
      <w:szCs w:val="20"/>
    </w:rPr>
  </w:style>
  <w:style w:type="paragraph" w:styleId="Textodeglobo">
    <w:name w:val="Balloon Text"/>
    <w:basedOn w:val="Normal"/>
    <w:link w:val="TextodegloboCar"/>
    <w:uiPriority w:val="99"/>
    <w:semiHidden/>
    <w:unhideWhenUsed/>
    <w:rsid w:val="00E914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14A5"/>
    <w:rPr>
      <w:rFonts w:ascii="Segoe UI" w:hAnsi="Segoe UI" w:cs="Segoe UI"/>
      <w:sz w:val="18"/>
      <w:szCs w:val="18"/>
    </w:rPr>
  </w:style>
  <w:style w:type="table" w:styleId="Tablaconcuadrcula">
    <w:name w:val="Table Grid"/>
    <w:basedOn w:val="Tablanormal"/>
    <w:uiPriority w:val="39"/>
    <w:rsid w:val="00B8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51">
    <w:name w:val="Tabla normal 51"/>
    <w:basedOn w:val="Tablanormal"/>
    <w:uiPriority w:val="45"/>
    <w:rsid w:val="00B805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1clara-nfasis11">
    <w:name w:val="Tabla de lista 1 clara - Énfasis 11"/>
    <w:basedOn w:val="Tablanormal"/>
    <w:uiPriority w:val="46"/>
    <w:rsid w:val="00FA398C"/>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normal31">
    <w:name w:val="Tabla normal 31"/>
    <w:basedOn w:val="Tablanormal"/>
    <w:uiPriority w:val="43"/>
    <w:rsid w:val="00046D8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7concolores-nfasis51">
    <w:name w:val="Tabla con cuadrícula 7 con colores - Énfasis 51"/>
    <w:basedOn w:val="Tablanormal"/>
    <w:uiPriority w:val="52"/>
    <w:rsid w:val="00CE1A7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customStyle="1" w:styleId="Default">
    <w:name w:val="Default"/>
    <w:rsid w:val="00F00950"/>
    <w:pPr>
      <w:autoSpaceDE w:val="0"/>
      <w:autoSpaceDN w:val="0"/>
      <w:adjustRightInd w:val="0"/>
      <w:spacing w:after="0" w:line="240" w:lineRule="auto"/>
    </w:pPr>
    <w:rPr>
      <w:rFonts w:ascii="Times New Roman" w:hAnsi="Times New Roman" w:cs="Times New Roman"/>
      <w:color w:val="000000"/>
      <w:sz w:val="24"/>
      <w:szCs w:val="24"/>
    </w:rPr>
  </w:style>
  <w:style w:type="character" w:styleId="Nmerodelnea">
    <w:name w:val="line number"/>
    <w:basedOn w:val="Fuentedeprrafopredeter"/>
    <w:uiPriority w:val="99"/>
    <w:semiHidden/>
    <w:unhideWhenUsed/>
    <w:rsid w:val="004E78C9"/>
  </w:style>
  <w:style w:type="paragraph" w:styleId="Encabezado">
    <w:name w:val="header"/>
    <w:basedOn w:val="Normal"/>
    <w:link w:val="EncabezadoCar"/>
    <w:uiPriority w:val="99"/>
    <w:unhideWhenUsed/>
    <w:rsid w:val="004E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78C9"/>
  </w:style>
  <w:style w:type="paragraph" w:styleId="Piedepgina">
    <w:name w:val="footer"/>
    <w:basedOn w:val="Normal"/>
    <w:link w:val="PiedepginaCar"/>
    <w:uiPriority w:val="99"/>
    <w:unhideWhenUsed/>
    <w:rsid w:val="004E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78C9"/>
  </w:style>
  <w:style w:type="table" w:customStyle="1" w:styleId="Tablanormal41">
    <w:name w:val="Tabla normal 41"/>
    <w:basedOn w:val="Tablanormal"/>
    <w:uiPriority w:val="44"/>
    <w:rsid w:val="00B96DE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AF21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suntodelcomentario">
    <w:name w:val="annotation subject"/>
    <w:basedOn w:val="Textocomentario"/>
    <w:next w:val="Textocomentario"/>
    <w:link w:val="AsuntodelcomentarioCar"/>
    <w:uiPriority w:val="99"/>
    <w:semiHidden/>
    <w:unhideWhenUsed/>
    <w:rsid w:val="00837CD7"/>
    <w:rPr>
      <w:b/>
      <w:bCs/>
    </w:rPr>
  </w:style>
  <w:style w:type="character" w:customStyle="1" w:styleId="AsuntodelcomentarioCar">
    <w:name w:val="Asunto del comentario Car"/>
    <w:basedOn w:val="TextocomentarioCar"/>
    <w:link w:val="Asuntodelcomentario"/>
    <w:uiPriority w:val="99"/>
    <w:semiHidden/>
    <w:rsid w:val="00837CD7"/>
    <w:rPr>
      <w:b/>
      <w:bCs/>
      <w:sz w:val="20"/>
      <w:szCs w:val="20"/>
    </w:rPr>
  </w:style>
  <w:style w:type="paragraph" w:styleId="Subttulo">
    <w:name w:val="Subtitle"/>
    <w:basedOn w:val="Normal"/>
    <w:next w:val="Normal"/>
    <w:uiPriority w:val="11"/>
    <w:qFormat/>
    <w:rsid w:val="005F731D"/>
    <w:pPr>
      <w:keepNext/>
      <w:keepLines/>
      <w:spacing w:before="360" w:after="80"/>
    </w:pPr>
    <w:rPr>
      <w:rFonts w:ascii="Georgia" w:eastAsia="Georgia" w:hAnsi="Georgia" w:cs="Georgia"/>
      <w:i/>
      <w:color w:val="666666"/>
      <w:sz w:val="48"/>
      <w:szCs w:val="48"/>
    </w:rPr>
  </w:style>
  <w:style w:type="table" w:customStyle="1" w:styleId="a">
    <w:basedOn w:val="TableNormal1"/>
    <w:rsid w:val="005F731D"/>
    <w:pPr>
      <w:spacing w:after="0" w:line="240" w:lineRule="auto"/>
    </w:pPr>
    <w:rPr>
      <w:color w:val="2E75B5"/>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leNormal1"/>
    <w:rsid w:val="005F731D"/>
    <w:pPr>
      <w:spacing w:after="0" w:line="240" w:lineRule="auto"/>
    </w:pPr>
    <w:rPr>
      <w:color w:val="2E75B5"/>
    </w:r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1">
    <w:basedOn w:val="TableNormal1"/>
    <w:rsid w:val="005F731D"/>
    <w:pPr>
      <w:spacing w:after="0" w:line="240" w:lineRule="auto"/>
    </w:pPr>
    <w:rPr>
      <w:color w:val="2E75B5"/>
    </w:rPr>
    <w:tblPr>
      <w:tblStyleRowBandSize w:val="1"/>
      <w:tblStyleColBandSize w:val="1"/>
      <w:tblCellMar>
        <w:left w:w="108"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1"/>
    <w:rsid w:val="005F731D"/>
    <w:pPr>
      <w:spacing w:after="0" w:line="240" w:lineRule="auto"/>
    </w:pPr>
    <w:rPr>
      <w:color w:val="2E75B5"/>
    </w:rPr>
    <w:tblPr>
      <w:tblStyleRowBandSize w:val="1"/>
      <w:tblStyleColBandSize w:val="1"/>
      <w:tblCellMar>
        <w:left w:w="108" w:type="dxa"/>
        <w:right w:w="108" w:type="dxa"/>
      </w:tblCellMar>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BF6"/>
      </w:tcPr>
    </w:tblStylePr>
    <w:tblStylePr w:type="band1Horz">
      <w:tblPr/>
      <w:tcPr>
        <w:shd w:val="clear" w:color="auto" w:fill="DEEBF6"/>
      </w:tcPr>
    </w:tblStylePr>
    <w:tblStylePr w:type="neCell">
      <w:tblPr/>
      <w:tcPr>
        <w:tcBorders>
          <w:bottom w:val="single" w:sz="4" w:space="0" w:color="9CC3E5"/>
        </w:tcBorders>
      </w:tcPr>
    </w:tblStylePr>
    <w:tblStylePr w:type="nwCell">
      <w:tblPr/>
      <w:tcPr>
        <w:tcBorders>
          <w:bottom w:val="single" w:sz="4" w:space="0" w:color="9CC3E5"/>
        </w:tcBorders>
      </w:tcPr>
    </w:tblStylePr>
    <w:tblStylePr w:type="seCell">
      <w:tblPr/>
      <w:tcPr>
        <w:tcBorders>
          <w:top w:val="single" w:sz="4" w:space="0" w:color="9CC3E5"/>
        </w:tcBorders>
      </w:tcPr>
    </w:tblStylePr>
    <w:tblStylePr w:type="swCell">
      <w:tblPr/>
      <w:tcPr>
        <w:tcBorders>
          <w:top w:val="single" w:sz="4" w:space="0" w:color="9CC3E5"/>
        </w:tcBorders>
      </w:tcPr>
    </w:tblStylePr>
  </w:style>
  <w:style w:type="table" w:customStyle="1" w:styleId="a3">
    <w:basedOn w:val="TableNormal1"/>
    <w:rsid w:val="005F731D"/>
    <w:pPr>
      <w:spacing w:after="0" w:line="240" w:lineRule="auto"/>
    </w:pPr>
    <w:rPr>
      <w:color w:val="2E75B5"/>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4">
    <w:basedOn w:val="TableNormal1"/>
    <w:rsid w:val="005F731D"/>
    <w:pPr>
      <w:spacing w:after="0" w:line="240" w:lineRule="auto"/>
    </w:pPr>
    <w:tblPr>
      <w:tblStyleRowBandSize w:val="1"/>
      <w:tblStyleColBandSize w:val="1"/>
      <w:tblCellMar>
        <w:left w:w="108" w:type="dxa"/>
        <w:right w:w="108" w:type="dxa"/>
      </w:tblCellMar>
    </w:tblPr>
  </w:style>
  <w:style w:type="table" w:customStyle="1" w:styleId="a5">
    <w:basedOn w:val="TableNormal1"/>
    <w:rsid w:val="005F731D"/>
    <w:pPr>
      <w:spacing w:after="0" w:line="240" w:lineRule="auto"/>
    </w:pPr>
    <w:rPr>
      <w:color w:val="2E75B5"/>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6">
    <w:basedOn w:val="TableNormal1"/>
    <w:rsid w:val="005F731D"/>
    <w:pPr>
      <w:spacing w:after="0" w:line="240" w:lineRule="auto"/>
    </w:pPr>
    <w:rPr>
      <w:color w:val="2E75B5"/>
    </w:r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7">
    <w:basedOn w:val="TableNormal1"/>
    <w:rsid w:val="005F731D"/>
    <w:pPr>
      <w:spacing w:after="0" w:line="240" w:lineRule="auto"/>
    </w:pPr>
    <w:rPr>
      <w:color w:val="2E75B5"/>
    </w:rPr>
    <w:tblPr>
      <w:tblStyleRowBandSize w:val="1"/>
      <w:tblStyleColBandSize w:val="1"/>
      <w:tblCellMar>
        <w:left w:w="108"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8">
    <w:basedOn w:val="TableNormal1"/>
    <w:rsid w:val="005F731D"/>
    <w:pPr>
      <w:spacing w:after="0" w:line="240" w:lineRule="auto"/>
    </w:pPr>
    <w:rPr>
      <w:color w:val="2E75B5"/>
    </w:rPr>
    <w:tblPr>
      <w:tblStyleRowBandSize w:val="1"/>
      <w:tblStyleColBandSize w:val="1"/>
      <w:tblCellMar>
        <w:left w:w="108" w:type="dxa"/>
        <w:right w:w="108" w:type="dxa"/>
      </w:tblCellMar>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BF6"/>
      </w:tcPr>
    </w:tblStylePr>
    <w:tblStylePr w:type="band1Horz">
      <w:tblPr/>
      <w:tcPr>
        <w:shd w:val="clear" w:color="auto" w:fill="DEEBF6"/>
      </w:tcPr>
    </w:tblStylePr>
    <w:tblStylePr w:type="neCell">
      <w:tblPr/>
      <w:tcPr>
        <w:tcBorders>
          <w:bottom w:val="single" w:sz="4" w:space="0" w:color="9CC3E5"/>
        </w:tcBorders>
      </w:tcPr>
    </w:tblStylePr>
    <w:tblStylePr w:type="nwCell">
      <w:tblPr/>
      <w:tcPr>
        <w:tcBorders>
          <w:bottom w:val="single" w:sz="4" w:space="0" w:color="9CC3E5"/>
        </w:tcBorders>
      </w:tcPr>
    </w:tblStylePr>
    <w:tblStylePr w:type="seCell">
      <w:tblPr/>
      <w:tcPr>
        <w:tcBorders>
          <w:top w:val="single" w:sz="4" w:space="0" w:color="9CC3E5"/>
        </w:tcBorders>
      </w:tcPr>
    </w:tblStylePr>
    <w:tblStylePr w:type="swCell">
      <w:tblPr/>
      <w:tcPr>
        <w:tcBorders>
          <w:top w:val="single" w:sz="4" w:space="0" w:color="9CC3E5"/>
        </w:tcBorders>
      </w:tcPr>
    </w:tblStylePr>
  </w:style>
  <w:style w:type="table" w:customStyle="1" w:styleId="a9">
    <w:basedOn w:val="TableNormal1"/>
    <w:rsid w:val="005F731D"/>
    <w:pPr>
      <w:spacing w:after="0" w:line="240" w:lineRule="auto"/>
    </w:pPr>
    <w:rPr>
      <w:color w:val="2E75B5"/>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a">
    <w:basedOn w:val="TableNormal1"/>
    <w:rsid w:val="005F731D"/>
    <w:pPr>
      <w:spacing w:after="0" w:line="240" w:lineRule="auto"/>
    </w:pPr>
    <w:rPr>
      <w:color w:val="2E75B5"/>
    </w:rPr>
    <w:tblPr>
      <w:tblStyleRowBandSize w:val="1"/>
      <w:tblStyleColBandSize w:val="1"/>
      <w:tblCellMar>
        <w:left w:w="108" w:type="dxa"/>
        <w:right w:w="108" w:type="dxa"/>
      </w:tblCellMar>
    </w:tblPr>
  </w:style>
  <w:style w:type="table" w:customStyle="1" w:styleId="Tablaconcuadrculaclara1">
    <w:name w:val="Tabla con cuadrícula clara1"/>
    <w:basedOn w:val="Tablanormal"/>
    <w:uiPriority w:val="40"/>
    <w:rsid w:val="00A470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b">
    <w:basedOn w:val="TableNormal0"/>
    <w:rsid w:val="005F731D"/>
    <w:pPr>
      <w:spacing w:after="0" w:line="240" w:lineRule="auto"/>
    </w:pPr>
    <w:rPr>
      <w:color w:val="2E75B5"/>
    </w:rPr>
    <w:tblPr>
      <w:tblStyleRowBandSize w:val="1"/>
      <w:tblStyleColBandSize w:val="1"/>
      <w:tblCellMar>
        <w:left w:w="108" w:type="dxa"/>
        <w:right w:w="108" w:type="dxa"/>
      </w:tblCellMar>
    </w:tblPr>
  </w:style>
  <w:style w:type="table" w:customStyle="1" w:styleId="ac">
    <w:basedOn w:val="TableNormal0"/>
    <w:rsid w:val="005F731D"/>
    <w:pPr>
      <w:spacing w:after="0" w:line="240" w:lineRule="auto"/>
    </w:pPr>
    <w:rPr>
      <w:color w:val="2E75B5"/>
    </w:rPr>
    <w:tblPr>
      <w:tblStyleRowBandSize w:val="1"/>
      <w:tblStyleColBandSize w:val="1"/>
      <w:tblCellMar>
        <w:left w:w="108" w:type="dxa"/>
        <w:right w:w="108" w:type="dxa"/>
      </w:tblCellMar>
    </w:tblPr>
  </w:style>
  <w:style w:type="table" w:customStyle="1" w:styleId="ad">
    <w:basedOn w:val="TableNormal0"/>
    <w:rsid w:val="005F731D"/>
    <w:pPr>
      <w:spacing w:after="0" w:line="240" w:lineRule="auto"/>
    </w:pPr>
    <w:rPr>
      <w:color w:val="2E75B5"/>
    </w:rPr>
    <w:tblPr>
      <w:tblStyleRowBandSize w:val="1"/>
      <w:tblStyleColBandSize w:val="1"/>
      <w:tblCellMar>
        <w:left w:w="108" w:type="dxa"/>
        <w:right w:w="108" w:type="dxa"/>
      </w:tblCellMar>
    </w:tblPr>
  </w:style>
  <w:style w:type="table" w:customStyle="1" w:styleId="ae">
    <w:basedOn w:val="TableNormal0"/>
    <w:rsid w:val="005F731D"/>
    <w:pPr>
      <w:spacing w:after="0" w:line="240" w:lineRule="auto"/>
    </w:pPr>
    <w:rPr>
      <w:color w:val="2E75B5"/>
    </w:rPr>
    <w:tblPr>
      <w:tblStyleRowBandSize w:val="1"/>
      <w:tblStyleColBandSize w:val="1"/>
      <w:tblCellMar>
        <w:left w:w="108" w:type="dxa"/>
        <w:right w:w="108" w:type="dxa"/>
      </w:tblCellMar>
    </w:tblPr>
  </w:style>
  <w:style w:type="table" w:customStyle="1" w:styleId="af">
    <w:basedOn w:val="TableNormal0"/>
    <w:rsid w:val="005F731D"/>
    <w:pPr>
      <w:spacing w:after="0" w:line="240" w:lineRule="auto"/>
    </w:pPr>
    <w:rPr>
      <w:color w:val="2E75B5"/>
    </w:rPr>
    <w:tblPr>
      <w:tblStyleRowBandSize w:val="1"/>
      <w:tblStyleColBandSize w:val="1"/>
      <w:tblCellMar>
        <w:left w:w="108" w:type="dxa"/>
        <w:right w:w="108" w:type="dxa"/>
      </w:tblCellMar>
    </w:tblPr>
  </w:style>
  <w:style w:type="table" w:customStyle="1" w:styleId="af0">
    <w:basedOn w:val="TableNormal0"/>
    <w:rsid w:val="005F731D"/>
    <w:pPr>
      <w:spacing w:after="0" w:line="240" w:lineRule="auto"/>
    </w:pPr>
    <w:rPr>
      <w:color w:val="2E75B5"/>
    </w:r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2906A0"/>
    <w:rPr>
      <w:color w:val="0563C1" w:themeColor="hyperlink"/>
      <w:u w:val="single"/>
    </w:rPr>
  </w:style>
  <w:style w:type="character" w:customStyle="1" w:styleId="Mencinsinresolver1">
    <w:name w:val="Mención sin resolver1"/>
    <w:basedOn w:val="Fuentedeprrafopredeter"/>
    <w:uiPriority w:val="99"/>
    <w:semiHidden/>
    <w:unhideWhenUsed/>
    <w:rsid w:val="002906A0"/>
    <w:rPr>
      <w:color w:val="605E5C"/>
      <w:shd w:val="clear" w:color="auto" w:fill="E1DFDD"/>
    </w:rPr>
  </w:style>
  <w:style w:type="paragraph" w:styleId="Textonotaalfinal">
    <w:name w:val="endnote text"/>
    <w:basedOn w:val="Normal"/>
    <w:link w:val="TextonotaalfinalCar"/>
    <w:uiPriority w:val="99"/>
    <w:semiHidden/>
    <w:unhideWhenUsed/>
    <w:rsid w:val="00DE3F6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E3F6E"/>
    <w:rPr>
      <w:sz w:val="20"/>
      <w:szCs w:val="20"/>
    </w:rPr>
  </w:style>
  <w:style w:type="character" w:styleId="Refdenotaalfinal">
    <w:name w:val="endnote reference"/>
    <w:basedOn w:val="Fuentedeprrafopredeter"/>
    <w:uiPriority w:val="99"/>
    <w:semiHidden/>
    <w:unhideWhenUsed/>
    <w:rsid w:val="00DE3F6E"/>
    <w:rPr>
      <w:vertAlign w:val="superscript"/>
    </w:rPr>
  </w:style>
  <w:style w:type="paragraph" w:styleId="NormalWeb">
    <w:name w:val="Normal (Web)"/>
    <w:basedOn w:val="Normal"/>
    <w:uiPriority w:val="99"/>
    <w:unhideWhenUsed/>
    <w:rsid w:val="009A4B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2">
    <w:name w:val="Mención sin resolver2"/>
    <w:basedOn w:val="Fuentedeprrafopredeter"/>
    <w:uiPriority w:val="99"/>
    <w:semiHidden/>
    <w:unhideWhenUsed/>
    <w:rsid w:val="00CB6A1D"/>
    <w:rPr>
      <w:color w:val="605E5C"/>
      <w:shd w:val="clear" w:color="auto" w:fill="E1DFDD"/>
    </w:rPr>
  </w:style>
  <w:style w:type="paragraph" w:styleId="Revisin">
    <w:name w:val="Revision"/>
    <w:hidden/>
    <w:uiPriority w:val="99"/>
    <w:semiHidden/>
    <w:rsid w:val="00F3016C"/>
    <w:pPr>
      <w:spacing w:after="0" w:line="240" w:lineRule="auto"/>
    </w:pPr>
  </w:style>
  <w:style w:type="character" w:customStyle="1" w:styleId="Mencinsinresolver3">
    <w:name w:val="Mención sin resolver3"/>
    <w:basedOn w:val="Fuentedeprrafopredeter"/>
    <w:uiPriority w:val="99"/>
    <w:semiHidden/>
    <w:unhideWhenUsed/>
    <w:rsid w:val="00301675"/>
    <w:rPr>
      <w:color w:val="605E5C"/>
      <w:shd w:val="clear" w:color="auto" w:fill="E1DFDD"/>
    </w:rPr>
  </w:style>
  <w:style w:type="character" w:styleId="Hipervnculovisitado">
    <w:name w:val="FollowedHyperlink"/>
    <w:basedOn w:val="Fuentedeprrafopredeter"/>
    <w:uiPriority w:val="99"/>
    <w:semiHidden/>
    <w:unhideWhenUsed/>
    <w:rsid w:val="00301675"/>
    <w:rPr>
      <w:color w:val="954F72" w:themeColor="followedHyperlink"/>
      <w:u w:val="single"/>
    </w:rPr>
  </w:style>
  <w:style w:type="paragraph" w:styleId="TtulodeTDC">
    <w:name w:val="TOC Heading"/>
    <w:basedOn w:val="Ttulo1"/>
    <w:next w:val="Normal"/>
    <w:uiPriority w:val="39"/>
    <w:unhideWhenUsed/>
    <w:qFormat/>
    <w:rsid w:val="00242B81"/>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320BF0"/>
    <w:pPr>
      <w:tabs>
        <w:tab w:val="right" w:leader="dot" w:pos="9395"/>
      </w:tabs>
      <w:spacing w:after="0" w:line="360" w:lineRule="auto"/>
    </w:pPr>
  </w:style>
  <w:style w:type="paragraph" w:styleId="TDC2">
    <w:name w:val="toc 2"/>
    <w:basedOn w:val="Normal"/>
    <w:next w:val="Normal"/>
    <w:autoRedefine/>
    <w:uiPriority w:val="39"/>
    <w:unhideWhenUsed/>
    <w:rsid w:val="00242B81"/>
    <w:pPr>
      <w:spacing w:after="100"/>
      <w:ind w:left="220"/>
    </w:pPr>
  </w:style>
  <w:style w:type="character" w:customStyle="1" w:styleId="UnresolvedMention">
    <w:name w:val="Unresolved Mention"/>
    <w:basedOn w:val="Fuentedeprrafopredeter"/>
    <w:uiPriority w:val="99"/>
    <w:semiHidden/>
    <w:unhideWhenUsed/>
    <w:rsid w:val="00523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0603">
      <w:bodyDiv w:val="1"/>
      <w:marLeft w:val="0"/>
      <w:marRight w:val="0"/>
      <w:marTop w:val="0"/>
      <w:marBottom w:val="0"/>
      <w:divBdr>
        <w:top w:val="none" w:sz="0" w:space="0" w:color="auto"/>
        <w:left w:val="none" w:sz="0" w:space="0" w:color="auto"/>
        <w:bottom w:val="none" w:sz="0" w:space="0" w:color="auto"/>
        <w:right w:val="none" w:sz="0" w:space="0" w:color="auto"/>
      </w:divBdr>
    </w:div>
    <w:div w:id="189807167">
      <w:bodyDiv w:val="1"/>
      <w:marLeft w:val="0"/>
      <w:marRight w:val="0"/>
      <w:marTop w:val="0"/>
      <w:marBottom w:val="0"/>
      <w:divBdr>
        <w:top w:val="none" w:sz="0" w:space="0" w:color="auto"/>
        <w:left w:val="none" w:sz="0" w:space="0" w:color="auto"/>
        <w:bottom w:val="none" w:sz="0" w:space="0" w:color="auto"/>
        <w:right w:val="none" w:sz="0" w:space="0" w:color="auto"/>
      </w:divBdr>
    </w:div>
    <w:div w:id="247932028">
      <w:bodyDiv w:val="1"/>
      <w:marLeft w:val="0"/>
      <w:marRight w:val="0"/>
      <w:marTop w:val="0"/>
      <w:marBottom w:val="0"/>
      <w:divBdr>
        <w:top w:val="none" w:sz="0" w:space="0" w:color="auto"/>
        <w:left w:val="none" w:sz="0" w:space="0" w:color="auto"/>
        <w:bottom w:val="none" w:sz="0" w:space="0" w:color="auto"/>
        <w:right w:val="none" w:sz="0" w:space="0" w:color="auto"/>
      </w:divBdr>
    </w:div>
    <w:div w:id="289365393">
      <w:bodyDiv w:val="1"/>
      <w:marLeft w:val="0"/>
      <w:marRight w:val="0"/>
      <w:marTop w:val="0"/>
      <w:marBottom w:val="0"/>
      <w:divBdr>
        <w:top w:val="none" w:sz="0" w:space="0" w:color="auto"/>
        <w:left w:val="none" w:sz="0" w:space="0" w:color="auto"/>
        <w:bottom w:val="none" w:sz="0" w:space="0" w:color="auto"/>
        <w:right w:val="none" w:sz="0" w:space="0" w:color="auto"/>
      </w:divBdr>
    </w:div>
    <w:div w:id="381447353">
      <w:bodyDiv w:val="1"/>
      <w:marLeft w:val="0"/>
      <w:marRight w:val="0"/>
      <w:marTop w:val="0"/>
      <w:marBottom w:val="0"/>
      <w:divBdr>
        <w:top w:val="none" w:sz="0" w:space="0" w:color="auto"/>
        <w:left w:val="none" w:sz="0" w:space="0" w:color="auto"/>
        <w:bottom w:val="none" w:sz="0" w:space="0" w:color="auto"/>
        <w:right w:val="none" w:sz="0" w:space="0" w:color="auto"/>
      </w:divBdr>
    </w:div>
    <w:div w:id="417872617">
      <w:bodyDiv w:val="1"/>
      <w:marLeft w:val="0"/>
      <w:marRight w:val="0"/>
      <w:marTop w:val="0"/>
      <w:marBottom w:val="0"/>
      <w:divBdr>
        <w:top w:val="none" w:sz="0" w:space="0" w:color="auto"/>
        <w:left w:val="none" w:sz="0" w:space="0" w:color="auto"/>
        <w:bottom w:val="none" w:sz="0" w:space="0" w:color="auto"/>
        <w:right w:val="none" w:sz="0" w:space="0" w:color="auto"/>
      </w:divBdr>
    </w:div>
    <w:div w:id="463811093">
      <w:bodyDiv w:val="1"/>
      <w:marLeft w:val="0"/>
      <w:marRight w:val="0"/>
      <w:marTop w:val="0"/>
      <w:marBottom w:val="0"/>
      <w:divBdr>
        <w:top w:val="none" w:sz="0" w:space="0" w:color="auto"/>
        <w:left w:val="none" w:sz="0" w:space="0" w:color="auto"/>
        <w:bottom w:val="none" w:sz="0" w:space="0" w:color="auto"/>
        <w:right w:val="none" w:sz="0" w:space="0" w:color="auto"/>
      </w:divBdr>
    </w:div>
    <w:div w:id="472455012">
      <w:bodyDiv w:val="1"/>
      <w:marLeft w:val="0"/>
      <w:marRight w:val="0"/>
      <w:marTop w:val="0"/>
      <w:marBottom w:val="0"/>
      <w:divBdr>
        <w:top w:val="none" w:sz="0" w:space="0" w:color="auto"/>
        <w:left w:val="none" w:sz="0" w:space="0" w:color="auto"/>
        <w:bottom w:val="none" w:sz="0" w:space="0" w:color="auto"/>
        <w:right w:val="none" w:sz="0" w:space="0" w:color="auto"/>
      </w:divBdr>
    </w:div>
    <w:div w:id="479733954">
      <w:bodyDiv w:val="1"/>
      <w:marLeft w:val="0"/>
      <w:marRight w:val="0"/>
      <w:marTop w:val="0"/>
      <w:marBottom w:val="0"/>
      <w:divBdr>
        <w:top w:val="none" w:sz="0" w:space="0" w:color="auto"/>
        <w:left w:val="none" w:sz="0" w:space="0" w:color="auto"/>
        <w:bottom w:val="none" w:sz="0" w:space="0" w:color="auto"/>
        <w:right w:val="none" w:sz="0" w:space="0" w:color="auto"/>
      </w:divBdr>
    </w:div>
    <w:div w:id="592052607">
      <w:bodyDiv w:val="1"/>
      <w:marLeft w:val="0"/>
      <w:marRight w:val="0"/>
      <w:marTop w:val="0"/>
      <w:marBottom w:val="0"/>
      <w:divBdr>
        <w:top w:val="none" w:sz="0" w:space="0" w:color="auto"/>
        <w:left w:val="none" w:sz="0" w:space="0" w:color="auto"/>
        <w:bottom w:val="none" w:sz="0" w:space="0" w:color="auto"/>
        <w:right w:val="none" w:sz="0" w:space="0" w:color="auto"/>
      </w:divBdr>
    </w:div>
    <w:div w:id="703409642">
      <w:bodyDiv w:val="1"/>
      <w:marLeft w:val="0"/>
      <w:marRight w:val="0"/>
      <w:marTop w:val="0"/>
      <w:marBottom w:val="0"/>
      <w:divBdr>
        <w:top w:val="none" w:sz="0" w:space="0" w:color="auto"/>
        <w:left w:val="none" w:sz="0" w:space="0" w:color="auto"/>
        <w:bottom w:val="none" w:sz="0" w:space="0" w:color="auto"/>
        <w:right w:val="none" w:sz="0" w:space="0" w:color="auto"/>
      </w:divBdr>
    </w:div>
    <w:div w:id="725646347">
      <w:bodyDiv w:val="1"/>
      <w:marLeft w:val="0"/>
      <w:marRight w:val="0"/>
      <w:marTop w:val="0"/>
      <w:marBottom w:val="0"/>
      <w:divBdr>
        <w:top w:val="none" w:sz="0" w:space="0" w:color="auto"/>
        <w:left w:val="none" w:sz="0" w:space="0" w:color="auto"/>
        <w:bottom w:val="none" w:sz="0" w:space="0" w:color="auto"/>
        <w:right w:val="none" w:sz="0" w:space="0" w:color="auto"/>
      </w:divBdr>
    </w:div>
    <w:div w:id="741566731">
      <w:bodyDiv w:val="1"/>
      <w:marLeft w:val="0"/>
      <w:marRight w:val="0"/>
      <w:marTop w:val="0"/>
      <w:marBottom w:val="0"/>
      <w:divBdr>
        <w:top w:val="none" w:sz="0" w:space="0" w:color="auto"/>
        <w:left w:val="none" w:sz="0" w:space="0" w:color="auto"/>
        <w:bottom w:val="none" w:sz="0" w:space="0" w:color="auto"/>
        <w:right w:val="none" w:sz="0" w:space="0" w:color="auto"/>
      </w:divBdr>
    </w:div>
    <w:div w:id="790782066">
      <w:bodyDiv w:val="1"/>
      <w:marLeft w:val="0"/>
      <w:marRight w:val="0"/>
      <w:marTop w:val="0"/>
      <w:marBottom w:val="0"/>
      <w:divBdr>
        <w:top w:val="none" w:sz="0" w:space="0" w:color="auto"/>
        <w:left w:val="none" w:sz="0" w:space="0" w:color="auto"/>
        <w:bottom w:val="none" w:sz="0" w:space="0" w:color="auto"/>
        <w:right w:val="none" w:sz="0" w:space="0" w:color="auto"/>
      </w:divBdr>
    </w:div>
    <w:div w:id="1016804886">
      <w:bodyDiv w:val="1"/>
      <w:marLeft w:val="0"/>
      <w:marRight w:val="0"/>
      <w:marTop w:val="0"/>
      <w:marBottom w:val="0"/>
      <w:divBdr>
        <w:top w:val="none" w:sz="0" w:space="0" w:color="auto"/>
        <w:left w:val="none" w:sz="0" w:space="0" w:color="auto"/>
        <w:bottom w:val="none" w:sz="0" w:space="0" w:color="auto"/>
        <w:right w:val="none" w:sz="0" w:space="0" w:color="auto"/>
      </w:divBdr>
    </w:div>
    <w:div w:id="1129663304">
      <w:bodyDiv w:val="1"/>
      <w:marLeft w:val="0"/>
      <w:marRight w:val="0"/>
      <w:marTop w:val="0"/>
      <w:marBottom w:val="0"/>
      <w:divBdr>
        <w:top w:val="none" w:sz="0" w:space="0" w:color="auto"/>
        <w:left w:val="none" w:sz="0" w:space="0" w:color="auto"/>
        <w:bottom w:val="none" w:sz="0" w:space="0" w:color="auto"/>
        <w:right w:val="none" w:sz="0" w:space="0" w:color="auto"/>
      </w:divBdr>
      <w:divsChild>
        <w:div w:id="212230049">
          <w:marLeft w:val="0"/>
          <w:marRight w:val="0"/>
          <w:marTop w:val="0"/>
          <w:marBottom w:val="0"/>
          <w:divBdr>
            <w:top w:val="none" w:sz="0" w:space="0" w:color="auto"/>
            <w:left w:val="none" w:sz="0" w:space="0" w:color="auto"/>
            <w:bottom w:val="none" w:sz="0" w:space="0" w:color="auto"/>
            <w:right w:val="none" w:sz="0" w:space="0" w:color="auto"/>
          </w:divBdr>
        </w:div>
      </w:divsChild>
    </w:div>
    <w:div w:id="1226405510">
      <w:bodyDiv w:val="1"/>
      <w:marLeft w:val="0"/>
      <w:marRight w:val="0"/>
      <w:marTop w:val="0"/>
      <w:marBottom w:val="0"/>
      <w:divBdr>
        <w:top w:val="none" w:sz="0" w:space="0" w:color="auto"/>
        <w:left w:val="none" w:sz="0" w:space="0" w:color="auto"/>
        <w:bottom w:val="none" w:sz="0" w:space="0" w:color="auto"/>
        <w:right w:val="none" w:sz="0" w:space="0" w:color="auto"/>
      </w:divBdr>
    </w:div>
    <w:div w:id="1380279081">
      <w:bodyDiv w:val="1"/>
      <w:marLeft w:val="0"/>
      <w:marRight w:val="0"/>
      <w:marTop w:val="0"/>
      <w:marBottom w:val="0"/>
      <w:divBdr>
        <w:top w:val="none" w:sz="0" w:space="0" w:color="auto"/>
        <w:left w:val="none" w:sz="0" w:space="0" w:color="auto"/>
        <w:bottom w:val="none" w:sz="0" w:space="0" w:color="auto"/>
        <w:right w:val="none" w:sz="0" w:space="0" w:color="auto"/>
      </w:divBdr>
    </w:div>
    <w:div w:id="1401440151">
      <w:bodyDiv w:val="1"/>
      <w:marLeft w:val="0"/>
      <w:marRight w:val="0"/>
      <w:marTop w:val="0"/>
      <w:marBottom w:val="0"/>
      <w:divBdr>
        <w:top w:val="none" w:sz="0" w:space="0" w:color="auto"/>
        <w:left w:val="none" w:sz="0" w:space="0" w:color="auto"/>
        <w:bottom w:val="none" w:sz="0" w:space="0" w:color="auto"/>
        <w:right w:val="none" w:sz="0" w:space="0" w:color="auto"/>
      </w:divBdr>
    </w:div>
    <w:div w:id="1401519545">
      <w:bodyDiv w:val="1"/>
      <w:marLeft w:val="0"/>
      <w:marRight w:val="0"/>
      <w:marTop w:val="0"/>
      <w:marBottom w:val="0"/>
      <w:divBdr>
        <w:top w:val="none" w:sz="0" w:space="0" w:color="auto"/>
        <w:left w:val="none" w:sz="0" w:space="0" w:color="auto"/>
        <w:bottom w:val="none" w:sz="0" w:space="0" w:color="auto"/>
        <w:right w:val="none" w:sz="0" w:space="0" w:color="auto"/>
      </w:divBdr>
    </w:div>
    <w:div w:id="1526015756">
      <w:bodyDiv w:val="1"/>
      <w:marLeft w:val="0"/>
      <w:marRight w:val="0"/>
      <w:marTop w:val="0"/>
      <w:marBottom w:val="0"/>
      <w:divBdr>
        <w:top w:val="none" w:sz="0" w:space="0" w:color="auto"/>
        <w:left w:val="none" w:sz="0" w:space="0" w:color="auto"/>
        <w:bottom w:val="none" w:sz="0" w:space="0" w:color="auto"/>
        <w:right w:val="none" w:sz="0" w:space="0" w:color="auto"/>
      </w:divBdr>
    </w:div>
    <w:div w:id="1717850137">
      <w:bodyDiv w:val="1"/>
      <w:marLeft w:val="0"/>
      <w:marRight w:val="0"/>
      <w:marTop w:val="0"/>
      <w:marBottom w:val="0"/>
      <w:divBdr>
        <w:top w:val="none" w:sz="0" w:space="0" w:color="auto"/>
        <w:left w:val="none" w:sz="0" w:space="0" w:color="auto"/>
        <w:bottom w:val="none" w:sz="0" w:space="0" w:color="auto"/>
        <w:right w:val="none" w:sz="0" w:space="0" w:color="auto"/>
      </w:divBdr>
    </w:div>
    <w:div w:id="1849055401">
      <w:bodyDiv w:val="1"/>
      <w:marLeft w:val="0"/>
      <w:marRight w:val="0"/>
      <w:marTop w:val="0"/>
      <w:marBottom w:val="0"/>
      <w:divBdr>
        <w:top w:val="none" w:sz="0" w:space="0" w:color="auto"/>
        <w:left w:val="none" w:sz="0" w:space="0" w:color="auto"/>
        <w:bottom w:val="none" w:sz="0" w:space="0" w:color="auto"/>
        <w:right w:val="none" w:sz="0" w:space="0" w:color="auto"/>
      </w:divBdr>
    </w:div>
    <w:div w:id="1941066146">
      <w:bodyDiv w:val="1"/>
      <w:marLeft w:val="0"/>
      <w:marRight w:val="0"/>
      <w:marTop w:val="0"/>
      <w:marBottom w:val="0"/>
      <w:divBdr>
        <w:top w:val="none" w:sz="0" w:space="0" w:color="auto"/>
        <w:left w:val="none" w:sz="0" w:space="0" w:color="auto"/>
        <w:bottom w:val="none" w:sz="0" w:space="0" w:color="auto"/>
        <w:right w:val="none" w:sz="0" w:space="0" w:color="auto"/>
      </w:divBdr>
    </w:div>
    <w:div w:id="1946956330">
      <w:bodyDiv w:val="1"/>
      <w:marLeft w:val="0"/>
      <w:marRight w:val="0"/>
      <w:marTop w:val="0"/>
      <w:marBottom w:val="0"/>
      <w:divBdr>
        <w:top w:val="none" w:sz="0" w:space="0" w:color="auto"/>
        <w:left w:val="none" w:sz="0" w:space="0" w:color="auto"/>
        <w:bottom w:val="none" w:sz="0" w:space="0" w:color="auto"/>
        <w:right w:val="none" w:sz="0" w:space="0" w:color="auto"/>
      </w:divBdr>
    </w:div>
    <w:div w:id="1994720202">
      <w:bodyDiv w:val="1"/>
      <w:marLeft w:val="0"/>
      <w:marRight w:val="0"/>
      <w:marTop w:val="0"/>
      <w:marBottom w:val="0"/>
      <w:divBdr>
        <w:top w:val="none" w:sz="0" w:space="0" w:color="auto"/>
        <w:left w:val="none" w:sz="0" w:space="0" w:color="auto"/>
        <w:bottom w:val="none" w:sz="0" w:space="0" w:color="auto"/>
        <w:right w:val="none" w:sz="0" w:space="0" w:color="auto"/>
      </w:divBdr>
    </w:div>
    <w:div w:id="2048946235">
      <w:bodyDiv w:val="1"/>
      <w:marLeft w:val="0"/>
      <w:marRight w:val="0"/>
      <w:marTop w:val="0"/>
      <w:marBottom w:val="0"/>
      <w:divBdr>
        <w:top w:val="none" w:sz="0" w:space="0" w:color="auto"/>
        <w:left w:val="none" w:sz="0" w:space="0" w:color="auto"/>
        <w:bottom w:val="none" w:sz="0" w:space="0" w:color="auto"/>
        <w:right w:val="none" w:sz="0" w:space="0" w:color="auto"/>
      </w:divBdr>
    </w:div>
    <w:div w:id="2128623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8xPqZVj+7SUWsgwpl8LIWlrOyw==">AMUW2mVJK6kl65ReCWRi7UNw6gWfQtb+ArRGR27BKfNSppl2XZUpowbFAWCAftFjati2doXZphfqym1cGeG1v8OuujRDjvBJTZwwwE/QHGvG0iX04qyh+XcbqSZ6771Z31JeUlMO7QYy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F59877-667A-42AF-8501-1018BC43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2019</Words>
  <Characters>11108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Valencia</dc:creator>
  <cp:lastModifiedBy>FENF</cp:lastModifiedBy>
  <cp:revision>3</cp:revision>
  <cp:lastPrinted>2019-11-30T06:08:00Z</cp:lastPrinted>
  <dcterms:created xsi:type="dcterms:W3CDTF">2019-12-09T14:59:00Z</dcterms:created>
  <dcterms:modified xsi:type="dcterms:W3CDTF">2019-12-09T15:04:00Z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41293465-c0d4-36e0-8b9a-b2d90372a186</vt:lpwstr>
  </property>
</Properties>
</file>