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3036E" w14:textId="2AC74697" w:rsidR="00DE1BDC" w:rsidRPr="008D3964" w:rsidRDefault="00DE1BDC">
      <w:pPr>
        <w:spacing w:before="240" w:after="240" w:line="480" w:lineRule="auto"/>
        <w:jc w:val="center"/>
        <w:rPr>
          <w:rFonts w:ascii="Times New Roman" w:eastAsia="Times New Roman" w:hAnsi="Times New Roman" w:cs="Times New Roman"/>
          <w:sz w:val="24"/>
          <w:szCs w:val="24"/>
        </w:rPr>
      </w:pPr>
      <w:r w:rsidRPr="008D3964">
        <w:rPr>
          <w:rFonts w:ascii="Times New Roman" w:hAnsi="Times New Roman" w:cs="Times New Roman"/>
          <w:b/>
          <w:bCs/>
          <w:noProof/>
          <w:sz w:val="24"/>
          <w:szCs w:val="24"/>
        </w:rPr>
        <w:drawing>
          <wp:anchor distT="0" distB="0" distL="114300" distR="114300" simplePos="0" relativeHeight="251659264" behindDoc="0" locked="0" layoutInCell="1" allowOverlap="1" wp14:anchorId="39EBC81A" wp14:editId="0763DA49">
            <wp:simplePos x="0" y="0"/>
            <wp:positionH relativeFrom="margin">
              <wp:align>center</wp:align>
            </wp:positionH>
            <wp:positionV relativeFrom="margin">
              <wp:posOffset>-447675</wp:posOffset>
            </wp:positionV>
            <wp:extent cx="2130949" cy="1024495"/>
            <wp:effectExtent l="0" t="0" r="3175" b="0"/>
            <wp:wrapSquare wrapText="bothSides"/>
            <wp:docPr id="21" name="Imagen 2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Logotip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2130949" cy="1024495"/>
                    </a:xfrm>
                    <a:prstGeom prst="rect">
                      <a:avLst/>
                    </a:prstGeom>
                  </pic:spPr>
                </pic:pic>
              </a:graphicData>
            </a:graphic>
          </wp:anchor>
        </w:drawing>
      </w:r>
    </w:p>
    <w:p w14:paraId="367A5E60" w14:textId="77777777" w:rsidR="00DE1BDC" w:rsidRPr="008D3964" w:rsidRDefault="00DE1BDC">
      <w:pPr>
        <w:spacing w:before="240" w:after="240" w:line="480" w:lineRule="auto"/>
        <w:jc w:val="center"/>
        <w:rPr>
          <w:rFonts w:ascii="Times New Roman" w:eastAsia="Times New Roman" w:hAnsi="Times New Roman" w:cs="Times New Roman"/>
          <w:sz w:val="24"/>
          <w:szCs w:val="24"/>
        </w:rPr>
      </w:pPr>
    </w:p>
    <w:p w14:paraId="4962F21E" w14:textId="5ABC1C94" w:rsidR="009928AD" w:rsidRPr="00682DF7" w:rsidRDefault="00DE1BDC" w:rsidP="00EA2DAA">
      <w:pPr>
        <w:spacing w:before="240" w:after="240" w:line="480" w:lineRule="auto"/>
        <w:jc w:val="center"/>
        <w:rPr>
          <w:rFonts w:ascii="Times New Roman" w:eastAsia="Times New Roman" w:hAnsi="Times New Roman" w:cs="Times New Roman"/>
          <w:b/>
          <w:bCs/>
          <w:sz w:val="24"/>
          <w:szCs w:val="24"/>
        </w:rPr>
      </w:pPr>
      <w:r w:rsidRPr="00682DF7">
        <w:rPr>
          <w:rFonts w:ascii="Times New Roman" w:eastAsia="Times New Roman" w:hAnsi="Times New Roman" w:cs="Times New Roman"/>
          <w:b/>
          <w:bCs/>
          <w:sz w:val="24"/>
          <w:szCs w:val="24"/>
        </w:rPr>
        <w:t>Atención de las necesidades de la población rural de primera infancia desde las singularidades del territorio, a partir de la prestación de los servicios brindados por el programa buen comienzo Antioquia-modalidad familiar en el municipio de Caucasia entre los años 2017-2020.</w:t>
      </w:r>
    </w:p>
    <w:p w14:paraId="73EF46DB" w14:textId="4A07CA88" w:rsidR="009928AD" w:rsidRPr="008D3964" w:rsidRDefault="009928AD" w:rsidP="00DE1BDC">
      <w:pPr>
        <w:spacing w:before="240" w:after="240" w:line="240" w:lineRule="auto"/>
        <w:ind w:firstLine="960"/>
        <w:rPr>
          <w:rFonts w:ascii="Times New Roman" w:eastAsia="Times New Roman" w:hAnsi="Times New Roman" w:cs="Times New Roman"/>
          <w:sz w:val="24"/>
          <w:szCs w:val="24"/>
        </w:rPr>
      </w:pPr>
    </w:p>
    <w:p w14:paraId="3D7E3738" w14:textId="28BCDFBA" w:rsidR="009928AD" w:rsidRPr="008D3964" w:rsidRDefault="00DE1BDC">
      <w:pPr>
        <w:spacing w:before="240" w:after="240" w:line="240" w:lineRule="auto"/>
        <w:ind w:firstLine="960"/>
        <w:jc w:val="center"/>
        <w:rPr>
          <w:rFonts w:ascii="Times New Roman" w:eastAsia="Times New Roman" w:hAnsi="Times New Roman" w:cs="Times New Roman"/>
          <w:sz w:val="24"/>
          <w:szCs w:val="24"/>
        </w:rPr>
      </w:pPr>
      <w:r w:rsidRPr="008D3964">
        <w:rPr>
          <w:rFonts w:ascii="Times New Roman" w:eastAsia="Times New Roman" w:hAnsi="Times New Roman" w:cs="Times New Roman"/>
          <w:sz w:val="24"/>
          <w:szCs w:val="24"/>
        </w:rPr>
        <w:t>Heiner Yesid Martínez Noriega</w:t>
      </w:r>
    </w:p>
    <w:p w14:paraId="2E193C55" w14:textId="6417D72E" w:rsidR="009928AD" w:rsidRPr="008D3964" w:rsidRDefault="00DE1BDC">
      <w:pPr>
        <w:spacing w:before="240" w:after="240" w:line="240" w:lineRule="auto"/>
        <w:ind w:firstLine="960"/>
        <w:jc w:val="center"/>
        <w:rPr>
          <w:rFonts w:ascii="Times New Roman" w:eastAsia="Times New Roman" w:hAnsi="Times New Roman" w:cs="Times New Roman"/>
          <w:sz w:val="24"/>
          <w:szCs w:val="24"/>
        </w:rPr>
      </w:pPr>
      <w:r w:rsidRPr="008D3964">
        <w:rPr>
          <w:rFonts w:ascii="Times New Roman" w:eastAsia="Times New Roman" w:hAnsi="Times New Roman" w:cs="Times New Roman"/>
          <w:sz w:val="24"/>
          <w:szCs w:val="24"/>
        </w:rPr>
        <w:t>María Angelica González Mendoza</w:t>
      </w:r>
    </w:p>
    <w:p w14:paraId="192C4C51" w14:textId="24C59913" w:rsidR="009928AD" w:rsidRPr="008D3964" w:rsidRDefault="00DE1BDC">
      <w:pPr>
        <w:spacing w:before="240" w:after="240" w:line="240" w:lineRule="auto"/>
        <w:ind w:firstLine="960"/>
        <w:jc w:val="center"/>
        <w:rPr>
          <w:rFonts w:ascii="Times New Roman" w:eastAsia="Times New Roman" w:hAnsi="Times New Roman" w:cs="Times New Roman"/>
          <w:sz w:val="24"/>
          <w:szCs w:val="24"/>
        </w:rPr>
      </w:pPr>
      <w:r w:rsidRPr="008D3964">
        <w:rPr>
          <w:rFonts w:ascii="Times New Roman" w:eastAsia="Times New Roman" w:hAnsi="Times New Roman" w:cs="Times New Roman"/>
          <w:sz w:val="24"/>
          <w:szCs w:val="24"/>
        </w:rPr>
        <w:t>Oliver José Suárez Anaya</w:t>
      </w:r>
    </w:p>
    <w:p w14:paraId="5378852F" w14:textId="77777777" w:rsidR="009928AD" w:rsidRPr="008D3964" w:rsidRDefault="009928AD">
      <w:pPr>
        <w:spacing w:before="240" w:after="240" w:line="480" w:lineRule="auto"/>
        <w:ind w:firstLine="960"/>
        <w:jc w:val="center"/>
        <w:rPr>
          <w:rFonts w:ascii="Times New Roman" w:eastAsia="Times New Roman" w:hAnsi="Times New Roman" w:cs="Times New Roman"/>
          <w:sz w:val="24"/>
          <w:szCs w:val="24"/>
        </w:rPr>
      </w:pPr>
    </w:p>
    <w:p w14:paraId="519A3A09" w14:textId="57432B1C" w:rsidR="009928AD" w:rsidRPr="008D3964" w:rsidRDefault="00DE1BDC">
      <w:pPr>
        <w:spacing w:before="240" w:after="240" w:line="480" w:lineRule="auto"/>
        <w:ind w:firstLine="960"/>
        <w:jc w:val="center"/>
        <w:rPr>
          <w:rFonts w:ascii="Times New Roman" w:eastAsia="Times New Roman" w:hAnsi="Times New Roman" w:cs="Times New Roman"/>
          <w:sz w:val="24"/>
          <w:szCs w:val="24"/>
        </w:rPr>
      </w:pPr>
      <w:r w:rsidRPr="008D3964">
        <w:rPr>
          <w:rFonts w:ascii="Times New Roman" w:eastAsia="Times New Roman" w:hAnsi="Times New Roman" w:cs="Times New Roman"/>
          <w:sz w:val="24"/>
          <w:szCs w:val="24"/>
        </w:rPr>
        <w:t>Trabajo de grado para optar al título de trabajadores/as sociales</w:t>
      </w:r>
    </w:p>
    <w:p w14:paraId="24B13C92" w14:textId="77777777" w:rsidR="009928AD" w:rsidRPr="008D3964" w:rsidRDefault="009928AD">
      <w:pPr>
        <w:spacing w:before="240" w:after="240" w:line="480" w:lineRule="auto"/>
        <w:ind w:firstLine="960"/>
        <w:jc w:val="center"/>
        <w:rPr>
          <w:rFonts w:ascii="Times New Roman" w:eastAsia="Times New Roman" w:hAnsi="Times New Roman" w:cs="Times New Roman"/>
          <w:sz w:val="24"/>
          <w:szCs w:val="24"/>
        </w:rPr>
      </w:pPr>
    </w:p>
    <w:bookmarkStart w:id="0" w:name="_Hlk65077587"/>
    <w:p w14:paraId="09A5EB56" w14:textId="5D93EE8B" w:rsidR="00DE1BDC" w:rsidRPr="008D3964" w:rsidRDefault="006E36BC" w:rsidP="00DE1BDC">
      <w:pPr>
        <w:jc w:val="center"/>
        <w:rPr>
          <w:rStyle w:val="Estilo2"/>
          <w:rFonts w:cs="Times New Roman"/>
          <w:szCs w:val="24"/>
        </w:rPr>
      </w:pPr>
      <w:sdt>
        <w:sdtPr>
          <w:rPr>
            <w:rFonts w:ascii="Times New Roman" w:hAnsi="Times New Roman" w:cs="Times New Roman"/>
            <w:sz w:val="24"/>
            <w:szCs w:val="24"/>
          </w:rPr>
          <w:alias w:val="Tipo de orientador(es)"/>
          <w:tag w:val="Tipo de orientador(es)"/>
          <w:id w:val="-2029240515"/>
          <w:placeholder>
            <w:docPart w:val="75E5AA6744134CE5A9178ED3B7F94CBB"/>
          </w:placeholder>
          <w15:color w:val="008000"/>
          <w:dropDownList>
            <w:listItem w:displayText="Seleccione tipo de orientador(es)" w:value="Seleccione tipo de orientador(es)"/>
            <w:listItem w:displayText="Asesor" w:value="Asesor"/>
            <w:listItem w:displayText="Asesora" w:value="Asesora"/>
            <w:listItem w:displayText="Asesoras" w:value="Asesoras"/>
            <w:listItem w:displayText="Asesores" w:value="Asesores"/>
            <w:listItem w:displayText="Coasesor" w:value="Coasesor"/>
            <w:listItem w:displayText="Coasesora" w:value="Coasesora"/>
            <w:listItem w:displayText="Coasesoras" w:value="Coasesoras"/>
            <w:listItem w:displayText="Coasesores" w:value="Coasesores"/>
            <w:listItem w:displayText="Codirector" w:value="Codirector"/>
            <w:listItem w:displayText="Codirectora" w:value="Codirectora"/>
            <w:listItem w:displayText="Codirectoras" w:value="Codirectoras"/>
            <w:listItem w:displayText="Codirectores" w:value="Codirectores"/>
            <w:listItem w:displayText="Cotutor" w:value="Cotutor"/>
            <w:listItem w:displayText="Cotutora" w:value="Cotutora"/>
            <w:listItem w:displayText="Cotutoras" w:value="Cotutoras"/>
            <w:listItem w:displayText="Cotutores" w:value="Cotutores"/>
            <w:listItem w:displayText="Director" w:value="Director"/>
            <w:listItem w:displayText="Directora" w:value="Directora"/>
            <w:listItem w:displayText="Directoras" w:value="Directoras"/>
            <w:listItem w:displayText="Directores" w:value="Directores"/>
            <w:listItem w:displayText="Tutor" w:value="Tutor"/>
            <w:listItem w:displayText="Tutora" w:value="Tutora"/>
            <w:listItem w:displayText="Tutoras" w:value="Tutoras"/>
            <w:listItem w:displayText="Tutores" w:value="Tutores"/>
          </w:dropDownList>
        </w:sdtPr>
        <w:sdtContent>
          <w:r w:rsidR="00DE1BDC" w:rsidRPr="008D3964">
            <w:rPr>
              <w:rFonts w:ascii="Times New Roman" w:hAnsi="Times New Roman" w:cs="Times New Roman"/>
              <w:sz w:val="24"/>
              <w:szCs w:val="24"/>
            </w:rPr>
            <w:t>Tutor</w:t>
          </w:r>
        </w:sdtContent>
      </w:sdt>
      <w:r w:rsidR="00DE1BDC" w:rsidRPr="008D3964">
        <w:rPr>
          <w:rFonts w:ascii="Times New Roman" w:hAnsi="Times New Roman" w:cs="Times New Roman"/>
          <w:sz w:val="24"/>
          <w:szCs w:val="24"/>
        </w:rPr>
        <w:br/>
      </w:r>
      <w:bookmarkEnd w:id="0"/>
      <w:r w:rsidR="00DE1BDC" w:rsidRPr="008D3964">
        <w:rPr>
          <w:rFonts w:ascii="Times New Roman" w:hAnsi="Times New Roman" w:cs="Times New Roman"/>
          <w:sz w:val="24"/>
          <w:szCs w:val="24"/>
        </w:rPr>
        <w:t xml:space="preserve">Nora Del Socorro Palacio Marín </w:t>
      </w:r>
      <w:sdt>
        <w:sdtPr>
          <w:rPr>
            <w:rStyle w:val="Estilo8"/>
            <w:rFonts w:cs="Times New Roman"/>
            <w:szCs w:val="24"/>
          </w:rPr>
          <w:alias w:val="Título asesor"/>
          <w:tag w:val="Título asesor"/>
          <w:id w:val="-464968887"/>
          <w:placeholder>
            <w:docPart w:val="CC1784D30F9A4734AD380D1766419DF2"/>
          </w:placeholder>
          <w15:color w:val="008000"/>
          <w:dropDownList>
            <w:listItem w:displayText="Título académico más alto" w:value="Título académico más alto"/>
            <w:listItem w:displayText="Doctor (PhD)" w:value="Doctor (PhD)"/>
            <w:listItem w:displayText="Especialista (Esp)" w:value="Especialista (Esp)"/>
            <w:listItem w:displayText="Magíster (MSc)" w:value="Magíster (MSc)"/>
            <w:listItem w:displayText="PostDoctor (PostDoc)" w:value="PostDoctor (PostDoc)"/>
          </w:dropDownList>
        </w:sdtPr>
        <w:sdtContent>
          <w:r w:rsidR="00CC5359">
            <w:rPr>
              <w:rStyle w:val="Estilo8"/>
              <w:rFonts w:cs="Times New Roman"/>
              <w:szCs w:val="24"/>
            </w:rPr>
            <w:t>Doctor (PhD)</w:t>
          </w:r>
        </w:sdtContent>
      </w:sdt>
      <w:r w:rsidR="00DE1BDC" w:rsidRPr="008D3964">
        <w:rPr>
          <w:rStyle w:val="Estilo2"/>
          <w:rFonts w:cs="Times New Roman"/>
          <w:szCs w:val="24"/>
        </w:rPr>
        <w:t xml:space="preserve"> en </w:t>
      </w:r>
      <w:r w:rsidR="00CC5359">
        <w:rPr>
          <w:rStyle w:val="Estilo2"/>
          <w:rFonts w:cs="Times New Roman"/>
          <w:szCs w:val="24"/>
        </w:rPr>
        <w:t>Filosofía</w:t>
      </w:r>
    </w:p>
    <w:p w14:paraId="59B9BE08" w14:textId="77777777" w:rsidR="009928AD" w:rsidRPr="008D3964" w:rsidRDefault="009928AD">
      <w:pPr>
        <w:spacing w:before="240" w:after="240" w:line="480" w:lineRule="auto"/>
        <w:rPr>
          <w:rFonts w:ascii="Times New Roman" w:eastAsia="Times New Roman" w:hAnsi="Times New Roman" w:cs="Times New Roman"/>
          <w:sz w:val="24"/>
          <w:szCs w:val="24"/>
        </w:rPr>
      </w:pPr>
      <w:bookmarkStart w:id="1" w:name="_GoBack"/>
      <w:bookmarkEnd w:id="1"/>
    </w:p>
    <w:p w14:paraId="2867DD06" w14:textId="77777777" w:rsidR="00DE1BDC" w:rsidRPr="008D3964" w:rsidRDefault="00DE1BDC" w:rsidP="00DE1BDC">
      <w:pPr>
        <w:spacing w:line="480" w:lineRule="auto"/>
        <w:jc w:val="center"/>
        <w:rPr>
          <w:rFonts w:ascii="Times New Roman" w:hAnsi="Times New Roman" w:cs="Times New Roman"/>
          <w:sz w:val="24"/>
          <w:szCs w:val="24"/>
        </w:rPr>
      </w:pPr>
      <w:r w:rsidRPr="008D3964">
        <w:rPr>
          <w:rStyle w:val="Estilo3"/>
          <w:rFonts w:cs="Times New Roman"/>
          <w:szCs w:val="24"/>
        </w:rPr>
        <w:t>Universidad de Antioquia</w:t>
      </w:r>
      <w:r w:rsidRPr="008D3964">
        <w:rPr>
          <w:rStyle w:val="Estilo3"/>
          <w:rFonts w:cs="Times New Roman"/>
          <w:szCs w:val="24"/>
        </w:rPr>
        <w:br/>
      </w:r>
      <w:sdt>
        <w:sdtPr>
          <w:rPr>
            <w:rStyle w:val="TextocomentarioCar"/>
            <w:rFonts w:ascii="Times New Roman" w:hAnsi="Times New Roman" w:cs="Times New Roman"/>
            <w:sz w:val="24"/>
            <w:szCs w:val="24"/>
          </w:rPr>
          <w:alias w:val="Facultad, escuela, instituto o corporación"/>
          <w:tag w:val="Facultad, escuela, instituto o corporación"/>
          <w:id w:val="1362708455"/>
          <w:placeholder>
            <w:docPart w:val="CFD263CBCD62498EACD72B69DE28CA1B"/>
          </w:placeholder>
          <w15:color w:val="008000"/>
          <w:dropDownList>
            <w:listItem w:displayText="Seleccione facultad, escuela, instituto o corporación UdeA (A-Z)" w:value="Seleccione facultad, escuela, instituto o corporación UdeA (A-Z)"/>
            <w:listItem w:displayText="Corporación Académica Ambiental" w:value="Corporación Académica Ambiental"/>
            <w:listItem w:displayText="Corporación Académica Ciencias Básicas Biomédicas" w:value="Corporación Académica Ciencias Básicas Biomédicas"/>
            <w:listItem w:displayText="Corporación Académica para el Estudio de Patologías Tropicales" w:value="Corporación Académica para el Estudio de Patologías Tropicales"/>
            <w:listItem w:displayText="Escuela de Idiomas" w:value="Escuela de Idiomas"/>
            <w:listItem w:displayText="Escuela de Microbiología" w:value="Escuela de Microbiología"/>
            <w:listItem w:displayText="Escuela de Nutrición y Dietética" w:value="Escuela de Nutrición y Dietética"/>
            <w:listItem w:displayText="Escuela Interamericana de Bibliotecología" w:value="Escuela Interamericana de Bibliotecología"/>
            <w:listItem w:displayText="Instituto de Estudios Políticos" w:value="Instituto de Estudios Políticos"/>
            <w:listItem w:displayText="Instituto de Estudios Regionales" w:value="Instituto de Estudios Regionales"/>
            <w:listItem w:displayText="Instituto de Filosofía" w:value="Instituto de Filosofía"/>
            <w:listItem w:displayText="Instituto Universitario de Educación Física y Deporte" w:value="Instituto Universitario de Educación Física y Deporte"/>
            <w:listItem w:displayText="Facultad de Artes" w:value="Facultad de Artes"/>
            <w:listItem w:displayText="Facultad de Ciencias Agrarias" w:value="Facultad de Ciencias Agrarias"/>
            <w:listItem w:displayText="Facultad de Ciencias Económicas" w:value="Facultad de Ciencias Económicas"/>
            <w:listItem w:displayText="Facultad de Ciencias Exactas y Naturales" w:value="Facultad de Ciencias Exactas y Naturales"/>
            <w:listItem w:displayText="Facultad de Ciencias Farmacéuticas y Alimentarias" w:value="Facultad de Ciencias Farmacéuticas y Alimentarias"/>
            <w:listItem w:displayText="Facultad de Ciencias Sociales y Humanas" w:value="Facultad de Ciencias Sociales y Humanas"/>
            <w:listItem w:displayText="Facultad de Comunicaciones y Filología" w:value="Facultad de Comunicaciones y Filología"/>
            <w:listItem w:displayText="Facultad de Derecho y Ciencias Políticas" w:value="Facultad de Derecho y Ciencias Políticas"/>
            <w:listItem w:displayText="Facultad de Educación" w:value="Facultad de Educación"/>
            <w:listItem w:displayText="Facultad de Enfermería" w:value="Facultad de Enfermería"/>
            <w:listItem w:displayText="Facultad de Ingeniería" w:value="Facultad de Ingeniería"/>
            <w:listItem w:displayText="Facultad de Medicina" w:value="Facultad de Medicina"/>
            <w:listItem w:displayText="Facultad Nacional de Salud Pública Héctor Abad Gómez" w:value="Facultad Nacional de Salud Pública Héctor Abad Gómez"/>
            <w:listItem w:displayText="Facultad de Odontología" w:value="Facultad de Odontología"/>
          </w:dropDownList>
        </w:sdtPr>
        <w:sdtEndPr>
          <w:rPr>
            <w:rStyle w:val="Fuentedeprrafopredeter"/>
          </w:rPr>
        </w:sdtEndPr>
        <w:sdtContent>
          <w:r w:rsidRPr="008D3964">
            <w:rPr>
              <w:rStyle w:val="TextocomentarioCar"/>
              <w:rFonts w:ascii="Times New Roman" w:hAnsi="Times New Roman" w:cs="Times New Roman"/>
              <w:sz w:val="24"/>
              <w:szCs w:val="24"/>
            </w:rPr>
            <w:t>Facultad de Ciencias Sociales y Humanas</w:t>
          </w:r>
        </w:sdtContent>
      </w:sdt>
    </w:p>
    <w:bookmarkStart w:id="2" w:name="_Hlk66885171"/>
    <w:p w14:paraId="33970619" w14:textId="77777777" w:rsidR="00DE1BDC" w:rsidRPr="008D3964" w:rsidRDefault="006E36BC" w:rsidP="00DE1BDC">
      <w:pPr>
        <w:spacing w:line="480" w:lineRule="auto"/>
        <w:jc w:val="center"/>
        <w:rPr>
          <w:rFonts w:ascii="Times New Roman" w:hAnsi="Times New Roman" w:cs="Times New Roman"/>
          <w:sz w:val="24"/>
          <w:szCs w:val="24"/>
        </w:rPr>
      </w:pPr>
      <w:sdt>
        <w:sdtPr>
          <w:rPr>
            <w:rStyle w:val="TextocomentarioCar"/>
            <w:rFonts w:ascii="Times New Roman" w:hAnsi="Times New Roman" w:cs="Times New Roman"/>
            <w:sz w:val="24"/>
            <w:szCs w:val="24"/>
          </w:rPr>
          <w:alias w:val="Programa"/>
          <w:tag w:val="Programa"/>
          <w:id w:val="-1061631623"/>
          <w:placeholder>
            <w:docPart w:val="2F3124D25D204B8CB2D6954CE0020B04"/>
          </w:placeholder>
          <w15:color w:val="008000"/>
          <w:dropDownList>
            <w:listItem w:displayText="Seleccione pregrado o posgrado UdeA (A-Z)" w:value="Seleccione pregrado o posgrado UdeA (A-Z)"/>
            <w:listItem w:displayText="Administración Ambiental y Sanitaria" w:value="Administración Ambiental y Sanitaria"/>
            <w:listItem w:displayText="Administración de Empresas" w:value="Administración de Empresas"/>
            <w:listItem w:displayText="Administración en Salud" w:value="Administración en Salud"/>
            <w:listItem w:displayText="Antropología" w:value="Antropología"/>
            <w:listItem w:displayText="Archivística" w:value="Archivística"/>
            <w:listItem w:displayText="Arte Drámatico" w:value="Arte Drámatico"/>
            <w:listItem w:displayText="Artes Plásticas" w:value="Artes Plásticas"/>
            <w:listItem w:displayText="Astronomía" w:value="Astronomía"/>
            <w:listItem w:displayText="Bibliotecología" w:value="Bibliotecología"/>
            <w:listItem w:displayText="Bioingeniería" w:value="Bioingeniería"/>
            <w:listItem w:displayText="Biología" w:value="Biología"/>
            <w:listItem w:displayText="Ciencia Política" w:value="Ciencia Política"/>
            <w:listItem w:displayText="Ciencias Culinarias" w:value="Ciencias Culinarias"/>
            <w:listItem w:displayText="Comunicación Social - Periodismo" w:value="Comunicación Social - Periodismo"/>
            <w:listItem w:displayText="Comunicaciones" w:value="Comunicaciones"/>
            <w:listItem w:displayText="Comunicador Audiovisual y Multimedial" w:value="Comunicador Audiovisual y Multimedial"/>
            <w:listItem w:displayText="Contaduría Pública" w:value="Contaduría Pública"/>
            <w:listItem w:displayText="Derecho" w:value="Derecho"/>
            <w:listItem w:displayText="Desarrollo Territorial" w:value="Desarrollo Territorial"/>
            <w:listItem w:displayText="Doctorado en Administración y Organizaciones" w:value="Doctorado en Administración y Organizaciones"/>
            <w:listItem w:displayText="Doctorado en Artes" w:value="Doctorado en Artes"/>
            <w:listItem w:displayText="Doctorado en Biología" w:value="Doctorado en Biología"/>
            <w:listItem w:displayText="Doctorado en Biotecnología" w:value="Doctorado en Biotecnología"/>
            <w:listItem w:displayText="Doctorado en Ciencias Animales" w:value="Doctorado en Ciencias Animales"/>
            <w:listItem w:displayText="Doctorado en Ciencias Farmacéuticas y Alimentarias" w:value="Doctorado en Ciencias Farmacéuticas y Alimentarias"/>
            <w:listItem w:displayText="Doctorado en Ciencias Odontológicas" w:value="Doctorado en Ciencias Odontológicas"/>
            <w:listItem w:displayText="Doctorado en Ciencias Químicas" w:value="Doctorado en Ciencias Químicas"/>
            <w:listItem w:displayText="Doctorado en Ciencias Sociales" w:value="Doctorado en Ciencias Sociales"/>
            <w:listItem w:displayText="Doctorado en Ciencias Veterinarias" w:value="Doctorado en Ciencias Veterinarias"/>
            <w:listItem w:displayText="Doctorado en Derecho" w:value="Doctorado en Derecho"/>
            <w:listItem w:displayText="Doctorado en Educación" w:value="Doctorado en Educación"/>
            <w:listItem w:displayText="Doctorado en Educación Física" w:value="Doctorado en Educación Física"/>
            <w:listItem w:displayText="Doctorado en Enfermería" w:value="Doctorado en Enfermería"/>
            <w:listItem w:displayText="Doctorado en Epidemiología" w:value="Doctorado en Epidemiología"/>
            <w:listItem w:displayText="Doctorado en Estudios Socioespaciales" w:value="Doctorado en Estudios Socioespaciales"/>
            <w:listItem w:displayText="Doctorado en Filosofía" w:value="Doctorado en Filosofía"/>
            <w:listItem w:displayText="Doctorado en Física" w:value="Doctorado en Física"/>
            <w:listItem w:displayText="Doctorado en Ingenieria Ambiental" w:value="Doctorado en Ingenieria Ambiental"/>
            <w:listItem w:displayText="Doctorado en Ingeniería de Materiales" w:value="Doctorado en Ingeniería de Materiales"/>
            <w:listItem w:displayText="Doctorado en Ingeniería Electrónica y de Computación" w:value="Doctorado en Ingeniería Electrónica y de Computación"/>
            <w:listItem w:displayText="Doctorado en Ingeniería Química" w:value="Doctorado en Ingeniería Química"/>
            <w:listItem w:displayText="Doctorado en Lingüística" w:value="Doctorado en Lingüística"/>
            <w:listItem w:displayText="Doctorado en Literatura" w:value="Doctorado en Literatura"/>
            <w:listItem w:displayText="Doctorado en Matemáticas" w:value="Doctorado en Matemáticas"/>
            <w:listItem w:displayText="Doctorado en Medicina Clínica" w:value="Doctorado en Medicina Clínica"/>
            <w:listItem w:displayText="Doctorado en Microbiología" w:value="Doctorado en Microbiología"/>
            <w:listItem w:displayText="Doctorado en Psicoanálisis" w:value="Doctorado en Psicoanálisis"/>
            <w:listItem w:displayText="Doctorado en Salud Pública" w:value="Doctorado en Salud Pública"/>
            <w:listItem w:displayText="Economía" w:value="Economía"/>
            <w:listItem w:displayText="Enfermería" w:value="Enfermería"/>
            <w:listItem w:displayText="Entrenamiento Deportivo" w:value="Entrenamiento Deportivo"/>
            <w:listItem w:displayText="Especialización Clínica en Endodoncia" w:value="Especialización Clínica en Endodoncia"/>
            <w:listItem w:displayText="Especialización Clínica en Odontología Integral del Adulto" w:value="Especialización Clínica en Odontología Integral del Adulto"/>
            <w:listItem w:displayText="Especialización Clínica en Ortodoncia" w:value="Especialización Clínica en Ortodoncia"/>
            <w:listItem w:displayText="Especialización Clínica en Ortopedia Maxilar" w:value="Especialización Clínica en Ortopedia Maxilar"/>
            <w:listItem w:displayText="Especialización en Administración de Servicios de Salud" w:value="Especialización en Administración de Servicios de Salud"/>
            <w:listItem w:displayText="Especialización en Administración Deportiva" w:value="Especialización en Administración Deportiva"/>
            <w:listItem w:displayText="Especialización en Alergología Clínica" w:value="Especialización en Alergología Clínica"/>
            <w:listItem w:displayText="Especialización en Análisis y Diseño de Estructuras" w:value="Especialización en Análisis y Diseño de Estructuras"/>
            <w:listItem w:displayText="Especialización en Analítica y Ciencia de Datos" w:value="Especialización en Analítica y Ciencia de Datos"/>
            <w:listItem w:displayText="Especialización en Anestesiología y Reanimación" w:value="Especialización en Anestesiología y Reanimación"/>
            <w:listItem w:displayText="Especialización en Auditoría en Salud" w:value="Especialización en Auditoría en Salud"/>
            <w:listItem w:displayText="Especialización en Auditoría y Control de Gestión" w:value="Especialización en Auditoría y Control de Gestión"/>
            <w:listItem w:displayText="Especialización en Café" w:value="Especialización en Café"/>
            <w:listItem w:displayText="Especialización en Cardiología Clínica" w:value="Especialización en Cardiología Clínica"/>
            <w:listItem w:displayText="Especialización en Cirugía de Cabeza y Cuello" w:value="Especialización en Cirugía de Cabeza y Cuello"/>
            <w:listItem w:displayText="Especialización en Cirugía de Trasplantes" w:value="Especialización en Cirugía de Trasplantes"/>
            <w:listItem w:displayText="Especialización en Cirugía General" w:value="Especialización en Cirugía General"/>
            <w:listItem w:displayText="Especialización en Cirugía Oncológica" w:value="Especialización en Cirugía Oncológica"/>
            <w:listItem w:displayText="Especialización en Cirugía Oral y Maxilofacial" w:value="Especialización en Cirugía Oral y Maxilofacial"/>
            <w:listItem w:displayText="Especialización en Cirugía Pediátrica" w:value="Especialización en Cirugía Pediátrica"/>
            <w:listItem w:displayText="Especialización en Cirugía Plástica, Maxilofacial y de la Mano" w:value="Especialización en Cirugía Plástica, Maxilofacial y de la Mano"/>
            <w:listItem w:displayText="Especialización en Cirugía Vascular" w:value="Especialización en Cirugía Vascular"/>
            <w:listItem w:displayText="Especialización en Cuidado en Enfermería al Paciente con Cáncer y su Familia" w:value="Especialización en Cuidado en Enfermería al Paciente con Cáncer y su Familia"/>
            <w:listItem w:displayText="Especialización en Derecho Administrativo" w:value="Especialización en Derecho Administrativo"/>
            <w:listItem w:displayText="Especialización en Derecho de la Seguridad Social" w:value="Especialización en Derecho de la Seguridad Social"/>
            <w:listItem w:displayText="Especialización en Derecho Privado" w:value="Especialización en Derecho Privado"/>
            <w:listItem w:displayText="Especialización en Derecho Procesal" w:value="Especialización en Derecho Procesal"/>
            <w:listItem w:displayText="Especialización en Derecho Urbanístico" w:value="Especialización en Derecho Urbanístico"/>
            <w:listItem w:displayText="Especialización en Derechos Humanos y Derecho Internacional Humanitario" w:value="Especialización en Derechos Humanos y Derecho Internacional Humanitario"/>
            <w:listItem w:displayText="Especialización en Dermatología" w:value="Especialización en Dermatología"/>
            <w:listItem w:displayText="Especialización en Diseño Mecánico" w:value="Especialización en Diseño Mecánico"/>
            <w:listItem w:displayText="Especialización en Edición de Publicaciones" w:value="Especialización en Edición de Publicaciones"/>
            <w:listItem w:displayText="Especialización en Educación Física: Actividad Física y Salud" w:value="Especialización en Educación Física: Actividad Física y Salud"/>
            <w:listItem w:displayText="Especialización en Educación Física: Entrenamiento Deportivo" w:value="Especialización en Educación Física: Entrenamiento Deportivo"/>
            <w:listItem w:displayText="Especialización en Eficiencia Energética" w:value="Especialización en Eficiencia Energética"/>
            <w:listItem w:displayText="Especialización en Endocrinología Clínica y Metabolismo" w:value="Especialización en Endocrinología Clínica y Metabolismo"/>
            <w:listItem w:displayText="Especialización en Endocrinología Pediátrica" w:value="Especialización en Endocrinología Pediátrica"/>
            <w:listItem w:displayText="Especialización en Enfermedades Infecciosas" w:value="Especialización en Enfermedades Infecciosas"/>
            <w:listItem w:displayText="Especialización en Enfermería en Cuidado al Adulto en Estado Crítico de Salud" w:value="Especialización en Enfermería en Cuidado al Adulto en Estado Crítico de Salud"/>
            <w:listItem w:displayText="Especialización en Enfermería en Cuidado al Niño en Estado Crítico de Salud" w:value="Especialización en Enfermería en Cuidado al Niño en Estado Crítico de Salud"/>
            <w:listItem w:displayText="Especialización en Ergonomía" w:value="Especialización en Ergonomía"/>
            <w:listItem w:displayText="Especialización en Evaluación Económica en Salud" w:value="Especialización en Evaluación Económica en Salud"/>
            <w:listItem w:displayText="Especialización en Evaluación Socioeconómica de Proyectos" w:value="Especialización en Evaluación Socioeconómica de Proyectos"/>
            <w:listItem w:displayText="Especialización en Extensión Rural" w:value="Especialización en Extensión Rural"/>
            <w:listItem w:displayText="Especialización en Finanzas" w:value="Especialización en Finanzas"/>
            <w:listItem w:displayText="Especialización en Gerencia de Mantenimiento" w:value="Especialización en Gerencia de Mantenimiento"/>
            <w:listItem w:displayText="Especialización en Gerencia de Servicios de Información" w:value="Especialización en Gerencia de Servicios de Información"/>
            <w:listItem w:displayText="Especialización en Gestión Ambiental" w:value="Especialización en Gestión Ambiental"/>
            <w:listItem w:displayText="Especialización en Gestión Tributaria" w:value="Especialización en Gestión Tributaria"/>
            <w:listItem w:displayText="Especialización en Hematología Clínica" w:value="Especialización en Hematología Clínica"/>
            <w:listItem w:displayText="Especialización en Hemodinámica, Cardiología Intervencionista y Vascular Periférico" w:value="Especialización en Hemodinámica, Cardiología Intervencionista y Vascular Periférico"/>
            <w:listItem w:displayText="Especialización en Hepatología Clínica" w:value="Especialización en Hepatología Clínica"/>
            <w:listItem w:displayText="Especialización en Imagen Corporal" w:value="Especialización en Imagen Corporal"/>
            <w:listItem w:displayText="Especialización en Literatura Comparada" w:value="Especialización en Literatura Comparada"/>
            <w:listItem w:displayText="Especialización en Logística Integral" w:value="Especialización en Logística Integral"/>
            <w:listItem w:displayText="Especialización en Manejo y Gestión del Agua" w:value="Especialización en Manejo y Gestión del Agua"/>
            <w:listItem w:displayText="Especialización en Medicina Aplicada a la Actividad Física y al Deporte" w:value="Especialización en Medicina Aplicada a la Actividad Física y al Deporte"/>
            <w:listItem w:displayText="Especialización en Medicina Crítica y Cuidados Intensivos" w:value="Especialización en Medicina Crítica y Cuidados Intensivos"/>
            <w:listItem w:displayText="Especialización en Medicina de Urgencias" w:value="Especialización en Medicina de Urgencias"/>
            <w:listItem w:displayText="Especialización en Medicina del Dolor" w:value="Especialización en Medicina del Dolor"/>
            <w:listItem w:displayText="Especialización en Medicina Física y Rehabilitación" w:value="Especialización en Medicina Física y Rehabilitación"/>
            <w:listItem w:displayText="Especialización en Medicina Interna" w:value="Especialización en Medicina Interna"/>
            <w:listItem w:displayText="Especialización en Medicina Vascular" w:value="Especialización en Medicina Vascular"/>
            <w:listItem w:displayText="Especialización en Medio Ambiente y Geoinformática" w:value="Especialización en Medio Ambiente y Geoinformática"/>
            <w:listItem w:displayText="Especialización en Nefrología" w:value="Especialización en Nefrología"/>
            <w:listItem w:displayText="Especialización en Neonatología" w:value="Especialización en Neonatología"/>
            <w:listItem w:displayText="Especialización en Neurocirugía" w:value="Especialización en Neurocirugía"/>
            <w:listItem w:displayText="Especialización en Neurología" w:value="Especialización en Neurología"/>
            <w:listItem w:displayText="Especialización en Neurología Infantil" w:value="Especialización en Neurología Infantil"/>
            <w:listItem w:displayText="Especialización en Neurorradiología" w:value="Especialización en Neurorradiología"/>
            <w:listItem w:displayText="Especialización en Obstetricia y Ginecología" w:value="Especialización en Obstetricia y Ginecología"/>
            <w:listItem w:displayText="Especialización en Oftalmología" w:value="Especialización en Oftalmología"/>
            <w:listItem w:displayText="Especialización en Ortopedia y Traumatología" w:value="Especialización en Ortopedia y Traumatología"/>
            <w:listItem w:displayText="Especialización en Otorrinolaringología y Cirugía de Cabeza y Cuello" w:value="Especialización en Otorrinolaringología y Cirugía de Cabeza y Cuello"/>
            <w:listItem w:displayText="Especialización en Patología" w:value="Especialización en Patología"/>
            <w:listItem w:displayText="Especialización en Pediatría" w:value="Especialización en Pediatría"/>
            <w:listItem w:displayText="Especialización en Preparación y Evaluación de Proyectos Privados" w:value="Especialización en Preparación y Evaluación de Proyectos Privados"/>
            <w:listItem w:displayText="Especialización en Problemas de la Infancia y de la Adolescencia" w:value="Especialización en Problemas de la Infancia y de la Adolescencia"/>
            <w:listItem w:displayText="Especialización en Psicología Organizacional" w:value="Especialización en Psicología Organizacional"/>
            <w:listItem w:displayText="Especialización en Psicopatología y Estructuras Clínicas" w:value="Especialización en Psicopatología y Estructuras Clínicas"/>
            <w:listItem w:displayText="Especialización en Psiquiatría" w:value="Especialización en Psiquiatría"/>
            <w:listItem w:displayText="Especialización en Psiquiatría Pediátrica" w:value="Especialización en Psiquiatría Pediátrica"/>
            <w:listItem w:displayText="Especialización en Radiología" w:value="Especialización en Radiología"/>
            <w:listItem w:displayText="Especialización en Radiología de Trauma y Urgencias" w:value="Especialización en Radiología de Trauma y Urgencias"/>
            <w:listItem w:displayText="Especialización en Radiología Intervencionista" w:value="Especialización en Radiología Intervencionista"/>
            <w:listItem w:displayText="Especialización en Refrigeración y Climatización" w:value="Especialización en Refrigeración y Climatización"/>
            <w:listItem w:displayText="Especialización en Reumatología" w:value="Especialización en Reumatología"/>
            <w:listItem w:displayText="Especialización en Salud Ambiental" w:value="Especialización en Salud Ambiental"/>
            <w:listItem w:displayText="Especialización en Seguridad y Salud en el Trabajo" w:value="Especialización en Seguridad y Salud en el Trabajo"/>
            <w:listItem w:displayText="Especialización en Sistemas de Gestión de Calidad e Inocuidad Agroalimentaria" w:value="Especialización en Sistemas de Gestión de Calidad e Inocuidad Agroalimentaria"/>
            <w:listItem w:displayText="Especialización en Soldadura" w:value="Especialización en Soldadura"/>
            <w:listItem w:displayText="Especialización en Técnica Vocal para Actores" w:value="Especialización en Técnica Vocal para Actores"/>
            <w:listItem w:displayText="Especialización en Teorías, Métodos y Técnicas en Investigación Social" w:value="Especialización en Teorías, Métodos y Técnicas en Investigación Social"/>
            <w:listItem w:displayText="Especialización en Toxicología Clínica" w:value="Especialización en Toxicología Clínica"/>
            <w:listItem w:displayText="Especialización en Urología" w:value="Especialización en Urología"/>
            <w:listItem w:displayText="Especialización Tecnológica en Regencia de Farmacia" w:value="Especialización Tecnológica en Regencia de Farmacia"/>
            <w:listItem w:displayText="Estadística" w:value="Estadística"/>
            <w:listItem w:displayText="Filología Hispánica" w:value="Filología Hispánica"/>
            <w:listItem w:displayText="Filosofía" w:value="Filosofía"/>
            <w:listItem w:displayText="Física" w:value="Física"/>
            <w:listItem w:displayText="Gerencia de Sistemas de Información en Salud" w:value="Gerencia de Sistemas de Información en Salud"/>
            <w:listItem w:displayText="Gestión Cultural" w:value="Gestión Cultural"/>
            <w:listItem w:displayText="Historia" w:value="Historia"/>
            <w:listItem w:displayText="Ingeniería Aeroespacial" w:value="Ingeniería Aeroespacial"/>
            <w:listItem w:displayText="Ingeniería Agroindustrial" w:value="Ingeniería Agroindustrial"/>
            <w:listItem w:displayText="Ingeniería Agropecuaria" w:value="Ingeniería Agropecuaria"/>
            <w:listItem w:displayText="Ingeniería Ambiental" w:value="Ingeniería Ambiental"/>
            <w:listItem w:displayText="Ingeniería Bioquímica" w:value="Ingeniería Bioquímica"/>
            <w:listItem w:displayText="Ingeniería Civil" w:value="Ingeniería Civil"/>
            <w:listItem w:displayText="Ingeniería de Alimentos" w:value="Ingeniería de Alimentos"/>
            <w:listItem w:displayText="Ingeniería de Materiales" w:value="Ingeniería de Materiales"/>
            <w:listItem w:displayText="Ingeniería de Sistemas" w:value="Ingeniería de Sistemas"/>
            <w:listItem w:displayText="Ingeniería de Telecomunicaciones" w:value="Ingeniería de Telecomunicaciones"/>
            <w:listItem w:displayText="Ingeniería Eléctrica" w:value="Ingeniería Eléctrica"/>
            <w:listItem w:displayText="Ingeniería Electrónica" w:value="Ingeniería Electrónica"/>
            <w:listItem w:displayText="Ingeniería Energética" w:value="Ingeniería Energética"/>
            <w:listItem w:displayText="Ingeniería Industrial" w:value="Ingeniería Industrial"/>
            <w:listItem w:displayText="Ingeniería Mecánica" w:value="Ingeniería Mecánica"/>
            <w:listItem w:displayText="Ingeniería Oceanográfica" w:value="Ingeniería Oceanográfica"/>
            <w:listItem w:displayText="Ingeniería Química" w:value="Ingeniería Química"/>
            <w:listItem w:displayText="Ingeniería Sanitaria" w:value="Ingeniería Sanitaria"/>
            <w:listItem w:displayText="Ingeniería Urbana" w:value="Ingeniería Urbana"/>
            <w:listItem w:displayText="Instrumentación Quirúrgica" w:value="Instrumentación Quirúrgica"/>
            <w:listItem w:displayText="Licenciatura en Artes Escénicas" w:value="Licenciatura en Artes Escénicas"/>
            <w:listItem w:displayText="Licenciatura en Ciencias Naturales" w:value="Licenciatura en Ciencias Naturales"/>
            <w:listItem w:displayText="Licenciatura en Ciencias Sociales" w:value="Licenciatura en Ciencias Sociales"/>
            <w:listItem w:displayText="Licenciatura en Danzas" w:value="Licenciatura en Danzas"/>
            <w:listItem w:displayText="Licenciatura en Educación Básica Primaria" w:value="Licenciatura en Educación Básica Primaria"/>
            <w:listItem w:displayText="Licenciatura en Educación en Artes Plásticas" w:value="Licenciatura en Educación en Artes Plásticas"/>
            <w:listItem w:displayText="Licenciatura en Educación Especial" w:value="Licenciatura en Educación Especial"/>
            <w:listItem w:displayText="Licenciatura en Educación Física" w:value="Licenciatura en Educación Física"/>
            <w:listItem w:displayText="Licenciatura en Educación Infantil" w:value="Licenciatura en Educación Infantil"/>
            <w:listItem w:displayText="Licenciatura en Filosofía" w:value="Licenciatura en Filosofía"/>
            <w:listItem w:displayText="Licenciatura en Física" w:value="Licenciatura en Física"/>
            <w:listItem w:displayText="Licenciatura en Literatura y Lengua Castellana" w:value="Licenciatura en Literatura y Lengua Castellana"/>
            <w:listItem w:displayText="Licenciatura en Matemáticas" w:value="Licenciatura en Matemáticas"/>
            <w:listItem w:displayText="Licenciatura en Música" w:value="Licenciatura en Música"/>
            <w:listItem w:displayText="Licenciatura en Pedagogía de la Madre Tierra" w:value="Licenciatura en Pedagogía de la Madre Tierra"/>
            <w:listItem w:displayText="Licenctura en Lenguas Extranjeras con Énfasis en Inglés y Francés" w:value="Licenctura en Lenguas Extranjeras con Énfasis en Inglés y Francés"/>
            <w:listItem w:displayText="Maestría en Administración" w:value="Maestría en Administración"/>
            <w:listItem w:displayText="Maestría en Administración Hospitalaria" w:value="Maestría en Administración Hospitalaria"/>
            <w:listItem w:displayText="Maestría en Agronegocios" w:value="Maestría en Agronegocios"/>
            <w:listItem w:displayText="Maestría en Antropología" w:value="Maestría en Antropología"/>
            <w:listItem w:displayText="Maestría en Artes" w:value="Maestría en Artes"/>
            <w:listItem w:displayText="Maestría en Biología" w:value="Maestría en Biología"/>
            <w:listItem w:displayText="Maestría en Ciencia de la Información" w:value="Maestría en Ciencia de la Información"/>
            <w:listItem w:displayText="Maestría en Ciencia Política" w:value="Maestría en Ciencia Política"/>
            <w:listItem w:displayText="Maestría en Ciencias Animales" w:value="Maestría en Ciencias Animales"/>
            <w:listItem w:displayText="Maestría en Ciencias de la Alimentación y Nutrición Humana" w:value="Maestría en Ciencias de la Alimentación y Nutrición Humana"/>
            <w:listItem w:displayText="Maestría en Ciencias del Deporte y la Actividad Física" w:value="Maestría en Ciencias del Deporte y la Actividad Física"/>
            <w:listItem w:displayText="Maestría en Ciencias Farmacéuticas y Alimentarias" w:value="Maestría en Ciencias Farmacéuticas y Alimentarias"/>
            <w:listItem w:displayText="Maestría en Ciencias Odontológicas" w:value="Maestría en Ciencias Odontológicas"/>
            <w:listItem w:displayText="Maestría en Ciencias Químicas" w:value="Maestría en Ciencias Químicas"/>
            <w:listItem w:displayText="Maestría en Ciencias Veterinarias" w:value="Maestría en Ciencias Veterinarias"/>
            <w:listItem w:displayText="Maestría en Comunicaciones" w:value="Maestría en Comunicaciones"/>
            <w:listItem w:displayText="Maestría en Contabilidad Financiera y de Gestión" w:value="Maestría en Contabilidad Financiera y de Gestión"/>
            <w:listItem w:displayText="Maestría en Control Organizacional" w:value="Maestría en Control Organizacional"/>
            <w:listItem w:displayText="Maestría en Creación y Estudios Audiovisuales" w:value="Maestría en Creación y Estudios Audiovisuales"/>
            <w:listItem w:displayText="Maestría en Derecho" w:value="Maestría en Derecho"/>
            <w:listItem w:displayText="Maestría en Dramaturgia y Dirección" w:value="Maestría en Dramaturgia y Dirección"/>
            <w:listItem w:displayText="Maestría en Economía" w:value="Maestría en Economía"/>
            <w:listItem w:displayText="Maestría en Educación" w:value="Maestría en Educación"/>
            <w:listItem w:displayText="Maestría en Educación en Ciencias Sociales" w:value="Maestría en Educación en Ciencias Sociales"/>
            <w:listItem w:displayText="Maestría en Educación en Salud" w:value="Maestría en Educación en Salud"/>
            <w:listItem w:displayText="Maestría en Educación Superior en Salud" w:value="Maestría en Educación Superior en Salud"/>
            <w:listItem w:displayText="Maestría en Enfermería" w:value="Maestría en Enfermería"/>
            <w:listItem w:displayText="Maestría en Enseñanza de las Matemáticas" w:value="Maestría en Enseñanza de las Matemáticas"/>
            <w:listItem w:displayText="Maestría en Enseñanza y Aprendizaje de las Lenguas Extranjeras" w:value="Maestría en Enseñanza y Aprendizaje de las Lenguas Extranjeras"/>
            <w:listItem w:displayText="Maestría en Epidemiología" w:value="Maestría en Epidemiología"/>
            <w:listItem w:displayText="Maestría en Epidemología Clínica" w:value="Maestría en Epidemología Clínica"/>
            <w:listItem w:displayText="Maestría en Estudios en Infancia" w:value="Maestría en Estudios en Infancia"/>
            <w:listItem w:displayText="Maestría en Estudios Socioespaciales" w:value="Maestría en Estudios Socioespaciales"/>
            <w:listItem w:displayText="Maestría en Filosofía" w:value="Maestría en Filosofía"/>
            <w:listItem w:displayText="Maestría en Finanzas" w:value="Maestría en Finanzas"/>
            <w:listItem w:displayText="Maestría en Física" w:value="Maestría en Física"/>
            <w:listItem w:displayText="Maestría en Gerencia de Proyectos" w:value="Maestría en Gerencia de Proyectos"/>
            <w:listItem w:displayText="Maestría en Gestión Ambiental" w:value="Maestría en Gestión Ambiental"/>
            <w:listItem w:displayText="Maestría en Gestión de Ciencia, Tecnología e Innovación" w:value="Maestría en Gestión de Ciencia, Tecnología e Innovación"/>
            <w:listItem w:displayText="Maestría en Gestión Humana" w:value="Maestría en Gestión Humana"/>
            <w:listItem w:displayText="Maestría en Historia" w:value="Maestría en Historia"/>
            <w:listItem w:displayText="Maestría en Historia del Arte" w:value="Maestría en Historia del Arte"/>
            <w:listItem w:displayText="Maestría en Ingeniería" w:value="Maestría en Ingeniería"/>
            <w:listItem w:displayText="Maestría en Ingeniería Ambiental" w:value="Maestría en Ingeniería Ambiental"/>
            <w:listItem w:displayText="Maestría en Ingeniería de Materiales" w:value="Maestría en Ingeniería de Materiales"/>
            <w:listItem w:displayText="Maestría en Ingeniería de Telecomunicaciones" w:value="Maestría en Ingeniería de Telecomunicaciones"/>
            <w:listItem w:displayText="Maestría en Ingeniería Mecánica" w:value="Maestría en Ingeniería Mecánica"/>
            <w:listItem w:displayText="Maestría en Ingeniería Química" w:value="Maestría en Ingeniería Química"/>
            <w:listItem w:displayText="Maestría en Intervención Social" w:value="Maestría en Intervención Social"/>
            <w:listItem w:displayText="Maestría en Investigación Psicoanalítica" w:value="Maestría en Investigación Psicoanalítica"/>
            <w:listItem w:displayText="Maestría en Lingüística" w:value="Maestría en Lingüística"/>
            <w:listItem w:displayText="Maestría en Literatura" w:value="Maestría en Literatura"/>
            <w:listItem w:displayText="Maestría en Logística Integral" w:value="Maestría en Logística Integral"/>
            <w:listItem w:displayText="Maestría en Matemáticas" w:value="Maestría en Matemáticas"/>
            <w:listItem w:displayText="Maestría en Métodos Cuantitativos para Economía y Finanzas" w:value="Maestría en Métodos Cuantitativos para Economía y Finanzas"/>
            <w:listItem w:displayText="Maestría en Microbiología" w:value="Maestría en Microbiología"/>
            <w:listItem w:displayText="Maestría en Motricidad y Desarrollo Humano" w:value="Maestría en Motricidad y Desarrollo Humano"/>
            <w:listItem w:displayText="Maestría en Músicas de América Latina y el Caribe" w:value="Maestría en Músicas de América Latina y el Caribe"/>
            <w:listItem w:displayText="Maestría en Periodismo" w:value="Maestría en Periodismo"/>
            <w:listItem w:displayText="Maestría en Políticas Públicas" w:value="Maestría en Políticas Públicas"/>
            <w:listItem w:displayText="Maestría en Psicología" w:value="Maestría en Psicología"/>
            <w:listItem w:displayText="Maestría en Salud Ambiental" w:value="Maestría en Salud Ambiental"/>
            <w:listItem w:displayText="Maestría en Salud Colectiva" w:value="Maestría en Salud Colectiva"/>
            <w:listItem w:displayText="Maestría en Salud Mental" w:value="Maestría en Salud Mental"/>
            <w:listItem w:displayText="Maestría en Salud Pública" w:value="Maestría en Salud Pública"/>
            <w:listItem w:displayText="Maestría en Seguridad y Salud en el Trabajo" w:value="Maestría en Seguridad y Salud en el Trabajo"/>
            <w:listItem w:displayText="Maestría en Sociología" w:value="Maestría en Sociología"/>
            <w:listItem w:displayText="Maestría en Telesalud" w:value="Maestría en Telesalud"/>
            <w:listItem w:displayText="Maestría en Terapia Familiar y de Pareja" w:value="Maestría en Terapia Familiar y de Pareja"/>
            <w:listItem w:displayText="Maestría en Traducción" w:value="Maestría en Traducción"/>
            <w:listItem w:displayText="Matemáticas" w:value="Matemáticas"/>
            <w:listItem w:displayText="Medicina" w:value="Medicina"/>
            <w:listItem w:displayText="Medicina Veterinaria" w:value="Medicina Veterinaria"/>
            <w:listItem w:displayText="Microbiología Industrial y Ambiental" w:value="Microbiología Industrial y Ambiental"/>
            <w:listItem w:displayText="Microbiología y Bioanálisis" w:value="Microbiología y Bioanálisis"/>
            <w:listItem w:displayText="Música" w:value="Música"/>
            <w:listItem w:displayText="Musica Canto" w:value="Musica Canto"/>
            <w:listItem w:displayText="Nutrición y Dietética" w:value="Nutrición y Dietética"/>
            <w:listItem w:displayText="Odontología" w:value="Odontología"/>
            <w:listItem w:displayText="Pedagogía" w:value="Pedagogía"/>
            <w:listItem w:displayText="Periodismo" w:value="Periodismo"/>
            <w:listItem w:displayText="Psicología" w:value="Psicología"/>
            <w:listItem w:displayText="Química" w:value="Química"/>
            <w:listItem w:displayText="Química Farmacéutica" w:value="Química Farmacéutica"/>
            <w:listItem w:displayText="Sociología" w:value="Sociología"/>
            <w:listItem w:displayText="Técnica Profesional en Atención Prehospitalaria" w:value="Técnica Profesional en Atención Prehospitalaria"/>
            <w:listItem w:displayText="Tecnología Biomédica" w:value="Tecnología Biomédica"/>
            <w:listItem w:displayText="Tecnología de Alimentos" w:value="Tecnología de Alimentos"/>
            <w:listItem w:displayText="Tecnología en Administración de Servicios de Salud" w:value="Tecnología en Administración de Servicios de Salud"/>
            <w:listItem w:displayText="Tecnología en Artesanías" w:value="Tecnología en Artesanías"/>
            <w:listItem w:displayText="Tecnología en Gestión de Insumos Agropecuarios" w:value="Tecnología en Gestión de Insumos Agropecuarios"/>
            <w:listItem w:displayText="Tecnología en Joyería" w:value="Tecnología en Joyería"/>
            <w:listItem w:displayText="Tecnología en Regencia de Farmacia" w:value="Tecnología en Regencia de Farmacia"/>
            <w:listItem w:displayText="Tecnología en Saneamiento Ambiental" w:value="Tecnología en Saneamiento Ambiental"/>
            <w:listItem w:displayText="Tecnología en Sistemas de Información en Salud" w:value="Tecnología en Sistemas de Información en Salud"/>
            <w:listItem w:displayText="Tecnología Química" w:value="Tecnología Química"/>
            <w:listItem w:displayText="Trabajo Social" w:value="Trabajo Social"/>
            <w:listItem w:displayText="Traducción Inglés - Francés - Español" w:value="Traducción Inglés - Francés - Español"/>
            <w:listItem w:displayText="Zootecnia" w:value="Zootecnia"/>
          </w:dropDownList>
        </w:sdtPr>
        <w:sdtEndPr>
          <w:rPr>
            <w:rStyle w:val="Fuentedeprrafopredeter"/>
          </w:rPr>
        </w:sdtEndPr>
        <w:sdtContent>
          <w:r w:rsidR="00DE1BDC" w:rsidRPr="008D3964">
            <w:rPr>
              <w:rStyle w:val="TextocomentarioCar"/>
              <w:rFonts w:ascii="Times New Roman" w:hAnsi="Times New Roman" w:cs="Times New Roman"/>
              <w:sz w:val="24"/>
              <w:szCs w:val="24"/>
            </w:rPr>
            <w:t>Trabajo Social</w:t>
          </w:r>
        </w:sdtContent>
      </w:sdt>
    </w:p>
    <w:bookmarkEnd w:id="2"/>
    <w:p w14:paraId="43D1C709" w14:textId="77777777" w:rsidR="00DE1BDC" w:rsidRPr="008D3964" w:rsidRDefault="006E36BC" w:rsidP="00DE1BDC">
      <w:pPr>
        <w:spacing w:line="480" w:lineRule="auto"/>
        <w:jc w:val="center"/>
        <w:rPr>
          <w:rFonts w:ascii="Times New Roman" w:hAnsi="Times New Roman" w:cs="Times New Roman"/>
          <w:sz w:val="24"/>
          <w:szCs w:val="24"/>
        </w:rPr>
      </w:pPr>
      <w:sdt>
        <w:sdtPr>
          <w:rPr>
            <w:rFonts w:ascii="Times New Roman" w:hAnsi="Times New Roman" w:cs="Times New Roman"/>
            <w:sz w:val="24"/>
            <w:szCs w:val="24"/>
          </w:rPr>
          <w:alias w:val="Ciudad"/>
          <w:tag w:val="Ciudad"/>
          <w:id w:val="-742413268"/>
          <w:placeholder>
            <w:docPart w:val="60BF6590A9A54F0CA162613AA98960EE"/>
          </w:placeholder>
          <w15:color w:val="008000"/>
          <w:dropDownList>
            <w:listItem w:displayText="Seleccione ciudad UdeA (A-Z)" w:value="Seleccione ciudad UdeA (A-Z)"/>
            <w:listItem w:displayText="Amalfi, Antioquia, Colombia" w:value="Amalfi, Antioquia, Colombia"/>
            <w:listItem w:displayText="Andes, Antioquia, Colombia" w:value="Andes, Antioquia, Colombia"/>
            <w:listItem w:displayText="Apartadó, Antioquia, Colombia" w:value="Apartadó, Antioquia, Colombia"/>
            <w:listItem w:displayText="Carepa, Antioquia, Colombia" w:value="Carepa, Antioquia, Colombia"/>
            <w:listItem w:displayText="Caucasia, Antioquia, Colombia" w:value="Caucasia, Antioquia, Colombia"/>
            <w:listItem w:displayText="El Carmen de Viboral, Antioquia, Colombia" w:value="El Carmen de Viboral, Antioquia, Colombia"/>
            <w:listItem w:displayText="Medellín, Antioquia, Colombia" w:value="Medellín, Antioquia, Colombia"/>
            <w:listItem w:displayText="Puerto Berrío, Antioquia, Colombia" w:value="Puerto Berrío, Antioquia, Colombia"/>
            <w:listItem w:displayText="Santa Fe de Antioquia, Antioquia, Colombia" w:value="Santa Fe de Antioquia, Antioquia, Colombia"/>
            <w:listItem w:displayText="Segovia, Antioquia, Colombia" w:value="Segovia, Antioquia, Colombia"/>
            <w:listItem w:displayText="Sonsón, Antioquia, Colombia" w:value="Sonsón, Antioquia, Colombia"/>
            <w:listItem w:displayText="Turbo, Antioquia, Colombia" w:value="Turbo, Antioquia, Colombia"/>
            <w:listItem w:displayText="Yarumal, Antioquia, Colombia" w:value="Yarumal, Antioquia, Colombia"/>
          </w:dropDownList>
        </w:sdtPr>
        <w:sdtContent>
          <w:r w:rsidR="00DE1BDC" w:rsidRPr="008D3964">
            <w:rPr>
              <w:rFonts w:ascii="Times New Roman" w:hAnsi="Times New Roman" w:cs="Times New Roman"/>
              <w:sz w:val="24"/>
              <w:szCs w:val="24"/>
            </w:rPr>
            <w:t>Caucasia, Antioquia, Colombia</w:t>
          </w:r>
        </w:sdtContent>
      </w:sdt>
    </w:p>
    <w:p w14:paraId="61CD6D36" w14:textId="77777777" w:rsidR="00DE1BDC" w:rsidRPr="008D3964" w:rsidRDefault="006E36BC" w:rsidP="00DE1BDC">
      <w:pPr>
        <w:spacing w:line="480" w:lineRule="auto"/>
        <w:jc w:val="center"/>
        <w:rPr>
          <w:rFonts w:ascii="Times New Roman" w:hAnsi="Times New Roman" w:cs="Times New Roman"/>
          <w:sz w:val="24"/>
          <w:szCs w:val="24"/>
        </w:rPr>
      </w:pPr>
      <w:sdt>
        <w:sdtPr>
          <w:rPr>
            <w:rFonts w:ascii="Times New Roman" w:hAnsi="Times New Roman" w:cs="Times New Roman"/>
            <w:sz w:val="24"/>
            <w:szCs w:val="24"/>
          </w:rPr>
          <w:alias w:val="Año grado"/>
          <w:tag w:val="Año grado"/>
          <w:id w:val="-1455008069"/>
          <w:placeholder>
            <w:docPart w:val="4B5BA0D7AEA4475B909BA0E61676C6B0"/>
          </w:placeholder>
          <w15:color w:val="008000"/>
          <w:dropDownList>
            <w:listItem w:displayText="Seleccione año de grado" w:value="Seleccione año de grado"/>
            <w:listItem w:displayText="2021" w:value="2021"/>
            <w:listItem w:displayText="2022" w:value="2022"/>
            <w:listItem w:displayText="2023" w:value="2023"/>
            <w:listItem w:displayText="2024" w:value="2024"/>
            <w:listItem w:displayText="2025" w:value="2025"/>
          </w:dropDownList>
        </w:sdtPr>
        <w:sdtContent>
          <w:r w:rsidR="00DE1BDC" w:rsidRPr="008D3964">
            <w:rPr>
              <w:rFonts w:ascii="Times New Roman" w:hAnsi="Times New Roman" w:cs="Times New Roman"/>
              <w:sz w:val="24"/>
              <w:szCs w:val="24"/>
            </w:rPr>
            <w:t>2022</w:t>
          </w:r>
        </w:sdtContent>
      </w:sdt>
      <w:r w:rsidR="00DE1BDC" w:rsidRPr="008D3964">
        <w:rPr>
          <w:rFonts w:ascii="Times New Roman" w:hAnsi="Times New Roman" w:cs="Times New Roman"/>
          <w:sz w:val="24"/>
          <w:szCs w:val="24"/>
        </w:rPr>
        <w:t xml:space="preserve"> </w:t>
      </w:r>
      <w:r w:rsidR="00DE1BDC" w:rsidRPr="008D3964">
        <w:rPr>
          <w:rFonts w:ascii="Times New Roman" w:hAnsi="Times New Roman" w:cs="Times New Roman"/>
          <w:sz w:val="24"/>
          <w:szCs w:val="24"/>
        </w:rPr>
        <w:tab/>
      </w:r>
    </w:p>
    <w:p w14:paraId="08642224" w14:textId="11BD4CD7" w:rsidR="00BD1326" w:rsidRDefault="00BD132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7"/>
        <w:gridCol w:w="6752"/>
      </w:tblGrid>
      <w:tr w:rsidR="00BD1326" w:rsidRPr="00711795" w14:paraId="19B9B945" w14:textId="77777777" w:rsidTr="006E36BC">
        <w:trPr>
          <w:trHeight w:val="397"/>
          <w:jc w:val="center"/>
        </w:trPr>
        <w:tc>
          <w:tcPr>
            <w:tcW w:w="2351" w:type="dxa"/>
            <w:tcBorders>
              <w:top w:val="single" w:sz="12" w:space="0" w:color="E36C0A" w:themeColor="accent6" w:themeShade="BF"/>
              <w:bottom w:val="single" w:sz="4" w:space="0" w:color="auto"/>
            </w:tcBorders>
            <w:vAlign w:val="center"/>
          </w:tcPr>
          <w:p w14:paraId="3BD6D600" w14:textId="77777777" w:rsidR="00BD1326" w:rsidRPr="00CB6E4E" w:rsidRDefault="00BD1326" w:rsidP="006E36BC">
            <w:pPr>
              <w:spacing w:before="60" w:after="60"/>
              <w:jc w:val="center"/>
              <w:rPr>
                <w:rFonts w:cs="Times New Roman"/>
                <w:b/>
                <w:bCs/>
                <w:szCs w:val="20"/>
              </w:rPr>
            </w:pPr>
            <w:bookmarkStart w:id="3" w:name="_Hlk65068309"/>
            <w:r>
              <w:rPr>
                <w:rFonts w:cs="Times New Roman"/>
                <w:szCs w:val="24"/>
              </w:rPr>
              <w:lastRenderedPageBreak/>
              <w:br w:type="page"/>
            </w:r>
            <w:r w:rsidRPr="00CB6E4E">
              <w:rPr>
                <w:rFonts w:cs="Times New Roman"/>
                <w:b/>
                <w:bCs/>
                <w:szCs w:val="20"/>
              </w:rPr>
              <w:t>Cita</w:t>
            </w:r>
          </w:p>
        </w:tc>
        <w:tc>
          <w:tcPr>
            <w:tcW w:w="7053" w:type="dxa"/>
            <w:tcBorders>
              <w:top w:val="single" w:sz="12" w:space="0" w:color="E36C0A" w:themeColor="accent6" w:themeShade="BF"/>
              <w:bottom w:val="single" w:sz="4" w:space="0" w:color="auto"/>
            </w:tcBorders>
            <w:vAlign w:val="center"/>
          </w:tcPr>
          <w:p w14:paraId="3BDC9E82" w14:textId="5FA9CB26" w:rsidR="00BD1326" w:rsidRPr="00711795" w:rsidRDefault="00BD1326" w:rsidP="006E36BC">
            <w:pPr>
              <w:jc w:val="center"/>
              <w:rPr>
                <w:rFonts w:cs="Times New Roman"/>
                <w:szCs w:val="20"/>
              </w:rPr>
            </w:pPr>
            <w:r w:rsidRPr="00711795">
              <w:rPr>
                <w:rFonts w:cs="Times New Roman"/>
                <w:szCs w:val="20"/>
              </w:rPr>
              <w:t>(</w:t>
            </w:r>
            <w:r>
              <w:rPr>
                <w:rFonts w:cs="Times New Roman"/>
                <w:szCs w:val="20"/>
              </w:rPr>
              <w:t>Suarez Anaya, González Mendoza &amp; Martínez Noriega, 2022)</w:t>
            </w:r>
          </w:p>
        </w:tc>
      </w:tr>
      <w:tr w:rsidR="00BD1326" w:rsidRPr="00711795" w14:paraId="40A659FD" w14:textId="77777777" w:rsidTr="006E36BC">
        <w:trPr>
          <w:trHeight w:val="983"/>
          <w:jc w:val="center"/>
        </w:trPr>
        <w:tc>
          <w:tcPr>
            <w:tcW w:w="2351" w:type="dxa"/>
            <w:tcBorders>
              <w:top w:val="single" w:sz="4" w:space="0" w:color="auto"/>
              <w:bottom w:val="single" w:sz="12" w:space="0" w:color="E36C0A" w:themeColor="accent6" w:themeShade="BF"/>
            </w:tcBorders>
            <w:vAlign w:val="center"/>
          </w:tcPr>
          <w:p w14:paraId="05054FF5" w14:textId="77777777" w:rsidR="00BD1326" w:rsidRPr="00CB6E4E" w:rsidRDefault="00BD1326" w:rsidP="006E36BC">
            <w:pPr>
              <w:spacing w:before="60"/>
              <w:jc w:val="center"/>
              <w:rPr>
                <w:rFonts w:cs="Times New Roman"/>
                <w:b/>
                <w:bCs/>
                <w:szCs w:val="20"/>
              </w:rPr>
            </w:pPr>
            <w:r w:rsidRPr="00CB6E4E">
              <w:rPr>
                <w:rFonts w:cs="Times New Roman"/>
                <w:b/>
                <w:bCs/>
                <w:szCs w:val="20"/>
              </w:rPr>
              <w:t>Referencia</w:t>
            </w:r>
          </w:p>
          <w:p w14:paraId="37D90CD9" w14:textId="77777777" w:rsidR="00BD1326" w:rsidRPr="00711795" w:rsidRDefault="00BD1326" w:rsidP="006E36BC">
            <w:pPr>
              <w:jc w:val="center"/>
              <w:rPr>
                <w:rFonts w:cs="Times New Roman"/>
                <w:szCs w:val="20"/>
              </w:rPr>
            </w:pPr>
          </w:p>
          <w:p w14:paraId="1CCEA611" w14:textId="77777777" w:rsidR="00BD1326" w:rsidRPr="00711795" w:rsidRDefault="00BD1326" w:rsidP="006E36BC">
            <w:pPr>
              <w:jc w:val="center"/>
              <w:rPr>
                <w:rFonts w:cs="Times New Roman"/>
                <w:szCs w:val="20"/>
              </w:rPr>
            </w:pPr>
            <w:r w:rsidRPr="00CB6E4E">
              <w:rPr>
                <w:rFonts w:cs="Times New Roman"/>
                <w:b/>
                <w:bCs/>
                <w:szCs w:val="20"/>
              </w:rPr>
              <w:t>Estilo</w:t>
            </w:r>
            <w:r>
              <w:rPr>
                <w:rFonts w:cs="Times New Roman"/>
                <w:b/>
                <w:bCs/>
                <w:szCs w:val="20"/>
              </w:rPr>
              <w:t xml:space="preserve"> </w:t>
            </w:r>
            <w:r w:rsidRPr="00CB6E4E">
              <w:rPr>
                <w:rFonts w:cs="Times New Roman"/>
                <w:b/>
                <w:bCs/>
                <w:szCs w:val="20"/>
              </w:rPr>
              <w:t>APA 7</w:t>
            </w:r>
            <w:r>
              <w:rPr>
                <w:rFonts w:cs="Times New Roman"/>
                <w:b/>
                <w:bCs/>
                <w:szCs w:val="20"/>
              </w:rPr>
              <w:t xml:space="preserve"> </w:t>
            </w:r>
            <w:r w:rsidRPr="00CB6E4E">
              <w:rPr>
                <w:rFonts w:cs="Times New Roman"/>
                <w:b/>
                <w:bCs/>
                <w:szCs w:val="20"/>
              </w:rPr>
              <w:t>(2020)</w:t>
            </w:r>
          </w:p>
        </w:tc>
        <w:tc>
          <w:tcPr>
            <w:tcW w:w="7053" w:type="dxa"/>
            <w:tcBorders>
              <w:top w:val="single" w:sz="4" w:space="0" w:color="auto"/>
              <w:bottom w:val="single" w:sz="12" w:space="0" w:color="E36C0A" w:themeColor="accent6" w:themeShade="BF"/>
            </w:tcBorders>
          </w:tcPr>
          <w:p w14:paraId="3EC5ADB9" w14:textId="35E6090A" w:rsidR="00BD1326" w:rsidRPr="00C80061" w:rsidRDefault="00BD1326" w:rsidP="006E36BC">
            <w:pPr>
              <w:ind w:left="709" w:hanging="709"/>
              <w:rPr>
                <w:rFonts w:cs="Times New Roman"/>
                <w:szCs w:val="20"/>
              </w:rPr>
            </w:pPr>
            <w:r w:rsidRPr="00BD1326">
              <w:rPr>
                <w:rFonts w:cs="Times New Roman"/>
                <w:szCs w:val="20"/>
              </w:rPr>
              <w:t>Suarez Anaya</w:t>
            </w:r>
            <w:r>
              <w:rPr>
                <w:rFonts w:cs="Times New Roman"/>
                <w:szCs w:val="20"/>
              </w:rPr>
              <w:t xml:space="preserve"> O</w:t>
            </w:r>
            <w:r w:rsidRPr="00BD1326">
              <w:rPr>
                <w:rFonts w:cs="Times New Roman"/>
                <w:szCs w:val="20"/>
              </w:rPr>
              <w:t xml:space="preserve">, González Mendoza </w:t>
            </w:r>
            <w:r>
              <w:rPr>
                <w:rFonts w:cs="Times New Roman"/>
                <w:szCs w:val="20"/>
              </w:rPr>
              <w:t xml:space="preserve">M </w:t>
            </w:r>
            <w:r w:rsidRPr="00BD1326">
              <w:rPr>
                <w:rFonts w:cs="Times New Roman"/>
                <w:szCs w:val="20"/>
              </w:rPr>
              <w:t xml:space="preserve">&amp; Martínez </w:t>
            </w:r>
            <w:r>
              <w:rPr>
                <w:rFonts w:cs="Times New Roman"/>
                <w:szCs w:val="20"/>
              </w:rPr>
              <w:t>Noriega</w:t>
            </w:r>
            <w:r w:rsidRPr="00BD1326">
              <w:rPr>
                <w:rFonts w:cs="Times New Roman"/>
                <w:szCs w:val="20"/>
              </w:rPr>
              <w:t xml:space="preserve">, </w:t>
            </w:r>
            <w:r>
              <w:rPr>
                <w:rFonts w:cs="Times New Roman"/>
                <w:szCs w:val="20"/>
              </w:rPr>
              <w:t>(</w:t>
            </w:r>
            <w:r w:rsidRPr="00BD1326">
              <w:rPr>
                <w:rFonts w:cs="Times New Roman"/>
                <w:szCs w:val="20"/>
              </w:rPr>
              <w:t>2022</w:t>
            </w:r>
            <w:r>
              <w:rPr>
                <w:rFonts w:cs="Times New Roman"/>
                <w:szCs w:val="20"/>
              </w:rPr>
              <w:t xml:space="preserve">). </w:t>
            </w:r>
            <w:r w:rsidRPr="00BD1326">
              <w:rPr>
                <w:i/>
                <w:szCs w:val="20"/>
              </w:rPr>
              <w:t xml:space="preserve">Atención de las necesidades de la población rural de primera infancia desde las singularidades del territorio, a partir de la prestación de los servicios brindados por el programa buen comienzo Antioquia-modalidad familiar en el municipio de Caucasia entre los años 2017-2020 </w:t>
            </w:r>
            <w:r w:rsidRPr="000C619C">
              <w:rPr>
                <w:rFonts w:cs="Times New Roman"/>
                <w:iCs/>
                <w:szCs w:val="20"/>
              </w:rPr>
              <w:t>[</w:t>
            </w:r>
            <w:sdt>
              <w:sdtPr>
                <w:rPr>
                  <w:rStyle w:val="Estilo10"/>
                  <w:szCs w:val="20"/>
                </w:rPr>
                <w:alias w:val="Modalidad de grado"/>
                <w:tag w:val="Tipo de artículo"/>
                <w:id w:val="1337426040"/>
                <w:placeholder>
                  <w:docPart w:val="B1D681D3E7304EAC9D6619C778855FE6"/>
                </w:placeholder>
                <w15:color w:val="008000"/>
                <w:dropDownList>
                  <w:listItem w:displayText="Seleccione modalidad de grado" w:value="Seleccione modalidad de grado"/>
                  <w:listItem w:displayText="Tesis de maestría" w:value="Tesis de maestría"/>
                  <w:listItem w:displayText="Tesis doctoral" w:value="Tesis doctoral"/>
                  <w:listItem w:displayText="Trabajo de grado especialización" w:value="Trabajo de grado especialización"/>
                  <w:listItem w:displayText="Trabajo de grado profesional" w:value="Trabajo de grado profesional"/>
                  <w:listItem w:displayText="Trabajo de grado tecnología" w:value="Trabajo de grado tecnología"/>
                </w:dropDownList>
              </w:sdtPr>
              <w:sdtEndPr>
                <w:rPr>
                  <w:rStyle w:val="Fuentedeprrafopredeter"/>
                  <w:rFonts w:cs="Times New Roman"/>
                </w:rPr>
              </w:sdtEndPr>
              <w:sdtContent>
                <w:r>
                  <w:rPr>
                    <w:rStyle w:val="Estilo10"/>
                    <w:szCs w:val="20"/>
                  </w:rPr>
                  <w:t>Trabajo de grado profesional</w:t>
                </w:r>
              </w:sdtContent>
            </w:sdt>
            <w:r>
              <w:rPr>
                <w:rFonts w:cs="Times New Roman"/>
                <w:szCs w:val="20"/>
              </w:rPr>
              <w:t>]</w:t>
            </w:r>
            <w:r w:rsidRPr="00711795">
              <w:rPr>
                <w:rFonts w:cs="Times New Roman"/>
                <w:szCs w:val="20"/>
              </w:rPr>
              <w:t>.</w:t>
            </w:r>
            <w:r w:rsidRPr="00D74C92">
              <w:rPr>
                <w:rFonts w:cs="Times New Roman"/>
                <w:szCs w:val="20"/>
              </w:rPr>
              <w:t xml:space="preserve"> Universidad de</w:t>
            </w:r>
            <w:r>
              <w:rPr>
                <w:rFonts w:cs="Times New Roman"/>
                <w:szCs w:val="20"/>
              </w:rPr>
              <w:t xml:space="preserve"> </w:t>
            </w:r>
            <w:r w:rsidRPr="00D74C92">
              <w:rPr>
                <w:rFonts w:cs="Times New Roman"/>
                <w:szCs w:val="20"/>
              </w:rPr>
              <w:t>Antioquia</w:t>
            </w:r>
            <w:r>
              <w:rPr>
                <w:rFonts w:cs="Times New Roman"/>
                <w:szCs w:val="20"/>
              </w:rPr>
              <w:t>,</w:t>
            </w:r>
            <w:r w:rsidRPr="00D74C92">
              <w:rPr>
                <w:rFonts w:cs="Times New Roman"/>
                <w:szCs w:val="20"/>
              </w:rPr>
              <w:t xml:space="preserve"> </w:t>
            </w:r>
            <w:sdt>
              <w:sdtPr>
                <w:rPr>
                  <w:szCs w:val="20"/>
                </w:rPr>
                <w:alias w:val="Ciudad"/>
                <w:tag w:val="Ciudad"/>
                <w:id w:val="423230337"/>
                <w:placeholder>
                  <w:docPart w:val="8062E8A79732439CBB3B37871BC49B02"/>
                </w:placeholder>
                <w15:color w:val="008000"/>
                <w:dropDownList>
                  <w:listItem w:displayText="Seleccione ciudad UdeA (A-Z)" w:value="Seleccione ciudad UdeA (A-Z)"/>
                  <w:listItem w:displayText="Amalfi, Colombia" w:value="Amalfi, Colombia"/>
                  <w:listItem w:displayText="Andes, Colombia" w:value="Andes, Colombia"/>
                  <w:listItem w:displayText="Apartadó, Colombia" w:value="Apartadó, Colombia"/>
                  <w:listItem w:displayText="Carepa, Colombia" w:value="Carepa, Colombia"/>
                  <w:listItem w:displayText="Caucasia, Colombia" w:value="Caucasia, Colombia"/>
                  <w:listItem w:displayText="El Carmen de Viboral, Colombia" w:value="El Carmen de Viboral, Colombia"/>
                  <w:listItem w:displayText="Medellín, Colombia" w:value="Medellín, Colombia"/>
                  <w:listItem w:displayText="Puerto Berrío, Colombia" w:value="Puerto Berrío, Colombia"/>
                  <w:listItem w:displayText="Santa Fe de Antioquia, Colombia" w:value="Santa Fe de Antioquia, Colombia"/>
                  <w:listItem w:displayText="Segovia, Colombia" w:value="Segovia, Colombia"/>
                  <w:listItem w:displayText="Sonsón, Colombia" w:value="Sonsón, Colombia"/>
                  <w:listItem w:displayText="Turbo, Colombia" w:value="Turbo, Colombia"/>
                  <w:listItem w:displayText="Yarumal, Colombia" w:value="Yarumal, Colombia"/>
                </w:dropDownList>
              </w:sdtPr>
              <w:sdtEndPr>
                <w:rPr>
                  <w:rFonts w:cs="Times New Roman"/>
                </w:rPr>
              </w:sdtEndPr>
              <w:sdtContent>
                <w:r>
                  <w:rPr>
                    <w:szCs w:val="20"/>
                  </w:rPr>
                  <w:t>Caucasia, Colombia</w:t>
                </w:r>
              </w:sdtContent>
            </w:sdt>
            <w:r>
              <w:rPr>
                <w:rFonts w:cs="Times New Roman"/>
                <w:szCs w:val="20"/>
              </w:rPr>
              <w:t>.</w:t>
            </w:r>
            <w:r w:rsidRPr="000C619C">
              <w:rPr>
                <w:rFonts w:cs="Times New Roman"/>
                <w:iCs/>
                <w:szCs w:val="20"/>
              </w:rPr>
              <w:t xml:space="preserve"> </w:t>
            </w:r>
          </w:p>
        </w:tc>
      </w:tr>
    </w:tbl>
    <w:p w14:paraId="48D71933" w14:textId="77777777" w:rsidR="00BD1326" w:rsidRDefault="00BD1326" w:rsidP="00BD1326">
      <w:pPr>
        <w:rPr>
          <w:rFonts w:cs="Times New Roman"/>
          <w:b/>
          <w:noProof/>
          <w:szCs w:val="24"/>
        </w:rPr>
      </w:pPr>
      <w:r>
        <w:rPr>
          <w:rFonts w:cs="Times New Roman"/>
          <w:b/>
          <w:noProof/>
          <w:szCs w:val="24"/>
        </w:rPr>
        <w:drawing>
          <wp:inline distT="0" distB="0" distL="0" distR="0" wp14:anchorId="677AAE99" wp14:editId="68891AB7">
            <wp:extent cx="762000" cy="287979"/>
            <wp:effectExtent l="0" t="0" r="0" b="0"/>
            <wp:docPr id="2" name="Imagen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3637" cy="303715"/>
                    </a:xfrm>
                    <a:prstGeom prst="rect">
                      <a:avLst/>
                    </a:prstGeom>
                  </pic:spPr>
                </pic:pic>
              </a:graphicData>
            </a:graphic>
          </wp:inline>
        </w:drawing>
      </w:r>
      <w:r w:rsidRPr="005716A2">
        <w:rPr>
          <w:rFonts w:cs="Times New Roman"/>
          <w:b/>
          <w:noProof/>
          <w:szCs w:val="24"/>
        </w:rPr>
        <w:t xml:space="preserve"> </w:t>
      </w:r>
      <w:r>
        <w:rPr>
          <w:noProof/>
        </w:rPr>
        <w:drawing>
          <wp:inline distT="0" distB="0" distL="0" distR="0" wp14:anchorId="6ED2D756" wp14:editId="299BFDEC">
            <wp:extent cx="736600" cy="256427"/>
            <wp:effectExtent l="0" t="0" r="6350" b="0"/>
            <wp:docPr id="12" name="Imagen 12" descr="Creative Commons en periodismo: qué es y cómo usarl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Creative Commons en periodismo: qué es y cómo usarlo">
                      <a:hlinkClick r:id="rId10"/>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9349" r="2980" b="7724"/>
                    <a:stretch/>
                  </pic:blipFill>
                  <pic:spPr bwMode="auto">
                    <a:xfrm>
                      <a:off x="0" y="0"/>
                      <a:ext cx="750563" cy="261288"/>
                    </a:xfrm>
                    <a:prstGeom prst="rect">
                      <a:avLst/>
                    </a:prstGeom>
                    <a:noFill/>
                    <a:ln>
                      <a:noFill/>
                    </a:ln>
                    <a:extLst>
                      <a:ext uri="{53640926-AAD7-44D8-BBD7-CCE9431645EC}">
                        <a14:shadowObscured xmlns:a14="http://schemas.microsoft.com/office/drawing/2010/main"/>
                      </a:ext>
                    </a:extLst>
                  </pic:spPr>
                </pic:pic>
              </a:graphicData>
            </a:graphic>
          </wp:inline>
        </w:drawing>
      </w:r>
    </w:p>
    <w:p w14:paraId="7EEE8EA4" w14:textId="77777777" w:rsidR="00BD1326" w:rsidRDefault="00BD1326" w:rsidP="00BD1326">
      <w:pPr>
        <w:rPr>
          <w:rStyle w:val="Estilo4"/>
          <w:sz w:val="20"/>
          <w:szCs w:val="20"/>
        </w:rPr>
      </w:pPr>
      <w:bookmarkStart w:id="4" w:name="_Hlk65069342"/>
      <w:bookmarkEnd w:id="3"/>
    </w:p>
    <w:p w14:paraId="20E336F8" w14:textId="2E4A2FC6" w:rsidR="00BD1326" w:rsidRPr="003309E1" w:rsidRDefault="00BD1326" w:rsidP="00BD1326">
      <w:pPr>
        <w:tabs>
          <w:tab w:val="left" w:pos="4005"/>
        </w:tabs>
        <w:rPr>
          <w:rStyle w:val="Estilo4"/>
          <w:sz w:val="20"/>
          <w:szCs w:val="20"/>
        </w:rPr>
      </w:pPr>
      <w:bookmarkStart w:id="5" w:name="_Hlk66967260"/>
      <w:r>
        <w:rPr>
          <w:rStyle w:val="Estilo4"/>
          <w:sz w:val="20"/>
          <w:szCs w:val="20"/>
        </w:rPr>
        <w:tab/>
      </w:r>
    </w:p>
    <w:bookmarkStart w:id="6" w:name="_Hlk68543426"/>
    <w:bookmarkStart w:id="7" w:name="_Hlk64031905"/>
    <w:bookmarkStart w:id="8" w:name="_Hlk65683077"/>
    <w:p w14:paraId="47C098A4" w14:textId="77777777" w:rsidR="00BD1326" w:rsidRPr="00463622" w:rsidRDefault="006E36BC" w:rsidP="00BD1326">
      <w:pPr>
        <w:spacing w:before="120" w:after="120"/>
        <w:rPr>
          <w:rFonts w:cs="Times New Roman"/>
          <w:sz w:val="20"/>
          <w:szCs w:val="20"/>
        </w:rPr>
      </w:pPr>
      <w:sdt>
        <w:sdtPr>
          <w:rPr>
            <w:rStyle w:val="TextocomentarioCar"/>
          </w:rPr>
          <w:alias w:val="Posgrado"/>
          <w:tag w:val="Posgrado"/>
          <w:id w:val="-72739954"/>
          <w:placeholder>
            <w:docPart w:val="857E8843DC874102A80E4B877D77D2CF"/>
          </w:placeholder>
          <w15:color w:val="008000"/>
          <w:dropDownList>
            <w:listItem w:displayText="Seleccione posgrado UdeA (A-Z)" w:value="Seleccione posgrado UdeA (A-Z)"/>
            <w:listItem w:displayText="Doctorado en Administración y Organizaciones" w:value="Doctorado en Administración y Organizaciones"/>
            <w:listItem w:displayText="Doctorado en Artes" w:value="Doctorado en Artes"/>
            <w:listItem w:displayText="Doctorado en Biología" w:value="Doctorado en Biología"/>
            <w:listItem w:displayText="Doctorado en Biotecnología" w:value="Doctorado en Biotecnología"/>
            <w:listItem w:displayText="Doctorado en Ciencias Animales" w:value="Doctorado en Ciencias Animales"/>
            <w:listItem w:displayText="Doctorado en Ciencias Farmacéuticas y Alimentarias" w:value="Doctorado en Ciencias Farmacéuticas y Alimentarias"/>
            <w:listItem w:displayText="Doctorado en Ciencias Odontológicas" w:value="Doctorado en Ciencias Odontológicas"/>
            <w:listItem w:displayText="Doctorado en Ciencias Químicas" w:value="Doctorado en Ciencias Químicas"/>
            <w:listItem w:displayText="Doctorado en Ciencias Sociales" w:value="Doctorado en Ciencias Sociales"/>
            <w:listItem w:displayText="Doctorado en Ciencias Veterinarias" w:value="Doctorado en Ciencias Veterinarias"/>
            <w:listItem w:displayText="Doctorado en Derecho" w:value="Doctorado en Derecho"/>
            <w:listItem w:displayText="Doctorado en Educación" w:value="Doctorado en Educación"/>
            <w:listItem w:displayText="Doctorado en Educación Física" w:value="Doctorado en Educación Física"/>
            <w:listItem w:displayText="Doctorado en Enfermería" w:value="Doctorado en Enfermería"/>
            <w:listItem w:displayText="Doctorado en Epidemiología" w:value="Doctorado en Epidemiología"/>
            <w:listItem w:displayText="Doctorado en Estudios Socioespaciales" w:value="Doctorado en Estudios Socioespaciales"/>
            <w:listItem w:displayText="Doctorado en Filosofía" w:value="Doctorado en Filosofía"/>
            <w:listItem w:displayText="Doctorado en Física" w:value="Doctorado en Física"/>
            <w:listItem w:displayText="Doctorado en Ingenieria Ambiental" w:value="Doctorado en Ingenieria Ambiental"/>
            <w:listItem w:displayText="Doctorado en Ingeniería de Materiales" w:value="Doctorado en Ingeniería de Materiales"/>
            <w:listItem w:displayText="Doctorado en Ingeniería Electrónica y de Computación" w:value="Doctorado en Ingeniería Electrónica y de Computación"/>
            <w:listItem w:displayText="Doctorado en Ingeniería Química" w:value="Doctorado en Ingeniería Química"/>
            <w:listItem w:displayText="Doctorado en Lingüística" w:value="Doctorado en Lingüística"/>
            <w:listItem w:displayText="Doctorado en Literatura" w:value="Doctorado en Literatura"/>
            <w:listItem w:displayText="Doctorado en Matemáticas" w:value="Doctorado en Matemáticas"/>
            <w:listItem w:displayText="Doctorado en Medicina Clínica" w:value="Doctorado en Medicina Clínica"/>
            <w:listItem w:displayText="Doctorado en Microbiología" w:value="Doctorado en Microbiología"/>
            <w:listItem w:displayText="Doctorado en Psicoanálisis" w:value="Doctorado en Psicoanálisis"/>
            <w:listItem w:displayText="Doctorado en Salud Pública" w:value="Doctorado en Salud Pública"/>
            <w:listItem w:displayText="Especialización Clínica en Endodoncia" w:value="Especialización Clínica en Endodoncia"/>
            <w:listItem w:displayText="Especialización Clínica en Odontología Integral del Adulto" w:value="Especialización Clínica en Odontología Integral del Adulto"/>
            <w:listItem w:displayText="Especialización Clínica en Ortodoncia" w:value="Especialización Clínica en Ortodoncia"/>
            <w:listItem w:displayText="Especialización Clínica en Ortopedia Maxilar" w:value="Especialización Clínica en Ortopedia Maxilar"/>
            <w:listItem w:displayText="Especialización en Administración de Servicios de Salud" w:value="Especialización en Administración de Servicios de Salud"/>
            <w:listItem w:displayText="Especialización en Administración Deportiva" w:value="Especialización en Administración Deportiva"/>
            <w:listItem w:displayText="Especialización en Alergología Clínica" w:value="Especialización en Alergología Clínica"/>
            <w:listItem w:displayText="Especialización en Análisis y Diseño de Estructuras" w:value="Especialización en Análisis y Diseño de Estructuras"/>
            <w:listItem w:displayText="Especialización en Analítica y Ciencia de Datos" w:value="Especialización en Analítica y Ciencia de Datos"/>
            <w:listItem w:displayText="Especialización en Anestesiología y Reanimación" w:value="Especialización en Anestesiología y Reanimación"/>
            <w:listItem w:displayText="Especialización en Auditoría en Salud" w:value="Especialización en Auditoría en Salud"/>
            <w:listItem w:displayText="Especialización en Auditoría y Control de Gestión" w:value="Especialización en Auditoría y Control de Gestión"/>
            <w:listItem w:displayText="Especialización en Café" w:value="Especialización en Café"/>
            <w:listItem w:displayText="Especialización en Cardiología Clínica" w:value="Especialización en Cardiología Clínica"/>
            <w:listItem w:displayText="Especialización en Cirugía de Cabeza y Cuello" w:value="Especialización en Cirugía de Cabeza y Cuello"/>
            <w:listItem w:displayText="Especialización en Cirugía de Trasplantes" w:value="Especialización en Cirugía de Trasplantes"/>
            <w:listItem w:displayText="Especialización en Cirugía General" w:value="Especialización en Cirugía General"/>
            <w:listItem w:displayText="Especialización en Cirugía Oncológica" w:value="Especialización en Cirugía Oncológica"/>
            <w:listItem w:displayText="Especialización en Cirugía Oral y Maxilofacial" w:value="Especialización en Cirugía Oral y Maxilofacial"/>
            <w:listItem w:displayText="Especialización en Cirugía Pediátrica" w:value="Especialización en Cirugía Pediátrica"/>
            <w:listItem w:displayText="Especialización en Cirugía Plástica, Maxilofacial y de la Mano" w:value="Especialización en Cirugía Plástica, Maxilofacial y de la Mano"/>
            <w:listItem w:displayText="Especialización en Cirugía Vascular" w:value="Especialización en Cirugía Vascular"/>
            <w:listItem w:displayText="Especialización en Cuidado en Enfermería al Paciente con Cáncer y su Familia" w:value="Especialización en Cuidado en Enfermería al Paciente con Cáncer y su Familia"/>
            <w:listItem w:displayText="Especialización en Derecho Administrativo" w:value="Especialización en Derecho Administrativo"/>
            <w:listItem w:displayText="Especialización en Derecho de la Seguridad Social" w:value="Especialización en Derecho de la Seguridad Social"/>
            <w:listItem w:displayText="Especialización en Derecho Privado" w:value="Especialización en Derecho Privado"/>
            <w:listItem w:displayText="Especialización en Derecho Procesal" w:value="Especialización en Derecho Procesal"/>
            <w:listItem w:displayText="Especialización en Derecho Urbanístico" w:value="Especialización en Derecho Urbanístico"/>
            <w:listItem w:displayText="Especialización en Derechos Humanos y Derecho Internacional Humanitario" w:value="Especialización en Derechos Humanos y Derecho Internacional Humanitario"/>
            <w:listItem w:displayText="Especialización en Dermatología" w:value="Especialización en Dermatología"/>
            <w:listItem w:displayText="Especialización en Diseño Mecánico" w:value="Especialización en Diseño Mecánico"/>
            <w:listItem w:displayText="Especialización en Edición de Publicaciones" w:value="Especialización en Edición de Publicaciones"/>
            <w:listItem w:displayText="Especialización en Educación Física: Actividad Física y Salud" w:value="Especialización en Educación Física: Actividad Física y Salud"/>
            <w:listItem w:displayText="Especialización en Educación Física: Entrenamiento Deportivo" w:value="Especialización en Educación Física: Entrenamiento Deportivo"/>
            <w:listItem w:displayText="Especialización en Eficiencia Energética" w:value="Especialización en Eficiencia Energética"/>
            <w:listItem w:displayText="Especialización en Endocrinología Clínica y Metabolismo" w:value="Especialización en Endocrinología Clínica y Metabolismo"/>
            <w:listItem w:displayText="Especialización en Endocrinología Pediátrica" w:value="Especialización en Endocrinología Pediátrica"/>
            <w:listItem w:displayText="Especialización en Enfermedades Infecciosas" w:value="Especialización en Enfermedades Infecciosas"/>
            <w:listItem w:displayText="Especialización en Enfermería en Cuidado al Adulto en Estado Crítico de Salud" w:value="Especialización en Enfermería en Cuidado al Adulto en Estado Crítico de Salud"/>
            <w:listItem w:displayText="Especialización en Enfermería en Cuidado al Niño en Estado Crítico de Salud" w:value="Especialización en Enfermería en Cuidado al Niño en Estado Crítico de Salud"/>
            <w:listItem w:displayText="Especialización en Ergonomía" w:value="Especialización en Ergonomía"/>
            <w:listItem w:displayText="Especialización en Evaluación Económica en Salud" w:value="Especialización en Evaluación Económica en Salud"/>
            <w:listItem w:displayText="Especialización en Evaluación Socioeconómica de Proyectos" w:value="Especialización en Evaluación Socioeconómica de Proyectos"/>
            <w:listItem w:displayText="Especialización en Extensión Rural" w:value="Especialización en Extensión Rural"/>
            <w:listItem w:displayText="Especialización en Finanzas" w:value="Especialización en Finanzas"/>
            <w:listItem w:displayText="Especialización en Gerencia de Mantenimiento" w:value="Especialización en Gerencia de Mantenimiento"/>
            <w:listItem w:displayText="Especialización en Gerencia de Servicios de Información" w:value="Especialización en Gerencia de Servicios de Información"/>
            <w:listItem w:displayText="Especialización en Gestión Ambiental" w:value="Especialización en Gestión Ambiental"/>
            <w:listItem w:displayText="Especialización en Gestión Tributaria" w:value="Especialización en Gestión Tributaria"/>
            <w:listItem w:displayText="Especialización en Hematología Clínica" w:value="Especialización en Hematología Clínica"/>
            <w:listItem w:displayText="Especialización en Hemodinámica, Cardiología Intervencionista y Vascular Periférico" w:value="Especialización en Hemodinámica, Cardiología Intervencionista y Vascular Periférico"/>
            <w:listItem w:displayText="Especialización en Hepatología Clínica" w:value="Especialización en Hepatología Clínica"/>
            <w:listItem w:displayText="Especialización en Imagen Corporal" w:value="Especialización en Imagen Corporal"/>
            <w:listItem w:displayText="Especialización en Literatura Comparada" w:value="Especialización en Literatura Comparada"/>
            <w:listItem w:displayText="Especialización en Logística Integral" w:value="Especialización en Logística Integral"/>
            <w:listItem w:displayText="Especialización en Manejo y Gestión del Agua" w:value="Especialización en Manejo y Gestión del Agua"/>
            <w:listItem w:displayText="Especialización en Medicina Aplicada a la Actividad Física y al Deporte" w:value="Especialización en Medicina Aplicada a la Actividad Física y al Deporte"/>
            <w:listItem w:displayText="Especialización en Medicina Crítica y Cuidados Intensivos" w:value="Especialización en Medicina Crítica y Cuidados Intensivos"/>
            <w:listItem w:displayText="Especialización en Medicina de Urgencias" w:value="Especialización en Medicina de Urgencias"/>
            <w:listItem w:displayText="Especialización en Medicina del Dolor" w:value="Especialización en Medicina del Dolor"/>
            <w:listItem w:displayText="Especialización en Medicina Física y Rehabilitación" w:value="Especialización en Medicina Física y Rehabilitación"/>
            <w:listItem w:displayText="Especialización en Medicina Interna" w:value="Especialización en Medicina Interna"/>
            <w:listItem w:displayText="Especialización en Medicina Vascular" w:value="Especialización en Medicina Vascular"/>
            <w:listItem w:displayText="Especialización en Medio Ambiente y Geoinformática" w:value="Especialización en Medio Ambiente y Geoinformática"/>
            <w:listItem w:displayText="Especialización en Nefrología" w:value="Especialización en Nefrología"/>
            <w:listItem w:displayText="Especialización en Neonatología" w:value="Especialización en Neonatología"/>
            <w:listItem w:displayText="Especialización en Neurocirugía" w:value="Especialización en Neurocirugía"/>
            <w:listItem w:displayText="Especialización en Neurología" w:value="Especialización en Neurología"/>
            <w:listItem w:displayText="Especialización en Neurología Infantil" w:value="Especialización en Neurología Infantil"/>
            <w:listItem w:displayText="Especialización en Neurorradiología" w:value="Especialización en Neurorradiología"/>
            <w:listItem w:displayText="Especialización en Obstetricia y Ginecología" w:value="Especialización en Obstetricia y Ginecología"/>
            <w:listItem w:displayText="Especialización en Oftalmología" w:value="Especialización en Oftalmología"/>
            <w:listItem w:displayText="Especialización en Ortopedia y Traumatología" w:value="Especialización en Ortopedia y Traumatología"/>
            <w:listItem w:displayText="Especialización en Otorrinolaringología y Cirugía de Cabeza y Cuello" w:value="Especialización en Otorrinolaringología y Cirugía de Cabeza y Cuello"/>
            <w:listItem w:displayText="Especialización en Patología" w:value="Especialización en Patología"/>
            <w:listItem w:displayText="Especialización en Pediatría" w:value="Especialización en Pediatría"/>
            <w:listItem w:displayText="Especialización en Preparación y Evaluación de Proyectos Privados" w:value="Especialización en Preparación y Evaluación de Proyectos Privados"/>
            <w:listItem w:displayText="Especialización en Problemas de la Infancia y de la Adolescencia" w:value="Especialización en Problemas de la Infancia y de la Adolescencia"/>
            <w:listItem w:displayText="Especialización en Psicología Organizacional" w:value="Especialización en Psicología Organizacional"/>
            <w:listItem w:displayText="Especialización en Psicopatología y Estructuras Clínicas" w:value="Especialización en Psicopatología y Estructuras Clínicas"/>
            <w:listItem w:displayText="Especialización en Psiquiatría" w:value="Especialización en Psiquiatría"/>
            <w:listItem w:displayText="Especialización en Psiquiatría Pediátrica" w:value="Especialización en Psiquiatría Pediátrica"/>
            <w:listItem w:displayText="Especialización en Radiología" w:value="Especialización en Radiología"/>
            <w:listItem w:displayText="Especialización en Radiología de Trauma y Urgencias" w:value="Especialización en Radiología de Trauma y Urgencias"/>
            <w:listItem w:displayText="Especialización en Radiología Intervencionista" w:value="Especialización en Radiología Intervencionista"/>
            <w:listItem w:displayText="Especialización en Refrigeración y Climatización" w:value="Especialización en Refrigeración y Climatización"/>
            <w:listItem w:displayText="Especialización en Reumatología" w:value="Especialización en Reumatología"/>
            <w:listItem w:displayText="Especialización en Salud Ambiental" w:value="Especialización en Salud Ambiental"/>
            <w:listItem w:displayText="Especialización en Seguridad y Salud en el Trabajo" w:value="Especialización en Seguridad y Salud en el Trabajo"/>
            <w:listItem w:displayText="Especialización en Sistemas de Gestión de Calidad e Inocuidad Agroalimentaria" w:value="Especialización en Sistemas de Gestión de Calidad e Inocuidad Agroalimentaria"/>
            <w:listItem w:displayText="Especialización en Soldadura" w:value="Especialización en Soldadura"/>
            <w:listItem w:displayText="Especialización en Técnica Vocal para Actores" w:value="Especialización en Técnica Vocal para Actores"/>
            <w:listItem w:displayText="Especialización en Teorías, Métodos y Técnicas en Investigación Social" w:value="Especialización en Teorías, Métodos y Técnicas en Investigación Social"/>
            <w:listItem w:displayText="Especialización en Toxicología Clínica" w:value="Especialización en Toxicología Clínica"/>
            <w:listItem w:displayText="Especialización en Urología" w:value="Especialización en Urología"/>
            <w:listItem w:displayText="Especialización Tecnológica en Regencia de Farmacia" w:value="Especialización Tecnológica en Regencia de Farmacia"/>
            <w:listItem w:displayText="Maestría en Administración" w:value="Maestría en Administración"/>
            <w:listItem w:displayText="Maestría en Administración Hospitalaria" w:value="Maestría en Administración Hospitalaria"/>
            <w:listItem w:displayText="Maestría en Agronegocios" w:value="Maestría en Agronegocios"/>
            <w:listItem w:displayText="Maestría en Antropología" w:value="Maestría en Antropología"/>
            <w:listItem w:displayText="Maestría en Artes" w:value="Maestría en Artes"/>
            <w:listItem w:displayText="Maestría en Biología" w:value="Maestría en Biología"/>
            <w:listItem w:displayText="Maestría en Ciencia de la Información" w:value="Maestría en Ciencia de la Información"/>
            <w:listItem w:displayText="Maestría en Ciencia Política" w:value="Maestría en Ciencia Política"/>
            <w:listItem w:displayText="Maestría en Ciencias Animales" w:value="Maestría en Ciencias Animales"/>
            <w:listItem w:displayText="Maestría en Ciencias de la Alimentación y Nutrición Humana" w:value="Maestría en Ciencias de la Alimentación y Nutrición Humana"/>
            <w:listItem w:displayText="Maestría en Ciencias del Deporte y la Actividad Física" w:value="Maestría en Ciencias del Deporte y la Actividad Física"/>
            <w:listItem w:displayText="Maestría en Ciencias Farmacéuticas y Alimentarias" w:value="Maestría en Ciencias Farmacéuticas y Alimentarias"/>
            <w:listItem w:displayText="Maestría en Ciencias Odontológicas" w:value="Maestría en Ciencias Odontológicas"/>
            <w:listItem w:displayText="Maestría en Ciencias Químicas" w:value="Maestría en Ciencias Químicas"/>
            <w:listItem w:displayText="Maestría en Ciencias Veterinarias" w:value="Maestría en Ciencias Veterinarias"/>
            <w:listItem w:displayText="Maestría en Comunicaciones" w:value="Maestría en Comunicaciones"/>
            <w:listItem w:displayText="Maestría en Contabilidad Financiera y de Gestión" w:value="Maestría en Contabilidad Financiera y de Gestión"/>
            <w:listItem w:displayText="Maestría en Control Organizacional" w:value="Maestría en Control Organizacional"/>
            <w:listItem w:displayText="Maestría en Creación y Estudios Audiovisuales" w:value="Maestría en Creación y Estudios Audiovisuales"/>
            <w:listItem w:displayText="Maestría en Derecho" w:value="Maestría en Derecho"/>
            <w:listItem w:displayText="Maestría en Dramaturgia y Dirección" w:value="Maestría en Dramaturgia y Dirección"/>
            <w:listItem w:displayText="Maestría en Economía" w:value="Maestría en Economía"/>
            <w:listItem w:displayText="Maestría en Educación" w:value="Maestría en Educación"/>
            <w:listItem w:displayText="Maestría en Educación en Ciencias Sociales" w:value="Maestría en Educación en Ciencias Sociales"/>
            <w:listItem w:displayText="Maestría en Educación en Salud" w:value="Maestría en Educación en Salud"/>
            <w:listItem w:displayText="Maestría en Educación Superior en Salud" w:value="Maestría en Educación Superior en Salud"/>
            <w:listItem w:displayText="Maestría en Enfermería" w:value="Maestría en Enfermería"/>
            <w:listItem w:displayText="Maestría en Enseñanza de las Matemáticas" w:value="Maestría en Enseñanza de las Matemáticas"/>
            <w:listItem w:displayText="Maestría en Enseñanza y Aprendizaje de las Lenguas Extranjeras" w:value="Maestría en Enseñanza y Aprendizaje de las Lenguas Extranjeras"/>
            <w:listItem w:displayText="Maestría en Epidemiología" w:value="Maestría en Epidemiología"/>
            <w:listItem w:displayText="Maestría en Epidemología Clínica" w:value="Maestría en Epidemología Clínica"/>
            <w:listItem w:displayText="Maestría en Estudios en Infancia" w:value="Maestría en Estudios en Infancia"/>
            <w:listItem w:displayText="Maestría en Estudios Socioespaciales" w:value="Maestría en Estudios Socioespaciales"/>
            <w:listItem w:displayText="Maestría en Filosofía" w:value="Maestría en Filosofía"/>
            <w:listItem w:displayText="Maestría en Finanzas" w:value="Maestría en Finanzas"/>
            <w:listItem w:displayText="Maestría en Física" w:value="Maestría en Física"/>
            <w:listItem w:displayText="Maestría en Gerencia de Proyectos" w:value="Maestría en Gerencia de Proyectos"/>
            <w:listItem w:displayText="Maestría en Gestión Ambiental" w:value="Maestría en Gestión Ambiental"/>
            <w:listItem w:displayText="Maestría en Gestión de Ciencia, Tecnología e Innovación" w:value="Maestría en Gestión de Ciencia, Tecnología e Innovación"/>
            <w:listItem w:displayText="Maestría en Gestión Humana" w:value="Maestría en Gestión Humana"/>
            <w:listItem w:displayText="Maestría en Historia" w:value="Maestría en Historia"/>
            <w:listItem w:displayText="Maestría en Historia del Arte" w:value="Maestría en Historia del Arte"/>
            <w:listItem w:displayText="Maestría en Ingeniería" w:value="Maestría en Ingeniería"/>
            <w:listItem w:displayText="Maestría en Ingeniería Ambiental" w:value="Maestría en Ingeniería Ambiental"/>
            <w:listItem w:displayText="Maestría en Ingeniería de Materiales" w:value="Maestría en Ingeniería de Materiales"/>
            <w:listItem w:displayText="Maestría en Ingeniería de Telecomunicaciones" w:value="Maestría en Ingeniería de Telecomunicaciones"/>
            <w:listItem w:displayText="Maestría en Ingeniería Mecánica" w:value="Maestría en Ingeniería Mecánica"/>
            <w:listItem w:displayText="Maestría en Ingeniería Química" w:value="Maestría en Ingeniería Química"/>
            <w:listItem w:displayText="Maestría en Intervención Social" w:value="Maestría en Intervención Social"/>
            <w:listItem w:displayText="Maestría en Investigación Psicoanalítica" w:value="Maestría en Investigación Psicoanalítica"/>
            <w:listItem w:displayText="Maestría en Lingüística" w:value="Maestría en Lingüística"/>
            <w:listItem w:displayText="Maestría en Literatura" w:value="Maestría en Literatura"/>
            <w:listItem w:displayText="Maestría en Logística Integral" w:value="Maestría en Logística Integral"/>
            <w:listItem w:displayText="Maestría en Matemáticas" w:value="Maestría en Matemáticas"/>
            <w:listItem w:displayText="Maestría en Métodos Cuantitativos para Economía y Finanzas" w:value="Maestría en Métodos Cuantitativos para Economía y Finanzas"/>
            <w:listItem w:displayText="Maestría en Microbiología" w:value="Maestría en Microbiología"/>
            <w:listItem w:displayText="Maestría en Motricidad y Desarrollo Humano" w:value="Maestría en Motricidad y Desarrollo Humano"/>
            <w:listItem w:displayText="Maestría en Músicas de América Latina y el Caribe" w:value="Maestría en Músicas de América Latina y el Caribe"/>
            <w:listItem w:displayText="Maestría en Periodismo" w:value="Maestría en Periodismo"/>
            <w:listItem w:displayText="Maestría en Políticas Públicas" w:value="Maestría en Políticas Públicas"/>
            <w:listItem w:displayText="Maestría en Psicología" w:value="Maestría en Psicología"/>
            <w:listItem w:displayText="Maestría en Salud Ambiental" w:value="Maestría en Salud Ambiental"/>
            <w:listItem w:displayText="Maestría en Salud Colectiva" w:value="Maestría en Salud Colectiva"/>
            <w:listItem w:displayText="Maestría en Salud Mental" w:value="Maestría en Salud Mental"/>
            <w:listItem w:displayText="Maestría en Salud Pública" w:value="Maestría en Salud Pública"/>
            <w:listItem w:displayText="Maestría en Seguridad y Salud en el Trabajo" w:value="Maestría en Seguridad y Salud en el Trabajo"/>
            <w:listItem w:displayText="Maestría en Sociología" w:value="Maestría en Sociología"/>
            <w:listItem w:displayText="Maestría en Telesalud" w:value="Maestría en Telesalud"/>
            <w:listItem w:displayText="Maestría en Terapia Familiar y de Pareja" w:value="Maestría en Terapia Familiar y de Pareja"/>
            <w:listItem w:displayText="Maestría en Traducción" w:value="Maestría en Traducción"/>
          </w:dropDownList>
        </w:sdtPr>
        <w:sdtEndPr>
          <w:rPr>
            <w:rStyle w:val="Fuentedeprrafopredeter"/>
            <w:rFonts w:cs="Times New Roman"/>
            <w:sz w:val="22"/>
            <w:szCs w:val="22"/>
          </w:rPr>
        </w:sdtEndPr>
        <w:sdtContent>
          <w:r w:rsidR="00BD1326">
            <w:rPr>
              <w:rStyle w:val="TextocomentarioCar"/>
            </w:rPr>
            <w:t>Seleccione posgrado UdeA (A-Z)</w:t>
          </w:r>
        </w:sdtContent>
      </w:sdt>
      <w:r w:rsidR="00BD1326" w:rsidRPr="00463622">
        <w:rPr>
          <w:rFonts w:cs="Times New Roman"/>
          <w:sz w:val="20"/>
          <w:szCs w:val="20"/>
        </w:rPr>
        <w:t>,</w:t>
      </w:r>
      <w:bookmarkEnd w:id="6"/>
      <w:r w:rsidR="00BD1326" w:rsidRPr="00463622">
        <w:rPr>
          <w:rFonts w:cs="Times New Roman"/>
          <w:sz w:val="20"/>
          <w:szCs w:val="20"/>
        </w:rPr>
        <w:t xml:space="preserve"> Cohorte</w:t>
      </w:r>
      <w:r w:rsidR="00BD1326" w:rsidRPr="00463622">
        <w:rPr>
          <w:rStyle w:val="Ttulo2Car"/>
          <w:sz w:val="20"/>
          <w:szCs w:val="20"/>
        </w:rPr>
        <w:t xml:space="preserve"> </w:t>
      </w:r>
      <w:sdt>
        <w:sdtPr>
          <w:rPr>
            <w:rStyle w:val="Estilo3"/>
            <w:sz w:val="20"/>
            <w:szCs w:val="20"/>
          </w:rPr>
          <w:alias w:val="Cohorte"/>
          <w:tag w:val="Cohorte"/>
          <w:id w:val="-1751346690"/>
          <w:placeholder>
            <w:docPart w:val="40822D68DE584A42ABFACB8EE84F7E77"/>
          </w:placeholder>
          <w15:color w:val="008000"/>
          <w:dropDownList>
            <w:listItem w:displayText="Seleccione cohorte posgrado" w:value="Seleccione cohorte posgrado"/>
            <w:listItem w:displayText="I" w:value="I"/>
            <w:listItem w:displayText="II" w:value="II"/>
            <w:listItem w:displayText="III" w:value="III"/>
            <w:listItem w:displayText="IV" w:value="IV"/>
            <w:listItem w:displayText="V" w:value="V"/>
            <w:listItem w:displayText="VI" w:value="VI"/>
            <w:listItem w:displayText="VII" w:value="VII"/>
            <w:listItem w:displayText="VIII" w:value="VIII"/>
            <w:listItem w:displayText="IX" w:value="IX"/>
            <w:listItem w:displayText="X" w:value="X"/>
            <w:listItem w:displayText="XI" w:value="XI"/>
            <w:listItem w:displayText="XII" w:value="XII"/>
            <w:listItem w:displayText="XIII" w:value="XIII"/>
            <w:listItem w:displayText="XIV" w:value="XIV"/>
            <w:listItem w:displayText="XV" w:value="XV"/>
            <w:listItem w:displayText="XVI" w:value="XVI"/>
            <w:listItem w:displayText="XVII" w:value="XVII"/>
            <w:listItem w:displayText="XVIII" w:value="XVIII"/>
            <w:listItem w:displayText="XIX" w:value="XIX"/>
            <w:listItem w:displayText="XX" w:value="XX"/>
            <w:listItem w:displayText="XXI" w:value="XXI"/>
            <w:listItem w:displayText="XXII" w:value="XXII"/>
            <w:listItem w:displayText="XXIII" w:value="XXIII"/>
            <w:listItem w:displayText="XXIV" w:value="XXIV"/>
            <w:listItem w:displayText="XXV" w:value="XXV"/>
            <w:listItem w:displayText="XXVI" w:value="XXVI"/>
            <w:listItem w:displayText="XXVII" w:value="XXVII"/>
            <w:listItem w:displayText="XXVIII" w:value="XXVIII"/>
            <w:listItem w:displayText="XXIX" w:value="XXIX"/>
            <w:listItem w:displayText="XXX" w:value="XXX"/>
            <w:listItem w:displayText="XXXI" w:value="XXXI"/>
            <w:listItem w:displayText="XXXII" w:value="XXXII"/>
            <w:listItem w:displayText="XXXIII" w:value="XXXIII"/>
            <w:listItem w:displayText="XXXIV" w:value="XXXIV"/>
            <w:listItem w:displayText="XXXV" w:value="XXXV"/>
            <w:listItem w:displayText="XXXVI" w:value="XXXVI"/>
            <w:listItem w:displayText="XXXVII" w:value="XXXVII"/>
            <w:listItem w:displayText="XXXVIII" w:value="XXXVIII"/>
            <w:listItem w:displayText="XXXIX" w:value="XXXIX"/>
            <w:listItem w:displayText="XL" w:value="XL"/>
            <w:listItem w:displayText="XLI" w:value="XLI"/>
            <w:listItem w:displayText="XLII" w:value="XLII"/>
            <w:listItem w:displayText="XLIII" w:value="XLIII"/>
            <w:listItem w:displayText="XLIV" w:value="XLIV"/>
            <w:listItem w:displayText="XLV" w:value="XLV"/>
            <w:listItem w:displayText="XLVI" w:value="XLVI"/>
            <w:listItem w:displayText="XLVII" w:value="XLVII"/>
            <w:listItem w:displayText="XLVIII" w:value="XLVIII"/>
            <w:listItem w:displayText="XLIX" w:value="XLIX"/>
            <w:listItem w:displayText="L" w:value="L"/>
          </w:dropDownList>
        </w:sdtPr>
        <w:sdtEndPr>
          <w:rPr>
            <w:rStyle w:val="Fuentedeprrafopredeter"/>
            <w:rFonts w:ascii="Arial" w:hAnsi="Arial" w:cs="Times New Roman"/>
          </w:rPr>
        </w:sdtEndPr>
        <w:sdtContent>
          <w:r w:rsidR="00BD1326">
            <w:rPr>
              <w:rStyle w:val="Estilo3"/>
              <w:sz w:val="20"/>
              <w:szCs w:val="20"/>
            </w:rPr>
            <w:t>Seleccione cohorte posgrado</w:t>
          </w:r>
        </w:sdtContent>
      </w:sdt>
      <w:r w:rsidR="00BD1326" w:rsidRPr="00463622">
        <w:rPr>
          <w:rFonts w:cs="Times New Roman"/>
          <w:sz w:val="20"/>
          <w:szCs w:val="20"/>
        </w:rPr>
        <w:t xml:space="preserve">. </w:t>
      </w:r>
    </w:p>
    <w:p w14:paraId="42ACAF88" w14:textId="77777777" w:rsidR="00BD1326" w:rsidRPr="00463622" w:rsidRDefault="00BD1326" w:rsidP="00BD1326">
      <w:pPr>
        <w:spacing w:before="120" w:after="120"/>
        <w:rPr>
          <w:rFonts w:cs="Times New Roman"/>
          <w:sz w:val="20"/>
          <w:szCs w:val="20"/>
        </w:rPr>
      </w:pPr>
      <w:bookmarkStart w:id="9" w:name="_Hlk66967311"/>
      <w:bookmarkStart w:id="10" w:name="_Hlk66967277"/>
      <w:r w:rsidRPr="00463622">
        <w:rPr>
          <w:rFonts w:cs="Times New Roman"/>
          <w:sz w:val="20"/>
          <w:szCs w:val="20"/>
        </w:rPr>
        <w:t>Grupo de Investigación</w:t>
      </w:r>
      <w:bookmarkEnd w:id="9"/>
      <w:r w:rsidRPr="00463622">
        <w:rPr>
          <w:rFonts w:cs="Times New Roman"/>
          <w:sz w:val="20"/>
          <w:szCs w:val="20"/>
        </w:rPr>
        <w:t xml:space="preserve"> </w:t>
      </w:r>
      <w:bookmarkStart w:id="11" w:name="_Hlk66967298"/>
      <w:bookmarkStart w:id="12" w:name="_Hlk65187326"/>
      <w:sdt>
        <w:sdtPr>
          <w:rPr>
            <w:rStyle w:val="Estilo5"/>
            <w:sz w:val="20"/>
            <w:szCs w:val="20"/>
          </w:rPr>
          <w:alias w:val="Grupo"/>
          <w:tag w:val="Ciudad"/>
          <w:id w:val="1851758388"/>
          <w:placeholder>
            <w:docPart w:val="B991EAF5CB2849ECA52627671708F8CF"/>
          </w:placeholder>
          <w15:color w:val="008000"/>
          <w:dropDownList>
            <w:listItem w:displayText="Seleccione grupo de investigación UdeA (A-Z)" w:value="Seleccione grupo de investigación UdeA (A-Z)"/>
            <w:listItem w:displayText="Académico de Epidemiología Clínica" w:value="Académico de Epidemiología Clínica"/>
            <w:listItem w:displayText="Acción y Evaluación en Lenguas Extranjeras (GIAE)" w:value="Acción y Evaluación en Lenguas Extranjeras (GIAE)"/>
            <w:listItem w:displayText="Actividad Física para la Salud (AFIS)" w:value="Actividad Física para la Salud (AFIS)"/>
            <w:listItem w:displayText="Agrobiotecnología" w:value="Agrobiotecnología"/>
            <w:listItem w:displayText="Agrociencias, Biodiversidad y Territorio (GAMMA)" w:value="Agrociencias, Biodiversidad y Territorio (GAMMA)"/>
            <w:listItem w:displayText="Agroindustria &amp; Ingeniería (CERES)" w:value="Agroindustria &amp; Ingeniería (CERES)"/>
            <w:listItem w:displayText="Alergología Clínica y Experimental (GACE)" w:value="Alergología Clínica y Experimental (GACE)"/>
            <w:listItem w:displayText="Álgebra" w:value="Álgebra"/>
            <w:listItem w:displayText="Álgebra, Teoría de Números y Aplicaciones: ERM" w:value="Álgebra, Teoría de Números y Aplicaciones: ERM"/>
            <w:listItem w:displayText="Aliados con el Planeta" w:value="Aliados con el Planeta"/>
            <w:listItem w:displayText="Alimentación y Nutrición Humana" w:value="Alimentación y Nutrición Humana"/>
            <w:listItem w:displayText="Alimentos Funcionales (GAF)" w:value="Alimentos Funcionales (GAF)"/>
            <w:listItem w:displayText="Análisis de Residuos" w:value="Análisis de Residuos"/>
            <w:listItem w:displayText="Análisis Multivariado" w:value="Análisis Multivariado"/>
            <w:listItem w:displayText="Análisis Numérico y Financiero: Matemáticas Aplicadas para la Industria" w:value="Análisis Numérico y Financiero: Matemáticas Aplicadas para la Industria"/>
            <w:listItem w:displayText="Análisis Sensorial" w:value="Análisis Sensorial"/>
            <w:listItem w:displayText="Analítica e Investigación para la Toma de Decisiones (ALIADO)" w:value="Analítica e Investigación para la Toma de Decisiones (ALIADO)"/>
            <w:listItem w:displayText="Aplicaciones Estadísticas y Salud Pública" w:value="Aplicaciones Estadísticas y Salud Pública"/>
            <w:listItem w:displayText="Arteducación" w:value="Arteducación"/>
            <w:listItem w:displayText="Artes Escénicas y del Espectáculo" w:value="Artes Escénicas y del Espectáculo"/>
            <w:listItem w:displayText="Artes y Modelos de Pensamiento" w:value="Artes y Modelos de Pensamiento"/>
            <w:listItem w:displayText="Bacterias &amp; Cáncer" w:value="Bacterias &amp; Cáncer"/>
            <w:listItem w:displayText="Bacteriología Agrícola y Ambiental (BA&amp;A)" w:value="Bacteriología Agrícola y Ambiental (BA&amp;A)"/>
            <w:listItem w:displayText="Biocontrol y Microbiología Ambiental (BIOMA)" w:value="Biocontrol y Microbiología Ambiental (BIOMA)"/>
            <w:listItem w:displayText="Biofísica" w:value="Biofísica"/>
            <w:listItem w:displayText="Biogénesis" w:value="Biogénesis"/>
            <w:listItem w:displayText="Bioinstrumentación e Ingeniería Clínica (GIBIC)" w:value="Bioinstrumentación e Ingeniería Clínica (GIBIC)"/>
            <w:listItem w:displayText="Biología Celular y Molecular (CIB)" w:value="Biología Celular y Molecular (CIB)"/>
            <w:listItem w:displayText="Biología y Clínica" w:value="Biología y Clínica"/>
            <w:listItem w:displayText="Biología y Control de Enfermedades Infecciosas" w:value="Biología y Control de Enfermedades Infecciosas"/>
            <w:listItem w:displayText="Biomateriales" w:value="Biomateriales"/>
            <w:listItem w:displayText="Biomateriales Avanzados y Medicina Regenerativa (BAMR)" w:value="Biomateriales Avanzados y Medicina Regenerativa (BAMR)"/>
            <w:listItem w:displayText="BIOPOLIMER" w:value="BIOPOLIMER"/>
            <w:listItem w:displayText="Bioprocesos" w:value="Bioprocesos"/>
            <w:listItem w:displayText="Bioprocesos Microbianos (BIOMICRO)" w:value="Bioprocesos Microbianos (BIOMICRO)"/>
            <w:listItem w:displayText="Bioquímica Estructural de Macromoléculas" w:value="Bioquímica Estructural de Macromoléculas"/>
            <w:listItem w:displayText="Biotecnología" w:value="Biotecnología"/>
            <w:listItem w:displayText="Biotecnología de Alimentos (BIOALI)" w:value="Biotecnología de Alimentos (BIOALI)"/>
            <w:listItem w:displayText="Biotransformación" w:value="Biotransformación"/>
            <w:listItem w:displayText="Calidad de la Educación y Proyecto Educativo Institucional" w:value="Calidad de la Educación y Proyecto Educativo Institucional"/>
            <w:listItem w:displayText="Catálisis Ambiental" w:value="Catálisis Ambiental"/>
            <w:listItem w:displayText="Catalizadores y Adsorbentes" w:value="Catalizadores y Adsorbentes"/>
            <w:listItem w:displayText="Cements, Ceramics and Composites (CCComposites)" w:value="Cements, Ceramics and Composites (CCComposites)"/>
            <w:listItem w:displayText="Centauro" w:value="Centauro"/>
            <w:listItem w:displayText="Centro de Estudios de Opinión" w:value="Centro de Estudios de Opinión"/>
            <w:listItem w:displayText="Centro de Investigación, Innovación y Desarrollo de Materiales (CIDEMAT)" w:value="Centro de Investigación, Innovación y Desarrollo de Materiales (CIDEMAT)"/>
            <w:listItem w:displayText="Centro de Investigaciones Básicas y Aplicadas en Veterinaria (CIBAV)" w:value="Centro de Investigaciones Básicas y Aplicadas en Veterinaria (CIBAV)"/>
            <w:listItem w:displayText="Centro de Investigaciones Dermatológicas" w:value="Centro de Investigaciones Dermatológicas"/>
            <w:listItem w:displayText="Ciencia de los Materiales" w:value="Ciencia de los Materiales"/>
            <w:listItem w:displayText="Ciencia y Tecnología del Gas y Uso Racional de la Energía (GASURE)" w:value="Ciencia y Tecnología del Gas y Uso Racional de la Energía (GASURE)"/>
            <w:listItem w:displayText="Ciencias Agrarias (GRICA)" w:value="Ciencias Agrarias (GRICA)"/>
            <w:listItem w:displayText="Ciencias Aplicadas a la Actividad Física y el Deporte (GRICAFDE)" w:value="Ciencias Aplicadas a la Actividad Física y el Deporte (GRICAFDE)"/>
            <w:listItem w:displayText="Cirugía Plástica" w:value="Cirugía Plástica"/>
            <w:listItem w:displayText="Clínica Aplicada" w:value="Clínica Aplicada"/>
            <w:listItem w:displayText="Clínica en Enfermedades del Niño y del Adolescente (Pediaciencias)" w:value="Clínica en Enfermedades del Niño y del Adolescente (Pediaciencias)"/>
            <w:listItem w:displayText="Clínica y Básica en Periodoncia y Oseointegración" w:value="Clínica y Básica en Periodoncia y Oseointegración"/>
            <w:listItem w:displayText="Colaboratorio de Vinculación para las Ciencias Sociales Computacionales y las Humanidades Digitales (CoLaV)" w:value="Colaboratorio de Vinculación para las Ciencias Sociales Computacionales y las Humanidades Digitales (CoLaV)"/>
            <w:listItem w:displayText="Coloides" w:value="Coloides"/>
            <w:listItem w:displayText="Colombia: Tradiciones de la Palabra" w:value="Colombia: Tradiciones de la Palabra"/>
            <w:listItem w:displayText="Colombiano de Investigación en Enfermedades Neuromusculares (GIEN)" w:value="Colombiano de Investigación en Enfermedades Neuromusculares (GIEN)"/>
            <w:listItem w:displayText="Comportamiento Humano Organizacional (COMPHOR)" w:value="Comportamiento Humano Organizacional (COMPHOR)"/>
            <w:listItem w:displayText="Comprender Didáctica de las Ciencias Sociales y Formación Ciudadana" w:value="Comprender Didáctica de las Ciencias Sociales y Formación Ciudadana"/>
            <w:listItem w:displayText="Compuestos Funcionales" w:value="Compuestos Funcionales"/>
            <w:listItem w:displayText="Comunicación, Periodismo y Sociedad" w:value="Comunicación, Periodismo y Sociedad"/>
            <w:listItem w:displayText="Conflictos y Violencias" w:value="Conflictos y Violencias"/>
            <w:listItem w:displayText="Conocimiento, Filosofía, Ciencia, Historia y Sociedad" w:value="Conocimiento, Filosofía, Ciencia, Historia y Sociedad"/>
            <w:listItem w:displayText="Consultorías (GICCO)" w:value="Consultorías (GICCO)"/>
            <w:listItem w:displayText="Contracampo: Creación Audiovisual y Multimedial" w:value="Contracampo: Creación Audiovisual y Multimedial"/>
            <w:listItem w:displayText="Conversaciones entre Pedagogía y Psicoanálisis" w:value="Conversaciones entre Pedagogía y Psicoanálisis"/>
            <w:listItem w:displayText="Cosmología y Gravitación (COSMOGRAV)" w:value="Cosmología y Gravitación (COSMOGRAV)"/>
            <w:listItem w:displayText="Cultura, Identidad y Formación en Lenguas" w:value="Cultura, Identidad y Formación en Lenguas"/>
            <w:listItem w:displayText="Cultura, Política y Desarrollo Social" w:value="Cultura, Política y Desarrollo Social"/>
            <w:listItem w:displayText="Cultura Somática" w:value="Cultura Somática"/>
            <w:listItem w:displayText="Cultura, Violencia y Territorio" w:value="Cultura, Violencia y Territorio"/>
            <w:listItem w:displayText="Demografía y Salud" w:value="Demografía y Salud"/>
            <w:listItem w:displayText="Derecho y Sociedad" w:value="Derecho y Sociedad"/>
            <w:listItem w:displayText="Dermatológica (GRID)" w:value="Dermatológica (GRID)"/>
            <w:listItem w:displayText="Desarrollo Sostenible (GDS)" w:value="Desarrollo Sostenible (GDS)"/>
            <w:listItem w:displayText="Determinantes Sociales y Económicos de la Situación de Salud y Nutrición" w:value="Determinantes Sociales y Económicos de la Situación de Salud y Nutrición"/>
            <w:listItem w:displayText="Diagnóstico y Control de la Contaminación" w:value="Diagnóstico y Control de la Contaminación"/>
            <w:listItem w:displayText="Didáctica de la Educación Superior (DIDES)" w:value="Didáctica de la Educación Superior (DIDES)"/>
            <w:listItem w:displayText="Didáctica y Nuevas Tecnologías" w:value="Didáctica y Nuevas Tecnologías"/>
            <w:listItem w:displayText="Didácticas de las Artes (Didarte)" w:value="Didácticas de las Artes (Didarte)"/>
            <w:listItem w:displayText="Diseño Mecánico" w:value="Diseño Mecánico"/>
            <w:listItem w:displayText="Diseño y Formulación de Medicamentos, Cosméticos y Afines" w:value="Diseño y Formulación de Medicamentos, Cosméticos y Afines"/>
            <w:listItem w:displayText="Ecología Evolutiva y Conservación" w:value="Ecología Evolutiva y Conservación"/>
            <w:listItem w:displayText="Ecología Lótica: Islas, Costas y Estuarios (ELICE)" w:value="Ecología Lótica: Islas, Costas y Estuarios (ELICE)"/>
            <w:listItem w:displayText="Ecología Microbiana y Bioprospección" w:value="Ecología Microbiana y Bioprospección"/>
            <w:listItem w:displayText="Ecología y Evolución de Vertebrados" w:value="Ecología y Evolución de Vertebrados"/>
            <w:listItem w:displayText="Econometría Aplicada (GEA)" w:value="Econometría Aplicada (GEA)"/>
            <w:listItem w:displayText="Economía de la Salud" w:value="Economía de la Salud"/>
            <w:listItem w:displayText="Educación en Ciencias Experimentales y Matemáticas (GECEM)" w:value="Educación en Ciencias Experimentales y Matemáticas (GECEM)"/>
            <w:listItem w:displayText="Educación Matemática e Historia (Edumath)" w:value="Educación Matemática e Historia (Edumath)"/>
            <w:listItem w:displayText="Educación y Diversidad Internacional (EDI)" w:value="Educación y Diversidad Internacional (EDI)"/>
            <w:listItem w:displayText="Educación, Lenguaje y Cognición" w:value="Educación, Lenguaje y Cognición"/>
            <w:listItem w:displayText="EDUSALUD" w:value="EDUSALUD"/>
            <w:listItem w:displayText="Emergencias y Desastres" w:value="Emergencias y Desastres"/>
            <w:listItem w:displayText="Emprendimiento, Finanzas y Gestión Organizacional" w:value="Emprendimiento, Finanzas y Gestión Organizacional"/>
            <w:listItem w:displayText="Endocrinología y Metabolismo" w:value="Endocrinología y Metabolismo"/>
            <w:listItem w:displayText="Energía Alternativa" w:value="Energía Alternativa"/>
            <w:listItem w:displayText="Enseñanza de Matemáticas y Computación (EMAC)" w:value="Enseñanza de Matemáticas y Computación (EMAC)"/>
            <w:listItem w:displayText="Enseñanza y Aprendizaje de Lenguas Extranjeras (EALE)" w:value="Enseñanza y Aprendizaje de Lenguas Extranjeras (EALE)"/>
            <w:listItem w:displayText="Entomología" w:value="Entomología"/>
            <w:listItem w:displayText="Entomología Médica" w:value="Entomología Médica"/>
            <w:listItem w:displayText="Epidemiología" w:value="Epidemiología"/>
            <w:listItem w:displayText="Estabilidad de Medicamentos, Cosméticos y Alimentos (GEMCA)" w:value="Estabilidad de Medicamentos, Cosméticos y Alimentos (GEMCA)"/>
            <w:listItem w:displayText="Estado de Derecho y Justicias" w:value="Estado de Derecho y Justicias"/>
            <w:listItem w:displayText="Estado Sólido" w:value="Estado Sólido"/>
            <w:listItem w:displayText="Estomatología Biomédica" w:value="Estomatología Biomédica"/>
            <w:listItem w:displayText="Estudio de las Enfermedades Cardiovasculares" w:value="Estudio de las Enfermedades Cardiovasculares"/>
            <w:listItem w:displayText="Estudio e Investigaciones Biofarmacéuticas" w:value="Estudio e Investigaciones Biofarmacéuticas"/>
            <w:listItem w:displayText="Estudios Biosociales del Cuerpo (EBSC)" w:value="Estudios Biosociales del Cuerpo (EBSC)"/>
            <w:listItem w:displayText="Estudios Botánicos" w:value="Estudios Botánicos"/>
            <w:listItem w:displayText="Estudios Culturales sobre las Ciencias y su Enseñanza (ECCE)" w:value="Estudios Culturales sobre las Ciencias y su Enseñanza (ECCE)"/>
            <w:listItem w:displayText="Estudios de Derecho y Política" w:value="Estudios de Derecho y Política"/>
            <w:listItem w:displayText="Estudios de Literatura y Cultura Intelectual Latinoamericana" w:value="Estudios de Literatura y Cultura Intelectual Latinoamericana"/>
            <w:listItem w:displayText="Estudios de Periodismo" w:value="Estudios de Periodismo"/>
            <w:listItem w:displayText="Estudios del Territorio" w:value="Estudios del Territorio"/>
            <w:listItem w:displayText="Estudios en Educación Corporal" w:value="Estudios en Educación Corporal"/>
            <w:listItem w:displayText="Estudios en Pedagogía, Infancia y Desarrollo Humano (GEPIDH)" w:value="Estudios en Pedagogía, Infancia y Desarrollo Humano (GEPIDH)"/>
            <w:listItem w:displayText="Estudios Fílmicos" w:value="Estudios Fílmicos"/>
            <w:listItem w:displayText="Estudios Interculturales y Decoloniales" w:value="Estudios Interculturales y Decoloniales"/>
            <w:listItem w:displayText="Estudios Interdisciplinarios en Historia General" w:value="Estudios Interdisciplinarios en Historia General"/>
            <w:listItem w:displayText="Estudios Internacionales: Derecho, Economía, Política y Relaciones Internacionales" w:value="Estudios Internacionales: Derecho, Economía, Política y Relaciones Internacionales"/>
            <w:listItem w:displayText="Estudios Lingüísticos Regionales" w:value="Estudios Lingüísticos Regionales"/>
            <w:listItem w:displayText="Estudios Literarios (GEL)" w:value="Estudios Literarios (GEL)"/>
            <w:listItem w:displayText="Estudios Oceánicos (GeOc)" w:value="Estudios Oceánicos (GeOc)"/>
            <w:listItem w:displayText="Estudios Políticos" w:value="Estudios Políticos"/>
            <w:listItem w:displayText="Estudios Regionales" w:value="Estudios Regionales"/>
            <w:listItem w:displayText="Estudios sobre Juventud" w:value="Estudios sobre Juventud"/>
            <w:listItem w:displayText="Estudios Sociales de las Ciencias, las Tecnologías y las Profesiones" w:value="Estudios Sociales de las Ciencias, las Tecnologías y las Profesiones"/>
            <w:listItem w:displayText="Estudios Sociolingüísticos" w:value="Estudios Sociolingüísticos"/>
            <w:listItem w:displayText="Ética" w:value="Ética"/>
            <w:listItem w:displayText="EVO - DEVO en Plantas" w:value="EVO - DEVO en Plantas"/>
            <w:listItem w:displayText="Farmacología y Toxicología (INFARTO)" w:value="Farmacología y Toxicología (INFARTO)"/>
            <w:listItem w:displayText="Fenomenología de Interacciones Fundamentales (GFIF)" w:value="Fenomenología de Interacciones Fundamentales (GFIF)"/>
            <w:listItem w:displayText="Filosofía Política" w:value="Filosofía Política"/>
            <w:listItem w:displayText="Filosogía y Enseñanza de la Filosofía" w:value="Filosogía y Enseñanza de la Filosofía"/>
            <w:listItem w:displayText="Finanzas (GIFI)" w:value="Finanzas (GIFI)"/>
            <w:listItem w:displayText="Física Atómica y Molecular" w:value="Física Atómica y Molecular"/>
            <w:listItem w:displayText="Física Industrial y de la Radiación" w:value="Física Industrial y de la Radiación"/>
            <w:listItem w:displayText="Física Nuclear" w:value="Física Nuclear"/>
            <w:listItem w:displayText="Física y Astrofísica Computacional (FACOM)" w:value="Física y Astrofísica Computacional (FACOM)"/>
            <w:listItem w:displayText="Fisiología y Bioquímica (Physis)" w:value="Fisiología y Bioquímica (Physis)"/>
            <w:listItem w:displayText="Formación e Investigación en Educación Matemática (MATHEMA)" w:value="Formación e Investigación en Educación Matemática (MATHEMA)"/>
            <w:listItem w:displayText="Formación y Antropología Pedagógica e Histórica (FORMAPH)" w:value="Formación y Antropología Pedagógica e Histórica (FORMAPH)"/>
            <w:listItem w:displayText="Fundamentos y Enseñanza de la Física y los Sistemas Dinámicos" w:value="Fundamentos y Enseñanza de la Física y los Sistemas Dinámicos"/>
            <w:listItem w:displayText="Gastrohepatología" w:value="Gastrohepatología"/>
            <w:listItem w:displayText="Género, Subjetividad y Sociedad" w:value="Género, Subjetividad y Sociedad"/>
            <w:listItem w:displayText="Genética Médica" w:value="Genética Médica"/>
            <w:listItem w:displayText="Genética Molecular (GENMOL)" w:value="Genética Molecular (GENMOL)"/>
            <w:listItem w:displayText="Genética y Bioquímica de Microorganismos (GEBIOMIC)" w:value="Genética y Bioquímica de Microorganismos (GEBIOMIC)"/>
            <w:listItem w:displayText="Genética, Regeneración y Cáncer" w:value="Genética, Regeneración y Cáncer"/>
            <w:listItem w:displayText="GeoLimna" w:value="GeoLimna"/>
            <w:listItem w:displayText="GeoResearch International (GeoR)" w:value="GeoResearch International (GeoR)"/>
            <w:listItem w:displayText="GEPAR" w:value="GEPAR"/>
            <w:listItem w:displayText="Gestión de la Calidad" w:value="Gestión de la Calidad"/>
            <w:listItem w:displayText="Gestión de Servicios de Alimentación y Nutrición a Colectividades (GESANC)" w:value="Gestión de Servicios de Alimentación y Nutrición a Colectividades (GESANC)"/>
            <w:listItem w:displayText="Gestión Organizacional (GESTOR)" w:value="Gestión Organizacional (GESTOR)"/>
            <w:listItem w:displayText="Gestión sobre Patrimonio" w:value="Gestión sobre Patrimonio"/>
            <w:listItem w:displayText="Gestión y Modelación Ambiental (GAIA)" w:value="Gestión y Modelación Ambiental (GAIA)"/>
            <w:listItem w:displayText="Gestión y Políticas de Salud" w:value="Gestión y Políticas de Salud"/>
            <w:listItem w:displayText="Gobierno y Asuntos Públicos" w:value="Gobierno y Asuntos Públicos"/>
            <w:listItem w:displayText="Gobierno, Instituciones y Transparencias (GIT)" w:value="Gobierno, Instituciones y Transparencias (GIT)"/>
            <w:listItem w:displayText="Hegemonía, Guerras y Conflictos" w:value="Hegemonía, Guerras y Conflictos"/>
            <w:listItem w:displayText="Hematopatología Molecular" w:value="Hematopatología Molecular"/>
            <w:listItem w:displayText="Hermenéutica en la Discusión Filosófica Contemporánea" w:value="Hermenéutica en la Discusión Filosófica Contemporánea"/>
            <w:listItem w:displayText="Herpetológico de Antioquia" w:value="Herpetológico de Antioquia"/>
            <w:listItem w:displayText="Hipertrópico: Convergencia entre Arte y Tecnología" w:value="Hipertrópico: Convergencia entre Arte y Tecnología"/>
            <w:listItem w:displayText="Historia Cultural, Memoria y Patrimonio (Kultur)" w:value="Historia Cultural, Memoria y Patrimonio (Kultur)"/>
            <w:listItem w:displayText="Historia de la Práctica Pedagógica en Colombia" w:value="Historia de la Práctica Pedagógica en Colombia"/>
            <w:listItem w:displayText="Historia de la Salud" w:value="Historia de la Salud"/>
            <w:listItem w:displayText="Historia Moderna y Contemporánea" w:value="Historia Moderna y Contemporánea"/>
            <w:listItem w:displayText="Historia Social" w:value="Historia Social"/>
            <w:listItem w:displayText="Ictiología" w:value="Ictiología"/>
            <w:listItem w:displayText="Identificación Genética (IdentiGEN)" w:value="Identificación Genética (IdentiGEN)"/>
            <w:listItem w:displayText="Impacto de Componentes Alimentarios en la Salud" w:value="Impacto de Componentes Alimentarios en la Salud"/>
            <w:listItem w:displayText="Infección y Cáncer" w:value="Infección y Cáncer"/>
            <w:listItem w:displayText="Información, Conocimiento y Sociedad" w:value="Información, Conocimiento y Sociedad"/>
            <w:listItem w:displayText="Informed" w:value="Informed"/>
            <w:listItem w:displayText="Infraestructura (GII)" w:value="Infraestructura (GII)"/>
            <w:listItem w:displayText="Ingeniería de Tejidos y Terapias Celulares" w:value="Ingeniería de Tejidos y Terapias Celulares"/>
            <w:listItem w:displayText="Ingeniería y Gestión Ambiental (GIGA)" w:value="Ingeniería y Gestión Ambiental (GIGA)"/>
            <w:listItem w:displayText="Ingeniería y Sociedad (I&amp;S)" w:value="Ingeniería y Sociedad (I&amp;S)"/>
            <w:listItem w:displayText="Ingeniería y Tecnologías de las Organizaciones y de la Sociedad (ITOS)" w:value="Ingeniería y Tecnologías de las Organizaciones y de la Sociedad (ITOS)"/>
            <w:listItem w:displayText="Inmunodeficiencias Primarias" w:value="Inmunodeficiencias Primarias"/>
            <w:listItem w:displayText="Inmunología Celular e Inmunogenética (GICIG)" w:value="Inmunología Celular e Inmunogenética (GICIG)"/>
            <w:listItem w:displayText="Inmunomodulación" w:value="Inmunomodulación"/>
            <w:listItem w:displayText="Inmunovirología" w:value="Inmunovirología"/>
            <w:listItem w:displayText="INNOVACIENCIA" w:value="INNOVACIENCIA"/>
            <w:listItem w:displayText="Innovación y Gestión de Cadenas de Abastecimiento (INCAS)" w:value="Innovación y Gestión de Cadenas de Abastecimiento (INCAS)"/>
            <w:listItem w:displayText="Instrumentación Científica y Microelectrónica" w:value="Instrumentación Científica y Microelectrónica"/>
            <w:listItem w:displayText="Intelligent Information Systems Lab." w:value="Intelligent Information Systems Lab."/>
            <w:listItem w:displayText="Interdisciplinaria en Educación para la Salud y Educación Nutricional (GIIESEN)" w:value="Interdisciplinaria en Educación para la Salud y Educación Nutricional (GIIESEN)"/>
            <w:listItem w:displayText="Interdisciplinario de Estudios Moleculares" w:value="Interdisciplinario de Estudios Moleculares"/>
            <w:listItem w:displayText="Intervención Social" w:value="Intervención Social"/>
            <w:listItem w:displayText="Investigaciones Pirometalúrgicas y de Materiales (GIPIMME)" w:value="Investigaciones Pirometalúrgicas y de Materiales (GIPIMME)"/>
            <w:listItem w:displayText="Laboratorio de Investigación en Danza" w:value="Laboratorio de Investigación en Danza"/>
            <w:listItem w:displayText="Lenguaje, Cultura y Sociedad" w:value="Lenguaje, Cultura y Sociedad"/>
            <w:listItem w:displayText="Limnología Básica y Experimental y Biología y Taxonomía Marina" w:value="Limnología Básica y Experimental y Biología y Taxonomía Marina"/>
            <w:listItem w:displayText="Macroeconomía Aplicada" w:value="Macroeconomía Aplicada"/>
            <w:listItem w:displayText="Magnetismo y Simulación" w:value="Magnetismo y Simulación"/>
            <w:listItem w:displayText="Malaria" w:value="Malaria"/>
            <w:listItem w:displayText="Manejo Eficiente de la Energía (GIMEL)" w:value="Manejo Eficiente de la Energía (GIMEL)"/>
            <w:listItem w:displayText="Mapeo Genético" w:value="Mapeo Genético"/>
            <w:listItem w:displayText="Marketing (iMARK)" w:value="Marketing (iMARK)"/>
            <w:listItem w:displayText="Mastozoología" w:value="Mastozoología"/>
            <w:listItem w:displayText="Matemática, Educación y Sociedad (MES)" w:value="Matemática, Educación y Sociedad (MES)"/>
            <w:listItem w:displayText="Materia Condensada" w:value="Materia Condensada"/>
            <w:listItem w:displayText="Materiales Poliméricos" w:value="Materiales Poliméricos"/>
            <w:listItem w:displayText="Materiales Preciosos (MAPRE)" w:value="Materiales Preciosos (MAPRE)"/>
            <w:listItem w:displayText="Materiales y Recubrimientos Cerámicos (GIMACYR)" w:value="Materiales y Recubrimientos Cerámicos (GIMACYR)"/>
            <w:listItem w:displayText="Materiales y Sistemas Energéticos (TESLA)" w:value="Materiales y Sistemas Energéticos (TESLA)"/>
            <w:listItem w:displayText="Medicina Aplicada a la Actividad Física y el Deporte (GRINMADE)" w:value="Medicina Aplicada a la Actividad Física y el Deporte (GRINMADE)"/>
            <w:listItem w:displayText="Medicina Molecular y de Translación" w:value="Medicina Molecular y de Translación"/>
            <w:listItem w:displayText="Medicina Perioperatoria, Anestesia y Dolor (GRIMPA)" w:value="Medicina Perioperatoria, Anestesia y Dolor (GRIMPA)"/>
            <w:listItem w:displayText="Medio Ambiente y Sociedad (MASO)" w:value="Medio Ambiente y Sociedad (MASO)"/>
            <w:listItem w:displayText="Método Analítico y sus Aplicaciones en las Ciencias Sociales y Humanas" w:value="Método Analítico y sus Aplicaciones en las Ciencias Sociales y Humanas"/>
            <w:listItem w:displayText="Metodología de la Enseñanza de la Química (MEQ)" w:value="Metodología de la Enseñanza de la Química (MEQ)"/>
            <w:listItem w:displayText="Micología Médica" w:value="Micología Médica"/>
            <w:listItem w:displayText="Microbiología Ambiental" w:value="Microbiología Ambiental"/>
            <w:listItem w:displayText="Microbiología Básica y Aplicada (MICROBA)" w:value="Microbiología Básica y Aplicada (MICROBA)"/>
            <w:listItem w:displayText="Microbiología Molecular" w:value="Microbiología Molecular"/>
            <w:listItem w:displayText="Microbiología Veterinaria" w:value="Microbiología Veterinaria"/>
            <w:listItem w:displayText="Microeconomía Aplicada" w:value="Microeconomía Aplicada"/>
            <w:listItem w:displayText="Modelación con Ecuaciones Diferenciales" w:value="Modelación con Ecuaciones Diferenciales"/>
            <w:listItem w:displayText="MODESIS" w:value="MODESIS"/>
            <w:listItem w:displayText="Músicas Regionales" w:value="Músicas Regionales"/>
            <w:listItem w:displayText="Nacer, Salud Sexual y Reproductiva" w:value="Nacer, Salud Sexual y Reproductiva"/>
            <w:listItem w:displayText="Neurociencias de Antioquia" w:value="Neurociencias de Antioquia"/>
            <w:listItem w:displayText="Neuropsicología y Conducta (GRUNECO)" w:value="Neuropsicología y Conducta (GRUNECO)"/>
            <w:listItem w:displayText="Nutrición y Tecnología de Alimentos" w:value="Nutrición y Tecnología de Alimentos"/>
            <w:listItem w:displayText="Océanos, Clima y Ambiente (OCA)" w:value="Océanos, Clima y Ambiente (OCA)"/>
            <w:listItem w:displayText="Ocio, Expresiones Motrices y Sociedad" w:value="Ocio, Expresiones Motrices y Sociedad"/>
            <w:listItem w:displayText="Odontología del Niño y Ortodoncia (GIONORTO)" w:value="Odontología del Niño y Ortodoncia (GIONORTO)"/>
            <w:listItem w:displayText="One Health and Veterinary Innovative Research And Development (OHVRI)" w:value="One Health and Veterinary Innovative Research And Development (OHVRI)"/>
            <w:listItem w:displayText="Óptica y Fotónica" w:value="Óptica y Fotónica"/>
            <w:listItem w:displayText="Parasitología" w:value="Parasitología"/>
            <w:listItem w:displayText="Patobiología (QUIRÓN)" w:value="Patobiología (QUIRÓN)"/>
            <w:listItem w:displayText="Patología Oral, Periodoncia y Cirugía Alvéolo-Dentaria (POPCAD)" w:value="Patología Oral, Periodoncia y Cirugía Alvéolo-Dentaria (POPCAD)"/>
            <w:listItem w:displayText="Pedagogía y Didáctica de las Lenguas Extranjeras" w:value="Pedagogía y Didáctica de las Lenguas Extranjeras"/>
            <w:listItem w:displayText="Pedagogía y Diversidad Cultural (DIVERSER)" w:value="Pedagogía y Diversidad Cultural (DIVERSER)"/>
            <w:listItem w:displayText="Periodoncia, Salud y Educación" w:value="Periodoncia, Salud y Educación"/>
            <w:listItem w:displayText="Perspectivas de Investigación en Educación en Ciencias (PiEnCias)" w:value="Perspectivas de Investigación en Educación en Ciencias (PiEnCias)"/>
            <w:listItem w:displayText="Poder y Nuevas Subjetividades: Otros Lugares de lo Político" w:value="Poder y Nuevas Subjetividades: Otros Lugares de lo Político"/>
            <w:listItem w:displayText="Políticas Sociales y Servicios de Salud" w:value="Políticas Sociales y Servicios de Salud"/>
            <w:listItem w:displayText="Práctica de Enfermería en el Contexto Social" w:value="Práctica de Enfermería en el Contexto Social"/>
            <w:listItem w:displayText="Prácticas Corporales, Sociedad, Educación-Currículo (PES)" w:value="Prácticas Corporales, Sociedad, Educación-Currículo (PES)"/>
            <w:listItem w:displayText="Problemas en Enfermedades Infecciosas (GRIPE)" w:value="Problemas en Enfermedades Infecciosas (GRIPE)"/>
            <w:listItem w:displayText="Procesos FisicoquÍmicos Aplicados (PFA)" w:value="Procesos FisicoquÍmicos Aplicados (PFA)"/>
            <w:listItem w:displayText="Procesos Químicos Industriales" w:value="Procesos Químicos Industriales"/>
            <w:listItem w:displayText="Productividad Siglo XXI" w:value="Productividad Siglo XXI"/>
            <w:listItem w:displayText="Productos Naturales Marinos" w:value="Productos Naturales Marinos"/>
            <w:listItem w:displayText="Programa de Estudio y Control de Enfermedades Tropicales (PECET)" w:value="Programa de Estudio y Control de Enfermedades Tropicales (PECET)"/>
            <w:listItem w:displayText="Promoción de la Salud" w:value="Promoción de la Salud"/>
            <w:listItem w:displayText="Promoción y Prevención Farmacéutica" w:value="Promoción y Prevención Farmacéutica"/>
            <w:listItem w:displayText="Psicoanálisis, Sujeto y Sociedad" w:value="Psicoanálisis, Sujeto y Sociedad"/>
            <w:listItem w:displayText="Psicolingüística y Prosodia" w:value="Psicolingüística y Prosodia"/>
            <w:listItem w:displayText="Psicología Cognitiva" w:value="Psicología Cognitiva"/>
            <w:listItem w:displayText="Psicología Dinámica" w:value="Psicología Dinámica"/>
            <w:listItem w:displayText="Psicología, Psicoanálisis y Conexiones (Psyconex)" w:value="Psicología, Psicoanálisis y Conexiones (Psyconex)"/>
            <w:listItem w:displayText="Psicología, Sociedad y Subjetividades (GIPSYS)" w:value="Psicología, Sociedad y Subjetividades (GIPSYS)"/>
            <w:listItem w:displayText="Psiquiatría (GIPSI)" w:value="Psiquiatría (GIPSI)"/>
            <w:listItem w:displayText="Química de Plantas Colombianas" w:value="Química de Plantas Colombianas"/>
            <w:listItem w:displayText="Química de Recursos Energéticos y Medio Ambiente (QUIREMA)" w:value="Química de Recursos Energéticos y Medio Ambiente (QUIREMA)"/>
            <w:listItem w:displayText="Química Orgánica de Productos Naturales" w:value="Química Orgánica de Productos Naturales"/>
            <w:listItem w:displayText="Química-Física Teórica" w:value="Química-Física Teórica"/>
            <w:listItem w:displayText="Recursos Estratégicos, Región y Dinámicas Socioambientales" w:value="Recursos Estratégicos, Región y Dinámicas Socioambientales"/>
            <w:listItem w:displayText="Redes y Actores Sociales (RAS)" w:value="Redes y Actores Sociales (RAS)"/>
            <w:listItem w:displayText="Rehabilitación en Salud" w:value="Rehabilitación en Salud"/>
            <w:listItem w:displayText="Religión, Cultura y Sociedad" w:value="Religión, Cultura y Sociedad"/>
            <w:listItem w:displayText="Remediación Ambiental y Biocatálisis" w:value="Remediación Ambiental y Biocatálisis"/>
            <w:listItem w:displayText="Reproducción" w:value="Reproducción"/>
            <w:listItem w:displayText="Respuesta Social en Salud" w:value="Respuesta Social en Salud"/>
            <w:listItem w:displayText="Reumatología (GRUA)" w:value="Reumatología (GRUA)"/>
            <w:listItem w:displayText="Saber, Poder y Derecho" w:value="Saber, Poder y Derecho"/>
            <w:listItem w:displayText="Salud Bucal y Bienestar" w:value="Salud Bucal y Bienestar"/>
            <w:listItem w:displayText="Salud de las Mujeres" w:value="Salud de las Mujeres"/>
            <w:listItem w:displayText="Salud Mental (GISAME)" w:value="Salud Mental (GISAME)"/>
            <w:listItem w:displayText="Salud Sexual y Cáncer" w:value="Salud Sexual y Cáncer"/>
            <w:listItem w:displayText="Salud y Ambiente" w:value="Salud y Ambiente"/>
            <w:listItem w:displayText="Salud y Comunidad - César Uribe Piedrahíta" w:value="Salud y Comunidad - César Uribe Piedrahíta"/>
            <w:listItem w:displayText="Salud y Sociedad" w:value="Salud y Sociedad"/>
            <w:listItem w:displayText="Salud y Sostenibilidad" w:value="Salud y Sostenibilidad"/>
            <w:listItem w:displayText="Seguridad y Salud en el Trabajo (GISST)" w:value="Seguridad y Salud en el Trabajo (GISST)"/>
            <w:listItem w:displayText="Ser Humano y Trabajo" w:value="Ser Humano y Trabajo"/>
            <w:listItem w:displayText="Simulación de Comportamientos de Sistemas (SICOSIS)" w:value="Simulación de Comportamientos de Sistemas (SICOSIS)"/>
            <w:listItem w:displayText="Simulación, Diseño, Control y Optimización de Procesos (SIDCOP)" w:value="Simulación, Diseño, Control y Optimización de Procesos (SIDCOP)"/>
            <w:listItem w:displayText="Síntesis y Biosíntesis de Metabolitos Naturales" w:value="Síntesis y Biosíntesis de Metabolitos Naturales"/>
            <w:listItem w:displayText="Sistema Penitenciario" w:value="Sistema Penitenciario"/>
            <w:listItem w:displayText="Sistemas Agroambientales Sostenibles (GISAS)" w:value="Sistemas Agroambientales Sostenibles (GISAS)"/>
            <w:listItem w:displayText="Sistemas Complejos y Química del Silicio" w:value="Sistemas Complejos y Química del Silicio"/>
            <w:listItem w:displayText="Sistemas de Información en Salud" w:value="Sistemas de Información en Salud"/>
            <w:listItem w:displayText="Sistemas Embebidos e Inteligencia Computacional (SISTEMIC)" w:value="Sistemas Embebidos e Inteligencia Computacional (SISTEMIC)"/>
            <w:listItem w:displayText="Sistemas Marinos y Costeros (GISMAC)" w:value="Sistemas Marinos y Costeros (GISMAC)"/>
            <w:listItem w:displayText="Socioantropología de la Alimentación (GISA)" w:value="Socioantropología de la Alimentación (GISA)"/>
            <w:listItem w:displayText="Somos Palabra: Formación y Contextos" w:value="Somos Palabra: Formación y Contextos"/>
            <w:listItem w:displayText="Sustancias Bioactivas (GISB)" w:value="Sustancias Bioactivas (GISB)"/>
            <w:listItem w:displayText="Taxonomía y Ecología de Hongos" w:value="Taxonomía y Ecología de Hongos"/>
            <w:listItem w:displayText="Tecnología en Regencia de Farmacia" w:value="Tecnología en Regencia de Farmacia"/>
            <w:listItem w:displayText="Telecomunicaciones Aplicadas (GITA)" w:value="Telecomunicaciones Aplicadas (GITA)"/>
            <w:listItem w:displayText="Teoría, Práctica e Historia del Arte en Colombia" w:value="Teoría, Práctica e Historia del Arte en Colombia"/>
            <w:listItem w:displayText="Terminología y Traducción (GITT)" w:value="Terminología y Traducción (GITT)"/>
            <w:listItem w:displayText="Tomografía e Inversión" w:value="Tomografía e Inversión"/>
            <w:listItem w:displayText="Toxinología, Alternativas Terapéuticas y Alimentarias" w:value="Toxinología, Alternativas Terapéuticas y Alimentarias"/>
            <w:listItem w:displayText="Traducción y Nuevas Tecnologías (TNT)" w:value="Traducción y Nuevas Tecnologías (TNT)"/>
            <w:listItem w:displayText="Traductología" w:value="Traductología"/>
            <w:listItem w:displayText="Trauma y Cirugía" w:value="Trauma y Cirugía"/>
            <w:listItem w:displayText="Unipluriversidad" w:value="Unipluriversidad"/>
            <w:listItem w:displayText="Unun Vertere" w:value="Unun Vertere"/>
            <w:listItem w:displayText="Urgencias y Emergencias (GIURE)" w:value="Urgencias y Emergencias (GIURE)"/>
            <w:listItem w:displayText="Vericel" w:value="Vericel"/>
            <w:listItem w:displayText="Violencia Urbana" w:value="Violencia Urbana"/>
          </w:dropDownList>
        </w:sdtPr>
        <w:sdtEndPr>
          <w:rPr>
            <w:rStyle w:val="Fuentedeprrafopredeter"/>
            <w:rFonts w:ascii="Arial" w:hAnsi="Arial" w:cs="Times New Roman"/>
          </w:rPr>
        </w:sdtEndPr>
        <w:sdtContent>
          <w:r>
            <w:rPr>
              <w:rStyle w:val="Estilo5"/>
              <w:sz w:val="20"/>
              <w:szCs w:val="20"/>
            </w:rPr>
            <w:t>Seleccione grupo de investigación UdeA (A-Z)</w:t>
          </w:r>
        </w:sdtContent>
      </w:sdt>
      <w:bookmarkEnd w:id="11"/>
      <w:r>
        <w:rPr>
          <w:rFonts w:cs="Times New Roman"/>
          <w:sz w:val="20"/>
          <w:szCs w:val="20"/>
        </w:rPr>
        <w:t>.</w:t>
      </w:r>
      <w:bookmarkEnd w:id="12"/>
      <w:r w:rsidRPr="00463622">
        <w:rPr>
          <w:rFonts w:cs="Times New Roman"/>
          <w:sz w:val="20"/>
          <w:szCs w:val="20"/>
        </w:rPr>
        <w:t xml:space="preserve">  </w:t>
      </w:r>
    </w:p>
    <w:bookmarkEnd w:id="10"/>
    <w:p w14:paraId="75D6DA15" w14:textId="77777777" w:rsidR="00BD1326" w:rsidRDefault="006E36BC" w:rsidP="00BD1326">
      <w:pPr>
        <w:spacing w:before="120" w:after="120"/>
        <w:rPr>
          <w:rFonts w:cs="Times New Roman"/>
          <w:sz w:val="20"/>
          <w:szCs w:val="20"/>
        </w:rPr>
      </w:pPr>
      <w:sdt>
        <w:sdtPr>
          <w:rPr>
            <w:rStyle w:val="TextocomentarioCar"/>
          </w:rPr>
          <w:alias w:val="Centro de investigación"/>
          <w:tag w:val="Centro de investigación"/>
          <w:id w:val="-958727137"/>
          <w:placeholder>
            <w:docPart w:val="E055F2DABAE144E8872E6C753F0AC4F2"/>
          </w:placeholder>
          <w15:color w:val="008000"/>
          <w:dropDownList>
            <w:listItem w:displayText="Seleccione centro de investigación UdeA (A-Z)" w:value="Seleccione centro de investigación UdeA (A-Z)"/>
            <w:listItem w:displayText="Centro de Innovación e Investigación Farmacéutica y Alimentaria (CENQFAL)" w:value="Centro de Innovación e Investigación Farmacéutica y Alimentaria (CENQFAL)"/>
            <w:listItem w:displayText="Centro de Investigación Agrarias (CIAG)" w:value="Centro de Investigación Agrarias (CIAG)"/>
            <w:listItem w:displayText="Centro de Investigación Ambientales y de Ingeniería (CIA)" w:value="Centro de Investigación Ambientales y de Ingeniería (CIA)"/>
            <w:listItem w:displayText="Centro de Investigación en Alimentación y Nutrición (CIAN)" w:value="Centro de Investigación en Alimentación y Nutrición (CIAN)"/>
            <w:listItem w:displayText="Centro de Investigación en Ciencias Exactas y Naturales (CIEN)" w:value="Centro de Investigación en Ciencias Exactas y Naturales (CIEN)"/>
            <w:listItem w:displayText="Centro de Investigación Escuela de Idiomas " w:value="Centro de Investigación Escuela de Idiomas "/>
            <w:listItem w:displayText="Centro de Investigación Facultad de Artes" w:value="Centro de Investigación Facultad de Artes"/>
            <w:listItem w:displayText="Centro de Investigación Facultad de Enfermería (CIFE)" w:value="Centro de Investigación Facultad de Enfermería (CIFE)"/>
            <w:listItem w:displayText="Centro de Investigación Facultad Nacional de Salud Pública (CIFNSP)" w:value="Centro de Investigación Facultad Nacional de Salud Pública (CIFNSP)"/>
            <w:listItem w:displayText="Centro de Investigación Odontológicas (CIFO)" w:value="Centro de Investigación Odontológicas (CIFO)"/>
            <w:listItem w:displayText="Centro de Investigación y Extensión Escuela de Microbiología" w:value="Centro de Investigación y Extensión Escuela de Microbiología"/>
            <w:listItem w:displayText="Centro de Investigaciones Educativas y Pedagógicas (CIEP)" w:value="Centro de Investigaciones Educativas y Pedagógicas (CIEP)"/>
            <w:listItem w:displayText="Centro de Investigaciones en Ciencia la Información (CICINF)" w:value="Centro de Investigaciones en Ciencia la Información (CICINF)"/>
            <w:listItem w:displayText="Centro de Investigaciones en Ciencias del Deporte (CICIDEP)" w:value="Centro de Investigaciones en Ciencias del Deporte (CICIDEP)"/>
            <w:listItem w:displayText="Centro de Investigaciones Instituto de Filosofía" w:value="Centro de Investigaciones Instituto de Filosofía"/>
            <w:listItem w:displayText="Centro de Investigaciones Jurídicas (CIJ)" w:value="Centro de Investigaciones Jurídicas (CIJ)"/>
            <w:listItem w:displayText="Centro de Investigaciones Seccional Bajo Cauca" w:value="Centro de Investigaciones Seccional Bajo Cauca"/>
            <w:listItem w:displayText="Centro de Investigaciones Seccional Oriente" w:value="Centro de Investigaciones Seccional Oriente"/>
            <w:listItem w:displayText="Centro de Investigaciones Seccional Suroeste" w:value="Centro de Investigaciones Seccional Suroeste"/>
            <w:listItem w:displayText="Centro de Investigaciones Seccional Urabá" w:value="Centro de Investigaciones Seccional Urabá"/>
            <w:listItem w:displayText="Centro de Investigaciones Sociales y Humanas (CISH)" w:value="Centro de Investigaciones Sociales y Humanas (CISH)"/>
            <w:listItem w:displayText="Centro de Investigaciones y Consultorías (CIC)" w:value="Centro de Investigaciones y Consultorías (CIC)"/>
            <w:listItem w:displayText="Centro de Investigaciones y Posgrados Facultad de Comunicaciones y Filología" w:value="Centro de Investigaciones y Posgrados Facultad de Comunicaciones y Filología"/>
            <w:listItem w:displayText="Corporación Académica Ambiental (CAA)" w:value="Corporación Académica Ambiental (CAA)"/>
            <w:listItem w:displayText="Corporación de Patologías Trópicales (CPT)" w:value="Corporación de Patologías Trópicales (CPT)"/>
            <w:listItem w:displayText="Instituto de Estudios Políticos" w:value="Instituto de Estudios Políticos"/>
            <w:listItem w:displayText="Instituto de Estudios Regionales (INER)" w:value="Instituto de Estudios Regionales (INER)"/>
            <w:listItem w:displayText="Instituto de Investigaciones Médicas (IIM)" w:value="Instituto de Investigaciones Médicas (IIM)"/>
            <w:listItem w:displayText="Sede de Investigación Universitaria (SIU)" w:value="Sede de Investigación Universitaria (SIU)"/>
          </w:dropDownList>
        </w:sdtPr>
        <w:sdtEndPr>
          <w:rPr>
            <w:rStyle w:val="Fuentedeprrafopredeter"/>
            <w:rFonts w:cs="Times New Roman"/>
            <w:sz w:val="22"/>
            <w:szCs w:val="22"/>
          </w:rPr>
        </w:sdtEndPr>
        <w:sdtContent>
          <w:r w:rsidR="00BD1326">
            <w:rPr>
              <w:rStyle w:val="TextocomentarioCar"/>
            </w:rPr>
            <w:t>Seleccione centro de investigación UdeA (A-Z)</w:t>
          </w:r>
        </w:sdtContent>
      </w:sdt>
      <w:r w:rsidR="00BD1326">
        <w:rPr>
          <w:rFonts w:cs="Times New Roman"/>
        </w:rPr>
        <w:t>.</w:t>
      </w:r>
      <w:r w:rsidR="00BD1326" w:rsidRPr="00463622">
        <w:rPr>
          <w:rFonts w:cs="Times New Roman"/>
          <w:sz w:val="20"/>
          <w:szCs w:val="20"/>
        </w:rPr>
        <w:t xml:space="preserve"> </w:t>
      </w:r>
    </w:p>
    <w:bookmarkEnd w:id="5"/>
    <w:p w14:paraId="4E794420" w14:textId="77777777" w:rsidR="00BD1326" w:rsidRDefault="00BD1326" w:rsidP="00BD1326">
      <w:pPr>
        <w:spacing w:before="120" w:after="120"/>
        <w:rPr>
          <w:rFonts w:cs="Times New Roman"/>
          <w:sz w:val="20"/>
          <w:szCs w:val="20"/>
        </w:rPr>
      </w:pPr>
    </w:p>
    <w:bookmarkEnd w:id="7"/>
    <w:p w14:paraId="1D375A11" w14:textId="77777777" w:rsidR="00BD1326" w:rsidRDefault="00BD1326" w:rsidP="00BD1326">
      <w:pPr>
        <w:rPr>
          <w:rFonts w:cs="Times New Roman"/>
          <w:bCs/>
          <w:sz w:val="20"/>
          <w:szCs w:val="20"/>
        </w:rPr>
      </w:pPr>
    </w:p>
    <w:p w14:paraId="6F86FADD" w14:textId="77777777" w:rsidR="00BD1326" w:rsidRDefault="00BD1326" w:rsidP="00BD1326">
      <w:pPr>
        <w:rPr>
          <w:rFonts w:cs="Times New Roman"/>
          <w:sz w:val="20"/>
          <w:szCs w:val="20"/>
        </w:rPr>
      </w:pPr>
      <w:bookmarkStart w:id="13" w:name="_Hlk66966829"/>
      <w:bookmarkStart w:id="14" w:name="_Hlk65432254"/>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tblGrid>
      <w:tr w:rsidR="00BD1326" w14:paraId="06ECD4AD" w14:textId="77777777" w:rsidTr="006E36BC">
        <w:tc>
          <w:tcPr>
            <w:tcW w:w="2410" w:type="dxa"/>
            <w:vAlign w:val="center"/>
          </w:tcPr>
          <w:p w14:paraId="2852F56F" w14:textId="77777777" w:rsidR="00BD1326" w:rsidRDefault="00BD1326" w:rsidP="006E36BC">
            <w:pPr>
              <w:rPr>
                <w:rFonts w:cs="Times New Roman"/>
                <w:szCs w:val="20"/>
              </w:rPr>
            </w:pPr>
            <w:r>
              <w:rPr>
                <w:noProof/>
                <w:szCs w:val="20"/>
              </w:rPr>
              <w:drawing>
                <wp:inline distT="0" distB="0" distL="0" distR="0" wp14:anchorId="60690DFD" wp14:editId="394A9926">
                  <wp:extent cx="1242104" cy="447910"/>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4906" cy="452526"/>
                          </a:xfrm>
                          <a:prstGeom prst="rect">
                            <a:avLst/>
                          </a:prstGeom>
                          <a:noFill/>
                          <a:ln>
                            <a:noFill/>
                          </a:ln>
                        </pic:spPr>
                      </pic:pic>
                    </a:graphicData>
                  </a:graphic>
                </wp:inline>
              </w:drawing>
            </w:r>
          </w:p>
        </w:tc>
        <w:tc>
          <w:tcPr>
            <w:tcW w:w="2268" w:type="dxa"/>
            <w:vAlign w:val="center"/>
          </w:tcPr>
          <w:p w14:paraId="119E74A0" w14:textId="77777777" w:rsidR="00BD1326" w:rsidRDefault="00BD1326" w:rsidP="006E36BC">
            <w:pPr>
              <w:rPr>
                <w:rFonts w:cs="Times New Roman"/>
                <w:szCs w:val="20"/>
              </w:rPr>
            </w:pPr>
            <w:r>
              <w:rPr>
                <w:rFonts w:cs="Times New Roman"/>
                <w:noProof/>
                <w:szCs w:val="20"/>
              </w:rPr>
              <w:drawing>
                <wp:inline distT="0" distB="0" distL="0" distR="0" wp14:anchorId="7DE21267" wp14:editId="64E9042F">
                  <wp:extent cx="1247242" cy="457200"/>
                  <wp:effectExtent l="0" t="0" r="0" b="0"/>
                  <wp:docPr id="7" name="Imagen 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Diagrama&#10;&#10;Descripción generada automáticamente con confianza media"/>
                          <pic:cNvPicPr/>
                        </pic:nvPicPr>
                        <pic:blipFill rotWithShape="1">
                          <a:blip r:embed="rId14" cstate="print">
                            <a:extLst>
                              <a:ext uri="{28A0092B-C50C-407E-A947-70E740481C1C}">
                                <a14:useLocalDpi xmlns:a14="http://schemas.microsoft.com/office/drawing/2010/main" val="0"/>
                              </a:ext>
                            </a:extLst>
                          </a:blip>
                          <a:srcRect l="13612" t="26360" r="13866" b="26902"/>
                          <a:stretch/>
                        </pic:blipFill>
                        <pic:spPr bwMode="auto">
                          <a:xfrm>
                            <a:off x="0" y="0"/>
                            <a:ext cx="1249544" cy="458044"/>
                          </a:xfrm>
                          <a:prstGeom prst="rect">
                            <a:avLst/>
                          </a:prstGeom>
                          <a:ln>
                            <a:noFill/>
                          </a:ln>
                          <a:extLst>
                            <a:ext uri="{53640926-AAD7-44D8-BBD7-CCE9431645EC}">
                              <a14:shadowObscured xmlns:a14="http://schemas.microsoft.com/office/drawing/2010/main"/>
                            </a:ext>
                          </a:extLst>
                        </pic:spPr>
                      </pic:pic>
                    </a:graphicData>
                  </a:graphic>
                </wp:inline>
              </w:drawing>
            </w:r>
          </w:p>
        </w:tc>
      </w:tr>
    </w:tbl>
    <w:bookmarkStart w:id="15" w:name="_Hlk65675049"/>
    <w:bookmarkStart w:id="16" w:name="_Hlk66967153"/>
    <w:bookmarkStart w:id="17" w:name="_Hlk64031990"/>
    <w:p w14:paraId="46A7AD51" w14:textId="77777777" w:rsidR="00BD1326" w:rsidRDefault="006E36BC" w:rsidP="00BD1326">
      <w:pPr>
        <w:spacing w:before="120" w:after="120" w:line="240" w:lineRule="auto"/>
        <w:rPr>
          <w:rFonts w:cs="Times New Roman"/>
          <w:sz w:val="20"/>
          <w:szCs w:val="20"/>
        </w:rPr>
      </w:pPr>
      <w:sdt>
        <w:sdtPr>
          <w:rPr>
            <w:rStyle w:val="TextocomentarioCar"/>
          </w:rPr>
          <w:alias w:val="Biblioteca, CRAI o centro de documentación"/>
          <w:tag w:val="Biblioteca, CRAI o centro de documentación"/>
          <w:id w:val="-469741738"/>
          <w:placeholder>
            <w:docPart w:val="E72CFEFBA9C04C0C872425FF75623789"/>
          </w:placeholder>
          <w15:color w:val="008000"/>
          <w:dropDownList>
            <w:listItem w:displayText="Seleccione biblioteca, CRAI o centro de documentación UdeA (A-Z)" w:value="Seleccione biblioteca, CRAI o centro de documentación UdeA (A-Z)"/>
            <w:listItem w:displayText="Biblioteca Carlos Gaviria Díaz" w:value="Biblioteca Carlos Gaviria Díaz"/>
            <w:listItem w:displayText="Biblioteca Ciudadela Robledo" w:value="Biblioteca Ciudadela Robledo"/>
            <w:listItem w:displayText="Biblioteca Enfermería" w:value="Biblioteca Enfermería"/>
            <w:listItem w:displayText="Biblioteca Médica" w:value="Biblioteca Médica"/>
            <w:listItem w:displayText="Biblioteca Odontología" w:value="Biblioteca Odontología"/>
            <w:listItem w:displayText="Biblioteca Paraninfo" w:value="Biblioteca Paraninfo"/>
            <w:listItem w:displayText="Biblioteca Salud Pública" w:value="Biblioteca Salud Pública"/>
            <w:listItem w:displayText="Biblioteca Seccional Bajo Cauca (Caucasia)" w:value="Biblioteca Seccional Bajo Cauca (Caucasia)"/>
            <w:listItem w:displayText="Biblioteca Seccional Magdalena Medio (Puerto Berrío)" w:value="Biblioteca Seccional Magdalena Medio (Puerto Berrío)"/>
            <w:listItem w:displayText="Biblioteca Seccional Occidente (Santa Fe de Antioquia)" w:value="Biblioteca Seccional Occidente (Santa Fe de Antioquia)"/>
            <w:listItem w:displayText="Biblioteca Seccional Oriente (El Carmen de Viboral)" w:value="Biblioteca Seccional Oriente (El Carmen de Viboral)"/>
            <w:listItem w:displayText="Biblioteca Seccional Suroeste (Andes)" w:value="Biblioteca Seccional Suroeste (Andes)"/>
            <w:listItem w:displayText="Biblioteca Sede Amalfi" w:value="Biblioteca Sede Amalfi"/>
            <w:listItem w:displayText="Biblioteca Sede Apartadó" w:value="Biblioteca Sede Apartadó"/>
            <w:listItem w:displayText="Biblioteca Sede Ciencias del Mar (Turbo)" w:value="Biblioteca Sede Ciencias del Mar (Turbo)"/>
            <w:listItem w:displayText="Biblioteca Sede Estudios Ecológicos y Agroambientales Tulenapa (Carepa)" w:value="Biblioteca Sede Estudios Ecológicos y Agroambientales Tulenapa (Carepa)"/>
            <w:listItem w:displayText="Biblioteca Sede Sonsón" w:value="Biblioteca Sede Sonsón"/>
            <w:listItem w:displayText="Biblioteca Sede Universitaria del Norte (Yarumal)" w:value="Biblioteca Sede Universitaria del Norte (Yarumal)"/>
            <w:listItem w:displayText="Centro de Documentación Artes" w:value="Centro de Documentación Artes"/>
            <w:listItem w:displayText="Centro de Documentación Economía" w:value="Centro de Documentación Economía"/>
            <w:listItem w:displayText="Centro de Documentación Educación" w:value="Centro de Documentación Educación"/>
            <w:listItem w:displayText="Centro de Documentación Idiomas" w:value="Centro de Documentación Idiomas"/>
            <w:listItem w:displayText="Centro de Documentación Ingeniería (CENDOI)" w:value=""/>
            <w:listItem w:displayText="Centro de Documentación Instituto de Estudios Políticos" w:value="Centro de Documentación Instituto de Estudios Políticos"/>
            <w:listItem w:displayText="Centro de Documentación Instituto de Estudios Regionales (INER)" w:value="Centro de Documentación Instituto de Estudios Regionales (INER)"/>
            <w:listItem w:displayText="Centro de Documentación Javiera Londoño" w:value="Centro de Documentación Javiera Londoño"/>
            <w:listItem w:displayText="Centro de Documentación Química Farmacéutica (CIDUA)" w:value="Centro de Documentación Química Farmacéutica (CIDUA)"/>
            <w:listItem w:displayText="Centro Internacional Idiomas y Culturas (CIIC)" w:value="Centro Internacional Idiomas y Culturas (CIIC)"/>
            <w:listItem w:displayText="CRAI Escuela Interamericana de Bibliotecología" w:value="CRAI Escuela Interamericana de Bibliotecología"/>
            <w:listItem w:displayText="CRAI María Teresa Uribe (Facultad de Ciencias Sociales y Humanas)" w:value="CRAI María Teresa Uribe (Facultad de Ciencias Sociales y Humanas)"/>
            <w:listItem w:displayText="Fondo de Investigación y Documentación Músicas Regionales" w:value="Fondo de Investigación y Documentación Músicas Regionales"/>
            <w:listItem w:displayText="Fonoteca - Centro de Documentación Emisora Cultural" w:value="Fonoteca - Centro de Documentación Emisora Cultural"/>
          </w:dropDownList>
        </w:sdtPr>
        <w:sdtEndPr>
          <w:rPr>
            <w:rStyle w:val="Fuentedeprrafopredeter"/>
            <w:rFonts w:cs="Times New Roman"/>
            <w:sz w:val="22"/>
            <w:szCs w:val="22"/>
          </w:rPr>
        </w:sdtEndPr>
        <w:sdtContent>
          <w:r w:rsidR="00BD1326">
            <w:rPr>
              <w:rStyle w:val="TextocomentarioCar"/>
            </w:rPr>
            <w:t>Seleccione biblioteca, CRAI o centro de documentación UdeA (A-Z)</w:t>
          </w:r>
        </w:sdtContent>
      </w:sdt>
      <w:r w:rsidR="00BD1326">
        <w:rPr>
          <w:rFonts w:cs="Times New Roman"/>
        </w:rPr>
        <w:t xml:space="preserve"> </w:t>
      </w:r>
    </w:p>
    <w:bookmarkEnd w:id="15"/>
    <w:bookmarkEnd w:id="16"/>
    <w:p w14:paraId="29B0C64F" w14:textId="77777777" w:rsidR="00BD1326" w:rsidRDefault="00BD1326" w:rsidP="00BD1326">
      <w:pPr>
        <w:spacing w:before="120" w:after="120" w:line="240" w:lineRule="auto"/>
        <w:rPr>
          <w:rFonts w:cs="Times New Roman"/>
          <w:b/>
          <w:bCs/>
          <w:sz w:val="20"/>
          <w:szCs w:val="20"/>
        </w:rPr>
      </w:pPr>
    </w:p>
    <w:p w14:paraId="7DB47BEB" w14:textId="77777777" w:rsidR="00BD1326" w:rsidRPr="00924AD1" w:rsidRDefault="00BD1326" w:rsidP="00BD1326">
      <w:pPr>
        <w:spacing w:before="120" w:after="120" w:line="240" w:lineRule="auto"/>
        <w:rPr>
          <w:sz w:val="20"/>
          <w:szCs w:val="20"/>
        </w:rPr>
      </w:pPr>
      <w:r w:rsidRPr="00F41F6E">
        <w:rPr>
          <w:rFonts w:cs="Times New Roman"/>
          <w:b/>
          <w:bCs/>
          <w:sz w:val="20"/>
          <w:szCs w:val="20"/>
        </w:rPr>
        <w:t>Repositorio Institucional:</w:t>
      </w:r>
      <w:r w:rsidRPr="00924AD1">
        <w:rPr>
          <w:rFonts w:cs="Times New Roman"/>
          <w:sz w:val="20"/>
          <w:szCs w:val="20"/>
        </w:rPr>
        <w:t xml:space="preserve"> http://bibliotecadigital.udea.edu.co</w:t>
      </w:r>
    </w:p>
    <w:bookmarkEnd w:id="13"/>
    <w:p w14:paraId="1002E18E" w14:textId="77777777" w:rsidR="00BD1326" w:rsidRDefault="00BD1326" w:rsidP="00BD1326">
      <w:pPr>
        <w:rPr>
          <w:rFonts w:cs="Times New Roman"/>
          <w:sz w:val="20"/>
          <w:szCs w:val="20"/>
        </w:rPr>
      </w:pPr>
    </w:p>
    <w:p w14:paraId="5993CFBD" w14:textId="77777777" w:rsidR="00BD1326" w:rsidRDefault="00BD1326" w:rsidP="00BD1326">
      <w:pPr>
        <w:rPr>
          <w:rFonts w:cs="Times New Roman"/>
          <w:sz w:val="20"/>
          <w:szCs w:val="20"/>
        </w:rPr>
      </w:pPr>
    </w:p>
    <w:p w14:paraId="1695669F" w14:textId="77777777" w:rsidR="00BD1326" w:rsidRPr="005D39CA" w:rsidRDefault="00BD1326" w:rsidP="00BD1326">
      <w:pPr>
        <w:rPr>
          <w:rFonts w:cs="Times New Roman"/>
          <w:sz w:val="20"/>
          <w:szCs w:val="20"/>
        </w:rPr>
      </w:pPr>
      <w:r w:rsidRPr="005D39CA">
        <w:rPr>
          <w:rFonts w:cs="Times New Roman"/>
          <w:sz w:val="20"/>
          <w:szCs w:val="20"/>
        </w:rPr>
        <w:t>Universidad de Antioquia - www.udea.edu.co</w:t>
      </w:r>
    </w:p>
    <w:p w14:paraId="7C8E96E2" w14:textId="051BE7FC" w:rsidR="00BD1326" w:rsidRDefault="00BD1326" w:rsidP="00BD1326">
      <w:pPr>
        <w:spacing w:before="120"/>
        <w:rPr>
          <w:rFonts w:cs="Times New Roman"/>
          <w:sz w:val="20"/>
          <w:szCs w:val="20"/>
        </w:rPr>
      </w:pPr>
      <w:r w:rsidRPr="00CB6E4E">
        <w:rPr>
          <w:rFonts w:cs="Times New Roman"/>
          <w:b/>
          <w:bCs/>
          <w:sz w:val="20"/>
          <w:szCs w:val="20"/>
        </w:rPr>
        <w:t>Rector:</w:t>
      </w:r>
      <w:r>
        <w:rPr>
          <w:rFonts w:cs="Times New Roman"/>
          <w:sz w:val="20"/>
          <w:szCs w:val="20"/>
        </w:rPr>
        <w:t xml:space="preserve"> </w:t>
      </w:r>
      <w:r w:rsidRPr="00BD1326">
        <w:rPr>
          <w:rFonts w:cs="Times New Roman"/>
          <w:sz w:val="20"/>
          <w:szCs w:val="20"/>
        </w:rPr>
        <w:t>Jhon Jairo Arboleda.</w:t>
      </w:r>
    </w:p>
    <w:p w14:paraId="053F53FE" w14:textId="6F622746" w:rsidR="00BD1326" w:rsidRDefault="00BD1326" w:rsidP="00BD1326">
      <w:pPr>
        <w:rPr>
          <w:rFonts w:cs="Times New Roman"/>
          <w:sz w:val="20"/>
          <w:szCs w:val="20"/>
        </w:rPr>
      </w:pPr>
      <w:r w:rsidRPr="00CB6E4E">
        <w:rPr>
          <w:rFonts w:cs="Times New Roman"/>
          <w:b/>
          <w:bCs/>
          <w:sz w:val="20"/>
          <w:szCs w:val="20"/>
        </w:rPr>
        <w:t>Decano</w:t>
      </w:r>
      <w:r>
        <w:rPr>
          <w:rFonts w:cs="Times New Roman"/>
          <w:b/>
          <w:bCs/>
          <w:sz w:val="20"/>
          <w:szCs w:val="20"/>
        </w:rPr>
        <w:t>/Director</w:t>
      </w:r>
      <w:r w:rsidRPr="00CB6E4E">
        <w:rPr>
          <w:rFonts w:cs="Times New Roman"/>
          <w:b/>
          <w:bCs/>
          <w:sz w:val="20"/>
          <w:szCs w:val="20"/>
        </w:rPr>
        <w:t>:</w:t>
      </w:r>
      <w:r>
        <w:rPr>
          <w:rFonts w:cs="Times New Roman"/>
          <w:sz w:val="20"/>
          <w:szCs w:val="20"/>
        </w:rPr>
        <w:t xml:space="preserve"> </w:t>
      </w:r>
      <w:r w:rsidRPr="00BD1326">
        <w:rPr>
          <w:rFonts w:cs="Times New Roman"/>
          <w:sz w:val="20"/>
          <w:szCs w:val="20"/>
        </w:rPr>
        <w:t>Jhon Mario Muñoz Lopera.</w:t>
      </w:r>
    </w:p>
    <w:p w14:paraId="6985DC5C" w14:textId="371A6A64" w:rsidR="00BD1326" w:rsidRDefault="00BD1326" w:rsidP="00BD1326">
      <w:pPr>
        <w:rPr>
          <w:rFonts w:cs="Times New Roman"/>
          <w:sz w:val="20"/>
          <w:szCs w:val="20"/>
        </w:rPr>
      </w:pPr>
      <w:r w:rsidRPr="006F367C">
        <w:rPr>
          <w:rFonts w:cs="Times New Roman"/>
          <w:b/>
          <w:bCs/>
          <w:sz w:val="20"/>
          <w:szCs w:val="20"/>
        </w:rPr>
        <w:t>Jefe departamento:</w:t>
      </w:r>
      <w:r>
        <w:rPr>
          <w:rFonts w:cs="Times New Roman"/>
          <w:sz w:val="20"/>
          <w:szCs w:val="20"/>
        </w:rPr>
        <w:t xml:space="preserve"> </w:t>
      </w:r>
      <w:r w:rsidRPr="00BD1326">
        <w:rPr>
          <w:rFonts w:cs="Times New Roman"/>
          <w:sz w:val="20"/>
          <w:szCs w:val="20"/>
        </w:rPr>
        <w:t>María Edith Morales Mosquera.</w:t>
      </w:r>
      <w:r w:rsidRPr="00BD1326">
        <w:rPr>
          <w:rFonts w:cs="Times New Roman"/>
          <w:sz w:val="20"/>
          <w:szCs w:val="20"/>
        </w:rPr>
        <w:cr/>
      </w:r>
    </w:p>
    <w:p w14:paraId="4F63B240" w14:textId="77777777" w:rsidR="00BD1326" w:rsidRDefault="00BD1326" w:rsidP="00BD1326">
      <w:pPr>
        <w:rPr>
          <w:rFonts w:cs="Times New Roman"/>
          <w:sz w:val="20"/>
          <w:szCs w:val="20"/>
        </w:rPr>
      </w:pPr>
    </w:p>
    <w:p w14:paraId="3EBA329E" w14:textId="77777777" w:rsidR="00BD1326" w:rsidRDefault="00BD1326" w:rsidP="00BD1326">
      <w:pPr>
        <w:rPr>
          <w:rFonts w:cs="Times New Roman"/>
          <w:sz w:val="20"/>
          <w:szCs w:val="20"/>
        </w:rPr>
      </w:pPr>
    </w:p>
    <w:p w14:paraId="0834AA6C" w14:textId="77777777" w:rsidR="00BD1326" w:rsidRPr="00463622" w:rsidRDefault="00BD1326" w:rsidP="00BD1326">
      <w:pPr>
        <w:rPr>
          <w:rFonts w:cs="Times New Roman"/>
          <w:sz w:val="20"/>
          <w:szCs w:val="20"/>
        </w:rPr>
      </w:pPr>
      <w:r w:rsidRPr="00C51917">
        <w:rPr>
          <w:rFonts w:cs="Times New Roman"/>
          <w:sz w:val="20"/>
          <w:szCs w:val="20"/>
        </w:rPr>
        <w:t xml:space="preserve">El contenido de </w:t>
      </w:r>
      <w:r>
        <w:rPr>
          <w:rFonts w:cs="Times New Roman"/>
          <w:sz w:val="20"/>
          <w:szCs w:val="20"/>
        </w:rPr>
        <w:t>esta obra</w:t>
      </w:r>
      <w:r w:rsidRPr="00C51917">
        <w:rPr>
          <w:rFonts w:cs="Times New Roman"/>
          <w:sz w:val="20"/>
          <w:szCs w:val="20"/>
        </w:rPr>
        <w:t xml:space="preserve"> corresponde al derecho de expresión</w:t>
      </w:r>
      <w:r>
        <w:rPr>
          <w:rFonts w:cs="Times New Roman"/>
          <w:sz w:val="20"/>
          <w:szCs w:val="20"/>
        </w:rPr>
        <w:t xml:space="preserve"> </w:t>
      </w:r>
      <w:r w:rsidRPr="00C51917">
        <w:rPr>
          <w:rFonts w:cs="Times New Roman"/>
          <w:sz w:val="20"/>
          <w:szCs w:val="20"/>
        </w:rPr>
        <w:t>de los autores y no compromete el pensamiento institucional</w:t>
      </w:r>
      <w:r>
        <w:rPr>
          <w:rFonts w:cs="Times New Roman"/>
          <w:sz w:val="20"/>
          <w:szCs w:val="20"/>
        </w:rPr>
        <w:t xml:space="preserve"> </w:t>
      </w:r>
      <w:r w:rsidRPr="00C51917">
        <w:rPr>
          <w:rFonts w:cs="Times New Roman"/>
          <w:sz w:val="20"/>
          <w:szCs w:val="20"/>
        </w:rPr>
        <w:t>de la Universidad de Antioquia ni desata su responsabilidad</w:t>
      </w:r>
      <w:r>
        <w:rPr>
          <w:rFonts w:cs="Times New Roman"/>
          <w:sz w:val="20"/>
          <w:szCs w:val="20"/>
        </w:rPr>
        <w:t xml:space="preserve"> </w:t>
      </w:r>
      <w:r w:rsidRPr="00C51917">
        <w:rPr>
          <w:rFonts w:cs="Times New Roman"/>
          <w:sz w:val="20"/>
          <w:szCs w:val="20"/>
        </w:rPr>
        <w:t>frente a terceros. Los autores asumen la</w:t>
      </w:r>
      <w:r>
        <w:rPr>
          <w:rFonts w:cs="Times New Roman"/>
          <w:sz w:val="20"/>
          <w:szCs w:val="20"/>
        </w:rPr>
        <w:t xml:space="preserve"> </w:t>
      </w:r>
      <w:r w:rsidRPr="00C51917">
        <w:rPr>
          <w:rFonts w:cs="Times New Roman"/>
          <w:sz w:val="20"/>
          <w:szCs w:val="20"/>
        </w:rPr>
        <w:t>responsabilidad por los</w:t>
      </w:r>
      <w:r>
        <w:rPr>
          <w:rFonts w:cs="Times New Roman"/>
          <w:sz w:val="20"/>
          <w:szCs w:val="20"/>
        </w:rPr>
        <w:t xml:space="preserve"> </w:t>
      </w:r>
      <w:r w:rsidRPr="00C51917">
        <w:rPr>
          <w:rFonts w:cs="Times New Roman"/>
          <w:sz w:val="20"/>
          <w:szCs w:val="20"/>
        </w:rPr>
        <w:t>derechos de autor y conexos</w:t>
      </w:r>
      <w:r>
        <w:rPr>
          <w:rFonts w:cs="Times New Roman"/>
          <w:sz w:val="20"/>
          <w:szCs w:val="20"/>
        </w:rPr>
        <w:t>.</w:t>
      </w:r>
    </w:p>
    <w:bookmarkEnd w:id="4"/>
    <w:bookmarkEnd w:id="8"/>
    <w:bookmarkEnd w:id="14"/>
    <w:bookmarkEnd w:id="17"/>
    <w:p w14:paraId="094F6294" w14:textId="0F28F257" w:rsidR="00BD1326" w:rsidRPr="008D3964" w:rsidRDefault="00BD1326" w:rsidP="00682DF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6B08A526" w14:textId="6777C7A9" w:rsidR="009928AD" w:rsidRPr="008D3964" w:rsidRDefault="00D40B3C">
      <w:pPr>
        <w:spacing w:before="240" w:after="240" w:line="480" w:lineRule="auto"/>
        <w:jc w:val="center"/>
        <w:rPr>
          <w:rFonts w:ascii="Times New Roman" w:eastAsia="Times New Roman" w:hAnsi="Times New Roman" w:cs="Times New Roman"/>
          <w:b/>
          <w:sz w:val="24"/>
          <w:szCs w:val="24"/>
        </w:rPr>
      </w:pPr>
      <w:r w:rsidRPr="008D3964">
        <w:rPr>
          <w:rFonts w:ascii="Times New Roman" w:eastAsia="Times New Roman" w:hAnsi="Times New Roman" w:cs="Times New Roman"/>
          <w:b/>
          <w:sz w:val="24"/>
          <w:szCs w:val="24"/>
        </w:rPr>
        <w:lastRenderedPageBreak/>
        <w:t>AGRADECIMIENTOS</w:t>
      </w:r>
    </w:p>
    <w:p w14:paraId="45B4949F" w14:textId="77777777" w:rsidR="009928AD" w:rsidRPr="008D3964" w:rsidRDefault="00D40B3C">
      <w:pPr>
        <w:spacing w:before="240" w:after="240" w:line="480" w:lineRule="auto"/>
        <w:ind w:firstLine="720"/>
        <w:jc w:val="both"/>
        <w:rPr>
          <w:rFonts w:ascii="Times New Roman" w:eastAsia="Times New Roman" w:hAnsi="Times New Roman" w:cs="Times New Roman"/>
          <w:sz w:val="24"/>
          <w:szCs w:val="24"/>
        </w:rPr>
      </w:pPr>
      <w:r w:rsidRPr="008D3964">
        <w:rPr>
          <w:rFonts w:ascii="Times New Roman" w:eastAsia="Times New Roman" w:hAnsi="Times New Roman" w:cs="Times New Roman"/>
          <w:sz w:val="24"/>
          <w:szCs w:val="24"/>
        </w:rPr>
        <w:t>Agradecemos en primer lugar a Dios por todo lo que nos permitió vivir y experimentar a lo largo de este trabajo. Agradecemos a todos los familiares que nos brindaron su apoyo, a nuestros padres por ser motivo de inspiración e impulso para seguir adelante con este proceso.</w:t>
      </w:r>
    </w:p>
    <w:p w14:paraId="3BB66E4E" w14:textId="77777777" w:rsidR="009928AD" w:rsidRPr="008D3964" w:rsidRDefault="00D40B3C">
      <w:pPr>
        <w:spacing w:before="240" w:after="240" w:line="480" w:lineRule="auto"/>
        <w:ind w:firstLine="720"/>
        <w:jc w:val="both"/>
        <w:rPr>
          <w:rFonts w:ascii="Times New Roman" w:eastAsia="Times New Roman" w:hAnsi="Times New Roman" w:cs="Times New Roman"/>
          <w:sz w:val="24"/>
          <w:szCs w:val="24"/>
        </w:rPr>
      </w:pPr>
      <w:r w:rsidRPr="008D3964">
        <w:rPr>
          <w:rFonts w:ascii="Times New Roman" w:eastAsia="Times New Roman" w:hAnsi="Times New Roman" w:cs="Times New Roman"/>
          <w:sz w:val="24"/>
          <w:szCs w:val="24"/>
        </w:rPr>
        <w:t xml:space="preserve">Así mismo, agradecemos a cada una de las personas y entidades que hicieron posible el trabajo investigativo realizado, contribuyendo desde su experiencia al enriquecimiento de nuestros conocimientos. A nuestra asesora Nora Del Socorro Palacio Marín quien nos acompañó, nos guio, nos brindó sus conocimientos y nos motivó con mucho amor y paciencia durante esta etapa a alcanzar los objetivos propuestos. </w:t>
      </w:r>
    </w:p>
    <w:p w14:paraId="60B2784E" w14:textId="77777777" w:rsidR="009928AD" w:rsidRPr="008D3964" w:rsidRDefault="00D40B3C">
      <w:pPr>
        <w:spacing w:before="240" w:after="240" w:line="480" w:lineRule="auto"/>
        <w:ind w:firstLine="720"/>
        <w:jc w:val="both"/>
        <w:rPr>
          <w:rFonts w:ascii="Times New Roman" w:eastAsia="Times New Roman" w:hAnsi="Times New Roman" w:cs="Times New Roman"/>
          <w:sz w:val="24"/>
          <w:szCs w:val="24"/>
        </w:rPr>
      </w:pPr>
      <w:r w:rsidRPr="008D3964">
        <w:rPr>
          <w:rFonts w:ascii="Times New Roman" w:eastAsia="Times New Roman" w:hAnsi="Times New Roman" w:cs="Times New Roman"/>
          <w:sz w:val="24"/>
          <w:szCs w:val="24"/>
        </w:rPr>
        <w:t>A nuestros amigos y compañeros por estar ahí a pesar de las circunstancias, por brindarnos su comprensión, por ser apoyo y compañía durante todos estos años.</w:t>
      </w:r>
    </w:p>
    <w:p w14:paraId="39BE3D99" w14:textId="77777777" w:rsidR="009928AD" w:rsidRPr="008D3964" w:rsidRDefault="00D40B3C">
      <w:pPr>
        <w:spacing w:before="240" w:after="240" w:line="480" w:lineRule="auto"/>
        <w:ind w:firstLine="720"/>
        <w:jc w:val="both"/>
        <w:rPr>
          <w:rFonts w:ascii="Times New Roman" w:eastAsia="Times New Roman" w:hAnsi="Times New Roman" w:cs="Times New Roman"/>
          <w:sz w:val="24"/>
          <w:szCs w:val="24"/>
        </w:rPr>
      </w:pPr>
      <w:r w:rsidRPr="008D3964">
        <w:rPr>
          <w:rFonts w:ascii="Times New Roman" w:eastAsia="Times New Roman" w:hAnsi="Times New Roman" w:cs="Times New Roman"/>
          <w:sz w:val="24"/>
          <w:szCs w:val="24"/>
        </w:rPr>
        <w:t>¡A todos, mil gracias…!</w:t>
      </w:r>
    </w:p>
    <w:p w14:paraId="524DFAAF" w14:textId="77777777" w:rsidR="009928AD" w:rsidRPr="008D3964" w:rsidRDefault="009928AD">
      <w:pPr>
        <w:spacing w:before="240" w:after="240" w:line="480" w:lineRule="auto"/>
        <w:ind w:firstLine="720"/>
        <w:jc w:val="both"/>
        <w:rPr>
          <w:rFonts w:ascii="Times New Roman" w:eastAsia="Times New Roman" w:hAnsi="Times New Roman" w:cs="Times New Roman"/>
          <w:sz w:val="24"/>
          <w:szCs w:val="24"/>
        </w:rPr>
      </w:pPr>
    </w:p>
    <w:p w14:paraId="1496FF31" w14:textId="77777777" w:rsidR="009928AD" w:rsidRPr="008D3964" w:rsidRDefault="009928AD">
      <w:pPr>
        <w:spacing w:before="240" w:after="240" w:line="480" w:lineRule="auto"/>
        <w:rPr>
          <w:rFonts w:ascii="Times New Roman" w:eastAsia="Times New Roman" w:hAnsi="Times New Roman" w:cs="Times New Roman"/>
          <w:b/>
          <w:sz w:val="24"/>
          <w:szCs w:val="24"/>
        </w:rPr>
      </w:pPr>
    </w:p>
    <w:p w14:paraId="7FC8B8B0" w14:textId="77777777" w:rsidR="009928AD" w:rsidRPr="008D3964" w:rsidRDefault="009928AD">
      <w:pPr>
        <w:spacing w:before="240" w:after="240" w:line="480" w:lineRule="auto"/>
        <w:rPr>
          <w:rFonts w:ascii="Times New Roman" w:eastAsia="Times New Roman" w:hAnsi="Times New Roman" w:cs="Times New Roman"/>
          <w:b/>
          <w:sz w:val="24"/>
          <w:szCs w:val="24"/>
        </w:rPr>
      </w:pPr>
    </w:p>
    <w:p w14:paraId="5262397D" w14:textId="77777777" w:rsidR="009928AD" w:rsidRPr="008D3964" w:rsidRDefault="009928AD">
      <w:pPr>
        <w:spacing w:before="240" w:after="240" w:line="480" w:lineRule="auto"/>
        <w:rPr>
          <w:rFonts w:ascii="Times New Roman" w:eastAsia="Times New Roman" w:hAnsi="Times New Roman" w:cs="Times New Roman"/>
          <w:b/>
          <w:sz w:val="24"/>
          <w:szCs w:val="24"/>
        </w:rPr>
      </w:pPr>
    </w:p>
    <w:p w14:paraId="1D444C80" w14:textId="77777777" w:rsidR="009928AD" w:rsidRPr="008D3964" w:rsidRDefault="009928AD">
      <w:pPr>
        <w:spacing w:before="240" w:after="240" w:line="480" w:lineRule="auto"/>
        <w:rPr>
          <w:rFonts w:ascii="Times New Roman" w:eastAsia="Times New Roman" w:hAnsi="Times New Roman" w:cs="Times New Roman"/>
          <w:b/>
          <w:sz w:val="24"/>
          <w:szCs w:val="24"/>
        </w:rPr>
      </w:pPr>
    </w:p>
    <w:p w14:paraId="6037870A" w14:textId="77777777" w:rsidR="009928AD" w:rsidRPr="008D3964" w:rsidRDefault="009928AD">
      <w:pPr>
        <w:spacing w:before="240" w:after="240" w:line="480" w:lineRule="auto"/>
        <w:rPr>
          <w:rFonts w:ascii="Times New Roman" w:eastAsia="Times New Roman" w:hAnsi="Times New Roman" w:cs="Times New Roman"/>
          <w:b/>
          <w:sz w:val="24"/>
          <w:szCs w:val="24"/>
        </w:rPr>
      </w:pPr>
    </w:p>
    <w:p w14:paraId="4D4481D8" w14:textId="28B3B75D" w:rsidR="009928AD" w:rsidRPr="008D3964" w:rsidRDefault="009928AD">
      <w:pPr>
        <w:spacing w:before="240" w:after="240" w:line="480" w:lineRule="auto"/>
        <w:rPr>
          <w:rFonts w:ascii="Times New Roman" w:eastAsia="Times New Roman" w:hAnsi="Times New Roman" w:cs="Times New Roman"/>
          <w:b/>
          <w:sz w:val="24"/>
          <w:szCs w:val="24"/>
        </w:rPr>
      </w:pPr>
    </w:p>
    <w:p w14:paraId="118E4407" w14:textId="77777777" w:rsidR="00D40B3C" w:rsidRPr="008D3964" w:rsidRDefault="00D40B3C">
      <w:pPr>
        <w:spacing w:before="240" w:after="240" w:line="480" w:lineRule="auto"/>
        <w:rPr>
          <w:rFonts w:ascii="Times New Roman" w:eastAsia="Times New Roman" w:hAnsi="Times New Roman" w:cs="Times New Roman"/>
          <w:b/>
          <w:sz w:val="24"/>
          <w:szCs w:val="24"/>
        </w:rPr>
      </w:pPr>
    </w:p>
    <w:p w14:paraId="583614EF" w14:textId="7F5D5955" w:rsidR="009928AD" w:rsidRPr="008D3964" w:rsidRDefault="00682DF7">
      <w:pPr>
        <w:spacing w:before="240" w:after="240" w:line="480" w:lineRule="auto"/>
        <w:jc w:val="center"/>
        <w:rPr>
          <w:rFonts w:ascii="Times New Roman" w:eastAsia="Times New Roman" w:hAnsi="Times New Roman" w:cs="Times New Roman"/>
          <w:b/>
          <w:sz w:val="24"/>
          <w:szCs w:val="24"/>
        </w:rPr>
      </w:pPr>
      <w:r w:rsidRPr="008D3964">
        <w:rPr>
          <w:rFonts w:ascii="Times New Roman" w:eastAsia="Times New Roman" w:hAnsi="Times New Roman" w:cs="Times New Roman"/>
          <w:b/>
          <w:sz w:val="24"/>
          <w:szCs w:val="24"/>
        </w:rPr>
        <w:lastRenderedPageBreak/>
        <w:t xml:space="preserve">Tabla de contenido </w:t>
      </w:r>
    </w:p>
    <w:p w14:paraId="2DCDEA05" w14:textId="77777777" w:rsidR="009928AD" w:rsidRPr="00682DF7" w:rsidRDefault="00D40B3C">
      <w:pPr>
        <w:keepNext/>
        <w:keepLines/>
        <w:pBdr>
          <w:top w:val="nil"/>
          <w:left w:val="nil"/>
          <w:bottom w:val="nil"/>
          <w:right w:val="nil"/>
          <w:between w:val="nil"/>
        </w:pBdr>
        <w:spacing w:before="240" w:line="259" w:lineRule="auto"/>
        <w:rPr>
          <w:rFonts w:ascii="Times New Roman" w:eastAsia="Calibri" w:hAnsi="Times New Roman" w:cs="Times New Roman"/>
          <w:sz w:val="24"/>
          <w:szCs w:val="24"/>
        </w:rPr>
      </w:pPr>
      <w:r w:rsidRPr="00682DF7">
        <w:rPr>
          <w:rFonts w:ascii="Times New Roman" w:eastAsia="Calibri" w:hAnsi="Times New Roman" w:cs="Times New Roman"/>
          <w:sz w:val="24"/>
          <w:szCs w:val="24"/>
        </w:rPr>
        <w:t>Contenido</w:t>
      </w:r>
    </w:p>
    <w:sdt>
      <w:sdtPr>
        <w:rPr>
          <w:rFonts w:ascii="Times New Roman" w:hAnsi="Times New Roman" w:cs="Times New Roman"/>
          <w:sz w:val="24"/>
          <w:szCs w:val="24"/>
        </w:rPr>
        <w:id w:val="33861097"/>
        <w:docPartObj>
          <w:docPartGallery w:val="Table of Contents"/>
          <w:docPartUnique/>
        </w:docPartObj>
      </w:sdtPr>
      <w:sdtContent>
        <w:p w14:paraId="376A08DF" w14:textId="0422307F" w:rsidR="00682DF7" w:rsidRDefault="00D40B3C">
          <w:pPr>
            <w:pStyle w:val="TDC1"/>
            <w:tabs>
              <w:tab w:val="right" w:pos="9019"/>
            </w:tabs>
            <w:rPr>
              <w:rFonts w:asciiTheme="minorHAnsi" w:eastAsiaTheme="minorEastAsia" w:hAnsiTheme="minorHAnsi" w:cstheme="minorBidi"/>
              <w:noProof/>
            </w:rPr>
          </w:pPr>
          <w:r w:rsidRPr="008D3964">
            <w:rPr>
              <w:rFonts w:ascii="Times New Roman" w:hAnsi="Times New Roman" w:cs="Times New Roman"/>
              <w:sz w:val="24"/>
              <w:szCs w:val="24"/>
            </w:rPr>
            <w:fldChar w:fldCharType="begin"/>
          </w:r>
          <w:r w:rsidRPr="008D3964">
            <w:rPr>
              <w:rFonts w:ascii="Times New Roman" w:hAnsi="Times New Roman" w:cs="Times New Roman"/>
              <w:sz w:val="24"/>
              <w:szCs w:val="24"/>
            </w:rPr>
            <w:instrText xml:space="preserve"> TOC \h \u \z </w:instrText>
          </w:r>
          <w:r w:rsidRPr="008D3964">
            <w:rPr>
              <w:rFonts w:ascii="Times New Roman" w:hAnsi="Times New Roman" w:cs="Times New Roman"/>
              <w:sz w:val="24"/>
              <w:szCs w:val="24"/>
            </w:rPr>
            <w:fldChar w:fldCharType="separate"/>
          </w:r>
          <w:hyperlink w:anchor="_Toc101950677" w:history="1">
            <w:r w:rsidR="00682DF7" w:rsidRPr="0075757F">
              <w:rPr>
                <w:rStyle w:val="Hipervnculo"/>
                <w:rFonts w:ascii="Times New Roman" w:hAnsi="Times New Roman" w:cs="Times New Roman"/>
                <w:b/>
                <w:bCs/>
                <w:noProof/>
              </w:rPr>
              <w:t>Resumen</w:t>
            </w:r>
            <w:r w:rsidR="00682DF7">
              <w:rPr>
                <w:noProof/>
                <w:webHidden/>
              </w:rPr>
              <w:tab/>
            </w:r>
            <w:r w:rsidR="00682DF7">
              <w:rPr>
                <w:noProof/>
                <w:webHidden/>
              </w:rPr>
              <w:fldChar w:fldCharType="begin"/>
            </w:r>
            <w:r w:rsidR="00682DF7">
              <w:rPr>
                <w:noProof/>
                <w:webHidden/>
              </w:rPr>
              <w:instrText xml:space="preserve"> PAGEREF _Toc101950677 \h </w:instrText>
            </w:r>
            <w:r w:rsidR="00682DF7">
              <w:rPr>
                <w:noProof/>
                <w:webHidden/>
              </w:rPr>
            </w:r>
            <w:r w:rsidR="00682DF7">
              <w:rPr>
                <w:noProof/>
                <w:webHidden/>
              </w:rPr>
              <w:fldChar w:fldCharType="separate"/>
            </w:r>
            <w:r w:rsidR="004B46D4">
              <w:rPr>
                <w:noProof/>
                <w:webHidden/>
              </w:rPr>
              <w:t>8</w:t>
            </w:r>
            <w:r w:rsidR="00682DF7">
              <w:rPr>
                <w:noProof/>
                <w:webHidden/>
              </w:rPr>
              <w:fldChar w:fldCharType="end"/>
            </w:r>
          </w:hyperlink>
        </w:p>
        <w:p w14:paraId="79E31971" w14:textId="48F9FCC1" w:rsidR="00682DF7" w:rsidRDefault="006E36BC">
          <w:pPr>
            <w:pStyle w:val="TDC1"/>
            <w:tabs>
              <w:tab w:val="right" w:pos="9019"/>
            </w:tabs>
            <w:rPr>
              <w:rFonts w:asciiTheme="minorHAnsi" w:eastAsiaTheme="minorEastAsia" w:hAnsiTheme="minorHAnsi" w:cstheme="minorBidi"/>
              <w:noProof/>
            </w:rPr>
          </w:pPr>
          <w:hyperlink w:anchor="_Toc101950678" w:history="1">
            <w:r w:rsidR="00682DF7" w:rsidRPr="0075757F">
              <w:rPr>
                <w:rStyle w:val="Hipervnculo"/>
                <w:rFonts w:ascii="Times New Roman" w:eastAsia="Times New Roman" w:hAnsi="Times New Roman" w:cs="Times New Roman"/>
                <w:b/>
                <w:noProof/>
              </w:rPr>
              <w:t>Introducción</w:t>
            </w:r>
            <w:r w:rsidR="00682DF7">
              <w:rPr>
                <w:noProof/>
                <w:webHidden/>
              </w:rPr>
              <w:tab/>
            </w:r>
            <w:r w:rsidR="00682DF7">
              <w:rPr>
                <w:noProof/>
                <w:webHidden/>
              </w:rPr>
              <w:fldChar w:fldCharType="begin"/>
            </w:r>
            <w:r w:rsidR="00682DF7">
              <w:rPr>
                <w:noProof/>
                <w:webHidden/>
              </w:rPr>
              <w:instrText xml:space="preserve"> PAGEREF _Toc101950678 \h </w:instrText>
            </w:r>
            <w:r w:rsidR="00682DF7">
              <w:rPr>
                <w:noProof/>
                <w:webHidden/>
              </w:rPr>
            </w:r>
            <w:r w:rsidR="00682DF7">
              <w:rPr>
                <w:noProof/>
                <w:webHidden/>
              </w:rPr>
              <w:fldChar w:fldCharType="separate"/>
            </w:r>
            <w:r w:rsidR="004B46D4">
              <w:rPr>
                <w:noProof/>
                <w:webHidden/>
              </w:rPr>
              <w:t>10</w:t>
            </w:r>
            <w:r w:rsidR="00682DF7">
              <w:rPr>
                <w:noProof/>
                <w:webHidden/>
              </w:rPr>
              <w:fldChar w:fldCharType="end"/>
            </w:r>
          </w:hyperlink>
        </w:p>
        <w:p w14:paraId="1853FA5E" w14:textId="5035E844" w:rsidR="00682DF7" w:rsidRDefault="006E36BC">
          <w:pPr>
            <w:pStyle w:val="TDC1"/>
            <w:tabs>
              <w:tab w:val="right" w:pos="9019"/>
            </w:tabs>
            <w:rPr>
              <w:rFonts w:asciiTheme="minorHAnsi" w:eastAsiaTheme="minorEastAsia" w:hAnsiTheme="minorHAnsi" w:cstheme="minorBidi"/>
              <w:noProof/>
            </w:rPr>
          </w:pPr>
          <w:hyperlink w:anchor="_Toc101950679" w:history="1">
            <w:r w:rsidR="00682DF7" w:rsidRPr="0075757F">
              <w:rPr>
                <w:rStyle w:val="Hipervnculo"/>
                <w:rFonts w:ascii="Times New Roman" w:eastAsia="Times New Roman" w:hAnsi="Times New Roman" w:cs="Times New Roman"/>
                <w:b/>
                <w:noProof/>
              </w:rPr>
              <w:t>Capítulo I: Planteamiento del problema</w:t>
            </w:r>
            <w:r w:rsidR="00682DF7">
              <w:rPr>
                <w:noProof/>
                <w:webHidden/>
              </w:rPr>
              <w:tab/>
            </w:r>
            <w:r w:rsidR="00682DF7">
              <w:rPr>
                <w:noProof/>
                <w:webHidden/>
              </w:rPr>
              <w:fldChar w:fldCharType="begin"/>
            </w:r>
            <w:r w:rsidR="00682DF7">
              <w:rPr>
                <w:noProof/>
                <w:webHidden/>
              </w:rPr>
              <w:instrText xml:space="preserve"> PAGEREF _Toc101950679 \h </w:instrText>
            </w:r>
            <w:r w:rsidR="00682DF7">
              <w:rPr>
                <w:noProof/>
                <w:webHidden/>
              </w:rPr>
            </w:r>
            <w:r w:rsidR="00682DF7">
              <w:rPr>
                <w:noProof/>
                <w:webHidden/>
              </w:rPr>
              <w:fldChar w:fldCharType="separate"/>
            </w:r>
            <w:r w:rsidR="004B46D4">
              <w:rPr>
                <w:noProof/>
                <w:webHidden/>
              </w:rPr>
              <w:t>12</w:t>
            </w:r>
            <w:r w:rsidR="00682DF7">
              <w:rPr>
                <w:noProof/>
                <w:webHidden/>
              </w:rPr>
              <w:fldChar w:fldCharType="end"/>
            </w:r>
          </w:hyperlink>
        </w:p>
        <w:p w14:paraId="68B8946E" w14:textId="5692A877" w:rsidR="00682DF7" w:rsidRDefault="006E36BC">
          <w:pPr>
            <w:pStyle w:val="TDC1"/>
            <w:tabs>
              <w:tab w:val="right" w:pos="9019"/>
            </w:tabs>
            <w:rPr>
              <w:rFonts w:asciiTheme="minorHAnsi" w:eastAsiaTheme="minorEastAsia" w:hAnsiTheme="minorHAnsi" w:cstheme="minorBidi"/>
              <w:noProof/>
            </w:rPr>
          </w:pPr>
          <w:hyperlink w:anchor="_Toc101950680" w:history="1">
            <w:r w:rsidR="00682DF7" w:rsidRPr="0075757F">
              <w:rPr>
                <w:rStyle w:val="Hipervnculo"/>
                <w:rFonts w:ascii="Times New Roman" w:eastAsia="Times New Roman" w:hAnsi="Times New Roman" w:cs="Times New Roman"/>
                <w:b/>
                <w:noProof/>
              </w:rPr>
              <w:t>Justificación</w:t>
            </w:r>
            <w:r w:rsidR="00682DF7" w:rsidRPr="0075757F">
              <w:rPr>
                <w:rStyle w:val="Hipervnculo"/>
                <w:rFonts w:ascii="Times New Roman" w:eastAsia="Times New Roman" w:hAnsi="Times New Roman" w:cs="Times New Roman"/>
                <w:noProof/>
              </w:rPr>
              <w:t>:</w:t>
            </w:r>
            <w:r w:rsidR="00682DF7">
              <w:rPr>
                <w:noProof/>
                <w:webHidden/>
              </w:rPr>
              <w:tab/>
            </w:r>
            <w:r w:rsidR="00682DF7">
              <w:rPr>
                <w:noProof/>
                <w:webHidden/>
              </w:rPr>
              <w:fldChar w:fldCharType="begin"/>
            </w:r>
            <w:r w:rsidR="00682DF7">
              <w:rPr>
                <w:noProof/>
                <w:webHidden/>
              </w:rPr>
              <w:instrText xml:space="preserve"> PAGEREF _Toc101950680 \h </w:instrText>
            </w:r>
            <w:r w:rsidR="00682DF7">
              <w:rPr>
                <w:noProof/>
                <w:webHidden/>
              </w:rPr>
            </w:r>
            <w:r w:rsidR="00682DF7">
              <w:rPr>
                <w:noProof/>
                <w:webHidden/>
              </w:rPr>
              <w:fldChar w:fldCharType="separate"/>
            </w:r>
            <w:r w:rsidR="004B46D4">
              <w:rPr>
                <w:noProof/>
                <w:webHidden/>
              </w:rPr>
              <w:t>20</w:t>
            </w:r>
            <w:r w:rsidR="00682DF7">
              <w:rPr>
                <w:noProof/>
                <w:webHidden/>
              </w:rPr>
              <w:fldChar w:fldCharType="end"/>
            </w:r>
          </w:hyperlink>
        </w:p>
        <w:p w14:paraId="0C232737" w14:textId="4C68AD24" w:rsidR="00682DF7" w:rsidRDefault="006E36BC">
          <w:pPr>
            <w:pStyle w:val="TDC1"/>
            <w:tabs>
              <w:tab w:val="right" w:pos="9019"/>
            </w:tabs>
            <w:rPr>
              <w:rFonts w:asciiTheme="minorHAnsi" w:eastAsiaTheme="minorEastAsia" w:hAnsiTheme="minorHAnsi" w:cstheme="minorBidi"/>
              <w:noProof/>
            </w:rPr>
          </w:pPr>
          <w:hyperlink w:anchor="_Toc101950681" w:history="1">
            <w:r w:rsidR="00682DF7" w:rsidRPr="0075757F">
              <w:rPr>
                <w:rStyle w:val="Hipervnculo"/>
                <w:rFonts w:ascii="Times New Roman" w:eastAsia="Times New Roman" w:hAnsi="Times New Roman" w:cs="Times New Roman"/>
                <w:b/>
                <w:noProof/>
              </w:rPr>
              <w:t>Objetivo general:</w:t>
            </w:r>
            <w:r w:rsidR="00682DF7">
              <w:rPr>
                <w:noProof/>
                <w:webHidden/>
              </w:rPr>
              <w:tab/>
            </w:r>
            <w:r w:rsidR="00682DF7">
              <w:rPr>
                <w:noProof/>
                <w:webHidden/>
              </w:rPr>
              <w:fldChar w:fldCharType="begin"/>
            </w:r>
            <w:r w:rsidR="00682DF7">
              <w:rPr>
                <w:noProof/>
                <w:webHidden/>
              </w:rPr>
              <w:instrText xml:space="preserve"> PAGEREF _Toc101950681 \h </w:instrText>
            </w:r>
            <w:r w:rsidR="00682DF7">
              <w:rPr>
                <w:noProof/>
                <w:webHidden/>
              </w:rPr>
            </w:r>
            <w:r w:rsidR="00682DF7">
              <w:rPr>
                <w:noProof/>
                <w:webHidden/>
              </w:rPr>
              <w:fldChar w:fldCharType="separate"/>
            </w:r>
            <w:r w:rsidR="004B46D4">
              <w:rPr>
                <w:noProof/>
                <w:webHidden/>
              </w:rPr>
              <w:t>23</w:t>
            </w:r>
            <w:r w:rsidR="00682DF7">
              <w:rPr>
                <w:noProof/>
                <w:webHidden/>
              </w:rPr>
              <w:fldChar w:fldCharType="end"/>
            </w:r>
          </w:hyperlink>
        </w:p>
        <w:p w14:paraId="3BA427FF" w14:textId="61F939E9" w:rsidR="00682DF7" w:rsidRDefault="006E36BC">
          <w:pPr>
            <w:pStyle w:val="TDC2"/>
            <w:tabs>
              <w:tab w:val="right" w:pos="9019"/>
            </w:tabs>
            <w:rPr>
              <w:rFonts w:asciiTheme="minorHAnsi" w:eastAsiaTheme="minorEastAsia" w:hAnsiTheme="minorHAnsi" w:cstheme="minorBidi"/>
              <w:noProof/>
            </w:rPr>
          </w:pPr>
          <w:hyperlink w:anchor="_Toc101950682" w:history="1">
            <w:r w:rsidR="00682DF7" w:rsidRPr="0075757F">
              <w:rPr>
                <w:rStyle w:val="Hipervnculo"/>
                <w:rFonts w:ascii="Times New Roman" w:eastAsia="Times New Roman" w:hAnsi="Times New Roman" w:cs="Times New Roman"/>
                <w:b/>
                <w:i/>
                <w:noProof/>
              </w:rPr>
              <w:t>Objetivos específicos:</w:t>
            </w:r>
            <w:r w:rsidR="00682DF7">
              <w:rPr>
                <w:noProof/>
                <w:webHidden/>
              </w:rPr>
              <w:tab/>
            </w:r>
            <w:r w:rsidR="00682DF7">
              <w:rPr>
                <w:noProof/>
                <w:webHidden/>
              </w:rPr>
              <w:fldChar w:fldCharType="begin"/>
            </w:r>
            <w:r w:rsidR="00682DF7">
              <w:rPr>
                <w:noProof/>
                <w:webHidden/>
              </w:rPr>
              <w:instrText xml:space="preserve"> PAGEREF _Toc101950682 \h </w:instrText>
            </w:r>
            <w:r w:rsidR="00682DF7">
              <w:rPr>
                <w:noProof/>
                <w:webHidden/>
              </w:rPr>
            </w:r>
            <w:r w:rsidR="00682DF7">
              <w:rPr>
                <w:noProof/>
                <w:webHidden/>
              </w:rPr>
              <w:fldChar w:fldCharType="separate"/>
            </w:r>
            <w:r w:rsidR="004B46D4">
              <w:rPr>
                <w:noProof/>
                <w:webHidden/>
              </w:rPr>
              <w:t>23</w:t>
            </w:r>
            <w:r w:rsidR="00682DF7">
              <w:rPr>
                <w:noProof/>
                <w:webHidden/>
              </w:rPr>
              <w:fldChar w:fldCharType="end"/>
            </w:r>
          </w:hyperlink>
        </w:p>
        <w:p w14:paraId="239F3243" w14:textId="68FA7E95" w:rsidR="00682DF7" w:rsidRDefault="006E36BC">
          <w:pPr>
            <w:pStyle w:val="TDC1"/>
            <w:tabs>
              <w:tab w:val="right" w:pos="9019"/>
            </w:tabs>
            <w:rPr>
              <w:rFonts w:asciiTheme="minorHAnsi" w:eastAsiaTheme="minorEastAsia" w:hAnsiTheme="minorHAnsi" w:cstheme="minorBidi"/>
              <w:noProof/>
            </w:rPr>
          </w:pPr>
          <w:hyperlink w:anchor="_Toc101950683" w:history="1">
            <w:r w:rsidR="00682DF7" w:rsidRPr="0075757F">
              <w:rPr>
                <w:rStyle w:val="Hipervnculo"/>
                <w:rFonts w:ascii="Times New Roman" w:eastAsia="Times New Roman" w:hAnsi="Times New Roman" w:cs="Times New Roman"/>
                <w:b/>
                <w:noProof/>
              </w:rPr>
              <w:t>Capítulo II: Referentes</w:t>
            </w:r>
            <w:r w:rsidR="00682DF7">
              <w:rPr>
                <w:noProof/>
                <w:webHidden/>
              </w:rPr>
              <w:tab/>
            </w:r>
            <w:r w:rsidR="00682DF7">
              <w:rPr>
                <w:noProof/>
                <w:webHidden/>
              </w:rPr>
              <w:fldChar w:fldCharType="begin"/>
            </w:r>
            <w:r w:rsidR="00682DF7">
              <w:rPr>
                <w:noProof/>
                <w:webHidden/>
              </w:rPr>
              <w:instrText xml:space="preserve"> PAGEREF _Toc101950683 \h </w:instrText>
            </w:r>
            <w:r w:rsidR="00682DF7">
              <w:rPr>
                <w:noProof/>
                <w:webHidden/>
              </w:rPr>
            </w:r>
            <w:r w:rsidR="00682DF7">
              <w:rPr>
                <w:noProof/>
                <w:webHidden/>
              </w:rPr>
              <w:fldChar w:fldCharType="separate"/>
            </w:r>
            <w:r w:rsidR="004B46D4">
              <w:rPr>
                <w:noProof/>
                <w:webHidden/>
              </w:rPr>
              <w:t>24</w:t>
            </w:r>
            <w:r w:rsidR="00682DF7">
              <w:rPr>
                <w:noProof/>
                <w:webHidden/>
              </w:rPr>
              <w:fldChar w:fldCharType="end"/>
            </w:r>
          </w:hyperlink>
        </w:p>
        <w:p w14:paraId="2D57F8E7" w14:textId="667AB28A" w:rsidR="00682DF7" w:rsidRDefault="006E36BC">
          <w:pPr>
            <w:pStyle w:val="TDC2"/>
            <w:tabs>
              <w:tab w:val="right" w:pos="9019"/>
            </w:tabs>
            <w:rPr>
              <w:rFonts w:asciiTheme="minorHAnsi" w:eastAsiaTheme="minorEastAsia" w:hAnsiTheme="minorHAnsi" w:cstheme="minorBidi"/>
              <w:noProof/>
            </w:rPr>
          </w:pPr>
          <w:hyperlink w:anchor="_Toc101950684" w:history="1">
            <w:r w:rsidR="00682DF7" w:rsidRPr="0075757F">
              <w:rPr>
                <w:rStyle w:val="Hipervnculo"/>
                <w:rFonts w:ascii="Times New Roman" w:eastAsia="Times New Roman" w:hAnsi="Times New Roman" w:cs="Times New Roman"/>
                <w:b/>
                <w:i/>
                <w:noProof/>
              </w:rPr>
              <w:t>Referente teórico:</w:t>
            </w:r>
            <w:r w:rsidR="00682DF7">
              <w:rPr>
                <w:noProof/>
                <w:webHidden/>
              </w:rPr>
              <w:tab/>
            </w:r>
            <w:r w:rsidR="00682DF7">
              <w:rPr>
                <w:noProof/>
                <w:webHidden/>
              </w:rPr>
              <w:fldChar w:fldCharType="begin"/>
            </w:r>
            <w:r w:rsidR="00682DF7">
              <w:rPr>
                <w:noProof/>
                <w:webHidden/>
              </w:rPr>
              <w:instrText xml:space="preserve"> PAGEREF _Toc101950684 \h </w:instrText>
            </w:r>
            <w:r w:rsidR="00682DF7">
              <w:rPr>
                <w:noProof/>
                <w:webHidden/>
              </w:rPr>
            </w:r>
            <w:r w:rsidR="00682DF7">
              <w:rPr>
                <w:noProof/>
                <w:webHidden/>
              </w:rPr>
              <w:fldChar w:fldCharType="separate"/>
            </w:r>
            <w:r w:rsidR="004B46D4">
              <w:rPr>
                <w:noProof/>
                <w:webHidden/>
              </w:rPr>
              <w:t>24</w:t>
            </w:r>
            <w:r w:rsidR="00682DF7">
              <w:rPr>
                <w:noProof/>
                <w:webHidden/>
              </w:rPr>
              <w:fldChar w:fldCharType="end"/>
            </w:r>
          </w:hyperlink>
        </w:p>
        <w:p w14:paraId="22F4711D" w14:textId="7025AFEE" w:rsidR="00682DF7" w:rsidRDefault="006E36BC">
          <w:pPr>
            <w:pStyle w:val="TDC3"/>
            <w:tabs>
              <w:tab w:val="right" w:pos="9019"/>
            </w:tabs>
            <w:rPr>
              <w:rFonts w:asciiTheme="minorHAnsi" w:eastAsiaTheme="minorEastAsia" w:hAnsiTheme="minorHAnsi" w:cstheme="minorBidi"/>
              <w:noProof/>
            </w:rPr>
          </w:pPr>
          <w:hyperlink w:anchor="_Toc101950685" w:history="1">
            <w:r w:rsidR="00682DF7" w:rsidRPr="0075757F">
              <w:rPr>
                <w:rStyle w:val="Hipervnculo"/>
                <w:rFonts w:ascii="Times New Roman" w:eastAsia="Times New Roman" w:hAnsi="Times New Roman" w:cs="Times New Roman"/>
                <w:b/>
                <w:i/>
                <w:noProof/>
              </w:rPr>
              <w:t>Primera Infancia:</w:t>
            </w:r>
            <w:r w:rsidR="00682DF7">
              <w:rPr>
                <w:noProof/>
                <w:webHidden/>
              </w:rPr>
              <w:tab/>
            </w:r>
            <w:r w:rsidR="00682DF7">
              <w:rPr>
                <w:noProof/>
                <w:webHidden/>
              </w:rPr>
              <w:fldChar w:fldCharType="begin"/>
            </w:r>
            <w:r w:rsidR="00682DF7">
              <w:rPr>
                <w:noProof/>
                <w:webHidden/>
              </w:rPr>
              <w:instrText xml:space="preserve"> PAGEREF _Toc101950685 \h </w:instrText>
            </w:r>
            <w:r w:rsidR="00682DF7">
              <w:rPr>
                <w:noProof/>
                <w:webHidden/>
              </w:rPr>
            </w:r>
            <w:r w:rsidR="00682DF7">
              <w:rPr>
                <w:noProof/>
                <w:webHidden/>
              </w:rPr>
              <w:fldChar w:fldCharType="separate"/>
            </w:r>
            <w:r w:rsidR="004B46D4">
              <w:rPr>
                <w:noProof/>
                <w:webHidden/>
              </w:rPr>
              <w:t>29</w:t>
            </w:r>
            <w:r w:rsidR="00682DF7">
              <w:rPr>
                <w:noProof/>
                <w:webHidden/>
              </w:rPr>
              <w:fldChar w:fldCharType="end"/>
            </w:r>
          </w:hyperlink>
        </w:p>
        <w:p w14:paraId="16A42C0C" w14:textId="20D2194B" w:rsidR="00682DF7" w:rsidRDefault="006E36BC">
          <w:pPr>
            <w:pStyle w:val="TDC3"/>
            <w:tabs>
              <w:tab w:val="right" w:pos="9019"/>
            </w:tabs>
            <w:rPr>
              <w:rFonts w:asciiTheme="minorHAnsi" w:eastAsiaTheme="minorEastAsia" w:hAnsiTheme="minorHAnsi" w:cstheme="minorBidi"/>
              <w:noProof/>
            </w:rPr>
          </w:pPr>
          <w:hyperlink w:anchor="_Toc101950686" w:history="1">
            <w:r w:rsidR="00682DF7" w:rsidRPr="0075757F">
              <w:rPr>
                <w:rStyle w:val="Hipervnculo"/>
                <w:rFonts w:ascii="Times New Roman" w:eastAsia="Times New Roman" w:hAnsi="Times New Roman" w:cs="Times New Roman"/>
                <w:b/>
                <w:i/>
                <w:noProof/>
              </w:rPr>
              <w:t>Particularidades</w:t>
            </w:r>
            <w:r w:rsidR="00682DF7">
              <w:rPr>
                <w:noProof/>
                <w:webHidden/>
              </w:rPr>
              <w:tab/>
            </w:r>
            <w:r w:rsidR="00682DF7">
              <w:rPr>
                <w:noProof/>
                <w:webHidden/>
              </w:rPr>
              <w:fldChar w:fldCharType="begin"/>
            </w:r>
            <w:r w:rsidR="00682DF7">
              <w:rPr>
                <w:noProof/>
                <w:webHidden/>
              </w:rPr>
              <w:instrText xml:space="preserve"> PAGEREF _Toc101950686 \h </w:instrText>
            </w:r>
            <w:r w:rsidR="00682DF7">
              <w:rPr>
                <w:noProof/>
                <w:webHidden/>
              </w:rPr>
            </w:r>
            <w:r w:rsidR="00682DF7">
              <w:rPr>
                <w:noProof/>
                <w:webHidden/>
              </w:rPr>
              <w:fldChar w:fldCharType="separate"/>
            </w:r>
            <w:r w:rsidR="004B46D4">
              <w:rPr>
                <w:noProof/>
                <w:webHidden/>
              </w:rPr>
              <w:t>30</w:t>
            </w:r>
            <w:r w:rsidR="00682DF7">
              <w:rPr>
                <w:noProof/>
                <w:webHidden/>
              </w:rPr>
              <w:fldChar w:fldCharType="end"/>
            </w:r>
          </w:hyperlink>
        </w:p>
        <w:p w14:paraId="333A78EA" w14:textId="1583C078" w:rsidR="00682DF7" w:rsidRDefault="006E36BC">
          <w:pPr>
            <w:pStyle w:val="TDC3"/>
            <w:tabs>
              <w:tab w:val="right" w:pos="9019"/>
            </w:tabs>
            <w:rPr>
              <w:rFonts w:asciiTheme="minorHAnsi" w:eastAsiaTheme="minorEastAsia" w:hAnsiTheme="minorHAnsi" w:cstheme="minorBidi"/>
              <w:noProof/>
            </w:rPr>
          </w:pPr>
          <w:hyperlink w:anchor="_Toc101950687" w:history="1">
            <w:r w:rsidR="00682DF7" w:rsidRPr="0075757F">
              <w:rPr>
                <w:rStyle w:val="Hipervnculo"/>
                <w:rFonts w:ascii="Times New Roman" w:eastAsia="Times New Roman" w:hAnsi="Times New Roman" w:cs="Times New Roman"/>
                <w:b/>
                <w:i/>
                <w:noProof/>
              </w:rPr>
              <w:t>Necesidades Humanas</w:t>
            </w:r>
            <w:r w:rsidR="00682DF7">
              <w:rPr>
                <w:noProof/>
                <w:webHidden/>
              </w:rPr>
              <w:tab/>
            </w:r>
            <w:r w:rsidR="00682DF7">
              <w:rPr>
                <w:noProof/>
                <w:webHidden/>
              </w:rPr>
              <w:fldChar w:fldCharType="begin"/>
            </w:r>
            <w:r w:rsidR="00682DF7">
              <w:rPr>
                <w:noProof/>
                <w:webHidden/>
              </w:rPr>
              <w:instrText xml:space="preserve"> PAGEREF _Toc101950687 \h </w:instrText>
            </w:r>
            <w:r w:rsidR="00682DF7">
              <w:rPr>
                <w:noProof/>
                <w:webHidden/>
              </w:rPr>
            </w:r>
            <w:r w:rsidR="00682DF7">
              <w:rPr>
                <w:noProof/>
                <w:webHidden/>
              </w:rPr>
              <w:fldChar w:fldCharType="separate"/>
            </w:r>
            <w:r w:rsidR="004B46D4">
              <w:rPr>
                <w:noProof/>
                <w:webHidden/>
              </w:rPr>
              <w:t>30</w:t>
            </w:r>
            <w:r w:rsidR="00682DF7">
              <w:rPr>
                <w:noProof/>
                <w:webHidden/>
              </w:rPr>
              <w:fldChar w:fldCharType="end"/>
            </w:r>
          </w:hyperlink>
        </w:p>
        <w:p w14:paraId="653D7775" w14:textId="4D6AD162" w:rsidR="00682DF7" w:rsidRDefault="006E36BC">
          <w:pPr>
            <w:pStyle w:val="TDC3"/>
            <w:tabs>
              <w:tab w:val="right" w:pos="9019"/>
            </w:tabs>
            <w:rPr>
              <w:rFonts w:asciiTheme="minorHAnsi" w:eastAsiaTheme="minorEastAsia" w:hAnsiTheme="minorHAnsi" w:cstheme="minorBidi"/>
              <w:noProof/>
            </w:rPr>
          </w:pPr>
          <w:hyperlink w:anchor="_Toc101950688" w:history="1">
            <w:r w:rsidR="00682DF7" w:rsidRPr="0075757F">
              <w:rPr>
                <w:rStyle w:val="Hipervnculo"/>
                <w:rFonts w:ascii="Times New Roman" w:eastAsia="Times New Roman" w:hAnsi="Times New Roman" w:cs="Times New Roman"/>
                <w:b/>
                <w:i/>
                <w:noProof/>
              </w:rPr>
              <w:t>Servicios</w:t>
            </w:r>
            <w:r w:rsidR="00682DF7">
              <w:rPr>
                <w:noProof/>
                <w:webHidden/>
              </w:rPr>
              <w:tab/>
            </w:r>
            <w:r w:rsidR="00682DF7">
              <w:rPr>
                <w:noProof/>
                <w:webHidden/>
              </w:rPr>
              <w:fldChar w:fldCharType="begin"/>
            </w:r>
            <w:r w:rsidR="00682DF7">
              <w:rPr>
                <w:noProof/>
                <w:webHidden/>
              </w:rPr>
              <w:instrText xml:space="preserve"> PAGEREF _Toc101950688 \h </w:instrText>
            </w:r>
            <w:r w:rsidR="00682DF7">
              <w:rPr>
                <w:noProof/>
                <w:webHidden/>
              </w:rPr>
            </w:r>
            <w:r w:rsidR="00682DF7">
              <w:rPr>
                <w:noProof/>
                <w:webHidden/>
              </w:rPr>
              <w:fldChar w:fldCharType="separate"/>
            </w:r>
            <w:r w:rsidR="004B46D4">
              <w:rPr>
                <w:noProof/>
                <w:webHidden/>
              </w:rPr>
              <w:t>31</w:t>
            </w:r>
            <w:r w:rsidR="00682DF7">
              <w:rPr>
                <w:noProof/>
                <w:webHidden/>
              </w:rPr>
              <w:fldChar w:fldCharType="end"/>
            </w:r>
          </w:hyperlink>
        </w:p>
        <w:p w14:paraId="021CA42A" w14:textId="14BB9FD8" w:rsidR="00682DF7" w:rsidRDefault="006E36BC">
          <w:pPr>
            <w:pStyle w:val="TDC3"/>
            <w:tabs>
              <w:tab w:val="right" w:pos="9019"/>
            </w:tabs>
            <w:rPr>
              <w:rFonts w:asciiTheme="minorHAnsi" w:eastAsiaTheme="minorEastAsia" w:hAnsiTheme="minorHAnsi" w:cstheme="minorBidi"/>
              <w:noProof/>
            </w:rPr>
          </w:pPr>
          <w:hyperlink w:anchor="_Toc101950689" w:history="1">
            <w:r w:rsidR="00682DF7" w:rsidRPr="0075757F">
              <w:rPr>
                <w:rStyle w:val="Hipervnculo"/>
                <w:rFonts w:ascii="Times New Roman" w:eastAsia="Times New Roman" w:hAnsi="Times New Roman" w:cs="Times New Roman"/>
                <w:b/>
                <w:i/>
                <w:noProof/>
              </w:rPr>
              <w:t>Cobertura Poblacional</w:t>
            </w:r>
            <w:r w:rsidR="00682DF7">
              <w:rPr>
                <w:noProof/>
                <w:webHidden/>
              </w:rPr>
              <w:tab/>
            </w:r>
            <w:r w:rsidR="00682DF7">
              <w:rPr>
                <w:noProof/>
                <w:webHidden/>
              </w:rPr>
              <w:fldChar w:fldCharType="begin"/>
            </w:r>
            <w:r w:rsidR="00682DF7">
              <w:rPr>
                <w:noProof/>
                <w:webHidden/>
              </w:rPr>
              <w:instrText xml:space="preserve"> PAGEREF _Toc101950689 \h </w:instrText>
            </w:r>
            <w:r w:rsidR="00682DF7">
              <w:rPr>
                <w:noProof/>
                <w:webHidden/>
              </w:rPr>
            </w:r>
            <w:r w:rsidR="00682DF7">
              <w:rPr>
                <w:noProof/>
                <w:webHidden/>
              </w:rPr>
              <w:fldChar w:fldCharType="separate"/>
            </w:r>
            <w:r w:rsidR="004B46D4">
              <w:rPr>
                <w:noProof/>
                <w:webHidden/>
              </w:rPr>
              <w:t>31</w:t>
            </w:r>
            <w:r w:rsidR="00682DF7">
              <w:rPr>
                <w:noProof/>
                <w:webHidden/>
              </w:rPr>
              <w:fldChar w:fldCharType="end"/>
            </w:r>
          </w:hyperlink>
        </w:p>
        <w:p w14:paraId="1FD29EE0" w14:textId="781DE969" w:rsidR="00682DF7" w:rsidRDefault="006E36BC">
          <w:pPr>
            <w:pStyle w:val="TDC3"/>
            <w:tabs>
              <w:tab w:val="right" w:pos="9019"/>
            </w:tabs>
            <w:rPr>
              <w:rFonts w:asciiTheme="minorHAnsi" w:eastAsiaTheme="minorEastAsia" w:hAnsiTheme="minorHAnsi" w:cstheme="minorBidi"/>
              <w:noProof/>
            </w:rPr>
          </w:pPr>
          <w:hyperlink w:anchor="_Toc101950690" w:history="1">
            <w:r w:rsidR="00682DF7" w:rsidRPr="0075757F">
              <w:rPr>
                <w:rStyle w:val="Hipervnculo"/>
                <w:rFonts w:ascii="Times New Roman" w:eastAsia="Times New Roman" w:hAnsi="Times New Roman" w:cs="Times New Roman"/>
                <w:b/>
                <w:i/>
                <w:noProof/>
              </w:rPr>
              <w:t>Atención Integral</w:t>
            </w:r>
            <w:r w:rsidR="00682DF7">
              <w:rPr>
                <w:noProof/>
                <w:webHidden/>
              </w:rPr>
              <w:tab/>
            </w:r>
            <w:r w:rsidR="00682DF7">
              <w:rPr>
                <w:noProof/>
                <w:webHidden/>
              </w:rPr>
              <w:fldChar w:fldCharType="begin"/>
            </w:r>
            <w:r w:rsidR="00682DF7">
              <w:rPr>
                <w:noProof/>
                <w:webHidden/>
              </w:rPr>
              <w:instrText xml:space="preserve"> PAGEREF _Toc101950690 \h </w:instrText>
            </w:r>
            <w:r w:rsidR="00682DF7">
              <w:rPr>
                <w:noProof/>
                <w:webHidden/>
              </w:rPr>
            </w:r>
            <w:r w:rsidR="00682DF7">
              <w:rPr>
                <w:noProof/>
                <w:webHidden/>
              </w:rPr>
              <w:fldChar w:fldCharType="separate"/>
            </w:r>
            <w:r w:rsidR="004B46D4">
              <w:rPr>
                <w:noProof/>
                <w:webHidden/>
              </w:rPr>
              <w:t>32</w:t>
            </w:r>
            <w:r w:rsidR="00682DF7">
              <w:rPr>
                <w:noProof/>
                <w:webHidden/>
              </w:rPr>
              <w:fldChar w:fldCharType="end"/>
            </w:r>
          </w:hyperlink>
        </w:p>
        <w:p w14:paraId="6E25B305" w14:textId="10B95F54" w:rsidR="00682DF7" w:rsidRDefault="006E36BC">
          <w:pPr>
            <w:pStyle w:val="TDC2"/>
            <w:tabs>
              <w:tab w:val="right" w:pos="9019"/>
            </w:tabs>
            <w:rPr>
              <w:rFonts w:asciiTheme="minorHAnsi" w:eastAsiaTheme="minorEastAsia" w:hAnsiTheme="minorHAnsi" w:cstheme="minorBidi"/>
              <w:noProof/>
            </w:rPr>
          </w:pPr>
          <w:hyperlink w:anchor="_Toc101950691" w:history="1">
            <w:r w:rsidR="00682DF7" w:rsidRPr="0075757F">
              <w:rPr>
                <w:rStyle w:val="Hipervnculo"/>
                <w:rFonts w:ascii="Times New Roman" w:eastAsia="Times New Roman" w:hAnsi="Times New Roman" w:cs="Times New Roman"/>
                <w:b/>
                <w:noProof/>
              </w:rPr>
              <w:t>Referente legal</w:t>
            </w:r>
            <w:r w:rsidR="00682DF7">
              <w:rPr>
                <w:noProof/>
                <w:webHidden/>
              </w:rPr>
              <w:tab/>
            </w:r>
            <w:r w:rsidR="00682DF7">
              <w:rPr>
                <w:noProof/>
                <w:webHidden/>
              </w:rPr>
              <w:fldChar w:fldCharType="begin"/>
            </w:r>
            <w:r w:rsidR="00682DF7">
              <w:rPr>
                <w:noProof/>
                <w:webHidden/>
              </w:rPr>
              <w:instrText xml:space="preserve"> PAGEREF _Toc101950691 \h </w:instrText>
            </w:r>
            <w:r w:rsidR="00682DF7">
              <w:rPr>
                <w:noProof/>
                <w:webHidden/>
              </w:rPr>
            </w:r>
            <w:r w:rsidR="00682DF7">
              <w:rPr>
                <w:noProof/>
                <w:webHidden/>
              </w:rPr>
              <w:fldChar w:fldCharType="separate"/>
            </w:r>
            <w:r w:rsidR="004B46D4">
              <w:rPr>
                <w:noProof/>
                <w:webHidden/>
              </w:rPr>
              <w:t>34</w:t>
            </w:r>
            <w:r w:rsidR="00682DF7">
              <w:rPr>
                <w:noProof/>
                <w:webHidden/>
              </w:rPr>
              <w:fldChar w:fldCharType="end"/>
            </w:r>
          </w:hyperlink>
        </w:p>
        <w:p w14:paraId="3751A7C6" w14:textId="1D9E2D54" w:rsidR="00682DF7" w:rsidRDefault="006E36BC">
          <w:pPr>
            <w:pStyle w:val="TDC2"/>
            <w:tabs>
              <w:tab w:val="right" w:pos="9019"/>
            </w:tabs>
            <w:rPr>
              <w:rFonts w:asciiTheme="minorHAnsi" w:eastAsiaTheme="minorEastAsia" w:hAnsiTheme="minorHAnsi" w:cstheme="minorBidi"/>
              <w:noProof/>
            </w:rPr>
          </w:pPr>
          <w:hyperlink w:anchor="_Toc101950692" w:history="1">
            <w:r w:rsidR="00682DF7" w:rsidRPr="0075757F">
              <w:rPr>
                <w:rStyle w:val="Hipervnculo"/>
                <w:rFonts w:ascii="Times New Roman" w:eastAsia="Times New Roman" w:hAnsi="Times New Roman" w:cs="Times New Roman"/>
                <w:b/>
                <w:noProof/>
              </w:rPr>
              <w:t>Referente contextual</w:t>
            </w:r>
            <w:r w:rsidR="00682DF7">
              <w:rPr>
                <w:noProof/>
                <w:webHidden/>
              </w:rPr>
              <w:tab/>
            </w:r>
            <w:r w:rsidR="00682DF7">
              <w:rPr>
                <w:noProof/>
                <w:webHidden/>
              </w:rPr>
              <w:fldChar w:fldCharType="begin"/>
            </w:r>
            <w:r w:rsidR="00682DF7">
              <w:rPr>
                <w:noProof/>
                <w:webHidden/>
              </w:rPr>
              <w:instrText xml:space="preserve"> PAGEREF _Toc101950692 \h </w:instrText>
            </w:r>
            <w:r w:rsidR="00682DF7">
              <w:rPr>
                <w:noProof/>
                <w:webHidden/>
              </w:rPr>
            </w:r>
            <w:r w:rsidR="00682DF7">
              <w:rPr>
                <w:noProof/>
                <w:webHidden/>
              </w:rPr>
              <w:fldChar w:fldCharType="separate"/>
            </w:r>
            <w:r w:rsidR="004B46D4">
              <w:rPr>
                <w:noProof/>
                <w:webHidden/>
              </w:rPr>
              <w:t>41</w:t>
            </w:r>
            <w:r w:rsidR="00682DF7">
              <w:rPr>
                <w:noProof/>
                <w:webHidden/>
              </w:rPr>
              <w:fldChar w:fldCharType="end"/>
            </w:r>
          </w:hyperlink>
        </w:p>
        <w:p w14:paraId="529E3291" w14:textId="194DA3D3" w:rsidR="00682DF7" w:rsidRDefault="006E36BC">
          <w:pPr>
            <w:pStyle w:val="TDC1"/>
            <w:tabs>
              <w:tab w:val="right" w:pos="9019"/>
            </w:tabs>
            <w:rPr>
              <w:rFonts w:asciiTheme="minorHAnsi" w:eastAsiaTheme="minorEastAsia" w:hAnsiTheme="minorHAnsi" w:cstheme="minorBidi"/>
              <w:noProof/>
            </w:rPr>
          </w:pPr>
          <w:hyperlink w:anchor="_Toc101950693" w:history="1">
            <w:r w:rsidR="00682DF7" w:rsidRPr="0075757F">
              <w:rPr>
                <w:rStyle w:val="Hipervnculo"/>
                <w:rFonts w:ascii="Times New Roman" w:eastAsia="Times New Roman" w:hAnsi="Times New Roman" w:cs="Times New Roman"/>
                <w:b/>
                <w:noProof/>
              </w:rPr>
              <w:t>Capítulo III: Memoria metodológica</w:t>
            </w:r>
            <w:r w:rsidR="00682DF7">
              <w:rPr>
                <w:noProof/>
                <w:webHidden/>
              </w:rPr>
              <w:tab/>
            </w:r>
            <w:r w:rsidR="00682DF7">
              <w:rPr>
                <w:noProof/>
                <w:webHidden/>
              </w:rPr>
              <w:fldChar w:fldCharType="begin"/>
            </w:r>
            <w:r w:rsidR="00682DF7">
              <w:rPr>
                <w:noProof/>
                <w:webHidden/>
              </w:rPr>
              <w:instrText xml:space="preserve"> PAGEREF _Toc101950693 \h </w:instrText>
            </w:r>
            <w:r w:rsidR="00682DF7">
              <w:rPr>
                <w:noProof/>
                <w:webHidden/>
              </w:rPr>
            </w:r>
            <w:r w:rsidR="00682DF7">
              <w:rPr>
                <w:noProof/>
                <w:webHidden/>
              </w:rPr>
              <w:fldChar w:fldCharType="separate"/>
            </w:r>
            <w:r w:rsidR="004B46D4">
              <w:rPr>
                <w:noProof/>
                <w:webHidden/>
              </w:rPr>
              <w:t>43</w:t>
            </w:r>
            <w:r w:rsidR="00682DF7">
              <w:rPr>
                <w:noProof/>
                <w:webHidden/>
              </w:rPr>
              <w:fldChar w:fldCharType="end"/>
            </w:r>
          </w:hyperlink>
        </w:p>
        <w:p w14:paraId="1A06C423" w14:textId="13308722" w:rsidR="00682DF7" w:rsidRDefault="006E36BC">
          <w:pPr>
            <w:pStyle w:val="TDC2"/>
            <w:tabs>
              <w:tab w:val="right" w:pos="9019"/>
            </w:tabs>
            <w:rPr>
              <w:rFonts w:asciiTheme="minorHAnsi" w:eastAsiaTheme="minorEastAsia" w:hAnsiTheme="minorHAnsi" w:cstheme="minorBidi"/>
              <w:noProof/>
            </w:rPr>
          </w:pPr>
          <w:hyperlink w:anchor="_Toc101950694" w:history="1">
            <w:r w:rsidR="00682DF7" w:rsidRPr="0075757F">
              <w:rPr>
                <w:rStyle w:val="Hipervnculo"/>
                <w:rFonts w:ascii="Times New Roman" w:eastAsia="Times New Roman" w:hAnsi="Times New Roman" w:cs="Times New Roman"/>
                <w:b/>
                <w:noProof/>
              </w:rPr>
              <w:t>Consideraciones éticas</w:t>
            </w:r>
            <w:r w:rsidR="00682DF7">
              <w:rPr>
                <w:noProof/>
                <w:webHidden/>
              </w:rPr>
              <w:tab/>
            </w:r>
            <w:r w:rsidR="00682DF7">
              <w:rPr>
                <w:noProof/>
                <w:webHidden/>
              </w:rPr>
              <w:fldChar w:fldCharType="begin"/>
            </w:r>
            <w:r w:rsidR="00682DF7">
              <w:rPr>
                <w:noProof/>
                <w:webHidden/>
              </w:rPr>
              <w:instrText xml:space="preserve"> PAGEREF _Toc101950694 \h </w:instrText>
            </w:r>
            <w:r w:rsidR="00682DF7">
              <w:rPr>
                <w:noProof/>
                <w:webHidden/>
              </w:rPr>
            </w:r>
            <w:r w:rsidR="00682DF7">
              <w:rPr>
                <w:noProof/>
                <w:webHidden/>
              </w:rPr>
              <w:fldChar w:fldCharType="separate"/>
            </w:r>
            <w:r w:rsidR="004B46D4">
              <w:rPr>
                <w:noProof/>
                <w:webHidden/>
              </w:rPr>
              <w:t>48</w:t>
            </w:r>
            <w:r w:rsidR="00682DF7">
              <w:rPr>
                <w:noProof/>
                <w:webHidden/>
              </w:rPr>
              <w:fldChar w:fldCharType="end"/>
            </w:r>
          </w:hyperlink>
        </w:p>
        <w:p w14:paraId="109F35EE" w14:textId="331DFA87" w:rsidR="00682DF7" w:rsidRDefault="006E36BC">
          <w:pPr>
            <w:pStyle w:val="TDC1"/>
            <w:tabs>
              <w:tab w:val="right" w:pos="9019"/>
            </w:tabs>
            <w:rPr>
              <w:rFonts w:asciiTheme="minorHAnsi" w:eastAsiaTheme="minorEastAsia" w:hAnsiTheme="minorHAnsi" w:cstheme="minorBidi"/>
              <w:noProof/>
            </w:rPr>
          </w:pPr>
          <w:hyperlink w:anchor="_Toc101950695" w:history="1">
            <w:r w:rsidR="00682DF7" w:rsidRPr="0075757F">
              <w:rPr>
                <w:rStyle w:val="Hipervnculo"/>
                <w:rFonts w:ascii="Times New Roman" w:eastAsia="Times New Roman" w:hAnsi="Times New Roman" w:cs="Times New Roman"/>
                <w:b/>
                <w:noProof/>
              </w:rPr>
              <w:t>Capítulo IV: Sistematización y análisis de la información</w:t>
            </w:r>
            <w:r w:rsidR="00682DF7">
              <w:rPr>
                <w:noProof/>
                <w:webHidden/>
              </w:rPr>
              <w:tab/>
            </w:r>
            <w:r w:rsidR="00682DF7">
              <w:rPr>
                <w:noProof/>
                <w:webHidden/>
              </w:rPr>
              <w:fldChar w:fldCharType="begin"/>
            </w:r>
            <w:r w:rsidR="00682DF7">
              <w:rPr>
                <w:noProof/>
                <w:webHidden/>
              </w:rPr>
              <w:instrText xml:space="preserve"> PAGEREF _Toc101950695 \h </w:instrText>
            </w:r>
            <w:r w:rsidR="00682DF7">
              <w:rPr>
                <w:noProof/>
                <w:webHidden/>
              </w:rPr>
            </w:r>
            <w:r w:rsidR="00682DF7">
              <w:rPr>
                <w:noProof/>
                <w:webHidden/>
              </w:rPr>
              <w:fldChar w:fldCharType="separate"/>
            </w:r>
            <w:r w:rsidR="004B46D4">
              <w:rPr>
                <w:noProof/>
                <w:webHidden/>
              </w:rPr>
              <w:t>50</w:t>
            </w:r>
            <w:r w:rsidR="00682DF7">
              <w:rPr>
                <w:noProof/>
                <w:webHidden/>
              </w:rPr>
              <w:fldChar w:fldCharType="end"/>
            </w:r>
          </w:hyperlink>
        </w:p>
        <w:p w14:paraId="46E49C50" w14:textId="0C341473" w:rsidR="00682DF7" w:rsidRDefault="006E36BC">
          <w:pPr>
            <w:pStyle w:val="TDC2"/>
            <w:tabs>
              <w:tab w:val="right" w:pos="9019"/>
            </w:tabs>
            <w:rPr>
              <w:rFonts w:asciiTheme="minorHAnsi" w:eastAsiaTheme="minorEastAsia" w:hAnsiTheme="minorHAnsi" w:cstheme="minorBidi"/>
              <w:noProof/>
            </w:rPr>
          </w:pPr>
          <w:hyperlink w:anchor="_Toc101950696" w:history="1">
            <w:r w:rsidR="00682DF7" w:rsidRPr="0075757F">
              <w:rPr>
                <w:rStyle w:val="Hipervnculo"/>
                <w:rFonts w:ascii="Times New Roman" w:eastAsia="Times New Roman" w:hAnsi="Times New Roman" w:cs="Times New Roman"/>
                <w:b/>
                <w:noProof/>
              </w:rPr>
              <w:t>Necesidades de la primera infancia</w:t>
            </w:r>
            <w:r w:rsidR="00682DF7">
              <w:rPr>
                <w:noProof/>
                <w:webHidden/>
              </w:rPr>
              <w:tab/>
            </w:r>
            <w:r w:rsidR="00682DF7">
              <w:rPr>
                <w:noProof/>
                <w:webHidden/>
              </w:rPr>
              <w:fldChar w:fldCharType="begin"/>
            </w:r>
            <w:r w:rsidR="00682DF7">
              <w:rPr>
                <w:noProof/>
                <w:webHidden/>
              </w:rPr>
              <w:instrText xml:space="preserve"> PAGEREF _Toc101950696 \h </w:instrText>
            </w:r>
            <w:r w:rsidR="00682DF7">
              <w:rPr>
                <w:noProof/>
                <w:webHidden/>
              </w:rPr>
            </w:r>
            <w:r w:rsidR="00682DF7">
              <w:rPr>
                <w:noProof/>
                <w:webHidden/>
              </w:rPr>
              <w:fldChar w:fldCharType="separate"/>
            </w:r>
            <w:r w:rsidR="004B46D4">
              <w:rPr>
                <w:noProof/>
                <w:webHidden/>
              </w:rPr>
              <w:t>50</w:t>
            </w:r>
            <w:r w:rsidR="00682DF7">
              <w:rPr>
                <w:noProof/>
                <w:webHidden/>
              </w:rPr>
              <w:fldChar w:fldCharType="end"/>
            </w:r>
          </w:hyperlink>
        </w:p>
        <w:p w14:paraId="4B4D9363" w14:textId="34234E03" w:rsidR="00682DF7" w:rsidRDefault="006E36BC">
          <w:pPr>
            <w:pStyle w:val="TDC2"/>
            <w:tabs>
              <w:tab w:val="right" w:pos="9019"/>
            </w:tabs>
            <w:rPr>
              <w:rFonts w:asciiTheme="minorHAnsi" w:eastAsiaTheme="minorEastAsia" w:hAnsiTheme="minorHAnsi" w:cstheme="minorBidi"/>
              <w:noProof/>
            </w:rPr>
          </w:pPr>
          <w:hyperlink w:anchor="_Toc101950697" w:history="1">
            <w:r w:rsidR="00682DF7" w:rsidRPr="0075757F">
              <w:rPr>
                <w:rStyle w:val="Hipervnculo"/>
                <w:rFonts w:ascii="Times New Roman" w:eastAsia="Times New Roman" w:hAnsi="Times New Roman" w:cs="Times New Roman"/>
                <w:b/>
                <w:noProof/>
              </w:rPr>
              <w:t>Correspondencia entre necesidades y servicios ofrecidos</w:t>
            </w:r>
            <w:r w:rsidR="00682DF7">
              <w:rPr>
                <w:noProof/>
                <w:webHidden/>
              </w:rPr>
              <w:tab/>
            </w:r>
            <w:r w:rsidR="00682DF7">
              <w:rPr>
                <w:noProof/>
                <w:webHidden/>
              </w:rPr>
              <w:fldChar w:fldCharType="begin"/>
            </w:r>
            <w:r w:rsidR="00682DF7">
              <w:rPr>
                <w:noProof/>
                <w:webHidden/>
              </w:rPr>
              <w:instrText xml:space="preserve"> PAGEREF _Toc101950697 \h </w:instrText>
            </w:r>
            <w:r w:rsidR="00682DF7">
              <w:rPr>
                <w:noProof/>
                <w:webHidden/>
              </w:rPr>
            </w:r>
            <w:r w:rsidR="00682DF7">
              <w:rPr>
                <w:noProof/>
                <w:webHidden/>
              </w:rPr>
              <w:fldChar w:fldCharType="separate"/>
            </w:r>
            <w:r w:rsidR="004B46D4">
              <w:rPr>
                <w:noProof/>
                <w:webHidden/>
              </w:rPr>
              <w:t>56</w:t>
            </w:r>
            <w:r w:rsidR="00682DF7">
              <w:rPr>
                <w:noProof/>
                <w:webHidden/>
              </w:rPr>
              <w:fldChar w:fldCharType="end"/>
            </w:r>
          </w:hyperlink>
        </w:p>
        <w:p w14:paraId="7A1C0D23" w14:textId="06C5455E" w:rsidR="00682DF7" w:rsidRDefault="006E36BC">
          <w:pPr>
            <w:pStyle w:val="TDC1"/>
            <w:tabs>
              <w:tab w:val="right" w:pos="9019"/>
            </w:tabs>
            <w:rPr>
              <w:rFonts w:asciiTheme="minorHAnsi" w:eastAsiaTheme="minorEastAsia" w:hAnsiTheme="minorHAnsi" w:cstheme="minorBidi"/>
              <w:noProof/>
            </w:rPr>
          </w:pPr>
          <w:hyperlink w:anchor="_Toc101950698" w:history="1">
            <w:r w:rsidR="00682DF7" w:rsidRPr="0075757F">
              <w:rPr>
                <w:rStyle w:val="Hipervnculo"/>
                <w:rFonts w:ascii="Times New Roman" w:eastAsia="Times New Roman" w:hAnsi="Times New Roman" w:cs="Times New Roman"/>
                <w:b/>
                <w:noProof/>
              </w:rPr>
              <w:t>Capítulo V: Conclusiones</w:t>
            </w:r>
            <w:r w:rsidR="00682DF7">
              <w:rPr>
                <w:noProof/>
                <w:webHidden/>
              </w:rPr>
              <w:tab/>
            </w:r>
            <w:r w:rsidR="00682DF7">
              <w:rPr>
                <w:noProof/>
                <w:webHidden/>
              </w:rPr>
              <w:fldChar w:fldCharType="begin"/>
            </w:r>
            <w:r w:rsidR="00682DF7">
              <w:rPr>
                <w:noProof/>
                <w:webHidden/>
              </w:rPr>
              <w:instrText xml:space="preserve"> PAGEREF _Toc101950698 \h </w:instrText>
            </w:r>
            <w:r w:rsidR="00682DF7">
              <w:rPr>
                <w:noProof/>
                <w:webHidden/>
              </w:rPr>
            </w:r>
            <w:r w:rsidR="00682DF7">
              <w:rPr>
                <w:noProof/>
                <w:webHidden/>
              </w:rPr>
              <w:fldChar w:fldCharType="separate"/>
            </w:r>
            <w:r w:rsidR="004B46D4">
              <w:rPr>
                <w:noProof/>
                <w:webHidden/>
              </w:rPr>
              <w:t>69</w:t>
            </w:r>
            <w:r w:rsidR="00682DF7">
              <w:rPr>
                <w:noProof/>
                <w:webHidden/>
              </w:rPr>
              <w:fldChar w:fldCharType="end"/>
            </w:r>
          </w:hyperlink>
        </w:p>
        <w:p w14:paraId="2130DF31" w14:textId="33F5BA65" w:rsidR="00682DF7" w:rsidRDefault="006E36BC">
          <w:pPr>
            <w:pStyle w:val="TDC1"/>
            <w:tabs>
              <w:tab w:val="right" w:pos="9019"/>
            </w:tabs>
            <w:rPr>
              <w:rFonts w:asciiTheme="minorHAnsi" w:eastAsiaTheme="minorEastAsia" w:hAnsiTheme="minorHAnsi" w:cstheme="minorBidi"/>
              <w:noProof/>
            </w:rPr>
          </w:pPr>
          <w:hyperlink w:anchor="_Toc101950699" w:history="1">
            <w:r w:rsidR="00682DF7" w:rsidRPr="0075757F">
              <w:rPr>
                <w:rStyle w:val="Hipervnculo"/>
                <w:rFonts w:ascii="Times New Roman" w:eastAsia="Times New Roman" w:hAnsi="Times New Roman" w:cs="Times New Roman"/>
                <w:b/>
                <w:noProof/>
              </w:rPr>
              <w:t>Capítulo VI: Recomendaciones</w:t>
            </w:r>
            <w:r w:rsidR="00682DF7">
              <w:rPr>
                <w:noProof/>
                <w:webHidden/>
              </w:rPr>
              <w:tab/>
            </w:r>
            <w:r w:rsidR="00682DF7">
              <w:rPr>
                <w:noProof/>
                <w:webHidden/>
              </w:rPr>
              <w:fldChar w:fldCharType="begin"/>
            </w:r>
            <w:r w:rsidR="00682DF7">
              <w:rPr>
                <w:noProof/>
                <w:webHidden/>
              </w:rPr>
              <w:instrText xml:space="preserve"> PAGEREF _Toc101950699 \h </w:instrText>
            </w:r>
            <w:r w:rsidR="00682DF7">
              <w:rPr>
                <w:noProof/>
                <w:webHidden/>
              </w:rPr>
            </w:r>
            <w:r w:rsidR="00682DF7">
              <w:rPr>
                <w:noProof/>
                <w:webHidden/>
              </w:rPr>
              <w:fldChar w:fldCharType="separate"/>
            </w:r>
            <w:r w:rsidR="004B46D4">
              <w:rPr>
                <w:noProof/>
                <w:webHidden/>
              </w:rPr>
              <w:t>71</w:t>
            </w:r>
            <w:r w:rsidR="00682DF7">
              <w:rPr>
                <w:noProof/>
                <w:webHidden/>
              </w:rPr>
              <w:fldChar w:fldCharType="end"/>
            </w:r>
          </w:hyperlink>
        </w:p>
        <w:p w14:paraId="6AEF2ECB" w14:textId="150F3BC0" w:rsidR="00682DF7" w:rsidRDefault="006E36BC">
          <w:pPr>
            <w:pStyle w:val="TDC1"/>
            <w:tabs>
              <w:tab w:val="right" w:pos="9019"/>
            </w:tabs>
            <w:rPr>
              <w:rFonts w:asciiTheme="minorHAnsi" w:eastAsiaTheme="minorEastAsia" w:hAnsiTheme="minorHAnsi" w:cstheme="minorBidi"/>
              <w:noProof/>
            </w:rPr>
          </w:pPr>
          <w:hyperlink w:anchor="_Toc101950700" w:history="1">
            <w:r w:rsidR="00682DF7" w:rsidRPr="0075757F">
              <w:rPr>
                <w:rStyle w:val="Hipervnculo"/>
                <w:rFonts w:ascii="Times New Roman" w:hAnsi="Times New Roman" w:cs="Times New Roman"/>
                <w:b/>
                <w:bCs/>
                <w:noProof/>
              </w:rPr>
              <w:t>Bibliografía</w:t>
            </w:r>
            <w:r w:rsidR="00682DF7">
              <w:rPr>
                <w:noProof/>
                <w:webHidden/>
              </w:rPr>
              <w:tab/>
            </w:r>
            <w:r w:rsidR="00682DF7">
              <w:rPr>
                <w:noProof/>
                <w:webHidden/>
              </w:rPr>
              <w:fldChar w:fldCharType="begin"/>
            </w:r>
            <w:r w:rsidR="00682DF7">
              <w:rPr>
                <w:noProof/>
                <w:webHidden/>
              </w:rPr>
              <w:instrText xml:space="preserve"> PAGEREF _Toc101950700 \h </w:instrText>
            </w:r>
            <w:r w:rsidR="00682DF7">
              <w:rPr>
                <w:noProof/>
                <w:webHidden/>
              </w:rPr>
            </w:r>
            <w:r w:rsidR="00682DF7">
              <w:rPr>
                <w:noProof/>
                <w:webHidden/>
              </w:rPr>
              <w:fldChar w:fldCharType="separate"/>
            </w:r>
            <w:r w:rsidR="004B46D4">
              <w:rPr>
                <w:noProof/>
                <w:webHidden/>
              </w:rPr>
              <w:t>76</w:t>
            </w:r>
            <w:r w:rsidR="00682DF7">
              <w:rPr>
                <w:noProof/>
                <w:webHidden/>
              </w:rPr>
              <w:fldChar w:fldCharType="end"/>
            </w:r>
          </w:hyperlink>
        </w:p>
        <w:p w14:paraId="08589217" w14:textId="16806C83" w:rsidR="009928AD" w:rsidRPr="008D3964" w:rsidRDefault="00D40B3C">
          <w:pPr>
            <w:rPr>
              <w:rFonts w:ascii="Times New Roman" w:hAnsi="Times New Roman" w:cs="Times New Roman"/>
              <w:sz w:val="24"/>
              <w:szCs w:val="24"/>
            </w:rPr>
          </w:pPr>
          <w:r w:rsidRPr="008D3964">
            <w:rPr>
              <w:rFonts w:ascii="Times New Roman" w:hAnsi="Times New Roman" w:cs="Times New Roman"/>
              <w:sz w:val="24"/>
              <w:szCs w:val="24"/>
            </w:rPr>
            <w:fldChar w:fldCharType="end"/>
          </w:r>
        </w:p>
      </w:sdtContent>
    </w:sdt>
    <w:p w14:paraId="48E9354D" w14:textId="19D480D6" w:rsidR="009928AD" w:rsidRPr="008D3964" w:rsidRDefault="009928AD">
      <w:pPr>
        <w:spacing w:before="240" w:after="240" w:line="480" w:lineRule="auto"/>
        <w:rPr>
          <w:rFonts w:ascii="Times New Roman" w:eastAsia="Times New Roman" w:hAnsi="Times New Roman" w:cs="Times New Roman"/>
          <w:b/>
          <w:sz w:val="24"/>
          <w:szCs w:val="24"/>
        </w:rPr>
      </w:pPr>
    </w:p>
    <w:p w14:paraId="085F3F61" w14:textId="77777777" w:rsidR="00D40B3C" w:rsidRPr="008D3964" w:rsidRDefault="00D40B3C">
      <w:pPr>
        <w:spacing w:before="240" w:after="240" w:line="480" w:lineRule="auto"/>
        <w:rPr>
          <w:rFonts w:ascii="Times New Roman" w:eastAsia="Times New Roman" w:hAnsi="Times New Roman" w:cs="Times New Roman"/>
          <w:b/>
          <w:sz w:val="24"/>
          <w:szCs w:val="24"/>
        </w:rPr>
      </w:pPr>
    </w:p>
    <w:p w14:paraId="083A8E22" w14:textId="620FFA5E" w:rsidR="009928AD" w:rsidRPr="008D3964" w:rsidRDefault="00D40B3C" w:rsidP="00D40B3C">
      <w:pPr>
        <w:pStyle w:val="Ttulo1"/>
        <w:rPr>
          <w:rFonts w:ascii="Times New Roman" w:eastAsia="Times New Roman" w:hAnsi="Times New Roman" w:cs="Times New Roman"/>
          <w:sz w:val="24"/>
          <w:szCs w:val="24"/>
        </w:rPr>
      </w:pPr>
      <w:r w:rsidRPr="008D3964">
        <w:rPr>
          <w:rFonts w:ascii="Times New Roman" w:hAnsi="Times New Roman" w:cs="Times New Roman"/>
          <w:sz w:val="24"/>
          <w:szCs w:val="24"/>
        </w:rPr>
        <w:br w:type="page"/>
      </w:r>
    </w:p>
    <w:p w14:paraId="496B7190" w14:textId="008F48AF" w:rsidR="009928AD" w:rsidRDefault="00682DF7">
      <w:pPr>
        <w:jc w:val="center"/>
        <w:rPr>
          <w:rFonts w:ascii="Times New Roman" w:eastAsia="Times New Roman" w:hAnsi="Times New Roman" w:cs="Times New Roman"/>
          <w:b/>
          <w:sz w:val="24"/>
          <w:szCs w:val="24"/>
        </w:rPr>
      </w:pPr>
      <w:r w:rsidRPr="008D3964">
        <w:rPr>
          <w:rFonts w:ascii="Times New Roman" w:eastAsia="Times New Roman" w:hAnsi="Times New Roman" w:cs="Times New Roman"/>
          <w:b/>
          <w:sz w:val="24"/>
          <w:szCs w:val="24"/>
        </w:rPr>
        <w:lastRenderedPageBreak/>
        <w:t>Tabla de grafico</w:t>
      </w:r>
    </w:p>
    <w:p w14:paraId="5FA4015C" w14:textId="40FD5AF1" w:rsidR="00146696" w:rsidRDefault="00146696">
      <w:pPr>
        <w:pStyle w:val="Tabladeilustraciones"/>
        <w:tabs>
          <w:tab w:val="right" w:leader="dot" w:pos="9019"/>
        </w:tabs>
        <w:rPr>
          <w:rFonts w:asciiTheme="minorHAnsi" w:eastAsiaTheme="minorEastAsia" w:hAnsiTheme="minorHAnsi" w:cstheme="minorBidi"/>
          <w:noProof/>
        </w:rPr>
      </w:pPr>
      <w:r>
        <w:rPr>
          <w:rFonts w:ascii="Times New Roman" w:eastAsia="Times New Roman" w:hAnsi="Times New Roman" w:cs="Times New Roman"/>
          <w:b/>
          <w:sz w:val="24"/>
          <w:szCs w:val="24"/>
        </w:rPr>
        <w:fldChar w:fldCharType="begin"/>
      </w:r>
      <w:r>
        <w:rPr>
          <w:rFonts w:ascii="Times New Roman" w:eastAsia="Times New Roman" w:hAnsi="Times New Roman" w:cs="Times New Roman"/>
          <w:b/>
          <w:sz w:val="24"/>
          <w:szCs w:val="24"/>
        </w:rPr>
        <w:instrText xml:space="preserve"> TOC \h \z \c "Gráfico" </w:instrText>
      </w:r>
      <w:r>
        <w:rPr>
          <w:rFonts w:ascii="Times New Roman" w:eastAsia="Times New Roman" w:hAnsi="Times New Roman" w:cs="Times New Roman"/>
          <w:b/>
          <w:sz w:val="24"/>
          <w:szCs w:val="24"/>
        </w:rPr>
        <w:fldChar w:fldCharType="separate"/>
      </w:r>
      <w:hyperlink w:anchor="_Toc101951205" w:history="1">
        <w:r w:rsidRPr="00E845A2">
          <w:rPr>
            <w:rStyle w:val="Hipervnculo"/>
            <w:rFonts w:ascii="Times New Roman" w:hAnsi="Times New Roman" w:cs="Times New Roman"/>
            <w:noProof/>
          </w:rPr>
          <w:t>Gráfico 1 Población atendida</w:t>
        </w:r>
        <w:r>
          <w:rPr>
            <w:noProof/>
            <w:webHidden/>
          </w:rPr>
          <w:tab/>
        </w:r>
        <w:r>
          <w:rPr>
            <w:noProof/>
            <w:webHidden/>
          </w:rPr>
          <w:fldChar w:fldCharType="begin"/>
        </w:r>
        <w:r>
          <w:rPr>
            <w:noProof/>
            <w:webHidden/>
          </w:rPr>
          <w:instrText xml:space="preserve"> PAGEREF _Toc101951205 \h </w:instrText>
        </w:r>
        <w:r>
          <w:rPr>
            <w:noProof/>
            <w:webHidden/>
          </w:rPr>
        </w:r>
        <w:r>
          <w:rPr>
            <w:noProof/>
            <w:webHidden/>
          </w:rPr>
          <w:fldChar w:fldCharType="separate"/>
        </w:r>
        <w:r w:rsidR="004B46D4">
          <w:rPr>
            <w:noProof/>
            <w:webHidden/>
          </w:rPr>
          <w:t>60</w:t>
        </w:r>
        <w:r>
          <w:rPr>
            <w:noProof/>
            <w:webHidden/>
          </w:rPr>
          <w:fldChar w:fldCharType="end"/>
        </w:r>
      </w:hyperlink>
    </w:p>
    <w:p w14:paraId="4E981291" w14:textId="31D50D26" w:rsidR="00146696" w:rsidRDefault="0014669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end"/>
      </w:r>
      <w:r>
        <w:rPr>
          <w:rFonts w:ascii="Times New Roman" w:eastAsia="Times New Roman" w:hAnsi="Times New Roman" w:cs="Times New Roman"/>
          <w:b/>
          <w:sz w:val="24"/>
          <w:szCs w:val="24"/>
        </w:rPr>
        <w:br w:type="page"/>
      </w:r>
    </w:p>
    <w:p w14:paraId="13EC1500" w14:textId="77777777" w:rsidR="00682DF7" w:rsidRPr="008D3964" w:rsidRDefault="00682DF7">
      <w:pPr>
        <w:jc w:val="center"/>
        <w:rPr>
          <w:rFonts w:ascii="Times New Roman" w:eastAsia="Times New Roman" w:hAnsi="Times New Roman" w:cs="Times New Roman"/>
          <w:b/>
          <w:sz w:val="24"/>
          <w:szCs w:val="24"/>
        </w:rPr>
      </w:pPr>
    </w:p>
    <w:p w14:paraId="679818B2" w14:textId="17B154EC" w:rsidR="009928AD" w:rsidRPr="008D3964" w:rsidRDefault="00682DF7">
      <w:pPr>
        <w:jc w:val="center"/>
        <w:rPr>
          <w:rFonts w:ascii="Times New Roman" w:eastAsia="Times New Roman" w:hAnsi="Times New Roman" w:cs="Times New Roman"/>
          <w:b/>
          <w:sz w:val="24"/>
          <w:szCs w:val="24"/>
        </w:rPr>
      </w:pPr>
      <w:r w:rsidRPr="008D3964">
        <w:rPr>
          <w:rFonts w:ascii="Times New Roman" w:eastAsia="Times New Roman" w:hAnsi="Times New Roman" w:cs="Times New Roman"/>
          <w:b/>
          <w:sz w:val="24"/>
          <w:szCs w:val="24"/>
        </w:rPr>
        <w:t>Índice de tablas</w:t>
      </w:r>
    </w:p>
    <w:p w14:paraId="50F85641" w14:textId="77777777" w:rsidR="009928AD" w:rsidRPr="008D3964" w:rsidRDefault="009928AD">
      <w:pPr>
        <w:spacing w:line="480" w:lineRule="auto"/>
        <w:rPr>
          <w:rFonts w:ascii="Times New Roman" w:eastAsia="Times New Roman" w:hAnsi="Times New Roman" w:cs="Times New Roman"/>
          <w:sz w:val="24"/>
          <w:szCs w:val="24"/>
        </w:rPr>
      </w:pPr>
    </w:p>
    <w:sdt>
      <w:sdtPr>
        <w:rPr>
          <w:rFonts w:ascii="Times New Roman" w:hAnsi="Times New Roman" w:cs="Times New Roman"/>
          <w:sz w:val="24"/>
          <w:szCs w:val="24"/>
        </w:rPr>
        <w:id w:val="145018917"/>
        <w:docPartObj>
          <w:docPartGallery w:val="Table of Contents"/>
          <w:docPartUnique/>
        </w:docPartObj>
      </w:sdtPr>
      <w:sdtContent>
        <w:p w14:paraId="6211E389" w14:textId="77777777" w:rsidR="009928AD" w:rsidRPr="008D3964" w:rsidRDefault="00D40B3C">
          <w:pPr>
            <w:pBdr>
              <w:top w:val="nil"/>
              <w:left w:val="nil"/>
              <w:bottom w:val="nil"/>
              <w:right w:val="nil"/>
              <w:between w:val="nil"/>
            </w:pBdr>
            <w:tabs>
              <w:tab w:val="right" w:pos="9019"/>
            </w:tabs>
            <w:spacing w:line="480" w:lineRule="auto"/>
            <w:rPr>
              <w:rFonts w:ascii="Times New Roman" w:eastAsia="Cambria" w:hAnsi="Times New Roman" w:cs="Times New Roman"/>
              <w:color w:val="000000"/>
              <w:sz w:val="24"/>
              <w:szCs w:val="24"/>
            </w:rPr>
          </w:pPr>
          <w:r w:rsidRPr="008D3964">
            <w:rPr>
              <w:rFonts w:ascii="Times New Roman" w:hAnsi="Times New Roman" w:cs="Times New Roman"/>
              <w:sz w:val="24"/>
              <w:szCs w:val="24"/>
            </w:rPr>
            <w:fldChar w:fldCharType="begin"/>
          </w:r>
          <w:r w:rsidRPr="008D3964">
            <w:rPr>
              <w:rFonts w:ascii="Times New Roman" w:hAnsi="Times New Roman" w:cs="Times New Roman"/>
              <w:sz w:val="24"/>
              <w:szCs w:val="24"/>
            </w:rPr>
            <w:instrText xml:space="preserve"> TOC \h \u \z </w:instrText>
          </w:r>
          <w:r w:rsidRPr="008D3964">
            <w:rPr>
              <w:rFonts w:ascii="Times New Roman" w:hAnsi="Times New Roman" w:cs="Times New Roman"/>
              <w:sz w:val="24"/>
              <w:szCs w:val="24"/>
            </w:rPr>
            <w:fldChar w:fldCharType="separate"/>
          </w:r>
          <w:hyperlink w:anchor="_heading=h.1ksv4uv">
            <w:r w:rsidRPr="008D3964">
              <w:rPr>
                <w:rFonts w:ascii="Times New Roman" w:eastAsia="Times New Roman" w:hAnsi="Times New Roman" w:cs="Times New Roman"/>
                <w:color w:val="000000"/>
                <w:sz w:val="24"/>
                <w:szCs w:val="24"/>
              </w:rPr>
              <w:t>Tabla 1 Marco Legal Instancias Internacionales</w:t>
            </w:r>
          </w:hyperlink>
          <w:hyperlink w:anchor="_heading=h.1ksv4uv">
            <w:r w:rsidRPr="008D3964">
              <w:rPr>
                <w:rFonts w:ascii="Times New Roman" w:hAnsi="Times New Roman" w:cs="Times New Roman"/>
                <w:color w:val="000000"/>
                <w:sz w:val="24"/>
                <w:szCs w:val="24"/>
              </w:rPr>
              <w:tab/>
              <w:t>31</w:t>
            </w:r>
          </w:hyperlink>
        </w:p>
        <w:p w14:paraId="6352FC7F" w14:textId="77777777" w:rsidR="009928AD" w:rsidRPr="008D3964" w:rsidRDefault="006E36BC">
          <w:pPr>
            <w:pBdr>
              <w:top w:val="nil"/>
              <w:left w:val="nil"/>
              <w:bottom w:val="nil"/>
              <w:right w:val="nil"/>
              <w:between w:val="nil"/>
            </w:pBdr>
            <w:tabs>
              <w:tab w:val="right" w:pos="9019"/>
            </w:tabs>
            <w:spacing w:line="480" w:lineRule="auto"/>
            <w:rPr>
              <w:rFonts w:ascii="Times New Roman" w:eastAsia="Cambria" w:hAnsi="Times New Roman" w:cs="Times New Roman"/>
              <w:color w:val="000000"/>
              <w:sz w:val="24"/>
              <w:szCs w:val="24"/>
            </w:rPr>
          </w:pPr>
          <w:hyperlink w:anchor="_heading=h.44sinio">
            <w:r w:rsidR="00D40B3C" w:rsidRPr="008D3964">
              <w:rPr>
                <w:rFonts w:ascii="Times New Roman" w:eastAsia="Times New Roman" w:hAnsi="Times New Roman" w:cs="Times New Roman"/>
                <w:color w:val="000000"/>
                <w:sz w:val="24"/>
                <w:szCs w:val="24"/>
              </w:rPr>
              <w:t>Tabla 2 Marco Legal Leyes Nacional</w:t>
            </w:r>
          </w:hyperlink>
          <w:hyperlink w:anchor="_heading=h.44sinio">
            <w:r w:rsidR="00D40B3C" w:rsidRPr="008D3964">
              <w:rPr>
                <w:rFonts w:ascii="Times New Roman" w:hAnsi="Times New Roman" w:cs="Times New Roman"/>
                <w:color w:val="000000"/>
                <w:sz w:val="24"/>
                <w:szCs w:val="24"/>
              </w:rPr>
              <w:tab/>
              <w:t>33</w:t>
            </w:r>
          </w:hyperlink>
        </w:p>
        <w:p w14:paraId="01AD8C67" w14:textId="77777777" w:rsidR="009928AD" w:rsidRPr="008D3964" w:rsidRDefault="006E36BC">
          <w:pPr>
            <w:pBdr>
              <w:top w:val="nil"/>
              <w:left w:val="nil"/>
              <w:bottom w:val="nil"/>
              <w:right w:val="nil"/>
              <w:between w:val="nil"/>
            </w:pBdr>
            <w:tabs>
              <w:tab w:val="right" w:pos="9019"/>
            </w:tabs>
            <w:spacing w:line="480" w:lineRule="auto"/>
            <w:rPr>
              <w:rFonts w:ascii="Times New Roman" w:eastAsia="Times New Roman" w:hAnsi="Times New Roman" w:cs="Times New Roman"/>
              <w:color w:val="000000"/>
              <w:sz w:val="24"/>
              <w:szCs w:val="24"/>
            </w:rPr>
          </w:pPr>
          <w:hyperlink w:anchor="_heading=h.2jxsxqh">
            <w:r w:rsidR="00D40B3C" w:rsidRPr="008D3964">
              <w:rPr>
                <w:rFonts w:ascii="Times New Roman" w:eastAsia="Times New Roman" w:hAnsi="Times New Roman" w:cs="Times New Roman"/>
                <w:color w:val="000000"/>
                <w:sz w:val="24"/>
                <w:szCs w:val="24"/>
              </w:rPr>
              <w:t>Tabla 3 Marco Legal Políticas Publicas</w:t>
            </w:r>
            <w:r w:rsidR="00D40B3C" w:rsidRPr="008D3964">
              <w:rPr>
                <w:rFonts w:ascii="Times New Roman" w:eastAsia="Times New Roman" w:hAnsi="Times New Roman" w:cs="Times New Roman"/>
                <w:color w:val="000000"/>
                <w:sz w:val="24"/>
                <w:szCs w:val="24"/>
              </w:rPr>
              <w:tab/>
              <w:t>36</w:t>
            </w:r>
          </w:hyperlink>
        </w:p>
        <w:p w14:paraId="79EFECFC" w14:textId="77777777" w:rsidR="009928AD" w:rsidRPr="008D3964" w:rsidRDefault="006E36BC">
          <w:pPr>
            <w:pBdr>
              <w:top w:val="nil"/>
              <w:left w:val="nil"/>
              <w:bottom w:val="nil"/>
              <w:right w:val="nil"/>
              <w:between w:val="nil"/>
            </w:pBdr>
            <w:tabs>
              <w:tab w:val="right" w:pos="9019"/>
            </w:tabs>
            <w:spacing w:line="480" w:lineRule="auto"/>
            <w:rPr>
              <w:rFonts w:ascii="Times New Roman" w:eastAsia="Cambria" w:hAnsi="Times New Roman" w:cs="Times New Roman"/>
              <w:color w:val="000000"/>
              <w:sz w:val="24"/>
              <w:szCs w:val="24"/>
            </w:rPr>
          </w:pPr>
          <w:hyperlink w:anchor="_heading=h.3j2qqm3">
            <w:r w:rsidR="00D40B3C" w:rsidRPr="008D3964">
              <w:rPr>
                <w:rFonts w:ascii="Times New Roman" w:eastAsia="Times New Roman" w:hAnsi="Times New Roman" w:cs="Times New Roman"/>
                <w:color w:val="000000"/>
                <w:sz w:val="24"/>
                <w:szCs w:val="24"/>
              </w:rPr>
              <w:t>Tabla 4 Marco Legal Decretos Nacionales</w:t>
            </w:r>
          </w:hyperlink>
          <w:hyperlink w:anchor="_heading=h.3j2qqm3">
            <w:r w:rsidR="00D40B3C" w:rsidRPr="008D3964">
              <w:rPr>
                <w:rFonts w:ascii="Times New Roman" w:hAnsi="Times New Roman" w:cs="Times New Roman"/>
                <w:color w:val="000000"/>
                <w:sz w:val="24"/>
                <w:szCs w:val="24"/>
              </w:rPr>
              <w:tab/>
              <w:t>37</w:t>
            </w:r>
          </w:hyperlink>
        </w:p>
        <w:p w14:paraId="046367C7" w14:textId="77777777" w:rsidR="009928AD" w:rsidRPr="008D3964" w:rsidRDefault="006E36BC">
          <w:pPr>
            <w:pBdr>
              <w:top w:val="nil"/>
              <w:left w:val="nil"/>
              <w:bottom w:val="nil"/>
              <w:right w:val="nil"/>
              <w:between w:val="nil"/>
            </w:pBdr>
            <w:tabs>
              <w:tab w:val="right" w:pos="9019"/>
            </w:tabs>
            <w:spacing w:line="480" w:lineRule="auto"/>
            <w:rPr>
              <w:rFonts w:ascii="Times New Roman" w:eastAsia="Cambria" w:hAnsi="Times New Roman" w:cs="Times New Roman"/>
              <w:color w:val="000000"/>
              <w:sz w:val="24"/>
              <w:szCs w:val="24"/>
            </w:rPr>
          </w:pPr>
          <w:hyperlink w:anchor="_heading=h.1ci93xb">
            <w:r w:rsidR="00D40B3C" w:rsidRPr="008D3964">
              <w:rPr>
                <w:rFonts w:ascii="Times New Roman" w:eastAsia="Times New Roman" w:hAnsi="Times New Roman" w:cs="Times New Roman"/>
                <w:color w:val="000000"/>
                <w:sz w:val="24"/>
                <w:szCs w:val="24"/>
              </w:rPr>
              <w:t>Tabla 5 Cuadro categorial</w:t>
            </w:r>
          </w:hyperlink>
          <w:hyperlink w:anchor="_heading=h.1ci93xb">
            <w:r w:rsidR="00D40B3C" w:rsidRPr="008D3964">
              <w:rPr>
                <w:rFonts w:ascii="Times New Roman" w:hAnsi="Times New Roman" w:cs="Times New Roman"/>
                <w:color w:val="000000"/>
                <w:sz w:val="24"/>
                <w:szCs w:val="24"/>
              </w:rPr>
              <w:tab/>
              <w:t>43</w:t>
            </w:r>
          </w:hyperlink>
        </w:p>
        <w:p w14:paraId="7490FACE" w14:textId="77777777" w:rsidR="009928AD" w:rsidRPr="008D3964" w:rsidRDefault="006E36BC">
          <w:pPr>
            <w:pBdr>
              <w:top w:val="nil"/>
              <w:left w:val="nil"/>
              <w:bottom w:val="nil"/>
              <w:right w:val="nil"/>
              <w:between w:val="nil"/>
            </w:pBdr>
            <w:tabs>
              <w:tab w:val="right" w:pos="9019"/>
            </w:tabs>
            <w:spacing w:line="480" w:lineRule="auto"/>
            <w:rPr>
              <w:rFonts w:ascii="Times New Roman" w:eastAsia="Cambria" w:hAnsi="Times New Roman" w:cs="Times New Roman"/>
              <w:color w:val="000000"/>
              <w:sz w:val="24"/>
              <w:szCs w:val="24"/>
            </w:rPr>
          </w:pPr>
          <w:hyperlink w:anchor="_heading=h.3as4poj">
            <w:r w:rsidR="00D40B3C" w:rsidRPr="008D3964">
              <w:rPr>
                <w:rFonts w:ascii="Times New Roman" w:eastAsia="Times New Roman" w:hAnsi="Times New Roman" w:cs="Times New Roman"/>
                <w:color w:val="000000"/>
                <w:sz w:val="24"/>
                <w:szCs w:val="24"/>
              </w:rPr>
              <w:t>Tabla 6 Primera Infancia en Caucasia</w:t>
            </w:r>
          </w:hyperlink>
          <w:hyperlink w:anchor="_heading=h.3as4poj">
            <w:r w:rsidR="00D40B3C" w:rsidRPr="008D3964">
              <w:rPr>
                <w:rFonts w:ascii="Times New Roman" w:hAnsi="Times New Roman" w:cs="Times New Roman"/>
                <w:color w:val="000000"/>
                <w:sz w:val="24"/>
                <w:szCs w:val="24"/>
              </w:rPr>
              <w:tab/>
              <w:t>55</w:t>
            </w:r>
          </w:hyperlink>
        </w:p>
        <w:p w14:paraId="78F2B5E8" w14:textId="77777777" w:rsidR="009928AD" w:rsidRPr="008D3964" w:rsidRDefault="006E36BC">
          <w:pPr>
            <w:pBdr>
              <w:top w:val="nil"/>
              <w:left w:val="nil"/>
              <w:bottom w:val="nil"/>
              <w:right w:val="nil"/>
              <w:between w:val="nil"/>
            </w:pBdr>
            <w:tabs>
              <w:tab w:val="right" w:pos="9019"/>
            </w:tabs>
            <w:spacing w:line="480" w:lineRule="auto"/>
            <w:rPr>
              <w:rFonts w:ascii="Times New Roman" w:eastAsia="Cambria" w:hAnsi="Times New Roman" w:cs="Times New Roman"/>
              <w:color w:val="000000"/>
              <w:sz w:val="24"/>
              <w:szCs w:val="24"/>
            </w:rPr>
          </w:pPr>
          <w:hyperlink w:anchor="_heading=h.147n2zr">
            <w:r w:rsidR="00D40B3C" w:rsidRPr="008D3964">
              <w:rPr>
                <w:rFonts w:ascii="Times New Roman" w:eastAsia="Times New Roman" w:hAnsi="Times New Roman" w:cs="Times New Roman"/>
                <w:color w:val="000000"/>
                <w:sz w:val="24"/>
                <w:szCs w:val="24"/>
              </w:rPr>
              <w:t>Tabla 7 Diagnostico nutricional 2017</w:t>
            </w:r>
          </w:hyperlink>
          <w:hyperlink w:anchor="_heading=h.147n2zr">
            <w:r w:rsidR="00D40B3C" w:rsidRPr="008D3964">
              <w:rPr>
                <w:rFonts w:ascii="Times New Roman" w:hAnsi="Times New Roman" w:cs="Times New Roman"/>
                <w:color w:val="000000"/>
                <w:sz w:val="24"/>
                <w:szCs w:val="24"/>
              </w:rPr>
              <w:tab/>
              <w:t>64</w:t>
            </w:r>
          </w:hyperlink>
        </w:p>
        <w:p w14:paraId="123975E7" w14:textId="77777777" w:rsidR="009928AD" w:rsidRPr="008D3964" w:rsidRDefault="006E36BC">
          <w:pPr>
            <w:pBdr>
              <w:top w:val="nil"/>
              <w:left w:val="nil"/>
              <w:bottom w:val="nil"/>
              <w:right w:val="nil"/>
              <w:between w:val="nil"/>
            </w:pBdr>
            <w:tabs>
              <w:tab w:val="right" w:pos="9019"/>
            </w:tabs>
            <w:spacing w:line="480" w:lineRule="auto"/>
            <w:rPr>
              <w:rFonts w:ascii="Times New Roman" w:eastAsia="Cambria" w:hAnsi="Times New Roman" w:cs="Times New Roman"/>
              <w:color w:val="000000"/>
              <w:sz w:val="24"/>
              <w:szCs w:val="24"/>
            </w:rPr>
          </w:pPr>
          <w:hyperlink w:anchor="_heading=h.3o7alnk">
            <w:r w:rsidR="00D40B3C" w:rsidRPr="008D3964">
              <w:rPr>
                <w:rFonts w:ascii="Times New Roman" w:eastAsia="Times New Roman" w:hAnsi="Times New Roman" w:cs="Times New Roman"/>
                <w:color w:val="000000"/>
                <w:sz w:val="24"/>
                <w:szCs w:val="24"/>
              </w:rPr>
              <w:t>Tabla 8 Diagnostico nutricional 2018</w:t>
            </w:r>
          </w:hyperlink>
          <w:hyperlink w:anchor="_heading=h.3o7alnk">
            <w:r w:rsidR="00D40B3C" w:rsidRPr="008D3964">
              <w:rPr>
                <w:rFonts w:ascii="Times New Roman" w:hAnsi="Times New Roman" w:cs="Times New Roman"/>
                <w:color w:val="000000"/>
                <w:sz w:val="24"/>
                <w:szCs w:val="24"/>
              </w:rPr>
              <w:tab/>
              <w:t>65</w:t>
            </w:r>
          </w:hyperlink>
        </w:p>
        <w:p w14:paraId="416CD2B2" w14:textId="77777777" w:rsidR="009928AD" w:rsidRPr="008D3964" w:rsidRDefault="006E36BC">
          <w:pPr>
            <w:pBdr>
              <w:top w:val="nil"/>
              <w:left w:val="nil"/>
              <w:bottom w:val="nil"/>
              <w:right w:val="nil"/>
              <w:between w:val="nil"/>
            </w:pBdr>
            <w:tabs>
              <w:tab w:val="right" w:pos="9019"/>
            </w:tabs>
            <w:spacing w:line="480" w:lineRule="auto"/>
            <w:rPr>
              <w:rFonts w:ascii="Times New Roman" w:eastAsia="Cambria" w:hAnsi="Times New Roman" w:cs="Times New Roman"/>
              <w:color w:val="000000"/>
              <w:sz w:val="24"/>
              <w:szCs w:val="24"/>
            </w:rPr>
          </w:pPr>
          <w:hyperlink w:anchor="_heading=h.23ckvvd">
            <w:r w:rsidR="00D40B3C" w:rsidRPr="008D3964">
              <w:rPr>
                <w:rFonts w:ascii="Times New Roman" w:eastAsia="Times New Roman" w:hAnsi="Times New Roman" w:cs="Times New Roman"/>
                <w:color w:val="000000"/>
                <w:sz w:val="24"/>
                <w:szCs w:val="24"/>
              </w:rPr>
              <w:t>Tabla 9 Diagnostico Nutricional 2019</w:t>
            </w:r>
          </w:hyperlink>
          <w:hyperlink w:anchor="_heading=h.23ckvvd">
            <w:r w:rsidR="00D40B3C" w:rsidRPr="008D3964">
              <w:rPr>
                <w:rFonts w:ascii="Times New Roman" w:hAnsi="Times New Roman" w:cs="Times New Roman"/>
                <w:color w:val="000000"/>
                <w:sz w:val="24"/>
                <w:szCs w:val="24"/>
              </w:rPr>
              <w:tab/>
              <w:t>67</w:t>
            </w:r>
          </w:hyperlink>
        </w:p>
        <w:p w14:paraId="06DBBDDA" w14:textId="77777777" w:rsidR="009928AD" w:rsidRPr="008D3964" w:rsidRDefault="006E36BC">
          <w:pPr>
            <w:pBdr>
              <w:top w:val="nil"/>
              <w:left w:val="nil"/>
              <w:bottom w:val="nil"/>
              <w:right w:val="nil"/>
              <w:between w:val="nil"/>
            </w:pBdr>
            <w:tabs>
              <w:tab w:val="right" w:pos="9019"/>
            </w:tabs>
            <w:spacing w:line="480" w:lineRule="auto"/>
            <w:rPr>
              <w:rFonts w:ascii="Times New Roman" w:eastAsia="Cambria" w:hAnsi="Times New Roman" w:cs="Times New Roman"/>
              <w:color w:val="000000"/>
              <w:sz w:val="24"/>
              <w:szCs w:val="24"/>
            </w:rPr>
          </w:pPr>
          <w:hyperlink w:anchor="_heading=h.ihv636">
            <w:r w:rsidR="00D40B3C" w:rsidRPr="008D3964">
              <w:rPr>
                <w:rFonts w:ascii="Times New Roman" w:eastAsia="Times New Roman" w:hAnsi="Times New Roman" w:cs="Times New Roman"/>
                <w:color w:val="000000"/>
                <w:sz w:val="24"/>
                <w:szCs w:val="24"/>
              </w:rPr>
              <w:t>Tabla 10 Ración Para Preparar Mujer Gestante</w:t>
            </w:r>
          </w:hyperlink>
          <w:hyperlink w:anchor="_heading=h.ihv636">
            <w:r w:rsidR="00D40B3C" w:rsidRPr="008D3964">
              <w:rPr>
                <w:rFonts w:ascii="Times New Roman" w:hAnsi="Times New Roman" w:cs="Times New Roman"/>
                <w:color w:val="000000"/>
                <w:sz w:val="24"/>
                <w:szCs w:val="24"/>
              </w:rPr>
              <w:tab/>
              <w:t>69</w:t>
            </w:r>
          </w:hyperlink>
        </w:p>
        <w:p w14:paraId="370EF6BD" w14:textId="77777777" w:rsidR="009928AD" w:rsidRPr="008D3964" w:rsidRDefault="006E36BC">
          <w:pPr>
            <w:pBdr>
              <w:top w:val="nil"/>
              <w:left w:val="nil"/>
              <w:bottom w:val="nil"/>
              <w:right w:val="nil"/>
              <w:between w:val="nil"/>
            </w:pBdr>
            <w:tabs>
              <w:tab w:val="right" w:pos="9019"/>
            </w:tabs>
            <w:spacing w:line="480" w:lineRule="auto"/>
            <w:rPr>
              <w:rFonts w:ascii="Times New Roman" w:eastAsia="Cambria" w:hAnsi="Times New Roman" w:cs="Times New Roman"/>
              <w:color w:val="000000"/>
              <w:sz w:val="24"/>
              <w:szCs w:val="24"/>
            </w:rPr>
          </w:pPr>
          <w:hyperlink w:anchor="_heading=h.32hioqz">
            <w:r w:rsidR="00D40B3C" w:rsidRPr="008D3964">
              <w:rPr>
                <w:rFonts w:ascii="Times New Roman" w:eastAsia="Times New Roman" w:hAnsi="Times New Roman" w:cs="Times New Roman"/>
                <w:color w:val="000000"/>
                <w:sz w:val="24"/>
                <w:szCs w:val="24"/>
              </w:rPr>
              <w:t>Tabla 11 Ración Para Preparar niño de 6 meses a 11 años</w:t>
            </w:r>
          </w:hyperlink>
          <w:hyperlink w:anchor="_heading=h.32hioqz">
            <w:r w:rsidR="00D40B3C" w:rsidRPr="008D3964">
              <w:rPr>
                <w:rFonts w:ascii="Times New Roman" w:hAnsi="Times New Roman" w:cs="Times New Roman"/>
                <w:color w:val="000000"/>
                <w:sz w:val="24"/>
                <w:szCs w:val="24"/>
              </w:rPr>
              <w:tab/>
              <w:t>70</w:t>
            </w:r>
          </w:hyperlink>
        </w:p>
        <w:p w14:paraId="541C8062" w14:textId="77777777" w:rsidR="009928AD" w:rsidRPr="008D3964" w:rsidRDefault="006E36BC">
          <w:pPr>
            <w:pBdr>
              <w:top w:val="nil"/>
              <w:left w:val="nil"/>
              <w:bottom w:val="nil"/>
              <w:right w:val="nil"/>
              <w:between w:val="nil"/>
            </w:pBdr>
            <w:tabs>
              <w:tab w:val="right" w:pos="9019"/>
            </w:tabs>
            <w:spacing w:line="480" w:lineRule="auto"/>
            <w:rPr>
              <w:rFonts w:ascii="Times New Roman" w:eastAsia="Cambria" w:hAnsi="Times New Roman" w:cs="Times New Roman"/>
              <w:color w:val="000000"/>
              <w:sz w:val="24"/>
              <w:szCs w:val="24"/>
            </w:rPr>
          </w:pPr>
          <w:hyperlink w:anchor="_heading=h.1hmsyys">
            <w:r w:rsidR="00D40B3C" w:rsidRPr="008D3964">
              <w:rPr>
                <w:rFonts w:ascii="Times New Roman" w:eastAsia="Times New Roman" w:hAnsi="Times New Roman" w:cs="Times New Roman"/>
                <w:color w:val="000000"/>
                <w:sz w:val="24"/>
                <w:szCs w:val="24"/>
              </w:rPr>
              <w:t>Tabla 12 Ración Para Preparar de niño de un 1 año a 2 años</w:t>
            </w:r>
          </w:hyperlink>
          <w:hyperlink w:anchor="_heading=h.1hmsyys">
            <w:r w:rsidR="00D40B3C" w:rsidRPr="008D3964">
              <w:rPr>
                <w:rFonts w:ascii="Times New Roman" w:hAnsi="Times New Roman" w:cs="Times New Roman"/>
                <w:color w:val="000000"/>
                <w:sz w:val="24"/>
                <w:szCs w:val="24"/>
              </w:rPr>
              <w:tab/>
              <w:t>70</w:t>
            </w:r>
          </w:hyperlink>
        </w:p>
        <w:p w14:paraId="647613A1" w14:textId="77777777" w:rsidR="009928AD" w:rsidRPr="008D3964" w:rsidRDefault="006E36BC">
          <w:pPr>
            <w:pBdr>
              <w:top w:val="nil"/>
              <w:left w:val="nil"/>
              <w:bottom w:val="nil"/>
              <w:right w:val="nil"/>
              <w:between w:val="nil"/>
            </w:pBdr>
            <w:tabs>
              <w:tab w:val="right" w:pos="9019"/>
            </w:tabs>
            <w:spacing w:line="480" w:lineRule="auto"/>
            <w:rPr>
              <w:rFonts w:ascii="Times New Roman" w:eastAsia="Cambria" w:hAnsi="Times New Roman" w:cs="Times New Roman"/>
              <w:color w:val="000000"/>
              <w:sz w:val="24"/>
              <w:szCs w:val="24"/>
            </w:rPr>
          </w:pPr>
          <w:hyperlink w:anchor="_heading=h.41mghml">
            <w:r w:rsidR="00D40B3C" w:rsidRPr="008D3964">
              <w:rPr>
                <w:rFonts w:ascii="Times New Roman" w:eastAsia="Times New Roman" w:hAnsi="Times New Roman" w:cs="Times New Roman"/>
                <w:color w:val="000000"/>
                <w:sz w:val="24"/>
                <w:szCs w:val="24"/>
              </w:rPr>
              <w:t>Tabla 13 Ración Para Preparar niños de 3 años a 5 años</w:t>
            </w:r>
          </w:hyperlink>
          <w:hyperlink w:anchor="_heading=h.41mghml">
            <w:r w:rsidR="00D40B3C" w:rsidRPr="008D3964">
              <w:rPr>
                <w:rFonts w:ascii="Times New Roman" w:hAnsi="Times New Roman" w:cs="Times New Roman"/>
                <w:color w:val="000000"/>
                <w:sz w:val="24"/>
                <w:szCs w:val="24"/>
              </w:rPr>
              <w:tab/>
              <w:t>71</w:t>
            </w:r>
          </w:hyperlink>
        </w:p>
        <w:p w14:paraId="35CAA9CF" w14:textId="77777777" w:rsidR="00146696" w:rsidRDefault="00D40B3C" w:rsidP="00146696">
          <w:pPr>
            <w:spacing w:line="480" w:lineRule="auto"/>
            <w:rPr>
              <w:rFonts w:ascii="Times New Roman" w:hAnsi="Times New Roman" w:cs="Times New Roman"/>
              <w:sz w:val="24"/>
              <w:szCs w:val="24"/>
            </w:rPr>
          </w:pPr>
          <w:r w:rsidRPr="008D3964">
            <w:rPr>
              <w:rFonts w:ascii="Times New Roman" w:hAnsi="Times New Roman" w:cs="Times New Roman"/>
              <w:sz w:val="24"/>
              <w:szCs w:val="24"/>
            </w:rPr>
            <w:fldChar w:fldCharType="end"/>
          </w:r>
        </w:p>
      </w:sdtContent>
    </w:sdt>
    <w:p w14:paraId="3131A4BA" w14:textId="30472E5E" w:rsidR="009928AD" w:rsidRPr="008D3964" w:rsidRDefault="00D40B3C" w:rsidP="00146696">
      <w:pPr>
        <w:spacing w:line="480" w:lineRule="auto"/>
        <w:rPr>
          <w:rFonts w:ascii="Times New Roman" w:eastAsia="Times New Roman" w:hAnsi="Times New Roman" w:cs="Times New Roman"/>
          <w:sz w:val="24"/>
          <w:szCs w:val="24"/>
        </w:rPr>
      </w:pPr>
      <w:r w:rsidRPr="008D3964">
        <w:rPr>
          <w:rFonts w:ascii="Times New Roman" w:hAnsi="Times New Roman" w:cs="Times New Roman"/>
          <w:sz w:val="24"/>
          <w:szCs w:val="24"/>
        </w:rPr>
        <w:br w:type="page"/>
      </w:r>
    </w:p>
    <w:p w14:paraId="37893379" w14:textId="77777777" w:rsidR="00DE1BDC" w:rsidRPr="008D3964" w:rsidRDefault="00DE1BDC" w:rsidP="00DE1BDC">
      <w:pPr>
        <w:jc w:val="center"/>
        <w:rPr>
          <w:rFonts w:ascii="Times New Roman" w:hAnsi="Times New Roman" w:cs="Times New Roman"/>
          <w:b/>
          <w:bCs/>
          <w:sz w:val="24"/>
          <w:szCs w:val="24"/>
        </w:rPr>
      </w:pPr>
      <w:bookmarkStart w:id="18" w:name="_Hlk65433249"/>
      <w:r w:rsidRPr="008D3964">
        <w:rPr>
          <w:rFonts w:ascii="Times New Roman" w:hAnsi="Times New Roman" w:cs="Times New Roman"/>
          <w:b/>
          <w:bCs/>
          <w:sz w:val="24"/>
          <w:szCs w:val="24"/>
        </w:rPr>
        <w:lastRenderedPageBreak/>
        <w:t>Siglas, acrónimos y abreviaturas</w:t>
      </w:r>
    </w:p>
    <w:p w14:paraId="2588851F" w14:textId="77777777" w:rsidR="00DE1BDC" w:rsidRPr="008D3964" w:rsidRDefault="00DE1BDC" w:rsidP="00DE1BDC">
      <w:pPr>
        <w:spacing w:line="480" w:lineRule="auto"/>
        <w:rPr>
          <w:rFonts w:ascii="Times New Roman" w:hAnsi="Times New Roman" w:cs="Times New Roman"/>
          <w:sz w:val="24"/>
          <w:szCs w:val="24"/>
        </w:rPr>
      </w:pPr>
    </w:p>
    <w:p w14:paraId="7908BB7D" w14:textId="2398951E" w:rsidR="00DE1BDC" w:rsidRDefault="00682DF7" w:rsidP="00DE1BDC">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ESPARRO                 </w:t>
      </w:r>
      <w:r w:rsidRPr="00682DF7">
        <w:rPr>
          <w:rFonts w:ascii="Times New Roman" w:hAnsi="Times New Roman" w:cs="Times New Roman"/>
          <w:sz w:val="24"/>
          <w:szCs w:val="24"/>
        </w:rPr>
        <w:t>Corporación Educativa ESPARRO</w:t>
      </w:r>
    </w:p>
    <w:p w14:paraId="2F9D6E33" w14:textId="107E2A5C" w:rsidR="00682DF7" w:rsidRPr="008D3964" w:rsidRDefault="00682DF7" w:rsidP="00DE1BDC">
      <w:pPr>
        <w:spacing w:line="480" w:lineRule="auto"/>
        <w:rPr>
          <w:rFonts w:ascii="Times New Roman" w:hAnsi="Times New Roman" w:cs="Times New Roman"/>
          <w:sz w:val="24"/>
          <w:szCs w:val="24"/>
        </w:rPr>
      </w:pPr>
      <w:r>
        <w:rPr>
          <w:rFonts w:ascii="Times New Roman" w:hAnsi="Times New Roman" w:cs="Times New Roman"/>
          <w:b/>
          <w:bCs/>
          <w:sz w:val="24"/>
          <w:szCs w:val="24"/>
        </w:rPr>
        <w:t xml:space="preserve">PECAS                       </w:t>
      </w:r>
      <w:r>
        <w:rPr>
          <w:rFonts w:ascii="Times New Roman" w:hAnsi="Times New Roman" w:cs="Times New Roman"/>
          <w:sz w:val="24"/>
          <w:szCs w:val="24"/>
        </w:rPr>
        <w:t>C</w:t>
      </w:r>
      <w:r w:rsidRPr="00682DF7">
        <w:rPr>
          <w:rFonts w:ascii="Times New Roman" w:hAnsi="Times New Roman" w:cs="Times New Roman"/>
          <w:sz w:val="24"/>
          <w:szCs w:val="24"/>
        </w:rPr>
        <w:t xml:space="preserve">orporación </w:t>
      </w:r>
      <w:r>
        <w:rPr>
          <w:rFonts w:ascii="Times New Roman" w:hAnsi="Times New Roman" w:cs="Times New Roman"/>
          <w:sz w:val="24"/>
          <w:szCs w:val="24"/>
        </w:rPr>
        <w:t>P</w:t>
      </w:r>
      <w:r w:rsidRPr="00682DF7">
        <w:rPr>
          <w:rFonts w:ascii="Times New Roman" w:hAnsi="Times New Roman" w:cs="Times New Roman"/>
          <w:sz w:val="24"/>
          <w:szCs w:val="24"/>
        </w:rPr>
        <w:t xml:space="preserve">royecto de </w:t>
      </w:r>
      <w:r>
        <w:rPr>
          <w:rFonts w:ascii="Times New Roman" w:hAnsi="Times New Roman" w:cs="Times New Roman"/>
          <w:sz w:val="24"/>
          <w:szCs w:val="24"/>
        </w:rPr>
        <w:t>E</w:t>
      </w:r>
      <w:r w:rsidRPr="00682DF7">
        <w:rPr>
          <w:rFonts w:ascii="Times New Roman" w:hAnsi="Times New Roman" w:cs="Times New Roman"/>
          <w:sz w:val="24"/>
          <w:szCs w:val="24"/>
        </w:rPr>
        <w:t xml:space="preserve">mpuje para </w:t>
      </w:r>
      <w:r>
        <w:rPr>
          <w:rFonts w:ascii="Times New Roman" w:hAnsi="Times New Roman" w:cs="Times New Roman"/>
          <w:sz w:val="24"/>
          <w:szCs w:val="24"/>
        </w:rPr>
        <w:t>C</w:t>
      </w:r>
      <w:r w:rsidRPr="00682DF7">
        <w:rPr>
          <w:rFonts w:ascii="Times New Roman" w:hAnsi="Times New Roman" w:cs="Times New Roman"/>
          <w:sz w:val="24"/>
          <w:szCs w:val="24"/>
        </w:rPr>
        <w:t xml:space="preserve">olaboración y </w:t>
      </w:r>
      <w:r>
        <w:rPr>
          <w:rFonts w:ascii="Times New Roman" w:hAnsi="Times New Roman" w:cs="Times New Roman"/>
          <w:sz w:val="24"/>
          <w:szCs w:val="24"/>
        </w:rPr>
        <w:t>A</w:t>
      </w:r>
      <w:r w:rsidRPr="00682DF7">
        <w:rPr>
          <w:rFonts w:ascii="Times New Roman" w:hAnsi="Times New Roman" w:cs="Times New Roman"/>
          <w:sz w:val="24"/>
          <w:szCs w:val="24"/>
        </w:rPr>
        <w:t xml:space="preserve">yuda </w:t>
      </w:r>
      <w:r>
        <w:rPr>
          <w:rFonts w:ascii="Times New Roman" w:hAnsi="Times New Roman" w:cs="Times New Roman"/>
          <w:sz w:val="24"/>
          <w:szCs w:val="24"/>
        </w:rPr>
        <w:t>S</w:t>
      </w:r>
      <w:r w:rsidRPr="00682DF7">
        <w:rPr>
          <w:rFonts w:ascii="Times New Roman" w:hAnsi="Times New Roman" w:cs="Times New Roman"/>
          <w:sz w:val="24"/>
          <w:szCs w:val="24"/>
        </w:rPr>
        <w:t>ocial</w:t>
      </w:r>
    </w:p>
    <w:p w14:paraId="5F0D982E" w14:textId="77777777" w:rsidR="00DE1BDC" w:rsidRPr="008D3964" w:rsidRDefault="00DE1BDC" w:rsidP="00DE1BDC">
      <w:pPr>
        <w:spacing w:line="480" w:lineRule="auto"/>
        <w:rPr>
          <w:rFonts w:ascii="Times New Roman" w:hAnsi="Times New Roman" w:cs="Times New Roman"/>
          <w:sz w:val="24"/>
          <w:szCs w:val="24"/>
        </w:rPr>
      </w:pPr>
      <w:r w:rsidRPr="008D3964">
        <w:rPr>
          <w:rFonts w:ascii="Times New Roman" w:hAnsi="Times New Roman" w:cs="Times New Roman"/>
          <w:b/>
          <w:bCs/>
          <w:sz w:val="24"/>
          <w:szCs w:val="24"/>
        </w:rPr>
        <w:t>UdeA</w:t>
      </w:r>
      <w:r w:rsidRPr="008D3964">
        <w:rPr>
          <w:rFonts w:ascii="Times New Roman" w:hAnsi="Times New Roman" w:cs="Times New Roman"/>
          <w:sz w:val="24"/>
          <w:szCs w:val="24"/>
        </w:rPr>
        <w:tab/>
      </w:r>
      <w:r w:rsidRPr="008D3964">
        <w:rPr>
          <w:rFonts w:ascii="Times New Roman" w:hAnsi="Times New Roman" w:cs="Times New Roman"/>
          <w:sz w:val="24"/>
          <w:szCs w:val="24"/>
        </w:rPr>
        <w:tab/>
      </w:r>
      <w:r w:rsidRPr="008D3964">
        <w:rPr>
          <w:rFonts w:ascii="Times New Roman" w:hAnsi="Times New Roman" w:cs="Times New Roman"/>
          <w:sz w:val="24"/>
          <w:szCs w:val="24"/>
        </w:rPr>
        <w:tab/>
        <w:t>Universidad de Antioquia</w:t>
      </w:r>
    </w:p>
    <w:bookmarkEnd w:id="18"/>
    <w:p w14:paraId="1DA534D2" w14:textId="65E82F4F" w:rsidR="00DE1BDC" w:rsidRPr="008D3964" w:rsidRDefault="00DE1BDC" w:rsidP="00DE1BDC">
      <w:pPr>
        <w:rPr>
          <w:rFonts w:ascii="Times New Roman" w:eastAsia="Times New Roman" w:hAnsi="Times New Roman" w:cs="Times New Roman"/>
          <w:b/>
          <w:sz w:val="24"/>
          <w:szCs w:val="24"/>
        </w:rPr>
      </w:pPr>
      <w:r w:rsidRPr="008D3964">
        <w:rPr>
          <w:rFonts w:ascii="Times New Roman" w:eastAsia="Times New Roman" w:hAnsi="Times New Roman" w:cs="Times New Roman"/>
          <w:b/>
          <w:sz w:val="24"/>
          <w:szCs w:val="24"/>
        </w:rPr>
        <w:br w:type="page"/>
      </w:r>
    </w:p>
    <w:p w14:paraId="78D2AC79" w14:textId="5ADA3D34" w:rsidR="00DE1BDC" w:rsidRPr="008D3964" w:rsidRDefault="00DE1BDC" w:rsidP="00DE1BDC">
      <w:pPr>
        <w:pStyle w:val="Ttulo1"/>
        <w:jc w:val="center"/>
        <w:rPr>
          <w:rFonts w:ascii="Times New Roman" w:hAnsi="Times New Roman" w:cs="Times New Roman"/>
          <w:b/>
          <w:bCs/>
          <w:sz w:val="24"/>
          <w:szCs w:val="24"/>
        </w:rPr>
      </w:pPr>
      <w:bookmarkStart w:id="19" w:name="_Toc101950677"/>
      <w:r w:rsidRPr="008D3964">
        <w:rPr>
          <w:rFonts w:ascii="Times New Roman" w:hAnsi="Times New Roman" w:cs="Times New Roman"/>
          <w:b/>
          <w:bCs/>
          <w:sz w:val="24"/>
          <w:szCs w:val="24"/>
        </w:rPr>
        <w:lastRenderedPageBreak/>
        <w:t>Resumen</w:t>
      </w:r>
      <w:bookmarkEnd w:id="19"/>
    </w:p>
    <w:p w14:paraId="68607CC8" w14:textId="77777777" w:rsidR="00DE1BDC" w:rsidRPr="008D3964" w:rsidRDefault="00DE1BDC" w:rsidP="00DE1BDC">
      <w:pPr>
        <w:spacing w:line="480" w:lineRule="auto"/>
        <w:ind w:firstLine="720"/>
        <w:rPr>
          <w:rFonts w:ascii="Times New Roman" w:hAnsi="Times New Roman" w:cs="Times New Roman"/>
          <w:sz w:val="24"/>
          <w:szCs w:val="24"/>
        </w:rPr>
      </w:pPr>
      <w:r w:rsidRPr="008D3964">
        <w:rPr>
          <w:rFonts w:ascii="Times New Roman" w:hAnsi="Times New Roman" w:cs="Times New Roman"/>
          <w:sz w:val="24"/>
          <w:szCs w:val="24"/>
        </w:rPr>
        <w:t xml:space="preserve">La presente investigación tuvo como propósito describir la atención de las necesidades de la población rural de primera infancia desde las particularidades del territorio, a partir de la prestación de los servicios brindados desde el programa Buen Comienzo Antioquia-modalidad familiar en el municipio de Caucasia entre los años 2017-2020. </w:t>
      </w:r>
    </w:p>
    <w:p w14:paraId="58A00010" w14:textId="77777777" w:rsidR="00DE1BDC" w:rsidRPr="008D3964" w:rsidRDefault="00DE1BDC" w:rsidP="00DE1BDC">
      <w:pPr>
        <w:spacing w:line="480" w:lineRule="auto"/>
        <w:ind w:firstLine="720"/>
        <w:rPr>
          <w:rFonts w:ascii="Times New Roman" w:hAnsi="Times New Roman" w:cs="Times New Roman"/>
          <w:sz w:val="24"/>
          <w:szCs w:val="24"/>
        </w:rPr>
      </w:pPr>
      <w:r w:rsidRPr="008D3964">
        <w:rPr>
          <w:rFonts w:ascii="Times New Roman" w:hAnsi="Times New Roman" w:cs="Times New Roman"/>
          <w:sz w:val="24"/>
          <w:szCs w:val="24"/>
        </w:rPr>
        <w:t xml:space="preserve">Para dar respuesta a la pregunta de investigación, alcanzar el objetivo general y los objetivos específicos, se empleó una metodología cualitativa, retomando los enfoques teóricos de Martha Nussbawn y Max Neef, desde las teorías de las capacidades y desarrollo a escala humana, utilizando instrumentos como la entrevista semiestructurada, encuesta y ficha bibliográfica para la recolección de información. </w:t>
      </w:r>
    </w:p>
    <w:p w14:paraId="6EA5E118" w14:textId="645B8C63" w:rsidR="00DE1BDC" w:rsidRDefault="00DE1BDC" w:rsidP="00DE1BDC">
      <w:pPr>
        <w:spacing w:line="480" w:lineRule="auto"/>
        <w:ind w:firstLine="720"/>
        <w:rPr>
          <w:rFonts w:ascii="Times New Roman" w:hAnsi="Times New Roman" w:cs="Times New Roman"/>
          <w:sz w:val="24"/>
          <w:szCs w:val="24"/>
        </w:rPr>
      </w:pPr>
      <w:r w:rsidRPr="008D3964">
        <w:rPr>
          <w:rFonts w:ascii="Times New Roman" w:hAnsi="Times New Roman" w:cs="Times New Roman"/>
          <w:sz w:val="24"/>
          <w:szCs w:val="24"/>
        </w:rPr>
        <w:t>Este proyecto de investigación contribuyó a la identificación de las necesidades que presentan algunos niños, niñas y mujeres gestantes, que viven en las zonas rurales del municipio de Caucasia, requiriéndose la adaptación de la política pública departamental y nacional, en aras de garantizar el cumplimiento de los derechos de esta población.</w:t>
      </w:r>
    </w:p>
    <w:p w14:paraId="27259CE4" w14:textId="77777777" w:rsidR="008D3964" w:rsidRPr="008D3964" w:rsidRDefault="008D3964" w:rsidP="00DE1BDC">
      <w:pPr>
        <w:spacing w:line="480" w:lineRule="auto"/>
        <w:ind w:firstLine="720"/>
        <w:rPr>
          <w:rFonts w:ascii="Times New Roman" w:hAnsi="Times New Roman" w:cs="Times New Roman"/>
          <w:sz w:val="24"/>
          <w:szCs w:val="24"/>
        </w:rPr>
      </w:pPr>
    </w:p>
    <w:p w14:paraId="1898C0EF" w14:textId="6173229A" w:rsidR="00DE1BDC" w:rsidRDefault="00DE1BDC" w:rsidP="00DE1BDC">
      <w:pPr>
        <w:spacing w:line="480" w:lineRule="auto"/>
        <w:ind w:firstLine="720"/>
      </w:pPr>
      <w:r w:rsidRPr="008D3964">
        <w:rPr>
          <w:rFonts w:ascii="Times New Roman" w:hAnsi="Times New Roman" w:cs="Times New Roman"/>
          <w:sz w:val="24"/>
          <w:szCs w:val="24"/>
        </w:rPr>
        <w:t>Palabras Claves: Primera infancia, atención integral, programa buen comienzo Antioquia, política pública, singularidad, territorio.</w:t>
      </w:r>
      <w:r>
        <w:br w:type="page"/>
      </w:r>
    </w:p>
    <w:p w14:paraId="0823EB70" w14:textId="5406CCE6" w:rsidR="00DE1BDC" w:rsidRPr="00420EE3" w:rsidRDefault="00DE1BDC" w:rsidP="00420EE3">
      <w:pPr>
        <w:spacing w:line="480" w:lineRule="auto"/>
        <w:jc w:val="center"/>
        <w:rPr>
          <w:rFonts w:ascii="Times New Roman" w:hAnsi="Times New Roman" w:cs="Times New Roman"/>
          <w:b/>
          <w:bCs/>
          <w:sz w:val="24"/>
        </w:rPr>
      </w:pPr>
      <w:r w:rsidRPr="00420EE3">
        <w:rPr>
          <w:rFonts w:ascii="Times New Roman" w:hAnsi="Times New Roman" w:cs="Times New Roman"/>
          <w:b/>
          <w:bCs/>
          <w:sz w:val="24"/>
        </w:rPr>
        <w:lastRenderedPageBreak/>
        <w:t>Abstract</w:t>
      </w:r>
    </w:p>
    <w:p w14:paraId="5012E372" w14:textId="77777777" w:rsidR="00420EE3" w:rsidRPr="00420EE3" w:rsidRDefault="00420EE3" w:rsidP="00420EE3">
      <w:pPr>
        <w:spacing w:line="480" w:lineRule="auto"/>
        <w:ind w:firstLine="720"/>
        <w:rPr>
          <w:rFonts w:ascii="Times New Roman" w:hAnsi="Times New Roman" w:cs="Times New Roman"/>
          <w:sz w:val="24"/>
        </w:rPr>
      </w:pPr>
      <w:r w:rsidRPr="00420EE3">
        <w:rPr>
          <w:rFonts w:ascii="Times New Roman" w:hAnsi="Times New Roman" w:cs="Times New Roman"/>
          <w:sz w:val="24"/>
        </w:rPr>
        <w:t>The purpose of this research was to describe the attention to the needs of the rural population of early childhood from the particularities of the territory, from the provision of services provided from the "Buen comienzo Antioquia"-family modality program in the municipality of Caucasia between the years 2017-2020.</w:t>
      </w:r>
    </w:p>
    <w:p w14:paraId="23EF86DF" w14:textId="0DE1A22B" w:rsidR="00DE1BDC" w:rsidRDefault="00420EE3" w:rsidP="00420EE3">
      <w:pPr>
        <w:spacing w:line="480" w:lineRule="auto"/>
        <w:ind w:firstLine="720"/>
        <w:rPr>
          <w:rFonts w:ascii="Times New Roman" w:hAnsi="Times New Roman" w:cs="Times New Roman"/>
          <w:sz w:val="24"/>
        </w:rPr>
      </w:pPr>
      <w:r w:rsidRPr="00420EE3">
        <w:rPr>
          <w:rFonts w:ascii="Times New Roman" w:hAnsi="Times New Roman" w:cs="Times New Roman"/>
          <w:sz w:val="24"/>
        </w:rPr>
        <w:t>To answer the research question, achieve the general objective and the specific objectives, a qualitative methodology was used, taking up the theoretical approaches of Martha Nussbawn and Max Neef, from the theories of capabilities and development on a human scale, using instruments such as the semi-structured interview, survey and bibliographic record for the collection of information. This research project contributed to the identification of the needs presented by some children and pregnant women, who live in rural areas of the municipality of Caucasia, requiring the adaptation of the departmental and national public policy, to guarantee compliance with the rights of this population</w:t>
      </w:r>
      <w:r>
        <w:rPr>
          <w:rFonts w:ascii="Times New Roman" w:hAnsi="Times New Roman" w:cs="Times New Roman"/>
          <w:sz w:val="24"/>
        </w:rPr>
        <w:t>.</w:t>
      </w:r>
    </w:p>
    <w:p w14:paraId="26F1D0EC" w14:textId="77777777" w:rsidR="00420EE3" w:rsidRDefault="00420EE3" w:rsidP="00420EE3">
      <w:pPr>
        <w:spacing w:line="480" w:lineRule="auto"/>
        <w:ind w:firstLine="720"/>
        <w:rPr>
          <w:rFonts w:ascii="Times New Roman" w:hAnsi="Times New Roman" w:cs="Times New Roman"/>
          <w:sz w:val="24"/>
        </w:rPr>
      </w:pPr>
    </w:p>
    <w:p w14:paraId="7567101A" w14:textId="67AE5B4F" w:rsidR="00420EE3" w:rsidRPr="00420EE3" w:rsidRDefault="00420EE3" w:rsidP="00420EE3">
      <w:pPr>
        <w:spacing w:line="480" w:lineRule="auto"/>
        <w:ind w:firstLine="720"/>
        <w:rPr>
          <w:rFonts w:ascii="Times New Roman" w:hAnsi="Times New Roman" w:cs="Times New Roman"/>
          <w:sz w:val="24"/>
        </w:rPr>
      </w:pPr>
      <w:r w:rsidRPr="00420EE3">
        <w:rPr>
          <w:rFonts w:ascii="Times New Roman" w:hAnsi="Times New Roman" w:cs="Times New Roman"/>
          <w:sz w:val="24"/>
        </w:rPr>
        <w:t>Keywords: Early childhood, comprehensive care, Antioquia good start program, public policy, singularity, territory.</w:t>
      </w:r>
    </w:p>
    <w:p w14:paraId="5DF42E04" w14:textId="7B962D09" w:rsidR="008D3964" w:rsidRPr="00DE1BDC" w:rsidRDefault="008D3964" w:rsidP="00DE1BDC">
      <w:r>
        <w:br w:type="page"/>
      </w:r>
    </w:p>
    <w:p w14:paraId="58894E62" w14:textId="6A6CD882" w:rsidR="009928AD" w:rsidRDefault="00D40B3C">
      <w:pPr>
        <w:pStyle w:val="Ttulo1"/>
        <w:jc w:val="center"/>
        <w:rPr>
          <w:rFonts w:ascii="Times New Roman" w:eastAsia="Times New Roman" w:hAnsi="Times New Roman" w:cs="Times New Roman"/>
          <w:b/>
          <w:sz w:val="24"/>
          <w:szCs w:val="24"/>
        </w:rPr>
      </w:pPr>
      <w:bookmarkStart w:id="20" w:name="_Toc101950678"/>
      <w:r>
        <w:rPr>
          <w:rFonts w:ascii="Times New Roman" w:eastAsia="Times New Roman" w:hAnsi="Times New Roman" w:cs="Times New Roman"/>
          <w:b/>
          <w:sz w:val="24"/>
          <w:szCs w:val="24"/>
        </w:rPr>
        <w:lastRenderedPageBreak/>
        <w:t>I</w:t>
      </w:r>
      <w:r w:rsidR="008D3964">
        <w:rPr>
          <w:rFonts w:ascii="Times New Roman" w:eastAsia="Times New Roman" w:hAnsi="Times New Roman" w:cs="Times New Roman"/>
          <w:b/>
          <w:sz w:val="24"/>
          <w:szCs w:val="24"/>
        </w:rPr>
        <w:t>ntroducción</w:t>
      </w:r>
      <w:bookmarkEnd w:id="20"/>
    </w:p>
    <w:p w14:paraId="2690E523"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El presente informe final pretende describir la atención de las necesidades de la población rural de primera infancia desde las particularidades del territorio, a partir de la prestación de los servicios brindados desde el  programa Buen Comienzo Antioquia-modalidad familiar en el municipio de Caucasia entre los años 2017-2020, desde la articulación de la Gobernación de Antioquia, Operadores prestadores de servicio (Corporación Educativa ESPARRO y PECAS), Secretaría de salud municipal e Instituto Colombiano de Bienestar Familiar (ICBF), en el cumplimiento de la política pública de cero a siempre y la política pública departamental Buen Comienzo Antioquia, para la prestación de servicios a la población de primera infancia en la zona rural del municipio de Caucasia.</w:t>
      </w:r>
    </w:p>
    <w:p w14:paraId="1FB339E5"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documento se dividió por capítulos, donde el primero hace referencia al planteamiento del problema, objetivos y justificación, dando a conocer la importancia de describir e identificar la correspondencia existente entre las necesidades de la población rural de primera infancia en el municipio de Caucasia según sus singularidades y la prestación de los servicios dirigidos a los mismos en el marco del programa Buen Comienzo Antioquia Modalidad Familiar. </w:t>
      </w:r>
    </w:p>
    <w:p w14:paraId="39C0D94A"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El segundo capítulo contiene los referentes teórico-conceptual, contextual y legal de la investigación, fundamentados desde la teoría de Capacidades de Martha Nussbaum y la teoría de Desarrollo a Escala Humana de Max Neef, su soporte desde las consignas legales y desde las condiciones económicas, políticas, sociales y culturales de la población de primera infancia en las zonas rurales.</w:t>
      </w:r>
    </w:p>
    <w:p w14:paraId="365CB038"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tercer capítulo hace referencia a la memoria metodológica, en el cual se presenta el tipo de investigación, paradigma de investigación, enfoque teórico, población y muestra, técnicas e instrumentos y las consideraciones éticas, describiendo la ruta utilizada para </w:t>
      </w:r>
      <w:r>
        <w:rPr>
          <w:rFonts w:ascii="Times New Roman" w:eastAsia="Times New Roman" w:hAnsi="Times New Roman" w:cs="Times New Roman"/>
          <w:sz w:val="24"/>
          <w:szCs w:val="24"/>
        </w:rPr>
        <w:lastRenderedPageBreak/>
        <w:t xml:space="preserve">abordar el proceso investigativo y expresando el motivo de la selección de actores como la Gobernación de Antioquia, Secretaría de Salud, Operadores, ICBF y algunas familias de las zonas rurales beneficiarias del programa Buen Comienzo Antioquia modalidad familiar para la recolección de información.  </w:t>
      </w:r>
    </w:p>
    <w:p w14:paraId="1CE120FF"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El cuarto capítulo muestra la sistematización de la información recolectada, que se dividen según las categorías de análisis seleccionadas, siendo estas: necesidades de la población rural de primera infancia, servicios ofrecidos a la población rural de primera infancia y la correspondencia entre necesidades y servicios ofrecidos a la población. Dicha información es analizada conforme a las teorías de capacidades de Martha Nussbaum y teoría de desarrollo a escala humana de Max Neef.</w:t>
      </w:r>
    </w:p>
    <w:p w14:paraId="03BBA983"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El quinto capítulo hace referencia, a las conclusiones del proceso de investigación, según la información suministrada por los representantes de cada entidad a través de entrevistas semiestructuradas y revisiones documentales, la información recolectada a través de encuestas a las familias participantes y la información obtenida consultando fuentes bibliográficas propias.</w:t>
      </w:r>
    </w:p>
    <w:p w14:paraId="5162B605"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Finalmente, en el capítulo seis, como resultado de todo el proceso investigativo, sistematización y análisis de la información, se plasman las recomendaciones que orientan a posibles investigaciones que se realicen sobre la temática abordada.</w:t>
      </w:r>
    </w:p>
    <w:p w14:paraId="52EDB6D5" w14:textId="77777777" w:rsidR="009928AD" w:rsidRDefault="009928AD">
      <w:pPr>
        <w:spacing w:before="240" w:after="240" w:line="480" w:lineRule="auto"/>
        <w:rPr>
          <w:rFonts w:ascii="Times New Roman" w:eastAsia="Times New Roman" w:hAnsi="Times New Roman" w:cs="Times New Roman"/>
          <w:b/>
          <w:sz w:val="24"/>
          <w:szCs w:val="24"/>
        </w:rPr>
      </w:pPr>
    </w:p>
    <w:p w14:paraId="048BDB21" w14:textId="77777777" w:rsidR="009928AD" w:rsidRDefault="00D40B3C">
      <w:pPr>
        <w:rPr>
          <w:rFonts w:ascii="Times New Roman" w:eastAsia="Times New Roman" w:hAnsi="Times New Roman" w:cs="Times New Roman"/>
          <w:b/>
          <w:sz w:val="24"/>
          <w:szCs w:val="24"/>
        </w:rPr>
      </w:pPr>
      <w:r>
        <w:br w:type="page"/>
      </w:r>
    </w:p>
    <w:p w14:paraId="04623AFD" w14:textId="55A7351E" w:rsidR="009928AD" w:rsidRDefault="008D3964">
      <w:pPr>
        <w:pStyle w:val="Ttulo1"/>
        <w:jc w:val="center"/>
        <w:rPr>
          <w:rFonts w:ascii="Times New Roman" w:eastAsia="Times New Roman" w:hAnsi="Times New Roman" w:cs="Times New Roman"/>
          <w:b/>
          <w:sz w:val="24"/>
          <w:szCs w:val="24"/>
        </w:rPr>
      </w:pPr>
      <w:bookmarkStart w:id="21" w:name="_Toc101950679"/>
      <w:r>
        <w:rPr>
          <w:rFonts w:ascii="Times New Roman" w:eastAsia="Times New Roman" w:hAnsi="Times New Roman" w:cs="Times New Roman"/>
          <w:b/>
          <w:sz w:val="24"/>
          <w:szCs w:val="24"/>
        </w:rPr>
        <w:lastRenderedPageBreak/>
        <w:t xml:space="preserve">Capítulo I: </w:t>
      </w:r>
      <w:r w:rsidR="00682DF7">
        <w:rPr>
          <w:rFonts w:ascii="Times New Roman" w:eastAsia="Times New Roman" w:hAnsi="Times New Roman" w:cs="Times New Roman"/>
          <w:b/>
          <w:sz w:val="24"/>
          <w:szCs w:val="24"/>
        </w:rPr>
        <w:t>P</w:t>
      </w:r>
      <w:r>
        <w:rPr>
          <w:rFonts w:ascii="Times New Roman" w:eastAsia="Times New Roman" w:hAnsi="Times New Roman" w:cs="Times New Roman"/>
          <w:b/>
          <w:sz w:val="24"/>
          <w:szCs w:val="24"/>
        </w:rPr>
        <w:t>lanteamiento del problema</w:t>
      </w:r>
      <w:bookmarkEnd w:id="21"/>
    </w:p>
    <w:p w14:paraId="477D9FA7"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La primera infancia es una de las etapas fundamentales por las que transita el ser humano, debido a que en esta se forman las bases que influyen en su desarrollo general y en  la adquisición de  habilidades para vivir en sociedad, sin embargo, durante este periodo algunos niños y niñas se encuentran expuestos a diferentes problemáticas en su cotidianidad, asociadas a  bajos niveles de acceso a los servicios de cuidado y protección, salud, nutrición adecuada, educación inicial y el tiempo de calidad de gozo con sus familiares, generando dificultades para que éstos y éstas obtengan un desarrollo oportuno de sus capacidades cognitivas, emocionales y sociales, que fortalecen la estructuración de la personalidad e inteligencia de la población en esta etapa de la vida.</w:t>
      </w:r>
    </w:p>
    <w:p w14:paraId="396295CC" w14:textId="49B54251"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Estas problemáticas, conllevaron a que se realice la Convención sobre Los derechos Del niño en el año 1989 (la cual toma como punto de partida La Declaración Universal De Los Derechos Humanos), aludiendo a la importancia de garantizar el aprendizaje desde temprana edad, atender poblaciones marginadas del sistema escolar, entre otras, con el fin de mejorar el bienestar de esta población. </w:t>
      </w:r>
      <w:r>
        <w:rPr>
          <w:rFonts w:ascii="Times New Roman" w:eastAsia="Times New Roman" w:hAnsi="Times New Roman" w:cs="Times New Roman"/>
          <w:i/>
          <w:sz w:val="24"/>
          <w:szCs w:val="24"/>
        </w:rPr>
        <w:t>“el aprendizaje comienza con el nacimiento, en, ello exige el cuidado temprano y la educación inicial de la infancia, lo que puede conseguirse mediante medidas destinadas a la familia, la comunidad o las instituciones, según convenga”</w:t>
      </w:r>
      <w:r>
        <w:rPr>
          <w:rFonts w:ascii="Times New Roman" w:eastAsia="Times New Roman" w:hAnsi="Times New Roman" w:cs="Times New Roman"/>
          <w:sz w:val="24"/>
          <w:szCs w:val="24"/>
        </w:rPr>
        <w:t xml:space="preserve">  (Art 5, Declaración mundial de educación para todos, 1994), reflejando una implementación corta, ya que los más beneficiados fueron los niños y niñas de las clases sociales altas que tenían mayor acceso a la educación y formación a temprana edad, incrementando la brecha de clases sociales, al ser democratizados los derechos de los niños y niñas.</w:t>
      </w:r>
    </w:p>
    <w:p w14:paraId="16197B91" w14:textId="75FE5C23"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También el Informe Regional de Monitoreo de Educación Para Todos (2003) expresa que, aunque la definición de la etapa de primera infancia pueda alcanzar incluso hasta los ocho años, se comprende esta hasta los seis años, puesto que, dicho periodo va desde la </w:t>
      </w:r>
      <w:r>
        <w:rPr>
          <w:rFonts w:ascii="Times New Roman" w:eastAsia="Times New Roman" w:hAnsi="Times New Roman" w:cs="Times New Roman"/>
          <w:sz w:val="24"/>
          <w:szCs w:val="24"/>
        </w:rPr>
        <w:lastRenderedPageBreak/>
        <w:t>concepción del menor hasta su ingreso al sistema escolar en Latinoamérica, teniendo como reto posibilitar el acceso a la educación de primera infancia a los sectores marginados y zonas dispersas, para promover el desarrollo. “</w:t>
      </w:r>
      <w:r>
        <w:rPr>
          <w:rFonts w:ascii="Times New Roman" w:eastAsia="Times New Roman" w:hAnsi="Times New Roman" w:cs="Times New Roman"/>
          <w:i/>
          <w:sz w:val="24"/>
          <w:szCs w:val="24"/>
        </w:rPr>
        <w:t>La Educación Inicial es forma de garantizar el desarrollo y prevenir dificultades a futuro, además de tener un efecto positivo en la reducción de las desigualdades socioeconómicas y de aprendizaje</w:t>
      </w:r>
      <w:r>
        <w:rPr>
          <w:rFonts w:ascii="Times New Roman" w:eastAsia="Times New Roman" w:hAnsi="Times New Roman" w:cs="Times New Roman"/>
          <w:sz w:val="24"/>
          <w:szCs w:val="24"/>
        </w:rPr>
        <w:t>” (Cárdenas E. Ana B; Gómez D. Claudia; 2014: Pág. 11)</w:t>
      </w:r>
    </w:p>
    <w:p w14:paraId="6AA635F3"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En Colombia, se inició a hablar de primera infancia en el año 1985, con el Plan Nacional para la Supervivencia y el Desarrollo Infantil –SUPERVIVIR–, ya que anteriormente el concepto no era reconocido, y los menores eran ajustados a la Ley del Menor, SUPERVIVIR, la cual  tenía por objetivo promover el desarrollo infantil, mejorando las condiciones de salud y nutrición de los niños y niñas de la época, con el fin de cambiar las prácticas de cuidado de los responsables de los niños y las niñas de primera infancia, debido a que los niños presentaban bajos niveles de nutrición, y algunas prácticas que afectan el desarrollo integral de la niñez. (Reyes, 2005) como se citó en (Colombia Por la Primera Infancia, 2006, Pág. 24)</w:t>
      </w:r>
    </w:p>
    <w:p w14:paraId="0570A809" w14:textId="77777777" w:rsidR="009928AD" w:rsidRDefault="00D40B3C">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Desde entonces se han construido programas en pro de la primera infancia  como la modalidad HCB (Hogares Comunitarios de Bienestar), HCB Fami, HCB comunitaria, CDI (Centro de Desarrollo Infantil), Buen Comienzo Antioquia Modalidad Familiar, Buen Comienzo Antioquia Modalidad propia e intercultural y Buen Comienzo Antioquia Modalidad Flexible, que conllevaron en el año 2016 a la construcción y aprobación de la estrategia de Cero a Siempre, como política pública del gobierno nacional para el fortalecimiento de primera infancia, como menciona María Clemencia Rodríguez de Santos: “</w:t>
      </w:r>
      <w:r>
        <w:rPr>
          <w:rFonts w:ascii="Times New Roman" w:eastAsia="Times New Roman" w:hAnsi="Times New Roman" w:cs="Times New Roman"/>
          <w:i/>
          <w:sz w:val="24"/>
          <w:szCs w:val="24"/>
        </w:rPr>
        <w:t xml:space="preserve">En Colombia hay más de cinco millones de niñas y niños en primera infancia. Más de la </w:t>
      </w:r>
      <w:r>
        <w:rPr>
          <w:rFonts w:ascii="Times New Roman" w:eastAsia="Times New Roman" w:hAnsi="Times New Roman" w:cs="Times New Roman"/>
          <w:i/>
          <w:sz w:val="24"/>
          <w:szCs w:val="24"/>
        </w:rPr>
        <w:lastRenderedPageBreak/>
        <w:t>mitad de ellos enfrentan condiciones de pobreza que generan exclusión y falta de oportunidades</w:t>
      </w:r>
      <w:r>
        <w:rPr>
          <w:rFonts w:ascii="Times New Roman" w:eastAsia="Times New Roman" w:hAnsi="Times New Roman" w:cs="Times New Roman"/>
          <w:sz w:val="24"/>
          <w:szCs w:val="24"/>
        </w:rPr>
        <w:t>.” (Castro &amp; Vizcaíno, 2018).</w:t>
      </w:r>
    </w:p>
    <w:p w14:paraId="4DEB254E"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 estrategia de carácter nacional de Cero a Siempre tiene como objetivo según los lineamientos de cobertura de la estrategia, cubrir a nivel nacional en las zonas urbanas y rurales las problemáticas que enfrenta la primera infancia como bajo peso al nacer, embarazo adolescente, prolongar meses de lactancia materna, desnutrición, acceso a la atención integral como vacunas y esquemas de control y desarrollo, que le permitan a los niños y niñas colombianas tener un desarrollo integral en el cumplimiento de sus derechos, sin embargo, aunque se han adelantado esfuerzos para atender la cobertura total de primera infancia en los diferentes territorios a nivel nacional, muchos de los miembros de esta población no acceden a los servicios que ofrece el Estado. </w:t>
      </w:r>
    </w:p>
    <w:p w14:paraId="5102F87A"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En el departamento de Antioquia le han apostado a la construcción de estrategias que permitan potenciar el desarrollo integral de la primera infancia del departamento a través del programa Buen Comienzo Antioquia, el cual nació según la Alcaldía de Medellín (S.F), como una estrategia piloto de educación inicial en esta ciudad en 2004 y 8 años después se convirtió en una política pública para afrontar las dificultades de la primera infancia según las necesidades de atención de la población del departamento.</w:t>
      </w:r>
    </w:p>
    <w:p w14:paraId="7A0343AC"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bien, la estrategia de Buen Comienzo Antioquia  busca desarrollar las capacidades y seguridad de las familias que integran a mujeres gestantes y niños de cero a cinco años en los 125 municipios de Antioquia, aún se queda corta, ya que los municipios de Antioquia por su zona geográfica, cultura e historia, poseen características sociales, culturales, económicas y ambientales diferentes y aunque la estrategia en mención permitió un acercamiento a los diferentes  territorios, no posibilitó una caracterización de los mismos, por lo tanto, cada ente </w:t>
      </w:r>
      <w:r>
        <w:rPr>
          <w:rFonts w:ascii="Times New Roman" w:eastAsia="Times New Roman" w:hAnsi="Times New Roman" w:cs="Times New Roman"/>
          <w:sz w:val="24"/>
          <w:szCs w:val="24"/>
        </w:rPr>
        <w:lastRenderedPageBreak/>
        <w:t>municipal debe adaptarse a la política nacional y departamental, mientras que es la política de primera infancia la que debe adaptarse a las particularidades del territorio.</w:t>
      </w:r>
    </w:p>
    <w:p w14:paraId="6A481824" w14:textId="77777777" w:rsidR="009928AD" w:rsidRDefault="00D40B3C">
      <w:pPr>
        <w:pBdr>
          <w:bottom w:val="none" w:sz="0" w:space="11" w:color="000000"/>
        </w:pBdr>
        <w:shd w:val="clear" w:color="auto" w:fill="FFFFFF"/>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igual forma, desde este programa, en su Modalidad Familiar se ha buscado promover un desarrollo integral de los niños y niñas desde la concepción  hasta los cinco años de vida en la zona rural, lo cual se logra según el ICBF(2021) según lo establecido en el Manual Operativo de Modalidad Familiar Para la Atención de la Primera Infancia, a través de seis componentes de calidad para la prestación del servicio y funcionamiento, siendo estos:(1) Familia, comunidad y redes,(2) Salud y Nutrición, (3)Proceso pedagógico – (4)Ambientes Educativos y Protectores – (5)Proceso Administrativo y (6) Gestión – Talento Humano, que pretenden garantizar que la población rural de primera infancia acceda a una atención integral que favorezca su bienestar   y garantía de derechos. </w:t>
      </w:r>
    </w:p>
    <w:p w14:paraId="6AD30441" w14:textId="77777777" w:rsidR="009928AD" w:rsidRDefault="00D40B3C">
      <w:pPr>
        <w:pBdr>
          <w:bottom w:val="none" w:sz="0" w:space="11" w:color="000000"/>
        </w:pBdr>
        <w:shd w:val="clear" w:color="auto" w:fill="FFFFFF"/>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pesar de lo anterior, aún se presentan dificultades para que los niños y niñas de la zona rural accedan a este programa, ya que, en el año 2020 en el municipio de Caucasia, sólo se asignaron 830 cupos por la Gobernación de Antioquia para la Atención a la primera infancia en la zona rural, los cuales solo logran acoger aproximadamente a un 50% de la población. Adicionalmente dentro los componentes mencionados, aún se presentan falencias como la endeble articulación entre las familias, la comunidad rural en la que interactúan  y las redes de apoyo (Instituciones que prestan servicio a la primera infancia), la falta de capacidad instalada en el territorio para que la primera infancia acceda integralmente a servicios de salud, educación y recreación, generando que en varias ocasiones los cuidadores tengan la necesidad de trasladarse al casco urbano con los menores y no puedan hacerlo por la mala calidad de las vías terciarias y la falta de un ambiente educativo exterior adecuado, ya que en estas zonas no se garantizan los ambientes protectores para que se dé un buen proceso educativo.   “</w:t>
      </w:r>
      <w:r>
        <w:rPr>
          <w:rFonts w:ascii="Times New Roman" w:eastAsia="Times New Roman" w:hAnsi="Times New Roman" w:cs="Times New Roman"/>
          <w:i/>
          <w:sz w:val="24"/>
          <w:szCs w:val="24"/>
        </w:rPr>
        <w:t xml:space="preserve">A nivel comunitario, todos los municipios deben reconocer aquellos lugares </w:t>
      </w:r>
      <w:r>
        <w:rPr>
          <w:rFonts w:ascii="Times New Roman" w:eastAsia="Times New Roman" w:hAnsi="Times New Roman" w:cs="Times New Roman"/>
          <w:i/>
          <w:sz w:val="24"/>
          <w:szCs w:val="24"/>
        </w:rPr>
        <w:lastRenderedPageBreak/>
        <w:t>donde transcurre la vida de las niñas y niños, tales como: hospitales, ludotecas, bibliotecas, parques, casa de la cultura, entre otros espacios, donde se debe acoger de manera responsable y consciente la protección de las niñas y niños como un ejercicio que construye redes por su desarrollo integral</w:t>
      </w:r>
      <w:r>
        <w:rPr>
          <w:rFonts w:ascii="Times New Roman" w:eastAsia="Times New Roman" w:hAnsi="Times New Roman" w:cs="Times New Roman"/>
          <w:sz w:val="24"/>
          <w:szCs w:val="24"/>
        </w:rPr>
        <w:t>” (De la Fuente de Lleras, ICBF. Smd)</w:t>
      </w:r>
    </w:p>
    <w:p w14:paraId="3C571006"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plan de desarrollo municipal de Caucasia UNIDOS CAUCASIA 2020-2023, en el diagnóstico de una de sus líneas estratégicas “UNIDOS POR EL DESARROLLO SOCIAL” expone que la población total del municipio para el año 2019  es de 123.304 habitantes donde el 49% de los habitantes son hombres (59.778) y el 51% mujeres (63.526), que residen el 79% en la zona urbana y el 21% en la zona rural del municipio, Siendo los niños y niñas entre 0 y 4 años el grueso de la población conformando el 22.28% de la población total, donde el 11.20% son hombres y el 10.08% mujeres, estos datos demuestran que hay  un número importante de población de primera infancia en el municipio con 27.472 niños de los cuales el 40% no alcanza a acceder a los procesos de educación inicial del territorio. Si bien en el diagnóstico anterior, se refiere el porcentaje de población de primera infancia municipio de Caucasia para el año 2019, no se realizó una especificación sobre la cantidad que reside en la zona rural, siendo fundamental esto, ya que posibilita hacer una aproximación sobre la cantidad de población que requiere una atención integral en dichas zonas.  </w:t>
      </w:r>
    </w:p>
    <w:p w14:paraId="730E8AEC"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municipio de Caucasia, según los datos del ICBF seccional bajo Cauca en las modalidades institucional, comunitaria y familiar, y basándose en la política pública nacional de “Cero a Siempre” y la política pública departamental “Buen Comienzo”  son atendidas 3.914 participantes entre mujeres gestantes y niños de cero hasta cinco años en el territorio, en contraste a esto, el DANE muestra que 7.138 niños de cero a cuatro años, representado en el 54% de la población es atendida, es decir, el 46% de niños sin contar las mujeres gestantes </w:t>
      </w:r>
      <w:r>
        <w:rPr>
          <w:rFonts w:ascii="Times New Roman" w:eastAsia="Times New Roman" w:hAnsi="Times New Roman" w:cs="Times New Roman"/>
          <w:sz w:val="24"/>
          <w:szCs w:val="24"/>
        </w:rPr>
        <w:lastRenderedPageBreak/>
        <w:t>del municipio, no reciben atención de primera infancia, referente a los factores de riqueza social en los aspectos de generar vida con conciencia, parir y nacer, amamantar,  crianza, vínculos y conexiones.</w:t>
      </w:r>
    </w:p>
    <w:p w14:paraId="0FF46A49"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De igual forma, aunque el Plan de Desarrollo se proponen programas para la calidad y fortalecimiento de educación inicial, programas alimentarios, gestión pública y desarrollo infantil, estos carecen de fundamentación y diagnósticos bases, puesto que retoman información desactualizada de los últimos tres planes de desarrollo propuestos por los mandatarios de turno del municipio de Caucasia, en los cuales no se indica las especificidades, características, necesidades,  cobertura, población  a atender, metodologías, enfoques de atención, ni aspectos a fortalecer para mejorar la atención integral de esta población.</w:t>
      </w:r>
    </w:p>
    <w:p w14:paraId="2E9E3163"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Adicionalmente, aunque el plan UNIDOS CAUCASIA 2020-2023 dentro de sus retos y recomendaciones propone el desarrollo de programas que apunten al mejoramiento de la calidad educativa y los contenidos que recibe a diario esta población, con el fin de mejorar la educación inicial, y atención a la primera infancia y adolescencia, no establece una cifra exacta del nivel de cobertura que hay de educación inicial a nivel urbano y rural, ni las dificultades que tiene esta población para acceder a ella, permitiendo identificar las falencias existentes en la atención que se le brinda a esta población.</w:t>
      </w:r>
    </w:p>
    <w:p w14:paraId="05D965A8"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plan no establece programas directamente para atender las necesidades específicas de la primera infancia, ya que la municipalidad  incluye estas necesidades dentro de las mesas de infancia, adolescencia y juventud, sin caracterizar las necesidades que cada población requiere, ni  asigna algún ente específico que se encargue de atender las necesidades y centralice las situaciones que enfrenta la población de primera infancia, debido a que la secretaría de educación por abordar temas de educación inicial toma algunas </w:t>
      </w:r>
      <w:r>
        <w:rPr>
          <w:rFonts w:ascii="Times New Roman" w:eastAsia="Times New Roman" w:hAnsi="Times New Roman" w:cs="Times New Roman"/>
          <w:sz w:val="24"/>
          <w:szCs w:val="24"/>
        </w:rPr>
        <w:lastRenderedPageBreak/>
        <w:t>responsabilidades, la secretaría de salud se responsabiliza para cubrir necesidades de salud y nutrición, y los demás actores como comisaría de familia, policía de infancia y adolescencia, ICBF y algunas entidades prestadoras de servicios actúan solo cuando se activa la ruta de atención integral de la vulneración de los derechos de las mujeres gestantes, niños y niñas, indicando la importancia de que estas instituciones se articulen para realizar un trabajo de manera más integral para atender las necesidades específicas de la primera infancia.</w:t>
      </w:r>
    </w:p>
    <w:p w14:paraId="001D8479"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En cuanto a la violencia intrafamiliar según el DNP y DANE  en 2017 por cada 100.000 habitantes, la tasa de violencia intrafamiliar en el municipio fue menor (105,4) a las tasas del departamento (152,2) y la nación  (189,5), pero este concepto de violencia intrafamiliar se aborda desde una perspectiva de género y no expone la violencia que hay en los hogares hacia la población de la primera infancia, lo cual no puede descartarse ya que sería ignorar a esta población que también es víctima de la violencia que se genera en el hogar.</w:t>
      </w:r>
    </w:p>
    <w:p w14:paraId="076FD068"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municipio de Caucasia se implementó el programa Buen Comienzo Antioquia en el año 2015 en convenio con la Gobernación de Antioquia y el ICBF, operando con el Hospital Cesar Uribe Piedrahita en la prestación del servicio de 440 cuarenta cupos para beneficiar a 440 familias. A partir del año 2016 en el Manual Operativo, para la prestación del servicio en Modalidad Familiar, se efectuó un ajuste desde el cual se plasmó que la prestación del servicio se enfocaría sólo en la zona rural del territorio, debido a que la población urbana sería atendida mediante la modalidad institucional en los respectivos Centros de Desarrollo Infantil (CDI), donde el operador desde dicha fecha hasta el año 2019 fue la Corporación Educativa ESPARRO atendiendo a 830 beneficiarios y en el año 2020 los servicios fueron prestados por el operador Proyecto de Empuje para la Colaboración de Ayuda Social (PECAS), sin embargo, durante la implementación  de esta modalidad, los </w:t>
      </w:r>
      <w:r>
        <w:rPr>
          <w:rFonts w:ascii="Times New Roman" w:eastAsia="Times New Roman" w:hAnsi="Times New Roman" w:cs="Times New Roman"/>
          <w:sz w:val="24"/>
          <w:szCs w:val="24"/>
        </w:rPr>
        <w:lastRenderedPageBreak/>
        <w:t xml:space="preserve">cupos asignados no alcanzaron cubrir toda la población rural de primera infancia y aquellos que acceden al servicio, presentan particularidades en su territorio que deben ser identificadas para para brindar un servicio adecuado. </w:t>
      </w:r>
    </w:p>
    <w:p w14:paraId="679ACCF8"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Teniendo en cuenta lo anterior, se planteó que las políticas públicas implementadas para atender a la población rural de primera infancia en el municipio de Caucasia, al ser creadas y programadas para intervenir en un contexto nacional y departamental, no han permitido profundizar a cerca de las necesidades reales que tiene la población, ya que al seguir directrices y patrones estandarizados no consultan en detalle las particularidades del territorio, por lo tanto, se hace necesario que todas las entidades prestadoras de servicios a la primera infancia, mediante el Programa Buen Comienzo Antioquia Modalidad Familiar que actúan en el municipio de acuerdo a los parámetros y lineamientos de la política departamental Buen Comienzo Antioquia, y en el marco de la política pública nacional de Cero a Siempre, se articulen para dar respuesta a las necesidades específicas de la población rural de primera infancia, lo cual conllevó a preguntarse: ¿cómo están siendo atendidas las necesidades de la población rural de primera infancia  desde las particularidades del territorio, a partir de la prestación de los servicios brindados por el  programa Buen Comienzo Antioquia-modalidad familiar en el municipio de Caucasia entre los años 2017-2020?</w:t>
      </w:r>
    </w:p>
    <w:p w14:paraId="2A69CEC3" w14:textId="77777777" w:rsidR="00EA2DAA" w:rsidRDefault="00EA2DAA">
      <w:pPr>
        <w:spacing w:line="480" w:lineRule="auto"/>
      </w:pPr>
    </w:p>
    <w:p w14:paraId="51C60998" w14:textId="77777777" w:rsidR="00EA2DAA" w:rsidRDefault="00EA2DAA">
      <w:r>
        <w:br w:type="page"/>
      </w:r>
    </w:p>
    <w:p w14:paraId="356ADFC4" w14:textId="3A875C2E" w:rsidR="00EA2DAA" w:rsidRDefault="00EA2DAA" w:rsidP="00EA2DAA">
      <w:pPr>
        <w:pStyle w:val="Ttulo1"/>
        <w:jc w:val="center"/>
        <w:rPr>
          <w:rFonts w:ascii="Times New Roman" w:eastAsia="Times New Roman" w:hAnsi="Times New Roman" w:cs="Times New Roman"/>
          <w:sz w:val="24"/>
          <w:szCs w:val="24"/>
        </w:rPr>
      </w:pPr>
      <w:bookmarkStart w:id="22" w:name="_Toc101950680"/>
      <w:r>
        <w:rPr>
          <w:rFonts w:ascii="Times New Roman" w:eastAsia="Times New Roman" w:hAnsi="Times New Roman" w:cs="Times New Roman"/>
          <w:b/>
          <w:sz w:val="24"/>
          <w:szCs w:val="24"/>
        </w:rPr>
        <w:lastRenderedPageBreak/>
        <w:t>Justificación</w:t>
      </w:r>
      <w:r>
        <w:rPr>
          <w:rFonts w:ascii="Times New Roman" w:eastAsia="Times New Roman" w:hAnsi="Times New Roman" w:cs="Times New Roman"/>
          <w:sz w:val="24"/>
          <w:szCs w:val="24"/>
        </w:rPr>
        <w:t>:</w:t>
      </w:r>
      <w:bookmarkEnd w:id="22"/>
    </w:p>
    <w:p w14:paraId="601729FC" w14:textId="77777777" w:rsidR="00EA2DAA" w:rsidRDefault="00EA2DAA" w:rsidP="00EA2DAA">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primera infancia es una de las etapas más importantes por las cuales transita el ser humano, debido a que en ésta se forman habilidades sociales, emocionales, cognitivas y motoras que se necesitan para toda la vida, por ende, el niño o la niña que atraviesa esta etapa debe acceder a un entorno favorable donde se le garanticen sus derechos, para que pueda desarrollarse plenamente durante este ciclo vital. </w:t>
      </w:r>
    </w:p>
    <w:p w14:paraId="73B282D5" w14:textId="77777777" w:rsidR="00EA2DAA" w:rsidRDefault="00EA2DAA" w:rsidP="00EA2DAA">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El fortalecimiento del desarrollo infantil de los niños y las niñas se ha convertido en la prioridad del país, debido a que la población de primera infancia y en especial, los de las zonas rurales, son vulnerables en relación al cumplimientos de sus derechos, por tal motivo se han desarrollado esfuerzos por medio de los diversos actores, instituciones, y entes tanto públicos como privados en la búsqueda de una atención integral a esta población, reconociendo la importancia de generar un desarrollo humano continuo, que permita la construcción de capacidades, habilidades y potencialidades humanas en los primeros años de vida.</w:t>
      </w:r>
    </w:p>
    <w:p w14:paraId="225220DD" w14:textId="77777777" w:rsidR="00EA2DAA" w:rsidRDefault="00EA2DAA" w:rsidP="00EA2DAA">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Contar con el conocimiento de las necesidades de la población rural de primera infancia en el municipio de Caucasia, a partir de las particularidades de su territorio,  proporciona al programa Buen Comienzo Antioquia modalidad familiar, información contextualizada y actualizada donde se evidencian los retos, articulaciones necesarias y estrategias que deben asumirse desde el mismo, con el fin de ofrecer servicios enfocados en el fortalecimiento de las capacidades, habilidades, herramientas, recursos de cuidado y protección, que permitan garantizar una atención integral a esta población. </w:t>
      </w:r>
    </w:p>
    <w:p w14:paraId="43C37EF3" w14:textId="77777777" w:rsidR="00EA2DAA" w:rsidRDefault="00EA2DAA" w:rsidP="00EA2DAA">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igual forma, con la elaboración de la investigación de la población rural de primera infancia desde las particularidades del territorio a corto plazo se contribuyó a que la municipalidad conozca las problemáticas específicas de la población  rural de primera </w:t>
      </w:r>
      <w:r>
        <w:rPr>
          <w:rFonts w:ascii="Times New Roman" w:eastAsia="Times New Roman" w:hAnsi="Times New Roman" w:cs="Times New Roman"/>
          <w:sz w:val="24"/>
          <w:szCs w:val="24"/>
        </w:rPr>
        <w:lastRenderedPageBreak/>
        <w:t xml:space="preserve">infancia para que sean incluidas en el Plan de Desarrollo y las estrategias ahí planteadas tengan fundamentación para una intervención eficaz y eficiente, a mediano plazo las instituciones prestadoras de servicios al articularse con el Plan de Desarrollo y tener en cuenta la atención que brindan las características específicas de la población de primera infancia rural en el territorio, potenciaran las acciones para que al atender las necesidades se generan transformaciones a través del tiempo y estas no sean solo de carácter asistencial , </w:t>
      </w:r>
      <w:r w:rsidRPr="00D20F34">
        <w:rPr>
          <w:rFonts w:ascii="Times New Roman" w:eastAsia="Times New Roman" w:hAnsi="Times New Roman" w:cs="Times New Roman"/>
          <w:color w:val="000000" w:themeColor="text1"/>
          <w:sz w:val="24"/>
          <w:szCs w:val="24"/>
        </w:rPr>
        <w:t xml:space="preserve">contribuyendo a largo plazo a la construcción </w:t>
      </w:r>
      <w:r>
        <w:rPr>
          <w:rFonts w:ascii="Times New Roman" w:eastAsia="Times New Roman" w:hAnsi="Times New Roman" w:cs="Times New Roman"/>
          <w:sz w:val="24"/>
          <w:szCs w:val="24"/>
        </w:rPr>
        <w:t>de la formulación de una política pública de primera infancia en el municipio.</w:t>
      </w:r>
    </w:p>
    <w:p w14:paraId="3DEA00C0" w14:textId="77777777" w:rsidR="00EA2DAA" w:rsidRDefault="00EA2DAA" w:rsidP="00EA2DAA">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Además, la  descripción de las necesidades de la población rural de la primera infancia y las particularidades del territorio aportan principalmente a las instituciones y actores que  trabajan en pro de esta,  como lo son, ICBF (Instituto Colombiano de Bienestar Familiar),  Secretaría de salud, operadores prestadores de servicio (PECAS Y ESPARRO), y demás actores que en un futuro presten servicio al fortalecimiento de la primera infancia, facilitando información para la toma de decisiones en el momento de adelantar procesos encaminados a satisfacer las necesidades de la población a atender; a las familias de los menores que acceden a los programas y a las que accederán posteriormente.</w:t>
      </w:r>
    </w:p>
    <w:p w14:paraId="552BA2BC" w14:textId="77777777" w:rsidR="00EA2DAA" w:rsidRDefault="00EA2DAA" w:rsidP="00EA2DAA">
      <w:pPr>
        <w:spacing w:before="240" w:after="240"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Adicionalmente, con la investigación se </w:t>
      </w:r>
      <w:r w:rsidRPr="00D20F34">
        <w:rPr>
          <w:rFonts w:ascii="Times New Roman" w:eastAsia="Times New Roman" w:hAnsi="Times New Roman" w:cs="Times New Roman"/>
          <w:sz w:val="24"/>
          <w:szCs w:val="24"/>
        </w:rPr>
        <w:t>benefici</w:t>
      </w:r>
      <w:r>
        <w:rPr>
          <w:rFonts w:ascii="Times New Roman" w:eastAsia="Times New Roman" w:hAnsi="Times New Roman" w:cs="Times New Roman"/>
          <w:sz w:val="24"/>
          <w:szCs w:val="24"/>
        </w:rPr>
        <w:t>ará</w:t>
      </w:r>
      <w:r w:rsidRPr="00D20F34">
        <w:rPr>
          <w:rFonts w:ascii="Times New Roman" w:eastAsia="Times New Roman" w:hAnsi="Times New Roman" w:cs="Times New Roman"/>
          <w:sz w:val="24"/>
          <w:szCs w:val="24"/>
        </w:rPr>
        <w:t xml:space="preserve">  la</w:t>
      </w:r>
      <w:r>
        <w:rPr>
          <w:rFonts w:ascii="Times New Roman" w:eastAsia="Times New Roman" w:hAnsi="Times New Roman" w:cs="Times New Roman"/>
          <w:sz w:val="24"/>
          <w:szCs w:val="24"/>
        </w:rPr>
        <w:t xml:space="preserve"> Universidad de Antioquia, permitiendo avanzar en  estudios académicos que giran en torno a esta problemática en el municipio;  el Departamento de Antioquia,  ya que al contar con información actualizada de la pertinencia de los servicios brindados en el marco del programa Buen Comienzo Modalidad Familiar, se mejorarán  los indicadores departamentales de atención de calidad de esta población; y el país el cual debe velar por la garantía y el cumplimiento de los derechos de todos los niños  y niña</w:t>
      </w:r>
      <w:r>
        <w:rPr>
          <w:rFonts w:ascii="Times New Roman" w:eastAsia="Times New Roman" w:hAnsi="Times New Roman" w:cs="Times New Roman"/>
          <w:sz w:val="24"/>
          <w:szCs w:val="24"/>
          <w:highlight w:val="white"/>
        </w:rPr>
        <w:t>s.</w:t>
      </w:r>
    </w:p>
    <w:p w14:paraId="060EF019" w14:textId="77777777" w:rsidR="00EA2DAA" w:rsidRDefault="00EA2DAA" w:rsidP="00EA2DAA">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El trabajo social al ser una profesión que dentro de su quehacer profesional busca la transformación social y tiene como uno de sus objetivos salvaguardar los derechos de las poblaciones más vulnerables, en este caso la población rural de primera infancia, es fundamental el reconocimiento de las necesidades específicas de esta población en el municipio para garantizar el cumplimiento de sus derechos,  incluyéndose como una población clave para los procesos de desarrollo en la sociedad, por lo tanto, desde el trabajo social retomando la línea de cultura, política y sociedad se hace necesario crear redes que articulen las instituciones públicas, privadas y mixtas, para  realizar esfuerzos coordinados que fortalezcan los factores protectores, minimicen los factores de riesgo y permitan el acceso a escenarios donde se garanticen intervenciones integrales con la primera infancia para mejorar su calidad de vida. </w:t>
      </w:r>
    </w:p>
    <w:p w14:paraId="38B62E3C" w14:textId="382DD80C" w:rsidR="009928AD" w:rsidRDefault="00D40B3C">
      <w:pPr>
        <w:spacing w:line="480" w:lineRule="auto"/>
        <w:rPr>
          <w:rFonts w:ascii="Times New Roman" w:eastAsia="Times New Roman" w:hAnsi="Times New Roman" w:cs="Times New Roman"/>
          <w:b/>
          <w:sz w:val="24"/>
          <w:szCs w:val="24"/>
        </w:rPr>
      </w:pPr>
      <w:r>
        <w:br w:type="page"/>
      </w:r>
    </w:p>
    <w:p w14:paraId="401890C9" w14:textId="35B1D7BA" w:rsidR="009928AD" w:rsidRDefault="00D40B3C" w:rsidP="00EA2DAA">
      <w:pPr>
        <w:pStyle w:val="Ttulo1"/>
        <w:jc w:val="center"/>
        <w:rPr>
          <w:rFonts w:ascii="Times New Roman" w:eastAsia="Times New Roman" w:hAnsi="Times New Roman" w:cs="Times New Roman"/>
          <w:b/>
          <w:sz w:val="24"/>
          <w:szCs w:val="24"/>
        </w:rPr>
      </w:pPr>
      <w:bookmarkStart w:id="23" w:name="_Toc101950681"/>
      <w:r>
        <w:rPr>
          <w:rFonts w:ascii="Times New Roman" w:eastAsia="Times New Roman" w:hAnsi="Times New Roman" w:cs="Times New Roman"/>
          <w:b/>
          <w:sz w:val="24"/>
          <w:szCs w:val="24"/>
        </w:rPr>
        <w:lastRenderedPageBreak/>
        <w:t>O</w:t>
      </w:r>
      <w:r w:rsidR="00EA2DAA">
        <w:rPr>
          <w:rFonts w:ascii="Times New Roman" w:eastAsia="Times New Roman" w:hAnsi="Times New Roman" w:cs="Times New Roman"/>
          <w:b/>
          <w:sz w:val="24"/>
          <w:szCs w:val="24"/>
        </w:rPr>
        <w:t>bjetivo general:</w:t>
      </w:r>
      <w:bookmarkEnd w:id="23"/>
    </w:p>
    <w:p w14:paraId="09773275" w14:textId="77777777" w:rsidR="009928AD" w:rsidRDefault="00D40B3C" w:rsidP="00EA2DAA">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Describir la atención de las necesidades de la población rural de primera infancia desde las particularidades del territorio, a partir de la prestación de los servicios brindados por el programa Buen Comienzo Antioquia-modalidad familiar en el municipio de Caucasia entre los años 2017-2020. </w:t>
      </w:r>
    </w:p>
    <w:p w14:paraId="3CD77843" w14:textId="77777777" w:rsidR="009928AD" w:rsidRDefault="009928AD">
      <w:pPr>
        <w:spacing w:before="240" w:after="240" w:line="480" w:lineRule="auto"/>
        <w:jc w:val="both"/>
        <w:rPr>
          <w:rFonts w:ascii="Times New Roman" w:eastAsia="Times New Roman" w:hAnsi="Times New Roman" w:cs="Times New Roman"/>
          <w:sz w:val="24"/>
          <w:szCs w:val="24"/>
        </w:rPr>
      </w:pPr>
    </w:p>
    <w:p w14:paraId="312D804D" w14:textId="54F72ACB" w:rsidR="009928AD" w:rsidRDefault="00D40B3C">
      <w:pPr>
        <w:pStyle w:val="Ttulo2"/>
        <w:rPr>
          <w:rFonts w:ascii="Times New Roman" w:eastAsia="Times New Roman" w:hAnsi="Times New Roman" w:cs="Times New Roman"/>
          <w:b/>
          <w:i/>
          <w:sz w:val="24"/>
          <w:szCs w:val="24"/>
        </w:rPr>
      </w:pPr>
      <w:bookmarkStart w:id="24" w:name="_Toc101950682"/>
      <w:r>
        <w:rPr>
          <w:rFonts w:ascii="Times New Roman" w:eastAsia="Times New Roman" w:hAnsi="Times New Roman" w:cs="Times New Roman"/>
          <w:b/>
          <w:i/>
          <w:sz w:val="24"/>
          <w:szCs w:val="24"/>
        </w:rPr>
        <w:t>Objetivos específicos:</w:t>
      </w:r>
      <w:bookmarkEnd w:id="24"/>
    </w:p>
    <w:p w14:paraId="399FDB45" w14:textId="77777777" w:rsidR="009928AD" w:rsidRDefault="00D40B3C">
      <w:pPr>
        <w:numPr>
          <w:ilvl w:val="0"/>
          <w:numId w:val="1"/>
        </w:numPr>
        <w:spacing w:before="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Identificar las necesidades de la población rural de primera infancia a partir de las particularidades de su territorio en el municipio de Caucasia-Antioquia.     </w:t>
      </w:r>
    </w:p>
    <w:p w14:paraId="44ABC2FA" w14:textId="7F9AEE7A" w:rsidR="009928AD" w:rsidRDefault="00D40B3C">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Conocer los servicios ofertados por el ICBF, secretar</w:t>
      </w:r>
      <w:r w:rsidR="0027151D">
        <w:rPr>
          <w:rFonts w:ascii="Times New Roman" w:eastAsia="Times New Roman" w:hAnsi="Times New Roman" w:cs="Times New Roman"/>
          <w:sz w:val="24"/>
          <w:szCs w:val="24"/>
        </w:rPr>
        <w:t>í</w:t>
      </w:r>
      <w:r>
        <w:rPr>
          <w:rFonts w:ascii="Times New Roman" w:eastAsia="Times New Roman" w:hAnsi="Times New Roman" w:cs="Times New Roman"/>
          <w:sz w:val="24"/>
          <w:szCs w:val="24"/>
        </w:rPr>
        <w:t>a de salud de Caucasia y operadores responsables de la prestación del servicio en el territorio a la primera infancia, en el marco del programa Buen Comienzo Antioquia-Modalidad Familiar en el municipio de Caucasia entre los años 2017-2020.</w:t>
      </w:r>
    </w:p>
    <w:p w14:paraId="0C63D3A7" w14:textId="77777777" w:rsidR="009928AD" w:rsidRDefault="00D40B3C">
      <w:pPr>
        <w:numPr>
          <w:ilvl w:val="0"/>
          <w:numId w:val="1"/>
        </w:numPr>
        <w:spacing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la correspondencia entre las necesidades de la población rural de primera infancia, según las particularidades del territorio y los servicios ofrecidos desde el programa Buen Comienzo Antioquia-Modalidad Familiar en el municipio de Caucasia entre los años 2017-2020.</w:t>
      </w:r>
    </w:p>
    <w:p w14:paraId="48F3BAA2" w14:textId="5EE5DB63" w:rsidR="009928AD" w:rsidRPr="00146696" w:rsidRDefault="00D40B3C" w:rsidP="00146696">
      <w:pPr>
        <w:spacing w:line="480" w:lineRule="auto"/>
        <w:rPr>
          <w:rFonts w:ascii="Times New Roman" w:eastAsia="Times New Roman" w:hAnsi="Times New Roman" w:cs="Times New Roman"/>
          <w:b/>
          <w:sz w:val="24"/>
          <w:szCs w:val="24"/>
        </w:rPr>
      </w:pPr>
      <w:r>
        <w:br w:type="page"/>
      </w:r>
    </w:p>
    <w:p w14:paraId="2EC18207" w14:textId="58310D9B" w:rsidR="009928AD" w:rsidRDefault="00EA2DAA">
      <w:pPr>
        <w:pStyle w:val="Ttulo1"/>
        <w:jc w:val="center"/>
        <w:rPr>
          <w:rFonts w:ascii="Times New Roman" w:eastAsia="Times New Roman" w:hAnsi="Times New Roman" w:cs="Times New Roman"/>
          <w:b/>
          <w:sz w:val="24"/>
          <w:szCs w:val="24"/>
        </w:rPr>
      </w:pPr>
      <w:bookmarkStart w:id="25" w:name="_Toc101950683"/>
      <w:r>
        <w:rPr>
          <w:rFonts w:ascii="Times New Roman" w:eastAsia="Times New Roman" w:hAnsi="Times New Roman" w:cs="Times New Roman"/>
          <w:b/>
          <w:sz w:val="24"/>
          <w:szCs w:val="24"/>
        </w:rPr>
        <w:lastRenderedPageBreak/>
        <w:t>Capítulo II: Referentes</w:t>
      </w:r>
      <w:bookmarkEnd w:id="25"/>
    </w:p>
    <w:p w14:paraId="50A621A8"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Según Bernal (2010) toda investigación debe realizarse desde un marco de referencia, el cual permite ubicar la investigación dentro de una teoría, un enfoque o una escuela, así como precisar aspectos legales, históricos y conceptuales relevantes del estudio (Pp. 124). Además, cumple la función de guiar y proveer un marco para la interpretación de resultados y prevenir errores detectados de otros estudios.</w:t>
      </w:r>
    </w:p>
    <w:p w14:paraId="10661615"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 marco de referencia utilizado en esta investigación comprende un referente teórico, conceptual, legal y contextual, a partir de los cuales se analizó, situó y abordó el trabajo de investigación realizado.  </w:t>
      </w:r>
    </w:p>
    <w:p w14:paraId="3769D442" w14:textId="5B0C4601" w:rsidR="009928AD" w:rsidRDefault="00D40B3C">
      <w:pPr>
        <w:pStyle w:val="Ttulo2"/>
        <w:rPr>
          <w:rFonts w:ascii="Times New Roman" w:eastAsia="Times New Roman" w:hAnsi="Times New Roman" w:cs="Times New Roman"/>
          <w:b/>
          <w:i/>
          <w:sz w:val="24"/>
          <w:szCs w:val="24"/>
        </w:rPr>
      </w:pPr>
      <w:bookmarkStart w:id="26" w:name="_Toc101950684"/>
      <w:r>
        <w:rPr>
          <w:rFonts w:ascii="Times New Roman" w:eastAsia="Times New Roman" w:hAnsi="Times New Roman" w:cs="Times New Roman"/>
          <w:b/>
          <w:i/>
          <w:sz w:val="24"/>
          <w:szCs w:val="24"/>
        </w:rPr>
        <w:t>Referente teórico:</w:t>
      </w:r>
      <w:bookmarkEnd w:id="26"/>
      <w:r>
        <w:rPr>
          <w:rFonts w:ascii="Times New Roman" w:eastAsia="Times New Roman" w:hAnsi="Times New Roman" w:cs="Times New Roman"/>
          <w:b/>
          <w:i/>
          <w:sz w:val="24"/>
          <w:szCs w:val="24"/>
        </w:rPr>
        <w:t xml:space="preserve"> </w:t>
      </w:r>
    </w:p>
    <w:p w14:paraId="7200BD64"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El marco teórico de una investigación se entiende como la fundamentación teórica dentro de las cuales se enmarca una investigación, la cual presenta enfoques y teorías.</w:t>
      </w:r>
      <w:r>
        <w:rPr>
          <w:rFonts w:ascii="Times New Roman" w:eastAsia="Times New Roman" w:hAnsi="Times New Roman" w:cs="Times New Roman"/>
          <w:i/>
          <w:sz w:val="24"/>
          <w:szCs w:val="24"/>
        </w:rPr>
        <w:t xml:space="preserve"> “El marco teórico de una investigación sirve de base para la descripción o el enunciado del problema, integrando la teoría con la investigación y sus relaciones mutuas. Expresa proposiciones teóricas generales, postulados y marcos de referencia que sirven como base para formular hipótesis, manejar variables, y esbozar teorías sobre técnicas y procedimientos por seguir en el estudio.</w:t>
      </w:r>
      <w:r>
        <w:rPr>
          <w:rFonts w:ascii="Times New Roman" w:eastAsia="Times New Roman" w:hAnsi="Times New Roman" w:cs="Times New Roman"/>
          <w:sz w:val="24"/>
          <w:szCs w:val="24"/>
        </w:rPr>
        <w:t xml:space="preserve"> (Tamayo y Tamayo, 2002, como se citó en Bernal,2010).</w:t>
      </w:r>
      <w:r>
        <w:rPr>
          <w:rFonts w:ascii="Times New Roman" w:eastAsia="Times New Roman" w:hAnsi="Times New Roman" w:cs="Times New Roman"/>
          <w:sz w:val="24"/>
          <w:szCs w:val="24"/>
        </w:rPr>
        <w:tab/>
      </w:r>
    </w:p>
    <w:p w14:paraId="216EA83B" w14:textId="77777777" w:rsidR="009928AD" w:rsidRDefault="00D40B3C">
      <w:pPr>
        <w:spacing w:before="240" w:after="240"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Dado que el principal objetivo del trabajo realizado es describir la atención de las necesidades de la población rural de primera infancia desde las particularidades  del territorio, a partir de la prestación de los servicios brindados por el  programa Buen Comienzo Antioquia-modalidad familiar en el municipio de Caucasia entre los años 2017-2020, para la recolección de información el proyecto se fundamentó teóricamente en la fenomenología-hermenéutica, la cual es definida por Husserl como “</w:t>
      </w:r>
      <w:r>
        <w:rPr>
          <w:rFonts w:ascii="Times New Roman" w:eastAsia="Times New Roman" w:hAnsi="Times New Roman" w:cs="Times New Roman"/>
          <w:i/>
          <w:sz w:val="24"/>
          <w:szCs w:val="24"/>
        </w:rPr>
        <w:t xml:space="preserve">el estudio de los fenómenos o </w:t>
      </w:r>
      <w:r>
        <w:rPr>
          <w:rFonts w:ascii="Times New Roman" w:eastAsia="Times New Roman" w:hAnsi="Times New Roman" w:cs="Times New Roman"/>
          <w:i/>
          <w:sz w:val="24"/>
          <w:szCs w:val="24"/>
        </w:rPr>
        <w:lastRenderedPageBreak/>
        <w:t>experiencias tal como se presentan y la manera en que se vive por las propias personas</w:t>
      </w:r>
      <w:r>
        <w:rPr>
          <w:rFonts w:ascii="Times New Roman" w:eastAsia="Times New Roman" w:hAnsi="Times New Roman" w:cs="Times New Roman"/>
          <w:sz w:val="24"/>
          <w:szCs w:val="24"/>
        </w:rPr>
        <w:t>” (Husserl, como se citó en Trejo, 2012),  sin generalizarse estas conductas en la sociedad, ya que cada persona construye su mundo y lo vive teniendo en cuenta su percepción de la realidad “</w:t>
      </w:r>
      <w:r>
        <w:rPr>
          <w:rFonts w:ascii="Times New Roman" w:eastAsia="Times New Roman" w:hAnsi="Times New Roman" w:cs="Times New Roman"/>
          <w:i/>
          <w:sz w:val="24"/>
          <w:szCs w:val="24"/>
        </w:rPr>
        <w:t>esto hace que tenga sus propias respuestas a diversas  situaciones, incluidas las enfermedades, respuestas que también son influidas por una gran cantidad de factores</w:t>
      </w:r>
      <w:r>
        <w:rPr>
          <w:rFonts w:ascii="Times New Roman" w:eastAsia="Times New Roman" w:hAnsi="Times New Roman" w:cs="Times New Roman"/>
          <w:sz w:val="24"/>
          <w:szCs w:val="24"/>
        </w:rPr>
        <w:t xml:space="preserve">” (Husserl, como se citó en Trejo, 2012) Por lo tanto, cada uno de los miembros de la población rural de primera infancia en el municipio de Caucasia, a partir de las particularidades que posee el territorio requiere la atención de unas necesidades particulares, permitiendo esta teoría hacer una descripción de las mismas. </w:t>
      </w:r>
    </w:p>
    <w:p w14:paraId="2D389F80"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Por otra parte, para el análisis de la información, la investigación se fundamentó desde la teoría de capacidades de Martha Nussbaum, la cual propone que debe reconocerse y garantizarse el cumplimiento de los derechos de las diferentes poblaciones, en este caso, de la población rural de la primera infancia, con el fin de crear capacidades que contribuyan al mejoramiento de la calidad de vida de estos sujetos.</w:t>
      </w:r>
    </w:p>
    <w:p w14:paraId="704BB096"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Para Martha Nussbaum el desarrollo humano puede alcanzarse a partir de la promoción de capacidades en los ciudadanos definidas como “</w:t>
      </w:r>
      <w:r>
        <w:rPr>
          <w:rFonts w:ascii="Times New Roman" w:eastAsia="Times New Roman" w:hAnsi="Times New Roman" w:cs="Times New Roman"/>
          <w:i/>
          <w:sz w:val="24"/>
          <w:szCs w:val="24"/>
        </w:rPr>
        <w:t>las bases para el desarrollo humano que sería el motor con el que avanzar hacia una justicia social globalizadora”</w:t>
      </w:r>
      <w:r>
        <w:rPr>
          <w:rFonts w:ascii="Times New Roman" w:eastAsia="Times New Roman" w:hAnsi="Times New Roman" w:cs="Times New Roman"/>
          <w:sz w:val="24"/>
          <w:szCs w:val="24"/>
        </w:rPr>
        <w:t xml:space="preserve"> (Gómez, 2016, pàg.9) </w:t>
      </w:r>
      <w:r>
        <w:rPr>
          <w:rFonts w:ascii="Times New Roman" w:eastAsia="Times New Roman" w:hAnsi="Times New Roman" w:cs="Times New Roman"/>
          <w:sz w:val="24"/>
          <w:szCs w:val="24"/>
        </w:rPr>
        <w:tab/>
        <w:t>las cuales permitirán el logro de una vida humanamente digna, donde la población rural de primera infancia, tenga oportunidades para elegir y actuar, promoviendo su bienestar y contribuyendo al desarrollo de la sociedad. Estas 10 capacidades según Nussbaum, como lo cita Nieto (2015) son:</w:t>
      </w:r>
    </w:p>
    <w:p w14:paraId="22C26873" w14:textId="77777777" w:rsidR="009928AD" w:rsidRDefault="00D40B3C">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Capacidad de la vida: Poder vivir hasta el término de una vida humana de duración normal; no morir de forma prematura o antes que la propia vida se vea reducida que no merezca la pena vivirla.</w:t>
      </w:r>
    </w:p>
    <w:p w14:paraId="172DC44B" w14:textId="77777777" w:rsidR="009928AD" w:rsidRDefault="00D40B3C">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Capacidad de la salud física: Poder incluir una buena salud, incluso la salud reproductiva, recibir una alimentación adecuada, disponer de un lugar adecuado para vivir.</w:t>
      </w:r>
    </w:p>
    <w:p w14:paraId="51D033C8" w14:textId="77777777" w:rsidR="009928AD" w:rsidRDefault="00D40B3C">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Capacidad de la integridad física: Poder desplazarse libremente de un lugar a otro, estar protegido de los ataques violentos, incluidas las agresiones sexuales y la violencia doméstica, disponer de oportunidades para la satisfacción sexual y para la cuestión en elecciones reproductivas.</w:t>
      </w:r>
    </w:p>
    <w:p w14:paraId="3B5F64E3" w14:textId="77777777" w:rsidR="009928AD" w:rsidRDefault="00D40B3C">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Capacidad de los sentidos, la imaginación y el pensamiento: Para poder utilizar los sentidos, la imaginación, el pensamiento y el razonamiento, y hacerlo de un modo “verdaderamente humano” un modo formado y cultivado por una educación adecuada que incluya la alfabetización y la formación matemática y científica básica. Poder usar la imaginación y el pensamiento para la experimentación y la producción de obras y actos religiosos, literarios musicales o de índole parecida, según la propia elección. Poder utilizar la propia mente en condiciones protegidas por las garantías de la libertad de la expresión política y artística, y por libertad de práctica religiosa. Poder disfrutar experiencias placenteras y poder evitar el dolor beneficioso</w:t>
      </w:r>
    </w:p>
    <w:p w14:paraId="55AE1B26" w14:textId="77777777" w:rsidR="009928AD" w:rsidRDefault="00D40B3C">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Capacidad de las emociones: Poder sentir apego por cosas y personas externas a nosotras y nosotros mismos, poder amar a quienes nos aman y se preocupan por nosotros y sentir el duelo de su ausencia, en general, poder amar, apenarse, sentir añoranza, gratitud e indignación justificada. Que no se malogre nuestro desarrollo emocional por culpa del medio y la ansiedad</w:t>
      </w:r>
    </w:p>
    <w:p w14:paraId="135473F9" w14:textId="77777777" w:rsidR="009928AD" w:rsidRDefault="00D40B3C">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Capacidad de la razón práctica: Poder formarse una concepción del bien y reflexionar críticamente acerca de la planificación de la propia vida (esta capacidad entraña la protección de la libertad de conciencia y de observancia religiosa)</w:t>
      </w:r>
    </w:p>
    <w:p w14:paraId="29F1D1E7" w14:textId="77777777" w:rsidR="009928AD" w:rsidRDefault="00D40B3C">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7) Capacidad de afiliación: Poder vivir con y para los demás, reconocer y mostrar interés por otros seres humanos, participar en formas diversas de interacción social, ser capaces de imaginar la situación de una u otra. Disponer de las bases sociales necesarias para que no sintamos humillación y sí respeto por nosotros mismos, que se nos trate como seres dignos de igual valía que los demás. Esto supone introducir disposiciones que combatan la discriminación por razón de raza, sexo, orientación sexual, etnia, casta, religión u origen nacional. </w:t>
      </w:r>
    </w:p>
    <w:p w14:paraId="3D0E5878" w14:textId="77777777" w:rsidR="009928AD" w:rsidRDefault="00D40B3C">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Capacidad de otras especies: Poder vivir una relación próxima y respetuosa con los animales, las plantas y el mundo natural.</w:t>
      </w:r>
    </w:p>
    <w:p w14:paraId="6A64CD5B" w14:textId="77777777" w:rsidR="009928AD" w:rsidRDefault="00D40B3C">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 Capacidad de juego: Poder reír, jugar y disfrutar de actividades recreativas</w:t>
      </w:r>
    </w:p>
    <w:p w14:paraId="38270D20" w14:textId="77777777" w:rsidR="009928AD" w:rsidRDefault="00D40B3C">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Capacidad de control sobre el propio entorno: Lo plantea desde dos miradas, político, poder participar de forma efectiva en las decisiones políticas que gobiernan nuestra vida, tener derecho a la participación política y a la protección de la libertad de expresión y de asociación. Material, poder poseer propiedades como inmuebles, y ostentar derechos de propiedad en igualdad de condiciones con las demás personas, tener derecho a buscar trabajo en un plano de igualdad con los demás, estar protegidos legalmente frente a registros y detenciones que no cuenten con la debida autorización judicial en el entorno laboral, ser capaces de trabajar como seres humanos, ejerciendo la razón práctica y manteniendo relaciones valiosas y positivas de reconocimiento mutuo con otros trabajadores y trabajadoras.</w:t>
      </w:r>
    </w:p>
    <w:p w14:paraId="4D2F6223"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Conforme a lo anterior, es fundamental que se promuevan diferentes capacidades como una vida digna, acceso a la salud, recreación y juego, libertad de afecto, entre otras, que le permitan a la población rural de primera infancia mejorar los niveles de bienestar, siendo necesario para ello, reconocer las necesidades específicas de esta población a partir de las </w:t>
      </w:r>
      <w:r>
        <w:rPr>
          <w:rFonts w:ascii="Times New Roman" w:eastAsia="Times New Roman" w:hAnsi="Times New Roman" w:cs="Times New Roman"/>
          <w:sz w:val="24"/>
          <w:szCs w:val="24"/>
        </w:rPr>
        <w:lastRenderedPageBreak/>
        <w:t xml:space="preserve">particularidades del territorio, con el fin de que estas capacidades sean garantizadas de manera oportuna.   </w:t>
      </w:r>
    </w:p>
    <w:p w14:paraId="2DD4A691" w14:textId="4A26A753" w:rsidR="009928AD" w:rsidRDefault="00D40B3C">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Por otra parte, para Max Neef, el desarrollo humano, sólo se logra a través de la satisfacción de las necesidades humanas fundamentales del individuo “</w:t>
      </w:r>
      <w:r>
        <w:rPr>
          <w:rFonts w:ascii="Times New Roman" w:eastAsia="Times New Roman" w:hAnsi="Times New Roman" w:cs="Times New Roman"/>
          <w:i/>
          <w:sz w:val="24"/>
          <w:szCs w:val="24"/>
        </w:rPr>
        <w:t>estando estas divididas entre existenciales y axiológicas, donde las primeras se refieren a las necesidades de ser, estar, tener, hacer y las segundas hacen referencia a la subsistencia, protección, afecto, entendimiento, participación, ocio, creación, identidad y libertad</w:t>
      </w:r>
      <w:r>
        <w:rPr>
          <w:rFonts w:ascii="Times New Roman" w:eastAsia="Times New Roman" w:hAnsi="Times New Roman" w:cs="Times New Roman"/>
          <w:sz w:val="24"/>
          <w:szCs w:val="24"/>
        </w:rPr>
        <w:t>” (Max Neef, como se citó en Mosquera, 2011, Pág. 143),  las cuales al ser satisfechas mejoraran la calidad de vida de la población de la primera infancia.</w:t>
      </w:r>
    </w:p>
    <w:p w14:paraId="5206D7F3" w14:textId="77777777" w:rsidR="009928AD" w:rsidRDefault="00D40B3C">
      <w:pPr>
        <w:spacing w:before="240" w:after="240"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Para este autor, si bien las necesidades son finitas y los satisfactores son infinitos, estos últimos varían según las herramientas y recursos de los territorios, por lo tanto, estos deben adaptarse a las necesidades específicas de la población rural de primera infancia según las particularidades del territorio donde se desenvuelven, con el fin de dar soluciones reales a dichas necesidades mediante una atención integral, que posibilite mejorar su calidad de vida. “</w:t>
      </w:r>
      <w:r>
        <w:rPr>
          <w:rFonts w:ascii="Times New Roman" w:eastAsia="Times New Roman" w:hAnsi="Times New Roman" w:cs="Times New Roman"/>
          <w:i/>
          <w:sz w:val="24"/>
          <w:szCs w:val="24"/>
        </w:rPr>
        <w:t>Son los satisfactores los que definen la modalidad dominante que una cultura o una sociedad imprimen a las necesidades. Los satisfactores no son los bienes económicos disponibles sino que están referidos a todo aquello que, por representar formas de ser, tener, hacer y estar, contribuye a la realización de necesidades humanas”</w:t>
      </w:r>
      <w:hyperlink r:id="rId15">
        <w:r>
          <w:rPr>
            <w:rFonts w:ascii="Times New Roman" w:eastAsia="Times New Roman" w:hAnsi="Times New Roman" w:cs="Times New Roman"/>
            <w:i/>
            <w:sz w:val="24"/>
            <w:szCs w:val="24"/>
          </w:rPr>
          <w:t xml:space="preserve"> </w:t>
        </w:r>
      </w:hyperlink>
      <w:r>
        <w:rPr>
          <w:rFonts w:ascii="Times New Roman" w:eastAsia="Times New Roman" w:hAnsi="Times New Roman" w:cs="Times New Roman"/>
          <w:sz w:val="24"/>
          <w:szCs w:val="24"/>
        </w:rPr>
        <w:t>(Max Neef, como lo citó Elizalde, Desarrollo a Escala Humana: conceptos y experiencias, p.7)  por lo tanto, dentro de las necesidades humanas fundamentales del individuo planteadas, se retomaron las necesidades axiológicas para realizar el análisis de los objetivos de la investigación, toda vez, que estas permiten evidenciar, desde los servicios ofertados por las entidades prestadoras de servicio, las necesidades satisfechas a esta población.</w:t>
      </w:r>
    </w:p>
    <w:p w14:paraId="6B9765DC" w14:textId="25567300" w:rsidR="009928AD" w:rsidRDefault="009928AD">
      <w:pPr>
        <w:rPr>
          <w:rFonts w:ascii="Times New Roman" w:eastAsia="Times New Roman" w:hAnsi="Times New Roman" w:cs="Times New Roman"/>
          <w:b/>
          <w:i/>
          <w:sz w:val="24"/>
          <w:szCs w:val="24"/>
        </w:rPr>
      </w:pPr>
    </w:p>
    <w:p w14:paraId="2A2B87EF" w14:textId="77777777" w:rsidR="009928AD" w:rsidRDefault="00D40B3C">
      <w:pP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lastRenderedPageBreak/>
        <w:t>Referente conceptual</w:t>
      </w:r>
    </w:p>
    <w:p w14:paraId="630A9B96" w14:textId="5292CC8A"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Según Guillermo Briones (1997) el referente conceptual es un glosario de los conceptos más importantes de la investigación, su objeto es indicar que en esta investigación, estos conceptos solo se pueden interpretar de la manera en que se han definido aquí, aunque haya otras formas de definirlos (Briones, 1997, pág. 56), es por ello que, teniendo en cuenta el interés de la  investigación realizada, la cual buscó describir la atención de las necesidades de la población rural de primera infancia desde las particularidades del territorio, a partir de la prestación de los servicios brindados por el  programa Buen Comienzo Antioquia-modalidad familiar en el municipio de Caucasia entre los años 2017-2020, se abordaron los siguientes conceptos centrales: Primera Infancia, Necesidades humanas, Servicios ofrecidos, Atención Integral y Particularidades, en correspondencia a los objetivos planteados, reconociendo su importancia como categorías de análisis que orientaron el desarrollo del proceso investigativo, de la siguiente manera:</w:t>
      </w:r>
    </w:p>
    <w:p w14:paraId="28FFB970" w14:textId="2897ECFF" w:rsidR="009928AD" w:rsidRDefault="00D40B3C">
      <w:pPr>
        <w:pStyle w:val="Ttulo3"/>
        <w:ind w:firstLine="720"/>
        <w:rPr>
          <w:rFonts w:ascii="Times New Roman" w:eastAsia="Times New Roman" w:hAnsi="Times New Roman" w:cs="Times New Roman"/>
          <w:b/>
          <w:i/>
          <w:color w:val="000000"/>
          <w:sz w:val="24"/>
          <w:szCs w:val="24"/>
        </w:rPr>
      </w:pPr>
      <w:bookmarkStart w:id="27" w:name="_Toc101950685"/>
      <w:r>
        <w:rPr>
          <w:rFonts w:ascii="Times New Roman" w:eastAsia="Times New Roman" w:hAnsi="Times New Roman" w:cs="Times New Roman"/>
          <w:b/>
          <w:i/>
          <w:color w:val="000000"/>
          <w:sz w:val="24"/>
          <w:szCs w:val="24"/>
        </w:rPr>
        <w:t>Primera Infancia:</w:t>
      </w:r>
      <w:bookmarkEnd w:id="27"/>
    </w:p>
    <w:p w14:paraId="7579BF66"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En muchos países, se considera que la primera infancia está constituida por niños y niñas menores de ocho años. En Colombia, la Política Pública Nacional de Cero a Siempre, la primera infancia se define como la etapa que comprende el desarrollo de los niños y de las niñas desde la gestación hasta los cinco años de vida. “</w:t>
      </w:r>
      <w:r>
        <w:rPr>
          <w:rFonts w:ascii="Times New Roman" w:eastAsia="Times New Roman" w:hAnsi="Times New Roman" w:cs="Times New Roman"/>
          <w:i/>
          <w:sz w:val="24"/>
          <w:szCs w:val="24"/>
        </w:rPr>
        <w:t>La primera infancia es crucial para el desarrollo de la niñez en diferentes aspectos como: el biológico, psicológico, cultural y social. Además, es muy importante porque estructura la personalidad, la inteligencia y el comportamiento social de los niños y niñas. Se debe reconocer que la primera infancia es un momento clave para el desarrollo infantil y por eso hay que ofrecer una atención integral a todos los niños y niñas. Todas las inversiones que se hacen durante estos años de vida no solo benefician de manera directa a los niños y niñas, sino que se ven reflejadas para siempre</w:t>
      </w:r>
      <w:r>
        <w:rPr>
          <w:rFonts w:ascii="Times New Roman" w:eastAsia="Times New Roman" w:hAnsi="Times New Roman" w:cs="Times New Roman"/>
          <w:sz w:val="24"/>
          <w:szCs w:val="24"/>
        </w:rPr>
        <w:t xml:space="preserve">” (ICBF y ALDEAS,2015). </w:t>
      </w:r>
    </w:p>
    <w:p w14:paraId="5AB0915B" w14:textId="77777777" w:rsidR="009928AD" w:rsidRDefault="00D40B3C">
      <w:pPr>
        <w:spacing w:before="240" w:after="24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Por tal razón, y para efecto del estudio realizado se tomó a la primera infancia rural como sujeto y categoría principal de investigación, debido a la necesidad y el derecho que tienen de recibir una atención integral a partir de la cual se les brinde y garantice un pleno desarrollo infantil. </w:t>
      </w:r>
    </w:p>
    <w:p w14:paraId="42C54014" w14:textId="440EA234" w:rsidR="009928AD" w:rsidRDefault="00D40B3C">
      <w:pPr>
        <w:pStyle w:val="Ttulo3"/>
        <w:ind w:firstLine="720"/>
        <w:rPr>
          <w:rFonts w:ascii="Times New Roman" w:eastAsia="Times New Roman" w:hAnsi="Times New Roman" w:cs="Times New Roman"/>
          <w:b/>
          <w:i/>
          <w:color w:val="000000"/>
          <w:sz w:val="24"/>
          <w:szCs w:val="24"/>
        </w:rPr>
      </w:pPr>
      <w:bookmarkStart w:id="28" w:name="_Toc101950686"/>
      <w:r>
        <w:rPr>
          <w:rFonts w:ascii="Times New Roman" w:eastAsia="Times New Roman" w:hAnsi="Times New Roman" w:cs="Times New Roman"/>
          <w:b/>
          <w:i/>
          <w:color w:val="000000"/>
          <w:sz w:val="24"/>
          <w:szCs w:val="24"/>
        </w:rPr>
        <w:t>Particularidades</w:t>
      </w:r>
      <w:bookmarkEnd w:id="28"/>
    </w:p>
    <w:p w14:paraId="243807F3"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Este término es definido a partir de una construcción conjunta de los investigadores como: aquellas características políticas, sociales, económicas culturales y geográficas propias de un territorio, siendo de gran relevancia para la investigación, puesto que, desde estas características específicas del territorio se definieron las necesidades existentes en la población rural de primera infancia.</w:t>
      </w:r>
    </w:p>
    <w:p w14:paraId="1495B019" w14:textId="15348624" w:rsidR="009928AD" w:rsidRDefault="00D40B3C">
      <w:pPr>
        <w:pStyle w:val="Ttulo3"/>
        <w:ind w:firstLine="720"/>
        <w:rPr>
          <w:rFonts w:ascii="Times New Roman" w:eastAsia="Times New Roman" w:hAnsi="Times New Roman" w:cs="Times New Roman"/>
          <w:b/>
          <w:i/>
          <w:color w:val="000000"/>
          <w:sz w:val="24"/>
          <w:szCs w:val="24"/>
        </w:rPr>
      </w:pPr>
      <w:bookmarkStart w:id="29" w:name="_Toc101950687"/>
      <w:r>
        <w:rPr>
          <w:rFonts w:ascii="Times New Roman" w:eastAsia="Times New Roman" w:hAnsi="Times New Roman" w:cs="Times New Roman"/>
          <w:b/>
          <w:i/>
          <w:color w:val="000000"/>
          <w:sz w:val="24"/>
          <w:szCs w:val="24"/>
        </w:rPr>
        <w:t>Necesidades Humanas</w:t>
      </w:r>
      <w:bookmarkEnd w:id="29"/>
    </w:p>
    <w:p w14:paraId="4D91791C"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Este concepto se abordó desde Max-Neef citado por (Llanque y Roth, 2007), las necesidades humanas se pueden clasificar en dos criterios, uno es según categorías existenciales (Ser, Tener, Hacer y Estar) y otro es según las categorías axiológicas (subsistencia, protección, afecto, entendimiento, participación, ocio, creación. Identidad, libertad y trascendencia)</w:t>
      </w:r>
    </w:p>
    <w:p w14:paraId="60E012B1"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bien, para Max- Neef las necesidades humanas no cambian, siendo iguales en todos los contextos, lo que sí cambia es la forma en que se satisfacen las mismas. “Uno de los aspectos que define una cultura es la forma en que eligen sus satisfactores. Las necesidades humanas fundamentales de un individuo que pertenece a una sociedad de consumo son las mismas de aquél que pertenece a una sociedad ascética. Lo que cambia es la elección de cantidad y calidad de los satisfactores, y/o las posibilidades de tener acceso a los mismos” (Llanque y Roth, 2007, Pág. 6). </w:t>
      </w:r>
    </w:p>
    <w:p w14:paraId="0F3A033E"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Partiendo de las necesidades humanas planteadas por Max – Neef se realizó el análisis de los resultados obtenidos en el proceso investigativo con el fin de conocer cómo están siendo satisfechas las necesidades de la población rural de primera infancia del municipio de Caucasia a partir del programa Buen Comienzo Antioquia – modalidad familiar. </w:t>
      </w:r>
    </w:p>
    <w:p w14:paraId="3F9B2D6D" w14:textId="0D56FFD1" w:rsidR="009928AD" w:rsidRDefault="00D40B3C">
      <w:pPr>
        <w:pStyle w:val="Ttulo3"/>
        <w:ind w:firstLine="720"/>
        <w:rPr>
          <w:rFonts w:ascii="Times New Roman" w:eastAsia="Times New Roman" w:hAnsi="Times New Roman" w:cs="Times New Roman"/>
          <w:b/>
          <w:i/>
          <w:color w:val="000000"/>
          <w:sz w:val="24"/>
          <w:szCs w:val="24"/>
        </w:rPr>
      </w:pPr>
      <w:bookmarkStart w:id="30" w:name="_Toc101950688"/>
      <w:r>
        <w:rPr>
          <w:rFonts w:ascii="Times New Roman" w:eastAsia="Times New Roman" w:hAnsi="Times New Roman" w:cs="Times New Roman"/>
          <w:b/>
          <w:i/>
          <w:color w:val="000000"/>
          <w:sz w:val="24"/>
          <w:szCs w:val="24"/>
        </w:rPr>
        <w:t>Servicios</w:t>
      </w:r>
      <w:bookmarkEnd w:id="30"/>
    </w:p>
    <w:p w14:paraId="3F2A8883"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El término servicios se ha utilizado comúnmente para referirse a un conjunto de actividades que se realizan en pro de algo o alguien. Según Hill (1977) citado en (González, Del Río y Domínguez, 1989) </w:t>
      </w:r>
      <w:r>
        <w:rPr>
          <w:rFonts w:ascii="Times New Roman" w:eastAsia="Times New Roman" w:hAnsi="Times New Roman" w:cs="Times New Roman"/>
          <w:i/>
          <w:sz w:val="24"/>
          <w:szCs w:val="24"/>
        </w:rPr>
        <w:t xml:space="preserve">“un servicio puede ser definido como un cambio en la condición de una persona, o de un bien perteneciente a alguna unidad económica, que se origina como consecuencia de la actividad de alguna otra unidad económica, con el acuerdo previo de aquella persona o unidad económica” </w:t>
      </w:r>
      <w:r>
        <w:rPr>
          <w:rFonts w:ascii="Times New Roman" w:eastAsia="Times New Roman" w:hAnsi="Times New Roman" w:cs="Times New Roman"/>
          <w:sz w:val="24"/>
          <w:szCs w:val="24"/>
        </w:rPr>
        <w:t xml:space="preserve">(Pág,3). El concepto de servicios se ubica en el sector terciario de la economía, a través del cual no se producen bienes sino “servicios” que satisfacen ciertas necesidades colectivas en torno a la salud, educación, comunicación, entre otros. Teniendo en cuenta lo anterior, se ubicó al programa Buen Comienzo Antioquia como una entidad perteneciente al sector terciario de la economía, y se realizó una descripción de los servicios de salud, educación y protección que esta ofrece a la primera infancia a través de las Entidades Administradoras de servicios (Corporación Educativa ESPARRO y PECAS) en el municipio de Caucasia. </w:t>
      </w:r>
    </w:p>
    <w:p w14:paraId="5DC3E23B" w14:textId="4F916E55" w:rsidR="009928AD" w:rsidRDefault="00D40B3C">
      <w:pPr>
        <w:pStyle w:val="Ttulo3"/>
        <w:ind w:firstLine="720"/>
        <w:rPr>
          <w:rFonts w:ascii="Times New Roman" w:eastAsia="Times New Roman" w:hAnsi="Times New Roman" w:cs="Times New Roman"/>
          <w:b/>
          <w:i/>
          <w:color w:val="000000"/>
          <w:sz w:val="24"/>
          <w:szCs w:val="24"/>
        </w:rPr>
      </w:pPr>
      <w:bookmarkStart w:id="31" w:name="_Toc101950689"/>
      <w:r>
        <w:rPr>
          <w:rFonts w:ascii="Times New Roman" w:eastAsia="Times New Roman" w:hAnsi="Times New Roman" w:cs="Times New Roman"/>
          <w:b/>
          <w:i/>
          <w:color w:val="000000"/>
          <w:sz w:val="24"/>
          <w:szCs w:val="24"/>
        </w:rPr>
        <w:t>Cobertura Poblacional</w:t>
      </w:r>
      <w:bookmarkEnd w:id="31"/>
    </w:p>
    <w:p w14:paraId="3ECAC6B4"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Este concepto hace referencia al número de personas que son acogidas o incluidas dentro de un determinado programa, proyecto o estudio. En el caso del programa Buen Comienzo Antioquia se analizó: la relación existente entre la cobertura de la población atendida y el número la población de primera infancia existente en zona rural, que no acceden </w:t>
      </w:r>
      <w:r>
        <w:rPr>
          <w:rFonts w:ascii="Times New Roman" w:eastAsia="Times New Roman" w:hAnsi="Times New Roman" w:cs="Times New Roman"/>
          <w:sz w:val="24"/>
          <w:szCs w:val="24"/>
        </w:rPr>
        <w:lastRenderedPageBreak/>
        <w:t xml:space="preserve">a los servicios que se brindan desde la modalidad familiar, con el fin de identificar la capacidad existente para atender a esta población. </w:t>
      </w:r>
    </w:p>
    <w:p w14:paraId="0435B5FF" w14:textId="6959C283" w:rsidR="009928AD" w:rsidRDefault="00D40B3C">
      <w:pPr>
        <w:pStyle w:val="Ttulo3"/>
        <w:ind w:firstLine="720"/>
        <w:rPr>
          <w:rFonts w:ascii="Times New Roman" w:eastAsia="Times New Roman" w:hAnsi="Times New Roman" w:cs="Times New Roman"/>
          <w:b/>
          <w:i/>
          <w:color w:val="000000"/>
          <w:sz w:val="24"/>
          <w:szCs w:val="24"/>
        </w:rPr>
      </w:pPr>
      <w:bookmarkStart w:id="32" w:name="_Toc101950690"/>
      <w:r>
        <w:rPr>
          <w:rFonts w:ascii="Times New Roman" w:eastAsia="Times New Roman" w:hAnsi="Times New Roman" w:cs="Times New Roman"/>
          <w:b/>
          <w:i/>
          <w:color w:val="000000"/>
          <w:sz w:val="24"/>
          <w:szCs w:val="24"/>
        </w:rPr>
        <w:t>Atención Integral</w:t>
      </w:r>
      <w:bookmarkEnd w:id="32"/>
    </w:p>
    <w:p w14:paraId="1B939982" w14:textId="77777777" w:rsidR="009928AD" w:rsidRDefault="00D40B3C">
      <w:pPr>
        <w:spacing w:before="240" w:after="240"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Según los Fundamentos Técnicos de la Estrategia de Atención Integral a la Primera Infancia De Cero a Siempre, la Atención Integral hace referencia al conjunto de acciones planificadas, continuas y permanentes de carácter político, programático y social encaminadas a asegurar que en cada uno de los entornos en los que transcurre la vida de las niñas y los niños en la primera infancia (hogar, centros de salud, centros de desarrollo infantil, instituciones educativas, espacio público) existan las condiciones humanas, materiales y sociales que hacen posible su desarrollo y la garantía del pleno ejercicio de los derechos (Pág.6)</w:t>
      </w:r>
    </w:p>
    <w:p w14:paraId="0874C79A" w14:textId="2D689DC9"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Para efectos de garantizar la atención integral a la primera infancia, la Estrategia De Cero a Siempre ha destacado cuatro entornos, siendo uno de estos el hogar, ya que es el más cercano a los niños y niñas, el cual les proporciona referentes sociales y culturales de la sociedad, conviviendo en familia desde entornos de salud y educativos.</w:t>
      </w:r>
    </w:p>
    <w:p w14:paraId="031A1B57"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Para lograr una atención integral según el marco de esta política, el Ministerio de Educación Nacional ha planteado que es esencial la Educación Inicial, que tiene como fin “</w:t>
      </w:r>
      <w:r>
        <w:rPr>
          <w:rFonts w:ascii="Times New Roman" w:eastAsia="Times New Roman" w:hAnsi="Times New Roman" w:cs="Times New Roman"/>
          <w:i/>
          <w:sz w:val="24"/>
          <w:szCs w:val="24"/>
        </w:rPr>
        <w:t>potenciar de manera intencionada el desarrollo integral de las niñas y los niños, partiendo del reconocimiento de sus características y de las particularidades de los contextos en que viven, favoreciendo interacciones que se generan en ambientes enriquecidos a través de experiencias pedagógicas y prácticas de cuidado</w:t>
      </w:r>
      <w:r>
        <w:rPr>
          <w:rFonts w:ascii="Times New Roman" w:eastAsia="Times New Roman" w:hAnsi="Times New Roman" w:cs="Times New Roman"/>
          <w:sz w:val="24"/>
          <w:szCs w:val="24"/>
        </w:rPr>
        <w:t xml:space="preserve">” (Comisión Intersectorial para la Atención Integral de la Primera Infancia, 2013). </w:t>
      </w:r>
    </w:p>
    <w:p w14:paraId="1B979B85" w14:textId="24D79074"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Debido a lo anterior, la educación inicial abordada desde el programa Buen Comienzo Antioquia “pone en el centro de su hacer a las niñas y los niños, reconociendo las particularidades que singularizan su desarrollo infantil, por lo que las actuaciones de quienes están en interacción con ellas y ellos deben procurar a contribuir a la construcción de su identidad, acompañándolos en su proceso de inserción y construcción del mundo propio y social. Por consiguiente, promover el desarrollo integral en el marco de la educación inicial significa reconocer a las niñas y los niños en el ejercicio de sus derechos, reconocer sus singularidades, intereses, gustos y necesidades, y atenderlos mediante las actividades que implican esos intereses en sus momentos particulares de desarrollo” (Programa Buen Comienzo Antioquia, como se citó en Cárdenas, 2014)</w:t>
      </w:r>
    </w:p>
    <w:p w14:paraId="2235F8AA" w14:textId="733DFC56"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Así mismo, para brindar una atención integral a la primera infancia se requiere que los menores tengan acceso a servicios no solo de educación, sino también de cuidado y protección, ya que estas permiten la  obtención de herramientas que posibiliten su desarrollo, entendiendo que el cuidado y la crianza según el ICBF “</w:t>
      </w:r>
      <w:r>
        <w:rPr>
          <w:rFonts w:ascii="Times New Roman" w:eastAsia="Times New Roman" w:hAnsi="Times New Roman" w:cs="Times New Roman"/>
          <w:i/>
          <w:sz w:val="24"/>
          <w:szCs w:val="24"/>
        </w:rPr>
        <w:t>es un estructurante de la atención integral que busca favorecer y fortalecer los vínculos entre las niñas y los niños, con su familia y con las personas responsables de su cuidado a través de la creación de ambientes enriquecidos, seguros, protectores, incluyentes, participativos y democrático</w:t>
      </w:r>
      <w:r>
        <w:rPr>
          <w:rFonts w:ascii="Times New Roman" w:eastAsia="Times New Roman" w:hAnsi="Times New Roman" w:cs="Times New Roman"/>
          <w:sz w:val="24"/>
          <w:szCs w:val="24"/>
        </w:rPr>
        <w:t xml:space="preserve">s” (ICBF, como se citó en Documento Conpes 3861, 2016), lo cual genera que mediante el programa de Buen Comienzo Modalidad Familiar se realice una labor pedagógica con el fin de aportar a la construcción de entornos enriquecidos y protectores en favor de la garantía de los derechos y el bienestar de la población de primera infancia desde su concepción. </w:t>
      </w:r>
    </w:p>
    <w:p w14:paraId="0B9156D8"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Adicionalmente, para brindar una atención integral a la primera infancia se debe  garantizar el  acceso a servicios de salud y nutrición, entendidos desde el Programa Buen Comienzo Antioquia como acciones para la promoción de hábitos de alimentación y vida </w:t>
      </w:r>
      <w:r>
        <w:rPr>
          <w:rFonts w:ascii="Times New Roman" w:eastAsia="Times New Roman" w:hAnsi="Times New Roman" w:cs="Times New Roman"/>
          <w:sz w:val="24"/>
          <w:szCs w:val="24"/>
        </w:rPr>
        <w:lastRenderedPageBreak/>
        <w:t>saludable, garantía del consumo de alimentos requeridos de acuerdo a los grupos de edad y el acceso a servicios de salud en articulación con las entidades, siendo esto</w:t>
      </w:r>
      <w:r>
        <w:rPr>
          <w:rFonts w:ascii="Times New Roman" w:eastAsia="Times New Roman" w:hAnsi="Times New Roman" w:cs="Times New Roman"/>
          <w:i/>
          <w:sz w:val="24"/>
          <w:szCs w:val="24"/>
        </w:rPr>
        <w:t xml:space="preserve"> ”determinante en el proceso de atención en los primeros años de vida, pues se deriva de un marco amplio de la Política de Seguridad Alimentaria y Nutricional, a través de la cual se busca promover el derecho a la vida y el bienestar físico de los niños y las niñas y garantizar el más alto nivel de salud y nutrición de la Primera Infancia”</w:t>
      </w:r>
      <w:r>
        <w:rPr>
          <w:rFonts w:ascii="Times New Roman" w:eastAsia="Times New Roman" w:hAnsi="Times New Roman" w:cs="Times New Roman"/>
          <w:sz w:val="24"/>
          <w:szCs w:val="24"/>
        </w:rPr>
        <w:t>(ICBF, 2021, p.94)</w:t>
      </w:r>
    </w:p>
    <w:p w14:paraId="61BD6213" w14:textId="05297EDE" w:rsidR="009928AD" w:rsidRDefault="00D40B3C">
      <w:pPr>
        <w:pStyle w:val="Ttulo2"/>
        <w:rPr>
          <w:rFonts w:ascii="Times New Roman" w:eastAsia="Times New Roman" w:hAnsi="Times New Roman" w:cs="Times New Roman"/>
          <w:b/>
          <w:sz w:val="24"/>
          <w:szCs w:val="24"/>
        </w:rPr>
      </w:pPr>
      <w:bookmarkStart w:id="33" w:name="_Toc101950691"/>
      <w:r>
        <w:rPr>
          <w:rFonts w:ascii="Times New Roman" w:eastAsia="Times New Roman" w:hAnsi="Times New Roman" w:cs="Times New Roman"/>
          <w:b/>
          <w:sz w:val="24"/>
          <w:szCs w:val="24"/>
        </w:rPr>
        <w:t>Referente legal</w:t>
      </w:r>
      <w:bookmarkEnd w:id="33"/>
    </w:p>
    <w:p w14:paraId="3968694A" w14:textId="77777777" w:rsidR="009928AD" w:rsidRDefault="00D40B3C">
      <w:pPr>
        <w:spacing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Para comprender las necesidades de la población rural de primera infancia del municipio de Caucasia, fue necesario hacer uso de las disposiciones legales que se constituyen como elemento esencial en el desarrollo de la problemática desde ámbitos internacionales, nacionales, departamentales y regionales.</w:t>
      </w:r>
    </w:p>
    <w:p w14:paraId="759C156B" w14:textId="77777777" w:rsidR="009928AD" w:rsidRDefault="00D40B3C">
      <w:pPr>
        <w:spacing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En ese sentido, se analizaron los estamentos jurídicos de la protección y derecho de la niñez, como ejes centrales en la problematización de este proyecto de investigación; de esta manera, se tuvo en cuenta los fines, objetivos y algunas obligatoriedades desde las cuales se orientan las intervenciones a la población de primera infancia en Colombia que dieron viabilidad a dicha investigación.</w:t>
      </w:r>
    </w:p>
    <w:p w14:paraId="7FEEAC65" w14:textId="77777777" w:rsidR="009928AD" w:rsidRDefault="00D40B3C">
      <w:pPr>
        <w:spacing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Conociendo la operatividad en Colombia en términos legales, resaltando los acuerdos, declaraciones y pactos internacionales que son fundamento de las atenciones recibidas por los niños desde su gestación, hasta llegar a instancias nacionales, departamentales, regionales y locales en el cumplimiento de sus derechos ante cualquier situación, a continuación se presentan las acciones normativas internacionales que fundamenta la necesidad de la atención a la población de primera infancia en el cumplimiento de sus derechos.</w:t>
      </w:r>
    </w:p>
    <w:p w14:paraId="025888B8" w14:textId="77777777" w:rsidR="009928AD" w:rsidRDefault="009928AD">
      <w:pPr>
        <w:spacing w:line="480" w:lineRule="auto"/>
        <w:ind w:firstLine="708"/>
        <w:jc w:val="both"/>
        <w:rPr>
          <w:rFonts w:ascii="Times New Roman" w:eastAsia="Times New Roman" w:hAnsi="Times New Roman" w:cs="Times New Roman"/>
          <w:sz w:val="24"/>
          <w:szCs w:val="24"/>
        </w:rPr>
      </w:pPr>
    </w:p>
    <w:p w14:paraId="1981AF39" w14:textId="77777777" w:rsidR="009928AD" w:rsidRDefault="00D40B3C">
      <w:pPr>
        <w:keepNext/>
        <w:pBdr>
          <w:top w:val="nil"/>
          <w:left w:val="nil"/>
          <w:bottom w:val="nil"/>
          <w:right w:val="nil"/>
          <w:between w:val="nil"/>
        </w:pBdr>
        <w:spacing w:after="200" w:line="240" w:lineRule="auto"/>
        <w:rPr>
          <w:rFonts w:ascii="Times New Roman" w:eastAsia="Times New Roman" w:hAnsi="Times New Roman" w:cs="Times New Roman"/>
          <w:i/>
          <w:color w:val="000000"/>
          <w:sz w:val="24"/>
          <w:szCs w:val="24"/>
        </w:rPr>
      </w:pPr>
      <w:bookmarkStart w:id="34" w:name="_heading=h.1ksv4uv" w:colFirst="0" w:colLast="0"/>
      <w:bookmarkEnd w:id="34"/>
      <w:r>
        <w:rPr>
          <w:rFonts w:ascii="Times New Roman" w:eastAsia="Times New Roman" w:hAnsi="Times New Roman" w:cs="Times New Roman"/>
          <w:i/>
          <w:color w:val="000000"/>
          <w:sz w:val="24"/>
          <w:szCs w:val="24"/>
        </w:rPr>
        <w:t>Tabla 1 Marco Legal Instancias Internacionales</w:t>
      </w:r>
    </w:p>
    <w:tbl>
      <w:tblPr>
        <w:tblStyle w:val="ae"/>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379"/>
      </w:tblGrid>
      <w:tr w:rsidR="009928AD" w14:paraId="5681EDEE" w14:textId="77777777">
        <w:tc>
          <w:tcPr>
            <w:tcW w:w="2830" w:type="dxa"/>
            <w:tcBorders>
              <w:top w:val="single" w:sz="4" w:space="0" w:color="000000"/>
              <w:left w:val="single" w:sz="4" w:space="0" w:color="000000"/>
              <w:bottom w:val="single" w:sz="4" w:space="0" w:color="000000"/>
              <w:right w:val="single" w:sz="4" w:space="0" w:color="000000"/>
            </w:tcBorders>
          </w:tcPr>
          <w:p w14:paraId="1F2BCFEA"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Instrumentos</w:t>
            </w:r>
          </w:p>
        </w:tc>
        <w:tc>
          <w:tcPr>
            <w:tcW w:w="6379" w:type="dxa"/>
            <w:tcBorders>
              <w:top w:val="single" w:sz="4" w:space="0" w:color="000000"/>
              <w:left w:val="single" w:sz="4" w:space="0" w:color="000000"/>
              <w:bottom w:val="single" w:sz="4" w:space="0" w:color="000000"/>
              <w:right w:val="single" w:sz="4" w:space="0" w:color="000000"/>
            </w:tcBorders>
          </w:tcPr>
          <w:p w14:paraId="6ED402F2"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Síntesis</w:t>
            </w:r>
          </w:p>
        </w:tc>
      </w:tr>
      <w:tr w:rsidR="009928AD" w14:paraId="3B50ADE2" w14:textId="77777777">
        <w:tc>
          <w:tcPr>
            <w:tcW w:w="2830" w:type="dxa"/>
            <w:tcBorders>
              <w:top w:val="single" w:sz="4" w:space="0" w:color="000000"/>
              <w:left w:val="single" w:sz="4" w:space="0" w:color="000000"/>
              <w:bottom w:val="single" w:sz="4" w:space="0" w:color="000000"/>
              <w:right w:val="single" w:sz="4" w:space="0" w:color="000000"/>
            </w:tcBorders>
          </w:tcPr>
          <w:p w14:paraId="5191B294"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Declaración Universal de los Derechos</w:t>
            </w:r>
          </w:p>
          <w:p w14:paraId="5D7CBFEA"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Humanos</w:t>
            </w:r>
          </w:p>
          <w:p w14:paraId="15DB6048"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Colombia: Adoptada por la Asamblea</w:t>
            </w:r>
          </w:p>
          <w:p w14:paraId="1C096FB1"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General, resolución 217 A (III),</w:t>
            </w:r>
          </w:p>
          <w:p w14:paraId="310EA25B"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diciembre 10 de 1948</w:t>
            </w:r>
          </w:p>
        </w:tc>
        <w:tc>
          <w:tcPr>
            <w:tcW w:w="6379" w:type="dxa"/>
            <w:tcBorders>
              <w:top w:val="single" w:sz="4" w:space="0" w:color="000000"/>
              <w:left w:val="single" w:sz="4" w:space="0" w:color="000000"/>
              <w:bottom w:val="single" w:sz="4" w:space="0" w:color="000000"/>
              <w:right w:val="single" w:sz="4" w:space="0" w:color="000000"/>
            </w:tcBorders>
          </w:tcPr>
          <w:p w14:paraId="19775AB9" w14:textId="77777777" w:rsidR="009928AD" w:rsidRDefault="009928AD">
            <w:pPr>
              <w:rPr>
                <w:rFonts w:ascii="Times New Roman" w:eastAsia="Times New Roman" w:hAnsi="Times New Roman" w:cs="Times New Roman"/>
                <w:sz w:val="24"/>
                <w:szCs w:val="24"/>
              </w:rPr>
            </w:pPr>
          </w:p>
          <w:p w14:paraId="12E020A2"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Inspira la promoción del respeto universal y el goce de los derechos humanos, por todas las naciones y los pueblos. Solicita medidas progresivas para el reconocimiento universal y la aplicación efectiva de los derechos humanos. (Pág. 1)</w:t>
            </w:r>
          </w:p>
        </w:tc>
      </w:tr>
      <w:tr w:rsidR="009928AD" w14:paraId="01AABB5B" w14:textId="77777777">
        <w:tc>
          <w:tcPr>
            <w:tcW w:w="2830" w:type="dxa"/>
            <w:tcBorders>
              <w:top w:val="single" w:sz="4" w:space="0" w:color="000000"/>
              <w:left w:val="single" w:sz="4" w:space="0" w:color="000000"/>
              <w:bottom w:val="single" w:sz="4" w:space="0" w:color="000000"/>
              <w:right w:val="single" w:sz="4" w:space="0" w:color="000000"/>
            </w:tcBorders>
          </w:tcPr>
          <w:p w14:paraId="212B9870"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Pacto Internacional de Derechos</w:t>
            </w:r>
          </w:p>
          <w:p w14:paraId="2083B24B"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Civiles y Políticos (PIDCP)</w:t>
            </w:r>
          </w:p>
          <w:p w14:paraId="775BA429"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Colombia: Ley 74 de 1968</w:t>
            </w:r>
          </w:p>
        </w:tc>
        <w:tc>
          <w:tcPr>
            <w:tcW w:w="6379" w:type="dxa"/>
            <w:tcBorders>
              <w:top w:val="single" w:sz="4" w:space="0" w:color="000000"/>
              <w:left w:val="single" w:sz="4" w:space="0" w:color="000000"/>
              <w:bottom w:val="single" w:sz="4" w:space="0" w:color="000000"/>
              <w:right w:val="single" w:sz="4" w:space="0" w:color="000000"/>
            </w:tcBorders>
          </w:tcPr>
          <w:p w14:paraId="11B5AC96" w14:textId="32870DF1"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Es el primer instrumento internacional vinculante, establece normas relativas a los derechos de los niños en la administración de justicia. Igualmente prohíbe la imposición de la pena de muerte para los niños. Requiere la provisión de procedimientos penales que tengan en cuenta su edad y la importancia de promover la recuperación de los niños. (Pág. 1)</w:t>
            </w:r>
          </w:p>
        </w:tc>
      </w:tr>
      <w:tr w:rsidR="009928AD" w14:paraId="7FD366D7" w14:textId="77777777">
        <w:tc>
          <w:tcPr>
            <w:tcW w:w="2830" w:type="dxa"/>
            <w:tcBorders>
              <w:top w:val="single" w:sz="4" w:space="0" w:color="000000"/>
              <w:left w:val="single" w:sz="4" w:space="0" w:color="000000"/>
              <w:bottom w:val="single" w:sz="4" w:space="0" w:color="000000"/>
              <w:right w:val="single" w:sz="4" w:space="0" w:color="000000"/>
            </w:tcBorders>
          </w:tcPr>
          <w:p w14:paraId="0DE242C4"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Pacto Internacional de Derechos</w:t>
            </w:r>
          </w:p>
          <w:p w14:paraId="3C280F3B"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Económicos, Sociales y Culturales</w:t>
            </w:r>
          </w:p>
          <w:p w14:paraId="67DD137D"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(PIDESC)</w:t>
            </w:r>
          </w:p>
          <w:p w14:paraId="27418013"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Colombia: Ley 74 de 1968.</w:t>
            </w:r>
          </w:p>
        </w:tc>
        <w:tc>
          <w:tcPr>
            <w:tcW w:w="6379" w:type="dxa"/>
            <w:tcBorders>
              <w:top w:val="single" w:sz="4" w:space="0" w:color="000000"/>
              <w:left w:val="single" w:sz="4" w:space="0" w:color="000000"/>
              <w:bottom w:val="single" w:sz="4" w:space="0" w:color="000000"/>
              <w:right w:val="single" w:sz="4" w:space="0" w:color="000000"/>
            </w:tcBorders>
          </w:tcPr>
          <w:p w14:paraId="16DB0E54" w14:textId="77777777" w:rsidR="009928AD" w:rsidRDefault="009928AD">
            <w:pPr>
              <w:rPr>
                <w:rFonts w:ascii="Times New Roman" w:eastAsia="Times New Roman" w:hAnsi="Times New Roman" w:cs="Times New Roman"/>
                <w:sz w:val="24"/>
                <w:szCs w:val="24"/>
              </w:rPr>
            </w:pPr>
          </w:p>
          <w:p w14:paraId="6CC1738C"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Afirma el derecho de toda persona al goce del más alto nivel posible de salud física y</w:t>
            </w:r>
          </w:p>
          <w:p w14:paraId="547AA331"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mental, así como el derecho de toda persona a la educación sin discriminación alguna. (Pág. 1)</w:t>
            </w:r>
          </w:p>
        </w:tc>
      </w:tr>
      <w:tr w:rsidR="009928AD" w14:paraId="378785E3" w14:textId="77777777">
        <w:tc>
          <w:tcPr>
            <w:tcW w:w="2830" w:type="dxa"/>
            <w:tcBorders>
              <w:top w:val="single" w:sz="4" w:space="0" w:color="000000"/>
              <w:left w:val="single" w:sz="4" w:space="0" w:color="000000"/>
              <w:bottom w:val="single" w:sz="4" w:space="0" w:color="000000"/>
              <w:right w:val="single" w:sz="4" w:space="0" w:color="000000"/>
            </w:tcBorders>
          </w:tcPr>
          <w:p w14:paraId="6C1D305A"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Declaración sobre los Derechos de los</w:t>
            </w:r>
          </w:p>
          <w:p w14:paraId="36D4DC6A"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Individuos que no son nacionales del País en que viven.</w:t>
            </w:r>
          </w:p>
          <w:p w14:paraId="1F18A1C1"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Colombia: artículo 100 de la Constitución</w:t>
            </w:r>
          </w:p>
          <w:p w14:paraId="0F023B63"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Política de 1991.</w:t>
            </w:r>
          </w:p>
        </w:tc>
        <w:tc>
          <w:tcPr>
            <w:tcW w:w="6379" w:type="dxa"/>
            <w:tcBorders>
              <w:top w:val="single" w:sz="4" w:space="0" w:color="000000"/>
              <w:left w:val="single" w:sz="4" w:space="0" w:color="000000"/>
              <w:bottom w:val="single" w:sz="4" w:space="0" w:color="000000"/>
              <w:right w:val="single" w:sz="4" w:space="0" w:color="000000"/>
            </w:tcBorders>
          </w:tcPr>
          <w:p w14:paraId="63AD095F" w14:textId="77777777" w:rsidR="009928AD" w:rsidRDefault="009928AD">
            <w:pPr>
              <w:rPr>
                <w:rFonts w:ascii="Times New Roman" w:eastAsia="Times New Roman" w:hAnsi="Times New Roman" w:cs="Times New Roman"/>
                <w:sz w:val="24"/>
                <w:szCs w:val="24"/>
              </w:rPr>
            </w:pPr>
          </w:p>
          <w:p w14:paraId="004D7B80"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Reafirma los propósitos y principios de la Carta de las Naciones Unidas. Reconoce que la protección de los derechos humanos también se extiende a los no nacionales. (Pág. 1)</w:t>
            </w:r>
          </w:p>
        </w:tc>
      </w:tr>
      <w:tr w:rsidR="009928AD" w14:paraId="2C742D26" w14:textId="77777777">
        <w:tc>
          <w:tcPr>
            <w:tcW w:w="2830" w:type="dxa"/>
            <w:tcBorders>
              <w:top w:val="single" w:sz="4" w:space="0" w:color="000000"/>
              <w:left w:val="single" w:sz="4" w:space="0" w:color="000000"/>
              <w:bottom w:val="single" w:sz="4" w:space="0" w:color="000000"/>
              <w:right w:val="single" w:sz="4" w:space="0" w:color="000000"/>
            </w:tcBorders>
          </w:tcPr>
          <w:p w14:paraId="65282BA2"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Declaración de los Derechos de las Personas</w:t>
            </w:r>
          </w:p>
          <w:p w14:paraId="511EC9BB"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Pertenecientes a Minorías Nacionales o Étnicas,</w:t>
            </w:r>
          </w:p>
          <w:p w14:paraId="252DE9A5"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Religiosas y Lingüísticas.</w:t>
            </w:r>
          </w:p>
          <w:p w14:paraId="6D692931"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Colombia: Ley 21 de 1999 y Ley 99 de 1993.</w:t>
            </w:r>
          </w:p>
        </w:tc>
        <w:tc>
          <w:tcPr>
            <w:tcW w:w="6379" w:type="dxa"/>
            <w:tcBorders>
              <w:top w:val="single" w:sz="4" w:space="0" w:color="000000"/>
              <w:left w:val="single" w:sz="4" w:space="0" w:color="000000"/>
              <w:bottom w:val="single" w:sz="4" w:space="0" w:color="000000"/>
              <w:right w:val="single" w:sz="4" w:space="0" w:color="000000"/>
            </w:tcBorders>
          </w:tcPr>
          <w:p w14:paraId="765E3D3A" w14:textId="77777777" w:rsidR="009928AD" w:rsidRDefault="009928AD">
            <w:pPr>
              <w:rPr>
                <w:rFonts w:ascii="Times New Roman" w:eastAsia="Times New Roman" w:hAnsi="Times New Roman" w:cs="Times New Roman"/>
                <w:sz w:val="24"/>
                <w:szCs w:val="24"/>
              </w:rPr>
            </w:pPr>
          </w:p>
          <w:p w14:paraId="185FC0CD"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Ratifica que los derechos humanos se aplican a todos sin distinción de raza, sexo, idioma, religión. Reconoce la importancia de la protección y promoción más eficaz de los derechos de las minorías (nacionales, étnicas, religiosas, lingüísticas). (Pág. 1)</w:t>
            </w:r>
          </w:p>
        </w:tc>
      </w:tr>
      <w:tr w:rsidR="009928AD" w14:paraId="786FBBAD" w14:textId="77777777">
        <w:tc>
          <w:tcPr>
            <w:tcW w:w="2830" w:type="dxa"/>
            <w:tcBorders>
              <w:top w:val="single" w:sz="4" w:space="0" w:color="000000"/>
              <w:left w:val="single" w:sz="4" w:space="0" w:color="000000"/>
              <w:bottom w:val="single" w:sz="4" w:space="0" w:color="000000"/>
              <w:right w:val="single" w:sz="4" w:space="0" w:color="000000"/>
            </w:tcBorders>
          </w:tcPr>
          <w:p w14:paraId="7FF4D8E0"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Declaración sobre la Protección de Todas las</w:t>
            </w:r>
          </w:p>
          <w:p w14:paraId="6F3113EA"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Personas contra la Tortura y Otros Tratos o</w:t>
            </w:r>
          </w:p>
          <w:p w14:paraId="48D5F2AA"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Penas Crueles, Inhumanos o Degradantes.</w:t>
            </w:r>
          </w:p>
          <w:p w14:paraId="52CB4AEF"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Colombia: Ley 70 de 1986</w:t>
            </w:r>
          </w:p>
        </w:tc>
        <w:tc>
          <w:tcPr>
            <w:tcW w:w="6379" w:type="dxa"/>
            <w:tcBorders>
              <w:top w:val="single" w:sz="4" w:space="0" w:color="000000"/>
              <w:left w:val="single" w:sz="4" w:space="0" w:color="000000"/>
              <w:bottom w:val="single" w:sz="4" w:space="0" w:color="000000"/>
              <w:right w:val="single" w:sz="4" w:space="0" w:color="000000"/>
            </w:tcBorders>
          </w:tcPr>
          <w:p w14:paraId="5C06913C" w14:textId="77777777" w:rsidR="009928AD" w:rsidRDefault="009928AD">
            <w:pPr>
              <w:rPr>
                <w:rFonts w:ascii="Times New Roman" w:eastAsia="Times New Roman" w:hAnsi="Times New Roman" w:cs="Times New Roman"/>
                <w:sz w:val="24"/>
                <w:szCs w:val="24"/>
              </w:rPr>
            </w:pPr>
          </w:p>
          <w:p w14:paraId="02FE7F8B" w14:textId="7610D3CA"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Tiene como objetivo proteger a las personas contra la tortura y otros tratos crueles, inhumanos o degradantes. (Pág. 1)</w:t>
            </w:r>
          </w:p>
        </w:tc>
      </w:tr>
      <w:tr w:rsidR="009928AD" w14:paraId="19788A93" w14:textId="77777777">
        <w:tc>
          <w:tcPr>
            <w:tcW w:w="2830" w:type="dxa"/>
            <w:tcBorders>
              <w:top w:val="single" w:sz="4" w:space="0" w:color="000000"/>
              <w:left w:val="single" w:sz="4" w:space="0" w:color="000000"/>
              <w:bottom w:val="single" w:sz="4" w:space="0" w:color="000000"/>
              <w:right w:val="single" w:sz="4" w:space="0" w:color="000000"/>
            </w:tcBorders>
          </w:tcPr>
          <w:p w14:paraId="717FE74A"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Declaración sobre la Eliminación de la </w:t>
            </w:r>
            <w:r>
              <w:rPr>
                <w:rFonts w:ascii="Times New Roman" w:eastAsia="Times New Roman" w:hAnsi="Times New Roman" w:cs="Times New Roman"/>
                <w:sz w:val="24"/>
                <w:szCs w:val="24"/>
              </w:rPr>
              <w:lastRenderedPageBreak/>
              <w:t>Violencia contra la Mujer Colombia: Ley 294 de 1996 y Ley 1257 de 2008.</w:t>
            </w:r>
          </w:p>
        </w:tc>
        <w:tc>
          <w:tcPr>
            <w:tcW w:w="6379" w:type="dxa"/>
            <w:tcBorders>
              <w:top w:val="single" w:sz="4" w:space="0" w:color="000000"/>
              <w:left w:val="single" w:sz="4" w:space="0" w:color="000000"/>
              <w:bottom w:val="single" w:sz="4" w:space="0" w:color="000000"/>
              <w:right w:val="single" w:sz="4" w:space="0" w:color="000000"/>
            </w:tcBorders>
          </w:tcPr>
          <w:p w14:paraId="52D8F3FF" w14:textId="77777777" w:rsidR="009928AD" w:rsidRDefault="009928AD">
            <w:pPr>
              <w:rPr>
                <w:rFonts w:ascii="Times New Roman" w:eastAsia="Times New Roman" w:hAnsi="Times New Roman" w:cs="Times New Roman"/>
                <w:sz w:val="24"/>
                <w:szCs w:val="24"/>
              </w:rPr>
            </w:pPr>
          </w:p>
          <w:p w14:paraId="6815700D" w14:textId="6A4C62ED"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Proporciona una definición precisa y completa de la violencia contra las mujeres, y clarifica los derechos por aplicar en aras de eliminar la violencia contra las mujeres. Pide que los Estados asuman la responsabilidad. (Pág. 1)</w:t>
            </w:r>
          </w:p>
        </w:tc>
      </w:tr>
      <w:tr w:rsidR="009928AD" w14:paraId="6CC48F30" w14:textId="77777777">
        <w:tc>
          <w:tcPr>
            <w:tcW w:w="2830" w:type="dxa"/>
            <w:tcBorders>
              <w:top w:val="single" w:sz="4" w:space="0" w:color="000000"/>
              <w:left w:val="single" w:sz="4" w:space="0" w:color="000000"/>
              <w:bottom w:val="single" w:sz="4" w:space="0" w:color="000000"/>
              <w:right w:val="single" w:sz="4" w:space="0" w:color="000000"/>
            </w:tcBorders>
          </w:tcPr>
          <w:p w14:paraId="4068F9CD"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Declaración de la Eliminación de la Discriminación contra la Mujer. </w:t>
            </w:r>
          </w:p>
          <w:p w14:paraId="1644037E" w14:textId="77777777" w:rsidR="009928AD" w:rsidRDefault="009928AD">
            <w:pPr>
              <w:rPr>
                <w:rFonts w:ascii="Times New Roman" w:eastAsia="Times New Roman" w:hAnsi="Times New Roman" w:cs="Times New Roman"/>
                <w:sz w:val="24"/>
                <w:szCs w:val="24"/>
              </w:rPr>
            </w:pPr>
          </w:p>
          <w:p w14:paraId="4A46C054"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Colombia: Ley 51 de 1981 y la Ley 360 de 1997</w:t>
            </w:r>
          </w:p>
        </w:tc>
        <w:tc>
          <w:tcPr>
            <w:tcW w:w="6379" w:type="dxa"/>
            <w:tcBorders>
              <w:top w:val="single" w:sz="4" w:space="0" w:color="000000"/>
              <w:left w:val="single" w:sz="4" w:space="0" w:color="000000"/>
              <w:bottom w:val="single" w:sz="4" w:space="0" w:color="000000"/>
              <w:right w:val="single" w:sz="4" w:space="0" w:color="000000"/>
            </w:tcBorders>
          </w:tcPr>
          <w:p w14:paraId="174D4244" w14:textId="77777777" w:rsidR="009928AD" w:rsidRDefault="009928AD">
            <w:pPr>
              <w:rPr>
                <w:rFonts w:ascii="Times New Roman" w:eastAsia="Times New Roman" w:hAnsi="Times New Roman" w:cs="Times New Roman"/>
                <w:sz w:val="24"/>
                <w:szCs w:val="24"/>
              </w:rPr>
            </w:pPr>
          </w:p>
          <w:p w14:paraId="09F3E5D3"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Corrobora el principio de no discriminación. Reconoce que esta es incompatible con la dignidad humana y el bienestar de la familia y la sociedad, impide la igualdad de participación, y enfatiza la importancia de la mujer. (Pág. 1)</w:t>
            </w:r>
          </w:p>
        </w:tc>
      </w:tr>
      <w:tr w:rsidR="009928AD" w14:paraId="2FA9E3C3" w14:textId="77777777">
        <w:tc>
          <w:tcPr>
            <w:tcW w:w="2830" w:type="dxa"/>
            <w:tcBorders>
              <w:top w:val="single" w:sz="4" w:space="0" w:color="000000"/>
              <w:left w:val="single" w:sz="4" w:space="0" w:color="000000"/>
              <w:bottom w:val="single" w:sz="4" w:space="0" w:color="000000"/>
              <w:right w:val="single" w:sz="4" w:space="0" w:color="000000"/>
            </w:tcBorders>
          </w:tcPr>
          <w:p w14:paraId="4BB625D7"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Convención sobre los Derechos del Niño (CDN) Colombia: Ley 12 de 1991 y Ley 1098 de 2006</w:t>
            </w:r>
          </w:p>
        </w:tc>
        <w:tc>
          <w:tcPr>
            <w:tcW w:w="6379" w:type="dxa"/>
            <w:tcBorders>
              <w:top w:val="single" w:sz="4" w:space="0" w:color="000000"/>
              <w:left w:val="single" w:sz="4" w:space="0" w:color="000000"/>
              <w:bottom w:val="single" w:sz="4" w:space="0" w:color="000000"/>
              <w:right w:val="single" w:sz="4" w:space="0" w:color="000000"/>
            </w:tcBorders>
          </w:tcPr>
          <w:p w14:paraId="25D67742"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Brinda un marco básico para el desarrollo de las políticas de infancia y adolescencia. Garantiza especial cuidado, asistencia y protección. Reconoce a la familia como la base para la sociedad y para el desarrollo de sus miembros, especialmente los niños. Afirma que las familias deben recibir la protección y asistencia necesarias para cumplir con sus responsabilidades, y que hay una corresponsabilidad de la familia, la sociedad y el Estado. (Pág. 1)</w:t>
            </w:r>
          </w:p>
        </w:tc>
      </w:tr>
      <w:tr w:rsidR="009928AD" w14:paraId="414821B7" w14:textId="77777777">
        <w:tc>
          <w:tcPr>
            <w:tcW w:w="2830" w:type="dxa"/>
            <w:tcBorders>
              <w:top w:val="single" w:sz="4" w:space="0" w:color="000000"/>
              <w:left w:val="single" w:sz="4" w:space="0" w:color="000000"/>
              <w:bottom w:val="single" w:sz="4" w:space="0" w:color="000000"/>
              <w:right w:val="single" w:sz="4" w:space="0" w:color="000000"/>
            </w:tcBorders>
          </w:tcPr>
          <w:p w14:paraId="23937FF1"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Convenio de La Haya sobre la Responsabilidad</w:t>
            </w:r>
          </w:p>
          <w:p w14:paraId="6C9FFAB1"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Paterna y la Protección de los Niños</w:t>
            </w:r>
          </w:p>
        </w:tc>
        <w:tc>
          <w:tcPr>
            <w:tcW w:w="6379" w:type="dxa"/>
            <w:tcBorders>
              <w:top w:val="single" w:sz="4" w:space="0" w:color="000000"/>
              <w:left w:val="single" w:sz="4" w:space="0" w:color="000000"/>
              <w:bottom w:val="single" w:sz="4" w:space="0" w:color="000000"/>
              <w:right w:val="single" w:sz="4" w:space="0" w:color="000000"/>
            </w:tcBorders>
          </w:tcPr>
          <w:p w14:paraId="506156B4"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Afirma que el interés superior del niño es fundamental. Promueve el reconocimiento y aplicación de medidas y leyes que protejan a los niños. (Pág. 1)</w:t>
            </w:r>
          </w:p>
        </w:tc>
      </w:tr>
      <w:tr w:rsidR="009928AD" w14:paraId="22B6BC0B" w14:textId="77777777">
        <w:tc>
          <w:tcPr>
            <w:tcW w:w="2830" w:type="dxa"/>
            <w:tcBorders>
              <w:top w:val="single" w:sz="4" w:space="0" w:color="000000"/>
              <w:left w:val="single" w:sz="4" w:space="0" w:color="000000"/>
              <w:bottom w:val="single" w:sz="4" w:space="0" w:color="000000"/>
              <w:right w:val="single" w:sz="4" w:space="0" w:color="000000"/>
            </w:tcBorders>
          </w:tcPr>
          <w:p w14:paraId="074239A8"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Protocolo adicional a la Convención Americana</w:t>
            </w:r>
          </w:p>
          <w:p w14:paraId="12AAA326"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Sobre Derechos Humanos en Materia de</w:t>
            </w:r>
          </w:p>
          <w:p w14:paraId="3741965D"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Derechos Económicos, Sociales y Culturales</w:t>
            </w:r>
          </w:p>
        </w:tc>
        <w:tc>
          <w:tcPr>
            <w:tcW w:w="6379" w:type="dxa"/>
            <w:tcBorders>
              <w:top w:val="single" w:sz="4" w:space="0" w:color="000000"/>
              <w:left w:val="single" w:sz="4" w:space="0" w:color="000000"/>
              <w:bottom w:val="single" w:sz="4" w:space="0" w:color="000000"/>
              <w:right w:val="single" w:sz="4" w:space="0" w:color="000000"/>
            </w:tcBorders>
          </w:tcPr>
          <w:p w14:paraId="6A32320B"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Asevera que los Estados deben garantizar una nutrición adecuada y un entorno estable y positivo para los niños, y adoptar medidas especiales para la protección y desarrollo de los adolescentes. (Pág. 1)</w:t>
            </w:r>
          </w:p>
        </w:tc>
      </w:tr>
      <w:tr w:rsidR="009928AD" w14:paraId="23B5DA64" w14:textId="77777777">
        <w:tc>
          <w:tcPr>
            <w:tcW w:w="2830" w:type="dxa"/>
            <w:tcBorders>
              <w:top w:val="single" w:sz="4" w:space="0" w:color="000000"/>
              <w:left w:val="single" w:sz="4" w:space="0" w:color="000000"/>
              <w:bottom w:val="single" w:sz="4" w:space="0" w:color="000000"/>
              <w:right w:val="single" w:sz="4" w:space="0" w:color="000000"/>
            </w:tcBorders>
          </w:tcPr>
          <w:p w14:paraId="5758C8FD"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Convención interamericana sobre tráfico</w:t>
            </w:r>
          </w:p>
          <w:p w14:paraId="04236755"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internacional de menores</w:t>
            </w:r>
          </w:p>
          <w:p w14:paraId="5D3FDE0D"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Colombia: Ley 470 de 1998</w:t>
            </w:r>
          </w:p>
        </w:tc>
        <w:tc>
          <w:tcPr>
            <w:tcW w:w="6379" w:type="dxa"/>
            <w:tcBorders>
              <w:top w:val="single" w:sz="4" w:space="0" w:color="000000"/>
              <w:left w:val="single" w:sz="4" w:space="0" w:color="000000"/>
              <w:bottom w:val="single" w:sz="4" w:space="0" w:color="000000"/>
              <w:right w:val="single" w:sz="4" w:space="0" w:color="000000"/>
            </w:tcBorders>
          </w:tcPr>
          <w:p w14:paraId="76367F12"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Tiene como objetivo proteger los derechos fundamentales de los menores de edad y de sus intereses a través de la prevención y sanción de la trata internacional y la regulación de los aspectos civiles y penales. Establece un sistema de asistencia jurídica mutua para garantizar la restitución inmediata de los menores de edad víctimas en el Estado de residencia habitual, teniendo en cuenta los mejores intereses de estos. (Pág. 1)</w:t>
            </w:r>
          </w:p>
        </w:tc>
      </w:tr>
      <w:tr w:rsidR="009928AD" w14:paraId="0A33807A" w14:textId="77777777">
        <w:tc>
          <w:tcPr>
            <w:tcW w:w="2830" w:type="dxa"/>
            <w:tcBorders>
              <w:top w:val="single" w:sz="4" w:space="0" w:color="000000"/>
              <w:left w:val="single" w:sz="4" w:space="0" w:color="000000"/>
              <w:bottom w:val="single" w:sz="4" w:space="0" w:color="000000"/>
              <w:right w:val="single" w:sz="4" w:space="0" w:color="000000"/>
            </w:tcBorders>
          </w:tcPr>
          <w:p w14:paraId="1287E3C1"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Convención Interamericana sobre Obligaciones</w:t>
            </w:r>
          </w:p>
          <w:p w14:paraId="02392A26"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Alimentarias</w:t>
            </w:r>
          </w:p>
          <w:p w14:paraId="6612AEC5"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Colombia: Ley 470 de 1998</w:t>
            </w:r>
          </w:p>
        </w:tc>
        <w:tc>
          <w:tcPr>
            <w:tcW w:w="6379" w:type="dxa"/>
            <w:tcBorders>
              <w:top w:val="single" w:sz="4" w:space="0" w:color="000000"/>
              <w:left w:val="single" w:sz="4" w:space="0" w:color="000000"/>
              <w:bottom w:val="single" w:sz="4" w:space="0" w:color="000000"/>
              <w:right w:val="single" w:sz="4" w:space="0" w:color="000000"/>
            </w:tcBorders>
          </w:tcPr>
          <w:p w14:paraId="75C7B9E5"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Establece la legislación aplicable cuando el domicilio o residencia habitual del acreedor de alimentos sea en un Estado Parte y el deudor está domiciliado o resida habitualmente, o tenga bienes o ingresos en otro Estado parte. (Pág. 1)</w:t>
            </w:r>
          </w:p>
        </w:tc>
      </w:tr>
    </w:tbl>
    <w:p w14:paraId="74D48C94" w14:textId="77777777" w:rsidR="009928AD" w:rsidRDefault="00D40B3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Autor: Autores de investigaciones</w:t>
      </w:r>
    </w:p>
    <w:p w14:paraId="1921F5D1" w14:textId="77777777" w:rsidR="009928AD" w:rsidRDefault="009928AD">
      <w:pPr>
        <w:spacing w:line="480" w:lineRule="auto"/>
        <w:ind w:firstLine="720"/>
        <w:rPr>
          <w:rFonts w:ascii="Times New Roman" w:eastAsia="Times New Roman" w:hAnsi="Times New Roman" w:cs="Times New Roman"/>
          <w:b/>
          <w:i/>
          <w:sz w:val="24"/>
          <w:szCs w:val="24"/>
        </w:rPr>
      </w:pPr>
    </w:p>
    <w:p w14:paraId="46E003B4" w14:textId="77777777" w:rsidR="009928AD" w:rsidRDefault="009928AD">
      <w:pPr>
        <w:spacing w:line="480" w:lineRule="auto"/>
        <w:ind w:firstLine="720"/>
        <w:rPr>
          <w:rFonts w:ascii="Times New Roman" w:eastAsia="Times New Roman" w:hAnsi="Times New Roman" w:cs="Times New Roman"/>
          <w:b/>
          <w:i/>
          <w:sz w:val="24"/>
          <w:szCs w:val="24"/>
        </w:rPr>
      </w:pPr>
    </w:p>
    <w:p w14:paraId="1AFAF3C0" w14:textId="77777777" w:rsidR="009928AD" w:rsidRDefault="009928AD">
      <w:pPr>
        <w:spacing w:line="480" w:lineRule="auto"/>
        <w:ind w:firstLine="720"/>
        <w:rPr>
          <w:rFonts w:ascii="Times New Roman" w:eastAsia="Times New Roman" w:hAnsi="Times New Roman" w:cs="Times New Roman"/>
          <w:b/>
          <w:i/>
          <w:sz w:val="24"/>
          <w:szCs w:val="24"/>
        </w:rPr>
      </w:pPr>
    </w:p>
    <w:p w14:paraId="2865BAAF" w14:textId="77777777" w:rsidR="009928AD" w:rsidRDefault="009928AD">
      <w:pPr>
        <w:spacing w:line="480" w:lineRule="auto"/>
        <w:ind w:firstLine="720"/>
        <w:rPr>
          <w:rFonts w:ascii="Times New Roman" w:eastAsia="Times New Roman" w:hAnsi="Times New Roman" w:cs="Times New Roman"/>
          <w:b/>
          <w:i/>
          <w:sz w:val="24"/>
          <w:szCs w:val="24"/>
        </w:rPr>
      </w:pPr>
    </w:p>
    <w:p w14:paraId="61B78C4F" w14:textId="77777777" w:rsidR="009928AD" w:rsidRDefault="00D40B3C">
      <w:pPr>
        <w:keepNext/>
        <w:pBdr>
          <w:top w:val="nil"/>
          <w:left w:val="nil"/>
          <w:bottom w:val="nil"/>
          <w:right w:val="nil"/>
          <w:between w:val="nil"/>
        </w:pBdr>
        <w:spacing w:after="200" w:line="240" w:lineRule="auto"/>
        <w:rPr>
          <w:rFonts w:ascii="Times New Roman" w:eastAsia="Times New Roman" w:hAnsi="Times New Roman" w:cs="Times New Roman"/>
          <w:i/>
          <w:color w:val="000000"/>
          <w:sz w:val="24"/>
          <w:szCs w:val="24"/>
        </w:rPr>
      </w:pPr>
      <w:bookmarkStart w:id="35" w:name="_heading=h.44sinio" w:colFirst="0" w:colLast="0"/>
      <w:bookmarkEnd w:id="35"/>
      <w:r>
        <w:rPr>
          <w:rFonts w:ascii="Times New Roman" w:eastAsia="Times New Roman" w:hAnsi="Times New Roman" w:cs="Times New Roman"/>
          <w:i/>
          <w:color w:val="000000"/>
          <w:sz w:val="24"/>
          <w:szCs w:val="24"/>
        </w:rPr>
        <w:t>Tabla 2 Marco Legal Leyes Nacional</w:t>
      </w:r>
    </w:p>
    <w:tbl>
      <w:tblPr>
        <w:tblStyle w:val="af"/>
        <w:tblW w:w="80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7"/>
        <w:gridCol w:w="5868"/>
      </w:tblGrid>
      <w:tr w:rsidR="00D40B3C" w14:paraId="70962B9F" w14:textId="77777777" w:rsidTr="00D40B3C">
        <w:tc>
          <w:tcPr>
            <w:tcW w:w="2207" w:type="dxa"/>
            <w:tcBorders>
              <w:top w:val="single" w:sz="4" w:space="0" w:color="000000"/>
              <w:left w:val="single" w:sz="4" w:space="0" w:color="000000"/>
              <w:bottom w:val="single" w:sz="4" w:space="0" w:color="000000"/>
              <w:right w:val="single" w:sz="4" w:space="0" w:color="000000"/>
            </w:tcBorders>
          </w:tcPr>
          <w:p w14:paraId="598EB081" w14:textId="77777777" w:rsidR="00D40B3C" w:rsidRDefault="00D40B3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Ley</w:t>
            </w:r>
          </w:p>
        </w:tc>
        <w:tc>
          <w:tcPr>
            <w:tcW w:w="5868" w:type="dxa"/>
            <w:tcBorders>
              <w:top w:val="single" w:sz="4" w:space="0" w:color="000000"/>
              <w:left w:val="single" w:sz="4" w:space="0" w:color="000000"/>
              <w:bottom w:val="single" w:sz="4" w:space="0" w:color="000000"/>
              <w:right w:val="single" w:sz="4" w:space="0" w:color="000000"/>
            </w:tcBorders>
          </w:tcPr>
          <w:p w14:paraId="52161DBA" w14:textId="77777777" w:rsidR="00D40B3C" w:rsidRDefault="00D40B3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Articulo</w:t>
            </w:r>
          </w:p>
        </w:tc>
      </w:tr>
      <w:tr w:rsidR="00D40B3C" w14:paraId="4ABAC673" w14:textId="77777777" w:rsidTr="00D40B3C">
        <w:tc>
          <w:tcPr>
            <w:tcW w:w="2207" w:type="dxa"/>
            <w:tcBorders>
              <w:top w:val="single" w:sz="4" w:space="0" w:color="000000"/>
              <w:left w:val="single" w:sz="4" w:space="0" w:color="000000"/>
              <w:bottom w:val="single" w:sz="4" w:space="0" w:color="000000"/>
              <w:right w:val="single" w:sz="4" w:space="0" w:color="000000"/>
            </w:tcBorders>
          </w:tcPr>
          <w:p w14:paraId="4C14627B" w14:textId="77777777" w:rsidR="00D40B3C"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La Conferencia Mundial de una Educación para Todos de 1990</w:t>
            </w:r>
          </w:p>
        </w:tc>
        <w:tc>
          <w:tcPr>
            <w:tcW w:w="5868" w:type="dxa"/>
            <w:tcBorders>
              <w:top w:val="single" w:sz="4" w:space="0" w:color="000000"/>
              <w:left w:val="single" w:sz="4" w:space="0" w:color="000000"/>
              <w:bottom w:val="single" w:sz="4" w:space="0" w:color="000000"/>
              <w:right w:val="single" w:sz="4" w:space="0" w:color="000000"/>
            </w:tcBorders>
          </w:tcPr>
          <w:p w14:paraId="4512DBEE" w14:textId="77777777" w:rsidR="00D40B3C"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5. Ampliar los medios y el alcance de la educación básica.</w:t>
            </w:r>
          </w:p>
          <w:p w14:paraId="7F8C0BBB" w14:textId="77777777" w:rsidR="00D40B3C"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El aprendizaje comienza con el nacimiento. Ello exige el cuidado temprano y la educación inicial de la infancia, lo que puede conseguirse mediante medidas destinadas a la familia, la comunidad o las instituciones, según convenga. (Pág. 6)</w:t>
            </w:r>
          </w:p>
        </w:tc>
      </w:tr>
      <w:tr w:rsidR="00D40B3C" w14:paraId="1F5FF970" w14:textId="77777777" w:rsidTr="00D40B3C">
        <w:tc>
          <w:tcPr>
            <w:tcW w:w="2207" w:type="dxa"/>
            <w:tcBorders>
              <w:top w:val="single" w:sz="4" w:space="0" w:color="000000"/>
              <w:left w:val="single" w:sz="4" w:space="0" w:color="000000"/>
              <w:bottom w:val="single" w:sz="4" w:space="0" w:color="000000"/>
              <w:right w:val="single" w:sz="4" w:space="0" w:color="000000"/>
            </w:tcBorders>
          </w:tcPr>
          <w:p w14:paraId="7A5BFF7E" w14:textId="77777777" w:rsidR="00D40B3C"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Constitución Política de Colombia de 1991, Ley 12 de 1991</w:t>
            </w:r>
          </w:p>
        </w:tc>
        <w:tc>
          <w:tcPr>
            <w:tcW w:w="5868" w:type="dxa"/>
            <w:tcBorders>
              <w:top w:val="single" w:sz="4" w:space="0" w:color="000000"/>
              <w:left w:val="single" w:sz="4" w:space="0" w:color="000000"/>
              <w:bottom w:val="single" w:sz="4" w:space="0" w:color="000000"/>
              <w:right w:val="single" w:sz="4" w:space="0" w:color="000000"/>
            </w:tcBorders>
          </w:tcPr>
          <w:p w14:paraId="36657D2F" w14:textId="25673B62" w:rsidR="00D40B3C"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44, la Constitución Nacional establece como derechos fundamentales de las/los niñas/os, entre otros: la vida, la integridad física y particularmente importante para esta convocatoria la educación y la cultura, la recreación y la libre expresión de su opinión. (Pág. 34)</w:t>
            </w:r>
          </w:p>
          <w:p w14:paraId="6E804A04" w14:textId="77777777" w:rsidR="00D40B3C"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Articulo 67; Los niños y niñas se hacen sujeto de derecho y ciudadano, la educación se explica como un derecho y un servicio público, como una función social de acceso al conocimiento y a la cultura, que debe garantizarse obligatoriamente, entre los 5 y 15 años de edad. (Pág. 42)</w:t>
            </w:r>
          </w:p>
        </w:tc>
      </w:tr>
      <w:tr w:rsidR="00D40B3C" w14:paraId="77B6B008" w14:textId="77777777" w:rsidTr="00D40B3C">
        <w:tc>
          <w:tcPr>
            <w:tcW w:w="2207" w:type="dxa"/>
            <w:tcBorders>
              <w:top w:val="single" w:sz="4" w:space="0" w:color="000000"/>
              <w:left w:val="single" w:sz="4" w:space="0" w:color="000000"/>
              <w:bottom w:val="single" w:sz="4" w:space="0" w:color="000000"/>
              <w:right w:val="single" w:sz="4" w:space="0" w:color="000000"/>
            </w:tcBorders>
          </w:tcPr>
          <w:p w14:paraId="3FF1065E" w14:textId="77777777" w:rsidR="00D40B3C"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El Código de la Infancia y la Adolescencia ley 1098 de 2006</w:t>
            </w:r>
          </w:p>
        </w:tc>
        <w:tc>
          <w:tcPr>
            <w:tcW w:w="5868" w:type="dxa"/>
            <w:tcBorders>
              <w:top w:val="single" w:sz="4" w:space="0" w:color="000000"/>
              <w:left w:val="single" w:sz="4" w:space="0" w:color="000000"/>
              <w:bottom w:val="single" w:sz="4" w:space="0" w:color="000000"/>
              <w:right w:val="single" w:sz="4" w:space="0" w:color="000000"/>
            </w:tcBorders>
          </w:tcPr>
          <w:p w14:paraId="1C8E2555" w14:textId="77777777" w:rsidR="00D40B3C"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29.</w:t>
            </w:r>
          </w:p>
          <w:p w14:paraId="143AF7E9" w14:textId="77777777" w:rsidR="00D40B3C"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Derecho al desarrollo</w:t>
            </w:r>
          </w:p>
          <w:p w14:paraId="35456ACE" w14:textId="77777777" w:rsidR="00D40B3C"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Integral en la primera infancia. (Pág. 12)</w:t>
            </w:r>
          </w:p>
          <w:p w14:paraId="431F2D6A" w14:textId="77777777" w:rsidR="00D40B3C" w:rsidRDefault="00D40B3C">
            <w:pPr>
              <w:rPr>
                <w:rFonts w:ascii="Times New Roman" w:eastAsia="Times New Roman" w:hAnsi="Times New Roman" w:cs="Times New Roman"/>
                <w:sz w:val="24"/>
                <w:szCs w:val="24"/>
              </w:rPr>
            </w:pPr>
          </w:p>
          <w:p w14:paraId="1E1E076A" w14:textId="77777777" w:rsidR="00D40B3C"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204.</w:t>
            </w:r>
          </w:p>
          <w:p w14:paraId="010F2110" w14:textId="77777777" w:rsidR="00D40B3C"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Responsables de las políticas públicas de infancia y adolescencia.</w:t>
            </w:r>
          </w:p>
          <w:p w14:paraId="3C741517" w14:textId="77777777" w:rsidR="00D40B3C"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Marco legal para la atención</w:t>
            </w:r>
          </w:p>
          <w:p w14:paraId="4C59E8A0" w14:textId="77777777" w:rsidR="00D40B3C"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Integral a la primera infancia (Pág. 56)</w:t>
            </w:r>
          </w:p>
          <w:p w14:paraId="303E1C31" w14:textId="77777777" w:rsidR="00D40B3C" w:rsidRDefault="00D40B3C">
            <w:pPr>
              <w:rPr>
                <w:rFonts w:ascii="Times New Roman" w:eastAsia="Times New Roman" w:hAnsi="Times New Roman" w:cs="Times New Roman"/>
                <w:sz w:val="24"/>
                <w:szCs w:val="24"/>
              </w:rPr>
            </w:pPr>
          </w:p>
          <w:p w14:paraId="59CC4403" w14:textId="77777777" w:rsidR="00D40B3C"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En la primera infancia se establecen las bases para el desarrollo cognitivo, emocional y social del ser humano.</w:t>
            </w:r>
          </w:p>
        </w:tc>
      </w:tr>
      <w:tr w:rsidR="00D40B3C" w14:paraId="41BEB872" w14:textId="77777777" w:rsidTr="00D40B3C">
        <w:tc>
          <w:tcPr>
            <w:tcW w:w="2207" w:type="dxa"/>
            <w:tcBorders>
              <w:top w:val="single" w:sz="4" w:space="0" w:color="000000"/>
              <w:left w:val="single" w:sz="4" w:space="0" w:color="000000"/>
              <w:bottom w:val="single" w:sz="4" w:space="0" w:color="000000"/>
              <w:right w:val="single" w:sz="4" w:space="0" w:color="000000"/>
            </w:tcBorders>
          </w:tcPr>
          <w:p w14:paraId="368C0A75" w14:textId="77777777" w:rsidR="00D40B3C"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Ley 1295 de 2009</w:t>
            </w:r>
          </w:p>
        </w:tc>
        <w:tc>
          <w:tcPr>
            <w:tcW w:w="5868" w:type="dxa"/>
            <w:tcBorders>
              <w:top w:val="single" w:sz="4" w:space="0" w:color="000000"/>
              <w:left w:val="single" w:sz="4" w:space="0" w:color="000000"/>
              <w:bottom w:val="single" w:sz="4" w:space="0" w:color="000000"/>
              <w:right w:val="single" w:sz="4" w:space="0" w:color="000000"/>
            </w:tcBorders>
          </w:tcPr>
          <w:p w14:paraId="357A058B" w14:textId="77777777" w:rsidR="00D40B3C"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2o. DERECHOS DE LOS NIÑOS. Los derechos de los niños comienzan desde la gestación, precisamente para que al nacer se garantice su integridad física y mental. Los niños de Colombia de la primera infancia, de los niveles 1, 2 y 3 del Sisbén, requieren la atención prioritaria del Estado para que vivan y se formen en condiciones dignas de protección. (Pág. 5)</w:t>
            </w:r>
          </w:p>
          <w:p w14:paraId="25337393" w14:textId="77777777" w:rsidR="00D40B3C" w:rsidRDefault="00D40B3C">
            <w:pPr>
              <w:rPr>
                <w:rFonts w:ascii="Times New Roman" w:eastAsia="Times New Roman" w:hAnsi="Times New Roman" w:cs="Times New Roman"/>
                <w:sz w:val="24"/>
                <w:szCs w:val="24"/>
              </w:rPr>
            </w:pPr>
          </w:p>
          <w:p w14:paraId="41E58C38" w14:textId="77777777" w:rsidR="00D40B3C"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El Estado les garantizará a los menores, de los cero a los seis años, en forma prioritaria, los derechos consagrados en la Constitución Nacional y en las leyes que desarrollan sus derechos. Los menores recibirán la alimentación materna, de ser posible, durante los primeros años y accederán a una educación inicial, la cual podrá tener metodologías flexibles. (Pág. 16)</w:t>
            </w:r>
          </w:p>
        </w:tc>
      </w:tr>
      <w:tr w:rsidR="00D40B3C" w14:paraId="16F06961" w14:textId="77777777" w:rsidTr="00D40B3C">
        <w:tc>
          <w:tcPr>
            <w:tcW w:w="2207" w:type="dxa"/>
            <w:tcBorders>
              <w:top w:val="single" w:sz="4" w:space="0" w:color="000000"/>
              <w:left w:val="single" w:sz="4" w:space="0" w:color="000000"/>
              <w:bottom w:val="single" w:sz="4" w:space="0" w:color="000000"/>
              <w:right w:val="single" w:sz="4" w:space="0" w:color="000000"/>
            </w:tcBorders>
          </w:tcPr>
          <w:p w14:paraId="4CB6C8FA" w14:textId="77777777" w:rsidR="00D40B3C"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LEY 1450 DE 2011</w:t>
            </w:r>
          </w:p>
        </w:tc>
        <w:tc>
          <w:tcPr>
            <w:tcW w:w="5868" w:type="dxa"/>
            <w:tcBorders>
              <w:top w:val="single" w:sz="4" w:space="0" w:color="000000"/>
              <w:left w:val="single" w:sz="4" w:space="0" w:color="000000"/>
              <w:bottom w:val="single" w:sz="4" w:space="0" w:color="000000"/>
              <w:right w:val="single" w:sz="4" w:space="0" w:color="000000"/>
            </w:tcBorders>
          </w:tcPr>
          <w:p w14:paraId="1B48F750" w14:textId="77777777" w:rsidR="00D40B3C"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136. Ajuste de la oferta programática para la primera Infancia. El Instituto Colombiano de Bienestar Familiar –ICBF– priorizará su</w:t>
            </w:r>
          </w:p>
          <w:p w14:paraId="59447F65" w14:textId="77777777" w:rsidR="00D40B3C"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presupuesto en forma creciente para ser destinado a la financiación de la estrategia de</w:t>
            </w:r>
          </w:p>
          <w:p w14:paraId="33D81C89" w14:textId="77777777" w:rsidR="00D40B3C"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Atención a la primera infancia. Acción Social, el Ministerio de la Protección Social y el</w:t>
            </w:r>
          </w:p>
          <w:p w14:paraId="04CB7B41" w14:textId="77777777" w:rsidR="00D40B3C"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Ministerio de Educación Nacional, en lo de sus competencias, atenderán los criterios</w:t>
            </w:r>
          </w:p>
          <w:p w14:paraId="0D442B08" w14:textId="77777777" w:rsidR="00D40B3C"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Fijados en la política para la atención a la primera infancia. (Pág. 78)</w:t>
            </w:r>
          </w:p>
          <w:p w14:paraId="0B339126" w14:textId="35F29C22" w:rsidR="00D40B3C"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137. Atención integral de la primera infancia, AIPI. El Gobierno Nacional con concepto de la Comisión Intersectorial para la Atención Integral a la Primera Infancia, definirá e implementará el esquema de financiación y ejecución interinstitucional de la estrategia de Atención Integral a la Primera Infancia. Dicho esquema permitirá la sostenibilidad de la estrategia y la ampliación progresiva de la cobertura con calidad. (Pág. 78)</w:t>
            </w:r>
          </w:p>
        </w:tc>
      </w:tr>
      <w:tr w:rsidR="00D40B3C" w14:paraId="463017DE" w14:textId="77777777" w:rsidTr="00D40B3C">
        <w:tc>
          <w:tcPr>
            <w:tcW w:w="2207" w:type="dxa"/>
            <w:tcBorders>
              <w:top w:val="single" w:sz="4" w:space="0" w:color="000000"/>
              <w:left w:val="single" w:sz="4" w:space="0" w:color="000000"/>
              <w:bottom w:val="single" w:sz="4" w:space="0" w:color="000000"/>
              <w:right w:val="single" w:sz="4" w:space="0" w:color="000000"/>
            </w:tcBorders>
          </w:tcPr>
          <w:p w14:paraId="20075C52" w14:textId="77777777" w:rsidR="00D40B3C"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Ley 1804 de 2016</w:t>
            </w:r>
          </w:p>
        </w:tc>
        <w:tc>
          <w:tcPr>
            <w:tcW w:w="5868" w:type="dxa"/>
            <w:tcBorders>
              <w:top w:val="single" w:sz="4" w:space="0" w:color="000000"/>
              <w:left w:val="single" w:sz="4" w:space="0" w:color="000000"/>
              <w:bottom w:val="single" w:sz="4" w:space="0" w:color="000000"/>
              <w:right w:val="single" w:sz="4" w:space="0" w:color="000000"/>
            </w:tcBorders>
          </w:tcPr>
          <w:p w14:paraId="556D8476" w14:textId="77777777" w:rsidR="00D40B3C"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2o. Política de cero a siempre. La política de “cero a siempre”, en tanto política pública, representa la postura y comprensión que tiene el Estado colombiano sobre la primera infancia. (Pág. 3)</w:t>
            </w:r>
          </w:p>
          <w:p w14:paraId="657F986D" w14:textId="77777777" w:rsidR="00D40B3C"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3o. Principios rectores de la política de estado para el desarrollo integral de la primera infancia de cero a siempre: reconoce a los niños y a las niñas en primera infancia como sujetos de derechos, e insta al Estado a la garantía y cumplimiento de los mismos, a la prevención de su amenaza o vulneración y a su restablecimiento inmediato.</w:t>
            </w:r>
          </w:p>
          <w:p w14:paraId="6B078D93" w14:textId="77777777" w:rsidR="00D40B3C"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(Pág. 3)</w:t>
            </w:r>
          </w:p>
        </w:tc>
      </w:tr>
    </w:tbl>
    <w:p w14:paraId="3E1071FF" w14:textId="77777777" w:rsidR="009928AD" w:rsidRDefault="00D40B3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Fuente: Autores de investigación.</w:t>
      </w:r>
    </w:p>
    <w:p w14:paraId="17F20F04" w14:textId="77777777" w:rsidR="009928AD" w:rsidRDefault="00D40B3C">
      <w:pPr>
        <w:keepNext/>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bookmarkStart w:id="36" w:name="_heading=h.2jxsxqh" w:colFirst="0" w:colLast="0"/>
      <w:bookmarkEnd w:id="36"/>
      <w:r>
        <w:rPr>
          <w:rFonts w:ascii="Times New Roman" w:eastAsia="Times New Roman" w:hAnsi="Times New Roman" w:cs="Times New Roman"/>
          <w:color w:val="000000"/>
          <w:sz w:val="24"/>
          <w:szCs w:val="24"/>
        </w:rPr>
        <w:t>Tabla 3 Marco Legal Políticas Publicas</w:t>
      </w:r>
    </w:p>
    <w:tbl>
      <w:tblPr>
        <w:tblStyle w:val="af0"/>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4536"/>
      </w:tblGrid>
      <w:tr w:rsidR="009928AD" w14:paraId="7BF4A7D8" w14:textId="77777777" w:rsidTr="00D40B3C">
        <w:tc>
          <w:tcPr>
            <w:tcW w:w="3964" w:type="dxa"/>
            <w:tcBorders>
              <w:top w:val="single" w:sz="4" w:space="0" w:color="000000"/>
              <w:left w:val="single" w:sz="4" w:space="0" w:color="000000"/>
              <w:bottom w:val="single" w:sz="4" w:space="0" w:color="000000"/>
              <w:right w:val="single" w:sz="4" w:space="0" w:color="000000"/>
            </w:tcBorders>
          </w:tcPr>
          <w:p w14:paraId="3C36DBF4" w14:textId="77777777" w:rsidR="009928AD" w:rsidRDefault="00D40B3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Política Publica</w:t>
            </w:r>
          </w:p>
        </w:tc>
        <w:tc>
          <w:tcPr>
            <w:tcW w:w="4536" w:type="dxa"/>
            <w:tcBorders>
              <w:top w:val="single" w:sz="4" w:space="0" w:color="000000"/>
              <w:left w:val="single" w:sz="4" w:space="0" w:color="000000"/>
              <w:bottom w:val="single" w:sz="4" w:space="0" w:color="000000"/>
              <w:right w:val="single" w:sz="4" w:space="0" w:color="000000"/>
            </w:tcBorders>
          </w:tcPr>
          <w:p w14:paraId="1FA0EEC4" w14:textId="77777777" w:rsidR="009928AD" w:rsidRDefault="00D40B3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Aporte</w:t>
            </w:r>
          </w:p>
        </w:tc>
      </w:tr>
      <w:tr w:rsidR="009928AD" w14:paraId="14A393E9" w14:textId="77777777" w:rsidTr="00D40B3C">
        <w:tc>
          <w:tcPr>
            <w:tcW w:w="3964" w:type="dxa"/>
            <w:tcBorders>
              <w:top w:val="single" w:sz="4" w:space="0" w:color="000000"/>
              <w:left w:val="single" w:sz="4" w:space="0" w:color="000000"/>
              <w:bottom w:val="single" w:sz="4" w:space="0" w:color="000000"/>
              <w:right w:val="single" w:sz="4" w:space="0" w:color="000000"/>
            </w:tcBorders>
          </w:tcPr>
          <w:p w14:paraId="73D81715"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Política Pública Nacional de Primera Infancia, Colombia por la primera</w:t>
            </w:r>
          </w:p>
          <w:p w14:paraId="43FA6628"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infancia, Consejo Nacional de Política Económica y Social-CONPES- 109 de 2007</w:t>
            </w:r>
          </w:p>
        </w:tc>
        <w:tc>
          <w:tcPr>
            <w:tcW w:w="4536" w:type="dxa"/>
            <w:tcBorders>
              <w:top w:val="single" w:sz="4" w:space="0" w:color="000000"/>
              <w:left w:val="single" w:sz="4" w:space="0" w:color="000000"/>
              <w:bottom w:val="single" w:sz="4" w:space="0" w:color="000000"/>
              <w:right w:val="single" w:sz="4" w:space="0" w:color="000000"/>
            </w:tcBorders>
          </w:tcPr>
          <w:p w14:paraId="782DEB2A"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Su objetivo general es “garantizar el ejercicio de los derechos de los niños y niñas menores de seis años y de las madres </w:t>
            </w:r>
            <w:r>
              <w:rPr>
                <w:rFonts w:ascii="Times New Roman" w:eastAsia="Times New Roman" w:hAnsi="Times New Roman" w:cs="Times New Roman"/>
                <w:sz w:val="24"/>
                <w:szCs w:val="24"/>
              </w:rPr>
              <w:lastRenderedPageBreak/>
              <w:t>gestantes y lactantes, en los escenarios familiar, comunitario e institucional, para lograr su desarrollo y protección integral contribuyendo así al logro de la equidad e inclusión social en Colombia (Pág. 14)</w:t>
            </w:r>
          </w:p>
        </w:tc>
      </w:tr>
      <w:tr w:rsidR="009928AD" w14:paraId="69487025" w14:textId="77777777" w:rsidTr="00D40B3C">
        <w:tc>
          <w:tcPr>
            <w:tcW w:w="3964" w:type="dxa"/>
            <w:tcBorders>
              <w:top w:val="single" w:sz="4" w:space="0" w:color="000000"/>
              <w:left w:val="single" w:sz="4" w:space="0" w:color="000000"/>
              <w:bottom w:val="single" w:sz="4" w:space="0" w:color="000000"/>
              <w:right w:val="single" w:sz="4" w:space="0" w:color="000000"/>
            </w:tcBorders>
          </w:tcPr>
          <w:p w14:paraId="626E099D"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Política nacional de infancia y adolescencia 2018-2030</w:t>
            </w:r>
          </w:p>
          <w:p w14:paraId="3273C02D" w14:textId="77777777" w:rsidR="009928AD" w:rsidRDefault="009928AD">
            <w:pPr>
              <w:rPr>
                <w:rFonts w:ascii="Times New Roman" w:eastAsia="Times New Roman" w:hAnsi="Times New Roman" w:cs="Times New Roman"/>
                <w:sz w:val="24"/>
                <w:szCs w:val="24"/>
              </w:rPr>
            </w:pPr>
          </w:p>
          <w:p w14:paraId="1DA046A8"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Ley 1885 de 2018</w:t>
            </w:r>
          </w:p>
        </w:tc>
        <w:tc>
          <w:tcPr>
            <w:tcW w:w="4536" w:type="dxa"/>
            <w:tcBorders>
              <w:top w:val="single" w:sz="4" w:space="0" w:color="000000"/>
              <w:left w:val="single" w:sz="4" w:space="0" w:color="000000"/>
              <w:bottom w:val="single" w:sz="4" w:space="0" w:color="000000"/>
              <w:right w:val="single" w:sz="4" w:space="0" w:color="000000"/>
            </w:tcBorders>
          </w:tcPr>
          <w:p w14:paraId="28C35960"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La Política Nacional de Infancia y Adolescencia tiene como finalidad la de contribuir al desarrollo integral de las niñas, niños y adolescentes y por tanto el compromiso de generar las condiciones sociales, humanas y materiales que se requieran para favorecerlo. Por tanto, reconoce a las niñas, niños y adolescentes como sujetos prevalentes de derechos y ordena la apuesta social del Estado alrededor del desarrollo integral. (Pág. 2)</w:t>
            </w:r>
          </w:p>
        </w:tc>
      </w:tr>
      <w:tr w:rsidR="009928AD" w14:paraId="681B00CA" w14:textId="77777777" w:rsidTr="00D40B3C">
        <w:tc>
          <w:tcPr>
            <w:tcW w:w="3964" w:type="dxa"/>
            <w:tcBorders>
              <w:top w:val="single" w:sz="4" w:space="0" w:color="000000"/>
              <w:left w:val="single" w:sz="4" w:space="0" w:color="000000"/>
              <w:bottom w:val="single" w:sz="4" w:space="0" w:color="000000"/>
              <w:right w:val="single" w:sz="4" w:space="0" w:color="000000"/>
            </w:tcBorders>
          </w:tcPr>
          <w:p w14:paraId="1B032518"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Política pública de primera infancia</w:t>
            </w:r>
          </w:p>
          <w:p w14:paraId="62B2C18A"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Buen Comienzo Antioquia</w:t>
            </w:r>
          </w:p>
        </w:tc>
        <w:tc>
          <w:tcPr>
            <w:tcW w:w="4536" w:type="dxa"/>
            <w:tcBorders>
              <w:top w:val="single" w:sz="4" w:space="0" w:color="000000"/>
              <w:left w:val="single" w:sz="4" w:space="0" w:color="000000"/>
              <w:bottom w:val="single" w:sz="4" w:space="0" w:color="000000"/>
              <w:right w:val="single" w:sz="4" w:space="0" w:color="000000"/>
            </w:tcBorders>
          </w:tcPr>
          <w:p w14:paraId="7EB7B155"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El Programa Buen Comienzo brinda atención en educación, salud, nutrición, participación, protección e interacción con familias a más de 70.000 niños y niñas desde la gestación hasta los cinco años mediante diversas modalidades. La niña y el niño asisten a un centro o jardín infantil durante 5 u 8 horas al día, de lunes a viernes. Allí recibe educación inicial, cuidado, amor, protección, nutrición, acciones en salud, participación infantil, y protección integral. Toda esta atención es ofertada bajo las orientaciones que realiza el equipo de la dirección técnica del Programa. Para lograr calidad en la atención integral, el equipo de la dirección técnica del Programa, además de construir las orientaciones técnicas, presta asistencia, asesoría y cualificación a los maestros y las maestras que interactúan diariamente con las/los niñas/os. (Pág. 23)</w:t>
            </w:r>
          </w:p>
        </w:tc>
      </w:tr>
    </w:tbl>
    <w:p w14:paraId="6EFA2969" w14:textId="77777777" w:rsidR="009928AD" w:rsidRDefault="00D40B3C">
      <w:pPr>
        <w:spacing w:line="480" w:lineRule="auto"/>
        <w:rPr>
          <w:rFonts w:ascii="Times New Roman" w:eastAsia="Times New Roman" w:hAnsi="Times New Roman" w:cs="Times New Roman"/>
          <w:sz w:val="24"/>
          <w:szCs w:val="24"/>
        </w:rPr>
      </w:pPr>
      <w:bookmarkStart w:id="37" w:name="_heading=h.z337ya" w:colFirst="0" w:colLast="0"/>
      <w:bookmarkEnd w:id="37"/>
      <w:r>
        <w:rPr>
          <w:rFonts w:ascii="Times New Roman" w:eastAsia="Times New Roman" w:hAnsi="Times New Roman" w:cs="Times New Roman"/>
          <w:sz w:val="24"/>
          <w:szCs w:val="24"/>
        </w:rPr>
        <w:t>Fuente: Autores de investigación</w:t>
      </w:r>
    </w:p>
    <w:p w14:paraId="0E138DCB" w14:textId="77777777" w:rsidR="009928AD" w:rsidRDefault="009928AD">
      <w:pPr>
        <w:spacing w:line="480" w:lineRule="auto"/>
        <w:rPr>
          <w:rFonts w:ascii="Times New Roman" w:eastAsia="Times New Roman" w:hAnsi="Times New Roman" w:cs="Times New Roman"/>
          <w:sz w:val="24"/>
          <w:szCs w:val="24"/>
        </w:rPr>
      </w:pPr>
    </w:p>
    <w:p w14:paraId="1F3366E9" w14:textId="532BB5AE" w:rsidR="009928AD" w:rsidRDefault="009928AD">
      <w:pPr>
        <w:spacing w:line="480" w:lineRule="auto"/>
        <w:rPr>
          <w:rFonts w:ascii="Times New Roman" w:eastAsia="Times New Roman" w:hAnsi="Times New Roman" w:cs="Times New Roman"/>
          <w:b/>
          <w:sz w:val="24"/>
          <w:szCs w:val="24"/>
        </w:rPr>
      </w:pPr>
    </w:p>
    <w:p w14:paraId="4EE5BF22" w14:textId="5EE25CE8" w:rsidR="00682DF7" w:rsidRDefault="00682DF7">
      <w:pPr>
        <w:spacing w:line="480" w:lineRule="auto"/>
        <w:rPr>
          <w:rFonts w:ascii="Times New Roman" w:eastAsia="Times New Roman" w:hAnsi="Times New Roman" w:cs="Times New Roman"/>
          <w:b/>
          <w:sz w:val="24"/>
          <w:szCs w:val="24"/>
        </w:rPr>
      </w:pPr>
    </w:p>
    <w:p w14:paraId="2D131D27" w14:textId="77777777" w:rsidR="00682DF7" w:rsidRDefault="00682DF7">
      <w:pPr>
        <w:spacing w:line="480" w:lineRule="auto"/>
        <w:rPr>
          <w:rFonts w:ascii="Times New Roman" w:eastAsia="Times New Roman" w:hAnsi="Times New Roman" w:cs="Times New Roman"/>
          <w:b/>
          <w:sz w:val="24"/>
          <w:szCs w:val="24"/>
        </w:rPr>
      </w:pPr>
    </w:p>
    <w:p w14:paraId="11FFBB09" w14:textId="77777777" w:rsidR="009928AD" w:rsidRDefault="00D40B3C">
      <w:pPr>
        <w:keepNext/>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bookmarkStart w:id="38" w:name="_heading=h.3j2qqm3" w:colFirst="0" w:colLast="0"/>
      <w:bookmarkEnd w:id="38"/>
      <w:r>
        <w:rPr>
          <w:rFonts w:ascii="Times New Roman" w:eastAsia="Times New Roman" w:hAnsi="Times New Roman" w:cs="Times New Roman"/>
          <w:color w:val="000000"/>
          <w:sz w:val="24"/>
          <w:szCs w:val="24"/>
        </w:rPr>
        <w:lastRenderedPageBreak/>
        <w:t>Tabla 4 Marco Legal Decretos Nacionales</w:t>
      </w:r>
    </w:p>
    <w:tbl>
      <w:tblPr>
        <w:tblStyle w:val="af1"/>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3827"/>
        <w:gridCol w:w="2835"/>
      </w:tblGrid>
      <w:tr w:rsidR="009928AD" w14:paraId="52B7B783" w14:textId="77777777">
        <w:tc>
          <w:tcPr>
            <w:tcW w:w="2405" w:type="dxa"/>
            <w:tcBorders>
              <w:top w:val="single" w:sz="4" w:space="0" w:color="000000"/>
              <w:left w:val="single" w:sz="4" w:space="0" w:color="000000"/>
              <w:bottom w:val="single" w:sz="4" w:space="0" w:color="000000"/>
              <w:right w:val="single" w:sz="4" w:space="0" w:color="000000"/>
            </w:tcBorders>
          </w:tcPr>
          <w:p w14:paraId="1AB6F933" w14:textId="77777777" w:rsidR="009928AD" w:rsidRDefault="00D40B3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Decretos</w:t>
            </w:r>
          </w:p>
        </w:tc>
        <w:tc>
          <w:tcPr>
            <w:tcW w:w="3827" w:type="dxa"/>
            <w:tcBorders>
              <w:top w:val="single" w:sz="4" w:space="0" w:color="000000"/>
              <w:left w:val="single" w:sz="4" w:space="0" w:color="000000"/>
              <w:bottom w:val="single" w:sz="4" w:space="0" w:color="000000"/>
              <w:right w:val="single" w:sz="4" w:space="0" w:color="000000"/>
            </w:tcBorders>
          </w:tcPr>
          <w:p w14:paraId="7882E474" w14:textId="77777777" w:rsidR="009928AD" w:rsidRDefault="00D40B3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w:t>
            </w:r>
          </w:p>
        </w:tc>
        <w:tc>
          <w:tcPr>
            <w:tcW w:w="2835" w:type="dxa"/>
            <w:tcBorders>
              <w:top w:val="single" w:sz="4" w:space="0" w:color="000000"/>
              <w:left w:val="single" w:sz="4" w:space="0" w:color="000000"/>
              <w:bottom w:val="single" w:sz="4" w:space="0" w:color="000000"/>
              <w:right w:val="single" w:sz="4" w:space="0" w:color="000000"/>
            </w:tcBorders>
          </w:tcPr>
          <w:p w14:paraId="5083288E" w14:textId="77777777" w:rsidR="009928AD" w:rsidRDefault="00D40B3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Síntesis</w:t>
            </w:r>
          </w:p>
        </w:tc>
      </w:tr>
      <w:tr w:rsidR="009928AD" w14:paraId="07B184EF" w14:textId="77777777">
        <w:tc>
          <w:tcPr>
            <w:tcW w:w="2405" w:type="dxa"/>
            <w:tcBorders>
              <w:top w:val="single" w:sz="4" w:space="0" w:color="000000"/>
              <w:left w:val="single" w:sz="4" w:space="0" w:color="000000"/>
              <w:bottom w:val="single" w:sz="4" w:space="0" w:color="000000"/>
              <w:right w:val="single" w:sz="4" w:space="0" w:color="000000"/>
            </w:tcBorders>
          </w:tcPr>
          <w:p w14:paraId="6D07F3F4"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Decreto 3705 de 2007</w:t>
            </w:r>
          </w:p>
        </w:tc>
        <w:tc>
          <w:tcPr>
            <w:tcW w:w="3827" w:type="dxa"/>
            <w:tcBorders>
              <w:top w:val="single" w:sz="4" w:space="0" w:color="000000"/>
              <w:left w:val="single" w:sz="4" w:space="0" w:color="000000"/>
              <w:bottom w:val="single" w:sz="4" w:space="0" w:color="000000"/>
              <w:right w:val="single" w:sz="4" w:space="0" w:color="000000"/>
            </w:tcBorders>
          </w:tcPr>
          <w:p w14:paraId="6526CFE6"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“Asegurar las condiciones para el ejercicio de los derechos y prevenir su amenaza o afectación a través del diseño y la ejecución de políticas públicas sobre infancia y adolescencia, y promover en todos los estamentos de la sociedad, el respeto a la integridad física, psíquica e intelectual y el ejercicio de los derechos de los niños, las niñas y los adolescentes y la forma de hacerlos efectivos” (Pág. 2)</w:t>
            </w:r>
          </w:p>
        </w:tc>
        <w:tc>
          <w:tcPr>
            <w:tcW w:w="2835" w:type="dxa"/>
            <w:tcBorders>
              <w:top w:val="single" w:sz="4" w:space="0" w:color="000000"/>
              <w:left w:val="single" w:sz="4" w:space="0" w:color="000000"/>
              <w:bottom w:val="single" w:sz="4" w:space="0" w:color="000000"/>
              <w:right w:val="single" w:sz="4" w:space="0" w:color="000000"/>
            </w:tcBorders>
          </w:tcPr>
          <w:p w14:paraId="1D0298ED"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Por el cual se declara el día nacional de la prevención del embarazo en adolescentes. (Pág. 1)</w:t>
            </w:r>
          </w:p>
        </w:tc>
      </w:tr>
      <w:tr w:rsidR="009928AD" w14:paraId="3847499F" w14:textId="77777777">
        <w:tc>
          <w:tcPr>
            <w:tcW w:w="2405" w:type="dxa"/>
            <w:tcBorders>
              <w:top w:val="single" w:sz="4" w:space="0" w:color="000000"/>
              <w:left w:val="single" w:sz="4" w:space="0" w:color="000000"/>
              <w:bottom w:val="single" w:sz="4" w:space="0" w:color="000000"/>
              <w:right w:val="single" w:sz="4" w:space="0" w:color="000000"/>
            </w:tcBorders>
          </w:tcPr>
          <w:p w14:paraId="40456737"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Decreto 0987 de 2012</w:t>
            </w:r>
          </w:p>
        </w:tc>
        <w:tc>
          <w:tcPr>
            <w:tcW w:w="3827" w:type="dxa"/>
            <w:tcBorders>
              <w:top w:val="single" w:sz="4" w:space="0" w:color="000000"/>
              <w:left w:val="single" w:sz="4" w:space="0" w:color="000000"/>
              <w:bottom w:val="single" w:sz="4" w:space="0" w:color="000000"/>
              <w:right w:val="single" w:sz="4" w:space="0" w:color="000000"/>
            </w:tcBorders>
          </w:tcPr>
          <w:p w14:paraId="41959122"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28. Funciones de la Dirección de Primera Infancia.</w:t>
            </w:r>
          </w:p>
          <w:p w14:paraId="21ED8B43"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29. Funciones de la Subdirección de Gestión Técnica para la Atención a la Primera Infancia.</w:t>
            </w:r>
          </w:p>
          <w:p w14:paraId="31044EE0" w14:textId="7777777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30. Funciones de la Subdirección de Operación de la Atención a la Primera Infancia. (Pág. 7)</w:t>
            </w:r>
          </w:p>
        </w:tc>
        <w:tc>
          <w:tcPr>
            <w:tcW w:w="2835" w:type="dxa"/>
            <w:tcBorders>
              <w:top w:val="single" w:sz="4" w:space="0" w:color="000000"/>
              <w:left w:val="single" w:sz="4" w:space="0" w:color="000000"/>
              <w:bottom w:val="single" w:sz="4" w:space="0" w:color="000000"/>
              <w:right w:val="single" w:sz="4" w:space="0" w:color="000000"/>
            </w:tcBorders>
          </w:tcPr>
          <w:p w14:paraId="0D52B06F" w14:textId="0EC90107" w:rsidR="009928AD" w:rsidRDefault="00D40B3C">
            <w:pPr>
              <w:rPr>
                <w:rFonts w:ascii="Times New Roman" w:eastAsia="Times New Roman" w:hAnsi="Times New Roman" w:cs="Times New Roman"/>
                <w:sz w:val="24"/>
                <w:szCs w:val="24"/>
              </w:rPr>
            </w:pPr>
            <w:r>
              <w:rPr>
                <w:rFonts w:ascii="Times New Roman" w:eastAsia="Times New Roman" w:hAnsi="Times New Roman" w:cs="Times New Roman"/>
                <w:sz w:val="24"/>
                <w:szCs w:val="24"/>
              </w:rPr>
              <w:t>Por el cual se modifica la estructura del Instituto Colombiano de Bienestar Familiar “Cecilia de la Fuente de Lleras” y se determinan las funciones de sus dependencias. (Pág. 1)</w:t>
            </w:r>
          </w:p>
        </w:tc>
      </w:tr>
    </w:tbl>
    <w:p w14:paraId="21E0348D" w14:textId="77777777" w:rsidR="009928AD" w:rsidRDefault="00D40B3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Fuente: Autores de investigación</w:t>
      </w:r>
    </w:p>
    <w:p w14:paraId="314CCC42" w14:textId="77777777" w:rsidR="009928AD" w:rsidRDefault="009928AD">
      <w:pPr>
        <w:spacing w:before="240" w:after="240" w:line="480" w:lineRule="auto"/>
        <w:jc w:val="both"/>
        <w:rPr>
          <w:rFonts w:ascii="Times New Roman" w:eastAsia="Times New Roman" w:hAnsi="Times New Roman" w:cs="Times New Roman"/>
          <w:sz w:val="24"/>
          <w:szCs w:val="24"/>
        </w:rPr>
      </w:pPr>
    </w:p>
    <w:p w14:paraId="6A44BAF1" w14:textId="77777777" w:rsidR="009928AD" w:rsidRDefault="00D40B3C">
      <w:pPr>
        <w:spacing w:line="480" w:lineRule="auto"/>
        <w:rPr>
          <w:rFonts w:ascii="Times New Roman" w:eastAsia="Times New Roman" w:hAnsi="Times New Roman" w:cs="Times New Roman"/>
          <w:sz w:val="24"/>
          <w:szCs w:val="24"/>
        </w:rPr>
      </w:pPr>
      <w:r>
        <w:br w:type="page"/>
      </w:r>
    </w:p>
    <w:p w14:paraId="394F7405" w14:textId="0CCB749B" w:rsidR="009928AD" w:rsidRDefault="00D40B3C" w:rsidP="00EA2DAA">
      <w:pPr>
        <w:pStyle w:val="Ttulo2"/>
        <w:rPr>
          <w:rFonts w:ascii="Times New Roman" w:eastAsia="Times New Roman" w:hAnsi="Times New Roman" w:cs="Times New Roman"/>
          <w:b/>
          <w:sz w:val="24"/>
          <w:szCs w:val="24"/>
        </w:rPr>
      </w:pPr>
      <w:bookmarkStart w:id="39" w:name="_Toc101950692"/>
      <w:r>
        <w:rPr>
          <w:rFonts w:ascii="Times New Roman" w:eastAsia="Times New Roman" w:hAnsi="Times New Roman" w:cs="Times New Roman"/>
          <w:b/>
          <w:sz w:val="24"/>
          <w:szCs w:val="24"/>
        </w:rPr>
        <w:lastRenderedPageBreak/>
        <w:t>Referente contextual</w:t>
      </w:r>
      <w:bookmarkEnd w:id="39"/>
    </w:p>
    <w:p w14:paraId="3822B125" w14:textId="77777777" w:rsidR="009928AD" w:rsidRDefault="00D40B3C">
      <w:pPr>
        <w:spacing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Caucasia es un municipio ubicado en la subregión del Bajo Cauca, del departamento de Antioquia, está conformado por 123.404 habitantes, distribuida  el 49% en hombres (59778) y el 51% en  mujeres(63526),  de los cuales, el 79% se encuentra habitando en la zona urbana y el 21% en la zona rural, la población con mayor número de habitantes según el grado de edad, es de los de 20 a 59 con 64.695 habitantes, seguida por 0 a 4 años con 13.684 niños de Caucasia, seguida por 5 a 9 años con 12.463, y por último mayores de 60 con 9.123 habitantes (Plan de Desarrollo Caucasia 2016-2019, 2020, Pág. 108 ).</w:t>
      </w:r>
    </w:p>
    <w:p w14:paraId="25F29D4D" w14:textId="77777777" w:rsidR="009928AD" w:rsidRDefault="009928AD">
      <w:pPr>
        <w:spacing w:line="480" w:lineRule="auto"/>
        <w:ind w:firstLine="708"/>
        <w:rPr>
          <w:rFonts w:ascii="Times New Roman" w:eastAsia="Times New Roman" w:hAnsi="Times New Roman" w:cs="Times New Roman"/>
          <w:sz w:val="24"/>
          <w:szCs w:val="24"/>
        </w:rPr>
      </w:pPr>
    </w:p>
    <w:p w14:paraId="67896A0A" w14:textId="77777777" w:rsidR="009928AD" w:rsidRDefault="00D40B3C">
      <w:pPr>
        <w:spacing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Según los datos anteriores, es importante resaltar la cantidad de población de primera infancia, se aproxima a más de 15.000, ya que de 0 a 4 años hay 13.100, sin contar los niños de 5 y 6 años, y las mujeres en estado de gestación que según datos de la secretaría de salud municipal de Caucasia (2019) menciona que por cada 1000 mujeres 100 de ellas están embarazadas. </w:t>
      </w:r>
    </w:p>
    <w:p w14:paraId="1DB5DE06" w14:textId="77777777" w:rsidR="009928AD" w:rsidRDefault="009928AD">
      <w:pPr>
        <w:spacing w:line="480" w:lineRule="auto"/>
        <w:ind w:firstLine="708"/>
        <w:rPr>
          <w:rFonts w:ascii="Times New Roman" w:eastAsia="Times New Roman" w:hAnsi="Times New Roman" w:cs="Times New Roman"/>
          <w:sz w:val="24"/>
          <w:szCs w:val="24"/>
        </w:rPr>
      </w:pPr>
    </w:p>
    <w:p w14:paraId="65133E3B" w14:textId="77777777" w:rsidR="009928AD" w:rsidRDefault="00D40B3C">
      <w:pPr>
        <w:spacing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Para la atención de la población de primera infancia del municipio de Caucasia, la municipalidad no cuenta con programas e instalaciones propias en las zonas rurales, no obstante, en el territorio se han realizado esfuerzos, a partir de la constitución de los hogares Comunitarios de bienestar  y centros de desarrollo infantil (CDI) dirigidos por el ICBF, la Gobernación de Antioquia y  en el marco del programa buen comienzo-modalidad familiar, implementado desde el 2016, se han  creado acciones para el desarrollo integral de la población de las veredas del territorio, atendiendo una población, según  el centro zonal del ICBF (2020) 830 participantes en el año 2020.</w:t>
      </w:r>
    </w:p>
    <w:p w14:paraId="2E474429" w14:textId="77777777" w:rsidR="009928AD" w:rsidRDefault="009928AD">
      <w:pPr>
        <w:spacing w:line="480" w:lineRule="auto"/>
        <w:ind w:firstLine="708"/>
        <w:rPr>
          <w:rFonts w:ascii="Times New Roman" w:eastAsia="Times New Roman" w:hAnsi="Times New Roman" w:cs="Times New Roman"/>
          <w:sz w:val="24"/>
          <w:szCs w:val="24"/>
        </w:rPr>
      </w:pPr>
    </w:p>
    <w:p w14:paraId="7F0EB3DB" w14:textId="77777777" w:rsidR="009928AD" w:rsidRDefault="00D40B3C">
      <w:pPr>
        <w:spacing w:before="240" w:after="240"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Las zonas rurales del municipio de Caucasia poseen particularidades, que dificultan el acceso de una atención integral a la primera infancia, generando problemáticas que se agudizan con la falta de inversión y  presencia de la administración municipal, siendo estas la falta de centros educativos y centros de salud en las zonas rurales, la mala calidad de las vías terciarias que dificultan el acceso a la prestación de servicios y la movilidad, un alto nivel de informalidad según el DANE (2020), pocas oportunidades laborales y recreativas, y una amplia presencia de actores armados ilegales, que amenazan la integridad y dignidad de los habitantes.</w:t>
      </w:r>
    </w:p>
    <w:p w14:paraId="7216C607" w14:textId="77777777" w:rsidR="009928AD" w:rsidRDefault="00D40B3C">
      <w:pPr>
        <w:spacing w:before="240" w:after="240"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pesar de lo anterior, no hay documentación actualizada donde se profundice sobre estas problemáticas y se expresen las características contextuales de las zonas rurales del municipio de Caucasia, considerándose esto como un reto, toda vez, que es una población que requiere atención, presencia e intervención estatal para garantizar sus derechos.  </w:t>
      </w:r>
    </w:p>
    <w:p w14:paraId="6EB7E2EA" w14:textId="77777777" w:rsidR="009928AD" w:rsidRDefault="00D40B3C">
      <w:pPr>
        <w:rPr>
          <w:rFonts w:ascii="Times New Roman" w:eastAsia="Times New Roman" w:hAnsi="Times New Roman" w:cs="Times New Roman"/>
          <w:b/>
          <w:sz w:val="24"/>
          <w:szCs w:val="24"/>
        </w:rPr>
      </w:pPr>
      <w:r>
        <w:br w:type="page"/>
      </w:r>
    </w:p>
    <w:p w14:paraId="1F892C43" w14:textId="0AEB8A35" w:rsidR="009928AD" w:rsidRDefault="00EA2DAA">
      <w:pPr>
        <w:pStyle w:val="Ttulo1"/>
        <w:jc w:val="center"/>
        <w:rPr>
          <w:rFonts w:ascii="Times New Roman" w:eastAsia="Times New Roman" w:hAnsi="Times New Roman" w:cs="Times New Roman"/>
          <w:b/>
          <w:sz w:val="24"/>
          <w:szCs w:val="24"/>
        </w:rPr>
      </w:pPr>
      <w:bookmarkStart w:id="40" w:name="_Toc101950693"/>
      <w:r>
        <w:rPr>
          <w:rFonts w:ascii="Times New Roman" w:eastAsia="Times New Roman" w:hAnsi="Times New Roman" w:cs="Times New Roman"/>
          <w:b/>
          <w:sz w:val="24"/>
          <w:szCs w:val="24"/>
        </w:rPr>
        <w:lastRenderedPageBreak/>
        <w:t>Capítulo III: Memoria metodológica</w:t>
      </w:r>
      <w:bookmarkEnd w:id="40"/>
    </w:p>
    <w:p w14:paraId="6C73C68D" w14:textId="77777777" w:rsidR="009928AD" w:rsidRDefault="009928AD">
      <w:pPr>
        <w:spacing w:line="480" w:lineRule="auto"/>
        <w:ind w:firstLine="720"/>
        <w:jc w:val="both"/>
        <w:rPr>
          <w:rFonts w:ascii="Times New Roman" w:eastAsia="Times New Roman" w:hAnsi="Times New Roman" w:cs="Times New Roman"/>
          <w:b/>
          <w:sz w:val="24"/>
          <w:szCs w:val="24"/>
        </w:rPr>
      </w:pPr>
    </w:p>
    <w:p w14:paraId="3095029D" w14:textId="77777777" w:rsidR="009928AD" w:rsidRDefault="00D40B3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El ejercicio de investigación realizado es de tipo descriptivo, desde el cual según Tamayo y Tamayo (1994) como se citó en (Guevara, 2020, p.4) se “</w:t>
      </w:r>
      <w:r>
        <w:rPr>
          <w:rFonts w:ascii="Times New Roman" w:eastAsia="Times New Roman" w:hAnsi="Times New Roman" w:cs="Times New Roman"/>
          <w:i/>
          <w:sz w:val="24"/>
          <w:szCs w:val="24"/>
        </w:rPr>
        <w:t>comprende la descripción como un registro, análisis e interpretación de la naturaleza actual y la composición o procesos de los fenómenos: el enfoque se hace desde conclusiones dominantes o sobre cómo una persona, grupo o cosa funciona en el presente; la investigación descriptiva trabaja sobre realidades de hecho, caracterizándose fundamentalmente por presentarnos una interpretación correct</w:t>
      </w:r>
      <w:r>
        <w:rPr>
          <w:rFonts w:ascii="Times New Roman" w:eastAsia="Times New Roman" w:hAnsi="Times New Roman" w:cs="Times New Roman"/>
          <w:sz w:val="24"/>
          <w:szCs w:val="24"/>
        </w:rPr>
        <w:t>a.”</w:t>
      </w:r>
    </w:p>
    <w:p w14:paraId="5F921062" w14:textId="77777777" w:rsidR="009928AD" w:rsidRDefault="00D40B3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Esta se fundamentó desde el paradigma interpretativo-comprensivo, el cual “</w:t>
      </w:r>
      <w:r>
        <w:rPr>
          <w:rFonts w:ascii="Times New Roman" w:eastAsia="Times New Roman" w:hAnsi="Times New Roman" w:cs="Times New Roman"/>
          <w:i/>
          <w:sz w:val="24"/>
          <w:szCs w:val="24"/>
        </w:rPr>
        <w:t>Intenta comprender la realidad, considera que el conocimiento no es neutral. Es relativo a los significados de los sujetos en interacción mutua y tiene pleno sentido en la cultura y en las peculiaridades de la cotidianidad del fenómeno educativo. En este sentido, tiene lógica remontarnos al pasado para comprender y afrontar mejor el presente</w:t>
      </w:r>
      <w:r>
        <w:rPr>
          <w:rFonts w:ascii="Times New Roman" w:eastAsia="Times New Roman" w:hAnsi="Times New Roman" w:cs="Times New Roman"/>
          <w:sz w:val="24"/>
          <w:szCs w:val="24"/>
        </w:rPr>
        <w:t>” (Pérez, 1994) como se citó en (Rico, 2006, p.8). Posee un enfoque cualitativo ya que busca “</w:t>
      </w:r>
      <w:r>
        <w:rPr>
          <w:rFonts w:ascii="Times New Roman" w:eastAsia="Times New Roman" w:hAnsi="Times New Roman" w:cs="Times New Roman"/>
          <w:i/>
          <w:sz w:val="24"/>
          <w:szCs w:val="24"/>
        </w:rPr>
        <w:t>producir datos descriptivos: las propias palabras de las personas, habladas o escritas, y la conducta observable</w:t>
      </w:r>
      <w:r>
        <w:rPr>
          <w:rFonts w:ascii="Times New Roman" w:eastAsia="Times New Roman" w:hAnsi="Times New Roman" w:cs="Times New Roman"/>
          <w:sz w:val="24"/>
          <w:szCs w:val="24"/>
        </w:rPr>
        <w:t>” (Taylor, 1986) como se citó en (La Investigación Cualitativa, SMD). Adicionalmente, se tomó la teoría de la fenomenología-hermenéutica, la cual es definida por Husserl como el estudio de los fenómenos o experiencias tal como se presentan y la manera en que se vive por las propias personas, sin generalizarse estas conductas en la sociedad, ya que cada persona construye su mundo y lo vive teniendo en cuenta su percepción de la realidad “</w:t>
      </w:r>
      <w:r>
        <w:rPr>
          <w:rFonts w:ascii="Times New Roman" w:eastAsia="Times New Roman" w:hAnsi="Times New Roman" w:cs="Times New Roman"/>
          <w:i/>
          <w:sz w:val="24"/>
          <w:szCs w:val="24"/>
        </w:rPr>
        <w:t>esto hace que tenga sus propias respuestas a diversas  situaciones, incluidas las enfermedades, respuestas que también son influidas por una gran cantidad de factores</w:t>
      </w:r>
      <w:r>
        <w:rPr>
          <w:rFonts w:ascii="Times New Roman" w:eastAsia="Times New Roman" w:hAnsi="Times New Roman" w:cs="Times New Roman"/>
          <w:sz w:val="24"/>
          <w:szCs w:val="24"/>
        </w:rPr>
        <w:t>” (Husserl, como se citó en Trejo, 2012)</w:t>
      </w:r>
    </w:p>
    <w:p w14:paraId="018B6728" w14:textId="77777777" w:rsidR="009928AD" w:rsidRDefault="00D40B3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La investigación se dividió en cuatro momentos metodológicos: en primer lugar, se realizó una revisión documental, la cual permitió identificar las necesidades existentes de la población rural de primera infancia del municipio de Caucasia, realizando una caracterización de la misma y describiendo las particularidades del territorio. Se utilizó como instrumento las fichas bibliográficas y fichas de caracterización brindadas por uno de los operadores prestador de servicios (Esparro), las cuales permitieron definir las variables para el análisis de la información; en segundo lugar se buscó conocer los servicios ofrecidos a esta población por el ICBF, secretaria de salud y operadores responsables de la prestación de servicio en el territorio (Corporación educativa Esparro y Proyecto de Empuje para la Colaboración y Ayuda Social PECAS), por medio de técnicas como la entrevista semiestructurada  y revisión documental, utilizando como instrumento la guía de preguntas, fichas de lectura y matriz,  lo que nos facilitó recolectar información significativa para conocer cómo están siendo atendidas las necesidades de esta población en el municipio; En tercer lugar se encuestaron 10 familias beneficiarias del programa Buen Comienzo Antioquia Modalidad Familiar con el objetivo de recolectar información acerca de su percepción sobre su experiencia de los servicios recibidos (satisfacción de los servicios) utilizando como instrumento el formulario. </w:t>
      </w:r>
    </w:p>
    <w:p w14:paraId="5C011E0E" w14:textId="77777777" w:rsidR="009928AD" w:rsidRDefault="00D40B3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En el cuarto momento se sistematizó la información recolectada y se realizó un análisis sobre la correspondencia existente entre las singularidades de la población en el territorio y los servicios ofrecidos por el programa Buen Comienzo Antioquia-Modalidad Familiar en el municipio de Caucasia entre los años 2017-2020. Finalmente, en el quinto momento se llevó a cabo la devolución de los hallazgos encontrados a las instituciones y a las familias vinculadas en el proceso investigativo.</w:t>
      </w:r>
    </w:p>
    <w:p w14:paraId="31EAE597" w14:textId="77777777" w:rsidR="009928AD" w:rsidRDefault="00D40B3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investigación se realizó con algunas de las entidades que brindan servicios a la población rural de primera infancia en el municipio de Caucasia (ICBF seccional Bajo Cauca, secretaria de salud y operadores del programa Buen comienzo Antioquia (ESPARRO y </w:t>
      </w:r>
      <w:r>
        <w:rPr>
          <w:rFonts w:ascii="Times New Roman" w:eastAsia="Times New Roman" w:hAnsi="Times New Roman" w:cs="Times New Roman"/>
          <w:sz w:val="24"/>
          <w:szCs w:val="24"/>
        </w:rPr>
        <w:lastRenderedPageBreak/>
        <w:t>PECAS)). Se seleccionó a estas instituciones, debido a que el ICBF es el financiador y supervisor de los procesos de primera infancia del país, realizando procesos de vigilancia y control a los operadores encargados de la prestación del servicio en los territorios; la secretaría de salud municipal es la encargada de garantizar el cumplimiento de los derechos de la primera infancia en relación a la nutrición, y promoción de la salud: y finalmente los operadores ESPARRO y PECAS, debido a que han sido los encargados de garantizar la prestación de los servicios de educación inicial en el marco de la política pública departamental de primera infancia, los estándares y la normatividad del ICBF.</w:t>
      </w:r>
    </w:p>
    <w:p w14:paraId="1B76A361" w14:textId="77777777" w:rsidR="009928AD" w:rsidRDefault="00D40B3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seleccionó el programa Buen Comienzo Antioquia Modalidad Familiar, ya que permite tener una visión más amplia de la prestación de servicios brindada a la población rural de primera infancia, que conlleva desde la gestación hasta lo cinco años de edad, donde se abordan diferentes componentes para brindar un desarrollo integral como: familia, comunidad, salud y nutrición de la población. </w:t>
      </w:r>
    </w:p>
    <w:p w14:paraId="31668BB1" w14:textId="77777777" w:rsidR="009928AD" w:rsidRDefault="00D40B3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Finalmente se seleccionaron 10 familias de la zona rural del municipio de Caucasia que han accedido a los servicios del programa Buen Comienzo Antioquia- Modalidad Familiar entre los años 2017-2020. Se seleccionó esta población con las características de que estuvieran vinculados en el proceso desde la etapa gestacional hasta el tránsito armónico a la educación formal; la cantidad de población fue escogida de diferentes zonas rurales (rio viejo, la apartada-cuturu, puerto Gaitán, kiriki,santo domingo, el tigre, parcelas de san José, puerto Triana, margento, palomar), se seleccionó una familia de cada una de las anteriores zonas rurales, con el fin de tener una percepción más amplia de la prestación del servicio en los diferentes territorios y su correspondencia con las necesidades de la población, y el número de población se designó según criterios de viabilidad investigativa, debido a que la población que recibe los servicios de primera infancia es muy amplia y se presentan dificultades para entrevistar más familias por la crisis sanitaria del COVID 19. </w:t>
      </w:r>
    </w:p>
    <w:p w14:paraId="4609DBC5" w14:textId="77777777" w:rsidR="009928AD" w:rsidRDefault="00D40B3C">
      <w:pPr>
        <w:spacing w:line="480" w:lineRule="auto"/>
        <w:rPr>
          <w:rFonts w:ascii="Times New Roman" w:eastAsia="Times New Roman" w:hAnsi="Times New Roman" w:cs="Times New Roman"/>
          <w:sz w:val="24"/>
          <w:szCs w:val="24"/>
        </w:rPr>
      </w:pPr>
      <w:bookmarkStart w:id="41" w:name="_heading=h.1ci93xb" w:colFirst="0" w:colLast="0"/>
      <w:bookmarkEnd w:id="41"/>
      <w:r>
        <w:rPr>
          <w:rFonts w:ascii="Times New Roman" w:eastAsia="Times New Roman" w:hAnsi="Times New Roman" w:cs="Times New Roman"/>
          <w:sz w:val="24"/>
          <w:szCs w:val="24"/>
        </w:rPr>
        <w:lastRenderedPageBreak/>
        <w:t xml:space="preserve">Cuadro categorial: </w:t>
      </w:r>
    </w:p>
    <w:p w14:paraId="0340DF93" w14:textId="77777777" w:rsidR="009928AD" w:rsidRDefault="00D40B3C">
      <w:pPr>
        <w:spacing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Tabla 5 Cuadro categoría</w:t>
      </w:r>
    </w:p>
    <w:tbl>
      <w:tblPr>
        <w:tblStyle w:val="af2"/>
        <w:tblW w:w="10690" w:type="dxa"/>
        <w:tblInd w:w="-833" w:type="dxa"/>
        <w:tblLayout w:type="fixed"/>
        <w:tblLook w:val="0400" w:firstRow="0" w:lastRow="0" w:firstColumn="0" w:lastColumn="0" w:noHBand="0" w:noVBand="1"/>
      </w:tblPr>
      <w:tblGrid>
        <w:gridCol w:w="2183"/>
        <w:gridCol w:w="1900"/>
        <w:gridCol w:w="1648"/>
        <w:gridCol w:w="3053"/>
        <w:gridCol w:w="1906"/>
      </w:tblGrid>
      <w:tr w:rsidR="009928AD" w14:paraId="2BA7A9D5" w14:textId="77777777">
        <w:trPr>
          <w:trHeight w:val="315"/>
        </w:trPr>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6ACDB70F" w14:textId="77777777" w:rsidR="009928AD" w:rsidRDefault="00D40B3C">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w:t>
            </w:r>
          </w:p>
        </w:tc>
        <w:tc>
          <w:tcPr>
            <w:tcW w:w="1900" w:type="dxa"/>
            <w:tcBorders>
              <w:top w:val="single" w:sz="4" w:space="0" w:color="000000"/>
              <w:left w:val="nil"/>
              <w:bottom w:val="single" w:sz="4" w:space="0" w:color="000000"/>
              <w:right w:val="single" w:sz="4" w:space="0" w:color="000000"/>
            </w:tcBorders>
            <w:shd w:val="clear" w:color="auto" w:fill="auto"/>
          </w:tcPr>
          <w:p w14:paraId="70F49E2E" w14:textId="77777777" w:rsidR="009928AD" w:rsidRDefault="00D40B3C">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Categoría</w:t>
            </w:r>
          </w:p>
        </w:tc>
        <w:tc>
          <w:tcPr>
            <w:tcW w:w="1648" w:type="dxa"/>
            <w:tcBorders>
              <w:top w:val="single" w:sz="4" w:space="0" w:color="000000"/>
              <w:left w:val="nil"/>
              <w:bottom w:val="single" w:sz="4" w:space="0" w:color="000000"/>
              <w:right w:val="single" w:sz="4" w:space="0" w:color="000000"/>
            </w:tcBorders>
            <w:shd w:val="clear" w:color="auto" w:fill="auto"/>
          </w:tcPr>
          <w:p w14:paraId="7365327C" w14:textId="77777777" w:rsidR="009928AD" w:rsidRDefault="00D40B3C">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Subcategoría</w:t>
            </w:r>
          </w:p>
        </w:tc>
        <w:tc>
          <w:tcPr>
            <w:tcW w:w="3053" w:type="dxa"/>
            <w:tcBorders>
              <w:top w:val="single" w:sz="4" w:space="0" w:color="000000"/>
              <w:left w:val="nil"/>
              <w:bottom w:val="single" w:sz="4" w:space="0" w:color="000000"/>
              <w:right w:val="single" w:sz="4" w:space="0" w:color="000000"/>
            </w:tcBorders>
            <w:shd w:val="clear" w:color="auto" w:fill="auto"/>
          </w:tcPr>
          <w:p w14:paraId="0C4EAEEB" w14:textId="77777777" w:rsidR="009928AD" w:rsidRDefault="00D40B3C">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Observable</w:t>
            </w:r>
          </w:p>
        </w:tc>
        <w:tc>
          <w:tcPr>
            <w:tcW w:w="1906" w:type="dxa"/>
            <w:tcBorders>
              <w:top w:val="single" w:sz="4" w:space="0" w:color="000000"/>
              <w:left w:val="nil"/>
              <w:bottom w:val="single" w:sz="4" w:space="0" w:color="000000"/>
              <w:right w:val="single" w:sz="4" w:space="0" w:color="000000"/>
            </w:tcBorders>
            <w:shd w:val="clear" w:color="auto" w:fill="auto"/>
          </w:tcPr>
          <w:p w14:paraId="41992831" w14:textId="77777777" w:rsidR="009928AD" w:rsidRDefault="00D40B3C">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Instrumentos</w:t>
            </w:r>
          </w:p>
        </w:tc>
      </w:tr>
      <w:tr w:rsidR="009928AD" w14:paraId="662308AB" w14:textId="77777777">
        <w:trPr>
          <w:trHeight w:val="945"/>
        </w:trPr>
        <w:tc>
          <w:tcPr>
            <w:tcW w:w="2183" w:type="dxa"/>
            <w:vMerge w:val="restart"/>
            <w:tcBorders>
              <w:top w:val="nil"/>
              <w:left w:val="single" w:sz="4" w:space="0" w:color="000000"/>
              <w:bottom w:val="single" w:sz="4" w:space="0" w:color="000000"/>
              <w:right w:val="single" w:sz="4" w:space="0" w:color="000000"/>
            </w:tcBorders>
            <w:shd w:val="clear" w:color="auto" w:fill="auto"/>
            <w:vAlign w:val="center"/>
          </w:tcPr>
          <w:p w14:paraId="5A2B1589" w14:textId="77777777" w:rsidR="009928AD" w:rsidRDefault="00D40B3C">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Identificar las necesidades de la población rural de primera infancia a partir de sus características específicas en el municipio de Caucasia- Antioquia</w:t>
            </w:r>
          </w:p>
        </w:tc>
        <w:tc>
          <w:tcPr>
            <w:tcW w:w="1900" w:type="dxa"/>
            <w:vMerge w:val="restart"/>
            <w:tcBorders>
              <w:top w:val="nil"/>
              <w:left w:val="single" w:sz="4" w:space="0" w:color="000000"/>
              <w:bottom w:val="single" w:sz="4" w:space="0" w:color="000000"/>
              <w:right w:val="single" w:sz="4" w:space="0" w:color="000000"/>
            </w:tcBorders>
            <w:shd w:val="clear" w:color="auto" w:fill="auto"/>
            <w:vAlign w:val="center"/>
          </w:tcPr>
          <w:p w14:paraId="41E61BB6" w14:textId="77777777" w:rsidR="009928AD" w:rsidRDefault="00D40B3C">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Primera infancia</w:t>
            </w:r>
          </w:p>
        </w:tc>
        <w:tc>
          <w:tcPr>
            <w:tcW w:w="1648" w:type="dxa"/>
            <w:vMerge w:val="restart"/>
            <w:tcBorders>
              <w:top w:val="nil"/>
              <w:left w:val="single" w:sz="4" w:space="0" w:color="000000"/>
              <w:bottom w:val="single" w:sz="4" w:space="0" w:color="000000"/>
              <w:right w:val="single" w:sz="4" w:space="0" w:color="000000"/>
            </w:tcBorders>
            <w:shd w:val="clear" w:color="auto" w:fill="auto"/>
            <w:vAlign w:val="center"/>
          </w:tcPr>
          <w:p w14:paraId="33C1E105" w14:textId="77777777" w:rsidR="009928AD" w:rsidRDefault="00D40B3C">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Necesidades de la primera infancia</w:t>
            </w:r>
          </w:p>
        </w:tc>
        <w:tc>
          <w:tcPr>
            <w:tcW w:w="3053" w:type="dxa"/>
            <w:tcBorders>
              <w:top w:val="nil"/>
              <w:left w:val="nil"/>
              <w:bottom w:val="single" w:sz="4" w:space="0" w:color="000000"/>
              <w:right w:val="single" w:sz="4" w:space="0" w:color="000000"/>
            </w:tcBorders>
            <w:shd w:val="clear" w:color="auto" w:fill="auto"/>
          </w:tcPr>
          <w:p w14:paraId="2FE256BB" w14:textId="77777777" w:rsidR="009928AD" w:rsidRDefault="00D40B3C">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¿Cuál es la cantidad de población de primera infancia rural entre los años 2017-2020?</w:t>
            </w:r>
          </w:p>
        </w:tc>
        <w:tc>
          <w:tcPr>
            <w:tcW w:w="1906" w:type="dxa"/>
            <w:tcBorders>
              <w:top w:val="nil"/>
              <w:left w:val="nil"/>
              <w:bottom w:val="single" w:sz="4" w:space="0" w:color="000000"/>
              <w:right w:val="single" w:sz="4" w:space="0" w:color="000000"/>
            </w:tcBorders>
            <w:shd w:val="clear" w:color="auto" w:fill="auto"/>
          </w:tcPr>
          <w:p w14:paraId="19261C94" w14:textId="77777777" w:rsidR="009928AD" w:rsidRDefault="00D40B3C">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Ficha Bibliográficas y matriz (Revisión documental DNP, ICBF)</w:t>
            </w:r>
          </w:p>
        </w:tc>
      </w:tr>
      <w:tr w:rsidR="009928AD" w14:paraId="1545E9E2" w14:textId="77777777">
        <w:trPr>
          <w:trHeight w:val="945"/>
        </w:trPr>
        <w:tc>
          <w:tcPr>
            <w:tcW w:w="2183" w:type="dxa"/>
            <w:vMerge/>
            <w:tcBorders>
              <w:top w:val="nil"/>
              <w:left w:val="single" w:sz="4" w:space="0" w:color="000000"/>
              <w:bottom w:val="single" w:sz="4" w:space="0" w:color="000000"/>
              <w:right w:val="single" w:sz="4" w:space="0" w:color="000000"/>
            </w:tcBorders>
            <w:shd w:val="clear" w:color="auto" w:fill="auto"/>
            <w:vAlign w:val="center"/>
          </w:tcPr>
          <w:p w14:paraId="69107D15" w14:textId="77777777" w:rsidR="009928AD" w:rsidRDefault="009928AD">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00" w:type="dxa"/>
            <w:vMerge/>
            <w:tcBorders>
              <w:top w:val="nil"/>
              <w:left w:val="single" w:sz="4" w:space="0" w:color="000000"/>
              <w:bottom w:val="single" w:sz="4" w:space="0" w:color="000000"/>
              <w:right w:val="single" w:sz="4" w:space="0" w:color="000000"/>
            </w:tcBorders>
            <w:shd w:val="clear" w:color="auto" w:fill="auto"/>
            <w:vAlign w:val="center"/>
          </w:tcPr>
          <w:p w14:paraId="389B7D39" w14:textId="77777777" w:rsidR="009928AD" w:rsidRDefault="009928AD">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648" w:type="dxa"/>
            <w:vMerge/>
            <w:tcBorders>
              <w:top w:val="nil"/>
              <w:left w:val="single" w:sz="4" w:space="0" w:color="000000"/>
              <w:bottom w:val="single" w:sz="4" w:space="0" w:color="000000"/>
              <w:right w:val="single" w:sz="4" w:space="0" w:color="000000"/>
            </w:tcBorders>
            <w:shd w:val="clear" w:color="auto" w:fill="auto"/>
            <w:vAlign w:val="center"/>
          </w:tcPr>
          <w:p w14:paraId="401FD171" w14:textId="77777777" w:rsidR="009928AD" w:rsidRDefault="009928AD">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053" w:type="dxa"/>
            <w:tcBorders>
              <w:top w:val="nil"/>
              <w:left w:val="nil"/>
              <w:bottom w:val="single" w:sz="4" w:space="0" w:color="000000"/>
              <w:right w:val="single" w:sz="4" w:space="0" w:color="000000"/>
            </w:tcBorders>
            <w:shd w:val="clear" w:color="auto" w:fill="auto"/>
          </w:tcPr>
          <w:p w14:paraId="1FB2BECF" w14:textId="77777777" w:rsidR="009928AD" w:rsidRDefault="00D40B3C">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¿Cuáles son las necesidades de la población rural de primera infancia en el municipio de Caucasia?</w:t>
            </w:r>
          </w:p>
        </w:tc>
        <w:tc>
          <w:tcPr>
            <w:tcW w:w="1906" w:type="dxa"/>
            <w:tcBorders>
              <w:top w:val="nil"/>
              <w:left w:val="nil"/>
              <w:bottom w:val="single" w:sz="4" w:space="0" w:color="000000"/>
              <w:right w:val="single" w:sz="4" w:space="0" w:color="000000"/>
            </w:tcBorders>
            <w:shd w:val="clear" w:color="auto" w:fill="auto"/>
          </w:tcPr>
          <w:p w14:paraId="274ECE1D" w14:textId="77777777" w:rsidR="009928AD" w:rsidRDefault="00D40B3C">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Entrevistas (Guía de pregunta)</w:t>
            </w:r>
          </w:p>
        </w:tc>
      </w:tr>
      <w:tr w:rsidR="009928AD" w14:paraId="525A5AC1" w14:textId="77777777">
        <w:trPr>
          <w:trHeight w:val="1575"/>
        </w:trPr>
        <w:tc>
          <w:tcPr>
            <w:tcW w:w="2183" w:type="dxa"/>
            <w:vMerge/>
            <w:tcBorders>
              <w:top w:val="nil"/>
              <w:left w:val="single" w:sz="4" w:space="0" w:color="000000"/>
              <w:bottom w:val="single" w:sz="4" w:space="0" w:color="000000"/>
              <w:right w:val="single" w:sz="4" w:space="0" w:color="000000"/>
            </w:tcBorders>
            <w:shd w:val="clear" w:color="auto" w:fill="auto"/>
            <w:vAlign w:val="center"/>
          </w:tcPr>
          <w:p w14:paraId="362A312F" w14:textId="77777777" w:rsidR="009928AD" w:rsidRDefault="009928AD">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00" w:type="dxa"/>
            <w:vMerge/>
            <w:tcBorders>
              <w:top w:val="nil"/>
              <w:left w:val="single" w:sz="4" w:space="0" w:color="000000"/>
              <w:bottom w:val="single" w:sz="4" w:space="0" w:color="000000"/>
              <w:right w:val="single" w:sz="4" w:space="0" w:color="000000"/>
            </w:tcBorders>
            <w:shd w:val="clear" w:color="auto" w:fill="auto"/>
            <w:vAlign w:val="center"/>
          </w:tcPr>
          <w:p w14:paraId="0BADA6C1" w14:textId="77777777" w:rsidR="009928AD" w:rsidRDefault="009928AD">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648" w:type="dxa"/>
            <w:vMerge/>
            <w:tcBorders>
              <w:top w:val="nil"/>
              <w:left w:val="single" w:sz="4" w:space="0" w:color="000000"/>
              <w:bottom w:val="single" w:sz="4" w:space="0" w:color="000000"/>
              <w:right w:val="single" w:sz="4" w:space="0" w:color="000000"/>
            </w:tcBorders>
            <w:shd w:val="clear" w:color="auto" w:fill="auto"/>
            <w:vAlign w:val="center"/>
          </w:tcPr>
          <w:p w14:paraId="1FE2E2F4" w14:textId="77777777" w:rsidR="009928AD" w:rsidRDefault="009928AD">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053" w:type="dxa"/>
            <w:tcBorders>
              <w:top w:val="nil"/>
              <w:left w:val="nil"/>
              <w:bottom w:val="single" w:sz="4" w:space="0" w:color="000000"/>
              <w:right w:val="single" w:sz="4" w:space="0" w:color="000000"/>
            </w:tcBorders>
            <w:shd w:val="clear" w:color="auto" w:fill="auto"/>
          </w:tcPr>
          <w:p w14:paraId="5E295DE4" w14:textId="77777777" w:rsidR="009928AD" w:rsidRDefault="00D40B3C">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¿Cuáles necesidades de la primera infancia rural del municipio de Caucasia se priorizan desde la atención según el programa Buen Comienzo Modalidad Familiar?</w:t>
            </w:r>
          </w:p>
        </w:tc>
        <w:tc>
          <w:tcPr>
            <w:tcW w:w="1906" w:type="dxa"/>
            <w:tcBorders>
              <w:top w:val="nil"/>
              <w:left w:val="nil"/>
              <w:bottom w:val="single" w:sz="4" w:space="0" w:color="000000"/>
              <w:right w:val="single" w:sz="4" w:space="0" w:color="000000"/>
            </w:tcBorders>
            <w:shd w:val="clear" w:color="auto" w:fill="auto"/>
          </w:tcPr>
          <w:p w14:paraId="7403D6F5" w14:textId="77777777" w:rsidR="009928AD" w:rsidRDefault="00D40B3C">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Revisión documental municipal (ICBF, secretaria de salud, DNP, operadores prestadores de servicios)</w:t>
            </w:r>
          </w:p>
        </w:tc>
      </w:tr>
      <w:tr w:rsidR="009928AD" w14:paraId="3634BA1E" w14:textId="77777777">
        <w:trPr>
          <w:trHeight w:val="1260"/>
        </w:trPr>
        <w:tc>
          <w:tcPr>
            <w:tcW w:w="2183" w:type="dxa"/>
            <w:vMerge/>
            <w:tcBorders>
              <w:top w:val="nil"/>
              <w:left w:val="single" w:sz="4" w:space="0" w:color="000000"/>
              <w:bottom w:val="single" w:sz="4" w:space="0" w:color="000000"/>
              <w:right w:val="single" w:sz="4" w:space="0" w:color="000000"/>
            </w:tcBorders>
            <w:shd w:val="clear" w:color="auto" w:fill="auto"/>
            <w:vAlign w:val="center"/>
          </w:tcPr>
          <w:p w14:paraId="6F5891BA" w14:textId="77777777" w:rsidR="009928AD" w:rsidRDefault="009928AD">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00" w:type="dxa"/>
            <w:vMerge/>
            <w:tcBorders>
              <w:top w:val="nil"/>
              <w:left w:val="single" w:sz="4" w:space="0" w:color="000000"/>
              <w:bottom w:val="single" w:sz="4" w:space="0" w:color="000000"/>
              <w:right w:val="single" w:sz="4" w:space="0" w:color="000000"/>
            </w:tcBorders>
            <w:shd w:val="clear" w:color="auto" w:fill="auto"/>
            <w:vAlign w:val="center"/>
          </w:tcPr>
          <w:p w14:paraId="33DB70D3" w14:textId="77777777" w:rsidR="009928AD" w:rsidRDefault="009928AD">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648" w:type="dxa"/>
            <w:tcBorders>
              <w:top w:val="nil"/>
              <w:left w:val="nil"/>
              <w:bottom w:val="single" w:sz="4" w:space="0" w:color="000000"/>
              <w:right w:val="single" w:sz="4" w:space="0" w:color="000000"/>
            </w:tcBorders>
            <w:shd w:val="clear" w:color="auto" w:fill="auto"/>
          </w:tcPr>
          <w:p w14:paraId="048429FE" w14:textId="77777777" w:rsidR="009928AD" w:rsidRDefault="00D40B3C">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Características específicas de la primera infancia</w:t>
            </w:r>
          </w:p>
        </w:tc>
        <w:tc>
          <w:tcPr>
            <w:tcW w:w="3053" w:type="dxa"/>
            <w:tcBorders>
              <w:top w:val="nil"/>
              <w:left w:val="nil"/>
              <w:bottom w:val="single" w:sz="4" w:space="0" w:color="000000"/>
              <w:right w:val="single" w:sz="4" w:space="0" w:color="000000"/>
            </w:tcBorders>
            <w:shd w:val="clear" w:color="auto" w:fill="auto"/>
          </w:tcPr>
          <w:p w14:paraId="5D4BB8DB" w14:textId="77777777" w:rsidR="009928AD" w:rsidRDefault="00D40B3C">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¿Qué características específicas tiene la población rural de primera infancia en el municipio de Caucasia-Antioquia?</w:t>
            </w:r>
          </w:p>
        </w:tc>
        <w:tc>
          <w:tcPr>
            <w:tcW w:w="1906" w:type="dxa"/>
            <w:tcBorders>
              <w:top w:val="nil"/>
              <w:left w:val="nil"/>
              <w:bottom w:val="single" w:sz="4" w:space="0" w:color="000000"/>
              <w:right w:val="single" w:sz="4" w:space="0" w:color="000000"/>
            </w:tcBorders>
            <w:shd w:val="clear" w:color="auto" w:fill="auto"/>
          </w:tcPr>
          <w:p w14:paraId="3CFFA39E" w14:textId="77777777" w:rsidR="009928AD" w:rsidRDefault="00D40B3C">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Instrumentos: Ficha bibliográfica y matriz</w:t>
            </w:r>
          </w:p>
        </w:tc>
      </w:tr>
      <w:tr w:rsidR="009928AD" w14:paraId="0C28CBBA" w14:textId="77777777">
        <w:trPr>
          <w:trHeight w:val="3150"/>
        </w:trPr>
        <w:tc>
          <w:tcPr>
            <w:tcW w:w="2183" w:type="dxa"/>
            <w:vMerge w:val="restart"/>
            <w:tcBorders>
              <w:top w:val="nil"/>
              <w:left w:val="single" w:sz="4" w:space="0" w:color="000000"/>
              <w:bottom w:val="single" w:sz="4" w:space="0" w:color="000000"/>
              <w:right w:val="single" w:sz="4" w:space="0" w:color="000000"/>
            </w:tcBorders>
            <w:shd w:val="clear" w:color="auto" w:fill="auto"/>
            <w:vAlign w:val="center"/>
          </w:tcPr>
          <w:p w14:paraId="1FD4E2F2" w14:textId="3BECC58A" w:rsidR="009928AD" w:rsidRDefault="00D40B3C">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Determinar la correspondencia entre las singularidades de la población de la primera infancia en el territorio y los servicios ofrecidos del programa Buen Comienzo Antioquia-Modalidad Familiar en el municipio de Caucasia entre los años 2017-2020. (análisis) (programas ofrecidos)</w:t>
            </w:r>
          </w:p>
        </w:tc>
        <w:tc>
          <w:tcPr>
            <w:tcW w:w="1900" w:type="dxa"/>
            <w:vMerge w:val="restart"/>
            <w:tcBorders>
              <w:top w:val="nil"/>
              <w:left w:val="single" w:sz="4" w:space="0" w:color="000000"/>
              <w:bottom w:val="single" w:sz="4" w:space="0" w:color="000000"/>
              <w:right w:val="single" w:sz="4" w:space="0" w:color="000000"/>
            </w:tcBorders>
            <w:shd w:val="clear" w:color="auto" w:fill="auto"/>
            <w:vAlign w:val="center"/>
          </w:tcPr>
          <w:p w14:paraId="451333C8" w14:textId="77777777" w:rsidR="009928AD" w:rsidRDefault="00D40B3C">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Correspondencia entre las necesidades de la población rural de primera infancia a partir de sus singularidades y servicios ofrecidos por el programa Buen Comienzo Antioquia Modalidad Familiar</w:t>
            </w:r>
          </w:p>
        </w:tc>
        <w:tc>
          <w:tcPr>
            <w:tcW w:w="1648" w:type="dxa"/>
            <w:vMerge w:val="restart"/>
            <w:tcBorders>
              <w:top w:val="nil"/>
              <w:left w:val="single" w:sz="4" w:space="0" w:color="000000"/>
              <w:bottom w:val="single" w:sz="4" w:space="0" w:color="000000"/>
              <w:right w:val="single" w:sz="4" w:space="0" w:color="000000"/>
            </w:tcBorders>
            <w:shd w:val="clear" w:color="auto" w:fill="auto"/>
          </w:tcPr>
          <w:p w14:paraId="0CB65FA5" w14:textId="77777777" w:rsidR="009928AD" w:rsidRDefault="009928AD">
            <w:pPr>
              <w:spacing w:line="240" w:lineRule="auto"/>
              <w:jc w:val="center"/>
              <w:rPr>
                <w:rFonts w:ascii="Times New Roman" w:eastAsia="Times New Roman" w:hAnsi="Times New Roman" w:cs="Times New Roman"/>
                <w:color w:val="000000"/>
                <w:sz w:val="24"/>
                <w:szCs w:val="24"/>
              </w:rPr>
            </w:pPr>
          </w:p>
          <w:p w14:paraId="4B7FE434" w14:textId="77777777" w:rsidR="009928AD" w:rsidRDefault="009928AD">
            <w:pPr>
              <w:spacing w:line="240" w:lineRule="auto"/>
              <w:jc w:val="center"/>
              <w:rPr>
                <w:rFonts w:ascii="Times New Roman" w:eastAsia="Times New Roman" w:hAnsi="Times New Roman" w:cs="Times New Roman"/>
                <w:color w:val="000000"/>
                <w:sz w:val="24"/>
                <w:szCs w:val="24"/>
              </w:rPr>
            </w:pPr>
          </w:p>
          <w:p w14:paraId="04627FA1" w14:textId="77777777" w:rsidR="009928AD" w:rsidRDefault="009928AD">
            <w:pPr>
              <w:spacing w:line="240" w:lineRule="auto"/>
              <w:jc w:val="center"/>
              <w:rPr>
                <w:rFonts w:ascii="Times New Roman" w:eastAsia="Times New Roman" w:hAnsi="Times New Roman" w:cs="Times New Roman"/>
                <w:color w:val="000000"/>
                <w:sz w:val="24"/>
                <w:szCs w:val="24"/>
              </w:rPr>
            </w:pPr>
          </w:p>
          <w:p w14:paraId="51C6E3B5" w14:textId="77777777" w:rsidR="009928AD" w:rsidRDefault="009928AD">
            <w:pPr>
              <w:spacing w:line="240" w:lineRule="auto"/>
              <w:jc w:val="center"/>
              <w:rPr>
                <w:rFonts w:ascii="Times New Roman" w:eastAsia="Times New Roman" w:hAnsi="Times New Roman" w:cs="Times New Roman"/>
                <w:color w:val="000000"/>
                <w:sz w:val="24"/>
                <w:szCs w:val="24"/>
              </w:rPr>
            </w:pPr>
          </w:p>
          <w:p w14:paraId="561A74A3" w14:textId="77777777" w:rsidR="009928AD" w:rsidRDefault="009928AD">
            <w:pPr>
              <w:spacing w:line="240" w:lineRule="auto"/>
              <w:jc w:val="center"/>
              <w:rPr>
                <w:rFonts w:ascii="Times New Roman" w:eastAsia="Times New Roman" w:hAnsi="Times New Roman" w:cs="Times New Roman"/>
                <w:color w:val="000000"/>
                <w:sz w:val="24"/>
                <w:szCs w:val="24"/>
              </w:rPr>
            </w:pPr>
          </w:p>
          <w:p w14:paraId="4FF981E8" w14:textId="77777777" w:rsidR="009928AD" w:rsidRDefault="009928AD">
            <w:pPr>
              <w:spacing w:line="240" w:lineRule="auto"/>
              <w:jc w:val="center"/>
              <w:rPr>
                <w:rFonts w:ascii="Times New Roman" w:eastAsia="Times New Roman" w:hAnsi="Times New Roman" w:cs="Times New Roman"/>
                <w:color w:val="000000"/>
                <w:sz w:val="24"/>
                <w:szCs w:val="24"/>
              </w:rPr>
            </w:pPr>
          </w:p>
          <w:p w14:paraId="31F98251" w14:textId="77777777" w:rsidR="009928AD" w:rsidRDefault="009928AD">
            <w:pPr>
              <w:spacing w:line="240" w:lineRule="auto"/>
              <w:jc w:val="center"/>
              <w:rPr>
                <w:rFonts w:ascii="Times New Roman" w:eastAsia="Times New Roman" w:hAnsi="Times New Roman" w:cs="Times New Roman"/>
                <w:color w:val="000000"/>
                <w:sz w:val="24"/>
                <w:szCs w:val="24"/>
              </w:rPr>
            </w:pPr>
          </w:p>
          <w:p w14:paraId="4C091985" w14:textId="77777777" w:rsidR="009928AD" w:rsidRDefault="009928AD">
            <w:pPr>
              <w:spacing w:line="240" w:lineRule="auto"/>
              <w:jc w:val="center"/>
              <w:rPr>
                <w:rFonts w:ascii="Times New Roman" w:eastAsia="Times New Roman" w:hAnsi="Times New Roman" w:cs="Times New Roman"/>
                <w:color w:val="000000"/>
                <w:sz w:val="24"/>
                <w:szCs w:val="24"/>
              </w:rPr>
            </w:pPr>
          </w:p>
          <w:p w14:paraId="1424D0B8" w14:textId="77777777" w:rsidR="009928AD" w:rsidRDefault="00D40B3C">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Satisfacción</w:t>
            </w:r>
          </w:p>
        </w:tc>
        <w:tc>
          <w:tcPr>
            <w:tcW w:w="3053" w:type="dxa"/>
            <w:tcBorders>
              <w:top w:val="nil"/>
              <w:left w:val="nil"/>
              <w:bottom w:val="single" w:sz="4" w:space="0" w:color="000000"/>
              <w:right w:val="single" w:sz="4" w:space="0" w:color="000000"/>
            </w:tcBorders>
            <w:shd w:val="clear" w:color="auto" w:fill="auto"/>
          </w:tcPr>
          <w:p w14:paraId="6367EEAB" w14:textId="77777777" w:rsidR="009928AD" w:rsidRDefault="00D40B3C">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¿Cuál es el nivel de correspondencia entre los servicios ofrecidos desde el programa Buen Comienzo Antioquia Modalidad Familiar y las necesidades específicas de la población rural de primera infancia según las características específicas de su territorio? (análisis de hallazgos)</w:t>
            </w:r>
          </w:p>
        </w:tc>
        <w:tc>
          <w:tcPr>
            <w:tcW w:w="1906" w:type="dxa"/>
            <w:tcBorders>
              <w:top w:val="nil"/>
              <w:left w:val="nil"/>
              <w:bottom w:val="single" w:sz="4" w:space="0" w:color="000000"/>
              <w:right w:val="single" w:sz="4" w:space="0" w:color="000000"/>
            </w:tcBorders>
            <w:shd w:val="clear" w:color="auto" w:fill="auto"/>
          </w:tcPr>
          <w:p w14:paraId="253C0F6F" w14:textId="77777777" w:rsidR="009928AD" w:rsidRDefault="00D40B3C">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(Revisión documental, encuestas, entrevistas)</w:t>
            </w:r>
          </w:p>
        </w:tc>
      </w:tr>
      <w:tr w:rsidR="009928AD" w14:paraId="6D9F7A49" w14:textId="77777777">
        <w:trPr>
          <w:trHeight w:val="1575"/>
        </w:trPr>
        <w:tc>
          <w:tcPr>
            <w:tcW w:w="2183" w:type="dxa"/>
            <w:vMerge/>
            <w:tcBorders>
              <w:top w:val="nil"/>
              <w:left w:val="single" w:sz="4" w:space="0" w:color="000000"/>
              <w:bottom w:val="single" w:sz="4" w:space="0" w:color="000000"/>
              <w:right w:val="single" w:sz="4" w:space="0" w:color="000000"/>
            </w:tcBorders>
            <w:shd w:val="clear" w:color="auto" w:fill="auto"/>
            <w:vAlign w:val="center"/>
          </w:tcPr>
          <w:p w14:paraId="141C4D1B" w14:textId="77777777" w:rsidR="009928AD" w:rsidRDefault="009928AD">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00" w:type="dxa"/>
            <w:vMerge/>
            <w:tcBorders>
              <w:top w:val="nil"/>
              <w:left w:val="single" w:sz="4" w:space="0" w:color="000000"/>
              <w:bottom w:val="single" w:sz="4" w:space="0" w:color="000000"/>
              <w:right w:val="single" w:sz="4" w:space="0" w:color="000000"/>
            </w:tcBorders>
            <w:shd w:val="clear" w:color="auto" w:fill="auto"/>
            <w:vAlign w:val="center"/>
          </w:tcPr>
          <w:p w14:paraId="1CC6B092" w14:textId="77777777" w:rsidR="009928AD" w:rsidRDefault="009928AD">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648" w:type="dxa"/>
            <w:vMerge/>
            <w:tcBorders>
              <w:top w:val="nil"/>
              <w:left w:val="single" w:sz="4" w:space="0" w:color="000000"/>
              <w:bottom w:val="single" w:sz="4" w:space="0" w:color="000000"/>
              <w:right w:val="single" w:sz="4" w:space="0" w:color="000000"/>
            </w:tcBorders>
            <w:shd w:val="clear" w:color="auto" w:fill="auto"/>
          </w:tcPr>
          <w:p w14:paraId="0D708784" w14:textId="77777777" w:rsidR="009928AD" w:rsidRDefault="009928AD">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053" w:type="dxa"/>
            <w:tcBorders>
              <w:top w:val="nil"/>
              <w:left w:val="nil"/>
              <w:bottom w:val="single" w:sz="4" w:space="0" w:color="000000"/>
              <w:right w:val="single" w:sz="4" w:space="0" w:color="000000"/>
            </w:tcBorders>
            <w:shd w:val="clear" w:color="auto" w:fill="auto"/>
          </w:tcPr>
          <w:p w14:paraId="310B8874" w14:textId="77777777" w:rsidR="009928AD" w:rsidRDefault="00D40B3C">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¿Cuál es el nivel de satisfacción de algunas familias beneficiarias de los servicios ofrecidos en el marco del programa buen comienzo modalidad familiar?</w:t>
            </w:r>
          </w:p>
        </w:tc>
        <w:tc>
          <w:tcPr>
            <w:tcW w:w="1906" w:type="dxa"/>
            <w:tcBorders>
              <w:top w:val="nil"/>
              <w:left w:val="nil"/>
              <w:bottom w:val="single" w:sz="4" w:space="0" w:color="000000"/>
              <w:right w:val="single" w:sz="4" w:space="0" w:color="000000"/>
            </w:tcBorders>
            <w:shd w:val="clear" w:color="auto" w:fill="auto"/>
          </w:tcPr>
          <w:p w14:paraId="227E9825" w14:textId="77777777" w:rsidR="009928AD" w:rsidRDefault="00D40B3C">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instrumentos: Ficha bibliográfica, ficha de caracterización, formulario.</w:t>
            </w:r>
          </w:p>
        </w:tc>
      </w:tr>
      <w:tr w:rsidR="009928AD" w14:paraId="26623384" w14:textId="77777777">
        <w:trPr>
          <w:trHeight w:val="2520"/>
        </w:trPr>
        <w:tc>
          <w:tcPr>
            <w:tcW w:w="2183" w:type="dxa"/>
            <w:vMerge/>
            <w:tcBorders>
              <w:top w:val="nil"/>
              <w:left w:val="single" w:sz="4" w:space="0" w:color="000000"/>
              <w:bottom w:val="single" w:sz="4" w:space="0" w:color="000000"/>
              <w:right w:val="single" w:sz="4" w:space="0" w:color="000000"/>
            </w:tcBorders>
            <w:shd w:val="clear" w:color="auto" w:fill="auto"/>
            <w:vAlign w:val="center"/>
          </w:tcPr>
          <w:p w14:paraId="1A23413A" w14:textId="77777777" w:rsidR="009928AD" w:rsidRDefault="009928AD">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00" w:type="dxa"/>
            <w:vMerge/>
            <w:tcBorders>
              <w:top w:val="nil"/>
              <w:left w:val="single" w:sz="4" w:space="0" w:color="000000"/>
              <w:bottom w:val="single" w:sz="4" w:space="0" w:color="000000"/>
              <w:right w:val="single" w:sz="4" w:space="0" w:color="000000"/>
            </w:tcBorders>
            <w:shd w:val="clear" w:color="auto" w:fill="auto"/>
            <w:vAlign w:val="center"/>
          </w:tcPr>
          <w:p w14:paraId="558A078A" w14:textId="77777777" w:rsidR="009928AD" w:rsidRDefault="009928AD">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648" w:type="dxa"/>
            <w:vMerge w:val="restart"/>
            <w:tcBorders>
              <w:top w:val="nil"/>
              <w:left w:val="single" w:sz="4" w:space="0" w:color="000000"/>
              <w:bottom w:val="single" w:sz="4" w:space="0" w:color="000000"/>
              <w:right w:val="single" w:sz="4" w:space="0" w:color="000000"/>
            </w:tcBorders>
            <w:shd w:val="clear" w:color="auto" w:fill="auto"/>
          </w:tcPr>
          <w:p w14:paraId="2B501F30" w14:textId="77777777" w:rsidR="009928AD" w:rsidRDefault="00D40B3C">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Capacidad instalada del territorio a (infraestructura utilizada desde Buen Comienzo Antioquia- Modalidad familiar)</w:t>
            </w:r>
          </w:p>
        </w:tc>
        <w:tc>
          <w:tcPr>
            <w:tcW w:w="3053" w:type="dxa"/>
            <w:tcBorders>
              <w:top w:val="nil"/>
              <w:left w:val="nil"/>
              <w:bottom w:val="single" w:sz="4" w:space="0" w:color="000000"/>
              <w:right w:val="single" w:sz="4" w:space="0" w:color="000000"/>
            </w:tcBorders>
            <w:shd w:val="clear" w:color="auto" w:fill="auto"/>
          </w:tcPr>
          <w:p w14:paraId="3BC9370D" w14:textId="77777777" w:rsidR="009928AD" w:rsidRDefault="00D40B3C">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¿Cuál es la capacidad instalada del territorio para la atención de la población rural de primera infancia en el municipio?</w:t>
            </w:r>
          </w:p>
        </w:tc>
        <w:tc>
          <w:tcPr>
            <w:tcW w:w="1906" w:type="dxa"/>
            <w:tcBorders>
              <w:top w:val="nil"/>
              <w:left w:val="nil"/>
              <w:bottom w:val="single" w:sz="4" w:space="0" w:color="000000"/>
              <w:right w:val="single" w:sz="4" w:space="0" w:color="000000"/>
            </w:tcBorders>
            <w:shd w:val="clear" w:color="auto" w:fill="auto"/>
          </w:tcPr>
          <w:p w14:paraId="3151B38F" w14:textId="77777777" w:rsidR="009928AD" w:rsidRDefault="00D40B3C">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9928AD" w14:paraId="30E1A1C0" w14:textId="77777777">
        <w:trPr>
          <w:trHeight w:val="945"/>
        </w:trPr>
        <w:tc>
          <w:tcPr>
            <w:tcW w:w="2183" w:type="dxa"/>
            <w:vMerge/>
            <w:tcBorders>
              <w:top w:val="nil"/>
              <w:left w:val="single" w:sz="4" w:space="0" w:color="000000"/>
              <w:bottom w:val="single" w:sz="4" w:space="0" w:color="000000"/>
              <w:right w:val="single" w:sz="4" w:space="0" w:color="000000"/>
            </w:tcBorders>
            <w:shd w:val="clear" w:color="auto" w:fill="auto"/>
            <w:vAlign w:val="center"/>
          </w:tcPr>
          <w:p w14:paraId="205F1C22" w14:textId="77777777" w:rsidR="009928AD" w:rsidRDefault="009928AD">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00" w:type="dxa"/>
            <w:vMerge/>
            <w:tcBorders>
              <w:top w:val="nil"/>
              <w:left w:val="single" w:sz="4" w:space="0" w:color="000000"/>
              <w:bottom w:val="single" w:sz="4" w:space="0" w:color="000000"/>
              <w:right w:val="single" w:sz="4" w:space="0" w:color="000000"/>
            </w:tcBorders>
            <w:shd w:val="clear" w:color="auto" w:fill="auto"/>
            <w:vAlign w:val="center"/>
          </w:tcPr>
          <w:p w14:paraId="7BC6FB45" w14:textId="77777777" w:rsidR="009928AD" w:rsidRDefault="009928AD">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648" w:type="dxa"/>
            <w:vMerge/>
            <w:tcBorders>
              <w:top w:val="nil"/>
              <w:left w:val="single" w:sz="4" w:space="0" w:color="000000"/>
              <w:bottom w:val="single" w:sz="4" w:space="0" w:color="000000"/>
              <w:right w:val="single" w:sz="4" w:space="0" w:color="000000"/>
            </w:tcBorders>
            <w:shd w:val="clear" w:color="auto" w:fill="auto"/>
          </w:tcPr>
          <w:p w14:paraId="1BA28BBE" w14:textId="77777777" w:rsidR="009928AD" w:rsidRDefault="009928AD">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053" w:type="dxa"/>
            <w:tcBorders>
              <w:top w:val="nil"/>
              <w:left w:val="nil"/>
              <w:bottom w:val="single" w:sz="4" w:space="0" w:color="000000"/>
              <w:right w:val="single" w:sz="4" w:space="0" w:color="000000"/>
            </w:tcBorders>
            <w:shd w:val="clear" w:color="auto" w:fill="auto"/>
          </w:tcPr>
          <w:p w14:paraId="45D7AD4C" w14:textId="77777777" w:rsidR="009928AD" w:rsidRDefault="00D40B3C">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¿Cuál es el porcentaje de la población atendida según la capacidad instalada del territorio?</w:t>
            </w:r>
          </w:p>
        </w:tc>
        <w:tc>
          <w:tcPr>
            <w:tcW w:w="1906" w:type="dxa"/>
            <w:tcBorders>
              <w:top w:val="nil"/>
              <w:left w:val="nil"/>
              <w:bottom w:val="single" w:sz="4" w:space="0" w:color="000000"/>
              <w:right w:val="single" w:sz="4" w:space="0" w:color="000000"/>
            </w:tcBorders>
            <w:shd w:val="clear" w:color="auto" w:fill="auto"/>
          </w:tcPr>
          <w:p w14:paraId="7E201C11" w14:textId="77777777" w:rsidR="009928AD" w:rsidRDefault="00D40B3C">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9928AD" w14:paraId="03FD6DFC" w14:textId="77777777">
        <w:trPr>
          <w:trHeight w:val="2520"/>
        </w:trPr>
        <w:tc>
          <w:tcPr>
            <w:tcW w:w="2183" w:type="dxa"/>
            <w:vMerge w:val="restart"/>
            <w:tcBorders>
              <w:top w:val="nil"/>
              <w:left w:val="single" w:sz="4" w:space="0" w:color="000000"/>
              <w:bottom w:val="nil"/>
              <w:right w:val="single" w:sz="4" w:space="0" w:color="000000"/>
            </w:tcBorders>
            <w:shd w:val="clear" w:color="auto" w:fill="auto"/>
            <w:vAlign w:val="center"/>
          </w:tcPr>
          <w:p w14:paraId="5B071A0A" w14:textId="4360758C" w:rsidR="009928AD" w:rsidRDefault="00D40B3C">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Conocer los servicios ofertados por el ICBF, secretaria de salud de Caucasia y operadores responsables de la prestación del servicio en el territorio a la población rural de primera infancia, en el marco del programa Buen Comienzo Antioquia-Modalidad Familiar entre los años 2017-2020</w:t>
            </w:r>
          </w:p>
        </w:tc>
        <w:tc>
          <w:tcPr>
            <w:tcW w:w="1900" w:type="dxa"/>
            <w:vMerge w:val="restart"/>
            <w:tcBorders>
              <w:top w:val="nil"/>
              <w:left w:val="single" w:sz="4" w:space="0" w:color="000000"/>
              <w:bottom w:val="nil"/>
              <w:right w:val="single" w:sz="4" w:space="0" w:color="000000"/>
            </w:tcBorders>
            <w:shd w:val="clear" w:color="auto" w:fill="auto"/>
            <w:vAlign w:val="center"/>
          </w:tcPr>
          <w:p w14:paraId="3A7EE2ED" w14:textId="62A7D57A" w:rsidR="009928AD" w:rsidRDefault="00D40B3C">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Servicios de atención ofrecidos en el marco del programa Buen Comienzo Antioquia- Modalidad Familiar a la primera infancia rural</w:t>
            </w:r>
          </w:p>
        </w:tc>
        <w:tc>
          <w:tcPr>
            <w:tcW w:w="1648" w:type="dxa"/>
            <w:vMerge w:val="restart"/>
            <w:tcBorders>
              <w:top w:val="nil"/>
              <w:left w:val="single" w:sz="4" w:space="0" w:color="000000"/>
              <w:bottom w:val="single" w:sz="4" w:space="0" w:color="000000"/>
              <w:right w:val="single" w:sz="4" w:space="0" w:color="000000"/>
            </w:tcBorders>
            <w:shd w:val="clear" w:color="auto" w:fill="auto"/>
          </w:tcPr>
          <w:p w14:paraId="30D46A27" w14:textId="77777777" w:rsidR="009928AD" w:rsidRDefault="00D40B3C">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Secretaria de salud</w:t>
            </w:r>
          </w:p>
        </w:tc>
        <w:tc>
          <w:tcPr>
            <w:tcW w:w="3053" w:type="dxa"/>
            <w:tcBorders>
              <w:top w:val="nil"/>
              <w:left w:val="nil"/>
              <w:bottom w:val="single" w:sz="4" w:space="0" w:color="000000"/>
              <w:right w:val="single" w:sz="4" w:space="0" w:color="000000"/>
            </w:tcBorders>
            <w:shd w:val="clear" w:color="auto" w:fill="auto"/>
          </w:tcPr>
          <w:p w14:paraId="5FF91BA7" w14:textId="77777777" w:rsidR="009928AD" w:rsidRDefault="00D40B3C">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¿Cuáles son los servicios ofrecidos por la secretaría de salud por medio del programa buen comienzo Antioquia Modalidad Familiar para fortalecer la atención integral de la población rural de primera infancia en el territorio</w:t>
            </w:r>
          </w:p>
        </w:tc>
        <w:tc>
          <w:tcPr>
            <w:tcW w:w="1906" w:type="dxa"/>
            <w:tcBorders>
              <w:top w:val="nil"/>
              <w:left w:val="nil"/>
              <w:bottom w:val="single" w:sz="4" w:space="0" w:color="000000"/>
              <w:right w:val="single" w:sz="4" w:space="0" w:color="000000"/>
            </w:tcBorders>
            <w:shd w:val="clear" w:color="auto" w:fill="auto"/>
          </w:tcPr>
          <w:p w14:paraId="72A6CC6D" w14:textId="77777777" w:rsidR="009928AD" w:rsidRDefault="00D40B3C">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Revisión documental</w:t>
            </w:r>
          </w:p>
        </w:tc>
      </w:tr>
      <w:tr w:rsidR="009928AD" w14:paraId="72686D63" w14:textId="77777777">
        <w:trPr>
          <w:trHeight w:val="2520"/>
        </w:trPr>
        <w:tc>
          <w:tcPr>
            <w:tcW w:w="2183" w:type="dxa"/>
            <w:vMerge/>
            <w:tcBorders>
              <w:top w:val="nil"/>
              <w:left w:val="single" w:sz="4" w:space="0" w:color="000000"/>
              <w:bottom w:val="nil"/>
              <w:right w:val="single" w:sz="4" w:space="0" w:color="000000"/>
            </w:tcBorders>
            <w:shd w:val="clear" w:color="auto" w:fill="auto"/>
            <w:vAlign w:val="center"/>
          </w:tcPr>
          <w:p w14:paraId="2C70FDBE" w14:textId="77777777" w:rsidR="009928AD" w:rsidRDefault="009928AD">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00" w:type="dxa"/>
            <w:vMerge/>
            <w:tcBorders>
              <w:top w:val="nil"/>
              <w:left w:val="single" w:sz="4" w:space="0" w:color="000000"/>
              <w:bottom w:val="nil"/>
              <w:right w:val="single" w:sz="4" w:space="0" w:color="000000"/>
            </w:tcBorders>
            <w:shd w:val="clear" w:color="auto" w:fill="auto"/>
            <w:vAlign w:val="center"/>
          </w:tcPr>
          <w:p w14:paraId="05C32769" w14:textId="77777777" w:rsidR="009928AD" w:rsidRDefault="009928AD">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648" w:type="dxa"/>
            <w:vMerge/>
            <w:tcBorders>
              <w:top w:val="nil"/>
              <w:left w:val="single" w:sz="4" w:space="0" w:color="000000"/>
              <w:bottom w:val="single" w:sz="4" w:space="0" w:color="000000"/>
              <w:right w:val="single" w:sz="4" w:space="0" w:color="000000"/>
            </w:tcBorders>
            <w:shd w:val="clear" w:color="auto" w:fill="auto"/>
          </w:tcPr>
          <w:p w14:paraId="2ACBA244" w14:textId="77777777" w:rsidR="009928AD" w:rsidRDefault="009928AD">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053" w:type="dxa"/>
            <w:tcBorders>
              <w:top w:val="nil"/>
              <w:left w:val="nil"/>
              <w:bottom w:val="single" w:sz="4" w:space="0" w:color="000000"/>
              <w:right w:val="single" w:sz="4" w:space="0" w:color="000000"/>
            </w:tcBorders>
            <w:shd w:val="clear" w:color="auto" w:fill="auto"/>
          </w:tcPr>
          <w:p w14:paraId="611CCA3E" w14:textId="77777777" w:rsidR="009928AD" w:rsidRDefault="00D40B3C">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¿Cuál es la contribución (impacto) de la secretaría de salud por medio del programa buen comienzo Antioquia Modalidad Familiar para fortalecer la atención integral de la población rural de primera infancia en el territorio?</w:t>
            </w:r>
          </w:p>
        </w:tc>
        <w:tc>
          <w:tcPr>
            <w:tcW w:w="1906" w:type="dxa"/>
            <w:tcBorders>
              <w:top w:val="nil"/>
              <w:left w:val="nil"/>
              <w:bottom w:val="single" w:sz="4" w:space="0" w:color="000000"/>
              <w:right w:val="single" w:sz="4" w:space="0" w:color="000000"/>
            </w:tcBorders>
            <w:shd w:val="clear" w:color="auto" w:fill="auto"/>
          </w:tcPr>
          <w:p w14:paraId="28878790" w14:textId="77777777" w:rsidR="009928AD" w:rsidRDefault="00D40B3C">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Entrevista semiestructurada al ICBF</w:t>
            </w:r>
          </w:p>
        </w:tc>
      </w:tr>
      <w:tr w:rsidR="009928AD" w14:paraId="4AA08C2C" w14:textId="77777777">
        <w:trPr>
          <w:trHeight w:val="2205"/>
        </w:trPr>
        <w:tc>
          <w:tcPr>
            <w:tcW w:w="2183" w:type="dxa"/>
            <w:vMerge/>
            <w:tcBorders>
              <w:top w:val="nil"/>
              <w:left w:val="single" w:sz="4" w:space="0" w:color="000000"/>
              <w:bottom w:val="nil"/>
              <w:right w:val="single" w:sz="4" w:space="0" w:color="000000"/>
            </w:tcBorders>
            <w:shd w:val="clear" w:color="auto" w:fill="auto"/>
            <w:vAlign w:val="center"/>
          </w:tcPr>
          <w:p w14:paraId="2B395325" w14:textId="77777777" w:rsidR="009928AD" w:rsidRDefault="009928AD">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00" w:type="dxa"/>
            <w:vMerge/>
            <w:tcBorders>
              <w:top w:val="nil"/>
              <w:left w:val="single" w:sz="4" w:space="0" w:color="000000"/>
              <w:bottom w:val="nil"/>
              <w:right w:val="single" w:sz="4" w:space="0" w:color="000000"/>
            </w:tcBorders>
            <w:shd w:val="clear" w:color="auto" w:fill="auto"/>
            <w:vAlign w:val="center"/>
          </w:tcPr>
          <w:p w14:paraId="513786BC" w14:textId="77777777" w:rsidR="009928AD" w:rsidRDefault="009928AD">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648" w:type="dxa"/>
            <w:vMerge w:val="restart"/>
            <w:tcBorders>
              <w:top w:val="nil"/>
              <w:left w:val="single" w:sz="4" w:space="0" w:color="000000"/>
              <w:bottom w:val="single" w:sz="4" w:space="0" w:color="000000"/>
              <w:right w:val="single" w:sz="4" w:space="0" w:color="000000"/>
            </w:tcBorders>
            <w:shd w:val="clear" w:color="auto" w:fill="auto"/>
          </w:tcPr>
          <w:p w14:paraId="5A38C166" w14:textId="77777777" w:rsidR="009928AD" w:rsidRDefault="00D40B3C">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ICBF</w:t>
            </w:r>
          </w:p>
        </w:tc>
        <w:tc>
          <w:tcPr>
            <w:tcW w:w="3053" w:type="dxa"/>
            <w:tcBorders>
              <w:top w:val="nil"/>
              <w:left w:val="nil"/>
              <w:bottom w:val="single" w:sz="4" w:space="0" w:color="000000"/>
              <w:right w:val="single" w:sz="4" w:space="0" w:color="000000"/>
            </w:tcBorders>
            <w:shd w:val="clear" w:color="auto" w:fill="auto"/>
          </w:tcPr>
          <w:p w14:paraId="4E603D7F" w14:textId="77777777" w:rsidR="009928AD" w:rsidRDefault="00D40B3C">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¿Cuáles son los servicios ofrecidos por el ICBF por medio del programa buen comienzo Antioquia Modalidad Familiar para fortalecer la atención integral de la población rural de primera infancia en el territorio</w:t>
            </w:r>
          </w:p>
        </w:tc>
        <w:tc>
          <w:tcPr>
            <w:tcW w:w="1906" w:type="dxa"/>
            <w:tcBorders>
              <w:top w:val="nil"/>
              <w:left w:val="nil"/>
              <w:bottom w:val="single" w:sz="4" w:space="0" w:color="000000"/>
              <w:right w:val="single" w:sz="4" w:space="0" w:color="000000"/>
            </w:tcBorders>
            <w:shd w:val="clear" w:color="auto" w:fill="auto"/>
          </w:tcPr>
          <w:p w14:paraId="5D240A00" w14:textId="5DFF875B" w:rsidR="009928AD" w:rsidRDefault="00D40B3C">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Entrevista semiestructurada operadores</w:t>
            </w:r>
          </w:p>
        </w:tc>
      </w:tr>
      <w:tr w:rsidR="009928AD" w14:paraId="547C71EA" w14:textId="77777777">
        <w:trPr>
          <w:trHeight w:val="2205"/>
        </w:trPr>
        <w:tc>
          <w:tcPr>
            <w:tcW w:w="2183" w:type="dxa"/>
            <w:vMerge/>
            <w:tcBorders>
              <w:top w:val="nil"/>
              <w:left w:val="single" w:sz="4" w:space="0" w:color="000000"/>
              <w:bottom w:val="nil"/>
              <w:right w:val="single" w:sz="4" w:space="0" w:color="000000"/>
            </w:tcBorders>
            <w:shd w:val="clear" w:color="auto" w:fill="auto"/>
            <w:vAlign w:val="center"/>
          </w:tcPr>
          <w:p w14:paraId="0C2E5C96" w14:textId="77777777" w:rsidR="009928AD" w:rsidRDefault="009928AD">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00" w:type="dxa"/>
            <w:vMerge/>
            <w:tcBorders>
              <w:top w:val="nil"/>
              <w:left w:val="single" w:sz="4" w:space="0" w:color="000000"/>
              <w:bottom w:val="nil"/>
              <w:right w:val="single" w:sz="4" w:space="0" w:color="000000"/>
            </w:tcBorders>
            <w:shd w:val="clear" w:color="auto" w:fill="auto"/>
            <w:vAlign w:val="center"/>
          </w:tcPr>
          <w:p w14:paraId="69A2AFD8" w14:textId="77777777" w:rsidR="009928AD" w:rsidRDefault="009928AD">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648" w:type="dxa"/>
            <w:vMerge/>
            <w:tcBorders>
              <w:top w:val="nil"/>
              <w:left w:val="single" w:sz="4" w:space="0" w:color="000000"/>
              <w:bottom w:val="single" w:sz="4" w:space="0" w:color="000000"/>
              <w:right w:val="single" w:sz="4" w:space="0" w:color="000000"/>
            </w:tcBorders>
            <w:shd w:val="clear" w:color="auto" w:fill="auto"/>
          </w:tcPr>
          <w:p w14:paraId="2140EB01" w14:textId="77777777" w:rsidR="009928AD" w:rsidRDefault="009928AD">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053" w:type="dxa"/>
            <w:tcBorders>
              <w:top w:val="nil"/>
              <w:left w:val="nil"/>
              <w:bottom w:val="single" w:sz="4" w:space="0" w:color="000000"/>
              <w:right w:val="single" w:sz="4" w:space="0" w:color="000000"/>
            </w:tcBorders>
            <w:shd w:val="clear" w:color="auto" w:fill="auto"/>
          </w:tcPr>
          <w:p w14:paraId="528450AA" w14:textId="77777777" w:rsidR="009928AD" w:rsidRDefault="00D40B3C">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¿Cuál es la contribución del ICBF por medio del programa buen comienzo Antioquia Modalidad Familiar para fortalecer la atención integral de la población de primera infancia en el territorio?</w:t>
            </w:r>
          </w:p>
        </w:tc>
        <w:tc>
          <w:tcPr>
            <w:tcW w:w="1906" w:type="dxa"/>
            <w:tcBorders>
              <w:top w:val="nil"/>
              <w:left w:val="nil"/>
              <w:bottom w:val="single" w:sz="4" w:space="0" w:color="000000"/>
              <w:right w:val="single" w:sz="4" w:space="0" w:color="000000"/>
            </w:tcBorders>
            <w:shd w:val="clear" w:color="auto" w:fill="auto"/>
          </w:tcPr>
          <w:p w14:paraId="391778A7" w14:textId="144ADD23" w:rsidR="009928AD" w:rsidRDefault="00D40B3C">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Revisión documental y entrevista semiestructurada al ICBF y municipal</w:t>
            </w:r>
          </w:p>
        </w:tc>
      </w:tr>
      <w:tr w:rsidR="009928AD" w14:paraId="724C5F59" w14:textId="77777777">
        <w:trPr>
          <w:trHeight w:val="2835"/>
        </w:trPr>
        <w:tc>
          <w:tcPr>
            <w:tcW w:w="2183" w:type="dxa"/>
            <w:vMerge/>
            <w:tcBorders>
              <w:top w:val="nil"/>
              <w:left w:val="single" w:sz="4" w:space="0" w:color="000000"/>
              <w:bottom w:val="nil"/>
              <w:right w:val="single" w:sz="4" w:space="0" w:color="000000"/>
            </w:tcBorders>
            <w:shd w:val="clear" w:color="auto" w:fill="auto"/>
            <w:vAlign w:val="center"/>
          </w:tcPr>
          <w:p w14:paraId="452AF047" w14:textId="77777777" w:rsidR="009928AD" w:rsidRDefault="009928AD">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00" w:type="dxa"/>
            <w:vMerge/>
            <w:tcBorders>
              <w:top w:val="nil"/>
              <w:left w:val="single" w:sz="4" w:space="0" w:color="000000"/>
              <w:bottom w:val="nil"/>
              <w:right w:val="single" w:sz="4" w:space="0" w:color="000000"/>
            </w:tcBorders>
            <w:shd w:val="clear" w:color="auto" w:fill="auto"/>
            <w:vAlign w:val="center"/>
          </w:tcPr>
          <w:p w14:paraId="1B50BE91" w14:textId="77777777" w:rsidR="009928AD" w:rsidRDefault="009928AD">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648" w:type="dxa"/>
            <w:vMerge w:val="restart"/>
            <w:tcBorders>
              <w:top w:val="nil"/>
              <w:left w:val="single" w:sz="4" w:space="0" w:color="000000"/>
              <w:bottom w:val="single" w:sz="4" w:space="0" w:color="000000"/>
              <w:right w:val="single" w:sz="4" w:space="0" w:color="000000"/>
            </w:tcBorders>
            <w:shd w:val="clear" w:color="auto" w:fill="auto"/>
            <w:vAlign w:val="center"/>
          </w:tcPr>
          <w:p w14:paraId="03AB944D" w14:textId="77777777" w:rsidR="009928AD" w:rsidRDefault="00D40B3C">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Operadores (Corporación ESPARRO y PECAS</w:t>
            </w:r>
            <w:r>
              <w:rPr>
                <w:noProof/>
              </w:rPr>
              <mc:AlternateContent>
                <mc:Choice Requires="wpg">
                  <w:drawing>
                    <wp:anchor distT="0" distB="0" distL="114300" distR="114300" simplePos="0" relativeHeight="251658240" behindDoc="0" locked="0" layoutInCell="1" hidden="0" allowOverlap="1" wp14:anchorId="7E4FEF03" wp14:editId="5B9154E7">
                      <wp:simplePos x="0" y="0"/>
                      <wp:positionH relativeFrom="column">
                        <wp:posOffset>-2641599</wp:posOffset>
                      </wp:positionH>
                      <wp:positionV relativeFrom="paragraph">
                        <wp:posOffset>3505200</wp:posOffset>
                      </wp:positionV>
                      <wp:extent cx="2609850" cy="33655"/>
                      <wp:effectExtent l="0" t="0" r="0" b="0"/>
                      <wp:wrapNone/>
                      <wp:docPr id="15" name="Conector recto de flecha 15"/>
                      <wp:cNvGraphicFramePr/>
                      <a:graphic xmlns:a="http://schemas.openxmlformats.org/drawingml/2006/main">
                        <a:graphicData uri="http://schemas.microsoft.com/office/word/2010/wordprocessingShape">
                          <wps:wsp>
                            <wps:cNvCnPr/>
                            <wps:spPr>
                              <a:xfrm rot="10800000">
                                <a:off x="4045838" y="3767935"/>
                                <a:ext cx="2600325" cy="2413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-2641599</wp:posOffset>
                      </wp:positionH>
                      <wp:positionV relativeFrom="paragraph">
                        <wp:posOffset>3505200</wp:posOffset>
                      </wp:positionV>
                      <wp:extent cx="2609850" cy="33655"/>
                      <wp:effectExtent b="0" l="0" r="0" t="0"/>
                      <wp:wrapNone/>
                      <wp:docPr id="15"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2609850" cy="33655"/>
                              </a:xfrm>
                              <a:prstGeom prst="rect"/>
                              <a:ln/>
                            </pic:spPr>
                          </pic:pic>
                        </a:graphicData>
                      </a:graphic>
                    </wp:anchor>
                  </w:drawing>
                </mc:Fallback>
              </mc:AlternateContent>
            </w:r>
          </w:p>
        </w:tc>
        <w:tc>
          <w:tcPr>
            <w:tcW w:w="3053" w:type="dxa"/>
            <w:tcBorders>
              <w:top w:val="nil"/>
              <w:left w:val="nil"/>
              <w:bottom w:val="single" w:sz="4" w:space="0" w:color="000000"/>
              <w:right w:val="single" w:sz="4" w:space="0" w:color="000000"/>
            </w:tcBorders>
            <w:shd w:val="clear" w:color="auto" w:fill="auto"/>
          </w:tcPr>
          <w:p w14:paraId="6864F65B" w14:textId="77777777" w:rsidR="009928AD" w:rsidRDefault="00D40B3C">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¿Cuáles son los servicios ofrecidos por los operadores Corporación ESPARRO y PECAS por medio del programa buen comienzo Antioquia Modalidad Familiar para fortalecer la atención integral de la población de primera infancia en el territorio</w:t>
            </w:r>
          </w:p>
        </w:tc>
        <w:tc>
          <w:tcPr>
            <w:tcW w:w="1906" w:type="dxa"/>
            <w:tcBorders>
              <w:top w:val="nil"/>
              <w:left w:val="nil"/>
              <w:bottom w:val="single" w:sz="4" w:space="0" w:color="000000"/>
              <w:right w:val="single" w:sz="4" w:space="0" w:color="000000"/>
            </w:tcBorders>
            <w:shd w:val="clear" w:color="auto" w:fill="auto"/>
          </w:tcPr>
          <w:p w14:paraId="044BFD98" w14:textId="77777777" w:rsidR="009928AD" w:rsidRDefault="00D40B3C">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Ficha Bibliográficas y matriz (Revisión documental DNP, ICBF)</w:t>
            </w:r>
          </w:p>
        </w:tc>
      </w:tr>
      <w:tr w:rsidR="009928AD" w14:paraId="2A5C2BE0" w14:textId="77777777">
        <w:trPr>
          <w:trHeight w:val="2520"/>
        </w:trPr>
        <w:tc>
          <w:tcPr>
            <w:tcW w:w="2183" w:type="dxa"/>
            <w:vMerge/>
            <w:tcBorders>
              <w:top w:val="nil"/>
              <w:left w:val="single" w:sz="4" w:space="0" w:color="000000"/>
              <w:bottom w:val="nil"/>
              <w:right w:val="single" w:sz="4" w:space="0" w:color="000000"/>
            </w:tcBorders>
            <w:shd w:val="clear" w:color="auto" w:fill="auto"/>
            <w:vAlign w:val="center"/>
          </w:tcPr>
          <w:p w14:paraId="76F2BCD5" w14:textId="77777777" w:rsidR="009928AD" w:rsidRDefault="009928AD">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900" w:type="dxa"/>
            <w:vMerge/>
            <w:tcBorders>
              <w:top w:val="nil"/>
              <w:left w:val="single" w:sz="4" w:space="0" w:color="000000"/>
              <w:bottom w:val="nil"/>
              <w:right w:val="single" w:sz="4" w:space="0" w:color="000000"/>
            </w:tcBorders>
            <w:shd w:val="clear" w:color="auto" w:fill="auto"/>
            <w:vAlign w:val="center"/>
          </w:tcPr>
          <w:p w14:paraId="59433FF9" w14:textId="77777777" w:rsidR="009928AD" w:rsidRDefault="009928AD">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648" w:type="dxa"/>
            <w:vMerge/>
            <w:tcBorders>
              <w:top w:val="nil"/>
              <w:left w:val="single" w:sz="4" w:space="0" w:color="000000"/>
              <w:bottom w:val="single" w:sz="4" w:space="0" w:color="000000"/>
              <w:right w:val="single" w:sz="4" w:space="0" w:color="000000"/>
            </w:tcBorders>
            <w:shd w:val="clear" w:color="auto" w:fill="auto"/>
            <w:vAlign w:val="center"/>
          </w:tcPr>
          <w:p w14:paraId="03FA1265" w14:textId="77777777" w:rsidR="009928AD" w:rsidRDefault="009928AD">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053" w:type="dxa"/>
            <w:tcBorders>
              <w:top w:val="nil"/>
              <w:left w:val="nil"/>
              <w:bottom w:val="single" w:sz="4" w:space="0" w:color="000000"/>
              <w:right w:val="single" w:sz="4" w:space="0" w:color="000000"/>
            </w:tcBorders>
            <w:shd w:val="clear" w:color="auto" w:fill="auto"/>
          </w:tcPr>
          <w:p w14:paraId="2BA0657D" w14:textId="77777777" w:rsidR="009928AD" w:rsidRDefault="00D40B3C">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¿Cuál es la contribución de los operadores Corporación ESPARRO y PECAS por medio del programa buen comienzo Antioquia Modalidad Familiar para fortalecer la atención integral de la población rural de primera infancia en el territorio?</w:t>
            </w:r>
          </w:p>
        </w:tc>
        <w:tc>
          <w:tcPr>
            <w:tcW w:w="1906" w:type="dxa"/>
            <w:tcBorders>
              <w:top w:val="nil"/>
              <w:left w:val="nil"/>
              <w:bottom w:val="single" w:sz="4" w:space="0" w:color="000000"/>
              <w:right w:val="single" w:sz="4" w:space="0" w:color="000000"/>
            </w:tcBorders>
            <w:shd w:val="clear" w:color="auto" w:fill="auto"/>
          </w:tcPr>
          <w:p w14:paraId="43623A1C" w14:textId="77777777" w:rsidR="009928AD" w:rsidRDefault="00D40B3C">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Entrevistas (Guía de pregunta)</w:t>
            </w:r>
          </w:p>
        </w:tc>
      </w:tr>
    </w:tbl>
    <w:p w14:paraId="2D0BF2D6" w14:textId="77777777" w:rsidR="009928AD" w:rsidRDefault="00D40B3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Fuente: Autores de investigación</w:t>
      </w:r>
    </w:p>
    <w:p w14:paraId="3E6FDA01" w14:textId="2BFE3893" w:rsidR="009928AD" w:rsidRDefault="00D40B3C">
      <w:pPr>
        <w:pStyle w:val="Ttulo2"/>
        <w:rPr>
          <w:rFonts w:ascii="Times New Roman" w:eastAsia="Times New Roman" w:hAnsi="Times New Roman" w:cs="Times New Roman"/>
          <w:b/>
          <w:sz w:val="24"/>
          <w:szCs w:val="24"/>
        </w:rPr>
      </w:pPr>
      <w:bookmarkStart w:id="42" w:name="_Toc101950694"/>
      <w:r>
        <w:rPr>
          <w:rFonts w:ascii="Times New Roman" w:eastAsia="Times New Roman" w:hAnsi="Times New Roman" w:cs="Times New Roman"/>
          <w:b/>
          <w:sz w:val="24"/>
          <w:szCs w:val="24"/>
        </w:rPr>
        <w:t>Consideraciones éticas</w:t>
      </w:r>
      <w:bookmarkEnd w:id="42"/>
    </w:p>
    <w:p w14:paraId="640B1F2B"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presente trabajo de investigación, fue realizado por estudiantes de noveno semestre Trabajo Social de la Universidad de Antioquia seccional Bajo Cauca, con el objetivo de describir la atención de las necesidades de la población rural de primera infancia desde las singularidades del territorio, a partir de la prestación de los servicios brindados por el programa Buen Comienzo Antioquia-modalidad familiar en el municipio de Caucasia entre los años 2017-2020. </w:t>
      </w:r>
    </w:p>
    <w:p w14:paraId="19B7A76A" w14:textId="7F4F2EA9" w:rsidR="009928AD" w:rsidRDefault="00D40B3C">
      <w:pPr>
        <w:spacing w:before="240" w:after="240" w:line="480" w:lineRule="auto"/>
        <w:ind w:firstLine="72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Para lograr lo anterior, los estudiantes de Trabajo Social realizaron revisiones documentales,  entrevistas semiestructuradas a representantes de las entidades operadoras y prestadoras de servicios de atención a la población rural de primera infancia (ESPARRO y PECAS), secretaria de salud de Caucasia, Instituto Colombiano de Bienestar Familiar (ICBF), la Gobernación de Antioquia e hicieron encuestas a 10 familias beneficiarias de los servicios que ofrecen las anteriores instituciones, respetando en todo momento  la resolución </w:t>
      </w:r>
      <w:r>
        <w:rPr>
          <w:rFonts w:ascii="Times New Roman" w:eastAsia="Times New Roman" w:hAnsi="Times New Roman" w:cs="Times New Roman"/>
          <w:sz w:val="24"/>
          <w:szCs w:val="24"/>
        </w:rPr>
        <w:lastRenderedPageBreak/>
        <w:t>No 008430 de 1993 del Ministerio de Salud, por la cual se establecen las normas científicas, técnicas y administrativas para la investigación, correspondiente al artículo 5 “</w:t>
      </w:r>
      <w:r>
        <w:rPr>
          <w:rFonts w:ascii="Times New Roman" w:eastAsia="Times New Roman" w:hAnsi="Times New Roman" w:cs="Times New Roman"/>
          <w:i/>
          <w:sz w:val="24"/>
          <w:szCs w:val="24"/>
        </w:rPr>
        <w:t>En toda investigación en la que el ser humano sea sujeto de estudio, deberá prevalecer el criterio del respeto a su dignidad y la protección de sus derechos y su bienesta</w:t>
      </w:r>
      <w:r>
        <w:rPr>
          <w:rFonts w:ascii="Times New Roman" w:eastAsia="Times New Roman" w:hAnsi="Times New Roman" w:cs="Times New Roman"/>
          <w:sz w:val="24"/>
          <w:szCs w:val="24"/>
        </w:rPr>
        <w:t>r”. (Min Salud, Pág. 4)</w:t>
      </w:r>
    </w:p>
    <w:p w14:paraId="359E4B79"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Los nombres de los representantes de las familias a los cuales se les realizaron las encuestas y los representantes de las entidades que suministraron información mediante la entrevista semiestructurada y la revisión para el análisis de la documentación, estarán bajo las garantías de confidencialidad y privacidad. De igual forma, la información aportada en la investigación, se utilizará únicamente con propósitos académicos, donde los investigadores de este estudio son los únicos autorizados para acceder a los datos que los participantes suministraron.</w:t>
      </w:r>
    </w:p>
    <w:p w14:paraId="14C2431E"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Complementariamente, se desarrolló un consentimiento informado donde la participación de los actores fue completamente voluntaria, los participantes tuvieron el derecho de retirarse en cualquier momento del estudio si así lo deseaban y tuvieron la posibilidad solicitar que la información brindada, no fuese socializada por los investigadores.</w:t>
      </w:r>
    </w:p>
    <w:p w14:paraId="7B95876C" w14:textId="77777777" w:rsidR="009928AD" w:rsidRDefault="00D40B3C">
      <w:pPr>
        <w:spacing w:before="240" w:after="240"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Finalmente, a los participantes se les informó que no recibirían ningún tipo de beneficio político, económico o laboral como compensación por su participación y se les brindó un espacio de socialización, donde recibieron la devolución sobre los hallazgos encontrados en la investigación. </w:t>
      </w:r>
    </w:p>
    <w:p w14:paraId="32793CE9" w14:textId="77777777" w:rsidR="009928AD" w:rsidRDefault="009928AD">
      <w:pPr>
        <w:spacing w:after="240" w:line="480" w:lineRule="auto"/>
        <w:jc w:val="both"/>
        <w:rPr>
          <w:rFonts w:ascii="Times New Roman" w:eastAsia="Times New Roman" w:hAnsi="Times New Roman" w:cs="Times New Roman"/>
          <w:b/>
          <w:sz w:val="24"/>
          <w:szCs w:val="24"/>
        </w:rPr>
      </w:pPr>
    </w:p>
    <w:p w14:paraId="70228817" w14:textId="77777777" w:rsidR="009928AD" w:rsidRDefault="009928AD">
      <w:pPr>
        <w:spacing w:after="240" w:line="480" w:lineRule="auto"/>
        <w:jc w:val="both"/>
        <w:rPr>
          <w:rFonts w:ascii="Times New Roman" w:eastAsia="Times New Roman" w:hAnsi="Times New Roman" w:cs="Times New Roman"/>
          <w:b/>
          <w:sz w:val="24"/>
          <w:szCs w:val="24"/>
        </w:rPr>
      </w:pPr>
    </w:p>
    <w:p w14:paraId="77CBC533" w14:textId="77777777" w:rsidR="009928AD" w:rsidRDefault="009928AD">
      <w:pPr>
        <w:spacing w:after="240" w:line="480" w:lineRule="auto"/>
        <w:jc w:val="both"/>
        <w:rPr>
          <w:rFonts w:ascii="Times New Roman" w:eastAsia="Times New Roman" w:hAnsi="Times New Roman" w:cs="Times New Roman"/>
          <w:b/>
          <w:sz w:val="24"/>
          <w:szCs w:val="24"/>
        </w:rPr>
      </w:pPr>
    </w:p>
    <w:p w14:paraId="5F5936A1" w14:textId="0E24D5E3" w:rsidR="009928AD" w:rsidRDefault="00EA2DAA">
      <w:pPr>
        <w:pStyle w:val="Ttulo1"/>
        <w:jc w:val="center"/>
        <w:rPr>
          <w:rFonts w:ascii="Times New Roman" w:eastAsia="Times New Roman" w:hAnsi="Times New Roman" w:cs="Times New Roman"/>
          <w:b/>
          <w:sz w:val="24"/>
          <w:szCs w:val="24"/>
        </w:rPr>
      </w:pPr>
      <w:bookmarkStart w:id="43" w:name="_Toc101950695"/>
      <w:r>
        <w:rPr>
          <w:rFonts w:ascii="Times New Roman" w:eastAsia="Times New Roman" w:hAnsi="Times New Roman" w:cs="Times New Roman"/>
          <w:b/>
          <w:sz w:val="24"/>
          <w:szCs w:val="24"/>
        </w:rPr>
        <w:lastRenderedPageBreak/>
        <w:t>Capítulo IV: Sistematización y análisis de la información</w:t>
      </w:r>
      <w:bookmarkEnd w:id="43"/>
    </w:p>
    <w:p w14:paraId="7C919720"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El presente análisis de la información obtenida, se realizó según los objetivos específicos planteados, por lo tanto, para dar cumplimiento al primer y segundo objetivo específico, se realizó un cuadro comparativo donde por una parte se identificaron las necesidades de la población rural de primera infancia a partir de las particularidades del territorio y por la otra, se mencionaron los servicios ofertados por el ICBF, secretaría de salud de Caucasia y operadores responsables de la prestación del servicio en el territorio a la primera infancia, en el marco del programa Buen Comienzo Antioquia-Modalidad Familiar en el municipio de Caucasia entre los años 2017-2020, para satisfacer dichas necesidades.</w:t>
      </w:r>
    </w:p>
    <w:p w14:paraId="07E08CBB" w14:textId="2E48C72E" w:rsidR="009928AD" w:rsidRDefault="00D40B3C" w:rsidP="00EA2DAA">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Finalmente, para dar cumplimiento al tercer objetivo, que tiene como finalidad describir la correspondencia entre las necesidades de la población rural de primera infancia según las particularidades del territorio y los servicios ofrecidos del programa Buen Comienzo Antioquia-Modalidad Familiar en el municipio de Caucasia entre los años 2017-2020, se desarrolla un análisis de ambas variables, retomando las teorías planteadas al inicio de la investigación y los hallazgos encontrados.  </w:t>
      </w:r>
    </w:p>
    <w:p w14:paraId="4C8391D0" w14:textId="50390874" w:rsidR="009928AD" w:rsidRDefault="00D40B3C">
      <w:pPr>
        <w:pStyle w:val="Ttulo2"/>
        <w:rPr>
          <w:rFonts w:ascii="Times New Roman" w:eastAsia="Times New Roman" w:hAnsi="Times New Roman" w:cs="Times New Roman"/>
          <w:b/>
          <w:sz w:val="24"/>
          <w:szCs w:val="24"/>
        </w:rPr>
      </w:pPr>
      <w:bookmarkStart w:id="44" w:name="_Toc101950696"/>
      <w:r>
        <w:rPr>
          <w:rFonts w:ascii="Times New Roman" w:eastAsia="Times New Roman" w:hAnsi="Times New Roman" w:cs="Times New Roman"/>
          <w:b/>
          <w:sz w:val="24"/>
          <w:szCs w:val="24"/>
        </w:rPr>
        <w:t>Necesidades de la primera infancia</w:t>
      </w:r>
      <w:bookmarkEnd w:id="44"/>
    </w:p>
    <w:p w14:paraId="6E7DB506"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Conforme a la información suministrada a partir de las entrevistas semiestructuradas realizada a cada una de las instituciones y operadores de servicios a la población rural de primera infancia del municipio de Caucasia, se identificaron las siguientes necesidades:  </w:t>
      </w:r>
    </w:p>
    <w:p w14:paraId="28B939B6" w14:textId="7EFE8D97" w:rsidR="00682DF7" w:rsidRPr="00682DF7" w:rsidRDefault="00682DF7" w:rsidP="00682DF7">
      <w:pPr>
        <w:pStyle w:val="Descripcin"/>
        <w:keepNext/>
        <w:rPr>
          <w:rFonts w:ascii="Times New Roman" w:hAnsi="Times New Roman" w:cs="Times New Roman"/>
          <w:color w:val="auto"/>
          <w:sz w:val="24"/>
          <w:szCs w:val="24"/>
        </w:rPr>
      </w:pPr>
      <w:r w:rsidRPr="00682DF7">
        <w:rPr>
          <w:rFonts w:ascii="Times New Roman" w:hAnsi="Times New Roman" w:cs="Times New Roman"/>
          <w:color w:val="auto"/>
          <w:sz w:val="24"/>
          <w:szCs w:val="24"/>
        </w:rPr>
        <w:lastRenderedPageBreak/>
        <w:t xml:space="preserve">Tabla </w:t>
      </w:r>
      <w:r w:rsidRPr="00682DF7">
        <w:rPr>
          <w:rFonts w:ascii="Times New Roman" w:hAnsi="Times New Roman" w:cs="Times New Roman"/>
          <w:color w:val="auto"/>
          <w:sz w:val="24"/>
          <w:szCs w:val="24"/>
        </w:rPr>
        <w:fldChar w:fldCharType="begin"/>
      </w:r>
      <w:r w:rsidRPr="00682DF7">
        <w:rPr>
          <w:rFonts w:ascii="Times New Roman" w:hAnsi="Times New Roman" w:cs="Times New Roman"/>
          <w:color w:val="auto"/>
          <w:sz w:val="24"/>
          <w:szCs w:val="24"/>
        </w:rPr>
        <w:instrText xml:space="preserve"> SEQ Tabla \* ARABIC </w:instrText>
      </w:r>
      <w:r w:rsidRPr="00682DF7">
        <w:rPr>
          <w:rFonts w:ascii="Times New Roman" w:hAnsi="Times New Roman" w:cs="Times New Roman"/>
          <w:color w:val="auto"/>
          <w:sz w:val="24"/>
          <w:szCs w:val="24"/>
        </w:rPr>
        <w:fldChar w:fldCharType="separate"/>
      </w:r>
      <w:r w:rsidR="004B46D4">
        <w:rPr>
          <w:rFonts w:ascii="Times New Roman" w:hAnsi="Times New Roman" w:cs="Times New Roman"/>
          <w:noProof/>
          <w:color w:val="auto"/>
          <w:sz w:val="24"/>
          <w:szCs w:val="24"/>
        </w:rPr>
        <w:t>1</w:t>
      </w:r>
      <w:r w:rsidRPr="00682DF7">
        <w:rPr>
          <w:rFonts w:ascii="Times New Roman" w:hAnsi="Times New Roman" w:cs="Times New Roman"/>
          <w:color w:val="auto"/>
          <w:sz w:val="24"/>
          <w:szCs w:val="24"/>
        </w:rPr>
        <w:fldChar w:fldCharType="end"/>
      </w:r>
      <w:r w:rsidRPr="00682DF7">
        <w:rPr>
          <w:rFonts w:ascii="Times New Roman" w:hAnsi="Times New Roman" w:cs="Times New Roman"/>
          <w:color w:val="auto"/>
          <w:sz w:val="24"/>
          <w:szCs w:val="24"/>
        </w:rPr>
        <w:t>6 Sistematización de la información</w:t>
      </w:r>
    </w:p>
    <w:tbl>
      <w:tblPr>
        <w:tblStyle w:val="af3"/>
        <w:tblW w:w="94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75"/>
        <w:gridCol w:w="2235"/>
        <w:gridCol w:w="2310"/>
        <w:gridCol w:w="2715"/>
      </w:tblGrid>
      <w:tr w:rsidR="009928AD" w14:paraId="4907384A" w14:textId="77777777">
        <w:trPr>
          <w:trHeight w:val="3300"/>
        </w:trPr>
        <w:tc>
          <w:tcPr>
            <w:tcW w:w="2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968690" w14:textId="77777777" w:rsidR="009928AD" w:rsidRDefault="00D40B3C">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NÚMERO</w:t>
            </w:r>
          </w:p>
        </w:tc>
        <w:tc>
          <w:tcPr>
            <w:tcW w:w="22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4B524FF" w14:textId="77777777" w:rsidR="009928AD" w:rsidRDefault="00D40B3C">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NECESIDADES DE LA POBLACIÓN RURAL DE PRIMERA INFANCIA</w:t>
            </w:r>
          </w:p>
        </w:tc>
        <w:tc>
          <w:tcPr>
            <w:tcW w:w="23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4590695" w14:textId="77777777" w:rsidR="009928AD" w:rsidRDefault="00D40B3C">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PARTICULARIDADES DEL TERRITORIO QUE AGUDIZAN LA NECESIDAD.</w:t>
            </w:r>
          </w:p>
        </w:tc>
        <w:tc>
          <w:tcPr>
            <w:tcW w:w="27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65E4197" w14:textId="77777777" w:rsidR="009928AD" w:rsidRDefault="00D40B3C">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SERVICIOS OFRECIDOS A LA PRIMERA INFANCIA EN EL MARCO DEL PROGRAMA BUEN COMIENZO ANTIOQUIA MODALIDAD FAMILIAR</w:t>
            </w:r>
          </w:p>
        </w:tc>
      </w:tr>
      <w:tr w:rsidR="009928AD" w14:paraId="71C432C2" w14:textId="77777777">
        <w:trPr>
          <w:trHeight w:val="6590"/>
        </w:trPr>
        <w:tc>
          <w:tcPr>
            <w:tcW w:w="2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5074115" w14:textId="77777777" w:rsidR="009928AD" w:rsidRDefault="00D40B3C">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35" w:type="dxa"/>
            <w:tcBorders>
              <w:top w:val="nil"/>
              <w:left w:val="nil"/>
              <w:bottom w:val="single" w:sz="8" w:space="0" w:color="000000"/>
              <w:right w:val="single" w:sz="8" w:space="0" w:color="000000"/>
            </w:tcBorders>
            <w:tcMar>
              <w:top w:w="100" w:type="dxa"/>
              <w:left w:w="100" w:type="dxa"/>
              <w:bottom w:w="100" w:type="dxa"/>
              <w:right w:w="100" w:type="dxa"/>
            </w:tcMar>
          </w:tcPr>
          <w:p w14:paraId="72588011" w14:textId="77777777" w:rsidR="009928AD" w:rsidRDefault="00D40B3C">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AMPLIACIÓN DE COBERTURA ATENDIDA</w:t>
            </w:r>
          </w:p>
        </w:tc>
        <w:tc>
          <w:tcPr>
            <w:tcW w:w="2310" w:type="dxa"/>
            <w:tcBorders>
              <w:top w:val="nil"/>
              <w:left w:val="nil"/>
              <w:bottom w:val="single" w:sz="8" w:space="0" w:color="000000"/>
              <w:right w:val="single" w:sz="8" w:space="0" w:color="000000"/>
            </w:tcBorders>
            <w:tcMar>
              <w:top w:w="100" w:type="dxa"/>
              <w:left w:w="100" w:type="dxa"/>
              <w:bottom w:w="100" w:type="dxa"/>
              <w:right w:w="100" w:type="dxa"/>
            </w:tcMar>
          </w:tcPr>
          <w:p w14:paraId="48360A48" w14:textId="17590E85" w:rsidR="009928AD" w:rsidRDefault="00D40B3C">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En el programa Buen Comienzo Antioquia Modalidad Familiar para el año 2020</w:t>
            </w:r>
            <w:r>
              <w:rPr>
                <w:rFonts w:ascii="Times New Roman" w:eastAsia="Times New Roman" w:hAnsi="Times New Roman" w:cs="Times New Roman"/>
                <w:sz w:val="24"/>
                <w:szCs w:val="24"/>
                <w:highlight w:val="white"/>
              </w:rPr>
              <w:t xml:space="preserve"> se asignaron 830 cupos,</w:t>
            </w:r>
            <w:r>
              <w:rPr>
                <w:rFonts w:ascii="Times New Roman" w:eastAsia="Times New Roman" w:hAnsi="Times New Roman" w:cs="Times New Roman"/>
                <w:sz w:val="24"/>
                <w:szCs w:val="24"/>
              </w:rPr>
              <w:t xml:space="preserve"> el 50% de la población rural de primera infancia.</w:t>
            </w:r>
          </w:p>
          <w:p w14:paraId="5C353A9B" w14:textId="77777777" w:rsidR="009928AD" w:rsidRDefault="00D40B3C">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1162CF8" w14:textId="77777777" w:rsidR="009928AD" w:rsidRDefault="00D40B3C">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-Al vivir los infantes en zonas rurales que presentan mala calidad de las vías terciarias y geográficamente se encuentran muy alejadas, se dificulta el desplazamiento a la cabecera municipal para acceder a servicios de educación inicial, salud y nutrición ofertados por el programa.</w:t>
            </w:r>
          </w:p>
        </w:tc>
        <w:tc>
          <w:tcPr>
            <w:tcW w:w="2715" w:type="dxa"/>
            <w:tcBorders>
              <w:top w:val="nil"/>
              <w:left w:val="nil"/>
              <w:bottom w:val="single" w:sz="8" w:space="0" w:color="000000"/>
              <w:right w:val="single" w:sz="8" w:space="0" w:color="000000"/>
            </w:tcBorders>
            <w:tcMar>
              <w:top w:w="100" w:type="dxa"/>
              <w:left w:w="100" w:type="dxa"/>
              <w:bottom w:w="100" w:type="dxa"/>
              <w:right w:w="100" w:type="dxa"/>
            </w:tcMar>
          </w:tcPr>
          <w:p w14:paraId="4AC7E5B5" w14:textId="77777777" w:rsidR="009928AD" w:rsidRDefault="00D40B3C">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Los servicios ofrecidos a la población que se va a atender en el programa Buen Comienzo Antioquia son pedagógicos, nutricionales, en salud y educativos, en el cual son partícipes cuando ingresan al programa Buen Comienzo Antioquia en los diferentes territorios del municipio.</w:t>
            </w:r>
          </w:p>
        </w:tc>
      </w:tr>
      <w:tr w:rsidR="009928AD" w14:paraId="26D4C7C9" w14:textId="77777777">
        <w:trPr>
          <w:trHeight w:val="2090"/>
        </w:trPr>
        <w:tc>
          <w:tcPr>
            <w:tcW w:w="2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DC3843" w14:textId="77777777" w:rsidR="009928AD" w:rsidRDefault="00D40B3C">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2235" w:type="dxa"/>
            <w:tcBorders>
              <w:top w:val="nil"/>
              <w:left w:val="nil"/>
              <w:bottom w:val="single" w:sz="8" w:space="0" w:color="000000"/>
              <w:right w:val="single" w:sz="8" w:space="0" w:color="000000"/>
            </w:tcBorders>
            <w:tcMar>
              <w:top w:w="100" w:type="dxa"/>
              <w:left w:w="100" w:type="dxa"/>
              <w:bottom w:w="100" w:type="dxa"/>
              <w:right w:w="100" w:type="dxa"/>
            </w:tcMar>
          </w:tcPr>
          <w:p w14:paraId="31671884" w14:textId="77777777" w:rsidR="009928AD" w:rsidRDefault="00D40B3C">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PREVENCIÓN DEL EMBARAZO ADOLESCENTE</w:t>
            </w:r>
          </w:p>
        </w:tc>
        <w:tc>
          <w:tcPr>
            <w:tcW w:w="2310" w:type="dxa"/>
            <w:tcBorders>
              <w:top w:val="nil"/>
              <w:left w:val="nil"/>
              <w:bottom w:val="single" w:sz="8" w:space="0" w:color="000000"/>
              <w:right w:val="single" w:sz="8" w:space="0" w:color="000000"/>
            </w:tcBorders>
            <w:tcMar>
              <w:top w:w="100" w:type="dxa"/>
              <w:left w:w="100" w:type="dxa"/>
              <w:bottom w:w="100" w:type="dxa"/>
              <w:right w:w="100" w:type="dxa"/>
            </w:tcMar>
          </w:tcPr>
          <w:p w14:paraId="5B243FF1" w14:textId="77777777" w:rsidR="009928AD" w:rsidRDefault="00D40B3C">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-Según los datos aportados por la Secretaría de Salud del municipio de Caucasia:</w:t>
            </w:r>
          </w:p>
          <w:p w14:paraId="18B5DF0A" w14:textId="77777777" w:rsidR="009928AD" w:rsidRDefault="00D40B3C">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43A37FC" w14:textId="77777777" w:rsidR="009928AD" w:rsidRDefault="00D40B3C">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En la zona rural del municipio de Caucasia, en el año 2017 se presentaron 94 embarazos adolescentes, en el 2018 se presentaron 54 embarazos adolescentes, en el año 2019 54 embarazos adolescentes, y finalmente para el año 2020 51 embarazos adolescentes.</w:t>
            </w:r>
          </w:p>
          <w:p w14:paraId="18827E9D" w14:textId="77777777" w:rsidR="009928AD" w:rsidRDefault="00D40B3C">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 anterior configura una necesidad latente en el territorio, puesto que, la falta de prevención de los mismos, pone en riesgo la vida de la gestante y su futuro hijo. </w:t>
            </w:r>
          </w:p>
          <w:p w14:paraId="61400C20" w14:textId="77777777" w:rsidR="009928AD" w:rsidRDefault="009928AD">
            <w:pPr>
              <w:spacing w:before="240"/>
              <w:rPr>
                <w:rFonts w:ascii="Times New Roman" w:eastAsia="Times New Roman" w:hAnsi="Times New Roman" w:cs="Times New Roman"/>
                <w:sz w:val="24"/>
                <w:szCs w:val="24"/>
              </w:rPr>
            </w:pPr>
          </w:p>
        </w:tc>
        <w:tc>
          <w:tcPr>
            <w:tcW w:w="2715" w:type="dxa"/>
            <w:tcBorders>
              <w:top w:val="nil"/>
              <w:left w:val="nil"/>
              <w:bottom w:val="single" w:sz="8" w:space="0" w:color="000000"/>
              <w:right w:val="single" w:sz="8" w:space="0" w:color="000000"/>
            </w:tcBorders>
            <w:tcMar>
              <w:top w:w="100" w:type="dxa"/>
              <w:left w:w="100" w:type="dxa"/>
              <w:bottom w:w="100" w:type="dxa"/>
              <w:right w:w="100" w:type="dxa"/>
            </w:tcMar>
          </w:tcPr>
          <w:p w14:paraId="711DFF37" w14:textId="77777777" w:rsidR="009928AD" w:rsidRDefault="00D40B3C">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Semana Andina énfasis prevención embarazo adolescente (ICBF). Con el fin de sensibilizar a los adolescentes sobre un embarazo consciente, y bajar los índices de embarazo adolescente en el municipio específicamente en las zonas rurales, que están las cifras más altas.</w:t>
            </w:r>
          </w:p>
        </w:tc>
      </w:tr>
      <w:tr w:rsidR="009928AD" w14:paraId="09B875F3" w14:textId="77777777">
        <w:trPr>
          <w:trHeight w:val="7265"/>
        </w:trPr>
        <w:tc>
          <w:tcPr>
            <w:tcW w:w="2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012596" w14:textId="77777777" w:rsidR="009928AD" w:rsidRDefault="00D40B3C">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235" w:type="dxa"/>
            <w:tcBorders>
              <w:top w:val="nil"/>
              <w:left w:val="nil"/>
              <w:bottom w:val="single" w:sz="8" w:space="0" w:color="000000"/>
              <w:right w:val="single" w:sz="8" w:space="0" w:color="000000"/>
            </w:tcBorders>
            <w:tcMar>
              <w:top w:w="100" w:type="dxa"/>
              <w:left w:w="100" w:type="dxa"/>
              <w:bottom w:w="100" w:type="dxa"/>
              <w:right w:w="100" w:type="dxa"/>
            </w:tcMar>
          </w:tcPr>
          <w:p w14:paraId="630BD4D7" w14:textId="77777777" w:rsidR="009928AD" w:rsidRDefault="00D40B3C">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ACCESO A SALUD</w:t>
            </w:r>
          </w:p>
        </w:tc>
        <w:tc>
          <w:tcPr>
            <w:tcW w:w="2310" w:type="dxa"/>
            <w:tcBorders>
              <w:top w:val="nil"/>
              <w:left w:val="nil"/>
              <w:bottom w:val="single" w:sz="8" w:space="0" w:color="000000"/>
              <w:right w:val="single" w:sz="8" w:space="0" w:color="000000"/>
            </w:tcBorders>
            <w:tcMar>
              <w:top w:w="100" w:type="dxa"/>
              <w:left w:w="100" w:type="dxa"/>
              <w:bottom w:w="100" w:type="dxa"/>
              <w:right w:w="100" w:type="dxa"/>
            </w:tcMar>
          </w:tcPr>
          <w:p w14:paraId="57F124C7" w14:textId="77777777" w:rsidR="009928AD" w:rsidRDefault="00D40B3C">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-En las zonas rurales no se encuentran centros de salud, generando que la población de primera infancia deba desplazarse para acceder a este derecho fundamental.</w:t>
            </w:r>
          </w:p>
          <w:p w14:paraId="591CDCFA" w14:textId="77777777" w:rsidR="009928AD" w:rsidRDefault="00D40B3C">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356583C" w14:textId="77777777" w:rsidR="009928AD" w:rsidRDefault="00D40B3C">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-Hay mala calidad de las vías terciarias que dificultan la movilización de los menores y sus cuidadores a la cabecera municipal para recibir atención médica inmediata.</w:t>
            </w:r>
          </w:p>
          <w:p w14:paraId="6283C179" w14:textId="77777777" w:rsidR="009928AD" w:rsidRDefault="00D40B3C">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3A22A54" w14:textId="77777777" w:rsidR="009928AD" w:rsidRDefault="00D40B3C">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-Se presenta desconocimiento de los derechos y deberes en salud.</w:t>
            </w:r>
          </w:p>
          <w:p w14:paraId="2F3EBD85" w14:textId="77777777" w:rsidR="009928AD" w:rsidRDefault="00D40B3C">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4F96B77" w14:textId="77777777" w:rsidR="009928AD" w:rsidRDefault="00D40B3C">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-Según la información recolectada en el Plan Obligatorio para la Atención Integral de Espurro POAI, en el año 2019 se encontró que los miembros de esta población se encuentran entre los niveles 1 y 2 del Sisbén, por lo tanto, al tener muchos de los cuidadores escasos recursos económicos, se limita la oportunidad de movilizarse a la </w:t>
            </w:r>
            <w:r>
              <w:rPr>
                <w:rFonts w:ascii="Times New Roman" w:eastAsia="Times New Roman" w:hAnsi="Times New Roman" w:cs="Times New Roman"/>
                <w:sz w:val="24"/>
                <w:szCs w:val="24"/>
              </w:rPr>
              <w:lastRenderedPageBreak/>
              <w:t>cabecera municipal a recibir servicios de salud por los altos costos.</w:t>
            </w:r>
          </w:p>
        </w:tc>
        <w:tc>
          <w:tcPr>
            <w:tcW w:w="2715" w:type="dxa"/>
            <w:tcBorders>
              <w:top w:val="nil"/>
              <w:left w:val="nil"/>
              <w:bottom w:val="single" w:sz="8" w:space="0" w:color="000000"/>
              <w:right w:val="single" w:sz="8" w:space="0" w:color="000000"/>
            </w:tcBorders>
            <w:tcMar>
              <w:top w:w="100" w:type="dxa"/>
              <w:left w:w="100" w:type="dxa"/>
              <w:bottom w:w="100" w:type="dxa"/>
              <w:right w:w="100" w:type="dxa"/>
            </w:tcMar>
          </w:tcPr>
          <w:p w14:paraId="3F9C6708" w14:textId="77777777" w:rsidR="009928AD" w:rsidRDefault="00D40B3C">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Proceso de toma de medidas Antropométricas, peso, talla y perímetro braquial (Operadores-ESPARRO).</w:t>
            </w:r>
          </w:p>
          <w:p w14:paraId="6E297D96" w14:textId="77777777" w:rsidR="009928AD" w:rsidRDefault="009928AD">
            <w:pPr>
              <w:spacing w:before="240"/>
              <w:rPr>
                <w:rFonts w:ascii="Times New Roman" w:eastAsia="Times New Roman" w:hAnsi="Times New Roman" w:cs="Times New Roman"/>
                <w:sz w:val="24"/>
                <w:szCs w:val="24"/>
              </w:rPr>
            </w:pPr>
          </w:p>
          <w:p w14:paraId="48C3E1F9" w14:textId="77777777" w:rsidR="009928AD" w:rsidRDefault="00D40B3C">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Servicio de apoyo profesional en salud, garantizando el derecho al acceso a salud, atendiendo a ruta de atención y acompañamiento pedagógico. (operadores-ESPARRO).</w:t>
            </w:r>
          </w:p>
          <w:p w14:paraId="1DC0D850" w14:textId="77777777" w:rsidR="009928AD" w:rsidRDefault="009928AD">
            <w:pPr>
              <w:spacing w:before="240"/>
              <w:rPr>
                <w:rFonts w:ascii="Times New Roman" w:eastAsia="Times New Roman" w:hAnsi="Times New Roman" w:cs="Times New Roman"/>
                <w:sz w:val="24"/>
                <w:szCs w:val="24"/>
              </w:rPr>
            </w:pPr>
          </w:p>
          <w:p w14:paraId="0A373A26" w14:textId="77777777" w:rsidR="009928AD" w:rsidRDefault="00D40B3C">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Secretaria de salud en articulación a los operadores de primera infancia y las IPS garantizan el cumplimiento de los derechos en los accesos a salud d esta población.</w:t>
            </w:r>
          </w:p>
          <w:p w14:paraId="03BE896B" w14:textId="77777777" w:rsidR="009928AD" w:rsidRDefault="009928AD">
            <w:pPr>
              <w:spacing w:before="240"/>
              <w:rPr>
                <w:rFonts w:ascii="Times New Roman" w:eastAsia="Times New Roman" w:hAnsi="Times New Roman" w:cs="Times New Roman"/>
                <w:sz w:val="24"/>
                <w:szCs w:val="24"/>
              </w:rPr>
            </w:pPr>
          </w:p>
          <w:p w14:paraId="3FAA7788" w14:textId="77777777" w:rsidR="009928AD" w:rsidRDefault="009928AD">
            <w:pPr>
              <w:spacing w:before="240"/>
              <w:rPr>
                <w:rFonts w:ascii="Times New Roman" w:eastAsia="Times New Roman" w:hAnsi="Times New Roman" w:cs="Times New Roman"/>
                <w:sz w:val="24"/>
                <w:szCs w:val="24"/>
                <w:highlight w:val="yellow"/>
              </w:rPr>
            </w:pPr>
          </w:p>
        </w:tc>
      </w:tr>
      <w:tr w:rsidR="009928AD" w14:paraId="3554A3BA" w14:textId="77777777">
        <w:trPr>
          <w:trHeight w:val="500"/>
        </w:trPr>
        <w:tc>
          <w:tcPr>
            <w:tcW w:w="2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91A114" w14:textId="77777777" w:rsidR="009928AD" w:rsidRDefault="00D40B3C">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235" w:type="dxa"/>
            <w:tcBorders>
              <w:top w:val="nil"/>
              <w:left w:val="nil"/>
              <w:bottom w:val="single" w:sz="8" w:space="0" w:color="000000"/>
              <w:right w:val="single" w:sz="8" w:space="0" w:color="000000"/>
            </w:tcBorders>
            <w:tcMar>
              <w:top w:w="100" w:type="dxa"/>
              <w:left w:w="100" w:type="dxa"/>
              <w:bottom w:w="100" w:type="dxa"/>
              <w:right w:w="100" w:type="dxa"/>
            </w:tcMar>
          </w:tcPr>
          <w:p w14:paraId="61DD3FC6" w14:textId="534D8281" w:rsidR="009928AD" w:rsidRDefault="00D40B3C">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CONTINUIDAD EN LA PRESTACIÒN DE SERVICIOS EN EL MARCO DEL PROGRAMA BUEN COMIENZO ANTIOQUIA MODALIDAD FAMILIAR PARA LA ATENCIÓN DE LA PRIMERA INFANCIA, </w:t>
            </w:r>
          </w:p>
        </w:tc>
        <w:tc>
          <w:tcPr>
            <w:tcW w:w="2310" w:type="dxa"/>
            <w:tcBorders>
              <w:top w:val="nil"/>
              <w:left w:val="nil"/>
              <w:bottom w:val="single" w:sz="8" w:space="0" w:color="000000"/>
              <w:right w:val="single" w:sz="8" w:space="0" w:color="000000"/>
            </w:tcBorders>
            <w:tcMar>
              <w:top w:w="100" w:type="dxa"/>
              <w:left w:w="100" w:type="dxa"/>
              <w:bottom w:w="100" w:type="dxa"/>
              <w:right w:w="100" w:type="dxa"/>
            </w:tcMar>
          </w:tcPr>
          <w:p w14:paraId="7FE48204" w14:textId="77777777" w:rsidR="009928AD" w:rsidRDefault="00D40B3C">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Durante cada año se realiza un proceso de licitación para que las diferentes entidades prestadoras de servicios se postulen, sin embargo, estos procesos son lentos, generando que no se comience a brindar la atención a la población de primera infancia comenzando el año.</w:t>
            </w:r>
          </w:p>
          <w:p w14:paraId="7C5CD3A7" w14:textId="77777777" w:rsidR="009928AD" w:rsidRDefault="00D40B3C">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Adicionalmente, en las zonas rurales, este es el único programa que beneficia esta población, por lo tanto, al tener esta </w:t>
            </w:r>
            <w:r>
              <w:rPr>
                <w:rFonts w:ascii="Times New Roman" w:eastAsia="Times New Roman" w:hAnsi="Times New Roman" w:cs="Times New Roman"/>
                <w:sz w:val="24"/>
                <w:szCs w:val="24"/>
              </w:rPr>
              <w:lastRenderedPageBreak/>
              <w:t>estrategia una durabilidad de 8 a 10 meses, genera que en los meses que no se presta el servicio las comunidades queden desprotegidas al suspenderse los servicios pedagógicos, educativos, nutricionales y psicosociales que brinda la estrategia.</w:t>
            </w:r>
          </w:p>
        </w:tc>
        <w:tc>
          <w:tcPr>
            <w:tcW w:w="2715" w:type="dxa"/>
            <w:tcBorders>
              <w:top w:val="nil"/>
              <w:left w:val="nil"/>
              <w:bottom w:val="single" w:sz="8" w:space="0" w:color="000000"/>
              <w:right w:val="single" w:sz="8" w:space="0" w:color="000000"/>
            </w:tcBorders>
            <w:tcMar>
              <w:top w:w="100" w:type="dxa"/>
              <w:left w:w="100" w:type="dxa"/>
              <w:bottom w:w="100" w:type="dxa"/>
              <w:right w:w="100" w:type="dxa"/>
            </w:tcMar>
          </w:tcPr>
          <w:p w14:paraId="1030A5C8" w14:textId="77777777" w:rsidR="009928AD" w:rsidRDefault="00D40B3C">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No se prestan servicios para atender esta necesidad, puesto que, es un proceso que depende del ICBF y la Gobernación de Antioquia. </w:t>
            </w:r>
          </w:p>
        </w:tc>
      </w:tr>
      <w:tr w:rsidR="009928AD" w14:paraId="2A8E0E29" w14:textId="77777777">
        <w:trPr>
          <w:trHeight w:val="500"/>
        </w:trPr>
        <w:tc>
          <w:tcPr>
            <w:tcW w:w="2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19E7A5" w14:textId="77777777" w:rsidR="009928AD" w:rsidRDefault="00D40B3C">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2235" w:type="dxa"/>
            <w:tcBorders>
              <w:top w:val="nil"/>
              <w:left w:val="nil"/>
              <w:bottom w:val="single" w:sz="8" w:space="0" w:color="000000"/>
              <w:right w:val="single" w:sz="8" w:space="0" w:color="000000"/>
            </w:tcBorders>
            <w:tcMar>
              <w:top w:w="100" w:type="dxa"/>
              <w:left w:w="100" w:type="dxa"/>
              <w:bottom w:w="100" w:type="dxa"/>
              <w:right w:w="100" w:type="dxa"/>
            </w:tcMar>
          </w:tcPr>
          <w:p w14:paraId="7BD86CF2" w14:textId="77777777" w:rsidR="009928AD" w:rsidRDefault="00D40B3C">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ACCESO A FUENTE DE AGUA MEJORADA</w:t>
            </w:r>
          </w:p>
          <w:p w14:paraId="38D86F1C" w14:textId="77777777" w:rsidR="009928AD" w:rsidRDefault="00D40B3C">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310" w:type="dxa"/>
            <w:tcBorders>
              <w:top w:val="nil"/>
              <w:left w:val="nil"/>
              <w:bottom w:val="single" w:sz="8" w:space="0" w:color="000000"/>
              <w:right w:val="single" w:sz="8" w:space="0" w:color="000000"/>
            </w:tcBorders>
            <w:tcMar>
              <w:top w:w="100" w:type="dxa"/>
              <w:left w:w="100" w:type="dxa"/>
              <w:bottom w:w="100" w:type="dxa"/>
              <w:right w:w="100" w:type="dxa"/>
            </w:tcMar>
          </w:tcPr>
          <w:p w14:paraId="622B4DED" w14:textId="77777777" w:rsidR="009928AD" w:rsidRDefault="00D40B3C">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Según las cifras aportadas por el DANE (2020) retomando el índice de pobreza multidimensional, para el año 2018, 22 puntos de la población rural de la población no accede a fuente de agua mejorada, evidenciando las brechas existentes con la cabecera municipal, ya que en esta última solo no logran acceder 6 puntos de la población, viéndose esta problemática agudizada por la lejanía de las zonas donde reside la población rural de primera infancia, la mala calidad de las vías terciarias y la presencia de actores armados que dificultan el ingreso a prestadores de servicios. </w:t>
            </w:r>
          </w:p>
        </w:tc>
        <w:tc>
          <w:tcPr>
            <w:tcW w:w="2715" w:type="dxa"/>
            <w:tcBorders>
              <w:top w:val="nil"/>
              <w:left w:val="nil"/>
              <w:bottom w:val="single" w:sz="8" w:space="0" w:color="000000"/>
              <w:right w:val="single" w:sz="8" w:space="0" w:color="000000"/>
            </w:tcBorders>
            <w:tcMar>
              <w:top w:w="100" w:type="dxa"/>
              <w:left w:w="100" w:type="dxa"/>
              <w:bottom w:w="100" w:type="dxa"/>
              <w:right w:w="100" w:type="dxa"/>
            </w:tcMar>
          </w:tcPr>
          <w:p w14:paraId="32596540" w14:textId="77777777" w:rsidR="009928AD" w:rsidRDefault="00D40B3C">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Dentro de las acciones realizadas por las instituciones prestadoras de servicios a través del programa, ninguna corresponde a garantizar este derecho fundamental.</w:t>
            </w:r>
          </w:p>
        </w:tc>
      </w:tr>
      <w:tr w:rsidR="009928AD" w14:paraId="6C60A300" w14:textId="77777777">
        <w:trPr>
          <w:trHeight w:val="500"/>
        </w:trPr>
        <w:tc>
          <w:tcPr>
            <w:tcW w:w="2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C2006E" w14:textId="77777777" w:rsidR="009928AD" w:rsidRDefault="00D40B3C">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2235" w:type="dxa"/>
            <w:tcBorders>
              <w:top w:val="nil"/>
              <w:left w:val="nil"/>
              <w:bottom w:val="single" w:sz="8" w:space="0" w:color="000000"/>
              <w:right w:val="single" w:sz="8" w:space="0" w:color="000000"/>
            </w:tcBorders>
            <w:tcMar>
              <w:top w:w="100" w:type="dxa"/>
              <w:left w:w="100" w:type="dxa"/>
              <w:bottom w:w="100" w:type="dxa"/>
              <w:right w:w="100" w:type="dxa"/>
            </w:tcMar>
          </w:tcPr>
          <w:p w14:paraId="7B974503" w14:textId="77777777" w:rsidR="009928AD" w:rsidRDefault="00D40B3C">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MAYOR GARANTÍAS DE SEGURIDAD</w:t>
            </w:r>
          </w:p>
        </w:tc>
        <w:tc>
          <w:tcPr>
            <w:tcW w:w="2310" w:type="dxa"/>
            <w:tcBorders>
              <w:top w:val="nil"/>
              <w:left w:val="nil"/>
              <w:bottom w:val="single" w:sz="8" w:space="0" w:color="000000"/>
              <w:right w:val="single" w:sz="8" w:space="0" w:color="000000"/>
            </w:tcBorders>
            <w:tcMar>
              <w:top w:w="100" w:type="dxa"/>
              <w:left w:w="100" w:type="dxa"/>
              <w:bottom w:w="100" w:type="dxa"/>
              <w:right w:w="100" w:type="dxa"/>
            </w:tcMar>
          </w:tcPr>
          <w:p w14:paraId="753F881C" w14:textId="77777777" w:rsidR="009928AD" w:rsidRDefault="00D40B3C">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 presencia de actores armados al margen de la ley en los corregimientos y veredas del municipio de Caucasia, dificulta el acceso para la prestación de servicios en el marco del programa Buen Comienzo Antioquia Modalidad Familiar</w:t>
            </w:r>
          </w:p>
        </w:tc>
        <w:tc>
          <w:tcPr>
            <w:tcW w:w="2715" w:type="dxa"/>
            <w:tcBorders>
              <w:top w:val="nil"/>
              <w:left w:val="nil"/>
              <w:bottom w:val="single" w:sz="8" w:space="0" w:color="000000"/>
              <w:right w:val="single" w:sz="8" w:space="0" w:color="000000"/>
            </w:tcBorders>
            <w:tcMar>
              <w:top w:w="100" w:type="dxa"/>
              <w:left w:w="100" w:type="dxa"/>
              <w:bottom w:w="100" w:type="dxa"/>
              <w:right w:w="100" w:type="dxa"/>
            </w:tcMar>
          </w:tcPr>
          <w:p w14:paraId="21559C79" w14:textId="77777777" w:rsidR="009928AD" w:rsidRDefault="00D40B3C">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Dentro de las acciones realizadas por las instituciones prestadoras de servicios a través del programa, ninguna corresponde a garantizar la seguridad.</w:t>
            </w:r>
          </w:p>
        </w:tc>
      </w:tr>
    </w:tbl>
    <w:p w14:paraId="525A170F" w14:textId="77777777" w:rsidR="009928AD" w:rsidRDefault="00D40B3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Fuente: Autores de investigación.</w:t>
      </w:r>
    </w:p>
    <w:p w14:paraId="65336F31" w14:textId="250A56F4" w:rsidR="009928AD" w:rsidRDefault="00D40B3C">
      <w:pPr>
        <w:pStyle w:val="Ttulo2"/>
        <w:rPr>
          <w:rFonts w:ascii="Times New Roman" w:eastAsia="Times New Roman" w:hAnsi="Times New Roman" w:cs="Times New Roman"/>
          <w:b/>
          <w:sz w:val="24"/>
          <w:szCs w:val="24"/>
        </w:rPr>
      </w:pPr>
      <w:bookmarkStart w:id="45" w:name="_Toc101950697"/>
      <w:r>
        <w:rPr>
          <w:rFonts w:ascii="Times New Roman" w:eastAsia="Times New Roman" w:hAnsi="Times New Roman" w:cs="Times New Roman"/>
          <w:b/>
          <w:sz w:val="24"/>
          <w:szCs w:val="24"/>
        </w:rPr>
        <w:t>Correspondencia entre necesidades y servicios ofrecidos</w:t>
      </w:r>
      <w:bookmarkEnd w:id="45"/>
    </w:p>
    <w:p w14:paraId="013D955A"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En el tercer objetivo, que busca describir la correspondencia entre las necesidades de la población rural  de  primera infancia según las singularidades  del territorio y los servicios ofrecidos del programa Buen Comienzo Antioquia-Modalidad Familiar en el municipio de Caucasia entre los años 2017-2020, se desarrolló un análisis donde se confronta necesidades y servicios ofrecidos, describiendo cómo estas acciones han contribuido a la atención integral de la primera infancia y algunas dificultades que se presentan, impidiendo que se satisfagan las necesidades, evidenciando los retos que deben asumir estas entidades.</w:t>
      </w:r>
    </w:p>
    <w:p w14:paraId="73C10341" w14:textId="5F2F37CC" w:rsidR="009928AD" w:rsidRDefault="00D40B3C" w:rsidP="00146696">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Según la información suministrada por las entrevistas semiestructuradas a las diferentes entidades prestadoras de servicios y las revisiones documentales se identificó que la población rural presenta algunas necesidades como lo son: la ampliación de cobertura poblacional, el acceso a salud, la prevención del embarazo adolescente, la continuidad de los procesos de atención a la primera infancia, el acceso a fuente de agua mejorada y mayores garantías de seguridad, las cuales se agudizan por las particularidades de los territorios, impidiendo que la población rural de primera infancia pueda obtener un desarrollo humano. </w:t>
      </w:r>
      <w:r>
        <w:rPr>
          <w:rFonts w:ascii="Times New Roman" w:eastAsia="Times New Roman" w:hAnsi="Times New Roman" w:cs="Times New Roman"/>
          <w:sz w:val="24"/>
          <w:szCs w:val="24"/>
        </w:rPr>
        <w:lastRenderedPageBreak/>
        <w:t>A continuación, se mencionará la correspondencia entre dichas necesidades y los servicios ofrecidos en el marco del programa buen comienzo Antioquia modalidad familiar.</w:t>
      </w:r>
    </w:p>
    <w:p w14:paraId="4EA6DB85" w14:textId="77777777" w:rsidR="009928AD" w:rsidRDefault="00D40B3C">
      <w:pPr>
        <w:spacing w:before="240" w:after="240" w:line="480" w:lineRule="auto"/>
        <w:ind w:left="72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Ampliación de cobertura atendida:</w:t>
      </w:r>
    </w:p>
    <w:p w14:paraId="72406C22"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Dentro de la investigación realizada, se identificó que si bien, en el marco del programa buen comienzo Antioquia modalidad familiar para el año 2020, se asignaron 860 cupos que benefician en gran medida a la población rural de primera infancia y a sus familias, mediante la creación de entornos que fortalecen el desarrollo humano del menor, según los datos aportados por la secretaría de salud (2021), para esta fecha en estos territorios, había alrededor de 1781 niños y niñas, evidenciando la necesidad de ampliar la cobertura, para que un porcentaje más alto de menores se vea beneficiado de estos programas, principalmente los que viven en las zonas más alejadas. “</w:t>
      </w:r>
      <w:r>
        <w:rPr>
          <w:rFonts w:ascii="Times New Roman" w:eastAsia="Times New Roman" w:hAnsi="Times New Roman" w:cs="Times New Roman"/>
          <w:i/>
          <w:sz w:val="24"/>
          <w:szCs w:val="24"/>
        </w:rPr>
        <w:t>yo pienso que el pilar fundamental para tratar de mejorar un poco los problemas sociales que se viven es tener como un bosquejo mayor de cobertura para estas poblaciones que apenas están comenzando la vida, es decir, esos niños, niñas y adolescentes que tenemos en nuestras poblaciones especialmente las más alejadas</w:t>
      </w:r>
      <w:r>
        <w:rPr>
          <w:rFonts w:ascii="Times New Roman" w:eastAsia="Times New Roman" w:hAnsi="Times New Roman" w:cs="Times New Roman"/>
          <w:sz w:val="24"/>
          <w:szCs w:val="24"/>
        </w:rPr>
        <w:t>” (SeSald-EntrSemi, Comunicación Personal, 2021).</w:t>
      </w:r>
    </w:p>
    <w:p w14:paraId="2C8146FE"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ampliación de esta cobertura, es fundamental, toda vez, que posibilitará a los niños y niñas de la primera infancia acceder a servicios para mejorar su calidad de vida, sin embargo, también se hace necesario la creación de estrategias para atender de manera oportuna a esta población, puesto que, al no haber una infraestructura física definida para los encuentros donde se ofertan estos servicios, se deben adaptar casetas que no posibilitan un esparcimiento idóneo para estas acciones y muchas veces se les dificulta a los profesionales trasladarse a los corregimientos y veredas cuando llueve por la mala calidad de las vías terciarias, obstaculizando de igual forma, el desplazamiento de los menores y sus cuidadores </w:t>
      </w:r>
      <w:r>
        <w:rPr>
          <w:rFonts w:ascii="Times New Roman" w:eastAsia="Times New Roman" w:hAnsi="Times New Roman" w:cs="Times New Roman"/>
          <w:sz w:val="24"/>
          <w:szCs w:val="24"/>
        </w:rPr>
        <w:lastRenderedPageBreak/>
        <w:t>a la cabecera municipal para que puedan acceder a servicios de educación inicial, salud y nutrición ofertados por el programa.</w:t>
      </w:r>
    </w:p>
    <w:p w14:paraId="768D54D0" w14:textId="77777777" w:rsidR="009928AD" w:rsidRDefault="00D40B3C">
      <w:pPr>
        <w:spacing w:before="240" w:after="240" w:line="48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pero llegar a las zonas donde se da la prestación del servicio normalmente son vías terciarias o caminos creados por la misma comunidad, incluso espacios donde no tienen mayor comunicación, entonces en épocas de invierno  en algunas circunstancias se complica llegar hasta el territorio, y nosotros entregamos complementos alimenticios o RPP (Raciones para Preparar) y llevar ese  producto hasta allá, implica también una logística de mucha movilización de las cosas hacia el territorio, entonces las vías de acceso en algunos lugares ha sido un poco complicados para la prestación del servicio. Además de eso, los recursos asociados a la canasta que es el presupuesto de atención, obviamente son recursos cortos en términos de que han sido pensados o estandarizados para todo el país , entonces no es lo mismo operar en lugares donde se tiene acceso a servicios públicos permanentemente y vías bien organizadas a espacios como los nuestros en donde tenemos vías rurales en mal estado, vías de difícil acceso, lugares difícil en específico, no es lo mismo el costo del transporte, entonces el transporte que se les da a las profes para que lleguen hasta allí, o el transporte que se debe pagar para que los complementos y demás materiales, implican dificultades operativas importantes</w:t>
      </w:r>
      <w:r>
        <w:rPr>
          <w:rFonts w:ascii="Times New Roman" w:eastAsia="Times New Roman" w:hAnsi="Times New Roman" w:cs="Times New Roman"/>
          <w:sz w:val="24"/>
          <w:szCs w:val="24"/>
        </w:rPr>
        <w:t>” (</w:t>
      </w:r>
      <w:r>
        <w:rPr>
          <w:rFonts w:ascii="Times New Roman" w:eastAsia="Times New Roman" w:hAnsi="Times New Roman" w:cs="Times New Roman"/>
          <w:sz w:val="23"/>
          <w:szCs w:val="23"/>
        </w:rPr>
        <w:t>OPESP-Entrsemi</w:t>
      </w:r>
      <w:r>
        <w:rPr>
          <w:rFonts w:ascii="Times New Roman" w:eastAsia="Times New Roman" w:hAnsi="Times New Roman" w:cs="Times New Roman"/>
          <w:sz w:val="24"/>
          <w:szCs w:val="24"/>
        </w:rPr>
        <w:t>, Comunicación Personal, 2021,)</w:t>
      </w:r>
    </w:p>
    <w:p w14:paraId="26FBA7E6"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Lo anterior, evidencia la necesidad de que estas entidades no solo amplíen los cupos para tratar de beneficiar toda esta población, sino que se dispongan de mecanismos logísticos para llegar a los territorios de forma oportuna, brindando un servicio adaptado a los imprevistos que se puedan presentar.</w:t>
      </w:r>
    </w:p>
    <w:p w14:paraId="7E9592FC" w14:textId="317C7975" w:rsidR="009928AD" w:rsidRDefault="00D40B3C" w:rsidP="00EA2DAA">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 ampliación de cupos permitiría incrementar el impacto en las comunidades donde se presta el servicio, fortaleciendo las capacidades de vida, salud mental, salud física, afiliación, emocionalidad,  ocio y juego en la ejecución de los proceso pedagógicos, </w:t>
      </w:r>
      <w:r>
        <w:rPr>
          <w:rFonts w:ascii="Times New Roman" w:eastAsia="Times New Roman" w:hAnsi="Times New Roman" w:cs="Times New Roman"/>
          <w:sz w:val="24"/>
          <w:szCs w:val="24"/>
        </w:rPr>
        <w:lastRenderedPageBreak/>
        <w:t>profesionales y acompañamiento por parte de los agentes educativos, para satisfacer las necesidades de protección, afecto, entendimiento, participación, ocio, identidad y libertad que le permitan a la población de primera infancia un sano desarrollo y crecimiento en la participación de una atención integral brindada por la estrategia.</w:t>
      </w:r>
    </w:p>
    <w:p w14:paraId="4B34B8EB" w14:textId="77777777" w:rsidR="009928AD" w:rsidRDefault="00D40B3C">
      <w:pPr>
        <w:spacing w:before="240" w:after="240" w:line="480" w:lineRule="auto"/>
        <w:ind w:firstLine="72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Prevención del embarazo adolescente: </w:t>
      </w:r>
    </w:p>
    <w:p w14:paraId="40A6F473" w14:textId="1C444E7D"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Desde el ICBF, se han realizado estrategias pedagógicas para prevenir el embarazo adolescente, siendo una de estas la SEMANA ANDINA,  en la cual se dispone de una semana para visitar estas zonas rurales y realizar campañas de prevención, sin embargo, según los datos aportados por la secretaría de salud (2021) tomando como referencia el grupo poblacional entre 10 y 19 años, en el año 2018 se presentaron 54 embarazos adolescentes, en el año </w:t>
      </w:r>
      <w:r w:rsidRPr="00D20F34">
        <w:rPr>
          <w:rFonts w:ascii="Times New Roman" w:eastAsia="Times New Roman" w:hAnsi="Times New Roman" w:cs="Times New Roman"/>
          <w:sz w:val="24"/>
          <w:szCs w:val="24"/>
        </w:rPr>
        <w:t>2019</w:t>
      </w:r>
      <w:r w:rsidR="00D20F34" w:rsidRPr="00D20F34">
        <w:rPr>
          <w:rFonts w:ascii="Times New Roman" w:eastAsia="Times New Roman" w:hAnsi="Times New Roman" w:cs="Times New Roman"/>
          <w:color w:val="FF0000"/>
          <w:sz w:val="24"/>
          <w:szCs w:val="24"/>
        </w:rPr>
        <w:t>;</w:t>
      </w:r>
      <w:r w:rsidRPr="00D20F34">
        <w:rPr>
          <w:rFonts w:ascii="Times New Roman" w:eastAsia="Times New Roman" w:hAnsi="Times New Roman" w:cs="Times New Roman"/>
          <w:sz w:val="24"/>
          <w:szCs w:val="24"/>
        </w:rPr>
        <w:t xml:space="preserve"> 59</w:t>
      </w:r>
      <w:r>
        <w:rPr>
          <w:rFonts w:ascii="Times New Roman" w:eastAsia="Times New Roman" w:hAnsi="Times New Roman" w:cs="Times New Roman"/>
          <w:sz w:val="24"/>
          <w:szCs w:val="24"/>
        </w:rPr>
        <w:t xml:space="preserve"> embarazos y en el año 2020 51 respectivamente, evidenciando la necesidad de que esta campaña y otras estrategias sean realizadas con mayor regularidad, con el fin de que esta problemática vigente en estas zonas sea intervenida, ya que en estas zonas no se brinda una educación sexual constante por parte de los padres, como lo refiere el secretario de salud.</w:t>
      </w:r>
    </w:p>
    <w:p w14:paraId="5FFCBAE3" w14:textId="77777777" w:rsidR="009928AD" w:rsidRDefault="00D40B3C">
      <w:pPr>
        <w:spacing w:before="240" w:after="240" w:line="480" w:lineRule="auto"/>
        <w:ind w:firstLine="720"/>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La importancia de la prevención del embarazo adolescente, radica en la posibilidad de disminuir los factores de riesgo que puedan afectar negativamente a las mujeres gestantes y niños y niñas tras vivir este acontecimiento, fortaleciendo las capacidades de la vida y la salud física de esta población. </w:t>
      </w:r>
    </w:p>
    <w:p w14:paraId="7D9A91DE" w14:textId="77777777" w:rsidR="009928AD" w:rsidRDefault="00D40B3C">
      <w:pPr>
        <w:spacing w:before="240" w:after="240" w:line="480" w:lineRule="auto"/>
        <w:ind w:firstLine="72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Acceso a salud:</w:t>
      </w:r>
    </w:p>
    <w:p w14:paraId="2DDAF812"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Según los datos aportados por la secretaría de salud (2021) la cantidad de población rural de primera infancia, entre los años 2017-2020, fueron las siguientes:</w:t>
      </w:r>
    </w:p>
    <w:p w14:paraId="446B9F48" w14:textId="77777777" w:rsidR="009928AD" w:rsidRDefault="00D40B3C">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 el año 2017 fueron 2.647, de los cuales recibieron atención 1.785</w:t>
      </w:r>
    </w:p>
    <w:p w14:paraId="6FCA77B4" w14:textId="77777777" w:rsidR="009928AD" w:rsidRDefault="00D40B3C">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-En el año 2018, 2.252, de los cuales recibieron atención 2.194</w:t>
      </w:r>
    </w:p>
    <w:p w14:paraId="455F1978" w14:textId="77777777" w:rsidR="009928AD" w:rsidRDefault="00D40B3C">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 el año 2019 2.025, de los cuales recibieron atención 2.017</w:t>
      </w:r>
    </w:p>
    <w:p w14:paraId="6C60EBC7" w14:textId="77777777" w:rsidR="009928AD" w:rsidRDefault="00D40B3C">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 el año 2020 1781, de los cuales recibieron atención 1.773</w:t>
      </w:r>
    </w:p>
    <w:p w14:paraId="69676962" w14:textId="334E596B" w:rsidR="00146696" w:rsidRPr="00146696" w:rsidRDefault="00146696" w:rsidP="00146696">
      <w:pPr>
        <w:pStyle w:val="Descripcin"/>
        <w:keepNext/>
        <w:rPr>
          <w:rFonts w:ascii="Times New Roman" w:hAnsi="Times New Roman" w:cs="Times New Roman"/>
          <w:color w:val="auto"/>
          <w:sz w:val="24"/>
          <w:szCs w:val="24"/>
        </w:rPr>
      </w:pPr>
      <w:bookmarkStart w:id="46" w:name="_Toc101951205"/>
      <w:r w:rsidRPr="00146696">
        <w:rPr>
          <w:rFonts w:ascii="Times New Roman" w:hAnsi="Times New Roman" w:cs="Times New Roman"/>
          <w:color w:val="auto"/>
          <w:sz w:val="24"/>
          <w:szCs w:val="24"/>
        </w:rPr>
        <w:t xml:space="preserve">Gráfico </w:t>
      </w:r>
      <w:r w:rsidRPr="00146696">
        <w:rPr>
          <w:rFonts w:ascii="Times New Roman" w:hAnsi="Times New Roman" w:cs="Times New Roman"/>
          <w:color w:val="auto"/>
          <w:sz w:val="24"/>
          <w:szCs w:val="24"/>
        </w:rPr>
        <w:fldChar w:fldCharType="begin"/>
      </w:r>
      <w:r w:rsidRPr="00146696">
        <w:rPr>
          <w:rFonts w:ascii="Times New Roman" w:hAnsi="Times New Roman" w:cs="Times New Roman"/>
          <w:color w:val="auto"/>
          <w:sz w:val="24"/>
          <w:szCs w:val="24"/>
        </w:rPr>
        <w:instrText xml:space="preserve"> SEQ Gráfico \* ARABIC </w:instrText>
      </w:r>
      <w:r w:rsidRPr="00146696">
        <w:rPr>
          <w:rFonts w:ascii="Times New Roman" w:hAnsi="Times New Roman" w:cs="Times New Roman"/>
          <w:color w:val="auto"/>
          <w:sz w:val="24"/>
          <w:szCs w:val="24"/>
        </w:rPr>
        <w:fldChar w:fldCharType="separate"/>
      </w:r>
      <w:r w:rsidR="004B46D4">
        <w:rPr>
          <w:rFonts w:ascii="Times New Roman" w:hAnsi="Times New Roman" w:cs="Times New Roman"/>
          <w:noProof/>
          <w:color w:val="auto"/>
          <w:sz w:val="24"/>
          <w:szCs w:val="24"/>
        </w:rPr>
        <w:t>1</w:t>
      </w:r>
      <w:r w:rsidRPr="00146696">
        <w:rPr>
          <w:rFonts w:ascii="Times New Roman" w:hAnsi="Times New Roman" w:cs="Times New Roman"/>
          <w:color w:val="auto"/>
          <w:sz w:val="24"/>
          <w:szCs w:val="24"/>
        </w:rPr>
        <w:fldChar w:fldCharType="end"/>
      </w:r>
      <w:r w:rsidRPr="00146696">
        <w:rPr>
          <w:rFonts w:ascii="Times New Roman" w:hAnsi="Times New Roman" w:cs="Times New Roman"/>
          <w:color w:val="auto"/>
          <w:sz w:val="24"/>
          <w:szCs w:val="24"/>
        </w:rPr>
        <w:t xml:space="preserve"> Población atendida</w:t>
      </w:r>
      <w:bookmarkEnd w:id="46"/>
    </w:p>
    <w:p w14:paraId="4FC5030F" w14:textId="77777777" w:rsidR="009928AD" w:rsidRDefault="00D40B3C">
      <w:pPr>
        <w:spacing w:before="240" w:after="240" w:line="480" w:lineRule="auto"/>
        <w:rPr>
          <w:rFonts w:ascii="Times New Roman" w:eastAsia="Times New Roman" w:hAnsi="Times New Roman" w:cs="Times New Roman"/>
          <w:sz w:val="24"/>
          <w:szCs w:val="24"/>
          <w:highlight w:val="yellow"/>
        </w:rPr>
      </w:pPr>
      <w:r>
        <w:rPr>
          <w:rFonts w:ascii="Times New Roman" w:eastAsia="Times New Roman" w:hAnsi="Times New Roman" w:cs="Times New Roman"/>
          <w:noProof/>
          <w:sz w:val="24"/>
          <w:szCs w:val="24"/>
          <w:highlight w:val="yellow"/>
        </w:rPr>
        <w:drawing>
          <wp:inline distT="114300" distB="114300" distL="114300" distR="114300" wp14:anchorId="717303D9" wp14:editId="6467852E">
            <wp:extent cx="5731200" cy="3441700"/>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5731200" cy="3441700"/>
                    </a:xfrm>
                    <a:prstGeom prst="rect">
                      <a:avLst/>
                    </a:prstGeom>
                    <a:ln/>
                  </pic:spPr>
                </pic:pic>
              </a:graphicData>
            </a:graphic>
          </wp:inline>
        </w:drawing>
      </w:r>
    </w:p>
    <w:p w14:paraId="54132B6B" w14:textId="77777777" w:rsidR="009928AD" w:rsidRDefault="00D40B3C">
      <w:pPr>
        <w:spacing w:line="48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Fuente: Autores de investigación.</w:t>
      </w:r>
    </w:p>
    <w:p w14:paraId="7E7580F5"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Los principales servicios brindados por los diferentes centros de salud a la población rural de primera infancia del municipio durante los años anteriores fueron de vacunación, promoción de lactancia materna, salud oral, micronutrientes, desparasitación intestinal, valoración nutricional y salud visual. Si bien en el año 2017, muchos infantes no recibieron atención integral en salud, en los siguientes años, se logró evidenciar una alta cobertura para atender a la población rural de primera infancia, reflejando el compromiso de las instituciones para garantizar este derecho fundamental.</w:t>
      </w:r>
    </w:p>
    <w:p w14:paraId="7CE13614"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 obstante, es necesario para brindar una atención integral a esta población, disponer de mecanismos y medidas para ofrecer servicios más constantes en estos sitios, puesto que, muchos de los cuidadores de los menores no tienen los recursos para desplazarse a la cabecera municipal para atender de manera inmediata a los infantes, siendo necesario la implementación de jornadas descentralizadas de servicios que lleguen a todos los corregimientos y veredas.</w:t>
      </w:r>
    </w:p>
    <w:p w14:paraId="66E49FDD" w14:textId="5D9DFABF"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De igual forma, es pertinente ampliar los servicios que ofrecen estas jornadas en la zona rural, con el fin de que esta población pueda acceder a otras atenciones, como medicina general o alguna especialización según la necesidad del territorio, ya que estas jornadas se desarrollan una vez al mes y no se cuenta con dicho personal.</w:t>
      </w:r>
    </w:p>
    <w:p w14:paraId="6BD5D233"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Complementariamente, teniendo en cuenta, que se presenta una mala calidad de las vías terciarias y muchos miembros de esta población presentan escasos recursos, sería oportuno disponer de un personal que vaya frecuentemente al territorio para que garantice los servicios en salud, cuando estos, no puedan desplazarse.</w:t>
      </w:r>
    </w:p>
    <w:p w14:paraId="04EDE478"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Finalmente, es necesario fomentar pedagogía en derechos y deberes en salud para que las personas reconozcan estos servicios, de tal forma, que sepan dónde acudir cuando se presente una calamidad u enfermedad, y el debido proceso para el mismo, fortaleciendo de esta manera las capacidades de la vida, la salud física y las necesidades de subsistencia y protección.</w:t>
      </w:r>
    </w:p>
    <w:p w14:paraId="35627F79" w14:textId="3E37CB06" w:rsidR="009928AD" w:rsidRDefault="009928AD">
      <w:pPr>
        <w:spacing w:before="240" w:after="240" w:line="480" w:lineRule="auto"/>
        <w:ind w:firstLine="720"/>
        <w:rPr>
          <w:rFonts w:ascii="Times New Roman" w:eastAsia="Times New Roman" w:hAnsi="Times New Roman" w:cs="Times New Roman"/>
          <w:sz w:val="24"/>
          <w:szCs w:val="24"/>
        </w:rPr>
      </w:pPr>
    </w:p>
    <w:p w14:paraId="7D7467A3" w14:textId="0F4C4A02" w:rsidR="001F3857" w:rsidRDefault="001F3857">
      <w:pPr>
        <w:spacing w:before="240" w:after="240" w:line="480" w:lineRule="auto"/>
        <w:ind w:firstLine="720"/>
        <w:rPr>
          <w:rFonts w:ascii="Times New Roman" w:eastAsia="Times New Roman" w:hAnsi="Times New Roman" w:cs="Times New Roman"/>
          <w:sz w:val="24"/>
          <w:szCs w:val="24"/>
        </w:rPr>
      </w:pPr>
    </w:p>
    <w:p w14:paraId="7CBFF3A8" w14:textId="77777777" w:rsidR="00EA2DAA" w:rsidRDefault="00EA2DAA">
      <w:pPr>
        <w:spacing w:before="240" w:after="240" w:line="480" w:lineRule="auto"/>
        <w:ind w:firstLine="720"/>
        <w:rPr>
          <w:rFonts w:ascii="Times New Roman" w:eastAsia="Times New Roman" w:hAnsi="Times New Roman" w:cs="Times New Roman"/>
          <w:sz w:val="24"/>
          <w:szCs w:val="24"/>
        </w:rPr>
      </w:pPr>
    </w:p>
    <w:p w14:paraId="1EC1216C" w14:textId="77777777" w:rsidR="009928AD" w:rsidRDefault="00D40B3C">
      <w:pPr>
        <w:spacing w:before="240" w:after="240" w:line="480" w:lineRule="auto"/>
        <w:ind w:firstLine="72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Continuidad en los procesos de atención a la Primera Infancia</w:t>
      </w:r>
    </w:p>
    <w:p w14:paraId="722BE541"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procesos de atención y prestación de servicios a la primera infancia, son importantes para el sano desarrollo de esta población, ya que en esta edad se construyen en el sujeto capacidades sociales, emocionales, culturales, cognitivas, y de autoconocimiento en relación consigo mismo, con los demás y su entorno, las cuales se desarrollan en gran parte, mediante los servicios ofrecidos por el programa Buen Comienzo  dando cumplimiento a la política pública departamental, puesto que, los proceso pedagógicos, nutricionales, psicosociales y de salud permiten  la construcción de una atención integral en la prestación. </w:t>
      </w:r>
    </w:p>
    <w:p w14:paraId="1906D139"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pesar de lo anterior, los procesos anteriormente mencionados (pedagógicos, educativos, psicosociales, nutricionales, y de salud) en las zonas rurales se ha visto  interrumpidos, alterando la eficiencia de los impactos que generaría estos servicios brindados de forma continua, ya que durante cada año se realiza un proceso de licitación para contratar a nuevos operadores de este programa, generando que durante este tiempo de selección que dura de 2 a 4 meses no se atienda a la población rural de primera infancia. “</w:t>
      </w:r>
      <w:r>
        <w:rPr>
          <w:rFonts w:ascii="Times New Roman" w:eastAsia="Times New Roman" w:hAnsi="Times New Roman" w:cs="Times New Roman"/>
          <w:i/>
          <w:sz w:val="24"/>
          <w:szCs w:val="24"/>
        </w:rPr>
        <w:t>quizás, es la demora en la continuidad de los procesos, por ejemplo Cassan, en el momento nos han dicho que si van a continuar pero no es algo seguro, entonces Maná que es esa entidad de la gobernación que debe esclarecer esto, estamos esperando respuesta para ver si lo sacamos como Cassan, o el programa se va a llamar de otra manera, o lo vamos a direccionar de otra manera, entonces estamos esperando pero miren que ya van cuatro meses y esto también retrasa el proceso que ya venía fortalecido con los niños, niñas y adolescentes los cuales hemos captado</w:t>
      </w:r>
      <w:r>
        <w:rPr>
          <w:rFonts w:ascii="Times New Roman" w:eastAsia="Times New Roman" w:hAnsi="Times New Roman" w:cs="Times New Roman"/>
          <w:sz w:val="24"/>
          <w:szCs w:val="24"/>
        </w:rPr>
        <w:t>.” (SSD-EntSem, comunicación personal, 2021)</w:t>
      </w:r>
    </w:p>
    <w:p w14:paraId="36DFF929" w14:textId="6AF3786D" w:rsidR="009928AD" w:rsidRDefault="00D40B3C" w:rsidP="00EA2DAA">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virtud de lo anterior, es fundamental que se garantice la continuidad de los servicios ofrecidos en el marco del programa buen comienzo Antioquia modalidad familiar a esta población, promoviendo herramientas pedagógicas que les permitan a los participantes </w:t>
      </w:r>
      <w:r>
        <w:rPr>
          <w:rFonts w:ascii="Times New Roman" w:eastAsia="Times New Roman" w:hAnsi="Times New Roman" w:cs="Times New Roman"/>
          <w:sz w:val="24"/>
          <w:szCs w:val="24"/>
        </w:rPr>
        <w:lastRenderedPageBreak/>
        <w:t>desarrollarse adecuadamente, según el grupo de edad en el que se encuentre en el momento de la atención, fortaleciendo las capacidades de afiliación, salud mental, ocio, juego, salud física y recreación que permite satisfacer las necesidades de protección, afecto, entendimiento, participación, libertad e identidad.</w:t>
      </w:r>
    </w:p>
    <w:p w14:paraId="49666D97" w14:textId="77777777" w:rsidR="009928AD" w:rsidRDefault="00D40B3C">
      <w:pPr>
        <w:spacing w:before="240" w:after="240" w:line="480" w:lineRule="auto"/>
        <w:ind w:firstLine="72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Acceso a fuente de agua mejorada:</w:t>
      </w:r>
    </w:p>
    <w:p w14:paraId="79870F92"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Según las cifras aportadas por el DANE (2020), en la zona rural del municipio de Caucasia, el 22% de la población no accede a fuente de agua mejorada en sus hogares, dada la mala calidad de las vías terciarias y la lejanía de las zonas donde habitan estos sujetos, viéndose afectados algunos miembros de la primera infancia y generando la necesidad de garantizarles el acceso a este servicio para salvaguardar sus derechos. “las áreas rurales no tienen la infraestructura, ni las condiciones mínimas para poder atender a esa población que vive en esas zonas, esto también hace parte de la dificultad del acceso al agua potable, a alcantarillado” (ICBF-EntSemi, comunicación personal, 2021)</w:t>
      </w:r>
    </w:p>
    <w:p w14:paraId="4D6D4C73"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Si bien este no es un servicio ofertado en el marco del programa buen comienzo Antioquia modalidad familiar, es necesario que, desde el Estado en su calidad de defensor de los derechos humanos, cree las condiciones para que esta población pueda acceder a este derecho fundamental que se ve vulnerado, siendo necesario que las instituciones prestadoras de servicios reporten la cantidad de hogares donde se presenta esta problemática.</w:t>
      </w:r>
    </w:p>
    <w:p w14:paraId="751AADB8" w14:textId="45C607CD" w:rsidR="009928AD" w:rsidRDefault="009928AD">
      <w:pPr>
        <w:spacing w:before="240" w:after="240" w:line="480" w:lineRule="auto"/>
        <w:ind w:firstLine="720"/>
        <w:rPr>
          <w:rFonts w:ascii="Times New Roman" w:eastAsia="Times New Roman" w:hAnsi="Times New Roman" w:cs="Times New Roman"/>
          <w:sz w:val="24"/>
          <w:szCs w:val="24"/>
        </w:rPr>
      </w:pPr>
    </w:p>
    <w:p w14:paraId="592625ED" w14:textId="2789E8DD" w:rsidR="00D40B3C" w:rsidRDefault="00D40B3C">
      <w:pPr>
        <w:spacing w:before="240" w:after="240" w:line="480" w:lineRule="auto"/>
        <w:ind w:firstLine="720"/>
        <w:rPr>
          <w:rFonts w:ascii="Times New Roman" w:eastAsia="Times New Roman" w:hAnsi="Times New Roman" w:cs="Times New Roman"/>
          <w:sz w:val="24"/>
          <w:szCs w:val="24"/>
        </w:rPr>
      </w:pPr>
    </w:p>
    <w:p w14:paraId="70B7321C" w14:textId="77777777" w:rsidR="00D40B3C" w:rsidRDefault="00D40B3C">
      <w:pPr>
        <w:spacing w:before="240" w:after="240" w:line="480" w:lineRule="auto"/>
        <w:ind w:firstLine="720"/>
        <w:rPr>
          <w:rFonts w:ascii="Times New Roman" w:eastAsia="Times New Roman" w:hAnsi="Times New Roman" w:cs="Times New Roman"/>
          <w:sz w:val="24"/>
          <w:szCs w:val="24"/>
        </w:rPr>
      </w:pPr>
    </w:p>
    <w:p w14:paraId="1B8752CC" w14:textId="77777777" w:rsidR="009928AD" w:rsidRDefault="009928AD">
      <w:pPr>
        <w:spacing w:before="240" w:after="240" w:line="480" w:lineRule="auto"/>
        <w:ind w:firstLine="720"/>
        <w:rPr>
          <w:rFonts w:ascii="Times New Roman" w:eastAsia="Times New Roman" w:hAnsi="Times New Roman" w:cs="Times New Roman"/>
          <w:sz w:val="24"/>
          <w:szCs w:val="24"/>
        </w:rPr>
      </w:pPr>
    </w:p>
    <w:p w14:paraId="318025C4" w14:textId="77777777" w:rsidR="009928AD" w:rsidRDefault="00D40B3C">
      <w:pPr>
        <w:spacing w:before="240" w:after="240" w:line="480" w:lineRule="auto"/>
        <w:ind w:firstLine="72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 xml:space="preserve">Mayor garantía de seguridad </w:t>
      </w:r>
    </w:p>
    <w:p w14:paraId="1C3598E3"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Debido a la presencia de actores armados en los diferentes corregimientos y veredas del municipio de Caucasia y la falta de presencia estatal en estos sitios, se dificulta el acceso para la prestación de servicios en el marco del programa buen comienzo Antioquia modalidad familiar, por lo tanto, se hace necesario una mayor articulación con las policía nacional y la fiscalía general de la nación, para brindar estas garantías a las entidades prestadoras de servicios, con el fin de que éstas garanticen una atención integral a la primera infancia. “, </w:t>
      </w:r>
      <w:r>
        <w:rPr>
          <w:rFonts w:ascii="Times New Roman" w:eastAsia="Times New Roman" w:hAnsi="Times New Roman" w:cs="Times New Roman"/>
          <w:i/>
          <w:sz w:val="24"/>
          <w:szCs w:val="24"/>
        </w:rPr>
        <w:t>la principal dificultad como todos lo conocemos en la zona es el orden público, a veces es muy difícil llegar a todas las poblaciones, no es fácil entrar y más cuando son personas que no tienen todos los documentos en el momento oficializados, que no tenemos de pronto el carnet, cualquier cosa que no tengamos nos limita el acceso, incluso teniendo todos los soportes con los cuales podamos demostrar que pertenecemos a una organización o una entidad, de todas maneras es un poco complejo por las situaciones de orden público, porque conocemos se presentan en muchas veredas y corregimiento</w:t>
      </w:r>
      <w:r>
        <w:rPr>
          <w:rFonts w:ascii="Times New Roman" w:eastAsia="Times New Roman" w:hAnsi="Times New Roman" w:cs="Times New Roman"/>
          <w:sz w:val="24"/>
          <w:szCs w:val="24"/>
        </w:rPr>
        <w:t>s” (SSDL-EntSemi- Comunicación personal, 2021) fortaleciendo de esta forma, las capacidades de la vida, de la integridad física y la necesidad de protección.</w:t>
      </w:r>
    </w:p>
    <w:p w14:paraId="4F36F748"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Teniendo en cuenta los servicios brindados por las entidades prestadoras de servicio en el marco del programa buen comienzo Antioquia modalidad familiar se fortalecen las capacidades y necesidades de:</w:t>
      </w:r>
    </w:p>
    <w:p w14:paraId="0AB9758D" w14:textId="77777777" w:rsidR="009928AD" w:rsidRDefault="00D40B3C">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 fortalece la capacidad de la vida y la salud física, puesto que, desde el operador, se crean estrategias para salvaguardar la vida a los infantes, como brindar un parto humanizado y proveer un paquete alimenticio a la población más vulnerable, de tal forma, que estos puedan subsistir.</w:t>
      </w:r>
    </w:p>
    <w:p w14:paraId="07DF6763" w14:textId="77777777" w:rsidR="009928AD" w:rsidRDefault="00D40B3C">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 fortalece la capacidad de la integridad física, ya que, al formar pedagógicamente a los padres sobre pautas de crianza, se previene los ataques violentos, agresiones sexuales y la violencia doméstica, además, cuando se presenta uno de los hechos mencionados anteriormente, se activan rutas de atención para que se restablezcan los derechos de los infantes y sean tratados.</w:t>
      </w:r>
    </w:p>
    <w:p w14:paraId="208DE72E" w14:textId="77777777" w:rsidR="009928AD" w:rsidRDefault="00D40B3C">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fortalece la capacidad de los sentidos, la imaginación y el pensamiento, toda vez, que mediante los juegos se promueve la imaginación y el pensamiento, mejorando el desarrollo neurológico de los mismos. De igual forma, se fortalece la capacidad de emociones, ya que mediante los espacios socializadores que se brindan para que los niños interactúen, se fortalecen las relaciones interpersonales de los mismos.</w:t>
      </w:r>
    </w:p>
    <w:p w14:paraId="7EEA9B9C" w14:textId="77777777" w:rsidR="009928AD" w:rsidRDefault="00D40B3C">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fortalece la capacidad de la razón práctica, debido a que, mediante las pautas de crianza, se forman a los padres para inducir a sus hijos a construir una visión del bien, el mal y a construir un plan/proyecto de vida.</w:t>
      </w:r>
    </w:p>
    <w:p w14:paraId="0960AFF4" w14:textId="77777777" w:rsidR="009928AD" w:rsidRDefault="00D40B3C">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fortalece la capacidad de afiliación, porque dentro de la formación brindada por los formadores educativos a los padres, les enseñan a los padres a inducir a los niños para mejorar sus relaciones interpersonales, reconociendo y demostrando interés por los otros seres humanos, siendo sujetos respetuosos y tolerantes.</w:t>
      </w:r>
    </w:p>
    <w:p w14:paraId="5D4AD5EB" w14:textId="77777777" w:rsidR="009928AD" w:rsidRDefault="00D40B3C">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 finalmente, se fortalece la capacidad de juego, al construir actividades recreativas para el gozo de los menores y sus familias.</w:t>
      </w:r>
    </w:p>
    <w:p w14:paraId="1AFD6DA4" w14:textId="77777777" w:rsidR="009928AD" w:rsidRDefault="00D40B3C">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otra parte, desde la teoría de las necesidades de Max Neef, desde los servicios ofrecidos se satisfacen algunas necesidades axiológicas, siendo estas:</w:t>
      </w:r>
    </w:p>
    <w:p w14:paraId="0763FB2F" w14:textId="77777777" w:rsidR="009928AD" w:rsidRDefault="00D40B3C">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-Necesidad de subsistencia: ya que desde los servicios ofrecidos se buscan fortalecer la alimentación de los infantes desde el refrigerio y RPP, fortalecer la educación a través de los </w:t>
      </w:r>
      <w:r>
        <w:rPr>
          <w:rFonts w:ascii="Times New Roman" w:eastAsia="Times New Roman" w:hAnsi="Times New Roman" w:cs="Times New Roman"/>
          <w:sz w:val="24"/>
          <w:szCs w:val="24"/>
        </w:rPr>
        <w:lastRenderedPageBreak/>
        <w:t>encuentros educativos y en el hogar, recreación al promover espacios de interacción, disfrute, juegos; desarrollar habilidades y destrezas, ya que hay actividades promocionales, sociales y de comunicación, adquiriendo los satis factores para desarrollarse física y emocionalmente.</w:t>
      </w:r>
    </w:p>
    <w:p w14:paraId="21A7DBF2" w14:textId="77777777" w:rsidR="009928AD" w:rsidRDefault="00D40B3C">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-Necesidad de protección: ya que, mediante las pautas de crianza y formación a los padres, se busca que estos creen estructuras familiares más fuertes, donde haya un apoyo hacia el menor o familia gestante, y se fortalezca el cuidado y afecto hacia el menor.</w:t>
      </w:r>
    </w:p>
    <w:p w14:paraId="3FAD8A49" w14:textId="77777777" w:rsidR="009928AD" w:rsidRDefault="00D40B3C">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Necesidad de afecto: ya que se propicia la generación de vínculos afectivos en el hogar, a través de las experiencias significativas de las actividades que se crean donde los niños comparten con los padres y con otros niños, creando lazos como amistades.</w:t>
      </w:r>
    </w:p>
    <w:p w14:paraId="7F9EF545" w14:textId="77777777" w:rsidR="009928AD" w:rsidRDefault="00D40B3C">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-Necesidad de identidad: Se cumple al inculcar en los padres la enseñanza a creer en ellos mismos, cuando quieran comer solos, bañarse solos, y también se les inculca su autonomía, sentido de pertenencia.</w:t>
      </w:r>
    </w:p>
    <w:p w14:paraId="103467B5" w14:textId="77777777" w:rsidR="009928AD" w:rsidRDefault="00D40B3C">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-Necesidad de entendimiento: se cumple, ya que mediante juegos y actividades lúdico-recreativas se forma al niño para que se conozca así mismo y a su realidad, inculcando a sus padres la importancia de formar al mismo para que sea una persona curiosa con ganas de aprender.</w:t>
      </w:r>
    </w:p>
    <w:p w14:paraId="457B462C" w14:textId="77777777" w:rsidR="009928AD" w:rsidRDefault="00D40B3C">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-Necesidad de participación: al crear espacios socializadores con su entorno para que el menor pueda integrarse con los demás y vivir en comunidad, llevar buenas relaciones, interactuar y compartir</w:t>
      </w:r>
    </w:p>
    <w:p w14:paraId="253FE166" w14:textId="77777777" w:rsidR="009928AD" w:rsidRDefault="00D40B3C">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-Necesidad de movimiento: se hace a través de actividades pedagógicas que promuevan el acondicionamiento del cuerpo</w:t>
      </w:r>
    </w:p>
    <w:p w14:paraId="1EB6D09C" w14:textId="77777777" w:rsidR="009928AD" w:rsidRDefault="00D40B3C">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Necesidades de ocio: al enseñarles a los niños a desarrollar curiosidad, imaginación, participar en diferentes escenarios.</w:t>
      </w:r>
    </w:p>
    <w:p w14:paraId="666DC03E"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Si bien, los operadores  prestadores de servicios en el marco del programa Buen Comienzo Antioquia modalidad familiar, han fortalecido las anteriores capacidades y necesidades, hace falta crear estrategias que permitan atender las anteriores necesidades que presenta la población rural de primera infancia teniendo en cuenta las particularidades del territorio, permitiendo de esta forma que la población rural de primera infancia se vea beneficiada con servicios de calidad que generen una transformación en su entorno.</w:t>
      </w:r>
    </w:p>
    <w:p w14:paraId="1B7506FB"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Para lograr lo anterior, es imperativo que se cuente con información actualizada que refleje las características de los infantes, sus cuidadores, el resto de su núcleo familiar y el entorno que los rodea, de tal forma, que se creen acciones que promuevan entornos protectores garantizando un desarrollo humano a esta población, mejorando la correspondencia entre los servicios ofrecidos y las necesidades reales de la población.</w:t>
      </w:r>
    </w:p>
    <w:p w14:paraId="739999B5"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De igual forma, hace falta que se realice una mayor articulación con el estado para que contribuya al mejoramiento de las vías terciarias, apoye en la construcción de infraestructura para atender a la población, garantice seguridad a los prestadores de servicio, ya que en esta zona se evidencia una amplia presencia de actores armados al margen de la ley, brinde el acceso de agua mejorada y servicios públicos, entre otros, generando que se disminuyan los factores de riesgo que agudizan las diferentes problemáticas en la población rural de primera infancia.</w:t>
      </w:r>
    </w:p>
    <w:p w14:paraId="66AA9C61" w14:textId="77777777" w:rsidR="009928AD" w:rsidRDefault="00D40B3C">
      <w:pPr>
        <w:spacing w:before="240" w:after="240"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Teniendo en cuenta lo anterior, se requiere la construcción de una política pública  de primera infancia que retome las particularidades y necesidades reales de ésta población,  toda vez, que en el municipio de Caucasia, los infantes han sido incluidos en la política pública de adolescencia, siendo estos dos ciclos vitales que presentan diferentes problemáticas y </w:t>
      </w:r>
      <w:r>
        <w:rPr>
          <w:rFonts w:ascii="Times New Roman" w:eastAsia="Times New Roman" w:hAnsi="Times New Roman" w:cs="Times New Roman"/>
          <w:sz w:val="24"/>
          <w:szCs w:val="24"/>
        </w:rPr>
        <w:lastRenderedPageBreak/>
        <w:t>estrategias para resolver las mismas, además  al representar el 22% de la población total del municipio, exige intervenciones cualificadas donde se tenga en cuenta las particularidades de los diferentes grupos.</w:t>
      </w:r>
    </w:p>
    <w:p w14:paraId="0FF925CF" w14:textId="642C35E3" w:rsidR="009928AD" w:rsidRDefault="00EA2DAA" w:rsidP="00EA2D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B0BB5F8" w14:textId="0F5FA601" w:rsidR="009928AD" w:rsidRDefault="00EA2DAA">
      <w:pPr>
        <w:pStyle w:val="Ttulo1"/>
        <w:jc w:val="center"/>
        <w:rPr>
          <w:rFonts w:ascii="Times New Roman" w:eastAsia="Times New Roman" w:hAnsi="Times New Roman" w:cs="Times New Roman"/>
          <w:b/>
          <w:sz w:val="24"/>
          <w:szCs w:val="24"/>
        </w:rPr>
      </w:pPr>
      <w:bookmarkStart w:id="47" w:name="_Toc101950698"/>
      <w:r>
        <w:rPr>
          <w:rFonts w:ascii="Times New Roman" w:eastAsia="Times New Roman" w:hAnsi="Times New Roman" w:cs="Times New Roman"/>
          <w:b/>
          <w:sz w:val="24"/>
          <w:szCs w:val="24"/>
        </w:rPr>
        <w:lastRenderedPageBreak/>
        <w:t>Capítulo V: Conclusiones</w:t>
      </w:r>
      <w:bookmarkEnd w:id="47"/>
    </w:p>
    <w:p w14:paraId="0B50D3C6" w14:textId="77777777" w:rsidR="009928AD" w:rsidRDefault="00D40B3C">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En la construcción de los diferentes ítems de la investigación se identificó que  el planteamiento del problema, los referentes teórico-conceptual y legal, fueron pertinentes y oportunos para el desarrollo de la misma, no obstante, en el diseño metodológico que se situó  desde el paradigma interpretativo- comprensivo, algunas de las técnicas utilizadas no fueron efectivas para hacer el análisis de la información, puesto que, en vez de encuestas a las familias hubiese sido mejor realizar entrevistas que permitieran conocer la percepción que tenían los beneficiarios sobre los servicios ofertados en el marco del programa buen comienzo Antioquia modalidad familiar. </w:t>
      </w:r>
    </w:p>
    <w:p w14:paraId="36D8FCF7"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Por otra parte, los objetivos planteados fueron cumplidos, toda vez, que se alcanzó a identificar las necesidades de esta población según las particularidades del territorio, conocer los servicios ofertados por las diferentes instituciones en el marco del programa buen comienzo Antioquia modalidad familiar y determinar la correspondencia existente entre estas necesidades y los servicios,  lográndose este último objetivo a través de triangulación de las teorías planteadas, la información suministrada y la interpretación de los investigadores, permitiendo dar respuesta a  la pregunta de investigación formulada de manera implícita.</w:t>
      </w:r>
    </w:p>
    <w:p w14:paraId="3D6D65C0"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Dando cumplimiento a los objetivos planteados en la investigación se asimiló que la población rural de primera infancia del municipio de Caucasia,  merece reconocimiento y  fortalecimiento del acceso a los servicios ofrecidos por el programa Buen Comienzo Antioquia Modalidad Familiar, posibilitando gozar de una atención integral y un desarrollo humano, ya que al  residir en zonas que carecen de infraestructura y una presencia estatal constante, se presentan factores de riesgo que pueden afectar negativamente su calidad de vida.</w:t>
      </w:r>
    </w:p>
    <w:p w14:paraId="28E53E4F" w14:textId="0F5B577B"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Para ello, es imperativo que los servicios ofrecidos en el marco de este programa, se adapten a las necesidades reales de esta población según las particularidades de sus territorios, con el fin de adecuar las intervenciones, para generar procesos que posibiliten transformaciones a largo plazo y no simplemente, prácticas asistenciales que cubran la necesidad inmediata,  fortaleciendo de una manera más amplia las capacidades propuestas por Martha Nussbaum (capacidad de la vida; la salud física; la integridad física; los sentidos, la imaginación y el pensamiento;  las emociones; la razón práctica; la afiliación; otras especies; juego y control) y las necesidades axiológicas propuestas </w:t>
      </w:r>
      <w:r w:rsidRPr="001F3857">
        <w:rPr>
          <w:rFonts w:ascii="Times New Roman" w:eastAsia="Times New Roman" w:hAnsi="Times New Roman" w:cs="Times New Roman"/>
          <w:color w:val="000000" w:themeColor="text1"/>
          <w:sz w:val="24"/>
          <w:szCs w:val="24"/>
        </w:rPr>
        <w:t xml:space="preserve">por </w:t>
      </w:r>
      <w:r w:rsidR="00816FB9" w:rsidRPr="001F3857">
        <w:rPr>
          <w:rFonts w:ascii="Times New Roman" w:eastAsia="Times New Roman" w:hAnsi="Times New Roman" w:cs="Times New Roman"/>
          <w:color w:val="000000" w:themeColor="text1"/>
          <w:sz w:val="24"/>
          <w:szCs w:val="24"/>
        </w:rPr>
        <w:t xml:space="preserve">Max Neef </w:t>
      </w:r>
      <w:r>
        <w:rPr>
          <w:rFonts w:ascii="Times New Roman" w:eastAsia="Times New Roman" w:hAnsi="Times New Roman" w:cs="Times New Roman"/>
          <w:sz w:val="24"/>
          <w:szCs w:val="24"/>
        </w:rPr>
        <w:t>(subsistencia, protección, afecto, identidad, entendimiento, participación, movimiento y ocio), para que esta población tenga un desarrollo humano.</w:t>
      </w:r>
    </w:p>
    <w:p w14:paraId="7D942214" w14:textId="77777777" w:rsidR="009928AD" w:rsidRDefault="00D40B3C">
      <w:pPr>
        <w:rPr>
          <w:rFonts w:ascii="Times New Roman" w:eastAsia="Times New Roman" w:hAnsi="Times New Roman" w:cs="Times New Roman"/>
          <w:sz w:val="24"/>
          <w:szCs w:val="24"/>
        </w:rPr>
      </w:pPr>
      <w:r>
        <w:br w:type="page"/>
      </w:r>
    </w:p>
    <w:p w14:paraId="36EC611D" w14:textId="6ED6CBDE" w:rsidR="009928AD" w:rsidRDefault="00EA2DAA">
      <w:pPr>
        <w:pStyle w:val="Ttulo1"/>
        <w:jc w:val="center"/>
        <w:rPr>
          <w:rFonts w:ascii="Times New Roman" w:eastAsia="Times New Roman" w:hAnsi="Times New Roman" w:cs="Times New Roman"/>
          <w:b/>
          <w:sz w:val="24"/>
          <w:szCs w:val="24"/>
        </w:rPr>
      </w:pPr>
      <w:bookmarkStart w:id="48" w:name="_Toc101950699"/>
      <w:r>
        <w:rPr>
          <w:rFonts w:ascii="Times New Roman" w:eastAsia="Times New Roman" w:hAnsi="Times New Roman" w:cs="Times New Roman"/>
          <w:b/>
          <w:sz w:val="24"/>
          <w:szCs w:val="24"/>
        </w:rPr>
        <w:lastRenderedPageBreak/>
        <w:t>Capítulo VI: Recomendaciones</w:t>
      </w:r>
      <w:bookmarkEnd w:id="48"/>
    </w:p>
    <w:p w14:paraId="25565527" w14:textId="77777777" w:rsidR="009928AD" w:rsidRDefault="009928AD"/>
    <w:p w14:paraId="7C0D74CF" w14:textId="77777777" w:rsidR="009928AD" w:rsidRDefault="00D40B3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Luego de realizar el análisis de la información recolectada a los actores como la secretaría de salud de Caucasia, Instituto Colombiano de Bienestar Familiar ICBF seccional Bajo Cauca, Operadores (ESPARRO Y PECAS) entre los años 2017 a 2020, se le realiza las siguientes recomendaciones según los hallazgos encontrados.</w:t>
      </w:r>
    </w:p>
    <w:p w14:paraId="2B471985" w14:textId="77777777" w:rsidR="009928AD" w:rsidRDefault="00D40B3C">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la administración municipal de Caucasia</w:t>
      </w:r>
    </w:p>
    <w:p w14:paraId="61AAC195" w14:textId="77777777" w:rsidR="009928AD" w:rsidRDefault="00D40B3C">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-Impulsar la construcción de una política pública de primera infancia a nivel municipal, apoyada desde la política pública nacional de cero a siempre y la departamental Buen Comienzo Antioquia, la cual brinde herramientas que fortalezcan la efectividad en la atención prestada a la población en relación a los servicios que se ofrecen en el territorio.</w:t>
      </w:r>
    </w:p>
    <w:p w14:paraId="6ED148CB" w14:textId="77777777" w:rsidR="009928AD" w:rsidRDefault="00D40B3C">
      <w:pPr>
        <w:spacing w:before="240" w:after="240"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Se recomienda que  la primera infancia en el municipio, no solo sea reconocida como los niños de cero a cinco años, si no que se incluyan a las mujeres gestantes, siguiendo los parámetros de la política pública nacional de cero a siempre y la política pública departamental de Buen Comienzo, ya que según los Planes de desarrollo 2016-2019 y 2020-2023 del municipio de Caucasia, solo son reconocidos como población de primera infancia los menores, y las mujeres gestantes juegan un papel fundamental en la concepción de los niños y niñas.</w:t>
      </w:r>
    </w:p>
    <w:p w14:paraId="6DE28183" w14:textId="77777777" w:rsidR="009928AD" w:rsidRDefault="00D40B3C">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 división de la mesa de infancia, adolescencia y juventud, en una mesa con cada grupo poblacional, ya que, en el momento de abordar las problemáticas y situaciones de cada etapa, no se aborda con claridad y pertinencia, por la complejidad de los casos que suceden en el municipio.</w:t>
      </w:r>
    </w:p>
    <w:p w14:paraId="258F82D7" w14:textId="1F816B35" w:rsidR="009928AD" w:rsidRDefault="00D40B3C">
      <w:pPr>
        <w:spacing w:before="240" w:after="240"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A los Operadores de Primera </w:t>
      </w:r>
      <w:r w:rsidRPr="001F3857">
        <w:rPr>
          <w:rFonts w:ascii="Times New Roman" w:eastAsia="Times New Roman" w:hAnsi="Times New Roman" w:cs="Times New Roman"/>
          <w:b/>
          <w:i/>
          <w:sz w:val="24"/>
          <w:szCs w:val="24"/>
        </w:rPr>
        <w:t>Infancia (</w:t>
      </w:r>
      <w:r w:rsidR="00816FB9" w:rsidRPr="001F3857">
        <w:rPr>
          <w:rFonts w:ascii="Times New Roman" w:eastAsia="Times New Roman" w:hAnsi="Times New Roman" w:cs="Times New Roman"/>
          <w:b/>
          <w:i/>
          <w:color w:val="000000" w:themeColor="text1"/>
          <w:sz w:val="24"/>
          <w:szCs w:val="24"/>
        </w:rPr>
        <w:t>C</w:t>
      </w:r>
      <w:r w:rsidRPr="001F3857">
        <w:rPr>
          <w:rFonts w:ascii="Times New Roman" w:eastAsia="Times New Roman" w:hAnsi="Times New Roman" w:cs="Times New Roman"/>
          <w:b/>
          <w:i/>
          <w:sz w:val="24"/>
          <w:szCs w:val="24"/>
        </w:rPr>
        <w:t>orporación</w:t>
      </w:r>
      <w:r>
        <w:rPr>
          <w:rFonts w:ascii="Times New Roman" w:eastAsia="Times New Roman" w:hAnsi="Times New Roman" w:cs="Times New Roman"/>
          <w:b/>
          <w:i/>
          <w:sz w:val="24"/>
          <w:szCs w:val="24"/>
        </w:rPr>
        <w:t xml:space="preserve"> ESPARRO y PECAS)</w:t>
      </w:r>
    </w:p>
    <w:p w14:paraId="0D9B3C83"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-Seguir fortaleciendo el componente de salud y nutrición del programa de la primera infancia, mejorando los índices de desnutrición y riesgos de mortalidad infantil.</w:t>
      </w:r>
    </w:p>
    <w:p w14:paraId="176D2F3B" w14:textId="77777777" w:rsidR="009928AD" w:rsidRDefault="009928AD">
      <w:pPr>
        <w:spacing w:before="240" w:after="240" w:line="480" w:lineRule="auto"/>
        <w:ind w:firstLine="720"/>
        <w:rPr>
          <w:rFonts w:ascii="Times New Roman" w:eastAsia="Times New Roman" w:hAnsi="Times New Roman" w:cs="Times New Roman"/>
          <w:sz w:val="24"/>
          <w:szCs w:val="24"/>
        </w:rPr>
      </w:pPr>
    </w:p>
    <w:p w14:paraId="52B9A267" w14:textId="77777777" w:rsidR="009928AD" w:rsidRDefault="00D40B3C">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Al Instituto Colombiano de Bienestar Familiar ICBF</w:t>
      </w:r>
    </w:p>
    <w:p w14:paraId="36983D8F"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Al departamento de Antioquia y al Instituto Colombiano de Bienestar Familiar (ICBF), se recomienda ampliar la cobertura de atención e implementar estrategias para afrontar las dificultades que se presentan en el territorio, ya que, al ser el ICBF, el mayor financiador de la estrategia aportando un 75%, posee la facultad de ampliar o reducir cupos a los contratos.</w:t>
      </w:r>
    </w:p>
    <w:p w14:paraId="097E5F42"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Además, se hace necesario la continuidad de los programas y servicios a la primera infancia, puesto que, en promedio los primeros no se les brindan servicio, por la demora en los procesos de selección las entidades administradoras de servicios que se postulan a las licitaciones para la prestación y ejecución de los contratos.</w:t>
      </w:r>
    </w:p>
    <w:p w14:paraId="50192551" w14:textId="77777777" w:rsidR="009928AD" w:rsidRDefault="00D40B3C">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Al departamento de Trabajo Social </w:t>
      </w:r>
    </w:p>
    <w:p w14:paraId="6FB9730F"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Al departamento de Trabajo social y a cada uno de los profesionales en esta área, los cuales se caracterizan  por tener una mirada holística de la realidad social y trabajar en pro del bienestar y la garantía de los derechos humanos, reconociendo a todos los individuos sin distinción alguna como sujetos de derecho, se recomienda realizar estudios que fortalezcan la presente investigación, profundizando sobre las necesidades que posee la población rural de primera infancia según las particularidades del territorio y elaborando estrategias que posibiliten el fortalecimiento de la atención de esta población, con el fin de disminuir las brechas de desigualdad existentes entre la zona urbana y la zona rural.</w:t>
      </w:r>
    </w:p>
    <w:p w14:paraId="387FF019"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También se le recomienda al departamento profundizar en situaciones relacionadas con la primera infancia con los grupos de investigaciones de la seccional Bajo Cauca, y su articulación con otros programas como pedagogía infantil que apoyen la fundamentación teórica de esta problemática del territorio.</w:t>
      </w:r>
    </w:p>
    <w:p w14:paraId="1F2ACD6B" w14:textId="77777777" w:rsidR="009928AD" w:rsidRDefault="00D40B3C">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Secretaria de salud</w:t>
      </w:r>
    </w:p>
    <w:p w14:paraId="48174FA6" w14:textId="77777777" w:rsidR="009928AD" w:rsidRDefault="00D40B3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Se recomienda seguir velando por el cumplimiento de los derechos en salud y nutrición de la población rural de primera infancia, creando estrategias y jornadas descentralizadas de servicios con mayor frecuencia en todas las zonas rurales para que personal médico capacitado atienda a esta población, puesto que, al tener los cuidadores escasos recursos económicos y  existir mala calidad en las vías terciarias, se dificulta el desplazamiento de ésta población a la cabecera municipal -lugar donde se encuentra el centro de salud- para recibir  atención inmediata, disminuyendo de esta forma  las cifras de mortalidad infantil y aumentando la esperanza de vida.</w:t>
      </w:r>
    </w:p>
    <w:p w14:paraId="41575B9C" w14:textId="77777777" w:rsidR="009928AD" w:rsidRDefault="009928AD">
      <w:pPr>
        <w:spacing w:before="240" w:after="240" w:line="480" w:lineRule="auto"/>
        <w:ind w:firstLine="720"/>
        <w:rPr>
          <w:rFonts w:ascii="Times New Roman" w:eastAsia="Times New Roman" w:hAnsi="Times New Roman" w:cs="Times New Roman"/>
          <w:sz w:val="24"/>
          <w:szCs w:val="24"/>
        </w:rPr>
      </w:pPr>
    </w:p>
    <w:p w14:paraId="4F625460" w14:textId="77777777" w:rsidR="009928AD" w:rsidRDefault="009928AD">
      <w:pPr>
        <w:spacing w:before="240" w:after="240" w:line="480" w:lineRule="auto"/>
        <w:ind w:firstLine="720"/>
        <w:rPr>
          <w:rFonts w:ascii="Times New Roman" w:eastAsia="Times New Roman" w:hAnsi="Times New Roman" w:cs="Times New Roman"/>
          <w:sz w:val="24"/>
          <w:szCs w:val="24"/>
        </w:rPr>
      </w:pPr>
    </w:p>
    <w:p w14:paraId="0A4BC583" w14:textId="77777777" w:rsidR="009928AD" w:rsidRDefault="009928AD">
      <w:pPr>
        <w:spacing w:before="240" w:after="240" w:line="480" w:lineRule="auto"/>
        <w:ind w:firstLine="720"/>
        <w:rPr>
          <w:rFonts w:ascii="Times New Roman" w:eastAsia="Times New Roman" w:hAnsi="Times New Roman" w:cs="Times New Roman"/>
          <w:sz w:val="24"/>
          <w:szCs w:val="24"/>
        </w:rPr>
      </w:pPr>
    </w:p>
    <w:p w14:paraId="17E4F5E1" w14:textId="77777777" w:rsidR="009928AD" w:rsidRDefault="009928AD">
      <w:pPr>
        <w:spacing w:before="240" w:after="240" w:line="480" w:lineRule="auto"/>
        <w:ind w:firstLine="720"/>
        <w:rPr>
          <w:rFonts w:ascii="Times New Roman" w:eastAsia="Times New Roman" w:hAnsi="Times New Roman" w:cs="Times New Roman"/>
          <w:sz w:val="24"/>
          <w:szCs w:val="24"/>
        </w:rPr>
      </w:pPr>
    </w:p>
    <w:p w14:paraId="45B9708F" w14:textId="17C71DCA" w:rsidR="009928AD" w:rsidRDefault="009928AD">
      <w:pPr>
        <w:spacing w:before="240" w:after="240" w:line="480" w:lineRule="auto"/>
        <w:ind w:firstLine="720"/>
        <w:rPr>
          <w:rFonts w:ascii="Times New Roman" w:eastAsia="Times New Roman" w:hAnsi="Times New Roman" w:cs="Times New Roman"/>
          <w:sz w:val="24"/>
          <w:szCs w:val="24"/>
        </w:rPr>
      </w:pPr>
    </w:p>
    <w:p w14:paraId="4CCE99D6" w14:textId="2CF07D36" w:rsidR="00177AD7" w:rsidRDefault="00177AD7">
      <w:pPr>
        <w:spacing w:before="240" w:after="240" w:line="480" w:lineRule="auto"/>
        <w:ind w:firstLine="720"/>
        <w:rPr>
          <w:rFonts w:ascii="Times New Roman" w:eastAsia="Times New Roman" w:hAnsi="Times New Roman" w:cs="Times New Roman"/>
          <w:sz w:val="24"/>
          <w:szCs w:val="24"/>
        </w:rPr>
      </w:pPr>
    </w:p>
    <w:p w14:paraId="21004B9F" w14:textId="2361E5C9" w:rsidR="00177AD7" w:rsidRDefault="00177AD7">
      <w:pPr>
        <w:spacing w:before="240" w:after="240" w:line="480" w:lineRule="auto"/>
        <w:ind w:firstLine="720"/>
        <w:rPr>
          <w:rFonts w:ascii="Times New Roman" w:eastAsia="Times New Roman" w:hAnsi="Times New Roman" w:cs="Times New Roman"/>
          <w:sz w:val="24"/>
          <w:szCs w:val="24"/>
        </w:rPr>
      </w:pPr>
    </w:p>
    <w:p w14:paraId="7DB90D62" w14:textId="77777777" w:rsidR="00177AD7" w:rsidRDefault="00177AD7">
      <w:pPr>
        <w:spacing w:before="240" w:after="240" w:line="480" w:lineRule="auto"/>
        <w:ind w:firstLine="720"/>
        <w:rPr>
          <w:rFonts w:ascii="Times New Roman" w:eastAsia="Times New Roman" w:hAnsi="Times New Roman" w:cs="Times New Roman"/>
          <w:sz w:val="24"/>
          <w:szCs w:val="24"/>
        </w:rPr>
      </w:pPr>
    </w:p>
    <w:p w14:paraId="76200426" w14:textId="77777777" w:rsidR="009928AD" w:rsidRDefault="00D40B3C">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ANEXOS - MODELO DE CONSENTIMIENTOS INFORMADOS</w:t>
      </w:r>
    </w:p>
    <w:p w14:paraId="454C1CB7" w14:textId="77777777" w:rsidR="009928AD" w:rsidRDefault="00D40B3C">
      <w:pPr>
        <w:spacing w:after="160" w:line="259" w:lineRule="auto"/>
        <w:jc w:val="center"/>
        <w:rPr>
          <w:rFonts w:ascii="Calibri" w:eastAsia="Calibri" w:hAnsi="Calibri" w:cs="Calibri"/>
          <w:b/>
        </w:rPr>
      </w:pPr>
      <w:r>
        <w:rPr>
          <w:rFonts w:ascii="Calibri" w:eastAsia="Calibri" w:hAnsi="Calibri" w:cs="Calibri"/>
          <w:b/>
          <w:noProof/>
        </w:rPr>
        <w:drawing>
          <wp:inline distT="0" distB="0" distL="0" distR="0" wp14:anchorId="726D1E88" wp14:editId="5F394C07">
            <wp:extent cx="1019175" cy="1295400"/>
            <wp:effectExtent l="0" t="0" r="0" b="0"/>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8"/>
                    <a:srcRect/>
                    <a:stretch>
                      <a:fillRect/>
                    </a:stretch>
                  </pic:blipFill>
                  <pic:spPr>
                    <a:xfrm>
                      <a:off x="0" y="0"/>
                      <a:ext cx="1019175" cy="1295400"/>
                    </a:xfrm>
                    <a:prstGeom prst="rect">
                      <a:avLst/>
                    </a:prstGeom>
                    <a:ln/>
                  </pic:spPr>
                </pic:pic>
              </a:graphicData>
            </a:graphic>
          </wp:inline>
        </w:drawing>
      </w:r>
    </w:p>
    <w:p w14:paraId="13F67C83" w14:textId="77777777" w:rsidR="009928AD" w:rsidRDefault="00D40B3C">
      <w:pPr>
        <w:spacing w:after="160" w:line="259" w:lineRule="auto"/>
        <w:jc w:val="center"/>
        <w:rPr>
          <w:rFonts w:ascii="Calibri" w:eastAsia="Calibri" w:hAnsi="Calibri" w:cs="Calibri"/>
          <w:b/>
        </w:rPr>
      </w:pPr>
      <w:r>
        <w:rPr>
          <w:rFonts w:ascii="Calibri" w:eastAsia="Calibri" w:hAnsi="Calibri" w:cs="Calibri"/>
          <w:b/>
        </w:rPr>
        <w:t>PROYECTO DE INVESTIGACIÓN</w:t>
      </w:r>
    </w:p>
    <w:p w14:paraId="721373DF" w14:textId="77777777" w:rsidR="009928AD" w:rsidRDefault="00D40B3C">
      <w:pPr>
        <w:spacing w:after="160" w:line="259" w:lineRule="auto"/>
        <w:jc w:val="center"/>
        <w:rPr>
          <w:rFonts w:ascii="Calibri" w:eastAsia="Calibri" w:hAnsi="Calibri" w:cs="Calibri"/>
          <w:b/>
        </w:rPr>
      </w:pPr>
      <w:r>
        <w:rPr>
          <w:rFonts w:ascii="Calibri" w:eastAsia="Calibri" w:hAnsi="Calibri" w:cs="Calibri"/>
          <w:b/>
        </w:rPr>
        <w:t>ATENCIÓN DE LAS NECESIDADES DE LA POBLACIÓN RURAL DE PRIMERA INFANCIA DESDE LAS SINGULARIDADES DEL TERRITORIO, A PARTIR DE LA PRESTACIÓN DE LOS SERVICIOS BRINDADOS POR EL PROGRAMA BUEN COMIENZO ANTIOQUIA-MODALIDAD FAMILIAR EN EL MUNICIPIO DE CAUCASIA ENTRE LOS AÑOS 2017-2020.</w:t>
      </w:r>
    </w:p>
    <w:p w14:paraId="6F511A62" w14:textId="77777777" w:rsidR="009928AD" w:rsidRDefault="00D40B3C">
      <w:pPr>
        <w:spacing w:after="160" w:line="259" w:lineRule="auto"/>
        <w:jc w:val="center"/>
        <w:rPr>
          <w:rFonts w:ascii="Calibri" w:eastAsia="Calibri" w:hAnsi="Calibri" w:cs="Calibri"/>
          <w:b/>
        </w:rPr>
      </w:pPr>
      <w:r>
        <w:rPr>
          <w:rFonts w:ascii="Calibri" w:eastAsia="Calibri" w:hAnsi="Calibri" w:cs="Calibri"/>
          <w:b/>
        </w:rPr>
        <w:t>UNIVERSIDAD DE ANTIOQUIA - DEPARTAMENTO DE TRABAJO SOCIAL</w:t>
      </w:r>
    </w:p>
    <w:p w14:paraId="156E22DB" w14:textId="77777777" w:rsidR="009928AD" w:rsidRDefault="00D40B3C">
      <w:pPr>
        <w:spacing w:after="160" w:line="259" w:lineRule="auto"/>
        <w:jc w:val="center"/>
        <w:rPr>
          <w:rFonts w:ascii="Calibri" w:eastAsia="Calibri" w:hAnsi="Calibri" w:cs="Calibri"/>
          <w:b/>
        </w:rPr>
      </w:pPr>
      <w:r>
        <w:rPr>
          <w:rFonts w:ascii="Calibri" w:eastAsia="Calibri" w:hAnsi="Calibri" w:cs="Calibri"/>
          <w:b/>
        </w:rPr>
        <w:t>PROYECTO DE AULA: LÍNEA DE PROFUNDIZACIÓN II – CULTURA, POLÍTICA Y SOCIEDAD</w:t>
      </w:r>
    </w:p>
    <w:p w14:paraId="3D3BEBC6" w14:textId="77777777" w:rsidR="009928AD" w:rsidRDefault="009928AD">
      <w:pPr>
        <w:spacing w:after="160" w:line="259" w:lineRule="auto"/>
        <w:jc w:val="center"/>
        <w:rPr>
          <w:rFonts w:ascii="Calibri" w:eastAsia="Calibri" w:hAnsi="Calibri" w:cs="Calibri"/>
          <w:b/>
        </w:rPr>
      </w:pPr>
    </w:p>
    <w:p w14:paraId="3ED0D7F5" w14:textId="77777777" w:rsidR="009928AD" w:rsidRDefault="00D40B3C">
      <w:pPr>
        <w:spacing w:after="160" w:line="259" w:lineRule="auto"/>
        <w:jc w:val="center"/>
        <w:rPr>
          <w:rFonts w:ascii="Calibri" w:eastAsia="Calibri" w:hAnsi="Calibri" w:cs="Calibri"/>
          <w:b/>
        </w:rPr>
      </w:pPr>
      <w:r>
        <w:rPr>
          <w:rFonts w:ascii="Calibri" w:eastAsia="Calibri" w:hAnsi="Calibri" w:cs="Calibri"/>
          <w:b/>
        </w:rPr>
        <w:t>CONSENTIMIENTO INFORMADO</w:t>
      </w:r>
    </w:p>
    <w:p w14:paraId="6CF9A15A" w14:textId="77777777" w:rsidR="009928AD" w:rsidRDefault="00D40B3C">
      <w:pPr>
        <w:spacing w:after="160" w:line="259" w:lineRule="auto"/>
        <w:jc w:val="both"/>
        <w:rPr>
          <w:rFonts w:ascii="Calibri" w:eastAsia="Calibri" w:hAnsi="Calibri" w:cs="Calibri"/>
        </w:rPr>
      </w:pPr>
      <w:r>
        <w:rPr>
          <w:rFonts w:ascii="Calibri" w:eastAsia="Calibri" w:hAnsi="Calibri" w:cs="Calibri"/>
        </w:rPr>
        <w:t>Yo _______________________________ identificado(a) con cédula de ciudadanía N° _______________________ acepto libre y voluntariamente brindar una revisión documental y ser entrevistado (a) por los estudiantes de octavo semestre de Trabajo Social de la Universidad de Antioquia Seccional- Bajo Cauca encargados del proceso de investigación, del cual se me informó que tiene como objetivo principal describir la atención de las necesidades de la población rural de primera infancia desde las singularidades del territorio, a partir de la prestación de los servicios brindados por el  programa Buen Comienzo Antioquia-modalidad familiar en el municipio de Caucasia entre los años 2017-2020.</w:t>
      </w:r>
    </w:p>
    <w:p w14:paraId="3FAFE13F" w14:textId="77777777" w:rsidR="009928AD" w:rsidRDefault="00D40B3C">
      <w:pPr>
        <w:spacing w:after="160" w:line="259" w:lineRule="auto"/>
        <w:jc w:val="both"/>
        <w:rPr>
          <w:rFonts w:ascii="Calibri" w:eastAsia="Calibri" w:hAnsi="Calibri" w:cs="Calibri"/>
        </w:rPr>
      </w:pPr>
      <w:r>
        <w:rPr>
          <w:rFonts w:ascii="Calibri" w:eastAsia="Calibri" w:hAnsi="Calibri" w:cs="Calibri"/>
        </w:rPr>
        <w:t xml:space="preserve">Así mismo, sé que la revisión documental y entrevista a realizar aportará al conocimiento de los servicios ofertados por ICBF (   ), secretaria de salud de Caucasia (   ) , operadores responsables de la prestación del servicio en el territorio a la primera infancia, PECAS (   ) – ESPARRO (   ) en el marco del programa Buen Comienzo Antioquia-Modalidad Familiar en el municipio de Caucasia entre los años 2017-2020, </w:t>
      </w:r>
    </w:p>
    <w:p w14:paraId="596108EC" w14:textId="77777777" w:rsidR="009928AD" w:rsidRDefault="00D40B3C">
      <w:pPr>
        <w:spacing w:after="160" w:line="259" w:lineRule="auto"/>
        <w:jc w:val="both"/>
        <w:rPr>
          <w:rFonts w:ascii="Calibri" w:eastAsia="Calibri" w:hAnsi="Calibri" w:cs="Calibri"/>
        </w:rPr>
      </w:pPr>
      <w:r>
        <w:rPr>
          <w:rFonts w:ascii="Calibri" w:eastAsia="Calibri" w:hAnsi="Calibri" w:cs="Calibri"/>
        </w:rPr>
        <w:t>Por lo tanto, autorizo tomar notas y grabar audio durante la conversación que se realice en esta entrevista, cuya información será usada con fines exclusivamente académicos, respetando en todo momento el anonimato de mi persona y garantizando un manejo adecuado de la información obtenida.</w:t>
      </w:r>
    </w:p>
    <w:p w14:paraId="7AA03A2B" w14:textId="77777777" w:rsidR="009928AD" w:rsidRDefault="00D40B3C">
      <w:pPr>
        <w:spacing w:after="160" w:line="259" w:lineRule="auto"/>
        <w:rPr>
          <w:rFonts w:ascii="Calibri" w:eastAsia="Calibri" w:hAnsi="Calibri" w:cs="Calibri"/>
        </w:rPr>
      </w:pPr>
      <w:r>
        <w:rPr>
          <w:rFonts w:ascii="Calibri" w:eastAsia="Calibri" w:hAnsi="Calibri" w:cs="Calibri"/>
        </w:rPr>
        <w:t xml:space="preserve"> </w:t>
      </w:r>
    </w:p>
    <w:p w14:paraId="6FE48E29" w14:textId="77777777" w:rsidR="009928AD" w:rsidRDefault="009928AD">
      <w:pPr>
        <w:spacing w:after="160" w:line="259" w:lineRule="auto"/>
        <w:rPr>
          <w:rFonts w:ascii="Calibri" w:eastAsia="Calibri" w:hAnsi="Calibri" w:cs="Calibri"/>
        </w:rPr>
      </w:pPr>
    </w:p>
    <w:p w14:paraId="2E2EB58E" w14:textId="77777777" w:rsidR="009928AD" w:rsidRDefault="00D40B3C">
      <w:pPr>
        <w:spacing w:after="160" w:line="259" w:lineRule="auto"/>
        <w:rPr>
          <w:rFonts w:ascii="Calibri" w:eastAsia="Calibri" w:hAnsi="Calibri" w:cs="Calibri"/>
        </w:rPr>
      </w:pPr>
      <w:r>
        <w:rPr>
          <w:rFonts w:ascii="Calibri" w:eastAsia="Calibri" w:hAnsi="Calibri" w:cs="Calibri"/>
        </w:rPr>
        <w:t xml:space="preserve">________________________________                                    ________________________________                                               </w:t>
      </w:r>
    </w:p>
    <w:p w14:paraId="50F7C966" w14:textId="77777777" w:rsidR="009928AD" w:rsidRDefault="00D40B3C">
      <w:pPr>
        <w:spacing w:after="160" w:line="259" w:lineRule="auto"/>
        <w:rPr>
          <w:rFonts w:ascii="Calibri" w:eastAsia="Calibri" w:hAnsi="Calibri" w:cs="Calibri"/>
        </w:rPr>
      </w:pPr>
      <w:r>
        <w:rPr>
          <w:rFonts w:ascii="Calibri" w:eastAsia="Calibri" w:hAnsi="Calibri" w:cs="Calibri"/>
        </w:rPr>
        <w:t xml:space="preserve">        FIRMA DEL ENTREVISTADO                                                           FIRMA DEL ENTREVISTADOR </w:t>
      </w:r>
    </w:p>
    <w:p w14:paraId="4CF62C77" w14:textId="77777777" w:rsidR="009928AD" w:rsidRDefault="00D40B3C">
      <w:pPr>
        <w:spacing w:after="160" w:line="259" w:lineRule="auto"/>
        <w:jc w:val="center"/>
        <w:rPr>
          <w:rFonts w:ascii="Calibri" w:eastAsia="Calibri" w:hAnsi="Calibri" w:cs="Calibri"/>
          <w:b/>
        </w:rPr>
      </w:pPr>
      <w:r>
        <w:rPr>
          <w:rFonts w:ascii="Calibri" w:eastAsia="Calibri" w:hAnsi="Calibri" w:cs="Calibri"/>
          <w:b/>
          <w:noProof/>
        </w:rPr>
        <w:lastRenderedPageBreak/>
        <w:drawing>
          <wp:inline distT="0" distB="0" distL="0" distR="0" wp14:anchorId="342695DD" wp14:editId="475019A6">
            <wp:extent cx="1019175" cy="1295400"/>
            <wp:effectExtent l="0" t="0" r="0" b="0"/>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8"/>
                    <a:srcRect/>
                    <a:stretch>
                      <a:fillRect/>
                    </a:stretch>
                  </pic:blipFill>
                  <pic:spPr>
                    <a:xfrm>
                      <a:off x="0" y="0"/>
                      <a:ext cx="1019175" cy="1295400"/>
                    </a:xfrm>
                    <a:prstGeom prst="rect">
                      <a:avLst/>
                    </a:prstGeom>
                    <a:ln/>
                  </pic:spPr>
                </pic:pic>
              </a:graphicData>
            </a:graphic>
          </wp:inline>
        </w:drawing>
      </w:r>
    </w:p>
    <w:p w14:paraId="1B14A5FA" w14:textId="77777777" w:rsidR="009928AD" w:rsidRDefault="00D40B3C">
      <w:pPr>
        <w:spacing w:after="160" w:line="259" w:lineRule="auto"/>
        <w:jc w:val="center"/>
        <w:rPr>
          <w:rFonts w:ascii="Calibri" w:eastAsia="Calibri" w:hAnsi="Calibri" w:cs="Calibri"/>
          <w:b/>
        </w:rPr>
      </w:pPr>
      <w:r>
        <w:rPr>
          <w:rFonts w:ascii="Calibri" w:eastAsia="Calibri" w:hAnsi="Calibri" w:cs="Calibri"/>
          <w:b/>
        </w:rPr>
        <w:t>PROYECTO DE INVESTIGACIÓN</w:t>
      </w:r>
    </w:p>
    <w:p w14:paraId="02302C02" w14:textId="77777777" w:rsidR="009928AD" w:rsidRDefault="00D40B3C">
      <w:pPr>
        <w:spacing w:after="160" w:line="259" w:lineRule="auto"/>
        <w:jc w:val="center"/>
        <w:rPr>
          <w:rFonts w:ascii="Calibri" w:eastAsia="Calibri" w:hAnsi="Calibri" w:cs="Calibri"/>
          <w:b/>
        </w:rPr>
      </w:pPr>
      <w:r>
        <w:rPr>
          <w:rFonts w:ascii="Calibri" w:eastAsia="Calibri" w:hAnsi="Calibri" w:cs="Calibri"/>
          <w:b/>
        </w:rPr>
        <w:t>ATENCIÓN DE LAS NECESIDADES DE LA POBLACIÓN RURAL DE PRIMERA INFANCIA DESDE LAS SINGULARIDADES DEL TERRITORIO, A PARTIR DE LA PRESTACIÓN DE LOS SERVICIOS BRINDADOS POR EL PROGRAMA BUEN COMIENZO ANTIOQUIA-MODALIDAD FAMILIAR EN EL MUNICIPIO DE CAUCASIA ENTRE LOS AÑOS 2017-2020.</w:t>
      </w:r>
    </w:p>
    <w:p w14:paraId="0D150772" w14:textId="77777777" w:rsidR="009928AD" w:rsidRDefault="00D40B3C">
      <w:pPr>
        <w:spacing w:after="160" w:line="259" w:lineRule="auto"/>
        <w:jc w:val="center"/>
        <w:rPr>
          <w:rFonts w:ascii="Calibri" w:eastAsia="Calibri" w:hAnsi="Calibri" w:cs="Calibri"/>
          <w:b/>
        </w:rPr>
      </w:pPr>
      <w:r>
        <w:rPr>
          <w:rFonts w:ascii="Calibri" w:eastAsia="Calibri" w:hAnsi="Calibri" w:cs="Calibri"/>
          <w:b/>
        </w:rPr>
        <w:t>UNIVERSIDAD DE ANTIOQUIA - DEPARTAMENTO DE TRABAJO SOCIAL</w:t>
      </w:r>
    </w:p>
    <w:p w14:paraId="7ACB552A" w14:textId="77777777" w:rsidR="009928AD" w:rsidRDefault="00D40B3C">
      <w:pPr>
        <w:spacing w:after="160" w:line="259" w:lineRule="auto"/>
        <w:jc w:val="center"/>
        <w:rPr>
          <w:rFonts w:ascii="Calibri" w:eastAsia="Calibri" w:hAnsi="Calibri" w:cs="Calibri"/>
          <w:b/>
        </w:rPr>
      </w:pPr>
      <w:r>
        <w:rPr>
          <w:rFonts w:ascii="Calibri" w:eastAsia="Calibri" w:hAnsi="Calibri" w:cs="Calibri"/>
          <w:b/>
        </w:rPr>
        <w:t>PROYECTO DE AULA: LÍNEA DE PROFUNDIZACIÓN II – CULTURA, POLÍTICA Y SOCIEDAD</w:t>
      </w:r>
    </w:p>
    <w:p w14:paraId="658F184B" w14:textId="77777777" w:rsidR="009928AD" w:rsidRDefault="009928AD">
      <w:pPr>
        <w:spacing w:after="160" w:line="259" w:lineRule="auto"/>
        <w:jc w:val="center"/>
        <w:rPr>
          <w:rFonts w:ascii="Calibri" w:eastAsia="Calibri" w:hAnsi="Calibri" w:cs="Calibri"/>
          <w:b/>
        </w:rPr>
      </w:pPr>
    </w:p>
    <w:p w14:paraId="3DA3E377" w14:textId="77777777" w:rsidR="009928AD" w:rsidRDefault="00D40B3C">
      <w:pPr>
        <w:spacing w:after="160" w:line="259" w:lineRule="auto"/>
        <w:jc w:val="center"/>
        <w:rPr>
          <w:rFonts w:ascii="Calibri" w:eastAsia="Calibri" w:hAnsi="Calibri" w:cs="Calibri"/>
          <w:b/>
        </w:rPr>
      </w:pPr>
      <w:r>
        <w:rPr>
          <w:rFonts w:ascii="Calibri" w:eastAsia="Calibri" w:hAnsi="Calibri" w:cs="Calibri"/>
          <w:b/>
        </w:rPr>
        <w:t>CONSENTIMIENTO INFORMADO</w:t>
      </w:r>
    </w:p>
    <w:p w14:paraId="535A2D7D" w14:textId="77777777" w:rsidR="009928AD" w:rsidRDefault="00D40B3C">
      <w:pPr>
        <w:spacing w:after="160" w:line="259" w:lineRule="auto"/>
        <w:jc w:val="both"/>
        <w:rPr>
          <w:rFonts w:ascii="Calibri" w:eastAsia="Calibri" w:hAnsi="Calibri" w:cs="Calibri"/>
        </w:rPr>
      </w:pPr>
      <w:r>
        <w:rPr>
          <w:rFonts w:ascii="Calibri" w:eastAsia="Calibri" w:hAnsi="Calibri" w:cs="Calibri"/>
        </w:rPr>
        <w:t>Yo _______________________________ identificado(a) con cédula de ciudadanía N° _______________________ como cabeza de familia acepto libre y voluntariamente ser encuestado (a) por los estudiantes de octavo semestre de Trabajo Social de la Universidad de Antioquia Seccional- Bajo Cauca encargados del proceso de investigación, del cual se me informó que tiene como objetivo principal describir cómo ha sido la atención de las necesidades de la población rural de primera infancia desde las singularidades del territorio, a partir de la prestación de los servicios brindados por el  programa Buen Comienzo Antioquia-modalidad familiar en el municipio de Caucasia entre los años 2017-2020.</w:t>
      </w:r>
    </w:p>
    <w:p w14:paraId="458FE568" w14:textId="77777777" w:rsidR="009928AD" w:rsidRDefault="00D40B3C">
      <w:pPr>
        <w:spacing w:after="160" w:line="259" w:lineRule="auto"/>
        <w:jc w:val="both"/>
        <w:rPr>
          <w:rFonts w:ascii="Calibri" w:eastAsia="Calibri" w:hAnsi="Calibri" w:cs="Calibri"/>
        </w:rPr>
      </w:pPr>
      <w:r>
        <w:rPr>
          <w:rFonts w:ascii="Calibri" w:eastAsia="Calibri" w:hAnsi="Calibri" w:cs="Calibri"/>
        </w:rPr>
        <w:t>Nota: La información será recopilada de manera virtual a través de un cuestionario de Google y será usada con fines exclusivamente académicos y los nombres de las personas participantes serán tratados de manera anónima.</w:t>
      </w:r>
      <w:r>
        <w:rPr>
          <w:rFonts w:ascii="Calibri" w:eastAsia="Calibri" w:hAnsi="Calibri" w:cs="Calibri"/>
        </w:rPr>
        <w:br/>
      </w:r>
      <w:r>
        <w:rPr>
          <w:rFonts w:ascii="Calibri" w:eastAsia="Calibri" w:hAnsi="Calibri" w:cs="Calibri"/>
        </w:rPr>
        <w:br/>
      </w:r>
    </w:p>
    <w:p w14:paraId="3C60AE2F" w14:textId="77777777" w:rsidR="009928AD" w:rsidRDefault="009928AD">
      <w:pPr>
        <w:spacing w:after="160" w:line="259" w:lineRule="auto"/>
        <w:rPr>
          <w:rFonts w:ascii="Calibri" w:eastAsia="Calibri" w:hAnsi="Calibri" w:cs="Calibri"/>
        </w:rPr>
      </w:pPr>
    </w:p>
    <w:p w14:paraId="64070E06" w14:textId="77777777" w:rsidR="009928AD" w:rsidRDefault="009928AD">
      <w:pPr>
        <w:spacing w:after="160" w:line="259" w:lineRule="auto"/>
        <w:rPr>
          <w:rFonts w:ascii="Calibri" w:eastAsia="Calibri" w:hAnsi="Calibri" w:cs="Calibri"/>
        </w:rPr>
      </w:pPr>
    </w:p>
    <w:p w14:paraId="7DB1EAEC" w14:textId="77777777" w:rsidR="009928AD" w:rsidRDefault="00D40B3C">
      <w:pPr>
        <w:spacing w:after="160" w:line="259" w:lineRule="auto"/>
        <w:rPr>
          <w:rFonts w:ascii="Calibri" w:eastAsia="Calibri" w:hAnsi="Calibri" w:cs="Calibri"/>
        </w:rPr>
      </w:pPr>
      <w:r>
        <w:rPr>
          <w:rFonts w:ascii="Calibri" w:eastAsia="Calibri" w:hAnsi="Calibri" w:cs="Calibri"/>
        </w:rPr>
        <w:t xml:space="preserve">________________________________                                    ________________________________                                               </w:t>
      </w:r>
    </w:p>
    <w:p w14:paraId="2D8E4B68" w14:textId="77777777" w:rsidR="009928AD" w:rsidRDefault="00D40B3C">
      <w:pPr>
        <w:spacing w:after="160" w:line="259" w:lineRule="auto"/>
        <w:rPr>
          <w:rFonts w:ascii="Calibri" w:eastAsia="Calibri" w:hAnsi="Calibri" w:cs="Calibri"/>
        </w:rPr>
      </w:pPr>
      <w:r>
        <w:rPr>
          <w:rFonts w:ascii="Calibri" w:eastAsia="Calibri" w:hAnsi="Calibri" w:cs="Calibri"/>
        </w:rPr>
        <w:t xml:space="preserve">     FIRMA DIGITAL DEL ENCUESTADO                                                     FIRMA DEL ENCUESTADOR </w:t>
      </w:r>
    </w:p>
    <w:p w14:paraId="46EFAF5F" w14:textId="77777777" w:rsidR="009928AD" w:rsidRDefault="009928AD">
      <w:pPr>
        <w:spacing w:after="160" w:line="259" w:lineRule="auto"/>
        <w:rPr>
          <w:rFonts w:ascii="Calibri" w:eastAsia="Calibri" w:hAnsi="Calibri" w:cs="Calibri"/>
        </w:rPr>
      </w:pPr>
    </w:p>
    <w:p w14:paraId="74279A23" w14:textId="77777777" w:rsidR="009928AD" w:rsidRDefault="009928AD">
      <w:pPr>
        <w:spacing w:before="240" w:after="240" w:line="480" w:lineRule="auto"/>
        <w:rPr>
          <w:rFonts w:ascii="Times New Roman" w:eastAsia="Times New Roman" w:hAnsi="Times New Roman" w:cs="Times New Roman"/>
          <w:b/>
          <w:sz w:val="24"/>
          <w:szCs w:val="24"/>
        </w:rPr>
      </w:pPr>
    </w:p>
    <w:p w14:paraId="2E512D9F" w14:textId="77777777" w:rsidR="009928AD" w:rsidRDefault="009928AD">
      <w:pPr>
        <w:spacing w:before="240" w:after="240" w:line="480" w:lineRule="auto"/>
        <w:rPr>
          <w:rFonts w:ascii="Times New Roman" w:eastAsia="Times New Roman" w:hAnsi="Times New Roman" w:cs="Times New Roman"/>
          <w:b/>
          <w:sz w:val="24"/>
          <w:szCs w:val="24"/>
        </w:rPr>
      </w:pPr>
    </w:p>
    <w:p w14:paraId="7B4FFECE" w14:textId="09E74385" w:rsidR="009928AD" w:rsidRPr="00682DF7" w:rsidRDefault="00EA2DAA" w:rsidP="00EA2DAA">
      <w:pPr>
        <w:pStyle w:val="Ttulo1"/>
        <w:jc w:val="center"/>
        <w:rPr>
          <w:rFonts w:ascii="Times New Roman" w:hAnsi="Times New Roman" w:cs="Times New Roman"/>
          <w:b/>
          <w:bCs/>
          <w:sz w:val="24"/>
          <w:szCs w:val="24"/>
        </w:rPr>
      </w:pPr>
      <w:bookmarkStart w:id="49" w:name="_Toc101950700"/>
      <w:r w:rsidRPr="00682DF7">
        <w:rPr>
          <w:rFonts w:ascii="Times New Roman" w:hAnsi="Times New Roman" w:cs="Times New Roman"/>
          <w:b/>
          <w:bCs/>
          <w:sz w:val="24"/>
          <w:szCs w:val="24"/>
        </w:rPr>
        <w:lastRenderedPageBreak/>
        <w:t>Bibliografía</w:t>
      </w:r>
      <w:bookmarkEnd w:id="49"/>
    </w:p>
    <w:p w14:paraId="46EF2111" w14:textId="618297ED" w:rsidR="009928AD" w:rsidRPr="00EA2DAA" w:rsidRDefault="00D40B3C" w:rsidP="001F3857">
      <w:pPr>
        <w:spacing w:before="240" w:after="240" w:line="480" w:lineRule="auto"/>
        <w:ind w:left="720" w:hanging="720"/>
        <w:rPr>
          <w:rFonts w:ascii="Times New Roman" w:eastAsia="Times New Roman" w:hAnsi="Times New Roman" w:cs="Times New Roman"/>
          <w:color w:val="000000" w:themeColor="text1"/>
          <w:sz w:val="24"/>
          <w:szCs w:val="24"/>
          <w:highlight w:val="white"/>
        </w:rPr>
      </w:pPr>
      <w:r w:rsidRPr="00EA2DAA">
        <w:rPr>
          <w:rFonts w:ascii="Times New Roman" w:eastAsia="Times New Roman" w:hAnsi="Times New Roman" w:cs="Times New Roman"/>
          <w:sz w:val="24"/>
          <w:szCs w:val="24"/>
          <w:highlight w:val="white"/>
        </w:rPr>
        <w:t>Acuña, C. (2016).</w:t>
      </w:r>
      <w:r w:rsidRPr="00EA2DAA">
        <w:rPr>
          <w:rFonts w:ascii="Times New Roman" w:eastAsia="Times New Roman" w:hAnsi="Times New Roman" w:cs="Times New Roman"/>
          <w:i/>
          <w:iCs/>
          <w:sz w:val="24"/>
          <w:szCs w:val="24"/>
          <w:highlight w:val="white"/>
        </w:rPr>
        <w:t xml:space="preserve"> Informe Final del Proceso de Prácticas Académicas de Trabajo Social </w:t>
      </w:r>
      <w:r w:rsidR="00DA4EAA" w:rsidRPr="00EA2DAA">
        <w:rPr>
          <w:rFonts w:ascii="Times New Roman" w:eastAsia="Times New Roman" w:hAnsi="Times New Roman" w:cs="Times New Roman"/>
          <w:i/>
          <w:iCs/>
          <w:sz w:val="24"/>
          <w:szCs w:val="24"/>
          <w:highlight w:val="white"/>
        </w:rPr>
        <w:t>e</w:t>
      </w:r>
      <w:r w:rsidRPr="00EA2DAA">
        <w:rPr>
          <w:rFonts w:ascii="Times New Roman" w:eastAsia="Times New Roman" w:hAnsi="Times New Roman" w:cs="Times New Roman"/>
          <w:i/>
          <w:iCs/>
          <w:sz w:val="24"/>
          <w:szCs w:val="24"/>
          <w:highlight w:val="white"/>
        </w:rPr>
        <w:t xml:space="preserve">n </w:t>
      </w:r>
      <w:r w:rsidR="00DA4EAA" w:rsidRPr="00EA2DAA">
        <w:rPr>
          <w:rFonts w:ascii="Times New Roman" w:eastAsia="Times New Roman" w:hAnsi="Times New Roman" w:cs="Times New Roman"/>
          <w:i/>
          <w:iCs/>
          <w:sz w:val="24"/>
          <w:szCs w:val="24"/>
          <w:highlight w:val="white"/>
        </w:rPr>
        <w:t>l</w:t>
      </w:r>
      <w:r w:rsidRPr="00EA2DAA">
        <w:rPr>
          <w:rFonts w:ascii="Times New Roman" w:eastAsia="Times New Roman" w:hAnsi="Times New Roman" w:cs="Times New Roman"/>
          <w:i/>
          <w:iCs/>
          <w:sz w:val="24"/>
          <w:szCs w:val="24"/>
          <w:highlight w:val="white"/>
        </w:rPr>
        <w:t>a Personería Municipal de Caucasia</w:t>
      </w:r>
      <w:r w:rsidRPr="00EA2DAA">
        <w:rPr>
          <w:rFonts w:ascii="Times New Roman" w:eastAsia="Times New Roman" w:hAnsi="Times New Roman" w:cs="Times New Roman"/>
          <w:sz w:val="24"/>
          <w:szCs w:val="24"/>
          <w:highlight w:val="white"/>
        </w:rPr>
        <w:t>.</w:t>
      </w:r>
      <w:r w:rsidR="00DA4EAA" w:rsidRPr="00EA2DAA">
        <w:rPr>
          <w:rFonts w:ascii="Times New Roman" w:eastAsia="Times New Roman" w:hAnsi="Times New Roman" w:cs="Times New Roman"/>
          <w:sz w:val="24"/>
          <w:szCs w:val="24"/>
        </w:rPr>
        <w:t xml:space="preserve"> Recuperado de:</w:t>
      </w:r>
      <w:hyperlink r:id="rId19">
        <w:r w:rsidRPr="00EA2DAA">
          <w:rPr>
            <w:rFonts w:ascii="Times New Roman" w:eastAsia="Times New Roman" w:hAnsi="Times New Roman" w:cs="Times New Roman"/>
            <w:color w:val="1155CC"/>
            <w:sz w:val="24"/>
            <w:szCs w:val="24"/>
            <w:highlight w:val="white"/>
            <w:u w:val="single"/>
          </w:rPr>
          <w:t>https://bibliotecadigital.udea.edu.co/bitstream/10495/17512/1/Acu%C3%B1aCesar_2016_InformeFinalProceso.pdf</w:t>
        </w:r>
      </w:hyperlink>
      <w:r w:rsidR="00C4411B" w:rsidRPr="00EA2DAA">
        <w:rPr>
          <w:rFonts w:ascii="Times New Roman" w:eastAsia="Times New Roman" w:hAnsi="Times New Roman" w:cs="Times New Roman"/>
          <w:color w:val="1155CC"/>
          <w:sz w:val="24"/>
          <w:szCs w:val="24"/>
          <w:highlight w:val="white"/>
          <w:u w:val="single"/>
        </w:rPr>
        <w:t xml:space="preserve">  </w:t>
      </w:r>
      <w:r w:rsidR="00C4411B" w:rsidRPr="00EA2DAA">
        <w:rPr>
          <w:rFonts w:ascii="Times New Roman" w:eastAsia="Times New Roman" w:hAnsi="Times New Roman" w:cs="Times New Roman"/>
          <w:color w:val="000000" w:themeColor="text1"/>
          <w:sz w:val="24"/>
          <w:szCs w:val="24"/>
          <w:highlight w:val="white"/>
        </w:rPr>
        <w:t>el día 20 de abril de 2020.</w:t>
      </w:r>
    </w:p>
    <w:p w14:paraId="5ED4694F" w14:textId="047418D3" w:rsidR="009928AD" w:rsidRPr="00EA2DAA" w:rsidRDefault="00D40B3C" w:rsidP="001F3857">
      <w:pPr>
        <w:spacing w:before="240" w:after="240" w:line="480" w:lineRule="auto"/>
        <w:ind w:left="720" w:hanging="720"/>
        <w:rPr>
          <w:rFonts w:ascii="Times New Roman" w:hAnsi="Times New Roman" w:cs="Times New Roman"/>
          <w:sz w:val="24"/>
          <w:szCs w:val="24"/>
        </w:rPr>
      </w:pPr>
      <w:r w:rsidRPr="00EA2DAA">
        <w:rPr>
          <w:rFonts w:ascii="Times New Roman" w:eastAsia="Times New Roman" w:hAnsi="Times New Roman" w:cs="Times New Roman"/>
          <w:sz w:val="24"/>
          <w:szCs w:val="24"/>
          <w:highlight w:val="white"/>
        </w:rPr>
        <w:t>Alcaldía de Medellín (2020)</w:t>
      </w:r>
      <w:r w:rsidR="00227427" w:rsidRPr="00EA2DAA">
        <w:rPr>
          <w:rFonts w:ascii="Times New Roman" w:eastAsia="Times New Roman" w:hAnsi="Times New Roman" w:cs="Times New Roman"/>
          <w:sz w:val="24"/>
          <w:szCs w:val="24"/>
          <w:highlight w:val="white"/>
        </w:rPr>
        <w:t>.</w:t>
      </w:r>
      <w:r w:rsidRPr="00EA2DAA">
        <w:rPr>
          <w:rFonts w:ascii="Times New Roman" w:eastAsia="Times New Roman" w:hAnsi="Times New Roman" w:cs="Times New Roman"/>
          <w:sz w:val="24"/>
          <w:szCs w:val="24"/>
          <w:highlight w:val="white"/>
        </w:rPr>
        <w:t xml:space="preserve"> </w:t>
      </w:r>
      <w:r w:rsidRPr="00EA2DAA">
        <w:rPr>
          <w:rFonts w:ascii="Times New Roman" w:eastAsia="Times New Roman" w:hAnsi="Times New Roman" w:cs="Times New Roman"/>
          <w:i/>
          <w:iCs/>
          <w:sz w:val="24"/>
          <w:szCs w:val="24"/>
          <w:highlight w:val="white"/>
        </w:rPr>
        <w:t xml:space="preserve">Lineamientos Conceptuales </w:t>
      </w:r>
      <w:r w:rsidR="00DA4EAA" w:rsidRPr="00EA2DAA">
        <w:rPr>
          <w:rFonts w:ascii="Times New Roman" w:eastAsia="Times New Roman" w:hAnsi="Times New Roman" w:cs="Times New Roman"/>
          <w:i/>
          <w:iCs/>
          <w:sz w:val="24"/>
          <w:szCs w:val="24"/>
          <w:highlight w:val="white"/>
        </w:rPr>
        <w:t>y</w:t>
      </w:r>
      <w:r w:rsidRPr="00EA2DAA">
        <w:rPr>
          <w:rFonts w:ascii="Times New Roman" w:eastAsia="Times New Roman" w:hAnsi="Times New Roman" w:cs="Times New Roman"/>
          <w:i/>
          <w:iCs/>
          <w:sz w:val="24"/>
          <w:szCs w:val="24"/>
          <w:highlight w:val="white"/>
        </w:rPr>
        <w:t xml:space="preserve"> Técnicos Para La Operación De Las Modalidades De Atención Del Programa Buen Comienzo</w:t>
      </w:r>
      <w:r w:rsidR="00C4411B" w:rsidRPr="00EA2DAA">
        <w:rPr>
          <w:rFonts w:ascii="Times New Roman" w:eastAsia="Times New Roman" w:hAnsi="Times New Roman" w:cs="Times New Roman"/>
          <w:sz w:val="24"/>
          <w:szCs w:val="24"/>
        </w:rPr>
        <w:t xml:space="preserve">. Recuperado de: </w:t>
      </w:r>
      <w:hyperlink r:id="rId20" w:history="1">
        <w:r w:rsidR="00C4411B" w:rsidRPr="00EA2DAA">
          <w:rPr>
            <w:rStyle w:val="Hipervnculo"/>
            <w:rFonts w:ascii="Times New Roman" w:eastAsia="Times New Roman" w:hAnsi="Times New Roman" w:cs="Times New Roman"/>
            <w:sz w:val="24"/>
            <w:szCs w:val="24"/>
          </w:rPr>
          <w:t>https://medellin.edu.co/programa-buen-comienzo/lineamientos-tecnicos</w:t>
        </w:r>
      </w:hyperlink>
      <w:r w:rsidR="00C4411B" w:rsidRPr="00EA2DAA">
        <w:rPr>
          <w:rFonts w:ascii="Times New Roman" w:hAnsi="Times New Roman" w:cs="Times New Roman"/>
          <w:sz w:val="24"/>
          <w:szCs w:val="24"/>
        </w:rPr>
        <w:t xml:space="preserve"> el día 2 de febrero de 2021.</w:t>
      </w:r>
    </w:p>
    <w:p w14:paraId="5939035D" w14:textId="4EF83413" w:rsidR="00BE07B4" w:rsidRPr="00EA2DAA" w:rsidRDefault="00BE07B4" w:rsidP="00BE07B4">
      <w:pPr>
        <w:spacing w:before="240" w:after="240" w:line="480" w:lineRule="auto"/>
        <w:ind w:left="720" w:hanging="720"/>
        <w:rPr>
          <w:rFonts w:ascii="Times New Roman" w:eastAsia="Times New Roman" w:hAnsi="Times New Roman" w:cs="Times New Roman"/>
          <w:sz w:val="24"/>
          <w:szCs w:val="24"/>
        </w:rPr>
      </w:pPr>
      <w:r w:rsidRPr="00EA2DAA">
        <w:rPr>
          <w:rFonts w:ascii="Times New Roman" w:eastAsia="Times New Roman" w:hAnsi="Times New Roman" w:cs="Times New Roman"/>
          <w:sz w:val="24"/>
          <w:szCs w:val="24"/>
        </w:rPr>
        <w:t xml:space="preserve">Aymara y Roth U. (2007). </w:t>
      </w:r>
      <w:r w:rsidRPr="00EA2DAA">
        <w:rPr>
          <w:rFonts w:ascii="Times New Roman" w:eastAsia="Times New Roman" w:hAnsi="Times New Roman" w:cs="Times New Roman"/>
          <w:i/>
          <w:iCs/>
          <w:sz w:val="24"/>
          <w:szCs w:val="24"/>
        </w:rPr>
        <w:t>Jerarquización de Satisfactores en territorios Comunales Campesinos del Norte Amazónico Boliviano: Una aproximación psicosocial</w:t>
      </w:r>
      <w:r w:rsidRPr="00EA2DAA">
        <w:rPr>
          <w:rFonts w:ascii="Times New Roman" w:eastAsia="Times New Roman" w:hAnsi="Times New Roman" w:cs="Times New Roman"/>
          <w:sz w:val="24"/>
          <w:szCs w:val="24"/>
        </w:rPr>
        <w:t xml:space="preserve">. Ajayu, 2007, Vol V, No.1. Recuperado de: </w:t>
      </w:r>
      <w:hyperlink r:id="rId21">
        <w:r w:rsidRPr="00EA2DAA">
          <w:rPr>
            <w:rFonts w:ascii="Times New Roman" w:eastAsia="Times New Roman" w:hAnsi="Times New Roman" w:cs="Times New Roman"/>
            <w:color w:val="1155CC"/>
            <w:sz w:val="24"/>
            <w:szCs w:val="24"/>
            <w:u w:val="single"/>
          </w:rPr>
          <w:t>https://www.redalyc.org/pdf/4615/461545471005.pdf</w:t>
        </w:r>
      </w:hyperlink>
      <w:r w:rsidRPr="00EA2DAA">
        <w:rPr>
          <w:rFonts w:ascii="Times New Roman" w:eastAsia="Times New Roman" w:hAnsi="Times New Roman" w:cs="Times New Roman"/>
          <w:color w:val="1155CC"/>
          <w:sz w:val="24"/>
          <w:szCs w:val="24"/>
          <w:u w:val="single"/>
        </w:rPr>
        <w:t>.</w:t>
      </w:r>
    </w:p>
    <w:p w14:paraId="3AC6FDD5" w14:textId="251FB69C" w:rsidR="009928AD" w:rsidRPr="00EA2DAA" w:rsidRDefault="00D40B3C" w:rsidP="001F3857">
      <w:pPr>
        <w:spacing w:before="240" w:after="240" w:line="480" w:lineRule="auto"/>
        <w:ind w:left="720" w:hanging="720"/>
        <w:rPr>
          <w:rFonts w:ascii="Times New Roman" w:eastAsia="Times New Roman" w:hAnsi="Times New Roman" w:cs="Times New Roman"/>
          <w:i/>
          <w:iCs/>
          <w:sz w:val="24"/>
          <w:szCs w:val="24"/>
          <w:highlight w:val="white"/>
        </w:rPr>
      </w:pPr>
      <w:r w:rsidRPr="00EA2DAA">
        <w:rPr>
          <w:rFonts w:ascii="Times New Roman" w:eastAsia="Times New Roman" w:hAnsi="Times New Roman" w:cs="Times New Roman"/>
          <w:sz w:val="24"/>
          <w:szCs w:val="24"/>
          <w:highlight w:val="white"/>
        </w:rPr>
        <w:t xml:space="preserve">Bernal, C (2010).  </w:t>
      </w:r>
      <w:r w:rsidRPr="00EA2DAA">
        <w:rPr>
          <w:rFonts w:ascii="Times New Roman" w:eastAsia="Times New Roman" w:hAnsi="Times New Roman" w:cs="Times New Roman"/>
          <w:i/>
          <w:iCs/>
          <w:sz w:val="24"/>
          <w:szCs w:val="24"/>
          <w:highlight w:val="white"/>
        </w:rPr>
        <w:t xml:space="preserve">Metodología de la </w:t>
      </w:r>
      <w:r w:rsidR="00EF52D8" w:rsidRPr="00EA2DAA">
        <w:rPr>
          <w:rFonts w:ascii="Times New Roman" w:eastAsia="Times New Roman" w:hAnsi="Times New Roman" w:cs="Times New Roman"/>
          <w:i/>
          <w:iCs/>
          <w:sz w:val="24"/>
          <w:szCs w:val="24"/>
          <w:highlight w:val="white"/>
        </w:rPr>
        <w:t>investigación. Colombia</w:t>
      </w:r>
    </w:p>
    <w:p w14:paraId="7F049BB5" w14:textId="3A27E79F" w:rsidR="009928AD" w:rsidRPr="00EA2DAA" w:rsidRDefault="00D40B3C" w:rsidP="001F3857">
      <w:pPr>
        <w:spacing w:before="240" w:after="240" w:line="480" w:lineRule="auto"/>
        <w:ind w:left="720" w:hanging="720"/>
        <w:rPr>
          <w:rFonts w:ascii="Times New Roman" w:eastAsia="Times New Roman" w:hAnsi="Times New Roman" w:cs="Times New Roman"/>
          <w:sz w:val="24"/>
          <w:szCs w:val="24"/>
          <w:highlight w:val="white"/>
        </w:rPr>
      </w:pPr>
      <w:r w:rsidRPr="00EA2DAA">
        <w:rPr>
          <w:rFonts w:ascii="Times New Roman" w:eastAsia="Times New Roman" w:hAnsi="Times New Roman" w:cs="Times New Roman"/>
          <w:i/>
          <w:iCs/>
          <w:sz w:val="24"/>
          <w:szCs w:val="24"/>
          <w:highlight w:val="white"/>
        </w:rPr>
        <w:t>Briones, G. (1997</w:t>
      </w:r>
      <w:r w:rsidR="00EF52D8" w:rsidRPr="00EA2DAA">
        <w:rPr>
          <w:rFonts w:ascii="Times New Roman" w:eastAsia="Times New Roman" w:hAnsi="Times New Roman" w:cs="Times New Roman"/>
          <w:i/>
          <w:iCs/>
          <w:sz w:val="24"/>
          <w:szCs w:val="24"/>
          <w:highlight w:val="white"/>
        </w:rPr>
        <w:t>). Metodología</w:t>
      </w:r>
      <w:r w:rsidRPr="00EA2DAA">
        <w:rPr>
          <w:rFonts w:ascii="Times New Roman" w:eastAsia="Times New Roman" w:hAnsi="Times New Roman" w:cs="Times New Roman"/>
          <w:i/>
          <w:iCs/>
          <w:sz w:val="24"/>
          <w:szCs w:val="24"/>
          <w:highlight w:val="white"/>
        </w:rPr>
        <w:t xml:space="preserve"> de la investigación cuantitativa en las ciencias sociales. Programa de </w:t>
      </w:r>
      <w:r w:rsidR="00EF52D8" w:rsidRPr="00EA2DAA">
        <w:rPr>
          <w:rFonts w:ascii="Times New Roman" w:eastAsia="Times New Roman" w:hAnsi="Times New Roman" w:cs="Times New Roman"/>
          <w:i/>
          <w:iCs/>
          <w:sz w:val="24"/>
          <w:szCs w:val="24"/>
          <w:highlight w:val="white"/>
        </w:rPr>
        <w:t>especialización en</w:t>
      </w:r>
      <w:r w:rsidRPr="00EA2DAA">
        <w:rPr>
          <w:rFonts w:ascii="Times New Roman" w:eastAsia="Times New Roman" w:hAnsi="Times New Roman" w:cs="Times New Roman"/>
          <w:i/>
          <w:iCs/>
          <w:sz w:val="24"/>
          <w:szCs w:val="24"/>
          <w:highlight w:val="white"/>
        </w:rPr>
        <w:t xml:space="preserve"> Teoría, Métodos y Técnicas de Investigación Social</w:t>
      </w:r>
      <w:r w:rsidRPr="00EA2DAA">
        <w:rPr>
          <w:rFonts w:ascii="Times New Roman" w:eastAsia="Times New Roman" w:hAnsi="Times New Roman" w:cs="Times New Roman"/>
          <w:sz w:val="24"/>
          <w:szCs w:val="24"/>
          <w:highlight w:val="white"/>
        </w:rPr>
        <w:t>.</w:t>
      </w:r>
      <w:r w:rsidR="00EF52D8" w:rsidRPr="00EA2DAA">
        <w:rPr>
          <w:rFonts w:ascii="Times New Roman" w:eastAsia="Times New Roman" w:hAnsi="Times New Roman" w:cs="Times New Roman"/>
          <w:sz w:val="24"/>
          <w:szCs w:val="24"/>
        </w:rPr>
        <w:t xml:space="preserve"> Recuperado de:  </w:t>
      </w:r>
      <w:hyperlink r:id="rId22" w:history="1">
        <w:r w:rsidR="00EF52D8" w:rsidRPr="00EA2DAA">
          <w:rPr>
            <w:rStyle w:val="Hipervnculo"/>
            <w:rFonts w:ascii="Times New Roman" w:eastAsia="Times New Roman" w:hAnsi="Times New Roman" w:cs="Times New Roman"/>
            <w:color w:val="000000" w:themeColor="text1"/>
            <w:sz w:val="24"/>
            <w:szCs w:val="24"/>
            <w:highlight w:val="white"/>
          </w:rPr>
          <w:t>https://metodoinvestigacion.files.wordpress.com/2008/02/metodologia-de-la-investigacion-guillermo-briones.pdf</w:t>
        </w:r>
      </w:hyperlink>
      <w:r w:rsidR="00EF52D8" w:rsidRPr="00EA2DAA">
        <w:rPr>
          <w:rFonts w:ascii="Times New Roman" w:eastAsia="Times New Roman" w:hAnsi="Times New Roman" w:cs="Times New Roman"/>
          <w:color w:val="000000" w:themeColor="text1"/>
          <w:sz w:val="24"/>
          <w:szCs w:val="24"/>
          <w:highlight w:val="white"/>
          <w:u w:val="single"/>
        </w:rPr>
        <w:t xml:space="preserve">  </w:t>
      </w:r>
      <w:r w:rsidR="00EF52D8" w:rsidRPr="00EA2DAA">
        <w:rPr>
          <w:rFonts w:ascii="Times New Roman" w:eastAsia="Times New Roman" w:hAnsi="Times New Roman" w:cs="Times New Roman"/>
          <w:color w:val="000000" w:themeColor="text1"/>
          <w:sz w:val="24"/>
          <w:szCs w:val="24"/>
        </w:rPr>
        <w:t>el día 20 de marzo de 2021.</w:t>
      </w:r>
    </w:p>
    <w:p w14:paraId="6ED66BF5" w14:textId="4A3866FC" w:rsidR="009928AD" w:rsidRPr="00EA2DAA" w:rsidRDefault="00D40B3C" w:rsidP="001F3857">
      <w:pPr>
        <w:spacing w:before="240" w:after="240" w:line="480" w:lineRule="auto"/>
        <w:ind w:left="720" w:hanging="720"/>
        <w:rPr>
          <w:rFonts w:ascii="Times New Roman" w:eastAsia="Times New Roman" w:hAnsi="Times New Roman" w:cs="Times New Roman"/>
          <w:sz w:val="24"/>
          <w:szCs w:val="24"/>
        </w:rPr>
      </w:pPr>
      <w:r w:rsidRPr="00EA2DAA">
        <w:rPr>
          <w:rFonts w:ascii="Times New Roman" w:eastAsia="Times New Roman" w:hAnsi="Times New Roman" w:cs="Times New Roman"/>
          <w:sz w:val="24"/>
          <w:szCs w:val="24"/>
        </w:rPr>
        <w:t>Carvajal, A</w:t>
      </w:r>
      <w:r w:rsidR="009F67B5" w:rsidRPr="00EA2DAA">
        <w:rPr>
          <w:rFonts w:ascii="Times New Roman" w:eastAsia="Times New Roman" w:hAnsi="Times New Roman" w:cs="Times New Roman"/>
          <w:sz w:val="24"/>
          <w:szCs w:val="24"/>
        </w:rPr>
        <w:t xml:space="preserve"> </w:t>
      </w:r>
      <w:r w:rsidRPr="00EA2DAA">
        <w:rPr>
          <w:rFonts w:ascii="Times New Roman" w:eastAsia="Times New Roman" w:hAnsi="Times New Roman" w:cs="Times New Roman"/>
          <w:sz w:val="24"/>
          <w:szCs w:val="24"/>
        </w:rPr>
        <w:t xml:space="preserve">&amp; </w:t>
      </w:r>
      <w:r w:rsidR="009F67B5" w:rsidRPr="00EA2DAA">
        <w:rPr>
          <w:rFonts w:ascii="Times New Roman" w:eastAsia="Times New Roman" w:hAnsi="Times New Roman" w:cs="Times New Roman"/>
          <w:sz w:val="24"/>
          <w:szCs w:val="24"/>
        </w:rPr>
        <w:t>Merchán. (</w:t>
      </w:r>
      <w:r w:rsidRPr="00EA2DAA">
        <w:rPr>
          <w:rFonts w:ascii="Times New Roman" w:eastAsia="Times New Roman" w:hAnsi="Times New Roman" w:cs="Times New Roman"/>
          <w:sz w:val="24"/>
          <w:szCs w:val="24"/>
        </w:rPr>
        <w:t>2016</w:t>
      </w:r>
      <w:r w:rsidRPr="00EA2DAA">
        <w:rPr>
          <w:rFonts w:ascii="Times New Roman" w:eastAsia="Times New Roman" w:hAnsi="Times New Roman" w:cs="Times New Roman"/>
          <w:i/>
          <w:iCs/>
          <w:sz w:val="24"/>
          <w:szCs w:val="24"/>
        </w:rPr>
        <w:t>). Articulación de actores para implementar políticas de desarrollo y paz</w:t>
      </w:r>
      <w:r w:rsidR="009F67B5" w:rsidRPr="00EA2DAA">
        <w:rPr>
          <w:rFonts w:ascii="Times New Roman" w:eastAsia="Times New Roman" w:hAnsi="Times New Roman" w:cs="Times New Roman"/>
          <w:sz w:val="24"/>
          <w:szCs w:val="24"/>
        </w:rPr>
        <w:t xml:space="preserve">. Recuperado de: </w:t>
      </w:r>
      <w:hyperlink r:id="rId23" w:history="1">
        <w:r w:rsidR="009F67B5" w:rsidRPr="00EA2DAA">
          <w:rPr>
            <w:rStyle w:val="Hipervnculo"/>
            <w:rFonts w:ascii="Times New Roman" w:eastAsia="Times New Roman" w:hAnsi="Times New Roman" w:cs="Times New Roman"/>
            <w:sz w:val="24"/>
            <w:szCs w:val="24"/>
          </w:rPr>
          <w:t>http://biblioteca.clacso.edu.ar/Colombia/cinep/20160929112644/Articulacion_de_actores_para_implementar.pdf</w:t>
        </w:r>
      </w:hyperlink>
      <w:r w:rsidRPr="00EA2DAA">
        <w:rPr>
          <w:rFonts w:ascii="Times New Roman" w:eastAsia="Times New Roman" w:hAnsi="Times New Roman" w:cs="Times New Roman"/>
          <w:sz w:val="24"/>
          <w:szCs w:val="24"/>
        </w:rPr>
        <w:t xml:space="preserve"> </w:t>
      </w:r>
      <w:r w:rsidR="009F67B5" w:rsidRPr="00EA2DAA">
        <w:rPr>
          <w:rFonts w:ascii="Times New Roman" w:eastAsia="Times New Roman" w:hAnsi="Times New Roman" w:cs="Times New Roman"/>
          <w:sz w:val="24"/>
          <w:szCs w:val="24"/>
        </w:rPr>
        <w:t>el día 13 de febrero de 2021.</w:t>
      </w:r>
    </w:p>
    <w:p w14:paraId="32F883ED" w14:textId="032D037C" w:rsidR="009928AD" w:rsidRPr="00EA2DAA" w:rsidRDefault="00D40B3C" w:rsidP="001F3857">
      <w:pPr>
        <w:spacing w:before="240" w:after="240" w:line="480" w:lineRule="auto"/>
        <w:ind w:left="720" w:hanging="720"/>
        <w:rPr>
          <w:rFonts w:ascii="Times New Roman" w:eastAsia="Times New Roman" w:hAnsi="Times New Roman" w:cs="Times New Roman"/>
          <w:sz w:val="24"/>
          <w:szCs w:val="24"/>
        </w:rPr>
      </w:pPr>
      <w:r w:rsidRPr="00EA2DAA">
        <w:rPr>
          <w:rFonts w:ascii="Times New Roman" w:eastAsia="Times New Roman" w:hAnsi="Times New Roman" w:cs="Times New Roman"/>
          <w:sz w:val="24"/>
          <w:szCs w:val="24"/>
        </w:rPr>
        <w:lastRenderedPageBreak/>
        <w:t xml:space="preserve">Castro J. (2013) Atención integral: prosperidad para la primera infancia: De cero a siempre: Atención integral a la primera infancia Presidencia de la </w:t>
      </w:r>
      <w:r w:rsidR="00631B31" w:rsidRPr="00EA2DAA">
        <w:rPr>
          <w:rFonts w:ascii="Times New Roman" w:eastAsia="Times New Roman" w:hAnsi="Times New Roman" w:cs="Times New Roman"/>
          <w:sz w:val="24"/>
          <w:szCs w:val="24"/>
        </w:rPr>
        <w:t>R</w:t>
      </w:r>
      <w:r w:rsidRPr="00EA2DAA">
        <w:rPr>
          <w:rFonts w:ascii="Times New Roman" w:eastAsia="Times New Roman" w:hAnsi="Times New Roman" w:cs="Times New Roman"/>
          <w:sz w:val="24"/>
          <w:szCs w:val="24"/>
        </w:rPr>
        <w:t>epública</w:t>
      </w:r>
      <w:r w:rsidR="00631B31" w:rsidRPr="00EA2DAA">
        <w:rPr>
          <w:rFonts w:ascii="Times New Roman" w:eastAsia="Times New Roman" w:hAnsi="Times New Roman" w:cs="Times New Roman"/>
          <w:sz w:val="24"/>
          <w:szCs w:val="24"/>
        </w:rPr>
        <w:t xml:space="preserve">. </w:t>
      </w:r>
      <w:r w:rsidR="009F67B5" w:rsidRPr="00EA2DAA">
        <w:rPr>
          <w:rFonts w:ascii="Times New Roman" w:eastAsia="Times New Roman" w:hAnsi="Times New Roman" w:cs="Times New Roman"/>
          <w:sz w:val="24"/>
          <w:szCs w:val="24"/>
        </w:rPr>
        <w:t xml:space="preserve">Recuperado de: </w:t>
      </w:r>
      <w:hyperlink r:id="rId24" w:history="1">
        <w:r w:rsidR="009F67B5" w:rsidRPr="00EA2DAA">
          <w:rPr>
            <w:rStyle w:val="Hipervnculo"/>
            <w:rFonts w:ascii="Times New Roman" w:eastAsia="Times New Roman" w:hAnsi="Times New Roman" w:cs="Times New Roman"/>
            <w:sz w:val="24"/>
            <w:szCs w:val="24"/>
          </w:rPr>
          <w:t>http://www.deceroasiempre.gov.co/QuienesSomos/Documents/Cartilla-CeroSiempre-Prosperidad-Primera-Infancia.pdf</w:t>
        </w:r>
      </w:hyperlink>
      <w:r w:rsidRPr="00EA2DAA">
        <w:rPr>
          <w:rFonts w:ascii="Times New Roman" w:eastAsia="Times New Roman" w:hAnsi="Times New Roman" w:cs="Times New Roman"/>
          <w:sz w:val="24"/>
          <w:szCs w:val="24"/>
        </w:rPr>
        <w:t xml:space="preserve"> </w:t>
      </w:r>
      <w:r w:rsidR="009F67B5" w:rsidRPr="00EA2DAA">
        <w:rPr>
          <w:rFonts w:ascii="Times New Roman" w:eastAsia="Times New Roman" w:hAnsi="Times New Roman" w:cs="Times New Roman"/>
          <w:sz w:val="24"/>
          <w:szCs w:val="24"/>
        </w:rPr>
        <w:t xml:space="preserve"> el día 20 de marzo de 2021.</w:t>
      </w:r>
    </w:p>
    <w:p w14:paraId="61589009" w14:textId="78459EEA" w:rsidR="009928AD" w:rsidRPr="00EA2DAA" w:rsidRDefault="00D40B3C" w:rsidP="001F3857">
      <w:pPr>
        <w:spacing w:before="240" w:after="240" w:line="480" w:lineRule="auto"/>
        <w:ind w:left="720" w:hanging="720"/>
        <w:rPr>
          <w:rFonts w:ascii="Times New Roman" w:eastAsia="Times New Roman" w:hAnsi="Times New Roman" w:cs="Times New Roman"/>
          <w:sz w:val="24"/>
          <w:szCs w:val="24"/>
        </w:rPr>
      </w:pPr>
      <w:r w:rsidRPr="00EA2DAA">
        <w:rPr>
          <w:rFonts w:ascii="Times New Roman" w:eastAsia="Times New Roman" w:hAnsi="Times New Roman" w:cs="Times New Roman"/>
          <w:sz w:val="24"/>
          <w:szCs w:val="24"/>
        </w:rPr>
        <w:t>Comité Técnico Comisión Intersectorial de Primera Infancia (2016</w:t>
      </w:r>
      <w:r w:rsidRPr="00EA2DAA">
        <w:rPr>
          <w:rFonts w:ascii="Times New Roman" w:eastAsia="Times New Roman" w:hAnsi="Times New Roman" w:cs="Times New Roman"/>
          <w:i/>
          <w:iCs/>
          <w:sz w:val="24"/>
          <w:szCs w:val="24"/>
        </w:rPr>
        <w:t>) Estrategia Nacional DE CERO A SIEMPRE: Fundamentos Técnicos de la Estrategia de Atención Integral a la Primera Infancia.</w:t>
      </w:r>
      <w:r w:rsidRPr="00EA2DAA">
        <w:rPr>
          <w:rFonts w:ascii="Times New Roman" w:eastAsia="Times New Roman" w:hAnsi="Times New Roman" w:cs="Times New Roman"/>
          <w:sz w:val="24"/>
          <w:szCs w:val="24"/>
        </w:rPr>
        <w:t xml:space="preserve"> Recuperado de:  </w:t>
      </w:r>
      <w:hyperlink r:id="rId25">
        <w:r w:rsidRPr="00EA2DAA">
          <w:rPr>
            <w:rFonts w:ascii="Times New Roman" w:eastAsia="Times New Roman" w:hAnsi="Times New Roman" w:cs="Times New Roman"/>
            <w:color w:val="1155CC"/>
            <w:sz w:val="24"/>
            <w:szCs w:val="24"/>
            <w:u w:val="single"/>
          </w:rPr>
          <w:t>https://colaboracion.dnp.gov.co/CDT/Desarrollo%20Social/3.Fundamentos-Tecnicos.pdf</w:t>
        </w:r>
      </w:hyperlink>
      <w:r w:rsidR="009F67B5" w:rsidRPr="00EA2DAA">
        <w:rPr>
          <w:rFonts w:ascii="Times New Roman" w:eastAsia="Times New Roman" w:hAnsi="Times New Roman" w:cs="Times New Roman"/>
          <w:color w:val="1155CC"/>
          <w:sz w:val="24"/>
          <w:szCs w:val="24"/>
          <w:u w:val="single"/>
        </w:rPr>
        <w:t xml:space="preserve"> </w:t>
      </w:r>
      <w:r w:rsidR="009F67B5" w:rsidRPr="00EA2DAA">
        <w:rPr>
          <w:rFonts w:ascii="Times New Roman" w:eastAsia="Times New Roman" w:hAnsi="Times New Roman" w:cs="Times New Roman"/>
          <w:color w:val="000000" w:themeColor="text1"/>
          <w:sz w:val="24"/>
          <w:szCs w:val="24"/>
        </w:rPr>
        <w:t>el día 20 de marzo de 2021.</w:t>
      </w:r>
    </w:p>
    <w:p w14:paraId="50336A25" w14:textId="3BCB07DE" w:rsidR="009F67B5" w:rsidRPr="00EA2DAA" w:rsidRDefault="00D40B3C" w:rsidP="001F3857">
      <w:pPr>
        <w:spacing w:before="240" w:after="240" w:line="480" w:lineRule="auto"/>
        <w:ind w:left="720" w:hanging="720"/>
        <w:rPr>
          <w:rFonts w:ascii="Times New Roman" w:eastAsia="Times New Roman" w:hAnsi="Times New Roman" w:cs="Times New Roman"/>
          <w:color w:val="000000" w:themeColor="text1"/>
          <w:sz w:val="24"/>
          <w:szCs w:val="24"/>
        </w:rPr>
      </w:pPr>
      <w:r w:rsidRPr="00EA2DAA">
        <w:rPr>
          <w:rFonts w:ascii="Times New Roman" w:eastAsia="Times New Roman" w:hAnsi="Times New Roman" w:cs="Times New Roman"/>
          <w:sz w:val="24"/>
          <w:szCs w:val="24"/>
        </w:rPr>
        <w:t xml:space="preserve">Colombia Por La Primera </w:t>
      </w:r>
      <w:r w:rsidR="00631B31" w:rsidRPr="00EA2DAA">
        <w:rPr>
          <w:rFonts w:ascii="Times New Roman" w:eastAsia="Times New Roman" w:hAnsi="Times New Roman" w:cs="Times New Roman"/>
          <w:sz w:val="24"/>
          <w:szCs w:val="24"/>
        </w:rPr>
        <w:t>Infancia</w:t>
      </w:r>
      <w:r w:rsidR="00227427" w:rsidRPr="00EA2DAA">
        <w:rPr>
          <w:rFonts w:ascii="Times New Roman" w:eastAsia="Times New Roman" w:hAnsi="Times New Roman" w:cs="Times New Roman"/>
          <w:sz w:val="24"/>
          <w:szCs w:val="24"/>
        </w:rPr>
        <w:t>.</w:t>
      </w:r>
      <w:r w:rsidR="00631B31" w:rsidRPr="00EA2DAA">
        <w:rPr>
          <w:rFonts w:ascii="Times New Roman" w:eastAsia="Times New Roman" w:hAnsi="Times New Roman" w:cs="Times New Roman"/>
          <w:sz w:val="24"/>
          <w:szCs w:val="24"/>
        </w:rPr>
        <w:t xml:space="preserve"> (</w:t>
      </w:r>
      <w:r w:rsidRPr="00EA2DAA">
        <w:rPr>
          <w:rFonts w:ascii="Times New Roman" w:eastAsia="Times New Roman" w:hAnsi="Times New Roman" w:cs="Times New Roman"/>
          <w:sz w:val="24"/>
          <w:szCs w:val="24"/>
        </w:rPr>
        <w:t xml:space="preserve">2006). Política pública por los niños y niñas, desde la gestación hasta los 6 </w:t>
      </w:r>
      <w:r w:rsidR="009F67B5" w:rsidRPr="00EA2DAA">
        <w:rPr>
          <w:rFonts w:ascii="Times New Roman" w:eastAsia="Times New Roman" w:hAnsi="Times New Roman" w:cs="Times New Roman"/>
          <w:sz w:val="24"/>
          <w:szCs w:val="24"/>
        </w:rPr>
        <w:t>años. República</w:t>
      </w:r>
      <w:r w:rsidRPr="00EA2DAA">
        <w:rPr>
          <w:rFonts w:ascii="Times New Roman" w:eastAsia="Times New Roman" w:hAnsi="Times New Roman" w:cs="Times New Roman"/>
          <w:sz w:val="24"/>
          <w:szCs w:val="24"/>
        </w:rPr>
        <w:t xml:space="preserve"> de </w:t>
      </w:r>
      <w:r w:rsidR="009F67B5" w:rsidRPr="00EA2DAA">
        <w:rPr>
          <w:rFonts w:ascii="Times New Roman" w:eastAsia="Times New Roman" w:hAnsi="Times New Roman" w:cs="Times New Roman"/>
          <w:sz w:val="24"/>
          <w:szCs w:val="24"/>
        </w:rPr>
        <w:t>Colombia. Recuperado</w:t>
      </w:r>
      <w:r w:rsidRPr="00EA2DAA">
        <w:rPr>
          <w:rFonts w:ascii="Times New Roman" w:eastAsia="Times New Roman" w:hAnsi="Times New Roman" w:cs="Times New Roman"/>
          <w:sz w:val="24"/>
          <w:szCs w:val="24"/>
        </w:rPr>
        <w:t xml:space="preserve"> de: </w:t>
      </w:r>
      <w:hyperlink r:id="rId26">
        <w:r w:rsidRPr="00EA2DAA">
          <w:rPr>
            <w:rFonts w:ascii="Times New Roman" w:eastAsia="Times New Roman" w:hAnsi="Times New Roman" w:cs="Times New Roman"/>
            <w:color w:val="1155CC"/>
            <w:sz w:val="24"/>
            <w:szCs w:val="24"/>
            <w:u w:val="single"/>
          </w:rPr>
          <w:t>https://www.mineducacion.gov.co/1759/articles-177828_archivo_pdf.pdf</w:t>
        </w:r>
      </w:hyperlink>
      <w:r w:rsidR="009F67B5" w:rsidRPr="00EA2DAA">
        <w:rPr>
          <w:rFonts w:ascii="Times New Roman" w:eastAsia="Times New Roman" w:hAnsi="Times New Roman" w:cs="Times New Roman"/>
          <w:color w:val="1155CC"/>
          <w:sz w:val="24"/>
          <w:szCs w:val="24"/>
          <w:u w:val="single"/>
        </w:rPr>
        <w:t xml:space="preserve">  </w:t>
      </w:r>
      <w:r w:rsidR="009F67B5" w:rsidRPr="00EA2DAA">
        <w:rPr>
          <w:rFonts w:ascii="Times New Roman" w:eastAsia="Times New Roman" w:hAnsi="Times New Roman" w:cs="Times New Roman"/>
          <w:color w:val="000000" w:themeColor="text1"/>
          <w:sz w:val="24"/>
          <w:szCs w:val="24"/>
        </w:rPr>
        <w:t xml:space="preserve">  el día 29 de abril de 2021.</w:t>
      </w:r>
    </w:p>
    <w:p w14:paraId="63F1E04A" w14:textId="17B3EC47" w:rsidR="009928AD" w:rsidRPr="00EA2DAA" w:rsidRDefault="00D40B3C" w:rsidP="001F3857">
      <w:pPr>
        <w:spacing w:before="240" w:after="240" w:line="480" w:lineRule="auto"/>
        <w:ind w:left="720" w:hanging="720"/>
        <w:rPr>
          <w:rFonts w:ascii="Times New Roman" w:eastAsia="Times New Roman" w:hAnsi="Times New Roman" w:cs="Times New Roman"/>
          <w:sz w:val="24"/>
          <w:szCs w:val="24"/>
        </w:rPr>
      </w:pPr>
      <w:r w:rsidRPr="00EA2DAA">
        <w:rPr>
          <w:rFonts w:ascii="Times New Roman" w:eastAsia="Times New Roman" w:hAnsi="Times New Roman" w:cs="Times New Roman"/>
          <w:sz w:val="24"/>
          <w:szCs w:val="24"/>
        </w:rPr>
        <w:t>Decreto 987</w:t>
      </w:r>
      <w:r w:rsidR="00BE07B4" w:rsidRPr="00EA2DAA">
        <w:rPr>
          <w:rFonts w:ascii="Times New Roman" w:eastAsia="Times New Roman" w:hAnsi="Times New Roman" w:cs="Times New Roman"/>
          <w:sz w:val="24"/>
          <w:szCs w:val="24"/>
        </w:rPr>
        <w:t xml:space="preserve"> </w:t>
      </w:r>
      <w:r w:rsidR="00BD5481" w:rsidRPr="00EA2DAA">
        <w:rPr>
          <w:rFonts w:ascii="Times New Roman" w:eastAsia="Times New Roman" w:hAnsi="Times New Roman" w:cs="Times New Roman"/>
          <w:sz w:val="24"/>
          <w:szCs w:val="24"/>
        </w:rPr>
        <w:t xml:space="preserve">de </w:t>
      </w:r>
      <w:r w:rsidRPr="00EA2DAA">
        <w:rPr>
          <w:rFonts w:ascii="Times New Roman" w:eastAsia="Times New Roman" w:hAnsi="Times New Roman" w:cs="Times New Roman"/>
          <w:sz w:val="24"/>
          <w:szCs w:val="24"/>
        </w:rPr>
        <w:t>2012</w:t>
      </w:r>
      <w:r w:rsidR="00FD160F" w:rsidRPr="00EA2DAA">
        <w:rPr>
          <w:rFonts w:ascii="Times New Roman" w:eastAsia="Times New Roman" w:hAnsi="Times New Roman" w:cs="Times New Roman"/>
          <w:sz w:val="24"/>
          <w:szCs w:val="24"/>
        </w:rPr>
        <w:t xml:space="preserve">. </w:t>
      </w:r>
      <w:r w:rsidRPr="00EA2DAA">
        <w:rPr>
          <w:rFonts w:ascii="Times New Roman" w:eastAsia="Times New Roman" w:hAnsi="Times New Roman" w:cs="Times New Roman"/>
          <w:sz w:val="24"/>
          <w:szCs w:val="24"/>
        </w:rPr>
        <w:t xml:space="preserve">Por el cual se modifica la estructura del Instituto Colombiano de Bienestar Familiar “Cecilia de la Fuente de Lleras” y se determinan las funciones de sus dependencias. </w:t>
      </w:r>
      <w:r w:rsidR="00FD160F" w:rsidRPr="00EA2DAA">
        <w:rPr>
          <w:rFonts w:ascii="Times New Roman" w:eastAsia="Times New Roman" w:hAnsi="Times New Roman" w:cs="Times New Roman"/>
          <w:sz w:val="24"/>
          <w:szCs w:val="24"/>
        </w:rPr>
        <w:t xml:space="preserve">14 de mayo de 2012. Recuperado de: </w:t>
      </w:r>
      <w:hyperlink r:id="rId27" w:history="1">
        <w:r w:rsidR="00FD160F" w:rsidRPr="00EA2DAA">
          <w:rPr>
            <w:rStyle w:val="Hipervnculo"/>
            <w:rFonts w:ascii="Times New Roman" w:eastAsia="Times New Roman" w:hAnsi="Times New Roman" w:cs="Times New Roman"/>
            <w:sz w:val="24"/>
            <w:szCs w:val="24"/>
          </w:rPr>
          <w:t>https://www.icbf.gov.co/cargues/avance/docs/decreto_0987_2012.htm</w:t>
        </w:r>
      </w:hyperlink>
      <w:r w:rsidR="00FD160F" w:rsidRPr="00EA2DAA">
        <w:rPr>
          <w:rFonts w:ascii="Times New Roman" w:eastAsia="Times New Roman" w:hAnsi="Times New Roman" w:cs="Times New Roman"/>
          <w:color w:val="1155CC"/>
          <w:sz w:val="24"/>
          <w:szCs w:val="24"/>
          <w:u w:val="single"/>
        </w:rPr>
        <w:t xml:space="preserve"> </w:t>
      </w:r>
      <w:r w:rsidR="00FD160F" w:rsidRPr="00EA2DAA">
        <w:rPr>
          <w:rFonts w:ascii="Times New Roman" w:eastAsia="Times New Roman" w:hAnsi="Times New Roman" w:cs="Times New Roman"/>
          <w:color w:val="000000" w:themeColor="text1"/>
          <w:sz w:val="24"/>
          <w:szCs w:val="24"/>
        </w:rPr>
        <w:t>el 2 de mayo de 2021.</w:t>
      </w:r>
    </w:p>
    <w:p w14:paraId="2E729BF9" w14:textId="45EF987B" w:rsidR="009928AD" w:rsidRPr="00EA2DAA" w:rsidRDefault="00D40B3C" w:rsidP="001F3857">
      <w:pPr>
        <w:spacing w:before="240" w:after="240" w:line="480" w:lineRule="auto"/>
        <w:ind w:left="720" w:hanging="720"/>
        <w:rPr>
          <w:rFonts w:ascii="Times New Roman" w:eastAsia="Times New Roman" w:hAnsi="Times New Roman" w:cs="Times New Roman"/>
          <w:sz w:val="24"/>
          <w:szCs w:val="24"/>
        </w:rPr>
      </w:pPr>
      <w:r w:rsidRPr="00EA2DAA">
        <w:rPr>
          <w:rFonts w:ascii="Times New Roman" w:eastAsia="Times New Roman" w:hAnsi="Times New Roman" w:cs="Times New Roman"/>
          <w:sz w:val="24"/>
          <w:szCs w:val="24"/>
        </w:rPr>
        <w:t xml:space="preserve">Decreto 3705 </w:t>
      </w:r>
      <w:r w:rsidR="00BD5481" w:rsidRPr="00EA2DAA">
        <w:rPr>
          <w:rFonts w:ascii="Times New Roman" w:eastAsia="Times New Roman" w:hAnsi="Times New Roman" w:cs="Times New Roman"/>
          <w:sz w:val="24"/>
          <w:szCs w:val="24"/>
        </w:rPr>
        <w:t xml:space="preserve">de </w:t>
      </w:r>
      <w:r w:rsidRPr="00EA2DAA">
        <w:rPr>
          <w:rFonts w:ascii="Times New Roman" w:eastAsia="Times New Roman" w:hAnsi="Times New Roman" w:cs="Times New Roman"/>
          <w:sz w:val="24"/>
          <w:szCs w:val="24"/>
        </w:rPr>
        <w:t>2007</w:t>
      </w:r>
      <w:r w:rsidR="00BD5481" w:rsidRPr="00EA2DAA">
        <w:rPr>
          <w:rFonts w:ascii="Times New Roman" w:eastAsia="Times New Roman" w:hAnsi="Times New Roman" w:cs="Times New Roman"/>
          <w:sz w:val="24"/>
          <w:szCs w:val="24"/>
        </w:rPr>
        <w:t xml:space="preserve">. </w:t>
      </w:r>
      <w:r w:rsidRPr="00EA2DAA">
        <w:rPr>
          <w:rFonts w:ascii="Times New Roman" w:eastAsia="Times New Roman" w:hAnsi="Times New Roman" w:cs="Times New Roman"/>
          <w:sz w:val="24"/>
          <w:szCs w:val="24"/>
        </w:rPr>
        <w:t>Por el cual se declara el día nacional de la prevención del embarazo en adolescentes</w:t>
      </w:r>
      <w:r w:rsidR="00FD160F" w:rsidRPr="00EA2DAA">
        <w:rPr>
          <w:rFonts w:ascii="Times New Roman" w:eastAsia="Times New Roman" w:hAnsi="Times New Roman" w:cs="Times New Roman"/>
          <w:sz w:val="24"/>
          <w:szCs w:val="24"/>
        </w:rPr>
        <w:t xml:space="preserve">. 25 de septiembre de 2007. Recuperado de: </w:t>
      </w:r>
      <w:hyperlink r:id="rId28" w:history="1">
        <w:r w:rsidR="00FD160F" w:rsidRPr="00EA2DAA">
          <w:rPr>
            <w:rStyle w:val="Hipervnculo"/>
            <w:rFonts w:ascii="Times New Roman" w:eastAsia="Times New Roman" w:hAnsi="Times New Roman" w:cs="Times New Roman"/>
            <w:sz w:val="24"/>
            <w:szCs w:val="24"/>
          </w:rPr>
          <w:t>https://www.icbf.gov.co/cargues/avance/docs/decreto_3705_2007.htm</w:t>
        </w:r>
      </w:hyperlink>
      <w:r w:rsidR="00FD160F" w:rsidRPr="00EA2DAA">
        <w:rPr>
          <w:rFonts w:ascii="Times New Roman" w:eastAsia="Times New Roman" w:hAnsi="Times New Roman" w:cs="Times New Roman"/>
          <w:color w:val="1155CC"/>
          <w:sz w:val="24"/>
          <w:szCs w:val="24"/>
          <w:u w:val="single"/>
        </w:rPr>
        <w:t xml:space="preserve"> </w:t>
      </w:r>
      <w:r w:rsidR="00FD160F" w:rsidRPr="00EA2DAA">
        <w:rPr>
          <w:rFonts w:ascii="Times New Roman" w:eastAsia="Times New Roman" w:hAnsi="Times New Roman" w:cs="Times New Roman"/>
          <w:color w:val="000000" w:themeColor="text1"/>
          <w:sz w:val="24"/>
          <w:szCs w:val="24"/>
        </w:rPr>
        <w:t>el día 2 de marzo de 2021.</w:t>
      </w:r>
    </w:p>
    <w:p w14:paraId="240737AD" w14:textId="6ED616FD" w:rsidR="009928AD" w:rsidRPr="00EA2DAA" w:rsidRDefault="00FD160F" w:rsidP="001F3857">
      <w:pPr>
        <w:spacing w:before="240" w:after="240" w:line="480" w:lineRule="auto"/>
        <w:ind w:left="720" w:hanging="720"/>
        <w:rPr>
          <w:rFonts w:ascii="Times New Roman" w:eastAsia="Times New Roman" w:hAnsi="Times New Roman" w:cs="Times New Roman"/>
          <w:sz w:val="24"/>
          <w:szCs w:val="24"/>
        </w:rPr>
      </w:pPr>
      <w:r w:rsidRPr="00EA2DAA">
        <w:rPr>
          <w:rFonts w:ascii="Times New Roman" w:eastAsia="Times New Roman" w:hAnsi="Times New Roman" w:cs="Times New Roman"/>
          <w:sz w:val="24"/>
          <w:szCs w:val="24"/>
        </w:rPr>
        <w:lastRenderedPageBreak/>
        <w:t>Florián</w:t>
      </w:r>
      <w:r w:rsidR="00D40B3C" w:rsidRPr="00EA2DAA">
        <w:rPr>
          <w:rFonts w:ascii="Times New Roman" w:eastAsia="Times New Roman" w:hAnsi="Times New Roman" w:cs="Times New Roman"/>
          <w:sz w:val="24"/>
          <w:szCs w:val="24"/>
        </w:rPr>
        <w:t>, T. (2017</w:t>
      </w:r>
      <w:r w:rsidRPr="00EA2DAA">
        <w:rPr>
          <w:rFonts w:ascii="Times New Roman" w:eastAsia="Times New Roman" w:hAnsi="Times New Roman" w:cs="Times New Roman"/>
          <w:sz w:val="24"/>
          <w:szCs w:val="24"/>
        </w:rPr>
        <w:t xml:space="preserve">) </w:t>
      </w:r>
      <w:r w:rsidRPr="00EA2DAA">
        <w:rPr>
          <w:rFonts w:ascii="Times New Roman" w:eastAsia="Times New Roman" w:hAnsi="Times New Roman" w:cs="Times New Roman"/>
          <w:i/>
          <w:iCs/>
          <w:sz w:val="24"/>
          <w:szCs w:val="24"/>
        </w:rPr>
        <w:t>Noción</w:t>
      </w:r>
      <w:r w:rsidR="00D40B3C" w:rsidRPr="00EA2DAA">
        <w:rPr>
          <w:rFonts w:ascii="Times New Roman" w:eastAsia="Times New Roman" w:hAnsi="Times New Roman" w:cs="Times New Roman"/>
          <w:i/>
          <w:iCs/>
          <w:sz w:val="24"/>
          <w:szCs w:val="24"/>
        </w:rPr>
        <w:t xml:space="preserve"> de Primera Infancia en la Política Pública Educativa en Colombia 1995-2005.</w:t>
      </w:r>
      <w:r w:rsidR="00D40B3C" w:rsidRPr="00EA2DAA">
        <w:rPr>
          <w:rFonts w:ascii="Times New Roman" w:eastAsia="Times New Roman" w:hAnsi="Times New Roman" w:cs="Times New Roman"/>
          <w:sz w:val="24"/>
          <w:szCs w:val="24"/>
        </w:rPr>
        <w:t xml:space="preserve"> Recuperado </w:t>
      </w:r>
      <w:r w:rsidR="00C711F7" w:rsidRPr="00EA2DAA">
        <w:rPr>
          <w:rFonts w:ascii="Times New Roman" w:eastAsia="Times New Roman" w:hAnsi="Times New Roman" w:cs="Times New Roman"/>
          <w:sz w:val="24"/>
          <w:szCs w:val="24"/>
        </w:rPr>
        <w:t xml:space="preserve">de: </w:t>
      </w:r>
      <w:hyperlink r:id="rId29" w:history="1">
        <w:r w:rsidR="00C711F7" w:rsidRPr="00EA2DAA">
          <w:rPr>
            <w:rStyle w:val="Hipervnculo"/>
            <w:rFonts w:ascii="Times New Roman" w:eastAsia="Times New Roman" w:hAnsi="Times New Roman" w:cs="Times New Roman"/>
            <w:sz w:val="24"/>
            <w:szCs w:val="24"/>
          </w:rPr>
          <w:t xml:space="preserve"> </w:t>
        </w:r>
      </w:hyperlink>
      <w:r w:rsidR="00D40B3C" w:rsidRPr="00EA2DAA">
        <w:rPr>
          <w:rFonts w:ascii="Times New Roman" w:eastAsia="Times New Roman" w:hAnsi="Times New Roman" w:cs="Times New Roman"/>
          <w:color w:val="0000FF"/>
          <w:sz w:val="24"/>
          <w:szCs w:val="24"/>
          <w:u w:val="single"/>
        </w:rPr>
        <w:t xml:space="preserve">https://repositorio.uptc.edu.co/bitstream/001/2578/1/TGT_1197.pdf el </w:t>
      </w:r>
      <w:r w:rsidR="00D40B3C" w:rsidRPr="00EA2DAA">
        <w:rPr>
          <w:rFonts w:ascii="Times New Roman" w:eastAsia="Times New Roman" w:hAnsi="Times New Roman" w:cs="Times New Roman"/>
          <w:color w:val="000000" w:themeColor="text1"/>
          <w:sz w:val="24"/>
          <w:szCs w:val="24"/>
        </w:rPr>
        <w:t xml:space="preserve">día </w:t>
      </w:r>
      <w:r w:rsidR="00C711F7" w:rsidRPr="00EA2DAA">
        <w:rPr>
          <w:rFonts w:ascii="Times New Roman" w:eastAsia="Times New Roman" w:hAnsi="Times New Roman" w:cs="Times New Roman"/>
          <w:color w:val="000000" w:themeColor="text1"/>
          <w:sz w:val="24"/>
          <w:szCs w:val="24"/>
        </w:rPr>
        <w:t>9 de agosto de 2021.</w:t>
      </w:r>
    </w:p>
    <w:p w14:paraId="43EFB5FF" w14:textId="3EDFAB22" w:rsidR="009928AD" w:rsidRPr="00EA2DAA" w:rsidRDefault="00D40B3C" w:rsidP="001F3857">
      <w:pPr>
        <w:spacing w:before="240" w:after="240" w:line="480" w:lineRule="auto"/>
        <w:ind w:left="720" w:hanging="720"/>
        <w:rPr>
          <w:rFonts w:ascii="Times New Roman" w:eastAsia="Times New Roman" w:hAnsi="Times New Roman" w:cs="Times New Roman"/>
          <w:sz w:val="24"/>
          <w:szCs w:val="24"/>
        </w:rPr>
      </w:pPr>
      <w:r w:rsidRPr="00EA2DAA">
        <w:rPr>
          <w:rFonts w:ascii="Times New Roman" w:eastAsia="Times New Roman" w:hAnsi="Times New Roman" w:cs="Times New Roman"/>
          <w:sz w:val="24"/>
          <w:szCs w:val="24"/>
        </w:rPr>
        <w:t>Gaviria</w:t>
      </w:r>
      <w:r w:rsidR="00C711F7" w:rsidRPr="00EA2DAA">
        <w:rPr>
          <w:rFonts w:ascii="Times New Roman" w:eastAsia="Times New Roman" w:hAnsi="Times New Roman" w:cs="Times New Roman"/>
          <w:sz w:val="24"/>
          <w:szCs w:val="24"/>
        </w:rPr>
        <w:t>.</w:t>
      </w:r>
      <w:r w:rsidRPr="00EA2DAA">
        <w:rPr>
          <w:rFonts w:ascii="Times New Roman" w:eastAsia="Times New Roman" w:hAnsi="Times New Roman" w:cs="Times New Roman"/>
          <w:sz w:val="24"/>
          <w:szCs w:val="24"/>
        </w:rPr>
        <w:t xml:space="preserve"> </w:t>
      </w:r>
      <w:r w:rsidR="00A14CE3" w:rsidRPr="00EA2DAA">
        <w:rPr>
          <w:rFonts w:ascii="Times New Roman" w:eastAsia="Times New Roman" w:hAnsi="Times New Roman" w:cs="Times New Roman"/>
          <w:sz w:val="24"/>
          <w:szCs w:val="24"/>
        </w:rPr>
        <w:t xml:space="preserve">A. </w:t>
      </w:r>
      <w:r w:rsidRPr="00EA2DAA">
        <w:rPr>
          <w:rFonts w:ascii="Times New Roman" w:eastAsia="Times New Roman" w:hAnsi="Times New Roman" w:cs="Times New Roman"/>
          <w:sz w:val="24"/>
          <w:szCs w:val="24"/>
        </w:rPr>
        <w:t>(2010</w:t>
      </w:r>
      <w:r w:rsidR="00C711F7" w:rsidRPr="00EA2DAA">
        <w:rPr>
          <w:rFonts w:ascii="Times New Roman" w:eastAsia="Times New Roman" w:hAnsi="Times New Roman" w:cs="Times New Roman"/>
          <w:sz w:val="24"/>
          <w:szCs w:val="24"/>
        </w:rPr>
        <w:t>). Comportamientos</w:t>
      </w:r>
      <w:r w:rsidRPr="00EA2DAA">
        <w:rPr>
          <w:rFonts w:ascii="Times New Roman" w:eastAsia="Times New Roman" w:hAnsi="Times New Roman" w:cs="Times New Roman"/>
          <w:sz w:val="24"/>
          <w:szCs w:val="24"/>
        </w:rPr>
        <w:t xml:space="preserve"> Psicosociales </w:t>
      </w:r>
      <w:r w:rsidR="00C711F7" w:rsidRPr="00EA2DAA">
        <w:rPr>
          <w:rFonts w:ascii="Times New Roman" w:eastAsia="Times New Roman" w:hAnsi="Times New Roman" w:cs="Times New Roman"/>
          <w:sz w:val="24"/>
          <w:szCs w:val="24"/>
        </w:rPr>
        <w:t>d</w:t>
      </w:r>
      <w:r w:rsidRPr="00EA2DAA">
        <w:rPr>
          <w:rFonts w:ascii="Times New Roman" w:eastAsia="Times New Roman" w:hAnsi="Times New Roman" w:cs="Times New Roman"/>
          <w:sz w:val="24"/>
          <w:szCs w:val="24"/>
        </w:rPr>
        <w:t xml:space="preserve">e </w:t>
      </w:r>
      <w:r w:rsidR="00C711F7" w:rsidRPr="00EA2DAA">
        <w:rPr>
          <w:rFonts w:ascii="Times New Roman" w:eastAsia="Times New Roman" w:hAnsi="Times New Roman" w:cs="Times New Roman"/>
          <w:sz w:val="24"/>
          <w:szCs w:val="24"/>
        </w:rPr>
        <w:t>l</w:t>
      </w:r>
      <w:r w:rsidRPr="00EA2DAA">
        <w:rPr>
          <w:rFonts w:ascii="Times New Roman" w:eastAsia="Times New Roman" w:hAnsi="Times New Roman" w:cs="Times New Roman"/>
          <w:sz w:val="24"/>
          <w:szCs w:val="24"/>
        </w:rPr>
        <w:t xml:space="preserve">as </w:t>
      </w:r>
      <w:r w:rsidR="00C711F7" w:rsidRPr="00EA2DAA">
        <w:rPr>
          <w:rFonts w:ascii="Times New Roman" w:eastAsia="Times New Roman" w:hAnsi="Times New Roman" w:cs="Times New Roman"/>
          <w:sz w:val="24"/>
          <w:szCs w:val="24"/>
        </w:rPr>
        <w:t>a</w:t>
      </w:r>
      <w:r w:rsidRPr="00EA2DAA">
        <w:rPr>
          <w:rFonts w:ascii="Times New Roman" w:eastAsia="Times New Roman" w:hAnsi="Times New Roman" w:cs="Times New Roman"/>
          <w:sz w:val="24"/>
          <w:szCs w:val="24"/>
        </w:rPr>
        <w:t xml:space="preserve">dolescentes </w:t>
      </w:r>
      <w:r w:rsidR="00C711F7" w:rsidRPr="00EA2DAA">
        <w:rPr>
          <w:rFonts w:ascii="Times New Roman" w:eastAsia="Times New Roman" w:hAnsi="Times New Roman" w:cs="Times New Roman"/>
          <w:sz w:val="24"/>
          <w:szCs w:val="24"/>
        </w:rPr>
        <w:t>e</w:t>
      </w:r>
      <w:r w:rsidRPr="00EA2DAA">
        <w:rPr>
          <w:rFonts w:ascii="Times New Roman" w:eastAsia="Times New Roman" w:hAnsi="Times New Roman" w:cs="Times New Roman"/>
          <w:sz w:val="24"/>
          <w:szCs w:val="24"/>
        </w:rPr>
        <w:t xml:space="preserve">mbarazadas </w:t>
      </w:r>
      <w:r w:rsidR="00C711F7" w:rsidRPr="00EA2DAA">
        <w:rPr>
          <w:rFonts w:ascii="Times New Roman" w:eastAsia="Times New Roman" w:hAnsi="Times New Roman" w:cs="Times New Roman"/>
          <w:sz w:val="24"/>
          <w:szCs w:val="24"/>
        </w:rPr>
        <w:t>e</w:t>
      </w:r>
      <w:r w:rsidRPr="00EA2DAA">
        <w:rPr>
          <w:rFonts w:ascii="Times New Roman" w:eastAsia="Times New Roman" w:hAnsi="Times New Roman" w:cs="Times New Roman"/>
          <w:sz w:val="24"/>
          <w:szCs w:val="24"/>
        </w:rPr>
        <w:t xml:space="preserve">ntre </w:t>
      </w:r>
      <w:r w:rsidR="00C711F7" w:rsidRPr="00EA2DAA">
        <w:rPr>
          <w:rFonts w:ascii="Times New Roman" w:eastAsia="Times New Roman" w:hAnsi="Times New Roman" w:cs="Times New Roman"/>
          <w:sz w:val="24"/>
          <w:szCs w:val="24"/>
        </w:rPr>
        <w:t>l</w:t>
      </w:r>
      <w:r w:rsidRPr="00EA2DAA">
        <w:rPr>
          <w:rFonts w:ascii="Times New Roman" w:eastAsia="Times New Roman" w:hAnsi="Times New Roman" w:cs="Times New Roman"/>
          <w:sz w:val="24"/>
          <w:szCs w:val="24"/>
        </w:rPr>
        <w:t xml:space="preserve">os 12 y </w:t>
      </w:r>
      <w:r w:rsidR="00C711F7" w:rsidRPr="00EA2DAA">
        <w:rPr>
          <w:rFonts w:ascii="Times New Roman" w:eastAsia="Times New Roman" w:hAnsi="Times New Roman" w:cs="Times New Roman"/>
          <w:sz w:val="24"/>
          <w:szCs w:val="24"/>
        </w:rPr>
        <w:t>l</w:t>
      </w:r>
      <w:r w:rsidRPr="00EA2DAA">
        <w:rPr>
          <w:rFonts w:ascii="Times New Roman" w:eastAsia="Times New Roman" w:hAnsi="Times New Roman" w:cs="Times New Roman"/>
          <w:sz w:val="24"/>
          <w:szCs w:val="24"/>
        </w:rPr>
        <w:t xml:space="preserve">os 17 Años </w:t>
      </w:r>
      <w:r w:rsidR="00C711F7" w:rsidRPr="00EA2DAA">
        <w:rPr>
          <w:rFonts w:ascii="Times New Roman" w:eastAsia="Times New Roman" w:hAnsi="Times New Roman" w:cs="Times New Roman"/>
          <w:sz w:val="24"/>
          <w:szCs w:val="24"/>
        </w:rPr>
        <w:t>d</w:t>
      </w:r>
      <w:r w:rsidRPr="00EA2DAA">
        <w:rPr>
          <w:rFonts w:ascii="Times New Roman" w:eastAsia="Times New Roman" w:hAnsi="Times New Roman" w:cs="Times New Roman"/>
          <w:sz w:val="24"/>
          <w:szCs w:val="24"/>
        </w:rPr>
        <w:t xml:space="preserve">e </w:t>
      </w:r>
      <w:r w:rsidR="00C711F7" w:rsidRPr="00EA2DAA">
        <w:rPr>
          <w:rFonts w:ascii="Times New Roman" w:eastAsia="Times New Roman" w:hAnsi="Times New Roman" w:cs="Times New Roman"/>
          <w:sz w:val="24"/>
          <w:szCs w:val="24"/>
        </w:rPr>
        <w:t>e</w:t>
      </w:r>
      <w:r w:rsidRPr="00EA2DAA">
        <w:rPr>
          <w:rFonts w:ascii="Times New Roman" w:eastAsia="Times New Roman" w:hAnsi="Times New Roman" w:cs="Times New Roman"/>
          <w:sz w:val="24"/>
          <w:szCs w:val="24"/>
        </w:rPr>
        <w:t xml:space="preserve">dad </w:t>
      </w:r>
      <w:r w:rsidR="00C711F7" w:rsidRPr="00EA2DAA">
        <w:rPr>
          <w:rFonts w:ascii="Times New Roman" w:eastAsia="Times New Roman" w:hAnsi="Times New Roman" w:cs="Times New Roman"/>
          <w:sz w:val="24"/>
          <w:szCs w:val="24"/>
        </w:rPr>
        <w:t>q</w:t>
      </w:r>
      <w:r w:rsidRPr="00EA2DAA">
        <w:rPr>
          <w:rFonts w:ascii="Times New Roman" w:eastAsia="Times New Roman" w:hAnsi="Times New Roman" w:cs="Times New Roman"/>
          <w:sz w:val="24"/>
          <w:szCs w:val="24"/>
        </w:rPr>
        <w:t xml:space="preserve">ue </w:t>
      </w:r>
      <w:r w:rsidR="00C711F7" w:rsidRPr="00EA2DAA">
        <w:rPr>
          <w:rFonts w:ascii="Times New Roman" w:eastAsia="Times New Roman" w:hAnsi="Times New Roman" w:cs="Times New Roman"/>
          <w:sz w:val="24"/>
          <w:szCs w:val="24"/>
        </w:rPr>
        <w:t>f</w:t>
      </w:r>
      <w:r w:rsidRPr="00EA2DAA">
        <w:rPr>
          <w:rFonts w:ascii="Times New Roman" w:eastAsia="Times New Roman" w:hAnsi="Times New Roman" w:cs="Times New Roman"/>
          <w:sz w:val="24"/>
          <w:szCs w:val="24"/>
        </w:rPr>
        <w:t xml:space="preserve">ueron </w:t>
      </w:r>
      <w:r w:rsidR="00C711F7" w:rsidRPr="00EA2DAA">
        <w:rPr>
          <w:rFonts w:ascii="Times New Roman" w:eastAsia="Times New Roman" w:hAnsi="Times New Roman" w:cs="Times New Roman"/>
          <w:sz w:val="24"/>
          <w:szCs w:val="24"/>
        </w:rPr>
        <w:t>a</w:t>
      </w:r>
      <w:r w:rsidRPr="00EA2DAA">
        <w:rPr>
          <w:rFonts w:ascii="Times New Roman" w:eastAsia="Times New Roman" w:hAnsi="Times New Roman" w:cs="Times New Roman"/>
          <w:sz w:val="24"/>
          <w:szCs w:val="24"/>
        </w:rPr>
        <w:t xml:space="preserve">tendidas </w:t>
      </w:r>
      <w:r w:rsidR="00C711F7" w:rsidRPr="00EA2DAA">
        <w:rPr>
          <w:rFonts w:ascii="Times New Roman" w:eastAsia="Times New Roman" w:hAnsi="Times New Roman" w:cs="Times New Roman"/>
          <w:sz w:val="24"/>
          <w:szCs w:val="24"/>
        </w:rPr>
        <w:t>e</w:t>
      </w:r>
      <w:r w:rsidRPr="00EA2DAA">
        <w:rPr>
          <w:rFonts w:ascii="Times New Roman" w:eastAsia="Times New Roman" w:hAnsi="Times New Roman" w:cs="Times New Roman"/>
          <w:sz w:val="24"/>
          <w:szCs w:val="24"/>
        </w:rPr>
        <w:t xml:space="preserve">n </w:t>
      </w:r>
      <w:r w:rsidR="00C711F7" w:rsidRPr="00EA2DAA">
        <w:rPr>
          <w:rFonts w:ascii="Times New Roman" w:eastAsia="Times New Roman" w:hAnsi="Times New Roman" w:cs="Times New Roman"/>
          <w:sz w:val="24"/>
          <w:szCs w:val="24"/>
        </w:rPr>
        <w:t>el Hospital</w:t>
      </w:r>
      <w:r w:rsidRPr="00EA2DAA">
        <w:rPr>
          <w:rFonts w:ascii="Times New Roman" w:eastAsia="Times New Roman" w:hAnsi="Times New Roman" w:cs="Times New Roman"/>
          <w:sz w:val="24"/>
          <w:szCs w:val="24"/>
        </w:rPr>
        <w:t xml:space="preserve"> Cesar Uribe Piedrahita </w:t>
      </w:r>
      <w:r w:rsidR="00C711F7" w:rsidRPr="00EA2DAA">
        <w:rPr>
          <w:rFonts w:ascii="Times New Roman" w:eastAsia="Times New Roman" w:hAnsi="Times New Roman" w:cs="Times New Roman"/>
          <w:sz w:val="24"/>
          <w:szCs w:val="24"/>
        </w:rPr>
        <w:t>Del Municipio</w:t>
      </w:r>
      <w:r w:rsidRPr="00EA2DAA">
        <w:rPr>
          <w:rFonts w:ascii="Times New Roman" w:eastAsia="Times New Roman" w:hAnsi="Times New Roman" w:cs="Times New Roman"/>
          <w:sz w:val="24"/>
          <w:szCs w:val="24"/>
        </w:rPr>
        <w:t xml:space="preserve"> De Caucasia - Antioquia Durante El Año 2009. Recuperado de: </w:t>
      </w:r>
      <w:hyperlink r:id="rId30">
        <w:r w:rsidRPr="00EA2DAA">
          <w:rPr>
            <w:rFonts w:ascii="Times New Roman" w:eastAsia="Times New Roman" w:hAnsi="Times New Roman" w:cs="Times New Roman"/>
            <w:color w:val="1155CC"/>
            <w:sz w:val="24"/>
            <w:szCs w:val="24"/>
            <w:u w:val="single"/>
          </w:rPr>
          <w:t>https://repository.uniminuto.edu/jspui/bitstream/10656/3275/1/TTS_GaviriaGomezAdrianaMarcela_2010.pdf</w:t>
        </w:r>
      </w:hyperlink>
      <w:r w:rsidR="00C711F7" w:rsidRPr="00EA2DAA">
        <w:rPr>
          <w:rFonts w:ascii="Times New Roman" w:eastAsia="Times New Roman" w:hAnsi="Times New Roman" w:cs="Times New Roman"/>
          <w:color w:val="1155CC"/>
          <w:sz w:val="24"/>
          <w:szCs w:val="24"/>
          <w:u w:val="single"/>
        </w:rPr>
        <w:t xml:space="preserve">  </w:t>
      </w:r>
      <w:r w:rsidR="00C711F7" w:rsidRPr="00EA2DAA">
        <w:rPr>
          <w:rFonts w:ascii="Times New Roman" w:eastAsia="Times New Roman" w:hAnsi="Times New Roman" w:cs="Times New Roman"/>
          <w:color w:val="000000" w:themeColor="text1"/>
          <w:sz w:val="24"/>
          <w:szCs w:val="24"/>
        </w:rPr>
        <w:t>el día 3 de abril de 2021.</w:t>
      </w:r>
    </w:p>
    <w:p w14:paraId="5E25E2C8" w14:textId="25B507FA" w:rsidR="009928AD" w:rsidRPr="00EA2DAA" w:rsidRDefault="00D40B3C" w:rsidP="001F3857">
      <w:pPr>
        <w:spacing w:before="240" w:after="240" w:line="480" w:lineRule="auto"/>
        <w:ind w:left="720" w:hanging="720"/>
        <w:rPr>
          <w:rFonts w:ascii="Times New Roman" w:eastAsia="Times New Roman" w:hAnsi="Times New Roman" w:cs="Times New Roman"/>
          <w:sz w:val="24"/>
          <w:szCs w:val="24"/>
        </w:rPr>
      </w:pPr>
      <w:r w:rsidRPr="00EA2DAA">
        <w:rPr>
          <w:rFonts w:ascii="Times New Roman" w:eastAsia="Times New Roman" w:hAnsi="Times New Roman" w:cs="Times New Roman"/>
          <w:sz w:val="24"/>
          <w:szCs w:val="24"/>
        </w:rPr>
        <w:t>Gough</w:t>
      </w:r>
      <w:r w:rsidR="00A14CE3" w:rsidRPr="00EA2DAA">
        <w:rPr>
          <w:rFonts w:ascii="Times New Roman" w:eastAsia="Times New Roman" w:hAnsi="Times New Roman" w:cs="Times New Roman"/>
          <w:sz w:val="24"/>
          <w:szCs w:val="24"/>
        </w:rPr>
        <w:t>,</w:t>
      </w:r>
      <w:r w:rsidRPr="00EA2DAA">
        <w:rPr>
          <w:rFonts w:ascii="Times New Roman" w:eastAsia="Times New Roman" w:hAnsi="Times New Roman" w:cs="Times New Roman"/>
          <w:sz w:val="24"/>
          <w:szCs w:val="24"/>
        </w:rPr>
        <w:t xml:space="preserve"> </w:t>
      </w:r>
      <w:r w:rsidR="00A14CE3" w:rsidRPr="00EA2DAA">
        <w:rPr>
          <w:rFonts w:ascii="Times New Roman" w:eastAsia="Times New Roman" w:hAnsi="Times New Roman" w:cs="Times New Roman"/>
          <w:sz w:val="24"/>
          <w:szCs w:val="24"/>
        </w:rPr>
        <w:t xml:space="preserve">I. </w:t>
      </w:r>
      <w:r w:rsidRPr="00EA2DAA">
        <w:rPr>
          <w:rFonts w:ascii="Times New Roman" w:eastAsia="Times New Roman" w:hAnsi="Times New Roman" w:cs="Times New Roman"/>
          <w:sz w:val="24"/>
          <w:szCs w:val="24"/>
        </w:rPr>
        <w:t xml:space="preserve">(2007). </w:t>
      </w:r>
      <w:r w:rsidRPr="00EA2DAA">
        <w:rPr>
          <w:rFonts w:ascii="Times New Roman" w:eastAsia="Times New Roman" w:hAnsi="Times New Roman" w:cs="Times New Roman"/>
          <w:i/>
          <w:iCs/>
          <w:sz w:val="24"/>
          <w:szCs w:val="24"/>
        </w:rPr>
        <w:t>El enfoque de las Capacidades de M. Nussbaum: Un Análisis Comparado Con Nuestra Teoría De Las Necesidades Humanas.</w:t>
      </w:r>
      <w:r w:rsidRPr="00EA2DAA">
        <w:rPr>
          <w:rFonts w:ascii="Times New Roman" w:eastAsia="Times New Roman" w:hAnsi="Times New Roman" w:cs="Times New Roman"/>
          <w:sz w:val="24"/>
          <w:szCs w:val="24"/>
        </w:rPr>
        <w:t xml:space="preserve"> Centro de Investigación Para La Paz. Recuperado de: </w:t>
      </w:r>
      <w:hyperlink r:id="rId31">
        <w:r w:rsidRPr="00EA2DAA">
          <w:rPr>
            <w:rFonts w:ascii="Times New Roman" w:eastAsia="Times New Roman" w:hAnsi="Times New Roman" w:cs="Times New Roman"/>
            <w:color w:val="1155CC"/>
            <w:sz w:val="24"/>
            <w:szCs w:val="24"/>
            <w:u w:val="single"/>
          </w:rPr>
          <w:t>https://www.fuhem.es/media/ecosocial/file/Cohesi%C3%B3n%20Social/Necesidades,%20consumo%20y%20bienestar/GOUGH,%20IAN%20el%20enfoque%20de%20las%20capacidades.pdf</w:t>
        </w:r>
      </w:hyperlink>
      <w:r w:rsidR="00C711F7" w:rsidRPr="00EA2DAA">
        <w:rPr>
          <w:rFonts w:ascii="Times New Roman" w:eastAsia="Times New Roman" w:hAnsi="Times New Roman" w:cs="Times New Roman"/>
          <w:color w:val="1155CC"/>
          <w:sz w:val="24"/>
          <w:szCs w:val="24"/>
          <w:u w:val="single"/>
        </w:rPr>
        <w:t xml:space="preserve"> </w:t>
      </w:r>
      <w:r w:rsidR="00C711F7" w:rsidRPr="00EA2DAA">
        <w:rPr>
          <w:rFonts w:ascii="Times New Roman" w:eastAsia="Times New Roman" w:hAnsi="Times New Roman" w:cs="Times New Roman"/>
          <w:color w:val="000000" w:themeColor="text1"/>
          <w:sz w:val="24"/>
          <w:szCs w:val="24"/>
        </w:rPr>
        <w:t>el día 20 de marzo de 2021.</w:t>
      </w:r>
    </w:p>
    <w:p w14:paraId="5ABCA468" w14:textId="1CF121C4" w:rsidR="009928AD" w:rsidRPr="00EA2DAA" w:rsidRDefault="00D40B3C" w:rsidP="001F3857">
      <w:pPr>
        <w:spacing w:before="240" w:after="240" w:line="480" w:lineRule="auto"/>
        <w:ind w:left="720" w:hanging="720"/>
        <w:rPr>
          <w:rFonts w:ascii="Times New Roman" w:eastAsia="Times New Roman" w:hAnsi="Times New Roman" w:cs="Times New Roman"/>
          <w:color w:val="000000" w:themeColor="text1"/>
          <w:sz w:val="24"/>
          <w:szCs w:val="24"/>
        </w:rPr>
      </w:pPr>
      <w:r w:rsidRPr="00EA2DAA">
        <w:rPr>
          <w:rFonts w:ascii="Times New Roman" w:eastAsia="Times New Roman" w:hAnsi="Times New Roman" w:cs="Times New Roman"/>
          <w:sz w:val="24"/>
          <w:szCs w:val="24"/>
        </w:rPr>
        <w:t>Herrera, J. (2008</w:t>
      </w:r>
      <w:r w:rsidR="00C711F7" w:rsidRPr="00EA2DAA">
        <w:rPr>
          <w:rFonts w:ascii="Times New Roman" w:eastAsia="Times New Roman" w:hAnsi="Times New Roman" w:cs="Times New Roman"/>
          <w:sz w:val="24"/>
          <w:szCs w:val="24"/>
        </w:rPr>
        <w:t xml:space="preserve">). </w:t>
      </w:r>
      <w:r w:rsidR="00C711F7" w:rsidRPr="00EA2DAA">
        <w:rPr>
          <w:rFonts w:ascii="Times New Roman" w:eastAsia="Times New Roman" w:hAnsi="Times New Roman" w:cs="Times New Roman"/>
          <w:i/>
          <w:iCs/>
          <w:sz w:val="24"/>
          <w:szCs w:val="24"/>
        </w:rPr>
        <w:t>La</w:t>
      </w:r>
      <w:r w:rsidRPr="00EA2DAA">
        <w:rPr>
          <w:rFonts w:ascii="Times New Roman" w:eastAsia="Times New Roman" w:hAnsi="Times New Roman" w:cs="Times New Roman"/>
          <w:i/>
          <w:iCs/>
          <w:sz w:val="24"/>
          <w:szCs w:val="24"/>
        </w:rPr>
        <w:t xml:space="preserve"> Investigación Cualitativa</w:t>
      </w:r>
      <w:r w:rsidRPr="00EA2DAA">
        <w:rPr>
          <w:rFonts w:ascii="Times New Roman" w:eastAsia="Times New Roman" w:hAnsi="Times New Roman" w:cs="Times New Roman"/>
          <w:sz w:val="24"/>
          <w:szCs w:val="24"/>
        </w:rPr>
        <w:t xml:space="preserve">. Recuperado de: </w:t>
      </w:r>
      <w:hyperlink r:id="rId32">
        <w:r w:rsidRPr="00EA2DAA">
          <w:rPr>
            <w:rFonts w:ascii="Times New Roman" w:eastAsia="Times New Roman" w:hAnsi="Times New Roman" w:cs="Times New Roman"/>
            <w:color w:val="1155CC"/>
            <w:sz w:val="24"/>
            <w:szCs w:val="24"/>
            <w:u w:val="single"/>
          </w:rPr>
          <w:t>https://juanherrera.files.wordpress.com/2008/05/investigacion-cualitativa.pdf</w:t>
        </w:r>
      </w:hyperlink>
      <w:r w:rsidR="00C711F7" w:rsidRPr="00EA2DAA">
        <w:rPr>
          <w:rFonts w:ascii="Times New Roman" w:eastAsia="Times New Roman" w:hAnsi="Times New Roman" w:cs="Times New Roman"/>
          <w:color w:val="1155CC"/>
          <w:sz w:val="24"/>
          <w:szCs w:val="24"/>
          <w:u w:val="single"/>
        </w:rPr>
        <w:t xml:space="preserve">  </w:t>
      </w:r>
      <w:r w:rsidR="00C711F7" w:rsidRPr="00EA2DAA">
        <w:rPr>
          <w:rFonts w:ascii="Times New Roman" w:eastAsia="Times New Roman" w:hAnsi="Times New Roman" w:cs="Times New Roman"/>
          <w:color w:val="000000" w:themeColor="text1"/>
          <w:sz w:val="24"/>
          <w:szCs w:val="24"/>
        </w:rPr>
        <w:t>el día 30 de junio de 2021.</w:t>
      </w:r>
    </w:p>
    <w:p w14:paraId="69A91B11" w14:textId="2EC631E0" w:rsidR="00227427" w:rsidRPr="00EA2DAA" w:rsidRDefault="00227427" w:rsidP="00227427">
      <w:pPr>
        <w:spacing w:before="240" w:after="240" w:line="480" w:lineRule="auto"/>
        <w:ind w:left="720" w:hanging="720"/>
        <w:rPr>
          <w:rFonts w:ascii="Times New Roman" w:eastAsia="Times New Roman" w:hAnsi="Times New Roman" w:cs="Times New Roman"/>
          <w:sz w:val="24"/>
          <w:szCs w:val="24"/>
        </w:rPr>
      </w:pPr>
      <w:r w:rsidRPr="00EA2DAA">
        <w:rPr>
          <w:rFonts w:ascii="Times New Roman" w:eastAsia="Times New Roman" w:hAnsi="Times New Roman" w:cs="Times New Roman"/>
          <w:sz w:val="24"/>
          <w:szCs w:val="24"/>
        </w:rPr>
        <w:t xml:space="preserve">Humanium (S.F). Niño de Colombia Descubriendo los derechos infantiles en Colombia. Recuperado de: </w:t>
      </w:r>
      <w:hyperlink r:id="rId33">
        <w:r w:rsidRPr="00EA2DAA">
          <w:rPr>
            <w:rFonts w:ascii="Times New Roman" w:eastAsia="Times New Roman" w:hAnsi="Times New Roman" w:cs="Times New Roman"/>
            <w:color w:val="1155CC"/>
            <w:sz w:val="24"/>
            <w:szCs w:val="24"/>
            <w:u w:val="single"/>
          </w:rPr>
          <w:t>https://www.humanium.org/es/colombia/</w:t>
        </w:r>
      </w:hyperlink>
      <w:r w:rsidRPr="00EA2DAA">
        <w:rPr>
          <w:rFonts w:ascii="Times New Roman" w:eastAsia="Times New Roman" w:hAnsi="Times New Roman" w:cs="Times New Roman"/>
          <w:sz w:val="24"/>
          <w:szCs w:val="24"/>
        </w:rPr>
        <w:t xml:space="preserve">   el día 20 de marzo de 2021.</w:t>
      </w:r>
    </w:p>
    <w:p w14:paraId="11FC01D3" w14:textId="637B200D" w:rsidR="009928AD" w:rsidRPr="00EA2DAA" w:rsidRDefault="00D40B3C" w:rsidP="001F3857">
      <w:pPr>
        <w:spacing w:before="240" w:after="240" w:line="480" w:lineRule="auto"/>
        <w:ind w:left="720" w:hanging="720"/>
        <w:rPr>
          <w:rFonts w:ascii="Times New Roman" w:eastAsia="Times New Roman" w:hAnsi="Times New Roman" w:cs="Times New Roman"/>
          <w:color w:val="000000" w:themeColor="text1"/>
          <w:sz w:val="24"/>
          <w:szCs w:val="24"/>
        </w:rPr>
      </w:pPr>
      <w:r w:rsidRPr="00EA2DAA">
        <w:rPr>
          <w:rFonts w:ascii="Times New Roman" w:eastAsia="Times New Roman" w:hAnsi="Times New Roman" w:cs="Times New Roman"/>
          <w:sz w:val="24"/>
          <w:szCs w:val="24"/>
        </w:rPr>
        <w:t xml:space="preserve">Instituto Colombiano de Bienestar Familiar. ICBF. (2021). </w:t>
      </w:r>
      <w:r w:rsidRPr="00EA2DAA">
        <w:rPr>
          <w:rFonts w:ascii="Times New Roman" w:eastAsia="Times New Roman" w:hAnsi="Times New Roman" w:cs="Times New Roman"/>
          <w:i/>
          <w:iCs/>
          <w:sz w:val="24"/>
          <w:szCs w:val="24"/>
        </w:rPr>
        <w:t xml:space="preserve">Manual Operativo Modalidad Familiar </w:t>
      </w:r>
      <w:r w:rsidR="00C711F7" w:rsidRPr="00EA2DAA">
        <w:rPr>
          <w:rFonts w:ascii="Times New Roman" w:eastAsia="Times New Roman" w:hAnsi="Times New Roman" w:cs="Times New Roman"/>
          <w:i/>
          <w:iCs/>
          <w:sz w:val="24"/>
          <w:szCs w:val="24"/>
        </w:rPr>
        <w:t>para la</w:t>
      </w:r>
      <w:r w:rsidRPr="00EA2DAA">
        <w:rPr>
          <w:rFonts w:ascii="Times New Roman" w:eastAsia="Times New Roman" w:hAnsi="Times New Roman" w:cs="Times New Roman"/>
          <w:i/>
          <w:iCs/>
          <w:sz w:val="24"/>
          <w:szCs w:val="24"/>
        </w:rPr>
        <w:t xml:space="preserve"> </w:t>
      </w:r>
      <w:r w:rsidR="00C711F7" w:rsidRPr="00EA2DAA">
        <w:rPr>
          <w:rFonts w:ascii="Times New Roman" w:eastAsia="Times New Roman" w:hAnsi="Times New Roman" w:cs="Times New Roman"/>
          <w:i/>
          <w:iCs/>
          <w:sz w:val="24"/>
          <w:szCs w:val="24"/>
        </w:rPr>
        <w:t>atención a l</w:t>
      </w:r>
      <w:r w:rsidRPr="00EA2DAA">
        <w:rPr>
          <w:rFonts w:ascii="Times New Roman" w:eastAsia="Times New Roman" w:hAnsi="Times New Roman" w:cs="Times New Roman"/>
          <w:i/>
          <w:iCs/>
          <w:sz w:val="24"/>
          <w:szCs w:val="24"/>
        </w:rPr>
        <w:t>a Primera Infancia</w:t>
      </w:r>
      <w:r w:rsidRPr="00EA2DAA">
        <w:rPr>
          <w:rFonts w:ascii="Times New Roman" w:eastAsia="Times New Roman" w:hAnsi="Times New Roman" w:cs="Times New Roman"/>
          <w:sz w:val="24"/>
          <w:szCs w:val="24"/>
        </w:rPr>
        <w:t xml:space="preserve">. Recuperado </w:t>
      </w:r>
      <w:r w:rsidRPr="00EA2DAA">
        <w:rPr>
          <w:rFonts w:ascii="Times New Roman" w:eastAsia="Times New Roman" w:hAnsi="Times New Roman" w:cs="Times New Roman"/>
          <w:sz w:val="24"/>
          <w:szCs w:val="24"/>
        </w:rPr>
        <w:lastRenderedPageBreak/>
        <w:t>de:</w:t>
      </w:r>
      <w:hyperlink r:id="rId34">
        <w:r w:rsidRPr="00EA2DAA">
          <w:rPr>
            <w:rFonts w:ascii="Times New Roman" w:eastAsia="Times New Roman" w:hAnsi="Times New Roman" w:cs="Times New Roman"/>
            <w:color w:val="1155CC"/>
            <w:sz w:val="24"/>
            <w:szCs w:val="24"/>
            <w:u w:val="single"/>
          </w:rPr>
          <w:t>https://www.icbf.gov.co/system/files/procesos/mo13.pp_manual_operativo_modalidad_familiar_para_la_atencion_a_la_primera_infancia_v6_0.pdf</w:t>
        </w:r>
      </w:hyperlink>
      <w:r w:rsidR="00C711F7" w:rsidRPr="00EA2DAA">
        <w:rPr>
          <w:rFonts w:ascii="Times New Roman" w:eastAsia="Times New Roman" w:hAnsi="Times New Roman" w:cs="Times New Roman"/>
          <w:color w:val="1155CC"/>
          <w:sz w:val="24"/>
          <w:szCs w:val="24"/>
          <w:u w:val="single"/>
        </w:rPr>
        <w:t xml:space="preserve">  </w:t>
      </w:r>
      <w:r w:rsidR="00C711F7" w:rsidRPr="00EA2DAA">
        <w:rPr>
          <w:rFonts w:ascii="Times New Roman" w:eastAsia="Times New Roman" w:hAnsi="Times New Roman" w:cs="Times New Roman"/>
          <w:color w:val="000000" w:themeColor="text1"/>
          <w:sz w:val="24"/>
          <w:szCs w:val="24"/>
        </w:rPr>
        <w:t>el día 30 de agosto de 2020.</w:t>
      </w:r>
    </w:p>
    <w:p w14:paraId="7B66DA56" w14:textId="2FF98765" w:rsidR="009928AD" w:rsidRPr="00EA2DAA" w:rsidRDefault="00D40B3C" w:rsidP="001F3857">
      <w:pPr>
        <w:spacing w:before="240" w:after="240" w:line="480" w:lineRule="auto"/>
        <w:ind w:left="720" w:hanging="720"/>
        <w:rPr>
          <w:rFonts w:ascii="Times New Roman" w:eastAsia="Times New Roman" w:hAnsi="Times New Roman" w:cs="Times New Roman"/>
          <w:sz w:val="24"/>
          <w:szCs w:val="24"/>
        </w:rPr>
      </w:pPr>
      <w:r w:rsidRPr="00EA2DAA">
        <w:rPr>
          <w:rFonts w:ascii="Times New Roman" w:eastAsia="Times New Roman" w:hAnsi="Times New Roman" w:cs="Times New Roman"/>
          <w:sz w:val="24"/>
          <w:szCs w:val="24"/>
        </w:rPr>
        <w:t xml:space="preserve">Ley 1295 </w:t>
      </w:r>
      <w:r w:rsidR="00BD5481" w:rsidRPr="00EA2DAA">
        <w:rPr>
          <w:rFonts w:ascii="Times New Roman" w:eastAsia="Times New Roman" w:hAnsi="Times New Roman" w:cs="Times New Roman"/>
          <w:sz w:val="24"/>
          <w:szCs w:val="24"/>
        </w:rPr>
        <w:t xml:space="preserve">de </w:t>
      </w:r>
      <w:r w:rsidRPr="00EA2DAA">
        <w:rPr>
          <w:rFonts w:ascii="Times New Roman" w:eastAsia="Times New Roman" w:hAnsi="Times New Roman" w:cs="Times New Roman"/>
          <w:sz w:val="24"/>
          <w:szCs w:val="24"/>
        </w:rPr>
        <w:t>2009</w:t>
      </w:r>
      <w:r w:rsidR="00BD5481" w:rsidRPr="00EA2DAA">
        <w:rPr>
          <w:rFonts w:ascii="Times New Roman" w:eastAsia="Times New Roman" w:hAnsi="Times New Roman" w:cs="Times New Roman"/>
          <w:sz w:val="24"/>
          <w:szCs w:val="24"/>
        </w:rPr>
        <w:t>.</w:t>
      </w:r>
      <w:r w:rsidR="00C61276" w:rsidRPr="00EA2DAA">
        <w:rPr>
          <w:rFonts w:ascii="Times New Roman" w:eastAsia="Times New Roman" w:hAnsi="Times New Roman" w:cs="Times New Roman"/>
          <w:sz w:val="24"/>
          <w:szCs w:val="24"/>
        </w:rPr>
        <w:t xml:space="preserve"> </w:t>
      </w:r>
      <w:r w:rsidR="00C61276" w:rsidRPr="00EA2DAA">
        <w:rPr>
          <w:rFonts w:ascii="Times New Roman" w:eastAsia="Times New Roman" w:hAnsi="Times New Roman" w:cs="Times New Roman"/>
          <w:i/>
          <w:iCs/>
          <w:sz w:val="24"/>
          <w:szCs w:val="24"/>
        </w:rPr>
        <w:t>Po</w:t>
      </w:r>
      <w:r w:rsidRPr="00EA2DAA">
        <w:rPr>
          <w:rFonts w:ascii="Times New Roman" w:eastAsia="Times New Roman" w:hAnsi="Times New Roman" w:cs="Times New Roman"/>
          <w:i/>
          <w:iCs/>
          <w:sz w:val="24"/>
          <w:szCs w:val="24"/>
        </w:rPr>
        <w:t>r la cual se reglamenta la atención integral de los niños y las niñas de la primera infancia de los sectores clasificados como 1, 2 y 3 del Sisbén” Bogotá- Colombia</w:t>
      </w:r>
      <w:r w:rsidR="00C61276" w:rsidRPr="00EA2DAA">
        <w:rPr>
          <w:rFonts w:ascii="Times New Roman" w:eastAsia="Times New Roman" w:hAnsi="Times New Roman" w:cs="Times New Roman"/>
          <w:i/>
          <w:iCs/>
          <w:sz w:val="24"/>
          <w:szCs w:val="24"/>
        </w:rPr>
        <w:t xml:space="preserve">. </w:t>
      </w:r>
      <w:r w:rsidR="00C61276" w:rsidRPr="00EA2DAA">
        <w:rPr>
          <w:rFonts w:ascii="Times New Roman" w:eastAsia="Times New Roman" w:hAnsi="Times New Roman" w:cs="Times New Roman"/>
          <w:sz w:val="24"/>
          <w:szCs w:val="24"/>
        </w:rPr>
        <w:t xml:space="preserve">6 de abril de 2009. </w:t>
      </w:r>
      <w:r w:rsidRPr="00EA2DAA">
        <w:rPr>
          <w:rFonts w:ascii="Times New Roman" w:eastAsia="Times New Roman" w:hAnsi="Times New Roman" w:cs="Times New Roman"/>
          <w:sz w:val="24"/>
          <w:szCs w:val="24"/>
        </w:rPr>
        <w:t>Recuperado de:</w:t>
      </w:r>
      <w:hyperlink r:id="rId35" w:history="1">
        <w:r w:rsidR="00C61276" w:rsidRPr="00EA2DAA">
          <w:rPr>
            <w:rStyle w:val="Hipervnculo"/>
            <w:rFonts w:ascii="Times New Roman" w:eastAsia="Times New Roman" w:hAnsi="Times New Roman" w:cs="Times New Roman"/>
            <w:sz w:val="24"/>
            <w:szCs w:val="24"/>
          </w:rPr>
          <w:t>https://www.ilo.org/dyn/travail/docs/1499/LEY%201295%20DE%202009.pdf</w:t>
        </w:r>
      </w:hyperlink>
      <w:r w:rsidR="00C61276" w:rsidRPr="00EA2DAA">
        <w:rPr>
          <w:rFonts w:ascii="Times New Roman" w:eastAsia="Times New Roman" w:hAnsi="Times New Roman" w:cs="Times New Roman"/>
          <w:color w:val="1155CC"/>
          <w:sz w:val="24"/>
          <w:szCs w:val="24"/>
          <w:u w:val="single"/>
        </w:rPr>
        <w:t xml:space="preserve">  </w:t>
      </w:r>
      <w:r w:rsidR="00C61276" w:rsidRPr="00EA2DAA">
        <w:rPr>
          <w:rFonts w:ascii="Times New Roman" w:eastAsia="Times New Roman" w:hAnsi="Times New Roman" w:cs="Times New Roman"/>
          <w:color w:val="000000" w:themeColor="text1"/>
          <w:sz w:val="24"/>
          <w:szCs w:val="24"/>
        </w:rPr>
        <w:t>el día 20 de mayo de 2021.</w:t>
      </w:r>
    </w:p>
    <w:p w14:paraId="40D40BA7" w14:textId="39B0472E" w:rsidR="009928AD" w:rsidRPr="00EA2DAA" w:rsidRDefault="00D40B3C" w:rsidP="001F3857">
      <w:pPr>
        <w:spacing w:before="240" w:after="240" w:line="480" w:lineRule="auto"/>
        <w:ind w:left="720" w:hanging="720"/>
        <w:rPr>
          <w:rFonts w:ascii="Times New Roman" w:eastAsia="Times New Roman" w:hAnsi="Times New Roman" w:cs="Times New Roman"/>
          <w:sz w:val="24"/>
          <w:szCs w:val="24"/>
        </w:rPr>
      </w:pPr>
      <w:r w:rsidRPr="00EA2DAA">
        <w:rPr>
          <w:rFonts w:ascii="Times New Roman" w:eastAsia="Times New Roman" w:hAnsi="Times New Roman" w:cs="Times New Roman"/>
          <w:sz w:val="24"/>
          <w:szCs w:val="24"/>
        </w:rPr>
        <w:t>L</w:t>
      </w:r>
      <w:r w:rsidR="00C61276" w:rsidRPr="00EA2DAA">
        <w:rPr>
          <w:rFonts w:ascii="Times New Roman" w:eastAsia="Times New Roman" w:hAnsi="Times New Roman" w:cs="Times New Roman"/>
          <w:sz w:val="24"/>
          <w:szCs w:val="24"/>
        </w:rPr>
        <w:t>ey</w:t>
      </w:r>
      <w:r w:rsidRPr="00EA2DAA">
        <w:rPr>
          <w:rFonts w:ascii="Times New Roman" w:eastAsia="Times New Roman" w:hAnsi="Times New Roman" w:cs="Times New Roman"/>
          <w:sz w:val="24"/>
          <w:szCs w:val="24"/>
        </w:rPr>
        <w:t xml:space="preserve"> 1450</w:t>
      </w:r>
      <w:r w:rsidR="00C61276" w:rsidRPr="00EA2DAA">
        <w:rPr>
          <w:rFonts w:ascii="Times New Roman" w:eastAsia="Times New Roman" w:hAnsi="Times New Roman" w:cs="Times New Roman"/>
          <w:sz w:val="24"/>
          <w:szCs w:val="24"/>
        </w:rPr>
        <w:t xml:space="preserve"> de </w:t>
      </w:r>
      <w:r w:rsidRPr="00EA2DAA">
        <w:rPr>
          <w:rFonts w:ascii="Times New Roman" w:eastAsia="Times New Roman" w:hAnsi="Times New Roman" w:cs="Times New Roman"/>
          <w:sz w:val="24"/>
          <w:szCs w:val="24"/>
        </w:rPr>
        <w:t>2011</w:t>
      </w:r>
      <w:r w:rsidR="00C61276" w:rsidRPr="00EA2DAA">
        <w:rPr>
          <w:rFonts w:ascii="Times New Roman" w:eastAsia="Times New Roman" w:hAnsi="Times New Roman" w:cs="Times New Roman"/>
          <w:sz w:val="24"/>
          <w:szCs w:val="24"/>
        </w:rPr>
        <w:t>.</w:t>
      </w:r>
      <w:r w:rsidRPr="00EA2DAA">
        <w:rPr>
          <w:rFonts w:ascii="Times New Roman" w:eastAsia="Times New Roman" w:hAnsi="Times New Roman" w:cs="Times New Roman"/>
          <w:sz w:val="24"/>
          <w:szCs w:val="24"/>
        </w:rPr>
        <w:t xml:space="preserve"> </w:t>
      </w:r>
      <w:r w:rsidRPr="00EA2DAA">
        <w:rPr>
          <w:rFonts w:ascii="Times New Roman" w:eastAsia="Times New Roman" w:hAnsi="Times New Roman" w:cs="Times New Roman"/>
          <w:i/>
          <w:iCs/>
          <w:sz w:val="24"/>
          <w:szCs w:val="24"/>
        </w:rPr>
        <w:t>Por la cual se expide el Plan Nacional de Desarrollo, 2010-2014.</w:t>
      </w:r>
      <w:r w:rsidR="00C61276" w:rsidRPr="00EA2DAA">
        <w:rPr>
          <w:rFonts w:ascii="Times New Roman" w:eastAsia="Times New Roman" w:hAnsi="Times New Roman" w:cs="Times New Roman"/>
          <w:i/>
          <w:iCs/>
          <w:sz w:val="24"/>
          <w:szCs w:val="24"/>
        </w:rPr>
        <w:t xml:space="preserve"> 16 de junio de 2011</w:t>
      </w:r>
      <w:r w:rsidR="00C61276" w:rsidRPr="00EA2DAA">
        <w:rPr>
          <w:rFonts w:ascii="Times New Roman" w:eastAsia="Times New Roman" w:hAnsi="Times New Roman" w:cs="Times New Roman"/>
          <w:sz w:val="24"/>
          <w:szCs w:val="24"/>
        </w:rPr>
        <w:t>. R</w:t>
      </w:r>
      <w:r w:rsidRPr="00EA2DAA">
        <w:rPr>
          <w:rFonts w:ascii="Times New Roman" w:eastAsia="Times New Roman" w:hAnsi="Times New Roman" w:cs="Times New Roman"/>
          <w:sz w:val="24"/>
          <w:szCs w:val="24"/>
        </w:rPr>
        <w:t xml:space="preserve">ecuperado </w:t>
      </w:r>
      <w:hyperlink r:id="rId36">
        <w:r w:rsidRPr="00EA2DAA">
          <w:rPr>
            <w:rFonts w:ascii="Times New Roman" w:eastAsia="Times New Roman" w:hAnsi="Times New Roman" w:cs="Times New Roman"/>
            <w:color w:val="1155CC"/>
            <w:sz w:val="24"/>
            <w:szCs w:val="24"/>
            <w:u w:val="single"/>
          </w:rPr>
          <w:t>https://www.procuraduria.gov.co/portal/media/file/docs/ddr/CompiladoNormativo_Parte3.pdf</w:t>
        </w:r>
      </w:hyperlink>
      <w:r w:rsidR="00C61276" w:rsidRPr="00EA2DAA">
        <w:rPr>
          <w:rFonts w:ascii="Times New Roman" w:eastAsia="Times New Roman" w:hAnsi="Times New Roman" w:cs="Times New Roman"/>
          <w:color w:val="1155CC"/>
          <w:sz w:val="24"/>
          <w:szCs w:val="24"/>
          <w:u w:val="single"/>
        </w:rPr>
        <w:t xml:space="preserve"> </w:t>
      </w:r>
      <w:r w:rsidR="00C61276" w:rsidRPr="00EA2DAA">
        <w:rPr>
          <w:rFonts w:ascii="Times New Roman" w:eastAsia="Times New Roman" w:hAnsi="Times New Roman" w:cs="Times New Roman"/>
          <w:color w:val="000000" w:themeColor="text1"/>
          <w:sz w:val="24"/>
          <w:szCs w:val="24"/>
        </w:rPr>
        <w:t>el día 10 de octubre de 2020.</w:t>
      </w:r>
    </w:p>
    <w:p w14:paraId="21CFCD74" w14:textId="52D96A21" w:rsidR="009928AD" w:rsidRPr="00EA2DAA" w:rsidRDefault="00D40B3C" w:rsidP="001F3857">
      <w:pPr>
        <w:spacing w:before="240" w:after="240" w:line="480" w:lineRule="auto"/>
        <w:ind w:left="720" w:hanging="720"/>
        <w:rPr>
          <w:rFonts w:ascii="Times New Roman" w:eastAsia="Times New Roman" w:hAnsi="Times New Roman" w:cs="Times New Roman"/>
          <w:color w:val="000000" w:themeColor="text1"/>
          <w:sz w:val="24"/>
          <w:szCs w:val="24"/>
        </w:rPr>
      </w:pPr>
      <w:r w:rsidRPr="00EA2DAA">
        <w:rPr>
          <w:rFonts w:ascii="Times New Roman" w:eastAsia="Times New Roman" w:hAnsi="Times New Roman" w:cs="Times New Roman"/>
          <w:sz w:val="24"/>
          <w:szCs w:val="24"/>
        </w:rPr>
        <w:t xml:space="preserve">Ley 1098 </w:t>
      </w:r>
      <w:r w:rsidR="00BD5481" w:rsidRPr="00EA2DAA">
        <w:rPr>
          <w:rFonts w:ascii="Times New Roman" w:eastAsia="Times New Roman" w:hAnsi="Times New Roman" w:cs="Times New Roman"/>
          <w:sz w:val="24"/>
          <w:szCs w:val="24"/>
        </w:rPr>
        <w:t xml:space="preserve">de </w:t>
      </w:r>
      <w:r w:rsidRPr="00EA2DAA">
        <w:rPr>
          <w:rFonts w:ascii="Times New Roman" w:eastAsia="Times New Roman" w:hAnsi="Times New Roman" w:cs="Times New Roman"/>
          <w:sz w:val="24"/>
          <w:szCs w:val="24"/>
        </w:rPr>
        <w:t>2006</w:t>
      </w:r>
      <w:r w:rsidR="00BD5481" w:rsidRPr="00EA2DAA">
        <w:rPr>
          <w:rFonts w:ascii="Times New Roman" w:eastAsia="Times New Roman" w:hAnsi="Times New Roman" w:cs="Times New Roman"/>
          <w:color w:val="000000" w:themeColor="text1"/>
          <w:sz w:val="24"/>
          <w:szCs w:val="24"/>
        </w:rPr>
        <w:t>.</w:t>
      </w:r>
      <w:r w:rsidR="00C61276" w:rsidRPr="00EA2DAA">
        <w:rPr>
          <w:rFonts w:ascii="Times New Roman" w:eastAsia="Times New Roman" w:hAnsi="Times New Roman" w:cs="Times New Roman"/>
          <w:color w:val="000000" w:themeColor="text1"/>
          <w:sz w:val="24"/>
          <w:szCs w:val="24"/>
        </w:rPr>
        <w:t xml:space="preserve"> </w:t>
      </w:r>
      <w:r w:rsidR="00C61276" w:rsidRPr="00EA2DAA">
        <w:rPr>
          <w:rFonts w:ascii="Times New Roman" w:hAnsi="Times New Roman" w:cs="Times New Roman"/>
          <w:i/>
          <w:iCs/>
          <w:color w:val="000000" w:themeColor="text1"/>
          <w:sz w:val="24"/>
          <w:szCs w:val="24"/>
        </w:rPr>
        <w:t>Por la cual se expide el</w:t>
      </w:r>
      <w:r w:rsidRPr="00EA2DAA">
        <w:rPr>
          <w:rFonts w:ascii="Times New Roman" w:eastAsia="Times New Roman" w:hAnsi="Times New Roman" w:cs="Times New Roman"/>
          <w:i/>
          <w:iCs/>
          <w:color w:val="000000" w:themeColor="text1"/>
          <w:sz w:val="24"/>
          <w:szCs w:val="24"/>
        </w:rPr>
        <w:t xml:space="preserve"> </w:t>
      </w:r>
      <w:r w:rsidR="00C61276" w:rsidRPr="00EA2DAA">
        <w:rPr>
          <w:rFonts w:ascii="Times New Roman" w:eastAsia="Times New Roman" w:hAnsi="Times New Roman" w:cs="Times New Roman"/>
          <w:i/>
          <w:iCs/>
          <w:color w:val="000000" w:themeColor="text1"/>
          <w:sz w:val="24"/>
          <w:szCs w:val="24"/>
        </w:rPr>
        <w:t>c</w:t>
      </w:r>
      <w:r w:rsidRPr="00EA2DAA">
        <w:rPr>
          <w:rFonts w:ascii="Times New Roman" w:eastAsia="Times New Roman" w:hAnsi="Times New Roman" w:cs="Times New Roman"/>
          <w:i/>
          <w:iCs/>
          <w:color w:val="000000" w:themeColor="text1"/>
          <w:sz w:val="24"/>
          <w:szCs w:val="24"/>
        </w:rPr>
        <w:t xml:space="preserve">ódigo de la Infancia y la </w:t>
      </w:r>
      <w:r w:rsidR="00C61276" w:rsidRPr="00EA2DAA">
        <w:rPr>
          <w:rFonts w:ascii="Times New Roman" w:eastAsia="Times New Roman" w:hAnsi="Times New Roman" w:cs="Times New Roman"/>
          <w:i/>
          <w:iCs/>
          <w:color w:val="000000" w:themeColor="text1"/>
          <w:sz w:val="24"/>
          <w:szCs w:val="24"/>
        </w:rPr>
        <w:t xml:space="preserve">Adolescencia. </w:t>
      </w:r>
      <w:r w:rsidRPr="00EA2DAA">
        <w:rPr>
          <w:rFonts w:ascii="Times New Roman" w:eastAsia="Times New Roman" w:hAnsi="Times New Roman" w:cs="Times New Roman"/>
          <w:i/>
          <w:iCs/>
          <w:color w:val="000000" w:themeColor="text1"/>
          <w:sz w:val="24"/>
          <w:szCs w:val="24"/>
        </w:rPr>
        <w:t xml:space="preserve"> </w:t>
      </w:r>
      <w:r w:rsidR="00C61276" w:rsidRPr="00EA2DAA">
        <w:rPr>
          <w:rFonts w:ascii="Times New Roman" w:eastAsia="Times New Roman" w:hAnsi="Times New Roman" w:cs="Times New Roman"/>
          <w:i/>
          <w:iCs/>
          <w:color w:val="000000" w:themeColor="text1"/>
          <w:sz w:val="24"/>
          <w:szCs w:val="24"/>
        </w:rPr>
        <w:t>8 de noviembre de 2006</w:t>
      </w:r>
      <w:r w:rsidR="00C61276" w:rsidRPr="00EA2DAA">
        <w:rPr>
          <w:rFonts w:ascii="Times New Roman" w:eastAsia="Times New Roman" w:hAnsi="Times New Roman" w:cs="Times New Roman"/>
          <w:color w:val="000000" w:themeColor="text1"/>
          <w:sz w:val="24"/>
          <w:szCs w:val="24"/>
        </w:rPr>
        <w:t xml:space="preserve">. </w:t>
      </w:r>
      <w:r w:rsidRPr="00EA2DAA">
        <w:rPr>
          <w:rFonts w:ascii="Times New Roman" w:eastAsia="Times New Roman" w:hAnsi="Times New Roman" w:cs="Times New Roman"/>
          <w:color w:val="000000" w:themeColor="text1"/>
          <w:sz w:val="24"/>
          <w:szCs w:val="24"/>
        </w:rPr>
        <w:t xml:space="preserve">Recuperado de: </w:t>
      </w:r>
      <w:hyperlink r:id="rId37" w:history="1">
        <w:r w:rsidR="00C61276" w:rsidRPr="00EA2DAA">
          <w:rPr>
            <w:rStyle w:val="Hipervnculo"/>
            <w:rFonts w:ascii="Times New Roman" w:eastAsia="Times New Roman" w:hAnsi="Times New Roman" w:cs="Times New Roman"/>
            <w:sz w:val="24"/>
            <w:szCs w:val="24"/>
          </w:rPr>
          <w:t>http://www.secretariasenado.gov.co/senado/basedoc/ley_1098_2006.html</w:t>
        </w:r>
      </w:hyperlink>
      <w:r w:rsidR="00C61276" w:rsidRPr="00EA2DAA">
        <w:rPr>
          <w:rFonts w:ascii="Times New Roman" w:eastAsia="Times New Roman" w:hAnsi="Times New Roman" w:cs="Times New Roman"/>
          <w:sz w:val="24"/>
          <w:szCs w:val="24"/>
        </w:rPr>
        <w:t xml:space="preserve"> el día 11 de octubre de 2020. </w:t>
      </w:r>
    </w:p>
    <w:p w14:paraId="3C098F11" w14:textId="4D3BF32C" w:rsidR="009928AD" w:rsidRPr="00EA2DAA" w:rsidRDefault="00D40B3C" w:rsidP="001F3857">
      <w:pPr>
        <w:spacing w:before="240" w:after="240" w:line="480" w:lineRule="auto"/>
        <w:ind w:left="720" w:hanging="720"/>
        <w:rPr>
          <w:rFonts w:ascii="Times New Roman" w:eastAsia="Times New Roman" w:hAnsi="Times New Roman" w:cs="Times New Roman"/>
          <w:color w:val="000000" w:themeColor="text1"/>
          <w:sz w:val="24"/>
          <w:szCs w:val="24"/>
        </w:rPr>
      </w:pPr>
      <w:r w:rsidRPr="00EA2DAA">
        <w:rPr>
          <w:rFonts w:ascii="Times New Roman" w:eastAsia="Times New Roman" w:hAnsi="Times New Roman" w:cs="Times New Roman"/>
          <w:sz w:val="24"/>
          <w:szCs w:val="24"/>
        </w:rPr>
        <w:t>L</w:t>
      </w:r>
      <w:r w:rsidR="00C61276" w:rsidRPr="00EA2DAA">
        <w:rPr>
          <w:rFonts w:ascii="Times New Roman" w:eastAsia="Times New Roman" w:hAnsi="Times New Roman" w:cs="Times New Roman"/>
          <w:sz w:val="24"/>
          <w:szCs w:val="24"/>
        </w:rPr>
        <w:t xml:space="preserve">ey </w:t>
      </w:r>
      <w:r w:rsidRPr="00EA2DAA">
        <w:rPr>
          <w:rFonts w:ascii="Times New Roman" w:eastAsia="Times New Roman" w:hAnsi="Times New Roman" w:cs="Times New Roman"/>
          <w:sz w:val="24"/>
          <w:szCs w:val="24"/>
        </w:rPr>
        <w:t>1804</w:t>
      </w:r>
      <w:r w:rsidR="00BE07B4" w:rsidRPr="00EA2DAA">
        <w:rPr>
          <w:rFonts w:ascii="Times New Roman" w:eastAsia="Times New Roman" w:hAnsi="Times New Roman" w:cs="Times New Roman"/>
          <w:sz w:val="24"/>
          <w:szCs w:val="24"/>
        </w:rPr>
        <w:t xml:space="preserve"> </w:t>
      </w:r>
      <w:r w:rsidR="00BD5481" w:rsidRPr="00EA2DAA">
        <w:rPr>
          <w:rFonts w:ascii="Times New Roman" w:eastAsia="Times New Roman" w:hAnsi="Times New Roman" w:cs="Times New Roman"/>
          <w:sz w:val="24"/>
          <w:szCs w:val="24"/>
        </w:rPr>
        <w:t xml:space="preserve">de </w:t>
      </w:r>
      <w:r w:rsidRPr="00EA2DAA">
        <w:rPr>
          <w:rFonts w:ascii="Times New Roman" w:eastAsia="Times New Roman" w:hAnsi="Times New Roman" w:cs="Times New Roman"/>
          <w:sz w:val="24"/>
          <w:szCs w:val="24"/>
        </w:rPr>
        <w:t>2016</w:t>
      </w:r>
      <w:r w:rsidR="00BD5481" w:rsidRPr="00EA2DAA">
        <w:rPr>
          <w:rFonts w:ascii="Times New Roman" w:eastAsia="Times New Roman" w:hAnsi="Times New Roman" w:cs="Times New Roman"/>
          <w:i/>
          <w:iCs/>
          <w:sz w:val="24"/>
          <w:szCs w:val="24"/>
        </w:rPr>
        <w:t>.</w:t>
      </w:r>
      <w:r w:rsidR="00C61276" w:rsidRPr="00EA2DAA">
        <w:rPr>
          <w:rFonts w:ascii="Times New Roman" w:eastAsia="Times New Roman" w:hAnsi="Times New Roman" w:cs="Times New Roman"/>
          <w:i/>
          <w:iCs/>
          <w:sz w:val="24"/>
          <w:szCs w:val="24"/>
        </w:rPr>
        <w:t xml:space="preserve"> </w:t>
      </w:r>
      <w:r w:rsidRPr="00EA2DAA">
        <w:rPr>
          <w:rFonts w:ascii="Times New Roman" w:eastAsia="Times New Roman" w:hAnsi="Times New Roman" w:cs="Times New Roman"/>
          <w:i/>
          <w:iCs/>
          <w:sz w:val="24"/>
          <w:szCs w:val="24"/>
        </w:rPr>
        <w:t>Por la cual se establece la política de Estado para el Desarrollo Integral de la Primera Infancia de Cero a Siempre y se dictan otras disposiciones. Bogotá-Colombia</w:t>
      </w:r>
      <w:r w:rsidR="00227427" w:rsidRPr="00EA2DAA">
        <w:rPr>
          <w:rFonts w:ascii="Times New Roman" w:eastAsia="Times New Roman" w:hAnsi="Times New Roman" w:cs="Times New Roman"/>
          <w:sz w:val="24"/>
          <w:szCs w:val="24"/>
        </w:rPr>
        <w:t>. R</w:t>
      </w:r>
      <w:r w:rsidRPr="00EA2DAA">
        <w:rPr>
          <w:rFonts w:ascii="Times New Roman" w:eastAsia="Times New Roman" w:hAnsi="Times New Roman" w:cs="Times New Roman"/>
          <w:sz w:val="24"/>
          <w:szCs w:val="24"/>
        </w:rPr>
        <w:t xml:space="preserve">ecuperado </w:t>
      </w:r>
      <w:r w:rsidR="00227427" w:rsidRPr="00EA2DAA">
        <w:rPr>
          <w:rFonts w:ascii="Times New Roman" w:eastAsia="Times New Roman" w:hAnsi="Times New Roman" w:cs="Times New Roman"/>
          <w:sz w:val="24"/>
          <w:szCs w:val="24"/>
        </w:rPr>
        <w:t xml:space="preserve">de:  </w:t>
      </w:r>
      <w:hyperlink r:id="rId38" w:history="1">
        <w:r w:rsidR="00227427" w:rsidRPr="00EA2DAA">
          <w:rPr>
            <w:rStyle w:val="Hipervnculo"/>
            <w:rFonts w:ascii="Times New Roman" w:eastAsia="Times New Roman" w:hAnsi="Times New Roman" w:cs="Times New Roman"/>
            <w:sz w:val="24"/>
            <w:szCs w:val="24"/>
          </w:rPr>
          <w:t>https://www.icbf.gov.co/cargues/avance/docs/ley_1804_2016.htm</w:t>
        </w:r>
      </w:hyperlink>
      <w:r w:rsidR="00227427" w:rsidRPr="00EA2DAA">
        <w:rPr>
          <w:rFonts w:ascii="Times New Roman" w:eastAsia="Times New Roman" w:hAnsi="Times New Roman" w:cs="Times New Roman"/>
          <w:color w:val="1155CC"/>
          <w:sz w:val="24"/>
          <w:szCs w:val="24"/>
          <w:u w:val="single"/>
        </w:rPr>
        <w:t xml:space="preserve">  </w:t>
      </w:r>
      <w:r w:rsidR="00227427" w:rsidRPr="00EA2DAA">
        <w:rPr>
          <w:rFonts w:ascii="Times New Roman" w:eastAsia="Times New Roman" w:hAnsi="Times New Roman" w:cs="Times New Roman"/>
          <w:color w:val="000000" w:themeColor="text1"/>
          <w:sz w:val="24"/>
          <w:szCs w:val="24"/>
        </w:rPr>
        <w:t>el día 10 de octubre de 2020.</w:t>
      </w:r>
    </w:p>
    <w:p w14:paraId="092CD7AB" w14:textId="4C34D6B8" w:rsidR="00BE07B4" w:rsidRPr="00EA2DAA" w:rsidRDefault="00BE07B4" w:rsidP="00BE07B4">
      <w:pPr>
        <w:spacing w:before="240" w:after="240" w:line="480" w:lineRule="auto"/>
        <w:ind w:left="720" w:hanging="720"/>
        <w:rPr>
          <w:rFonts w:ascii="Times New Roman" w:eastAsia="Times New Roman" w:hAnsi="Times New Roman" w:cs="Times New Roman"/>
          <w:sz w:val="24"/>
          <w:szCs w:val="24"/>
        </w:rPr>
      </w:pPr>
      <w:r w:rsidRPr="00EA2DAA">
        <w:rPr>
          <w:rFonts w:ascii="Times New Roman" w:eastAsia="Times New Roman" w:hAnsi="Times New Roman" w:cs="Times New Roman"/>
          <w:sz w:val="24"/>
          <w:szCs w:val="24"/>
        </w:rPr>
        <w:t xml:space="preserve">Ley 12 </w:t>
      </w:r>
      <w:r w:rsidR="00BD5481" w:rsidRPr="00EA2DAA">
        <w:rPr>
          <w:rFonts w:ascii="Times New Roman" w:eastAsia="Times New Roman" w:hAnsi="Times New Roman" w:cs="Times New Roman"/>
          <w:sz w:val="24"/>
          <w:szCs w:val="24"/>
        </w:rPr>
        <w:t xml:space="preserve">de </w:t>
      </w:r>
      <w:r w:rsidRPr="00EA2DAA">
        <w:rPr>
          <w:rFonts w:ascii="Times New Roman" w:eastAsia="Times New Roman" w:hAnsi="Times New Roman" w:cs="Times New Roman"/>
          <w:sz w:val="24"/>
          <w:szCs w:val="24"/>
        </w:rPr>
        <w:t>1991</w:t>
      </w:r>
      <w:r w:rsidR="00227427" w:rsidRPr="00EA2DAA">
        <w:rPr>
          <w:rFonts w:ascii="Times New Roman" w:eastAsia="Times New Roman" w:hAnsi="Times New Roman" w:cs="Times New Roman"/>
          <w:sz w:val="24"/>
          <w:szCs w:val="24"/>
        </w:rPr>
        <w:t>.</w:t>
      </w:r>
      <w:r w:rsidRPr="00EA2DAA">
        <w:rPr>
          <w:rFonts w:ascii="Times New Roman" w:eastAsia="Times New Roman" w:hAnsi="Times New Roman" w:cs="Times New Roman"/>
          <w:sz w:val="24"/>
          <w:szCs w:val="24"/>
        </w:rPr>
        <w:t xml:space="preserve"> </w:t>
      </w:r>
      <w:r w:rsidRPr="00EA2DAA">
        <w:rPr>
          <w:rFonts w:ascii="Times New Roman" w:eastAsia="Times New Roman" w:hAnsi="Times New Roman" w:cs="Times New Roman"/>
          <w:i/>
          <w:iCs/>
          <w:sz w:val="24"/>
          <w:szCs w:val="24"/>
        </w:rPr>
        <w:t xml:space="preserve">Por medio de la cual se aprueba la Convención sobre los Derechos Del Niño adoptada por la Asamblea General de las Naciones Unidas el 20 de noviembre </w:t>
      </w:r>
      <w:r w:rsidRPr="00EA2DAA">
        <w:rPr>
          <w:rFonts w:ascii="Times New Roman" w:eastAsia="Times New Roman" w:hAnsi="Times New Roman" w:cs="Times New Roman"/>
          <w:i/>
          <w:iCs/>
          <w:sz w:val="24"/>
          <w:szCs w:val="24"/>
        </w:rPr>
        <w:lastRenderedPageBreak/>
        <w:t>de 1989</w:t>
      </w:r>
      <w:r w:rsidR="00227427" w:rsidRPr="00EA2DAA">
        <w:rPr>
          <w:rFonts w:ascii="Times New Roman" w:eastAsia="Times New Roman" w:hAnsi="Times New Roman" w:cs="Times New Roman"/>
          <w:i/>
          <w:iCs/>
          <w:sz w:val="24"/>
          <w:szCs w:val="24"/>
        </w:rPr>
        <w:t>.</w:t>
      </w:r>
      <w:r w:rsidRPr="00EA2DAA">
        <w:rPr>
          <w:rFonts w:ascii="Times New Roman" w:eastAsia="Times New Roman" w:hAnsi="Times New Roman" w:cs="Times New Roman"/>
          <w:sz w:val="24"/>
          <w:szCs w:val="24"/>
        </w:rPr>
        <w:t xml:space="preserve"> Recuperado de: </w:t>
      </w:r>
      <w:hyperlink r:id="rId39">
        <w:r w:rsidRPr="00EA2DAA">
          <w:rPr>
            <w:rFonts w:ascii="Times New Roman" w:eastAsia="Times New Roman" w:hAnsi="Times New Roman" w:cs="Times New Roman"/>
            <w:color w:val="1155CC"/>
            <w:sz w:val="24"/>
            <w:szCs w:val="24"/>
            <w:u w:val="single"/>
          </w:rPr>
          <w:t>https://www.oas.org/dil/esp/convencion_internacional_de_los_derechos_del_nino_colombia.pdf</w:t>
        </w:r>
      </w:hyperlink>
      <w:r w:rsidR="00227427" w:rsidRPr="00EA2DAA">
        <w:rPr>
          <w:rFonts w:ascii="Times New Roman" w:eastAsia="Times New Roman" w:hAnsi="Times New Roman" w:cs="Times New Roman"/>
          <w:color w:val="1155CC"/>
          <w:sz w:val="24"/>
          <w:szCs w:val="24"/>
          <w:u w:val="single"/>
        </w:rPr>
        <w:t xml:space="preserve"> </w:t>
      </w:r>
      <w:r w:rsidR="00227427" w:rsidRPr="00EA2DAA">
        <w:rPr>
          <w:rFonts w:ascii="Times New Roman" w:eastAsia="Times New Roman" w:hAnsi="Times New Roman" w:cs="Times New Roman"/>
          <w:color w:val="1155CC"/>
          <w:sz w:val="24"/>
          <w:szCs w:val="24"/>
        </w:rPr>
        <w:t xml:space="preserve"> </w:t>
      </w:r>
      <w:r w:rsidR="00227427" w:rsidRPr="00EA2DAA">
        <w:rPr>
          <w:rFonts w:ascii="Times New Roman" w:eastAsia="Times New Roman" w:hAnsi="Times New Roman" w:cs="Times New Roman"/>
          <w:color w:val="000000" w:themeColor="text1"/>
          <w:sz w:val="24"/>
          <w:szCs w:val="24"/>
        </w:rPr>
        <w:t>el 20 de abril de 2020.</w:t>
      </w:r>
    </w:p>
    <w:p w14:paraId="20D6C7B4" w14:textId="42A50D7D" w:rsidR="00463D9B" w:rsidRPr="00EA2DAA" w:rsidRDefault="00463D9B" w:rsidP="001F3857">
      <w:pPr>
        <w:spacing w:before="240" w:after="240" w:line="480" w:lineRule="auto"/>
        <w:ind w:left="720" w:hanging="720"/>
        <w:rPr>
          <w:rFonts w:ascii="Times New Roman" w:eastAsia="Times New Roman" w:hAnsi="Times New Roman" w:cs="Times New Roman"/>
          <w:sz w:val="24"/>
          <w:szCs w:val="24"/>
        </w:rPr>
      </w:pPr>
      <w:r w:rsidRPr="00EA2DAA">
        <w:rPr>
          <w:rFonts w:ascii="Times New Roman" w:eastAsia="Times New Roman" w:hAnsi="Times New Roman" w:cs="Times New Roman"/>
          <w:sz w:val="24"/>
          <w:szCs w:val="24"/>
        </w:rPr>
        <w:t>London, S, &amp; Formichella, M (2006). El concepto de desarrollo de Sen y su vinculación con la Educación. Economía y Sociedad, XI(17),17-32.[fecha de Consulta 19 de Marzo de 2021]. ISSN: 1870-414X. Disponible en:   https://www.redalyc.org/articulo.oa?id=51001702</w:t>
      </w:r>
      <w:r w:rsidR="00D40B3C" w:rsidRPr="00EA2DAA">
        <w:rPr>
          <w:rFonts w:ascii="Times New Roman" w:eastAsia="Times New Roman" w:hAnsi="Times New Roman" w:cs="Times New Roman"/>
          <w:sz w:val="24"/>
          <w:szCs w:val="24"/>
        </w:rPr>
        <w:t>Llanque Z.</w:t>
      </w:r>
    </w:p>
    <w:p w14:paraId="51034F86" w14:textId="569F4544" w:rsidR="00BE07B4" w:rsidRPr="00EA2DAA" w:rsidRDefault="00BE07B4" w:rsidP="00BE07B4">
      <w:pPr>
        <w:spacing w:before="240" w:after="240" w:line="480" w:lineRule="auto"/>
        <w:ind w:left="720" w:hanging="720"/>
        <w:rPr>
          <w:rFonts w:ascii="Times New Roman" w:eastAsia="Times New Roman" w:hAnsi="Times New Roman" w:cs="Times New Roman"/>
          <w:sz w:val="24"/>
          <w:szCs w:val="24"/>
        </w:rPr>
      </w:pPr>
      <w:r w:rsidRPr="00EA2DAA">
        <w:rPr>
          <w:rFonts w:ascii="Times New Roman" w:eastAsia="Times New Roman" w:hAnsi="Times New Roman" w:cs="Times New Roman"/>
          <w:sz w:val="24"/>
          <w:szCs w:val="24"/>
        </w:rPr>
        <w:t xml:space="preserve">Max-Neef M, Elizalde A &amp; Hopenhayn M. (2016). </w:t>
      </w:r>
      <w:r w:rsidRPr="00EA2DAA">
        <w:rPr>
          <w:rFonts w:ascii="Times New Roman" w:eastAsia="Times New Roman" w:hAnsi="Times New Roman" w:cs="Times New Roman"/>
          <w:i/>
          <w:iCs/>
          <w:sz w:val="24"/>
          <w:szCs w:val="24"/>
        </w:rPr>
        <w:t>Desarrollo a escala humana: una opción para el futuro.</w:t>
      </w:r>
      <w:r w:rsidRPr="00EA2DAA">
        <w:rPr>
          <w:rFonts w:ascii="Times New Roman" w:eastAsia="Times New Roman" w:hAnsi="Times New Roman" w:cs="Times New Roman"/>
          <w:sz w:val="24"/>
          <w:szCs w:val="24"/>
        </w:rPr>
        <w:t xml:space="preserve"> Recuperado de: http://habitat.aq.upm.es/deh/adeh.pdf el día 01 de octubre de 2020.</w:t>
      </w:r>
    </w:p>
    <w:p w14:paraId="17085BE8" w14:textId="53B41CB6" w:rsidR="009928AD" w:rsidRPr="00EA2DAA" w:rsidRDefault="00463D9B" w:rsidP="001F3857">
      <w:pPr>
        <w:spacing w:before="240" w:after="240" w:line="480" w:lineRule="auto"/>
        <w:ind w:left="720" w:hanging="720"/>
        <w:rPr>
          <w:rFonts w:ascii="Times New Roman" w:eastAsia="Times New Roman" w:hAnsi="Times New Roman" w:cs="Times New Roman"/>
          <w:sz w:val="24"/>
          <w:szCs w:val="24"/>
        </w:rPr>
      </w:pPr>
      <w:r w:rsidRPr="00EA2DAA">
        <w:rPr>
          <w:rFonts w:ascii="Times New Roman" w:eastAsia="Times New Roman" w:hAnsi="Times New Roman" w:cs="Times New Roman"/>
          <w:sz w:val="24"/>
          <w:szCs w:val="24"/>
        </w:rPr>
        <w:t>MinSalud</w:t>
      </w:r>
      <w:r w:rsidR="00D40B3C" w:rsidRPr="00EA2DAA">
        <w:rPr>
          <w:rFonts w:ascii="Times New Roman" w:eastAsia="Times New Roman" w:hAnsi="Times New Roman" w:cs="Times New Roman"/>
          <w:sz w:val="24"/>
          <w:szCs w:val="24"/>
        </w:rPr>
        <w:t xml:space="preserve"> (2019) </w:t>
      </w:r>
      <w:r w:rsidRPr="00EA2DAA">
        <w:rPr>
          <w:rFonts w:ascii="Times New Roman" w:eastAsia="Times New Roman" w:hAnsi="Times New Roman" w:cs="Times New Roman"/>
          <w:sz w:val="24"/>
          <w:szCs w:val="24"/>
        </w:rPr>
        <w:t>M</w:t>
      </w:r>
      <w:r w:rsidR="00D40B3C" w:rsidRPr="00EA2DAA">
        <w:rPr>
          <w:rFonts w:ascii="Times New Roman" w:eastAsia="Times New Roman" w:hAnsi="Times New Roman" w:cs="Times New Roman"/>
          <w:sz w:val="24"/>
          <w:szCs w:val="24"/>
        </w:rPr>
        <w:t xml:space="preserve">inisterio de Salud y protección Social: Informe al congreso de la República; </w:t>
      </w:r>
      <w:r w:rsidRPr="00EA2DAA">
        <w:rPr>
          <w:rFonts w:ascii="Times New Roman" w:eastAsia="Times New Roman" w:hAnsi="Times New Roman" w:cs="Times New Roman"/>
          <w:sz w:val="24"/>
          <w:szCs w:val="24"/>
        </w:rPr>
        <w:t>Bogotá</w:t>
      </w:r>
      <w:r w:rsidR="00D40B3C" w:rsidRPr="00EA2DAA">
        <w:rPr>
          <w:rFonts w:ascii="Times New Roman" w:eastAsia="Times New Roman" w:hAnsi="Times New Roman" w:cs="Times New Roman"/>
          <w:sz w:val="24"/>
          <w:szCs w:val="24"/>
        </w:rPr>
        <w:t xml:space="preserve">; Colombia; Recuperado: </w:t>
      </w:r>
      <w:hyperlink r:id="rId40" w:history="1">
        <w:r w:rsidR="004704A1" w:rsidRPr="00EA2DAA">
          <w:rPr>
            <w:rStyle w:val="Hipervnculo"/>
            <w:rFonts w:ascii="Times New Roman" w:eastAsia="Times New Roman" w:hAnsi="Times New Roman" w:cs="Times New Roman"/>
            <w:sz w:val="24"/>
            <w:szCs w:val="24"/>
          </w:rPr>
          <w:t>https://www.minsalud.gov.co/sites/rid/Lists/BibliotecaDigital/RIDE/DE/PES/informe-congreso-minsalud-20018-2019.pdf</w:t>
        </w:r>
      </w:hyperlink>
      <w:r w:rsidR="004704A1" w:rsidRPr="00EA2DAA">
        <w:rPr>
          <w:rFonts w:ascii="Times New Roman" w:eastAsia="Times New Roman" w:hAnsi="Times New Roman" w:cs="Times New Roman"/>
          <w:sz w:val="24"/>
          <w:szCs w:val="24"/>
        </w:rPr>
        <w:t xml:space="preserve"> el día 20 de abril de 2021.</w:t>
      </w:r>
    </w:p>
    <w:p w14:paraId="090229FF" w14:textId="20FA088D" w:rsidR="004815D0" w:rsidRPr="00EA2DAA" w:rsidRDefault="00D40B3C" w:rsidP="001F3857">
      <w:pPr>
        <w:spacing w:before="240" w:after="240" w:line="480" w:lineRule="auto"/>
        <w:ind w:left="720" w:hanging="720"/>
        <w:rPr>
          <w:rFonts w:ascii="Times New Roman" w:eastAsia="Times New Roman" w:hAnsi="Times New Roman" w:cs="Times New Roman"/>
          <w:sz w:val="24"/>
          <w:szCs w:val="24"/>
        </w:rPr>
      </w:pPr>
      <w:r w:rsidRPr="00EA2DAA">
        <w:rPr>
          <w:rFonts w:ascii="Times New Roman" w:eastAsia="Times New Roman" w:hAnsi="Times New Roman" w:cs="Times New Roman"/>
          <w:sz w:val="24"/>
          <w:szCs w:val="24"/>
        </w:rPr>
        <w:t xml:space="preserve">Nieto, </w:t>
      </w:r>
      <w:r w:rsidR="004704A1" w:rsidRPr="00EA2DAA">
        <w:rPr>
          <w:rFonts w:ascii="Times New Roman" w:eastAsia="Times New Roman" w:hAnsi="Times New Roman" w:cs="Times New Roman"/>
          <w:sz w:val="24"/>
          <w:szCs w:val="24"/>
        </w:rPr>
        <w:t>M</w:t>
      </w:r>
      <w:r w:rsidRPr="00EA2DAA">
        <w:rPr>
          <w:rFonts w:ascii="Times New Roman" w:eastAsia="Times New Roman" w:hAnsi="Times New Roman" w:cs="Times New Roman"/>
          <w:sz w:val="24"/>
          <w:szCs w:val="24"/>
        </w:rPr>
        <w:t xml:space="preserve">. (2015). </w:t>
      </w:r>
      <w:r w:rsidRPr="00EA2DAA">
        <w:rPr>
          <w:rFonts w:ascii="Times New Roman" w:eastAsia="Times New Roman" w:hAnsi="Times New Roman" w:cs="Times New Roman"/>
          <w:i/>
          <w:iCs/>
          <w:sz w:val="24"/>
          <w:szCs w:val="24"/>
        </w:rPr>
        <w:t>El enfoque de las capacidades como perspectiva potencial para resignificar el desarrollo humano</w:t>
      </w:r>
      <w:r w:rsidRPr="00EA2DAA">
        <w:rPr>
          <w:rFonts w:ascii="Times New Roman" w:eastAsia="Times New Roman" w:hAnsi="Times New Roman" w:cs="Times New Roman"/>
          <w:sz w:val="24"/>
          <w:szCs w:val="24"/>
        </w:rPr>
        <w:t>. Itinerario educativo,67,195-216. Recuperado de</w:t>
      </w:r>
      <w:r w:rsidR="004704A1" w:rsidRPr="00EA2DAA">
        <w:rPr>
          <w:rFonts w:ascii="Times New Roman" w:eastAsia="Times New Roman" w:hAnsi="Times New Roman" w:cs="Times New Roman"/>
          <w:sz w:val="24"/>
          <w:szCs w:val="24"/>
        </w:rPr>
        <w:t xml:space="preserve">: </w:t>
      </w:r>
      <w:hyperlink r:id="rId41" w:history="1">
        <w:r w:rsidR="004815D0" w:rsidRPr="00EA2DAA">
          <w:rPr>
            <w:rStyle w:val="Hipervnculo"/>
            <w:rFonts w:ascii="Times New Roman" w:eastAsia="Times New Roman" w:hAnsi="Times New Roman" w:cs="Times New Roman"/>
            <w:sz w:val="24"/>
            <w:szCs w:val="24"/>
          </w:rPr>
          <w:t>file:///C:/Users/Estudiante/Downloads/Dialnet-ElEnfoqueDeLasCapacidadesComoPerspectivaPotencialP-6280500.pdF</w:t>
        </w:r>
      </w:hyperlink>
      <w:r w:rsidR="004815D0" w:rsidRPr="00EA2DAA">
        <w:rPr>
          <w:rFonts w:ascii="Times New Roman" w:eastAsia="Times New Roman" w:hAnsi="Times New Roman" w:cs="Times New Roman"/>
          <w:sz w:val="24"/>
          <w:szCs w:val="24"/>
        </w:rPr>
        <w:t xml:space="preserve"> el día </w:t>
      </w:r>
      <w:r w:rsidR="00367D50" w:rsidRPr="00EA2DAA">
        <w:rPr>
          <w:rFonts w:ascii="Times New Roman" w:eastAsia="Times New Roman" w:hAnsi="Times New Roman" w:cs="Times New Roman"/>
          <w:sz w:val="24"/>
          <w:szCs w:val="24"/>
        </w:rPr>
        <w:t xml:space="preserve">20 de abril de 2021. </w:t>
      </w:r>
    </w:p>
    <w:p w14:paraId="1C8C2834" w14:textId="48E99287" w:rsidR="009928AD" w:rsidRPr="00EA2DAA" w:rsidRDefault="00D40B3C" w:rsidP="001F3857">
      <w:pPr>
        <w:spacing w:before="240" w:after="240" w:line="480" w:lineRule="auto"/>
        <w:ind w:left="720" w:hanging="720"/>
        <w:rPr>
          <w:rFonts w:ascii="Times New Roman" w:eastAsia="Times New Roman" w:hAnsi="Times New Roman" w:cs="Times New Roman"/>
          <w:sz w:val="24"/>
          <w:szCs w:val="24"/>
        </w:rPr>
      </w:pPr>
      <w:r w:rsidRPr="00EA2DAA">
        <w:rPr>
          <w:rFonts w:ascii="Times New Roman" w:eastAsia="Times New Roman" w:hAnsi="Times New Roman" w:cs="Times New Roman"/>
          <w:sz w:val="24"/>
          <w:szCs w:val="24"/>
        </w:rPr>
        <w:t>Organización de los Estados Americanos. (S.F</w:t>
      </w:r>
      <w:r w:rsidRPr="00EA2DAA">
        <w:rPr>
          <w:rFonts w:ascii="Times New Roman" w:eastAsia="Times New Roman" w:hAnsi="Times New Roman" w:cs="Times New Roman"/>
          <w:i/>
          <w:iCs/>
          <w:sz w:val="24"/>
          <w:szCs w:val="24"/>
        </w:rPr>
        <w:t>) Primera infancia: una mirada desde la neuroeducación</w:t>
      </w:r>
      <w:r w:rsidRPr="00EA2DAA">
        <w:rPr>
          <w:rFonts w:ascii="Times New Roman" w:eastAsia="Times New Roman" w:hAnsi="Times New Roman" w:cs="Times New Roman"/>
          <w:sz w:val="24"/>
          <w:szCs w:val="24"/>
        </w:rPr>
        <w:t>. Recuperado de</w:t>
      </w:r>
      <w:hyperlink r:id="rId42">
        <w:r w:rsidRPr="00EA2DAA">
          <w:rPr>
            <w:rFonts w:ascii="Times New Roman" w:eastAsia="Times New Roman" w:hAnsi="Times New Roman" w:cs="Times New Roman"/>
            <w:sz w:val="24"/>
            <w:szCs w:val="24"/>
          </w:rPr>
          <w:t xml:space="preserve"> </w:t>
        </w:r>
      </w:hyperlink>
      <w:hyperlink r:id="rId43">
        <w:r w:rsidRPr="00EA2DAA">
          <w:rPr>
            <w:rFonts w:ascii="Times New Roman" w:eastAsia="Times New Roman" w:hAnsi="Times New Roman" w:cs="Times New Roman"/>
            <w:color w:val="1155CC"/>
            <w:sz w:val="24"/>
            <w:szCs w:val="24"/>
            <w:u w:val="single"/>
          </w:rPr>
          <w:t>http://www.iin.oea.org/pdf-iin/RH/primera-infancia-esp.pdf</w:t>
        </w:r>
      </w:hyperlink>
      <w:r w:rsidR="004704A1" w:rsidRPr="00EA2DAA">
        <w:rPr>
          <w:rFonts w:ascii="Times New Roman" w:eastAsia="Times New Roman" w:hAnsi="Times New Roman" w:cs="Times New Roman"/>
          <w:color w:val="1155CC"/>
          <w:sz w:val="24"/>
          <w:szCs w:val="24"/>
          <w:u w:val="single"/>
        </w:rPr>
        <w:t xml:space="preserve"> </w:t>
      </w:r>
      <w:r w:rsidR="004704A1" w:rsidRPr="00EA2DAA">
        <w:rPr>
          <w:rFonts w:ascii="Times New Roman" w:eastAsia="Times New Roman" w:hAnsi="Times New Roman" w:cs="Times New Roman"/>
          <w:color w:val="1155CC"/>
          <w:sz w:val="24"/>
          <w:szCs w:val="24"/>
        </w:rPr>
        <w:t xml:space="preserve"> </w:t>
      </w:r>
      <w:r w:rsidR="004704A1" w:rsidRPr="00EA2DAA">
        <w:rPr>
          <w:rFonts w:ascii="Times New Roman" w:eastAsia="Times New Roman" w:hAnsi="Times New Roman" w:cs="Times New Roman"/>
          <w:color w:val="000000" w:themeColor="text1"/>
          <w:sz w:val="24"/>
          <w:szCs w:val="24"/>
        </w:rPr>
        <w:t>el 20 de abril de 2021.</w:t>
      </w:r>
    </w:p>
    <w:p w14:paraId="47EF2503" w14:textId="3D0A2F14" w:rsidR="009928AD" w:rsidRPr="00EA2DAA" w:rsidRDefault="00D40B3C" w:rsidP="001F3857">
      <w:pPr>
        <w:spacing w:before="240" w:after="240" w:line="480" w:lineRule="auto"/>
        <w:ind w:left="720" w:hanging="720"/>
        <w:rPr>
          <w:rFonts w:ascii="Times New Roman" w:eastAsia="Times New Roman" w:hAnsi="Times New Roman" w:cs="Times New Roman"/>
          <w:sz w:val="24"/>
          <w:szCs w:val="24"/>
        </w:rPr>
      </w:pPr>
      <w:r w:rsidRPr="00EA2DAA">
        <w:rPr>
          <w:rFonts w:ascii="Times New Roman" w:eastAsia="Times New Roman" w:hAnsi="Times New Roman" w:cs="Times New Roman"/>
          <w:sz w:val="24"/>
          <w:szCs w:val="24"/>
        </w:rPr>
        <w:lastRenderedPageBreak/>
        <w:t xml:space="preserve">Organización Internacional para las Migraciones </w:t>
      </w:r>
      <w:r w:rsidR="00CB2189" w:rsidRPr="00EA2DAA">
        <w:rPr>
          <w:rFonts w:ascii="Times New Roman" w:eastAsia="Times New Roman" w:hAnsi="Times New Roman" w:cs="Times New Roman"/>
          <w:sz w:val="24"/>
          <w:szCs w:val="24"/>
        </w:rPr>
        <w:t>(2015</w:t>
      </w:r>
      <w:r w:rsidR="00CB2189" w:rsidRPr="00EA2DAA">
        <w:rPr>
          <w:rFonts w:ascii="Times New Roman" w:eastAsia="Times New Roman" w:hAnsi="Times New Roman" w:cs="Times New Roman"/>
          <w:i/>
          <w:iCs/>
          <w:sz w:val="24"/>
          <w:szCs w:val="24"/>
        </w:rPr>
        <w:t xml:space="preserve">). </w:t>
      </w:r>
      <w:r w:rsidRPr="00EA2DAA">
        <w:rPr>
          <w:rFonts w:ascii="Times New Roman" w:eastAsia="Times New Roman" w:hAnsi="Times New Roman" w:cs="Times New Roman"/>
          <w:i/>
          <w:iCs/>
          <w:sz w:val="24"/>
          <w:szCs w:val="24"/>
        </w:rPr>
        <w:t xml:space="preserve">Reflexiones sobre migración, niñez y adolescencia: El marco legal para la protección integral de niños, niñas y adolescentes migrantes en Colombia; Primera </w:t>
      </w:r>
      <w:r w:rsidR="004704A1" w:rsidRPr="00EA2DAA">
        <w:rPr>
          <w:rFonts w:ascii="Times New Roman" w:eastAsia="Times New Roman" w:hAnsi="Times New Roman" w:cs="Times New Roman"/>
          <w:i/>
          <w:iCs/>
          <w:sz w:val="24"/>
          <w:szCs w:val="24"/>
        </w:rPr>
        <w:t>Edición</w:t>
      </w:r>
      <w:r w:rsidRPr="00EA2DAA">
        <w:rPr>
          <w:rFonts w:ascii="Times New Roman" w:eastAsia="Times New Roman" w:hAnsi="Times New Roman" w:cs="Times New Roman"/>
          <w:i/>
          <w:iCs/>
          <w:sz w:val="24"/>
          <w:szCs w:val="24"/>
        </w:rPr>
        <w:t xml:space="preserve">, </w:t>
      </w:r>
      <w:r w:rsidR="004704A1" w:rsidRPr="00EA2DAA">
        <w:rPr>
          <w:rFonts w:ascii="Times New Roman" w:eastAsia="Times New Roman" w:hAnsi="Times New Roman" w:cs="Times New Roman"/>
          <w:i/>
          <w:iCs/>
          <w:sz w:val="24"/>
          <w:szCs w:val="24"/>
        </w:rPr>
        <w:t>Bogotá</w:t>
      </w:r>
      <w:r w:rsidRPr="00EA2DAA">
        <w:rPr>
          <w:rFonts w:ascii="Times New Roman" w:eastAsia="Times New Roman" w:hAnsi="Times New Roman" w:cs="Times New Roman"/>
          <w:i/>
          <w:iCs/>
          <w:sz w:val="24"/>
          <w:szCs w:val="24"/>
        </w:rPr>
        <w:t xml:space="preserve"> Colombia</w:t>
      </w:r>
      <w:r w:rsidR="004704A1" w:rsidRPr="00EA2DAA">
        <w:rPr>
          <w:rFonts w:ascii="Times New Roman" w:eastAsia="Times New Roman" w:hAnsi="Times New Roman" w:cs="Times New Roman"/>
          <w:i/>
          <w:iCs/>
          <w:sz w:val="24"/>
          <w:szCs w:val="24"/>
        </w:rPr>
        <w:t>.</w:t>
      </w:r>
      <w:r w:rsidRPr="00EA2DAA">
        <w:rPr>
          <w:rFonts w:ascii="Times New Roman" w:eastAsia="Times New Roman" w:hAnsi="Times New Roman" w:cs="Times New Roman"/>
          <w:sz w:val="24"/>
          <w:szCs w:val="24"/>
        </w:rPr>
        <w:t xml:space="preserve"> </w:t>
      </w:r>
      <w:r w:rsidR="004704A1" w:rsidRPr="00EA2DAA">
        <w:rPr>
          <w:rFonts w:ascii="Times New Roman" w:eastAsia="Times New Roman" w:hAnsi="Times New Roman" w:cs="Times New Roman"/>
          <w:sz w:val="24"/>
          <w:szCs w:val="24"/>
        </w:rPr>
        <w:t>R</w:t>
      </w:r>
      <w:r w:rsidRPr="00EA2DAA">
        <w:rPr>
          <w:rFonts w:ascii="Times New Roman" w:eastAsia="Times New Roman" w:hAnsi="Times New Roman" w:cs="Times New Roman"/>
          <w:sz w:val="24"/>
          <w:szCs w:val="24"/>
        </w:rPr>
        <w:t>ecuperado</w:t>
      </w:r>
      <w:r w:rsidR="004815D0" w:rsidRPr="00EA2DAA">
        <w:rPr>
          <w:rFonts w:ascii="Times New Roman" w:eastAsia="Times New Roman" w:hAnsi="Times New Roman" w:cs="Times New Roman"/>
          <w:sz w:val="24"/>
          <w:szCs w:val="24"/>
        </w:rPr>
        <w:t xml:space="preserve"> de:</w:t>
      </w:r>
      <w:r w:rsidR="004704A1" w:rsidRPr="00EA2DAA">
        <w:rPr>
          <w:rFonts w:ascii="Times New Roman" w:eastAsia="Times New Roman" w:hAnsi="Times New Roman" w:cs="Times New Roman"/>
          <w:sz w:val="24"/>
          <w:szCs w:val="24"/>
        </w:rPr>
        <w:t xml:space="preserve"> </w:t>
      </w:r>
      <w:hyperlink r:id="rId44" w:history="1">
        <w:r w:rsidR="004815D0" w:rsidRPr="00EA2DAA">
          <w:rPr>
            <w:rStyle w:val="Hipervnculo"/>
            <w:rFonts w:ascii="Times New Roman" w:eastAsia="Times New Roman" w:hAnsi="Times New Roman" w:cs="Times New Roman"/>
            <w:sz w:val="24"/>
            <w:szCs w:val="24"/>
          </w:rPr>
          <w:t>http://migracion.iniciativa2025alc.org/download/05COf_MarcoLegal_NNA_Migrantes.pdf</w:t>
        </w:r>
      </w:hyperlink>
      <w:r w:rsidR="004815D0" w:rsidRPr="00EA2DAA">
        <w:rPr>
          <w:rFonts w:ascii="Times New Roman" w:eastAsia="Times New Roman" w:hAnsi="Times New Roman" w:cs="Times New Roman"/>
          <w:sz w:val="24"/>
          <w:szCs w:val="24"/>
        </w:rPr>
        <w:t xml:space="preserve"> </w:t>
      </w:r>
      <w:r w:rsidRPr="00EA2DAA">
        <w:rPr>
          <w:rFonts w:ascii="Times New Roman" w:eastAsia="Times New Roman" w:hAnsi="Times New Roman" w:cs="Times New Roman"/>
          <w:sz w:val="24"/>
          <w:szCs w:val="24"/>
        </w:rPr>
        <w:t xml:space="preserve"> </w:t>
      </w:r>
      <w:r w:rsidR="004815D0" w:rsidRPr="00EA2DAA">
        <w:rPr>
          <w:rFonts w:ascii="Times New Roman" w:eastAsia="Times New Roman" w:hAnsi="Times New Roman" w:cs="Times New Roman"/>
          <w:sz w:val="24"/>
          <w:szCs w:val="24"/>
        </w:rPr>
        <w:t xml:space="preserve">el día </w:t>
      </w:r>
      <w:r w:rsidR="00367D50" w:rsidRPr="00EA2DAA">
        <w:rPr>
          <w:rFonts w:ascii="Times New Roman" w:eastAsia="Times New Roman" w:hAnsi="Times New Roman" w:cs="Times New Roman"/>
          <w:sz w:val="24"/>
          <w:szCs w:val="24"/>
        </w:rPr>
        <w:t xml:space="preserve">15 de mayo de 2021. </w:t>
      </w:r>
    </w:p>
    <w:p w14:paraId="6737EE5E" w14:textId="298BF243" w:rsidR="009928AD" w:rsidRPr="00EA2DAA" w:rsidRDefault="00D40B3C" w:rsidP="001F3857">
      <w:pPr>
        <w:spacing w:before="240" w:after="240" w:line="480" w:lineRule="auto"/>
        <w:ind w:left="720" w:hanging="720"/>
        <w:rPr>
          <w:rFonts w:ascii="Times New Roman" w:eastAsia="Times New Roman" w:hAnsi="Times New Roman" w:cs="Times New Roman"/>
          <w:sz w:val="24"/>
          <w:szCs w:val="24"/>
        </w:rPr>
      </w:pPr>
      <w:r w:rsidRPr="00EA2DAA">
        <w:rPr>
          <w:rFonts w:ascii="Times New Roman" w:eastAsia="Times New Roman" w:hAnsi="Times New Roman" w:cs="Times New Roman"/>
          <w:sz w:val="24"/>
          <w:szCs w:val="24"/>
        </w:rPr>
        <w:t xml:space="preserve">Peralta, </w:t>
      </w:r>
      <w:r w:rsidR="00B4617A" w:rsidRPr="00EA2DAA">
        <w:rPr>
          <w:rFonts w:ascii="Times New Roman" w:eastAsia="Times New Roman" w:hAnsi="Times New Roman" w:cs="Times New Roman"/>
          <w:sz w:val="24"/>
          <w:szCs w:val="24"/>
        </w:rPr>
        <w:t>V</w:t>
      </w:r>
      <w:r w:rsidRPr="00EA2DAA">
        <w:rPr>
          <w:rFonts w:ascii="Times New Roman" w:eastAsia="Times New Roman" w:hAnsi="Times New Roman" w:cs="Times New Roman"/>
          <w:sz w:val="24"/>
          <w:szCs w:val="24"/>
        </w:rPr>
        <w:t>. (1998</w:t>
      </w:r>
      <w:r w:rsidR="00367D50" w:rsidRPr="00EA2DAA">
        <w:rPr>
          <w:rFonts w:ascii="Times New Roman" w:eastAsia="Times New Roman" w:hAnsi="Times New Roman" w:cs="Times New Roman"/>
          <w:sz w:val="24"/>
          <w:szCs w:val="24"/>
        </w:rPr>
        <w:t xml:space="preserve">.) </w:t>
      </w:r>
      <w:r w:rsidR="00367D50" w:rsidRPr="00EA2DAA">
        <w:rPr>
          <w:rFonts w:ascii="Times New Roman" w:eastAsia="Times New Roman" w:hAnsi="Times New Roman" w:cs="Times New Roman"/>
          <w:i/>
          <w:iCs/>
          <w:sz w:val="24"/>
          <w:szCs w:val="24"/>
        </w:rPr>
        <w:t>La</w:t>
      </w:r>
      <w:r w:rsidRPr="00EA2DAA">
        <w:rPr>
          <w:rFonts w:ascii="Times New Roman" w:eastAsia="Times New Roman" w:hAnsi="Times New Roman" w:cs="Times New Roman"/>
          <w:i/>
          <w:iCs/>
          <w:sz w:val="24"/>
          <w:szCs w:val="24"/>
        </w:rPr>
        <w:t xml:space="preserve"> atención integral de la primera infancia en América Latina: ejes centrales y los desafíos para el siglo XXI.</w:t>
      </w:r>
      <w:r w:rsidRPr="00EA2DAA">
        <w:rPr>
          <w:rFonts w:ascii="Times New Roman" w:eastAsia="Times New Roman" w:hAnsi="Times New Roman" w:cs="Times New Roman"/>
          <w:sz w:val="24"/>
          <w:szCs w:val="24"/>
        </w:rPr>
        <w:t xml:space="preserve"> Recuperado de </w:t>
      </w:r>
      <w:hyperlink r:id="rId45">
        <w:r w:rsidRPr="00EA2DAA">
          <w:rPr>
            <w:rFonts w:ascii="Times New Roman" w:eastAsia="Times New Roman" w:hAnsi="Times New Roman" w:cs="Times New Roman"/>
            <w:sz w:val="24"/>
            <w:szCs w:val="24"/>
          </w:rPr>
          <w:t xml:space="preserve"> </w:t>
        </w:r>
      </w:hyperlink>
      <w:hyperlink r:id="rId46">
        <w:r w:rsidRPr="00EA2DAA">
          <w:rPr>
            <w:rFonts w:ascii="Times New Roman" w:eastAsia="Times New Roman" w:hAnsi="Times New Roman" w:cs="Times New Roman"/>
            <w:sz w:val="24"/>
            <w:szCs w:val="24"/>
            <w:u w:val="single"/>
          </w:rPr>
          <w:t>http://www.iin.oea.org/pdf-iin/RH/primera-infancia-esp.pdf</w:t>
        </w:r>
      </w:hyperlink>
      <w:r w:rsidRPr="00EA2DAA">
        <w:rPr>
          <w:rFonts w:ascii="Times New Roman" w:eastAsia="Times New Roman" w:hAnsi="Times New Roman" w:cs="Times New Roman"/>
          <w:sz w:val="24"/>
          <w:szCs w:val="24"/>
          <w:u w:val="single"/>
        </w:rPr>
        <w:t xml:space="preserve"> </w:t>
      </w:r>
      <w:r w:rsidRPr="00EA2DAA">
        <w:rPr>
          <w:rFonts w:ascii="Times New Roman" w:eastAsia="Times New Roman" w:hAnsi="Times New Roman" w:cs="Times New Roman"/>
          <w:sz w:val="24"/>
          <w:szCs w:val="24"/>
        </w:rPr>
        <w:t xml:space="preserve">el día </w:t>
      </w:r>
      <w:r w:rsidR="00367D50" w:rsidRPr="00EA2DAA">
        <w:rPr>
          <w:rFonts w:ascii="Times New Roman" w:eastAsia="Times New Roman" w:hAnsi="Times New Roman" w:cs="Times New Roman"/>
          <w:sz w:val="24"/>
          <w:szCs w:val="24"/>
        </w:rPr>
        <w:t>15 de mayo de 2021.</w:t>
      </w:r>
    </w:p>
    <w:p w14:paraId="67C0695B" w14:textId="30B4C42A" w:rsidR="009928AD" w:rsidRPr="00EA2DAA" w:rsidRDefault="00D40B3C" w:rsidP="001F3857">
      <w:pPr>
        <w:spacing w:before="240" w:after="240" w:line="480" w:lineRule="auto"/>
        <w:ind w:left="720" w:hanging="720"/>
        <w:rPr>
          <w:rFonts w:ascii="Times New Roman" w:eastAsia="Times New Roman" w:hAnsi="Times New Roman" w:cs="Times New Roman"/>
          <w:sz w:val="24"/>
          <w:szCs w:val="24"/>
        </w:rPr>
      </w:pPr>
      <w:r w:rsidRPr="00EA2DAA">
        <w:rPr>
          <w:rFonts w:ascii="Times New Roman" w:eastAsia="Times New Roman" w:hAnsi="Times New Roman" w:cs="Times New Roman"/>
          <w:sz w:val="24"/>
          <w:szCs w:val="24"/>
        </w:rPr>
        <w:t>Quintero</w:t>
      </w:r>
      <w:r w:rsidR="00367D50" w:rsidRPr="00EA2DAA">
        <w:rPr>
          <w:rFonts w:ascii="Times New Roman" w:eastAsia="Times New Roman" w:hAnsi="Times New Roman" w:cs="Times New Roman"/>
          <w:sz w:val="24"/>
          <w:szCs w:val="24"/>
        </w:rPr>
        <w:t>,</w:t>
      </w:r>
      <w:r w:rsidRPr="00EA2DAA">
        <w:rPr>
          <w:rFonts w:ascii="Times New Roman" w:eastAsia="Times New Roman" w:hAnsi="Times New Roman" w:cs="Times New Roman"/>
          <w:sz w:val="24"/>
          <w:szCs w:val="24"/>
        </w:rPr>
        <w:t xml:space="preserve"> M</w:t>
      </w:r>
      <w:r w:rsidR="00367D50" w:rsidRPr="00EA2DAA">
        <w:rPr>
          <w:rFonts w:ascii="Times New Roman" w:eastAsia="Times New Roman" w:hAnsi="Times New Roman" w:cs="Times New Roman"/>
          <w:sz w:val="24"/>
          <w:szCs w:val="24"/>
        </w:rPr>
        <w:t>.</w:t>
      </w:r>
      <w:r w:rsidRPr="00EA2DAA">
        <w:rPr>
          <w:rFonts w:ascii="Times New Roman" w:eastAsia="Times New Roman" w:hAnsi="Times New Roman" w:cs="Times New Roman"/>
          <w:sz w:val="24"/>
          <w:szCs w:val="24"/>
        </w:rPr>
        <w:t xml:space="preserve"> (2016).  </w:t>
      </w:r>
      <w:r w:rsidRPr="00EA2DAA">
        <w:rPr>
          <w:rFonts w:ascii="Times New Roman" w:eastAsia="Times New Roman" w:hAnsi="Times New Roman" w:cs="Times New Roman"/>
          <w:i/>
          <w:iCs/>
          <w:sz w:val="24"/>
          <w:szCs w:val="24"/>
        </w:rPr>
        <w:t>Evaluación del componente nutricional del Programa Buen Comienzo de Medellín</w:t>
      </w:r>
      <w:r w:rsidRPr="00EA2DAA">
        <w:rPr>
          <w:rFonts w:ascii="Times New Roman" w:eastAsia="Times New Roman" w:hAnsi="Times New Roman" w:cs="Times New Roman"/>
          <w:sz w:val="24"/>
          <w:szCs w:val="24"/>
        </w:rPr>
        <w:t xml:space="preserve">. Perspect Nutr Humana. Recuperado de: </w:t>
      </w:r>
      <w:hyperlink r:id="rId47">
        <w:r w:rsidRPr="00EA2DAA">
          <w:rPr>
            <w:rFonts w:ascii="Times New Roman" w:eastAsia="Times New Roman" w:hAnsi="Times New Roman" w:cs="Times New Roman"/>
            <w:color w:val="1155CC"/>
            <w:sz w:val="24"/>
            <w:szCs w:val="24"/>
            <w:u w:val="single"/>
          </w:rPr>
          <w:t>https://revistas.udea.edu.co/index.php/nutricion/article/download/325030/20791195?inline=1</w:t>
        </w:r>
      </w:hyperlink>
      <w:r w:rsidR="00CB2189" w:rsidRPr="00EA2DAA">
        <w:rPr>
          <w:rFonts w:ascii="Times New Roman" w:eastAsia="Times New Roman" w:hAnsi="Times New Roman" w:cs="Times New Roman"/>
          <w:color w:val="1155CC"/>
          <w:sz w:val="24"/>
          <w:szCs w:val="24"/>
          <w:u w:val="single"/>
        </w:rPr>
        <w:t xml:space="preserve">  </w:t>
      </w:r>
      <w:r w:rsidR="00CB2189" w:rsidRPr="00EA2DAA">
        <w:rPr>
          <w:rFonts w:ascii="Times New Roman" w:eastAsia="Times New Roman" w:hAnsi="Times New Roman" w:cs="Times New Roman"/>
          <w:color w:val="000000" w:themeColor="text1"/>
          <w:sz w:val="24"/>
          <w:szCs w:val="24"/>
        </w:rPr>
        <w:t>el 20 de mayo de 2021.</w:t>
      </w:r>
    </w:p>
    <w:p w14:paraId="5B96C6C3" w14:textId="413B30D1" w:rsidR="009928AD" w:rsidRPr="00EA2DAA" w:rsidRDefault="00D40B3C" w:rsidP="001F3857">
      <w:pPr>
        <w:spacing w:before="240" w:after="240" w:line="480" w:lineRule="auto"/>
        <w:ind w:left="720" w:hanging="720"/>
        <w:rPr>
          <w:rFonts w:ascii="Times New Roman" w:eastAsia="Times New Roman" w:hAnsi="Times New Roman" w:cs="Times New Roman"/>
          <w:sz w:val="24"/>
          <w:szCs w:val="24"/>
        </w:rPr>
      </w:pPr>
      <w:r w:rsidRPr="00EA2DAA">
        <w:rPr>
          <w:rFonts w:ascii="Times New Roman" w:eastAsia="Times New Roman" w:hAnsi="Times New Roman" w:cs="Times New Roman"/>
          <w:color w:val="202124"/>
          <w:sz w:val="24"/>
          <w:szCs w:val="24"/>
          <w:highlight w:val="white"/>
        </w:rPr>
        <w:t>Ricoy,</w:t>
      </w:r>
      <w:r w:rsidR="00BE07B4" w:rsidRPr="00EA2DAA">
        <w:rPr>
          <w:rFonts w:ascii="Times New Roman" w:eastAsia="Times New Roman" w:hAnsi="Times New Roman" w:cs="Times New Roman"/>
          <w:color w:val="202124"/>
          <w:sz w:val="24"/>
          <w:szCs w:val="24"/>
          <w:highlight w:val="white"/>
        </w:rPr>
        <w:t xml:space="preserve"> </w:t>
      </w:r>
      <w:r w:rsidRPr="00EA2DAA">
        <w:rPr>
          <w:rFonts w:ascii="Times New Roman" w:eastAsia="Times New Roman" w:hAnsi="Times New Roman" w:cs="Times New Roman"/>
          <w:color w:val="202124"/>
          <w:sz w:val="24"/>
          <w:szCs w:val="24"/>
          <w:highlight w:val="white"/>
        </w:rPr>
        <w:t xml:space="preserve">C (2006). Contribución sobre los paradigmas de investigación. Revista do Centro de Educação. </w:t>
      </w:r>
      <w:r w:rsidR="00367D50" w:rsidRPr="00EA2DAA">
        <w:rPr>
          <w:rFonts w:ascii="Times New Roman" w:eastAsia="Times New Roman" w:hAnsi="Times New Roman" w:cs="Times New Roman"/>
          <w:color w:val="202124"/>
          <w:sz w:val="24"/>
          <w:szCs w:val="24"/>
          <w:highlight w:val="white"/>
        </w:rPr>
        <w:t>Universidad</w:t>
      </w:r>
      <w:r w:rsidRPr="00EA2DAA">
        <w:rPr>
          <w:rFonts w:ascii="Times New Roman" w:eastAsia="Times New Roman" w:hAnsi="Times New Roman" w:cs="Times New Roman"/>
          <w:color w:val="202124"/>
          <w:sz w:val="24"/>
          <w:szCs w:val="24"/>
          <w:highlight w:val="white"/>
        </w:rPr>
        <w:t xml:space="preserve"> Federal de Santa </w:t>
      </w:r>
      <w:r w:rsidR="00367D50" w:rsidRPr="00EA2DAA">
        <w:rPr>
          <w:rFonts w:ascii="Times New Roman" w:eastAsia="Times New Roman" w:hAnsi="Times New Roman" w:cs="Times New Roman"/>
          <w:color w:val="202124"/>
          <w:sz w:val="24"/>
          <w:szCs w:val="24"/>
          <w:highlight w:val="white"/>
        </w:rPr>
        <w:t>María</w:t>
      </w:r>
      <w:r w:rsidRPr="00EA2DAA">
        <w:rPr>
          <w:rFonts w:ascii="Times New Roman" w:eastAsia="Times New Roman" w:hAnsi="Times New Roman" w:cs="Times New Roman"/>
          <w:color w:val="202124"/>
          <w:sz w:val="24"/>
          <w:szCs w:val="24"/>
          <w:highlight w:val="white"/>
        </w:rPr>
        <w:t xml:space="preserve">, Brasil . Recuperado de: </w:t>
      </w:r>
      <w:hyperlink r:id="rId48">
        <w:r w:rsidRPr="00EA2DAA">
          <w:rPr>
            <w:rFonts w:ascii="Times New Roman" w:hAnsi="Times New Roman" w:cs="Times New Roman"/>
            <w:color w:val="1155CC"/>
            <w:sz w:val="24"/>
            <w:szCs w:val="24"/>
            <w:u w:val="single"/>
          </w:rPr>
          <w:t>https://www.redalyc.org/pdf/1171/117117257002.pdf</w:t>
        </w:r>
      </w:hyperlink>
      <w:r w:rsidRPr="00EA2DAA">
        <w:rPr>
          <w:rFonts w:ascii="Times New Roman" w:hAnsi="Times New Roman" w:cs="Times New Roman"/>
          <w:sz w:val="24"/>
          <w:szCs w:val="24"/>
        </w:rPr>
        <w:t xml:space="preserve"> </w:t>
      </w:r>
      <w:r w:rsidR="00367D50" w:rsidRPr="00EA2DAA">
        <w:rPr>
          <w:rFonts w:ascii="Times New Roman" w:hAnsi="Times New Roman" w:cs="Times New Roman"/>
          <w:sz w:val="24"/>
          <w:szCs w:val="24"/>
        </w:rPr>
        <w:t xml:space="preserve"> el 15 de mayo de 2021.</w:t>
      </w:r>
    </w:p>
    <w:p w14:paraId="42540699" w14:textId="64D66E35" w:rsidR="009928AD" w:rsidRPr="00EA2DAA" w:rsidRDefault="00D40B3C" w:rsidP="001F3857">
      <w:pPr>
        <w:spacing w:before="240" w:after="240" w:line="480" w:lineRule="auto"/>
        <w:ind w:left="720" w:hanging="720"/>
        <w:rPr>
          <w:rFonts w:ascii="Times New Roman" w:eastAsia="Times New Roman" w:hAnsi="Times New Roman" w:cs="Times New Roman"/>
          <w:color w:val="000000" w:themeColor="text1"/>
          <w:sz w:val="24"/>
          <w:szCs w:val="24"/>
        </w:rPr>
      </w:pPr>
      <w:r w:rsidRPr="00EA2DAA">
        <w:rPr>
          <w:rFonts w:ascii="Times New Roman" w:eastAsia="Times New Roman" w:hAnsi="Times New Roman" w:cs="Times New Roman"/>
          <w:sz w:val="24"/>
          <w:szCs w:val="24"/>
        </w:rPr>
        <w:t>Reyes M. J</w:t>
      </w:r>
      <w:r w:rsidR="00367D50" w:rsidRPr="00EA2DAA">
        <w:rPr>
          <w:rFonts w:ascii="Times New Roman" w:eastAsia="Times New Roman" w:hAnsi="Times New Roman" w:cs="Times New Roman"/>
          <w:sz w:val="24"/>
          <w:szCs w:val="24"/>
        </w:rPr>
        <w:t xml:space="preserve">. </w:t>
      </w:r>
      <w:r w:rsidRPr="00EA2DAA">
        <w:rPr>
          <w:rFonts w:ascii="Times New Roman" w:eastAsia="Times New Roman" w:hAnsi="Times New Roman" w:cs="Times New Roman"/>
          <w:sz w:val="24"/>
          <w:szCs w:val="24"/>
        </w:rPr>
        <w:t>(2013)</w:t>
      </w:r>
      <w:r w:rsidR="00367D50" w:rsidRPr="00EA2DAA">
        <w:rPr>
          <w:rFonts w:ascii="Times New Roman" w:eastAsia="Times New Roman" w:hAnsi="Times New Roman" w:cs="Times New Roman"/>
          <w:sz w:val="24"/>
          <w:szCs w:val="24"/>
        </w:rPr>
        <w:t>.</w:t>
      </w:r>
      <w:r w:rsidRPr="00EA2DAA">
        <w:rPr>
          <w:rFonts w:ascii="Times New Roman" w:eastAsia="Times New Roman" w:hAnsi="Times New Roman" w:cs="Times New Roman"/>
          <w:sz w:val="24"/>
          <w:szCs w:val="24"/>
        </w:rPr>
        <w:t xml:space="preserve"> Pobreza multidimensional. Dimensiones y elementos de política económica, Apuntes de una </w:t>
      </w:r>
      <w:r w:rsidR="00367D50" w:rsidRPr="00EA2DAA">
        <w:rPr>
          <w:rFonts w:ascii="Times New Roman" w:eastAsia="Times New Roman" w:hAnsi="Times New Roman" w:cs="Times New Roman"/>
          <w:sz w:val="24"/>
          <w:szCs w:val="24"/>
        </w:rPr>
        <w:t>investigación.</w:t>
      </w:r>
      <w:r w:rsidRPr="00EA2DAA">
        <w:rPr>
          <w:rFonts w:ascii="Times New Roman" w:eastAsia="Times New Roman" w:hAnsi="Times New Roman" w:cs="Times New Roman"/>
          <w:sz w:val="24"/>
          <w:szCs w:val="24"/>
        </w:rPr>
        <w:t xml:space="preserve"> </w:t>
      </w:r>
      <w:r w:rsidR="00367D50" w:rsidRPr="00EA2DAA">
        <w:rPr>
          <w:rFonts w:ascii="Times New Roman" w:eastAsia="Times New Roman" w:hAnsi="Times New Roman" w:cs="Times New Roman"/>
          <w:sz w:val="24"/>
          <w:szCs w:val="24"/>
        </w:rPr>
        <w:t>R</w:t>
      </w:r>
      <w:r w:rsidRPr="00EA2DAA">
        <w:rPr>
          <w:rFonts w:ascii="Times New Roman" w:eastAsia="Times New Roman" w:hAnsi="Times New Roman" w:cs="Times New Roman"/>
          <w:sz w:val="24"/>
          <w:szCs w:val="24"/>
        </w:rPr>
        <w:t xml:space="preserve">ecuperado de: </w:t>
      </w:r>
      <w:hyperlink r:id="rId49">
        <w:r w:rsidRPr="00EA2DAA">
          <w:rPr>
            <w:rFonts w:ascii="Times New Roman" w:eastAsia="Times New Roman" w:hAnsi="Times New Roman" w:cs="Times New Roman"/>
            <w:color w:val="1155CC"/>
            <w:sz w:val="24"/>
            <w:szCs w:val="24"/>
            <w:u w:val="single"/>
          </w:rPr>
          <w:t>https://repositorio.unibague.edu.co/jspui/bitstream/20.500.12313/242/1/TyR.3.5.%20Pobreza%20multidimensional.%20Dimensiones%20y%20elementos.pf</w:t>
        </w:r>
      </w:hyperlink>
      <w:r w:rsidR="00367D50" w:rsidRPr="00EA2DAA">
        <w:rPr>
          <w:rFonts w:ascii="Times New Roman" w:eastAsia="Times New Roman" w:hAnsi="Times New Roman" w:cs="Times New Roman"/>
          <w:color w:val="1155CC"/>
          <w:sz w:val="24"/>
          <w:szCs w:val="24"/>
          <w:u w:val="single"/>
        </w:rPr>
        <w:t xml:space="preserve">  </w:t>
      </w:r>
      <w:r w:rsidR="00367D50" w:rsidRPr="00EA2DAA">
        <w:rPr>
          <w:rFonts w:ascii="Times New Roman" w:eastAsia="Times New Roman" w:hAnsi="Times New Roman" w:cs="Times New Roman"/>
          <w:color w:val="000000" w:themeColor="text1"/>
          <w:sz w:val="24"/>
          <w:szCs w:val="24"/>
        </w:rPr>
        <w:t>el día 20 de mayo de 2021.</w:t>
      </w:r>
    </w:p>
    <w:p w14:paraId="114EE390" w14:textId="13C35F86" w:rsidR="00BE07B4" w:rsidRPr="00EA2DAA" w:rsidRDefault="00BE07B4" w:rsidP="00BE07B4">
      <w:pPr>
        <w:spacing w:before="240" w:after="240" w:line="480" w:lineRule="auto"/>
        <w:ind w:left="720" w:hanging="720"/>
        <w:rPr>
          <w:rFonts w:ascii="Times New Roman" w:eastAsia="Times New Roman" w:hAnsi="Times New Roman" w:cs="Times New Roman"/>
          <w:color w:val="000000" w:themeColor="text1"/>
          <w:sz w:val="24"/>
          <w:szCs w:val="24"/>
        </w:rPr>
      </w:pPr>
      <w:r w:rsidRPr="00EA2DAA">
        <w:rPr>
          <w:rFonts w:ascii="Times New Roman" w:eastAsia="Times New Roman" w:hAnsi="Times New Roman" w:cs="Times New Roman"/>
          <w:sz w:val="24"/>
          <w:szCs w:val="24"/>
        </w:rPr>
        <w:lastRenderedPageBreak/>
        <w:t xml:space="preserve">Romina, Q, Pazmiño-Campuzano, M, </w:t>
      </w:r>
      <w:r w:rsidR="00227427" w:rsidRPr="00EA2DAA">
        <w:rPr>
          <w:rFonts w:ascii="Times New Roman" w:eastAsia="Times New Roman" w:hAnsi="Times New Roman" w:cs="Times New Roman"/>
          <w:sz w:val="24"/>
          <w:szCs w:val="24"/>
        </w:rPr>
        <w:t xml:space="preserve">&amp; </w:t>
      </w:r>
      <w:r w:rsidRPr="00EA2DAA">
        <w:rPr>
          <w:rFonts w:ascii="Times New Roman" w:eastAsia="Times New Roman" w:hAnsi="Times New Roman" w:cs="Times New Roman"/>
          <w:sz w:val="24"/>
          <w:szCs w:val="24"/>
        </w:rPr>
        <w:t>San Andrés-Laz, E</w:t>
      </w:r>
      <w:r w:rsidRPr="00EA2DAA">
        <w:rPr>
          <w:rFonts w:ascii="Times New Roman" w:eastAsia="Times New Roman" w:hAnsi="Times New Roman" w:cs="Times New Roman"/>
          <w:i/>
          <w:iCs/>
          <w:sz w:val="24"/>
          <w:szCs w:val="24"/>
        </w:rPr>
        <w:t>. (</w:t>
      </w:r>
      <w:r w:rsidRPr="00EA2DAA">
        <w:rPr>
          <w:rFonts w:ascii="Times New Roman" w:eastAsia="Times New Roman" w:hAnsi="Times New Roman" w:cs="Times New Roman"/>
          <w:color w:val="000000" w:themeColor="text1"/>
          <w:sz w:val="24"/>
          <w:szCs w:val="24"/>
        </w:rPr>
        <w:t xml:space="preserve">2020) </w:t>
      </w:r>
      <w:r w:rsidRPr="00EA2DAA">
        <w:rPr>
          <w:rFonts w:ascii="Times New Roman" w:hAnsi="Times New Roman" w:cs="Times New Roman"/>
          <w:i/>
          <w:iCs/>
          <w:sz w:val="24"/>
          <w:szCs w:val="24"/>
        </w:rPr>
        <w:t>La educación inclusiva y su aporte en la práctica docente Portoviejo–</w:t>
      </w:r>
      <w:r w:rsidRPr="00EA2DAA">
        <w:rPr>
          <w:rFonts w:ascii="Times New Roman" w:hAnsi="Times New Roman" w:cs="Times New Roman"/>
          <w:sz w:val="24"/>
          <w:szCs w:val="24"/>
        </w:rPr>
        <w:t xml:space="preserve"> Ecuador.</w:t>
      </w:r>
      <w:r w:rsidRPr="00EA2DAA">
        <w:rPr>
          <w:rFonts w:ascii="Times New Roman" w:eastAsia="Times New Roman" w:hAnsi="Times New Roman" w:cs="Times New Roman"/>
          <w:sz w:val="24"/>
          <w:szCs w:val="24"/>
        </w:rPr>
        <w:t xml:space="preserve"> Recuperado de: </w:t>
      </w:r>
      <w:hyperlink r:id="rId50" w:history="1">
        <w:r w:rsidRPr="00EA2DAA">
          <w:rPr>
            <w:rStyle w:val="Hipervnculo"/>
            <w:rFonts w:ascii="Times New Roman" w:eastAsia="Times New Roman" w:hAnsi="Times New Roman" w:cs="Times New Roman"/>
            <w:sz w:val="24"/>
            <w:szCs w:val="24"/>
          </w:rPr>
          <w:t>https://www.oei.es/historico/efa2000jomtien.htm</w:t>
        </w:r>
      </w:hyperlink>
      <w:r w:rsidRPr="00EA2DAA">
        <w:rPr>
          <w:rFonts w:ascii="Times New Roman" w:eastAsia="Times New Roman" w:hAnsi="Times New Roman" w:cs="Times New Roman"/>
          <w:color w:val="1155CC"/>
          <w:sz w:val="24"/>
          <w:szCs w:val="24"/>
          <w:u w:val="single"/>
        </w:rPr>
        <w:t xml:space="preserve">  </w:t>
      </w:r>
      <w:r w:rsidRPr="00EA2DAA">
        <w:rPr>
          <w:rFonts w:ascii="Times New Roman" w:eastAsia="Times New Roman" w:hAnsi="Times New Roman" w:cs="Times New Roman"/>
          <w:color w:val="000000" w:themeColor="text1"/>
          <w:sz w:val="24"/>
          <w:szCs w:val="24"/>
        </w:rPr>
        <w:t>el día 10 de abril de 2021.</w:t>
      </w:r>
    </w:p>
    <w:p w14:paraId="2C8DFAAB" w14:textId="1BF9D288" w:rsidR="009928AD" w:rsidRPr="00EA2DAA" w:rsidRDefault="00D40B3C" w:rsidP="001F3857">
      <w:pPr>
        <w:spacing w:before="240" w:after="240" w:line="480" w:lineRule="auto"/>
        <w:ind w:left="720" w:hanging="720"/>
        <w:rPr>
          <w:rFonts w:ascii="Times New Roman" w:eastAsia="Times New Roman" w:hAnsi="Times New Roman" w:cs="Times New Roman"/>
          <w:color w:val="000000" w:themeColor="text1"/>
          <w:sz w:val="24"/>
          <w:szCs w:val="24"/>
        </w:rPr>
      </w:pPr>
      <w:r w:rsidRPr="00EA2DAA">
        <w:rPr>
          <w:rFonts w:ascii="Times New Roman" w:eastAsia="Times New Roman" w:hAnsi="Times New Roman" w:cs="Times New Roman"/>
          <w:sz w:val="24"/>
          <w:szCs w:val="24"/>
        </w:rPr>
        <w:t>Trejo, F. (2012). Fenomenología como método de investigación. Vol.11, No2: 98-101. Recuperado de</w:t>
      </w:r>
      <w:r w:rsidR="00367D50" w:rsidRPr="00EA2DAA">
        <w:rPr>
          <w:rFonts w:ascii="Times New Roman" w:eastAsia="Times New Roman" w:hAnsi="Times New Roman" w:cs="Times New Roman"/>
          <w:sz w:val="24"/>
          <w:szCs w:val="24"/>
        </w:rPr>
        <w:t xml:space="preserve">: </w:t>
      </w:r>
      <w:r w:rsidRPr="00EA2DAA">
        <w:rPr>
          <w:rFonts w:ascii="Times New Roman" w:eastAsia="Times New Roman" w:hAnsi="Times New Roman" w:cs="Times New Roman"/>
          <w:sz w:val="24"/>
          <w:szCs w:val="24"/>
        </w:rPr>
        <w:t xml:space="preserve"> </w:t>
      </w:r>
      <w:hyperlink r:id="rId51">
        <w:r w:rsidRPr="00EA2DAA">
          <w:rPr>
            <w:rFonts w:ascii="Times New Roman" w:eastAsia="Times New Roman" w:hAnsi="Times New Roman" w:cs="Times New Roman"/>
            <w:color w:val="1155CC"/>
            <w:sz w:val="24"/>
            <w:szCs w:val="24"/>
            <w:u w:val="single"/>
          </w:rPr>
          <w:t>https://www.medigraphic.com/pdfs/enfneu/ene-2012/ene122h.pdf</w:t>
        </w:r>
      </w:hyperlink>
      <w:r w:rsidR="00367D50" w:rsidRPr="00EA2DAA">
        <w:rPr>
          <w:rFonts w:ascii="Times New Roman" w:eastAsia="Times New Roman" w:hAnsi="Times New Roman" w:cs="Times New Roman"/>
          <w:color w:val="1155CC"/>
          <w:sz w:val="24"/>
          <w:szCs w:val="24"/>
          <w:u w:val="single"/>
        </w:rPr>
        <w:t xml:space="preserve"> </w:t>
      </w:r>
      <w:r w:rsidR="00631B31" w:rsidRPr="00EA2DAA">
        <w:rPr>
          <w:rFonts w:ascii="Times New Roman" w:eastAsia="Times New Roman" w:hAnsi="Times New Roman" w:cs="Times New Roman"/>
          <w:color w:val="1155CC"/>
          <w:sz w:val="24"/>
          <w:szCs w:val="24"/>
          <w:u w:val="single"/>
        </w:rPr>
        <w:t xml:space="preserve"> </w:t>
      </w:r>
      <w:r w:rsidR="00367D50" w:rsidRPr="00EA2DAA">
        <w:rPr>
          <w:rFonts w:ascii="Times New Roman" w:eastAsia="Times New Roman" w:hAnsi="Times New Roman" w:cs="Times New Roman"/>
          <w:color w:val="000000" w:themeColor="text1"/>
          <w:sz w:val="24"/>
          <w:szCs w:val="24"/>
        </w:rPr>
        <w:t xml:space="preserve">el día </w:t>
      </w:r>
      <w:r w:rsidR="00631B31" w:rsidRPr="00EA2DAA">
        <w:rPr>
          <w:rFonts w:ascii="Times New Roman" w:eastAsia="Times New Roman" w:hAnsi="Times New Roman" w:cs="Times New Roman"/>
          <w:color w:val="000000" w:themeColor="text1"/>
          <w:sz w:val="24"/>
          <w:szCs w:val="24"/>
        </w:rPr>
        <w:t xml:space="preserve">3 de </w:t>
      </w:r>
      <w:r w:rsidR="00CB2189" w:rsidRPr="00EA2DAA">
        <w:rPr>
          <w:rFonts w:ascii="Times New Roman" w:eastAsia="Times New Roman" w:hAnsi="Times New Roman" w:cs="Times New Roman"/>
          <w:color w:val="000000" w:themeColor="text1"/>
          <w:sz w:val="24"/>
          <w:szCs w:val="24"/>
        </w:rPr>
        <w:t>marzo</w:t>
      </w:r>
      <w:r w:rsidR="00631B31" w:rsidRPr="00EA2DAA">
        <w:rPr>
          <w:rFonts w:ascii="Times New Roman" w:eastAsia="Times New Roman" w:hAnsi="Times New Roman" w:cs="Times New Roman"/>
          <w:color w:val="000000" w:themeColor="text1"/>
          <w:sz w:val="24"/>
          <w:szCs w:val="24"/>
        </w:rPr>
        <w:t xml:space="preserve"> de 2021.</w:t>
      </w:r>
    </w:p>
    <w:p w14:paraId="5DD638DA" w14:textId="0274A81A" w:rsidR="009928AD" w:rsidRPr="00CB2189" w:rsidRDefault="00D40B3C" w:rsidP="001F3857">
      <w:pPr>
        <w:spacing w:before="240" w:after="240" w:line="480" w:lineRule="auto"/>
        <w:ind w:left="720" w:hanging="720"/>
        <w:rPr>
          <w:rFonts w:eastAsia="Times New Roman"/>
          <w:color w:val="000000" w:themeColor="text1"/>
          <w:sz w:val="24"/>
          <w:szCs w:val="24"/>
        </w:rPr>
      </w:pPr>
      <w:r w:rsidRPr="00EA2DAA">
        <w:rPr>
          <w:rFonts w:ascii="Times New Roman" w:eastAsia="Times New Roman" w:hAnsi="Times New Roman" w:cs="Times New Roman"/>
          <w:sz w:val="24"/>
          <w:szCs w:val="24"/>
        </w:rPr>
        <w:t>Unidad para la Atención y Reparación Integral a las Víctimas (2014). Niños,</w:t>
      </w:r>
      <w:r w:rsidR="001F3857" w:rsidRPr="00EA2DAA">
        <w:rPr>
          <w:rFonts w:ascii="Times New Roman" w:eastAsia="Times New Roman" w:hAnsi="Times New Roman" w:cs="Times New Roman"/>
          <w:sz w:val="24"/>
          <w:szCs w:val="24"/>
        </w:rPr>
        <w:t xml:space="preserve"> </w:t>
      </w:r>
      <w:r w:rsidRPr="00EA2DAA">
        <w:rPr>
          <w:rFonts w:ascii="Times New Roman" w:eastAsia="Times New Roman" w:hAnsi="Times New Roman" w:cs="Times New Roman"/>
          <w:sz w:val="24"/>
          <w:szCs w:val="24"/>
        </w:rPr>
        <w:t xml:space="preserve">Niñas y Adolescentes. República de Colombia. Recuperado de:  </w:t>
      </w:r>
      <w:hyperlink r:id="rId52">
        <w:r w:rsidRPr="00EA2DAA">
          <w:rPr>
            <w:rFonts w:ascii="Times New Roman" w:eastAsia="Times New Roman" w:hAnsi="Times New Roman" w:cs="Times New Roman"/>
            <w:color w:val="1155CC"/>
            <w:sz w:val="24"/>
            <w:szCs w:val="24"/>
            <w:u w:val="single"/>
          </w:rPr>
          <w:t>https://www.mininterior.gov.co/sites/default/files/3._enfoque_diferencial_para_ninos_ninas_y_adolescentes.pdf</w:t>
        </w:r>
      </w:hyperlink>
      <w:r w:rsidR="00631B31" w:rsidRPr="00EA2DAA">
        <w:rPr>
          <w:rFonts w:ascii="Times New Roman" w:eastAsia="Times New Roman" w:hAnsi="Times New Roman" w:cs="Times New Roman"/>
          <w:color w:val="1155CC"/>
          <w:sz w:val="24"/>
          <w:szCs w:val="24"/>
          <w:u w:val="single"/>
        </w:rPr>
        <w:t xml:space="preserve">  </w:t>
      </w:r>
      <w:r w:rsidR="00631B31" w:rsidRPr="00EA2DAA">
        <w:rPr>
          <w:rFonts w:ascii="Times New Roman" w:eastAsia="Times New Roman" w:hAnsi="Times New Roman" w:cs="Times New Roman"/>
          <w:color w:val="000000" w:themeColor="text1"/>
          <w:sz w:val="24"/>
          <w:szCs w:val="24"/>
        </w:rPr>
        <w:t>el 20 d</w:t>
      </w:r>
      <w:r w:rsidR="00631B31" w:rsidRPr="00CB2189">
        <w:rPr>
          <w:rFonts w:eastAsia="Times New Roman"/>
          <w:color w:val="000000" w:themeColor="text1"/>
          <w:sz w:val="24"/>
          <w:szCs w:val="24"/>
        </w:rPr>
        <w:t>e marzo de 2021.</w:t>
      </w:r>
    </w:p>
    <w:sectPr w:rsidR="009928AD" w:rsidRPr="00CB218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4FED3" w14:textId="77777777" w:rsidR="003574F9" w:rsidRDefault="003574F9" w:rsidP="00682DF7">
      <w:pPr>
        <w:spacing w:line="240" w:lineRule="auto"/>
      </w:pPr>
      <w:r>
        <w:separator/>
      </w:r>
    </w:p>
  </w:endnote>
  <w:endnote w:type="continuationSeparator" w:id="0">
    <w:p w14:paraId="028E857E" w14:textId="77777777" w:rsidR="003574F9" w:rsidRDefault="003574F9" w:rsidP="00682D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FB9B8" w14:textId="77777777" w:rsidR="003574F9" w:rsidRDefault="003574F9" w:rsidP="00682DF7">
      <w:pPr>
        <w:spacing w:line="240" w:lineRule="auto"/>
      </w:pPr>
      <w:r>
        <w:separator/>
      </w:r>
    </w:p>
  </w:footnote>
  <w:footnote w:type="continuationSeparator" w:id="0">
    <w:p w14:paraId="1EDD9ADF" w14:textId="77777777" w:rsidR="003574F9" w:rsidRDefault="003574F9" w:rsidP="00682DF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15DD8"/>
    <w:multiLevelType w:val="multilevel"/>
    <w:tmpl w:val="0974F5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8AD"/>
    <w:rsid w:val="00146696"/>
    <w:rsid w:val="00177AD7"/>
    <w:rsid w:val="001E219E"/>
    <w:rsid w:val="001F3857"/>
    <w:rsid w:val="001F7EE3"/>
    <w:rsid w:val="00227427"/>
    <w:rsid w:val="0027151D"/>
    <w:rsid w:val="003574F9"/>
    <w:rsid w:val="00367D50"/>
    <w:rsid w:val="00420EE3"/>
    <w:rsid w:val="00463D9B"/>
    <w:rsid w:val="004704A1"/>
    <w:rsid w:val="004815D0"/>
    <w:rsid w:val="004B46D4"/>
    <w:rsid w:val="005B2EAB"/>
    <w:rsid w:val="0062206F"/>
    <w:rsid w:val="00631B31"/>
    <w:rsid w:val="00682DF7"/>
    <w:rsid w:val="006E36BC"/>
    <w:rsid w:val="00775919"/>
    <w:rsid w:val="00816FB9"/>
    <w:rsid w:val="00862419"/>
    <w:rsid w:val="008D3964"/>
    <w:rsid w:val="009928AD"/>
    <w:rsid w:val="009F67B5"/>
    <w:rsid w:val="00A14CE3"/>
    <w:rsid w:val="00A46771"/>
    <w:rsid w:val="00AE6F36"/>
    <w:rsid w:val="00B4617A"/>
    <w:rsid w:val="00BD1326"/>
    <w:rsid w:val="00BD5481"/>
    <w:rsid w:val="00BE07B4"/>
    <w:rsid w:val="00C4411B"/>
    <w:rsid w:val="00C61276"/>
    <w:rsid w:val="00C711F7"/>
    <w:rsid w:val="00CB2189"/>
    <w:rsid w:val="00CC467D"/>
    <w:rsid w:val="00CC5359"/>
    <w:rsid w:val="00D20F34"/>
    <w:rsid w:val="00D40B3C"/>
    <w:rsid w:val="00DA4EAA"/>
    <w:rsid w:val="00DE1BDC"/>
    <w:rsid w:val="00E26F4A"/>
    <w:rsid w:val="00E32DEB"/>
    <w:rsid w:val="00E43BDE"/>
    <w:rsid w:val="00EA2DAA"/>
    <w:rsid w:val="00EF52D8"/>
    <w:rsid w:val="00FD16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1CC3B"/>
  <w15:docId w15:val="{323F5675-3B0B-45CC-B7A9-219BF7EC4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2F7"/>
  </w:style>
  <w:style w:type="paragraph" w:styleId="Ttulo1">
    <w:name w:val="heading 1"/>
    <w:basedOn w:val="Normal"/>
    <w:next w:val="Normal"/>
    <w:uiPriority w:val="9"/>
    <w:qFormat/>
    <w:rsid w:val="00AC52F7"/>
    <w:pPr>
      <w:keepNext/>
      <w:keepLines/>
      <w:spacing w:before="400" w:after="120"/>
      <w:outlineLvl w:val="0"/>
    </w:pPr>
    <w:rPr>
      <w:sz w:val="40"/>
      <w:szCs w:val="40"/>
    </w:rPr>
  </w:style>
  <w:style w:type="paragraph" w:styleId="Ttulo2">
    <w:name w:val="heading 2"/>
    <w:basedOn w:val="Normal"/>
    <w:next w:val="Normal"/>
    <w:link w:val="Ttulo2Car"/>
    <w:uiPriority w:val="9"/>
    <w:unhideWhenUsed/>
    <w:qFormat/>
    <w:rsid w:val="00AC52F7"/>
    <w:pPr>
      <w:keepNext/>
      <w:keepLines/>
      <w:spacing w:before="360" w:after="120"/>
      <w:outlineLvl w:val="1"/>
    </w:pPr>
    <w:rPr>
      <w:sz w:val="32"/>
      <w:szCs w:val="32"/>
    </w:rPr>
  </w:style>
  <w:style w:type="paragraph" w:styleId="Ttulo3">
    <w:name w:val="heading 3"/>
    <w:basedOn w:val="Normal"/>
    <w:next w:val="Normal"/>
    <w:uiPriority w:val="9"/>
    <w:unhideWhenUsed/>
    <w:qFormat/>
    <w:rsid w:val="00AC52F7"/>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rsid w:val="00AC52F7"/>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rsid w:val="00AC52F7"/>
    <w:pPr>
      <w:keepNext/>
      <w:keepLines/>
      <w:spacing w:before="240" w:after="80"/>
      <w:outlineLvl w:val="4"/>
    </w:pPr>
    <w:rPr>
      <w:color w:val="666666"/>
    </w:rPr>
  </w:style>
  <w:style w:type="paragraph" w:styleId="Ttulo6">
    <w:name w:val="heading 6"/>
    <w:basedOn w:val="Normal"/>
    <w:next w:val="Normal"/>
    <w:uiPriority w:val="9"/>
    <w:semiHidden/>
    <w:unhideWhenUsed/>
    <w:qFormat/>
    <w:rsid w:val="00AC52F7"/>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rsid w:val="00AC52F7"/>
    <w:pPr>
      <w:keepNext/>
      <w:keepLines/>
      <w:spacing w:after="60"/>
    </w:pPr>
    <w:rPr>
      <w:sz w:val="52"/>
      <w:szCs w:val="52"/>
    </w:rPr>
  </w:style>
  <w:style w:type="paragraph" w:customStyle="1" w:styleId="Normal1">
    <w:name w:val="Normal1"/>
    <w:rsid w:val="00AC52F7"/>
  </w:style>
  <w:style w:type="table" w:customStyle="1" w:styleId="TableNormal0">
    <w:name w:val="Table Normal"/>
    <w:rsid w:val="00AC52F7"/>
    <w:tblPr>
      <w:tblCellMar>
        <w:top w:w="0" w:type="dxa"/>
        <w:left w:w="0" w:type="dxa"/>
        <w:bottom w:w="0" w:type="dxa"/>
        <w:right w:w="0" w:type="dxa"/>
      </w:tblCellMar>
    </w:tblPr>
  </w:style>
  <w:style w:type="table" w:customStyle="1" w:styleId="TableNormal1">
    <w:name w:val="Table Normal"/>
    <w:rsid w:val="00AC52F7"/>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1"/>
    <w:rsid w:val="00AC52F7"/>
    <w:pPr>
      <w:spacing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0">
    <w:basedOn w:val="TableNormal1"/>
    <w:rsid w:val="00AC52F7"/>
    <w:pPr>
      <w:spacing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1">
    <w:basedOn w:val="TableNormal1"/>
    <w:rsid w:val="00AC52F7"/>
    <w:pPr>
      <w:spacing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2">
    <w:basedOn w:val="TableNormal1"/>
    <w:rsid w:val="00AC52F7"/>
    <w:pPr>
      <w:spacing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3">
    <w:basedOn w:val="TableNormal1"/>
    <w:rsid w:val="00AC52F7"/>
    <w:tblPr>
      <w:tblStyleRowBandSize w:val="1"/>
      <w:tblStyleColBandSize w:val="1"/>
      <w:tblCellMar>
        <w:top w:w="100" w:type="dxa"/>
        <w:left w:w="100" w:type="dxa"/>
        <w:bottom w:w="100" w:type="dxa"/>
        <w:right w:w="100" w:type="dxa"/>
      </w:tblCellMar>
    </w:tblPr>
  </w:style>
  <w:style w:type="table" w:customStyle="1" w:styleId="a4">
    <w:basedOn w:val="TableNormal1"/>
    <w:rsid w:val="00AC52F7"/>
    <w:tblPr>
      <w:tblStyleRowBandSize w:val="1"/>
      <w:tblStyleColBandSize w:val="1"/>
      <w:tblCellMar>
        <w:top w:w="100" w:type="dxa"/>
        <w:left w:w="100" w:type="dxa"/>
        <w:bottom w:w="100" w:type="dxa"/>
        <w:right w:w="100" w:type="dxa"/>
      </w:tblCellMar>
    </w:tblPr>
  </w:style>
  <w:style w:type="table" w:customStyle="1" w:styleId="a5">
    <w:basedOn w:val="TableNormal1"/>
    <w:rsid w:val="00AC52F7"/>
    <w:tblPr>
      <w:tblStyleRowBandSize w:val="1"/>
      <w:tblStyleColBandSize w:val="1"/>
      <w:tblCellMar>
        <w:top w:w="100" w:type="dxa"/>
        <w:left w:w="100" w:type="dxa"/>
        <w:bottom w:w="100" w:type="dxa"/>
        <w:right w:w="100" w:type="dxa"/>
      </w:tblCellMar>
    </w:tblPr>
  </w:style>
  <w:style w:type="table" w:customStyle="1" w:styleId="a6">
    <w:basedOn w:val="TableNormal1"/>
    <w:rsid w:val="00AC52F7"/>
    <w:tblPr>
      <w:tblStyleRowBandSize w:val="1"/>
      <w:tblStyleColBandSize w:val="1"/>
      <w:tblCellMar>
        <w:top w:w="100" w:type="dxa"/>
        <w:left w:w="100" w:type="dxa"/>
        <w:bottom w:w="100" w:type="dxa"/>
        <w:right w:w="100" w:type="dxa"/>
      </w:tblCellMar>
    </w:tblPr>
  </w:style>
  <w:style w:type="table" w:customStyle="1" w:styleId="a7">
    <w:basedOn w:val="TableNormal1"/>
    <w:rsid w:val="00AC52F7"/>
    <w:tblPr>
      <w:tblStyleRowBandSize w:val="1"/>
      <w:tblStyleColBandSize w:val="1"/>
      <w:tblCellMar>
        <w:top w:w="100" w:type="dxa"/>
        <w:left w:w="100" w:type="dxa"/>
        <w:bottom w:w="100" w:type="dxa"/>
        <w:right w:w="100" w:type="dxa"/>
      </w:tblCellMar>
    </w:tblPr>
  </w:style>
  <w:style w:type="paragraph" w:styleId="TtulodeTDC">
    <w:name w:val="TOC Heading"/>
    <w:basedOn w:val="Ttulo1"/>
    <w:next w:val="Normal"/>
    <w:uiPriority w:val="39"/>
    <w:unhideWhenUsed/>
    <w:qFormat/>
    <w:rsid w:val="00864F56"/>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TDC1">
    <w:name w:val="toc 1"/>
    <w:basedOn w:val="Normal"/>
    <w:next w:val="Normal"/>
    <w:autoRedefine/>
    <w:uiPriority w:val="39"/>
    <w:unhideWhenUsed/>
    <w:rsid w:val="00864F56"/>
    <w:pPr>
      <w:spacing w:after="100"/>
    </w:pPr>
  </w:style>
  <w:style w:type="paragraph" w:styleId="TDC2">
    <w:name w:val="toc 2"/>
    <w:basedOn w:val="Normal"/>
    <w:next w:val="Normal"/>
    <w:autoRedefine/>
    <w:uiPriority w:val="39"/>
    <w:unhideWhenUsed/>
    <w:rsid w:val="00864F56"/>
    <w:pPr>
      <w:spacing w:after="100"/>
      <w:ind w:left="220"/>
    </w:pPr>
  </w:style>
  <w:style w:type="paragraph" w:styleId="TDC3">
    <w:name w:val="toc 3"/>
    <w:basedOn w:val="Normal"/>
    <w:next w:val="Normal"/>
    <w:autoRedefine/>
    <w:uiPriority w:val="39"/>
    <w:unhideWhenUsed/>
    <w:rsid w:val="00864F56"/>
    <w:pPr>
      <w:spacing w:after="100"/>
      <w:ind w:left="440"/>
    </w:pPr>
  </w:style>
  <w:style w:type="character" w:styleId="Hipervnculo">
    <w:name w:val="Hyperlink"/>
    <w:basedOn w:val="Fuentedeprrafopredeter"/>
    <w:uiPriority w:val="99"/>
    <w:unhideWhenUsed/>
    <w:rsid w:val="00864F56"/>
    <w:rPr>
      <w:color w:val="0000FF" w:themeColor="hyperlink"/>
      <w:u w:val="single"/>
    </w:rPr>
  </w:style>
  <w:style w:type="paragraph" w:styleId="Prrafodelista">
    <w:name w:val="List Paragraph"/>
    <w:basedOn w:val="Normal"/>
    <w:uiPriority w:val="34"/>
    <w:qFormat/>
    <w:rsid w:val="003B1FEE"/>
    <w:pPr>
      <w:ind w:left="720"/>
      <w:contextualSpacing/>
    </w:pPr>
  </w:style>
  <w:style w:type="paragraph" w:styleId="Descripcin">
    <w:name w:val="caption"/>
    <w:basedOn w:val="Normal"/>
    <w:next w:val="Normal"/>
    <w:uiPriority w:val="35"/>
    <w:unhideWhenUsed/>
    <w:qFormat/>
    <w:rsid w:val="00290FD6"/>
    <w:pPr>
      <w:spacing w:after="200" w:line="240" w:lineRule="auto"/>
    </w:pPr>
    <w:rPr>
      <w:i/>
      <w:iCs/>
      <w:color w:val="1F497D" w:themeColor="text2"/>
      <w:sz w:val="18"/>
      <w:szCs w:val="18"/>
    </w:rPr>
  </w:style>
  <w:style w:type="paragraph" w:styleId="Encabezado">
    <w:name w:val="header"/>
    <w:basedOn w:val="Normal"/>
    <w:link w:val="EncabezadoCar"/>
    <w:uiPriority w:val="99"/>
    <w:unhideWhenUsed/>
    <w:rsid w:val="000B435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B4356"/>
  </w:style>
  <w:style w:type="paragraph" w:styleId="Piedepgina">
    <w:name w:val="footer"/>
    <w:basedOn w:val="Normal"/>
    <w:link w:val="PiedepginaCar"/>
    <w:uiPriority w:val="99"/>
    <w:unhideWhenUsed/>
    <w:rsid w:val="000B435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B4356"/>
  </w:style>
  <w:style w:type="paragraph" w:styleId="Sinespaciado">
    <w:name w:val="No Spacing"/>
    <w:uiPriority w:val="1"/>
    <w:qFormat/>
    <w:rsid w:val="008B2608"/>
    <w:pPr>
      <w:spacing w:line="240" w:lineRule="auto"/>
    </w:pPr>
  </w:style>
  <w:style w:type="paragraph" w:styleId="Tabladeilustraciones">
    <w:name w:val="table of figures"/>
    <w:basedOn w:val="Normal"/>
    <w:next w:val="Normal"/>
    <w:uiPriority w:val="99"/>
    <w:unhideWhenUsed/>
    <w:rsid w:val="001E5845"/>
  </w:style>
  <w:style w:type="paragraph" w:styleId="Revisin">
    <w:name w:val="Revision"/>
    <w:hidden/>
    <w:uiPriority w:val="99"/>
    <w:semiHidden/>
    <w:rsid w:val="00F97C33"/>
    <w:pPr>
      <w:spacing w:line="240" w:lineRule="auto"/>
    </w:pPr>
  </w:style>
  <w:style w:type="character" w:styleId="Refdecomentario">
    <w:name w:val="annotation reference"/>
    <w:basedOn w:val="Fuentedeprrafopredeter"/>
    <w:uiPriority w:val="99"/>
    <w:semiHidden/>
    <w:unhideWhenUsed/>
    <w:rsid w:val="00F97C33"/>
    <w:rPr>
      <w:sz w:val="16"/>
      <w:szCs w:val="16"/>
    </w:rPr>
  </w:style>
  <w:style w:type="paragraph" w:styleId="Textocomentario">
    <w:name w:val="annotation text"/>
    <w:basedOn w:val="Normal"/>
    <w:link w:val="TextocomentarioCar"/>
    <w:uiPriority w:val="99"/>
    <w:unhideWhenUsed/>
    <w:rsid w:val="00F97C33"/>
    <w:pPr>
      <w:spacing w:line="240" w:lineRule="auto"/>
    </w:pPr>
    <w:rPr>
      <w:sz w:val="20"/>
      <w:szCs w:val="20"/>
    </w:rPr>
  </w:style>
  <w:style w:type="character" w:customStyle="1" w:styleId="TextocomentarioCar">
    <w:name w:val="Texto comentario Car"/>
    <w:basedOn w:val="Fuentedeprrafopredeter"/>
    <w:link w:val="Textocomentario"/>
    <w:uiPriority w:val="99"/>
    <w:rsid w:val="00F97C33"/>
    <w:rPr>
      <w:sz w:val="20"/>
      <w:szCs w:val="20"/>
    </w:rPr>
  </w:style>
  <w:style w:type="paragraph" w:styleId="Asuntodelcomentario">
    <w:name w:val="annotation subject"/>
    <w:basedOn w:val="Textocomentario"/>
    <w:next w:val="Textocomentario"/>
    <w:link w:val="AsuntodelcomentarioCar"/>
    <w:uiPriority w:val="99"/>
    <w:semiHidden/>
    <w:unhideWhenUsed/>
    <w:rsid w:val="00F97C33"/>
    <w:rPr>
      <w:b/>
      <w:bCs/>
    </w:rPr>
  </w:style>
  <w:style w:type="character" w:customStyle="1" w:styleId="AsuntodelcomentarioCar">
    <w:name w:val="Asunto del comentario Car"/>
    <w:basedOn w:val="TextocomentarioCar"/>
    <w:link w:val="Asuntodelcomentario"/>
    <w:uiPriority w:val="99"/>
    <w:semiHidden/>
    <w:rsid w:val="00F97C33"/>
    <w:rPr>
      <w:b/>
      <w:bCs/>
      <w:sz w:val="20"/>
      <w:szCs w:val="20"/>
    </w:rPr>
  </w:style>
  <w:style w:type="table" w:customStyle="1" w:styleId="a8">
    <w:basedOn w:val="TableNormal1"/>
    <w:rsid w:val="00AC52F7"/>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9">
    <w:basedOn w:val="TableNormal1"/>
    <w:rsid w:val="00AC52F7"/>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a">
    <w:basedOn w:val="TableNormal1"/>
    <w:rsid w:val="00AC52F7"/>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b">
    <w:basedOn w:val="TableNormal1"/>
    <w:rsid w:val="00AC52F7"/>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c">
    <w:basedOn w:val="TableNormal1"/>
    <w:rsid w:val="00AC52F7"/>
    <w:tblPr>
      <w:tblStyleRowBandSize w:val="1"/>
      <w:tblStyleColBandSize w:val="1"/>
      <w:tblCellMar>
        <w:top w:w="100" w:type="dxa"/>
        <w:left w:w="100" w:type="dxa"/>
        <w:bottom w:w="100" w:type="dxa"/>
        <w:right w:w="100" w:type="dxa"/>
      </w:tblCellMar>
    </w:tblPr>
  </w:style>
  <w:style w:type="table" w:customStyle="1" w:styleId="ad">
    <w:basedOn w:val="TableNormal1"/>
    <w:rsid w:val="00AC52F7"/>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3F45E2"/>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45E2"/>
    <w:rPr>
      <w:rFonts w:ascii="Tahoma" w:hAnsi="Tahoma" w:cs="Tahoma"/>
      <w:sz w:val="16"/>
      <w:szCs w:val="16"/>
    </w:rPr>
  </w:style>
  <w:style w:type="table" w:customStyle="1" w:styleId="ae">
    <w:basedOn w:val="TableNormal0"/>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
    <w:basedOn w:val="TableNormal0"/>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0">
    <w:basedOn w:val="TableNormal0"/>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1">
    <w:basedOn w:val="TableNormal0"/>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0" w:type="dxa"/>
        <w:left w:w="70" w:type="dxa"/>
        <w:bottom w:w="0" w:type="dxa"/>
        <w:right w:w="70" w:type="dxa"/>
      </w:tblCellMar>
    </w:tblPr>
  </w:style>
  <w:style w:type="table" w:customStyle="1" w:styleId="af3">
    <w:basedOn w:val="TableNormal0"/>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character" w:customStyle="1" w:styleId="UnresolvedMention">
    <w:name w:val="Unresolved Mention"/>
    <w:basedOn w:val="Fuentedeprrafopredeter"/>
    <w:uiPriority w:val="99"/>
    <w:semiHidden/>
    <w:unhideWhenUsed/>
    <w:rsid w:val="00177AD7"/>
    <w:rPr>
      <w:color w:val="605E5C"/>
      <w:shd w:val="clear" w:color="auto" w:fill="E1DFDD"/>
    </w:rPr>
  </w:style>
  <w:style w:type="character" w:customStyle="1" w:styleId="Estilo2">
    <w:name w:val="Estilo2"/>
    <w:basedOn w:val="Fuentedeprrafopredeter"/>
    <w:uiPriority w:val="1"/>
    <w:rsid w:val="00DE1BDC"/>
    <w:rPr>
      <w:rFonts w:ascii="Times New Roman" w:hAnsi="Times New Roman"/>
      <w:sz w:val="24"/>
    </w:rPr>
  </w:style>
  <w:style w:type="character" w:customStyle="1" w:styleId="Estilo8">
    <w:name w:val="Estilo8"/>
    <w:basedOn w:val="Fuentedeprrafopredeter"/>
    <w:uiPriority w:val="1"/>
    <w:rsid w:val="00DE1BDC"/>
    <w:rPr>
      <w:rFonts w:ascii="Times New Roman" w:hAnsi="Times New Roman"/>
      <w:sz w:val="24"/>
    </w:rPr>
  </w:style>
  <w:style w:type="character" w:customStyle="1" w:styleId="Estilo3">
    <w:name w:val="Estilo3"/>
    <w:basedOn w:val="Fuentedeprrafopredeter"/>
    <w:uiPriority w:val="1"/>
    <w:rsid w:val="00DE1BDC"/>
    <w:rPr>
      <w:rFonts w:ascii="Times New Roman" w:hAnsi="Times New Roman"/>
      <w:sz w:val="24"/>
    </w:rPr>
  </w:style>
  <w:style w:type="character" w:customStyle="1" w:styleId="Estilo4">
    <w:name w:val="Estilo4"/>
    <w:basedOn w:val="Fuentedeprrafopredeter"/>
    <w:uiPriority w:val="1"/>
    <w:rsid w:val="00BD1326"/>
    <w:rPr>
      <w:rFonts w:ascii="Times New Roman" w:hAnsi="Times New Roman"/>
      <w:sz w:val="24"/>
    </w:rPr>
  </w:style>
  <w:style w:type="character" w:customStyle="1" w:styleId="Estilo5">
    <w:name w:val="Estilo5"/>
    <w:basedOn w:val="Fuentedeprrafopredeter"/>
    <w:uiPriority w:val="1"/>
    <w:rsid w:val="00BD1326"/>
    <w:rPr>
      <w:rFonts w:ascii="Times New Roman" w:hAnsi="Times New Roman"/>
      <w:sz w:val="24"/>
    </w:rPr>
  </w:style>
  <w:style w:type="character" w:customStyle="1" w:styleId="Ttulo2Car">
    <w:name w:val="Título 2 Car"/>
    <w:basedOn w:val="Fuentedeprrafopredeter"/>
    <w:link w:val="Ttulo2"/>
    <w:uiPriority w:val="9"/>
    <w:rsid w:val="00BD1326"/>
    <w:rPr>
      <w:sz w:val="32"/>
      <w:szCs w:val="32"/>
    </w:rPr>
  </w:style>
  <w:style w:type="table" w:styleId="Tablaconcuadrcula">
    <w:name w:val="Table Grid"/>
    <w:basedOn w:val="Tablanormal"/>
    <w:uiPriority w:val="39"/>
    <w:rsid w:val="00BD1326"/>
    <w:pPr>
      <w:spacing w:line="240" w:lineRule="auto"/>
    </w:pPr>
    <w:rPr>
      <w:rFonts w:ascii="Times New Roman" w:eastAsiaTheme="minorHAnsi" w:hAnsi="Times New Roman" w:cstheme="minorBidi"/>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tilo10">
    <w:name w:val="Estilo10"/>
    <w:basedOn w:val="Fuentedeprrafopredeter"/>
    <w:uiPriority w:val="1"/>
    <w:rsid w:val="00BD1326"/>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jpg"/><Relationship Id="rId26" Type="http://schemas.openxmlformats.org/officeDocument/2006/relationships/hyperlink" Target="https://www.mineducacion.gov.co/1759/articles-177828_archivo_pdf.pdf" TargetMode="External"/><Relationship Id="rId39" Type="http://schemas.openxmlformats.org/officeDocument/2006/relationships/hyperlink" Target="https://www.oas.org/dil/esp/convencion_internacional_de_los_derechos_del_nino_colombia.pdf" TargetMode="External"/><Relationship Id="rId21" Type="http://schemas.openxmlformats.org/officeDocument/2006/relationships/hyperlink" Target="https://www.redalyc.org/pdf/4615/461545471005.pdf" TargetMode="External"/><Relationship Id="rId34" Type="http://schemas.openxmlformats.org/officeDocument/2006/relationships/hyperlink" Target="https://www.icbf.gov.co/system/files/procesos/mo13.pp_manual_operativo_modalidad_familiar_para_la_atencion_a_la_primera_infancia_v6_0.pdf" TargetMode="External"/><Relationship Id="rId42" Type="http://schemas.openxmlformats.org/officeDocument/2006/relationships/hyperlink" Target="http://www.iin.oea.org/pdf-iin/RH/primera-infancia-esp.pdf" TargetMode="External"/><Relationship Id="rId47" Type="http://schemas.openxmlformats.org/officeDocument/2006/relationships/hyperlink" Target="https://revistas.udea.edu.co/index.php/nutricion/article/download/325030/20791195?inline=1" TargetMode="External"/><Relationship Id="rId50" Type="http://schemas.openxmlformats.org/officeDocument/2006/relationships/hyperlink" Target="https://www.oei.es/historico/efa2000jomtien.htm" TargetMode="Externa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30.png"/><Relationship Id="rId29" Type="http://schemas.openxmlformats.org/officeDocument/2006/relationships/hyperlink" Target="file:///C:\Users\57301\Downloads\" TargetMode="External"/><Relationship Id="rId11" Type="http://schemas.openxmlformats.org/officeDocument/2006/relationships/image" Target="media/image2.jpeg"/><Relationship Id="rId24" Type="http://schemas.openxmlformats.org/officeDocument/2006/relationships/hyperlink" Target="http://www.deceroasiempre.gov.co/QuienesSomos/Documents/Cartilla-CeroSiempre-Prosperidad-Primera-Infancia.pdf" TargetMode="External"/><Relationship Id="rId32" Type="http://schemas.openxmlformats.org/officeDocument/2006/relationships/hyperlink" Target="https://juanherrera.files.wordpress.com/2008/05/investigacion-cualitativa.pdf" TargetMode="External"/><Relationship Id="rId37" Type="http://schemas.openxmlformats.org/officeDocument/2006/relationships/hyperlink" Target="http://www.secretariasenado.gov.co/senado/basedoc/ley_1098_2006.html" TargetMode="External"/><Relationship Id="rId40" Type="http://schemas.openxmlformats.org/officeDocument/2006/relationships/hyperlink" Target="https://www.minsalud.gov.co/sites/rid/Lists/BibliotecaDigital/RIDE/DE/PES/informe-congreso-minsalud-20018-2019.pdf" TargetMode="External"/><Relationship Id="rId45" Type="http://schemas.openxmlformats.org/officeDocument/2006/relationships/hyperlink" Target="http://www.iin.oea.org/pdf-iin/RH/primera-infancia-esp.pdf"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co.creativecommons.net/tipos-de-licencias/" TargetMode="External"/><Relationship Id="rId19" Type="http://schemas.openxmlformats.org/officeDocument/2006/relationships/hyperlink" Target="https://bibliotecadigital.udea.edu.co/bitstream/10495/17512/1/Acu%C3%B1aCesar_2016_InformeFinalProceso.pdf" TargetMode="External"/><Relationship Id="rId31" Type="http://schemas.openxmlformats.org/officeDocument/2006/relationships/hyperlink" Target="https://www.fuhem.es/media/ecosocial/file/Cohesi%C3%B3n%20Social/Necesidades,%20consumo%20y%20bienestar/GOUGH,%20IAN%20el%20enfoque%20de%20las%20capacidades.pdf" TargetMode="External"/><Relationship Id="rId44" Type="http://schemas.openxmlformats.org/officeDocument/2006/relationships/hyperlink" Target="http://migracion.iniciativa2025alc.org/download/05COf_MarcoLegal_NNA_Migrantes.pdf" TargetMode="External"/><Relationship Id="rId52" Type="http://schemas.openxmlformats.org/officeDocument/2006/relationships/hyperlink" Target="https://www.mininterior.gov.co/sites/default/files/3._enfoque_diferencial_para_ninos_ninas_y_adolescentes.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https://metodoinvestigacion.files.wordpress.com/2008/02/metodologia-de-la-investigacion-guillermo-briones.pdf" TargetMode="External"/><Relationship Id="rId27" Type="http://schemas.openxmlformats.org/officeDocument/2006/relationships/hyperlink" Target="https://www.icbf.gov.co/cargues/avance/docs/decreto_0987_2012.htm" TargetMode="External"/><Relationship Id="rId30" Type="http://schemas.openxmlformats.org/officeDocument/2006/relationships/hyperlink" Target="https://repository.uniminuto.edu/jspui/bitstream/10656/3275/1/TTS_GaviriaGomezAdrianaMarcela_2010.pdf" TargetMode="External"/><Relationship Id="rId35" Type="http://schemas.openxmlformats.org/officeDocument/2006/relationships/hyperlink" Target="https://www.ilo.org/dyn/travail/docs/1499/LEY%201295%20DE%202009.pdf" TargetMode="External"/><Relationship Id="rId43" Type="http://schemas.openxmlformats.org/officeDocument/2006/relationships/hyperlink" Target="http://www.iin.oea.org/pdf-iin/RH/primera-infancia-esp.pdf" TargetMode="External"/><Relationship Id="rId48" Type="http://schemas.openxmlformats.org/officeDocument/2006/relationships/hyperlink" Target="https://www.redalyc.org/pdf/1171/117117257002.pdf" TargetMode="External"/><Relationship Id="rId8" Type="http://schemas.openxmlformats.org/officeDocument/2006/relationships/endnotes" Target="endnotes.xml"/><Relationship Id="rId51" Type="http://schemas.openxmlformats.org/officeDocument/2006/relationships/hyperlink" Target="https://www.medigraphic.com/pdfs/enfneu/ene-2012/ene122h.pdf" TargetMode="External"/><Relationship Id="rId3" Type="http://schemas.openxmlformats.org/officeDocument/2006/relationships/numbering" Target="numbering.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hyperlink" Target="https://colaboracion.dnp.gov.co/CDT/Desarrollo%20Social/3.Fundamentos-Tecnicos.pdf" TargetMode="External"/><Relationship Id="rId33" Type="http://schemas.openxmlformats.org/officeDocument/2006/relationships/hyperlink" Target="https://www.humanium.org/es/colombia/" TargetMode="External"/><Relationship Id="rId38" Type="http://schemas.openxmlformats.org/officeDocument/2006/relationships/hyperlink" Target="https://www.icbf.gov.co/cargues/avance/docs/ley_1804_2016.htm" TargetMode="External"/><Relationship Id="rId46" Type="http://schemas.openxmlformats.org/officeDocument/2006/relationships/hyperlink" Target="http://www.iin.oea.org/pdf-iin/RH/primera-infancia-esp.pdf" TargetMode="External"/><Relationship Id="rId20" Type="http://schemas.openxmlformats.org/officeDocument/2006/relationships/hyperlink" Target="https://medellin.edu.co/programa-buen-comienzo/lineamientos-tecnicos" TargetMode="External"/><Relationship Id="rId41" Type="http://schemas.openxmlformats.org/officeDocument/2006/relationships/hyperlink" Target="file:///C:/Users/Estudiante/Downloads/Dialnet-ElEnfoqueDeLasCapacidadesComoPerspectivaPotencialP-6280500.pdF"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flacsochile.org/wp-content/uploads/2016/10/DesarrolloLocal.pdf" TargetMode="External"/><Relationship Id="rId23" Type="http://schemas.openxmlformats.org/officeDocument/2006/relationships/hyperlink" Target="http://biblioteca.clacso.edu.ar/Colombia/cinep/20160929112644/Articulacion_de_actores_para_implementar.pdf" TargetMode="External"/><Relationship Id="rId28" Type="http://schemas.openxmlformats.org/officeDocument/2006/relationships/hyperlink" Target="https://www.icbf.gov.co/cargues/avance/docs/decreto_3705_2007.htm" TargetMode="External"/><Relationship Id="rId36" Type="http://schemas.openxmlformats.org/officeDocument/2006/relationships/hyperlink" Target="https://www.procuraduria.gov.co/portal/media/file/docs/ddr/CompiladoNormativo_Parte3.pdf" TargetMode="External"/><Relationship Id="rId49" Type="http://schemas.openxmlformats.org/officeDocument/2006/relationships/hyperlink" Target="https://repositorio.unibague.edu.co/jspui/bitstream/20.500.12313/242/1/TyR.3.5.%20Pobreza%20multidimensional.%20Dimensiones%20y%20elementos.p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5E5AA6744134CE5A9178ED3B7F94CBB"/>
        <w:category>
          <w:name w:val="General"/>
          <w:gallery w:val="placeholder"/>
        </w:category>
        <w:types>
          <w:type w:val="bbPlcHdr"/>
        </w:types>
        <w:behaviors>
          <w:behavior w:val="content"/>
        </w:behaviors>
        <w:guid w:val="{0F968CED-ECFC-483A-95D2-2ECCE3A6F502}"/>
      </w:docPartPr>
      <w:docPartBody>
        <w:p w:rsidR="00537F36" w:rsidRDefault="009A1CD0" w:rsidP="009A1CD0">
          <w:pPr>
            <w:pStyle w:val="75E5AA6744134CE5A9178ED3B7F94CBB"/>
          </w:pPr>
          <w:r w:rsidRPr="007A2281">
            <w:rPr>
              <w:rStyle w:val="Textodelmarcadordeposicin"/>
            </w:rPr>
            <w:t>Elija un elemento.</w:t>
          </w:r>
        </w:p>
      </w:docPartBody>
    </w:docPart>
    <w:docPart>
      <w:docPartPr>
        <w:name w:val="CC1784D30F9A4734AD380D1766419DF2"/>
        <w:category>
          <w:name w:val="General"/>
          <w:gallery w:val="placeholder"/>
        </w:category>
        <w:types>
          <w:type w:val="bbPlcHdr"/>
        </w:types>
        <w:behaviors>
          <w:behavior w:val="content"/>
        </w:behaviors>
        <w:guid w:val="{03BD0CA6-3A12-4AD6-B8C5-9D55D08EB95F}"/>
      </w:docPartPr>
      <w:docPartBody>
        <w:p w:rsidR="00537F36" w:rsidRDefault="009A1CD0" w:rsidP="009A1CD0">
          <w:pPr>
            <w:pStyle w:val="CC1784D30F9A4734AD380D1766419DF2"/>
          </w:pPr>
          <w:r w:rsidRPr="005F0241">
            <w:rPr>
              <w:rStyle w:val="Textodelmarcadordeposicin"/>
            </w:rPr>
            <w:t>Elija un elemento.</w:t>
          </w:r>
        </w:p>
      </w:docPartBody>
    </w:docPart>
    <w:docPart>
      <w:docPartPr>
        <w:name w:val="CFD263CBCD62498EACD72B69DE28CA1B"/>
        <w:category>
          <w:name w:val="General"/>
          <w:gallery w:val="placeholder"/>
        </w:category>
        <w:types>
          <w:type w:val="bbPlcHdr"/>
        </w:types>
        <w:behaviors>
          <w:behavior w:val="content"/>
        </w:behaviors>
        <w:guid w:val="{E2BDB9B0-85F6-4030-B8B2-648CB9CCA30B}"/>
      </w:docPartPr>
      <w:docPartBody>
        <w:p w:rsidR="00537F36" w:rsidRDefault="009A1CD0" w:rsidP="009A1CD0">
          <w:pPr>
            <w:pStyle w:val="CFD263CBCD62498EACD72B69DE28CA1B"/>
          </w:pPr>
          <w:r w:rsidRPr="007A2281">
            <w:rPr>
              <w:rStyle w:val="Textodelmarcadordeposicin"/>
            </w:rPr>
            <w:t>Elija un elemento.</w:t>
          </w:r>
        </w:p>
      </w:docPartBody>
    </w:docPart>
    <w:docPart>
      <w:docPartPr>
        <w:name w:val="2F3124D25D204B8CB2D6954CE0020B04"/>
        <w:category>
          <w:name w:val="General"/>
          <w:gallery w:val="placeholder"/>
        </w:category>
        <w:types>
          <w:type w:val="bbPlcHdr"/>
        </w:types>
        <w:behaviors>
          <w:behavior w:val="content"/>
        </w:behaviors>
        <w:guid w:val="{83D21787-63DD-4138-A92C-03D91CF7BA2A}"/>
      </w:docPartPr>
      <w:docPartBody>
        <w:p w:rsidR="00537F36" w:rsidRDefault="009A1CD0" w:rsidP="009A1CD0">
          <w:pPr>
            <w:pStyle w:val="2F3124D25D204B8CB2D6954CE0020B04"/>
          </w:pPr>
          <w:r w:rsidRPr="007A2281">
            <w:rPr>
              <w:rStyle w:val="Textodelmarcadordeposicin"/>
            </w:rPr>
            <w:t>Elija un elemento.</w:t>
          </w:r>
        </w:p>
      </w:docPartBody>
    </w:docPart>
    <w:docPart>
      <w:docPartPr>
        <w:name w:val="60BF6590A9A54F0CA162613AA98960EE"/>
        <w:category>
          <w:name w:val="General"/>
          <w:gallery w:val="placeholder"/>
        </w:category>
        <w:types>
          <w:type w:val="bbPlcHdr"/>
        </w:types>
        <w:behaviors>
          <w:behavior w:val="content"/>
        </w:behaviors>
        <w:guid w:val="{9DBBD50D-398A-49F8-B8BA-AFE494EE60F6}"/>
      </w:docPartPr>
      <w:docPartBody>
        <w:p w:rsidR="00537F36" w:rsidRDefault="009A1CD0" w:rsidP="009A1CD0">
          <w:pPr>
            <w:pStyle w:val="60BF6590A9A54F0CA162613AA98960EE"/>
          </w:pPr>
          <w:r w:rsidRPr="007A2281">
            <w:rPr>
              <w:rStyle w:val="Textodelmarcadordeposicin"/>
            </w:rPr>
            <w:t>Elija un elemento.</w:t>
          </w:r>
        </w:p>
      </w:docPartBody>
    </w:docPart>
    <w:docPart>
      <w:docPartPr>
        <w:name w:val="4B5BA0D7AEA4475B909BA0E61676C6B0"/>
        <w:category>
          <w:name w:val="General"/>
          <w:gallery w:val="placeholder"/>
        </w:category>
        <w:types>
          <w:type w:val="bbPlcHdr"/>
        </w:types>
        <w:behaviors>
          <w:behavior w:val="content"/>
        </w:behaviors>
        <w:guid w:val="{8525B864-4571-4366-979D-DA629F892714}"/>
      </w:docPartPr>
      <w:docPartBody>
        <w:p w:rsidR="00537F36" w:rsidRDefault="009A1CD0" w:rsidP="009A1CD0">
          <w:pPr>
            <w:pStyle w:val="4B5BA0D7AEA4475B909BA0E61676C6B0"/>
          </w:pPr>
          <w:r w:rsidRPr="007A2281">
            <w:rPr>
              <w:rStyle w:val="Textodelmarcadordeposicin"/>
            </w:rPr>
            <w:t>Elija un elemento.</w:t>
          </w:r>
        </w:p>
      </w:docPartBody>
    </w:docPart>
    <w:docPart>
      <w:docPartPr>
        <w:name w:val="B1D681D3E7304EAC9D6619C778855FE6"/>
        <w:category>
          <w:name w:val="General"/>
          <w:gallery w:val="placeholder"/>
        </w:category>
        <w:types>
          <w:type w:val="bbPlcHdr"/>
        </w:types>
        <w:behaviors>
          <w:behavior w:val="content"/>
        </w:behaviors>
        <w:guid w:val="{E662B67C-E801-4D4D-B676-990FB555148A}"/>
      </w:docPartPr>
      <w:docPartBody>
        <w:p w:rsidR="00537F36" w:rsidRDefault="009A1CD0" w:rsidP="009A1CD0">
          <w:pPr>
            <w:pStyle w:val="B1D681D3E7304EAC9D6619C778855FE6"/>
          </w:pPr>
          <w:r w:rsidRPr="00171C88">
            <w:rPr>
              <w:rStyle w:val="Textodelmarcadordeposicin"/>
            </w:rPr>
            <w:t>Elija un elemento.</w:t>
          </w:r>
        </w:p>
      </w:docPartBody>
    </w:docPart>
    <w:docPart>
      <w:docPartPr>
        <w:name w:val="8062E8A79732439CBB3B37871BC49B02"/>
        <w:category>
          <w:name w:val="General"/>
          <w:gallery w:val="placeholder"/>
        </w:category>
        <w:types>
          <w:type w:val="bbPlcHdr"/>
        </w:types>
        <w:behaviors>
          <w:behavior w:val="content"/>
        </w:behaviors>
        <w:guid w:val="{3B46EA5D-0B26-4A70-8D35-EC81281FBF08}"/>
      </w:docPartPr>
      <w:docPartBody>
        <w:p w:rsidR="00537F36" w:rsidRDefault="009A1CD0" w:rsidP="009A1CD0">
          <w:pPr>
            <w:pStyle w:val="8062E8A79732439CBB3B37871BC49B02"/>
          </w:pPr>
          <w:r w:rsidRPr="007A2281">
            <w:rPr>
              <w:rStyle w:val="Textodelmarcadordeposicin"/>
            </w:rPr>
            <w:t>Elija un elemento.</w:t>
          </w:r>
        </w:p>
      </w:docPartBody>
    </w:docPart>
    <w:docPart>
      <w:docPartPr>
        <w:name w:val="857E8843DC874102A80E4B877D77D2CF"/>
        <w:category>
          <w:name w:val="General"/>
          <w:gallery w:val="placeholder"/>
        </w:category>
        <w:types>
          <w:type w:val="bbPlcHdr"/>
        </w:types>
        <w:behaviors>
          <w:behavior w:val="content"/>
        </w:behaviors>
        <w:guid w:val="{0075C595-5344-4A18-90F0-CF3BD79ED06B}"/>
      </w:docPartPr>
      <w:docPartBody>
        <w:p w:rsidR="00537F36" w:rsidRDefault="009A1CD0" w:rsidP="009A1CD0">
          <w:pPr>
            <w:pStyle w:val="857E8843DC874102A80E4B877D77D2CF"/>
          </w:pPr>
          <w:r w:rsidRPr="007A2281">
            <w:rPr>
              <w:rStyle w:val="Textodelmarcadordeposicin"/>
            </w:rPr>
            <w:t>Elija un elemento.</w:t>
          </w:r>
        </w:p>
      </w:docPartBody>
    </w:docPart>
    <w:docPart>
      <w:docPartPr>
        <w:name w:val="40822D68DE584A42ABFACB8EE84F7E77"/>
        <w:category>
          <w:name w:val="General"/>
          <w:gallery w:val="placeholder"/>
        </w:category>
        <w:types>
          <w:type w:val="bbPlcHdr"/>
        </w:types>
        <w:behaviors>
          <w:behavior w:val="content"/>
        </w:behaviors>
        <w:guid w:val="{A95BE445-C542-4DE1-BB6F-F70424250655}"/>
      </w:docPartPr>
      <w:docPartBody>
        <w:p w:rsidR="00537F36" w:rsidRDefault="009A1CD0" w:rsidP="009A1CD0">
          <w:pPr>
            <w:pStyle w:val="40822D68DE584A42ABFACB8EE84F7E77"/>
          </w:pPr>
          <w:r w:rsidRPr="007A2281">
            <w:rPr>
              <w:rStyle w:val="Textodelmarcadordeposicin"/>
            </w:rPr>
            <w:t>Elija un elemento.</w:t>
          </w:r>
        </w:p>
      </w:docPartBody>
    </w:docPart>
    <w:docPart>
      <w:docPartPr>
        <w:name w:val="B991EAF5CB2849ECA52627671708F8CF"/>
        <w:category>
          <w:name w:val="General"/>
          <w:gallery w:val="placeholder"/>
        </w:category>
        <w:types>
          <w:type w:val="bbPlcHdr"/>
        </w:types>
        <w:behaviors>
          <w:behavior w:val="content"/>
        </w:behaviors>
        <w:guid w:val="{52A10513-2205-476B-A527-399D457CEDCE}"/>
      </w:docPartPr>
      <w:docPartBody>
        <w:p w:rsidR="00537F36" w:rsidRDefault="009A1CD0" w:rsidP="009A1CD0">
          <w:pPr>
            <w:pStyle w:val="B991EAF5CB2849ECA52627671708F8CF"/>
          </w:pPr>
          <w:r w:rsidRPr="007A2281">
            <w:rPr>
              <w:rStyle w:val="Textodelmarcadordeposicin"/>
            </w:rPr>
            <w:t>Elija un elemento.</w:t>
          </w:r>
        </w:p>
      </w:docPartBody>
    </w:docPart>
    <w:docPart>
      <w:docPartPr>
        <w:name w:val="E055F2DABAE144E8872E6C753F0AC4F2"/>
        <w:category>
          <w:name w:val="General"/>
          <w:gallery w:val="placeholder"/>
        </w:category>
        <w:types>
          <w:type w:val="bbPlcHdr"/>
        </w:types>
        <w:behaviors>
          <w:behavior w:val="content"/>
        </w:behaviors>
        <w:guid w:val="{EEAB7C71-61B1-4D17-B1C3-3C253238FED8}"/>
      </w:docPartPr>
      <w:docPartBody>
        <w:p w:rsidR="00537F36" w:rsidRDefault="009A1CD0" w:rsidP="009A1CD0">
          <w:pPr>
            <w:pStyle w:val="E055F2DABAE144E8872E6C753F0AC4F2"/>
          </w:pPr>
          <w:r w:rsidRPr="007A2281">
            <w:rPr>
              <w:rStyle w:val="Textodelmarcadordeposicin"/>
            </w:rPr>
            <w:t>Elija un elemento.</w:t>
          </w:r>
        </w:p>
      </w:docPartBody>
    </w:docPart>
    <w:docPart>
      <w:docPartPr>
        <w:name w:val="E72CFEFBA9C04C0C872425FF75623789"/>
        <w:category>
          <w:name w:val="General"/>
          <w:gallery w:val="placeholder"/>
        </w:category>
        <w:types>
          <w:type w:val="bbPlcHdr"/>
        </w:types>
        <w:behaviors>
          <w:behavior w:val="content"/>
        </w:behaviors>
        <w:guid w:val="{DA3CECEE-BAF2-4551-9BCA-B83311AFAEE5}"/>
      </w:docPartPr>
      <w:docPartBody>
        <w:p w:rsidR="00537F36" w:rsidRDefault="009A1CD0" w:rsidP="009A1CD0">
          <w:pPr>
            <w:pStyle w:val="E72CFEFBA9C04C0C872425FF75623789"/>
          </w:pPr>
          <w:r w:rsidRPr="007A228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CD0"/>
    <w:rsid w:val="00537F36"/>
    <w:rsid w:val="0074542D"/>
    <w:rsid w:val="009A1C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A1CD0"/>
    <w:rPr>
      <w:color w:val="808080"/>
    </w:rPr>
  </w:style>
  <w:style w:type="paragraph" w:customStyle="1" w:styleId="20F6D332BF024EE890D8AD6E938B2F37">
    <w:name w:val="20F6D332BF024EE890D8AD6E938B2F37"/>
    <w:rsid w:val="009A1CD0"/>
  </w:style>
  <w:style w:type="paragraph" w:customStyle="1" w:styleId="75E5AA6744134CE5A9178ED3B7F94CBB">
    <w:name w:val="75E5AA6744134CE5A9178ED3B7F94CBB"/>
    <w:rsid w:val="009A1CD0"/>
  </w:style>
  <w:style w:type="paragraph" w:customStyle="1" w:styleId="CC1784D30F9A4734AD380D1766419DF2">
    <w:name w:val="CC1784D30F9A4734AD380D1766419DF2"/>
    <w:rsid w:val="009A1CD0"/>
  </w:style>
  <w:style w:type="paragraph" w:customStyle="1" w:styleId="CFD263CBCD62498EACD72B69DE28CA1B">
    <w:name w:val="CFD263CBCD62498EACD72B69DE28CA1B"/>
    <w:rsid w:val="009A1CD0"/>
  </w:style>
  <w:style w:type="paragraph" w:customStyle="1" w:styleId="2F3124D25D204B8CB2D6954CE0020B04">
    <w:name w:val="2F3124D25D204B8CB2D6954CE0020B04"/>
    <w:rsid w:val="009A1CD0"/>
  </w:style>
  <w:style w:type="paragraph" w:customStyle="1" w:styleId="60BF6590A9A54F0CA162613AA98960EE">
    <w:name w:val="60BF6590A9A54F0CA162613AA98960EE"/>
    <w:rsid w:val="009A1CD0"/>
  </w:style>
  <w:style w:type="paragraph" w:customStyle="1" w:styleId="4B5BA0D7AEA4475B909BA0E61676C6B0">
    <w:name w:val="4B5BA0D7AEA4475B909BA0E61676C6B0"/>
    <w:rsid w:val="009A1CD0"/>
  </w:style>
  <w:style w:type="paragraph" w:customStyle="1" w:styleId="B1D681D3E7304EAC9D6619C778855FE6">
    <w:name w:val="B1D681D3E7304EAC9D6619C778855FE6"/>
    <w:rsid w:val="009A1CD0"/>
  </w:style>
  <w:style w:type="paragraph" w:customStyle="1" w:styleId="8062E8A79732439CBB3B37871BC49B02">
    <w:name w:val="8062E8A79732439CBB3B37871BC49B02"/>
    <w:rsid w:val="009A1CD0"/>
  </w:style>
  <w:style w:type="paragraph" w:customStyle="1" w:styleId="857E8843DC874102A80E4B877D77D2CF">
    <w:name w:val="857E8843DC874102A80E4B877D77D2CF"/>
    <w:rsid w:val="009A1CD0"/>
  </w:style>
  <w:style w:type="paragraph" w:customStyle="1" w:styleId="40822D68DE584A42ABFACB8EE84F7E77">
    <w:name w:val="40822D68DE584A42ABFACB8EE84F7E77"/>
    <w:rsid w:val="009A1CD0"/>
  </w:style>
  <w:style w:type="paragraph" w:customStyle="1" w:styleId="B991EAF5CB2849ECA52627671708F8CF">
    <w:name w:val="B991EAF5CB2849ECA52627671708F8CF"/>
    <w:rsid w:val="009A1CD0"/>
  </w:style>
  <w:style w:type="paragraph" w:customStyle="1" w:styleId="E055F2DABAE144E8872E6C753F0AC4F2">
    <w:name w:val="E055F2DABAE144E8872E6C753F0AC4F2"/>
    <w:rsid w:val="009A1CD0"/>
  </w:style>
  <w:style w:type="paragraph" w:customStyle="1" w:styleId="E72CFEFBA9C04C0C872425FF75623789">
    <w:name w:val="E72CFEFBA9C04C0C872425FF75623789"/>
    <w:rsid w:val="009A1C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5/oMidu1KUuckGHTMxvb2p6YpA==">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6C4B139-DBC9-407F-B9F2-94329BF5F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82</Pages>
  <Words>20470</Words>
  <Characters>112591</Characters>
  <Application>Microsoft Office Word</Application>
  <DocSecurity>0</DocSecurity>
  <Lines>938</Lines>
  <Paragraphs>265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 PALACIO</dc:creator>
  <cp:lastModifiedBy>Cuenta Microsoft</cp:lastModifiedBy>
  <cp:revision>5</cp:revision>
  <cp:lastPrinted>2022-05-21T18:49:00Z</cp:lastPrinted>
  <dcterms:created xsi:type="dcterms:W3CDTF">2022-05-21T18:15:00Z</dcterms:created>
  <dcterms:modified xsi:type="dcterms:W3CDTF">2022-05-21T18:49:00Z</dcterms:modified>
</cp:coreProperties>
</file>