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125.0" w:type="dxa"/>
        <w:jc w:val="left"/>
        <w:tblInd w:w="-7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265"/>
        <w:gridCol w:w="1860"/>
        <w:tblGridChange w:id="0">
          <w:tblGrid>
            <w:gridCol w:w="8265"/>
            <w:gridCol w:w="186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INVESTIGACION Y GESTION DE INCIDENTES O EVENTOS ADVERSOS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CÓDIGO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001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Revisión de la historia clínica (verificar descripción de situación y del reporte realizado)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Comentario de observadores o participantes (Hallazgos encontrados en la revisión de la HC, o en la entrevista de los involucrado)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Verificación de los recursos tecnológicos (Descripción de la infraestructura y la necesidad de ayudas diagnosticas)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Verificación del personal (Turnos y capacitación)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 y/o Tipo de Situación en Salud (Complicación, evento adverso, incidente)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Categoría de la situación en salud (prevenible, no prevenible)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Severidad de la situación en salud (leve, moderado y severo)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¿Requiere el protocolo de Londres?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140.0" w:type="dxa"/>
        <w:jc w:val="left"/>
        <w:tblInd w:w="-6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30"/>
        <w:gridCol w:w="2910"/>
        <w:tblGridChange w:id="0">
          <w:tblGrid>
            <w:gridCol w:w="7230"/>
            <w:gridCol w:w="291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 DE MEJORA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RESPONSABLES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 DE REALIZACIÓN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ANEXAR EVIDENCIAS</w:t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widowControl w:val="0"/>
      <w:rPr/>
    </w:pPr>
    <w:r w:rsidDel="00000000" w:rsidR="00000000" w:rsidRPr="00000000">
      <w:rPr>
        <w:rtl w:val="0"/>
      </w:rPr>
    </w:r>
  </w:p>
  <w:tbl>
    <w:tblPr>
      <w:tblStyle w:val="Table4"/>
      <w:tblW w:w="10185.0" w:type="dxa"/>
      <w:jc w:val="left"/>
      <w:tblInd w:w="-307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170"/>
      <w:gridCol w:w="3165"/>
      <w:gridCol w:w="2850"/>
      <w:tblGridChange w:id="0">
        <w:tblGrid>
          <w:gridCol w:w="4170"/>
          <w:gridCol w:w="3165"/>
          <w:gridCol w:w="2850"/>
        </w:tblGrid>
      </w:tblGridChange>
    </w:tblGrid>
    <w:tr>
      <w:trPr>
        <w:cantSplit w:val="0"/>
        <w:trHeight w:val="407" w:hRule="atLeast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56">
          <w:pPr>
            <w:tabs>
              <w:tab w:val="left" w:leader="none" w:pos="1200"/>
              <w:tab w:val="center" w:leader="none" w:pos="4252"/>
              <w:tab w:val="right" w:leader="none" w:pos="8504"/>
            </w:tabs>
            <w:spacing w:line="240" w:lineRule="auto"/>
            <w:rPr>
              <w:sz w:val="14"/>
              <w:szCs w:val="14"/>
            </w:rPr>
          </w:pPr>
          <w:bookmarkStart w:colFirst="0" w:colLast="0" w:name="_gjdgxs" w:id="0"/>
          <w:bookmarkEnd w:id="0"/>
          <w:r w:rsidDel="00000000" w:rsidR="00000000" w:rsidRPr="00000000">
            <w:rPr>
              <w:sz w:val="14"/>
              <w:szCs w:val="14"/>
              <w:rtl w:val="0"/>
            </w:rPr>
            <w:t xml:space="preserve">Elaboro: Comité de Calidad</w:t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57">
          <w:pPr>
            <w:tabs>
              <w:tab w:val="left" w:leader="none" w:pos="1200"/>
              <w:tab w:val="center" w:leader="none" w:pos="4252"/>
              <w:tab w:val="right" w:leader="none" w:pos="8504"/>
            </w:tabs>
            <w:spacing w:line="24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Reviso: Comité de Calidad</w:t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58">
          <w:pPr>
            <w:tabs>
              <w:tab w:val="left" w:leader="none" w:pos="1200"/>
              <w:tab w:val="center" w:leader="none" w:pos="4252"/>
              <w:tab w:val="right" w:leader="none" w:pos="8504"/>
            </w:tabs>
            <w:spacing w:line="24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Aprobó: Gerencia</w:t>
          </w:r>
        </w:p>
      </w:tc>
    </w:tr>
  </w:tbl>
  <w:p w:rsidR="00000000" w:rsidDel="00000000" w:rsidP="00000000" w:rsidRDefault="00000000" w:rsidRPr="00000000" w14:paraId="00000059">
    <w:pPr>
      <w:widowControl w:val="0"/>
      <w:tabs>
        <w:tab w:val="center" w:leader="none" w:pos="4419"/>
        <w:tab w:val="right" w:leader="none" w:pos="8838"/>
      </w:tabs>
      <w:spacing w:line="24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widowControl w:val="0"/>
      <w:jc w:val="center"/>
      <w:rPr>
        <w:sz w:val="2"/>
        <w:szCs w:val="2"/>
      </w:rPr>
    </w:pPr>
    <w:r w:rsidDel="00000000" w:rsidR="00000000" w:rsidRPr="00000000">
      <w:rPr>
        <w:rtl w:val="0"/>
      </w:rPr>
    </w:r>
  </w:p>
  <w:tbl>
    <w:tblPr>
      <w:tblStyle w:val="Table3"/>
      <w:tblW w:w="10755.0" w:type="dxa"/>
      <w:jc w:val="left"/>
      <w:tblInd w:w="-93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085"/>
      <w:gridCol w:w="5160"/>
      <w:gridCol w:w="1830"/>
      <w:gridCol w:w="1680"/>
      <w:tblGridChange w:id="0">
        <w:tblGrid>
          <w:gridCol w:w="2085"/>
          <w:gridCol w:w="5160"/>
          <w:gridCol w:w="1830"/>
          <w:gridCol w:w="1680"/>
        </w:tblGrid>
      </w:tblGridChange>
    </w:tblGrid>
    <w:tr>
      <w:trPr>
        <w:cantSplit w:val="1"/>
        <w:trHeight w:val="243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3F">
          <w:pPr>
            <w:tabs>
              <w:tab w:val="center" w:leader="none" w:pos="4252"/>
              <w:tab w:val="right" w:leader="none" w:pos="8504"/>
            </w:tabs>
            <w:spacing w:line="240" w:lineRule="auto"/>
            <w:jc w:val="center"/>
            <w:rPr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95250</wp:posOffset>
                </wp:positionH>
                <wp:positionV relativeFrom="paragraph">
                  <wp:posOffset>266700</wp:posOffset>
                </wp:positionV>
                <wp:extent cx="1143410" cy="748025"/>
                <wp:effectExtent b="0" l="0" r="0" t="0"/>
                <wp:wrapTopAndBottom distB="0" dist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410" cy="748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0">
          <w:pPr>
            <w:spacing w:line="240" w:lineRule="auto"/>
            <w:jc w:val="center"/>
            <w:rPr>
              <w:rFonts w:ascii="Verdana" w:cs="Verdana" w:eastAsia="Verdana" w:hAnsi="Verdana"/>
              <w:b w:val="1"/>
              <w:sz w:val="24"/>
              <w:szCs w:val="24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sz w:val="24"/>
              <w:szCs w:val="24"/>
              <w:rtl w:val="0"/>
            </w:rPr>
            <w:t xml:space="preserve">IDENTIFICACIÓN, REPORTE Y ANÁLISIS DE RIESGOS, INCIDENTES Y EVENTOS ADVERSOS</w:t>
          </w:r>
        </w:p>
        <w:p w:rsidR="00000000" w:rsidDel="00000000" w:rsidP="00000000" w:rsidRDefault="00000000" w:rsidRPr="00000000" w14:paraId="00000041">
          <w:pPr>
            <w:tabs>
              <w:tab w:val="center" w:leader="none" w:pos="4252"/>
              <w:tab w:val="right" w:leader="none" w:pos="8504"/>
            </w:tabs>
            <w:spacing w:line="240" w:lineRule="auto"/>
            <w:jc w:val="center"/>
            <w:rPr>
              <w:b w:val="1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2">
          <w:pPr>
            <w:spacing w:line="240" w:lineRule="auto"/>
            <w:jc w:val="center"/>
            <w:rPr>
              <w:rFonts w:ascii="Verdana" w:cs="Verdana" w:eastAsia="Verdana" w:hAnsi="Verdana"/>
              <w:b w:val="1"/>
              <w:sz w:val="24"/>
              <w:szCs w:val="24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sz w:val="24"/>
              <w:szCs w:val="24"/>
            </w:rPr>
            <w:drawing>
              <wp:inline distB="114300" distT="114300" distL="114300" distR="114300">
                <wp:extent cx="919163" cy="1138011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163" cy="113801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3">
          <w:pPr>
            <w:tabs>
              <w:tab w:val="center" w:leader="none" w:pos="4252"/>
              <w:tab w:val="right" w:leader="none" w:pos="8504"/>
            </w:tabs>
            <w:spacing w:line="240" w:lineRule="auto"/>
            <w:jc w:val="center"/>
            <w:rPr>
              <w:sz w:val="16"/>
              <w:szCs w:val="16"/>
            </w:rPr>
          </w:pPr>
          <w:r w:rsidDel="00000000" w:rsidR="00000000" w:rsidRPr="00000000">
            <w:rPr>
              <w:b w:val="1"/>
              <w:sz w:val="16"/>
              <w:szCs w:val="16"/>
              <w:rtl w:val="0"/>
            </w:rPr>
            <w:t xml:space="preserve">Página</w:t>
          </w:r>
          <w:r w:rsidDel="00000000" w:rsidR="00000000" w:rsidRPr="00000000">
            <w:rPr>
              <w:sz w:val="16"/>
              <w:szCs w:val="16"/>
              <w:rtl w:val="0"/>
            </w:rPr>
            <w:t xml:space="preserve"> </w:t>
          </w:r>
          <w:r w:rsidDel="00000000" w:rsidR="00000000" w:rsidRPr="00000000">
            <w:rPr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sz w:val="16"/>
              <w:szCs w:val="16"/>
              <w:rtl w:val="0"/>
            </w:rPr>
            <w:t xml:space="preserve"> de </w:t>
          </w:r>
          <w:r w:rsidDel="00000000" w:rsidR="00000000" w:rsidRPr="00000000">
            <w:rPr>
              <w:sz w:val="16"/>
              <w:szCs w:val="16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43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4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5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6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7">
          <w:pPr>
            <w:tabs>
              <w:tab w:val="center" w:leader="none" w:pos="4252"/>
              <w:tab w:val="right" w:leader="none" w:pos="8504"/>
            </w:tabs>
            <w:spacing w:line="240" w:lineRule="auto"/>
            <w:jc w:val="center"/>
            <w:rPr>
              <w:sz w:val="16"/>
              <w:szCs w:val="16"/>
            </w:rPr>
          </w:pPr>
          <w:r w:rsidDel="00000000" w:rsidR="00000000" w:rsidRPr="00000000">
            <w:rPr>
              <w:b w:val="1"/>
              <w:sz w:val="16"/>
              <w:szCs w:val="16"/>
              <w:rtl w:val="0"/>
            </w:rPr>
            <w:t xml:space="preserve">Código:</w:t>
          </w:r>
          <w:r w:rsidDel="00000000" w:rsidR="00000000" w:rsidRPr="00000000">
            <w:rPr>
              <w:sz w:val="16"/>
              <w:szCs w:val="16"/>
              <w:rtl w:val="0"/>
            </w:rPr>
            <w:t xml:space="preserve"> FSP - 03</w:t>
          </w:r>
        </w:p>
      </w:tc>
    </w:tr>
    <w:tr>
      <w:trPr>
        <w:cantSplit w:val="1"/>
        <w:trHeight w:val="243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8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9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A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B">
          <w:pPr>
            <w:spacing w:line="240" w:lineRule="auto"/>
            <w:jc w:val="center"/>
            <w:rPr>
              <w:sz w:val="16"/>
              <w:szCs w:val="16"/>
            </w:rPr>
          </w:pPr>
          <w:r w:rsidDel="00000000" w:rsidR="00000000" w:rsidRPr="00000000">
            <w:rPr>
              <w:b w:val="1"/>
              <w:sz w:val="16"/>
              <w:szCs w:val="16"/>
              <w:rtl w:val="0"/>
            </w:rPr>
            <w:t xml:space="preserve">Versión:</w:t>
          </w:r>
          <w:r w:rsidDel="00000000" w:rsidR="00000000" w:rsidRPr="00000000">
            <w:rPr>
              <w:sz w:val="16"/>
              <w:szCs w:val="16"/>
              <w:rtl w:val="0"/>
            </w:rPr>
            <w:t xml:space="preserve"> 02</w:t>
          </w:r>
        </w:p>
      </w:tc>
    </w:tr>
    <w:tr>
      <w:trPr>
        <w:cantSplit w:val="1"/>
        <w:trHeight w:val="243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C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D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E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F">
          <w:pPr>
            <w:spacing w:line="240" w:lineRule="auto"/>
            <w:jc w:val="center"/>
            <w:rPr>
              <w:sz w:val="16"/>
              <w:szCs w:val="16"/>
            </w:rPr>
          </w:pPr>
          <w:r w:rsidDel="00000000" w:rsidR="00000000" w:rsidRPr="00000000">
            <w:rPr>
              <w:b w:val="1"/>
              <w:sz w:val="16"/>
              <w:szCs w:val="16"/>
              <w:rtl w:val="0"/>
            </w:rPr>
            <w:t xml:space="preserve">Fecha de actualización:</w:t>
          </w:r>
          <w:r w:rsidDel="00000000" w:rsidR="00000000" w:rsidRPr="00000000">
            <w:rPr>
              <w:sz w:val="16"/>
              <w:szCs w:val="16"/>
              <w:rtl w:val="0"/>
            </w:rPr>
            <w:t xml:space="preserve">   agosto 2023</w:t>
          </w:r>
        </w:p>
      </w:tc>
    </w:tr>
    <w:tr>
      <w:trPr>
        <w:cantSplit w:val="1"/>
        <w:trHeight w:val="243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50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1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2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3">
          <w:pPr>
            <w:spacing w:line="240" w:lineRule="auto"/>
            <w:jc w:val="center"/>
            <w:rPr>
              <w:sz w:val="24"/>
              <w:szCs w:val="24"/>
            </w:rPr>
          </w:pPr>
          <w:r w:rsidDel="00000000" w:rsidR="00000000" w:rsidRPr="00000000">
            <w:rPr>
              <w:b w:val="1"/>
              <w:sz w:val="16"/>
              <w:szCs w:val="16"/>
              <w:rtl w:val="0"/>
            </w:rPr>
            <w:t xml:space="preserve">Elaborado por:</w:t>
          </w:r>
          <w:r w:rsidDel="00000000" w:rsidR="00000000" w:rsidRPr="00000000">
            <w:rPr>
              <w:sz w:val="16"/>
              <w:szCs w:val="16"/>
              <w:rtl w:val="0"/>
            </w:rPr>
            <w:t xml:space="preserve"> Estudiantes Maestría en Administración Hospitalaria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4">
    <w:pPr>
      <w:widowControl w:val="0"/>
      <w:tabs>
        <w:tab w:val="center" w:leader="none" w:pos="4419"/>
        <w:tab w:val="right" w:leader="none" w:pos="8838"/>
      </w:tabs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