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AC80" w14:textId="2095D0C0" w:rsidR="0047042F" w:rsidRPr="0047042F" w:rsidRDefault="007905E0" w:rsidP="0047042F">
      <w:pPr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Cuestionario dirigido al párroco del municipio de Betania, Luis Freddy C</w:t>
      </w:r>
      <w:r w:rsidR="00E40CA0">
        <w:rPr>
          <w:rFonts w:ascii="Times New Roman" w:hAnsi="Times New Roman" w:cs="Times New Roman"/>
          <w:sz w:val="24"/>
          <w:szCs w:val="24"/>
          <w:lang w:val="es-ES"/>
        </w:rPr>
        <w:t>orrea Uribe</w:t>
      </w:r>
    </w:p>
    <w:p w14:paraId="1FA67DBE" w14:textId="6F5D1C5B" w:rsidR="00F2425A" w:rsidRPr="009F17BC" w:rsidRDefault="00CA50D5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. Desde su posición como sacerdote, ¿cómo definiría usted, de una forma corta, lo que es </w:t>
      </w:r>
      <w:r w:rsidR="00447675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9F17BC">
        <w:rPr>
          <w:rFonts w:ascii="Times New Roman" w:hAnsi="Times New Roman" w:cs="Times New Roman"/>
          <w:sz w:val="24"/>
          <w:szCs w:val="24"/>
          <w:lang w:val="es-ES"/>
        </w:rPr>
        <w:t>religión</w:t>
      </w:r>
      <w:r w:rsidR="00447675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9F17BC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2873D95D" w14:textId="46C9F244" w:rsidR="00A50665" w:rsidRPr="00CF3311" w:rsidRDefault="00CA50D5" w:rsidP="0020733E">
      <w:pPr>
        <w:tabs>
          <w:tab w:val="left" w:pos="2805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1386A"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B2A07"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Dejando de lado </w:t>
      </w:r>
      <w:r w:rsidR="00B84049"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las actividades religiosas, ¿qué </w:t>
      </w:r>
      <w:r w:rsidR="00CF3311" w:rsidRPr="009F17BC">
        <w:rPr>
          <w:rFonts w:ascii="Times New Roman" w:hAnsi="Times New Roman" w:cs="Times New Roman"/>
          <w:sz w:val="24"/>
          <w:szCs w:val="24"/>
          <w:lang w:val="es-ES"/>
        </w:rPr>
        <w:t>otras actividades realizan</w:t>
      </w:r>
      <w:r w:rsidR="00B84049"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 la parroquia en relación con lo social</w:t>
      </w:r>
      <w:r w:rsidR="0051386A"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B84049" w:rsidRPr="009F17BC">
        <w:rPr>
          <w:rFonts w:ascii="Times New Roman" w:hAnsi="Times New Roman" w:cs="Times New Roman"/>
          <w:sz w:val="24"/>
          <w:szCs w:val="24"/>
          <w:lang w:val="es-ES"/>
        </w:rPr>
        <w:t>con las comunidades?</w:t>
      </w:r>
      <w:r w:rsidR="00CF33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3311">
        <w:rPr>
          <w:rFonts w:ascii="Times New Roman" w:hAnsi="Times New Roman" w:cs="Times New Roman"/>
          <w:i/>
          <w:iCs/>
          <w:sz w:val="24"/>
          <w:szCs w:val="24"/>
          <w:lang w:val="es-ES"/>
        </w:rPr>
        <w:t>(La parroquia de allá).</w:t>
      </w:r>
    </w:p>
    <w:p w14:paraId="3511EC17" w14:textId="78D3F2F2" w:rsidR="0051386A" w:rsidRPr="009F17BC" w:rsidRDefault="00CA50D5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51386A" w:rsidRPr="009F17BC">
        <w:rPr>
          <w:rFonts w:ascii="Times New Roman" w:hAnsi="Times New Roman" w:cs="Times New Roman"/>
          <w:sz w:val="24"/>
          <w:szCs w:val="24"/>
          <w:lang w:val="es-ES"/>
        </w:rPr>
        <w:t>. Según investigaciones recientes que han sido realizadas con respecto a la institución en el país, cada vez son menos las personas interesadas en hacer parte de la Iglesia, entre ellos sacerdotes, feligreses, monjas, etc. ¿</w:t>
      </w:r>
      <w:r w:rsidR="00A56C17" w:rsidRPr="009F17BC">
        <w:rPr>
          <w:rFonts w:ascii="Times New Roman" w:hAnsi="Times New Roman" w:cs="Times New Roman"/>
          <w:sz w:val="24"/>
          <w:szCs w:val="24"/>
          <w:lang w:val="es-ES"/>
        </w:rPr>
        <w:t>Cuál cree uste</w:t>
      </w:r>
      <w:r w:rsidR="00835F8D" w:rsidRPr="009F17BC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56C17"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 que sea la razón por la cual está sucediendo esto?</w:t>
      </w:r>
    </w:p>
    <w:p w14:paraId="428A5269" w14:textId="66E0BBC6" w:rsidR="00F2425A" w:rsidRPr="009F17BC" w:rsidRDefault="00CA50D5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56C17" w:rsidRPr="009F17BC">
        <w:rPr>
          <w:rFonts w:ascii="Times New Roman" w:hAnsi="Times New Roman" w:cs="Times New Roman"/>
          <w:sz w:val="24"/>
          <w:szCs w:val="24"/>
          <w:lang w:val="es-ES"/>
        </w:rPr>
        <w:t>. ¿Cómo interpreta usted, desde el papel como líder religioso, el rol de la mujer dentro de la</w:t>
      </w:r>
      <w:r w:rsidR="004704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56C17" w:rsidRPr="009F17BC">
        <w:rPr>
          <w:rFonts w:ascii="Times New Roman" w:hAnsi="Times New Roman" w:cs="Times New Roman"/>
          <w:sz w:val="24"/>
          <w:szCs w:val="24"/>
          <w:lang w:val="es-ES"/>
        </w:rPr>
        <w:t>Iglesia?</w:t>
      </w:r>
    </w:p>
    <w:p w14:paraId="2E253626" w14:textId="75921A57" w:rsidR="00F2425A" w:rsidRDefault="00F2425A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F17BC">
        <w:rPr>
          <w:rFonts w:ascii="Times New Roman" w:hAnsi="Times New Roman" w:cs="Times New Roman"/>
          <w:sz w:val="24"/>
          <w:szCs w:val="24"/>
          <w:lang w:val="es-ES"/>
        </w:rPr>
        <w:t xml:space="preserve">5. ¿Cuál es su postura en relación con el tema de la enseñanza de religión católica en la I. E. Perla del Citará?, ¿considera necesaria una reestructuración </w:t>
      </w:r>
      <w:r w:rsidR="009F17BC">
        <w:rPr>
          <w:rFonts w:ascii="Times New Roman" w:hAnsi="Times New Roman" w:cs="Times New Roman"/>
          <w:sz w:val="24"/>
          <w:szCs w:val="24"/>
          <w:lang w:val="es-ES"/>
        </w:rPr>
        <w:t>en el sistema educativo que permita que la educación aporte a la diversidad cultural del municipio?</w:t>
      </w:r>
    </w:p>
    <w:p w14:paraId="010984CE" w14:textId="73B11E3F" w:rsidR="00CA50D5" w:rsidRDefault="00CA50D5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6. ¿Cuál es el motivo por el cuál la religión católica es la predominante en el municipio?</w:t>
      </w:r>
    </w:p>
    <w:p w14:paraId="1CBD4782" w14:textId="7D9CE5C6" w:rsidR="003D7B2C" w:rsidRPr="00D767B8" w:rsidRDefault="0020733E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67B8">
        <w:rPr>
          <w:rFonts w:ascii="Times New Roman" w:hAnsi="Times New Roman" w:cs="Times New Roman"/>
          <w:sz w:val="24"/>
          <w:szCs w:val="24"/>
          <w:lang w:val="es-ES"/>
        </w:rPr>
        <w:t>7. ¿</w:t>
      </w:r>
      <w:r w:rsidR="00910EFA" w:rsidRPr="00D767B8">
        <w:rPr>
          <w:rFonts w:ascii="Times New Roman" w:hAnsi="Times New Roman" w:cs="Times New Roman"/>
          <w:sz w:val="24"/>
          <w:szCs w:val="24"/>
          <w:lang w:val="es-ES"/>
        </w:rPr>
        <w:t>Cómo aporta la religión católica a las identidades de las comunidades y las personas</w:t>
      </w:r>
      <w:r w:rsidR="00D767B8">
        <w:rPr>
          <w:rFonts w:ascii="Times New Roman" w:hAnsi="Times New Roman" w:cs="Times New Roman"/>
          <w:sz w:val="24"/>
          <w:szCs w:val="24"/>
          <w:lang w:val="es-ES"/>
        </w:rPr>
        <w:t xml:space="preserve"> del municipio?</w:t>
      </w:r>
    </w:p>
    <w:p w14:paraId="5C655A76" w14:textId="03588731" w:rsidR="00F75D2D" w:rsidRDefault="001E0967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8. </w:t>
      </w:r>
      <w:r w:rsidR="00910EFA" w:rsidRPr="001E0967">
        <w:rPr>
          <w:rFonts w:ascii="Times New Roman" w:hAnsi="Times New Roman" w:cs="Times New Roman"/>
          <w:sz w:val="24"/>
          <w:szCs w:val="24"/>
          <w:lang w:val="es-ES"/>
        </w:rPr>
        <w:t>¿Cómo cree que es el tratamiento que hace el estado a las religiones en el país, alguna en especial?</w:t>
      </w:r>
    </w:p>
    <w:p w14:paraId="4FC89B9D" w14:textId="5E06BEA2" w:rsidR="00CF3311" w:rsidRPr="009F17BC" w:rsidRDefault="00FB30E7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9. </w:t>
      </w:r>
      <w:r w:rsidR="009420E2">
        <w:rPr>
          <w:rFonts w:ascii="Times New Roman" w:hAnsi="Times New Roman" w:cs="Times New Roman"/>
          <w:sz w:val="24"/>
          <w:szCs w:val="24"/>
          <w:lang w:val="es-ES"/>
        </w:rPr>
        <w:t xml:space="preserve">¿Cuál es su posición </w:t>
      </w:r>
      <w:r w:rsidR="002861B8">
        <w:rPr>
          <w:rFonts w:ascii="Times New Roman" w:hAnsi="Times New Roman" w:cs="Times New Roman"/>
          <w:sz w:val="24"/>
          <w:szCs w:val="24"/>
          <w:lang w:val="es-ES"/>
        </w:rPr>
        <w:t>frente a diversidad de cultos?, ¿considera que el catolicismo y las demás religiones pueden coexistir en la actualidad?</w:t>
      </w:r>
      <w:r w:rsidR="001E0967">
        <w:rPr>
          <w:rFonts w:ascii="Times New Roman" w:hAnsi="Times New Roman" w:cs="Times New Roman"/>
          <w:sz w:val="24"/>
          <w:szCs w:val="24"/>
          <w:lang w:val="es-ES"/>
        </w:rPr>
        <w:t xml:space="preserve"> ¿Cómo entiende el hecho de que, según la constitución política, es un derecho fundamental el poder profesar libremente la religión? </w:t>
      </w:r>
      <w:r w:rsidR="00CF3311">
        <w:rPr>
          <w:rFonts w:ascii="Times New Roman" w:hAnsi="Times New Roman" w:cs="Times New Roman"/>
          <w:sz w:val="24"/>
          <w:szCs w:val="24"/>
          <w:lang w:val="es-ES"/>
        </w:rPr>
        <w:t>¿Cree usted que en Colombia sí se respeta ese derecho?</w:t>
      </w:r>
    </w:p>
    <w:p w14:paraId="0EE16674" w14:textId="1619B844" w:rsidR="003F4435" w:rsidRDefault="0091268C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10. ¿De qué manera ve incluida la religión dentro de la cultura del municipio?, ¿es una parte importante de las prácticas cotidianas de los habitantes?</w:t>
      </w:r>
    </w:p>
    <w:p w14:paraId="73BEC518" w14:textId="4C0D0F23" w:rsidR="00600519" w:rsidRPr="009F17BC" w:rsidRDefault="00600519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11. </w:t>
      </w:r>
      <w:r w:rsidR="00CF3311">
        <w:rPr>
          <w:rFonts w:ascii="Times New Roman" w:hAnsi="Times New Roman" w:cs="Times New Roman"/>
          <w:sz w:val="24"/>
          <w:szCs w:val="24"/>
          <w:lang w:val="es-ES"/>
        </w:rPr>
        <w:t>¿Qué diferencias encuentra entre la institución católica en el extranjero y la institución católica betaneña? ¿En su accionar? ¿En sus principios? ¿En los social y cultural? ¿En las personas?</w:t>
      </w:r>
    </w:p>
    <w:p w14:paraId="28D39692" w14:textId="32B48CB0" w:rsidR="003F4435" w:rsidRPr="009F17BC" w:rsidRDefault="003F4435" w:rsidP="002073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3F4435" w:rsidRPr="009F1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EED"/>
    <w:multiLevelType w:val="hybridMultilevel"/>
    <w:tmpl w:val="8C5293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546"/>
    <w:multiLevelType w:val="hybridMultilevel"/>
    <w:tmpl w:val="AE186FC6"/>
    <w:lvl w:ilvl="0" w:tplc="1412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9B7"/>
    <w:multiLevelType w:val="hybridMultilevel"/>
    <w:tmpl w:val="67466058"/>
    <w:lvl w:ilvl="0" w:tplc="863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168"/>
    <w:multiLevelType w:val="hybridMultilevel"/>
    <w:tmpl w:val="64626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599B"/>
    <w:multiLevelType w:val="hybridMultilevel"/>
    <w:tmpl w:val="5EAE9EC4"/>
    <w:lvl w:ilvl="0" w:tplc="A6D6F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4243"/>
    <w:multiLevelType w:val="hybridMultilevel"/>
    <w:tmpl w:val="935A6156"/>
    <w:lvl w:ilvl="0" w:tplc="1134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697">
    <w:abstractNumId w:val="0"/>
  </w:num>
  <w:num w:numId="2" w16cid:durableId="1885021357">
    <w:abstractNumId w:val="2"/>
  </w:num>
  <w:num w:numId="3" w16cid:durableId="739137638">
    <w:abstractNumId w:val="5"/>
  </w:num>
  <w:num w:numId="4" w16cid:durableId="1238780177">
    <w:abstractNumId w:val="4"/>
  </w:num>
  <w:num w:numId="5" w16cid:durableId="573662428">
    <w:abstractNumId w:val="1"/>
  </w:num>
  <w:num w:numId="6" w16cid:durableId="135707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35"/>
    <w:rsid w:val="000C7B4E"/>
    <w:rsid w:val="001423F2"/>
    <w:rsid w:val="001E0967"/>
    <w:rsid w:val="0020733E"/>
    <w:rsid w:val="00242D95"/>
    <w:rsid w:val="002861B8"/>
    <w:rsid w:val="002F4140"/>
    <w:rsid w:val="003C1722"/>
    <w:rsid w:val="003D7B2C"/>
    <w:rsid w:val="003F4435"/>
    <w:rsid w:val="00447675"/>
    <w:rsid w:val="0047042F"/>
    <w:rsid w:val="004C2F38"/>
    <w:rsid w:val="004F3820"/>
    <w:rsid w:val="00500FC4"/>
    <w:rsid w:val="0051386A"/>
    <w:rsid w:val="005F401D"/>
    <w:rsid w:val="00600519"/>
    <w:rsid w:val="006A3B85"/>
    <w:rsid w:val="00711781"/>
    <w:rsid w:val="007905E0"/>
    <w:rsid w:val="00835F8D"/>
    <w:rsid w:val="008751CB"/>
    <w:rsid w:val="00901A40"/>
    <w:rsid w:val="00910EFA"/>
    <w:rsid w:val="0091268C"/>
    <w:rsid w:val="009420E2"/>
    <w:rsid w:val="009F17BC"/>
    <w:rsid w:val="00A50665"/>
    <w:rsid w:val="00A56C17"/>
    <w:rsid w:val="00B05B8E"/>
    <w:rsid w:val="00B84049"/>
    <w:rsid w:val="00BB2A07"/>
    <w:rsid w:val="00C225EA"/>
    <w:rsid w:val="00C55230"/>
    <w:rsid w:val="00CA50D5"/>
    <w:rsid w:val="00CF3311"/>
    <w:rsid w:val="00D2409A"/>
    <w:rsid w:val="00D767B8"/>
    <w:rsid w:val="00E40CA0"/>
    <w:rsid w:val="00E92DF0"/>
    <w:rsid w:val="00EB5FAF"/>
    <w:rsid w:val="00F2425A"/>
    <w:rsid w:val="00F75D2D"/>
    <w:rsid w:val="00F87E41"/>
    <w:rsid w:val="00FB30E7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D09"/>
  <w15:chartTrackingRefBased/>
  <w15:docId w15:val="{C4B9FF99-8BB4-4C80-BE95-8E853F9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4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A50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50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50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0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45D2-C0C2-45A5-BFCE-91696646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YERSON ALEJANDRO BENITEZ RESTREPO</dc:creator>
  <cp:keywords/>
  <dc:description/>
  <cp:lastModifiedBy>YERSON ALEJANDRO BENITEZ RESTREPO</cp:lastModifiedBy>
  <cp:revision>43</cp:revision>
  <dcterms:created xsi:type="dcterms:W3CDTF">2022-09-29T01:28:00Z</dcterms:created>
  <dcterms:modified xsi:type="dcterms:W3CDTF">2023-05-16T19:37:00Z</dcterms:modified>
</cp:coreProperties>
</file>