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E8636" w14:textId="77777777" w:rsidR="00250D1D" w:rsidRPr="0001548D" w:rsidRDefault="00250D1D" w:rsidP="00250D1D">
      <w:pPr>
        <w:spacing w:line="480" w:lineRule="auto"/>
        <w:jc w:val="center"/>
        <w:rPr>
          <w:rFonts w:ascii="Times New Roman" w:hAnsi="Times New Roman" w:cs="Times New Roman"/>
          <w:b/>
          <w:bCs/>
          <w:sz w:val="24"/>
          <w:szCs w:val="24"/>
        </w:rPr>
      </w:pPr>
      <w:r w:rsidRPr="0001548D">
        <w:rPr>
          <w:rFonts w:ascii="Times New Roman" w:hAnsi="Times New Roman" w:cs="Times New Roman"/>
          <w:b/>
          <w:bCs/>
          <w:sz w:val="24"/>
          <w:szCs w:val="24"/>
        </w:rPr>
        <w:t>Resumen</w:t>
      </w:r>
    </w:p>
    <w:p w14:paraId="494FB808" w14:textId="77777777" w:rsidR="00250D1D" w:rsidRPr="0001548D" w:rsidRDefault="00250D1D" w:rsidP="00250D1D">
      <w:pPr>
        <w:spacing w:line="480" w:lineRule="auto"/>
        <w:ind w:firstLine="708"/>
        <w:jc w:val="both"/>
        <w:rPr>
          <w:rFonts w:ascii="Times New Roman" w:hAnsi="Times New Roman" w:cs="Times New Roman"/>
          <w:sz w:val="24"/>
          <w:szCs w:val="24"/>
        </w:rPr>
      </w:pPr>
      <w:r w:rsidRPr="0001548D">
        <w:rPr>
          <w:rFonts w:ascii="Times New Roman" w:hAnsi="Times New Roman" w:cs="Times New Roman"/>
          <w:sz w:val="24"/>
          <w:szCs w:val="24"/>
        </w:rPr>
        <w:t xml:space="preserve">La presente investigación aborda los lugares de memoria en las narrativas de las mujeres que asisten a la Casa de Cultura Las Estancias de la Comuna 8 de Medellín. Ellas con hilos, agujas, fotografías y con pinceles en sus manos narraron sus recuerdos; algunas de sus narraciones reflejan sus experiencias de vida cotidiana cargadas de sentires, otras, sus resistencias frente a los hechos violentos y las afectaciones generadas por el conflicto armado en Colombia, revelando sus esperanzas en miras a la construcción de territorios de paz. La metodología que se utilizó para llevar a cabo el recorrido por los lugares de memoria cuerpo, familia y territorio fue construida a partir de la Investigación Acción Participativa y la Investigación Sensible, las cuales permitieron la materialización simbólica de las memorias, propiciar los diálogos intersubjetivos contribuyendo de este modo al reconocimiento del otro y su alteridad. </w:t>
      </w:r>
    </w:p>
    <w:p w14:paraId="1253F2C3" w14:textId="77777777" w:rsidR="00250D1D" w:rsidRPr="0001548D" w:rsidRDefault="00250D1D" w:rsidP="00250D1D">
      <w:pPr>
        <w:spacing w:line="480" w:lineRule="auto"/>
        <w:jc w:val="both"/>
        <w:rPr>
          <w:rFonts w:ascii="Times New Roman" w:hAnsi="Times New Roman" w:cs="Times New Roman"/>
          <w:sz w:val="24"/>
          <w:szCs w:val="24"/>
        </w:rPr>
      </w:pPr>
      <w:r w:rsidRPr="0001548D">
        <w:rPr>
          <w:rFonts w:ascii="Times New Roman" w:hAnsi="Times New Roman" w:cs="Times New Roman"/>
          <w:b/>
          <w:bCs/>
          <w:sz w:val="24"/>
          <w:szCs w:val="24"/>
        </w:rPr>
        <w:t>Palabras clave:</w:t>
      </w:r>
      <w:r w:rsidRPr="0001548D">
        <w:rPr>
          <w:rFonts w:ascii="Times New Roman" w:hAnsi="Times New Roman" w:cs="Times New Roman"/>
          <w:sz w:val="24"/>
          <w:szCs w:val="24"/>
        </w:rPr>
        <w:t xml:space="preserve"> lugares de memoria -cuerpo, familia y territorio-, memoria, metáfora y narrativas. </w:t>
      </w:r>
    </w:p>
    <w:p w14:paraId="3994CCE0" w14:textId="77777777" w:rsidR="00250D1D" w:rsidRPr="0001548D" w:rsidRDefault="00250D1D" w:rsidP="00250D1D">
      <w:pPr>
        <w:spacing w:line="480" w:lineRule="auto"/>
        <w:jc w:val="both"/>
        <w:rPr>
          <w:rFonts w:ascii="Times New Roman" w:hAnsi="Times New Roman" w:cs="Times New Roman"/>
          <w:sz w:val="24"/>
          <w:szCs w:val="24"/>
        </w:rPr>
      </w:pPr>
    </w:p>
    <w:p w14:paraId="1C848365" w14:textId="77777777" w:rsidR="00250D1D" w:rsidRPr="0001548D" w:rsidRDefault="00250D1D" w:rsidP="00250D1D">
      <w:pPr>
        <w:spacing w:line="480" w:lineRule="auto"/>
        <w:jc w:val="center"/>
        <w:rPr>
          <w:rFonts w:ascii="Times New Roman" w:hAnsi="Times New Roman" w:cs="Times New Roman"/>
          <w:b/>
          <w:bCs/>
          <w:sz w:val="24"/>
          <w:szCs w:val="24"/>
          <w:lang w:val="en-US"/>
        </w:rPr>
      </w:pPr>
      <w:r w:rsidRPr="0001548D">
        <w:rPr>
          <w:rFonts w:ascii="Times New Roman" w:hAnsi="Times New Roman" w:cs="Times New Roman"/>
          <w:b/>
          <w:bCs/>
          <w:sz w:val="24"/>
          <w:szCs w:val="24"/>
          <w:lang w:val="en-US"/>
        </w:rPr>
        <w:t>Abstract</w:t>
      </w:r>
    </w:p>
    <w:p w14:paraId="22B18140" w14:textId="77777777" w:rsidR="00250D1D" w:rsidRPr="0001548D" w:rsidRDefault="00250D1D" w:rsidP="00250D1D">
      <w:pPr>
        <w:spacing w:line="480" w:lineRule="auto"/>
        <w:ind w:firstLine="708"/>
        <w:jc w:val="both"/>
        <w:rPr>
          <w:rFonts w:ascii="Times New Roman" w:hAnsi="Times New Roman" w:cs="Times New Roman"/>
          <w:sz w:val="24"/>
          <w:szCs w:val="24"/>
          <w:lang w:val="en-US"/>
        </w:rPr>
      </w:pPr>
      <w:r w:rsidRPr="0001548D">
        <w:rPr>
          <w:rFonts w:ascii="Times New Roman" w:hAnsi="Times New Roman" w:cs="Times New Roman"/>
          <w:sz w:val="24"/>
          <w:szCs w:val="24"/>
          <w:lang w:val="en-US"/>
        </w:rPr>
        <w:t xml:space="preserve">This research addresses the places of memory in the narratives of women who attend the House of Culture Las Estancias de la </w:t>
      </w:r>
      <w:proofErr w:type="spellStart"/>
      <w:r w:rsidRPr="0001548D">
        <w:rPr>
          <w:rFonts w:ascii="Times New Roman" w:hAnsi="Times New Roman" w:cs="Times New Roman"/>
          <w:sz w:val="24"/>
          <w:szCs w:val="24"/>
          <w:lang w:val="en-US"/>
        </w:rPr>
        <w:t>Comuna</w:t>
      </w:r>
      <w:proofErr w:type="spellEnd"/>
      <w:r w:rsidRPr="0001548D">
        <w:rPr>
          <w:rFonts w:ascii="Times New Roman" w:hAnsi="Times New Roman" w:cs="Times New Roman"/>
          <w:sz w:val="24"/>
          <w:szCs w:val="24"/>
          <w:lang w:val="en-US"/>
        </w:rPr>
        <w:t xml:space="preserve"> 8 in Medellín. They with threads, needles, photographs and with brushes in their hands narrated their memories; Some of her stories reflect her experiences of daily life full of sentiments, others, her resistance to violent events and the effects generated by the armed conflict in Colombia, revealing her hopes for the construction of territories of peace. The methodology that was used to carry out the tour of the places of memory body, family and territory was built from the Participatory Action Research and Sensitive Research, which allowed the symbolic materialization of the memories, promoting intersubjective dialogues contributing in this way to the recognition of the other and his alterity. </w:t>
      </w:r>
    </w:p>
    <w:p w14:paraId="0EB839A3" w14:textId="77777777" w:rsidR="00250D1D" w:rsidRPr="0001548D" w:rsidRDefault="00250D1D" w:rsidP="00250D1D">
      <w:pPr>
        <w:spacing w:line="480" w:lineRule="auto"/>
        <w:jc w:val="both"/>
        <w:rPr>
          <w:rFonts w:ascii="Times New Roman" w:hAnsi="Times New Roman" w:cs="Times New Roman"/>
          <w:sz w:val="24"/>
          <w:szCs w:val="24"/>
          <w:lang w:val="en-US"/>
        </w:rPr>
      </w:pPr>
      <w:r w:rsidRPr="0001548D">
        <w:rPr>
          <w:rFonts w:ascii="Times New Roman" w:hAnsi="Times New Roman" w:cs="Times New Roman"/>
          <w:b/>
          <w:bCs/>
          <w:sz w:val="24"/>
          <w:szCs w:val="24"/>
          <w:lang w:val="en-US"/>
        </w:rPr>
        <w:lastRenderedPageBreak/>
        <w:t>Key words:</w:t>
      </w:r>
      <w:r w:rsidRPr="0001548D">
        <w:rPr>
          <w:rFonts w:ascii="Times New Roman" w:hAnsi="Times New Roman" w:cs="Times New Roman"/>
          <w:sz w:val="24"/>
          <w:szCs w:val="24"/>
          <w:lang w:val="en-US"/>
        </w:rPr>
        <w:t xml:space="preserve"> places of memory -body, family and territory-, memory, metaphor and narratives.</w:t>
      </w:r>
    </w:p>
    <w:p w14:paraId="4C87DD55" w14:textId="77777777" w:rsidR="00250D1D" w:rsidRDefault="00250D1D" w:rsidP="00250D1D">
      <w:pPr>
        <w:pStyle w:val="Ttulo1"/>
        <w:spacing w:before="1"/>
        <w:ind w:left="3601"/>
      </w:pPr>
    </w:p>
    <w:p w14:paraId="1342EBC9" w14:textId="77777777" w:rsidR="00250D1D" w:rsidRDefault="00250D1D" w:rsidP="00250D1D">
      <w:pPr>
        <w:pStyle w:val="Ttulo1"/>
        <w:spacing w:before="1"/>
        <w:ind w:left="3601"/>
      </w:pPr>
    </w:p>
    <w:p w14:paraId="095C32B3" w14:textId="77777777" w:rsidR="00250D1D" w:rsidRDefault="00250D1D" w:rsidP="00250D1D">
      <w:pPr>
        <w:pStyle w:val="Ttulo1"/>
        <w:spacing w:before="1"/>
        <w:ind w:left="3601"/>
      </w:pPr>
      <w:r w:rsidRPr="0001548D">
        <w:t>Índice</w:t>
      </w:r>
    </w:p>
    <w:p w14:paraId="3111A4BE" w14:textId="77777777" w:rsidR="00250D1D" w:rsidRPr="0001548D" w:rsidRDefault="00250D1D" w:rsidP="00250D1D">
      <w:pPr>
        <w:pStyle w:val="Ttulo1"/>
        <w:spacing w:before="1"/>
        <w:ind w:left="3601"/>
      </w:pPr>
    </w:p>
    <w:p w14:paraId="0CE9CAD8" w14:textId="77777777" w:rsidR="00250D1D" w:rsidRPr="0001548D" w:rsidRDefault="00250D1D" w:rsidP="00250D1D">
      <w:pPr>
        <w:pStyle w:val="Ttulo1"/>
        <w:tabs>
          <w:tab w:val="left" w:leader="dot" w:pos="8833"/>
        </w:tabs>
        <w:spacing w:before="249"/>
        <w:ind w:left="0" w:right="364"/>
        <w:jc w:val="right"/>
      </w:pPr>
      <w:r w:rsidRPr="0001548D">
        <w:t>Introducción…</w:t>
      </w:r>
      <w:r w:rsidRPr="0001548D">
        <w:tab/>
        <w:t>10</w:t>
      </w:r>
    </w:p>
    <w:p w14:paraId="00176E54" w14:textId="77777777" w:rsidR="00250D1D" w:rsidRPr="0001548D" w:rsidRDefault="00250D1D" w:rsidP="00250D1D">
      <w:pPr>
        <w:pStyle w:val="Ttulo1"/>
        <w:numPr>
          <w:ilvl w:val="0"/>
          <w:numId w:val="1"/>
        </w:numPr>
        <w:tabs>
          <w:tab w:val="left" w:pos="340"/>
          <w:tab w:val="left" w:leader="dot" w:pos="8673"/>
        </w:tabs>
        <w:spacing w:before="249" w:line="247" w:lineRule="auto"/>
        <w:ind w:right="105" w:firstLine="0"/>
      </w:pPr>
      <w:r w:rsidRPr="0001548D">
        <w:t xml:space="preserve">Planteamiento del problema: la importancia de espacios formativos para la memoria y </w:t>
      </w:r>
      <w:r w:rsidRPr="0001548D">
        <w:rPr>
          <w:spacing w:val="-9"/>
        </w:rPr>
        <w:t xml:space="preserve">la </w:t>
      </w:r>
      <w:r w:rsidRPr="0001548D">
        <w:t>narración.</w:t>
      </w:r>
      <w:r w:rsidRPr="0001548D">
        <w:tab/>
        <w:t>12</w:t>
      </w:r>
    </w:p>
    <w:p w14:paraId="1DF0464A" w14:textId="77777777" w:rsidR="00250D1D" w:rsidRPr="0001548D" w:rsidRDefault="00250D1D" w:rsidP="00250D1D">
      <w:pPr>
        <w:pStyle w:val="Prrafodelista"/>
        <w:numPr>
          <w:ilvl w:val="1"/>
          <w:numId w:val="1"/>
        </w:numPr>
        <w:tabs>
          <w:tab w:val="left" w:pos="360"/>
          <w:tab w:val="left" w:leader="dot" w:pos="8099"/>
        </w:tabs>
        <w:spacing w:before="166"/>
        <w:ind w:right="378" w:hanging="1180"/>
        <w:rPr>
          <w:sz w:val="24"/>
        </w:rPr>
      </w:pPr>
      <w:r w:rsidRPr="0001548D">
        <w:rPr>
          <w:sz w:val="24"/>
        </w:rPr>
        <w:t>Objetivo.</w:t>
      </w:r>
      <w:r w:rsidRPr="0001548D">
        <w:rPr>
          <w:sz w:val="24"/>
        </w:rPr>
        <w:tab/>
        <w:t>17</w:t>
      </w:r>
    </w:p>
    <w:p w14:paraId="25C53A16" w14:textId="77777777" w:rsidR="00250D1D" w:rsidRPr="0001548D" w:rsidRDefault="00250D1D" w:rsidP="00250D1D">
      <w:pPr>
        <w:pStyle w:val="Prrafodelista"/>
        <w:numPr>
          <w:ilvl w:val="2"/>
          <w:numId w:val="1"/>
        </w:numPr>
        <w:tabs>
          <w:tab w:val="left" w:pos="540"/>
          <w:tab w:val="left" w:leader="dot" w:pos="7725"/>
        </w:tabs>
        <w:ind w:right="391" w:hanging="1720"/>
        <w:rPr>
          <w:sz w:val="24"/>
        </w:rPr>
      </w:pPr>
      <w:hyperlink r:id="rId5" w:anchor="heading%3Dh.2et92p0">
        <w:r w:rsidRPr="0001548D">
          <w:rPr>
            <w:sz w:val="24"/>
          </w:rPr>
          <w:t>Objetivo general</w:t>
        </w:r>
      </w:hyperlink>
      <w:r w:rsidRPr="0001548D">
        <w:rPr>
          <w:sz w:val="24"/>
        </w:rPr>
        <w:tab/>
        <w:t>.17</w:t>
      </w:r>
    </w:p>
    <w:p w14:paraId="1A521DC2" w14:textId="77777777" w:rsidR="00250D1D" w:rsidRPr="0001548D" w:rsidRDefault="00250D1D" w:rsidP="00250D1D">
      <w:pPr>
        <w:pStyle w:val="Prrafodelista"/>
        <w:numPr>
          <w:ilvl w:val="2"/>
          <w:numId w:val="1"/>
        </w:numPr>
        <w:tabs>
          <w:tab w:val="left" w:pos="540"/>
          <w:tab w:val="left" w:leader="dot" w:pos="7759"/>
        </w:tabs>
        <w:ind w:hanging="1720"/>
        <w:rPr>
          <w:sz w:val="24"/>
        </w:rPr>
      </w:pPr>
      <w:hyperlink r:id="rId6" w:anchor="heading%3Dh.tyjcwt">
        <w:r w:rsidRPr="0001548D">
          <w:rPr>
            <w:sz w:val="24"/>
          </w:rPr>
          <w:t>Objetivos específicos</w:t>
        </w:r>
      </w:hyperlink>
      <w:r w:rsidRPr="0001548D">
        <w:rPr>
          <w:sz w:val="24"/>
        </w:rPr>
        <w:tab/>
        <w:t>17</w:t>
      </w:r>
    </w:p>
    <w:p w14:paraId="5B4C650E" w14:textId="77777777" w:rsidR="00250D1D" w:rsidRPr="0001548D" w:rsidRDefault="00250D1D" w:rsidP="00250D1D">
      <w:pPr>
        <w:pStyle w:val="Prrafodelista"/>
        <w:numPr>
          <w:ilvl w:val="1"/>
          <w:numId w:val="1"/>
        </w:numPr>
        <w:tabs>
          <w:tab w:val="left" w:pos="360"/>
          <w:tab w:val="left" w:leader="dot" w:pos="8112"/>
        </w:tabs>
        <w:ind w:right="366" w:hanging="1180"/>
      </w:pPr>
      <w:r w:rsidRPr="0001548D">
        <w:rPr>
          <w:sz w:val="24"/>
        </w:rPr>
        <w:t>Justificación.</w:t>
      </w:r>
      <w:r w:rsidRPr="0001548D">
        <w:rPr>
          <w:sz w:val="24"/>
        </w:rPr>
        <w:tab/>
        <w:t>18</w:t>
      </w:r>
    </w:p>
    <w:p w14:paraId="1CCDB22A" w14:textId="77777777" w:rsidR="00250D1D" w:rsidRPr="0001548D" w:rsidRDefault="00250D1D" w:rsidP="00250D1D">
      <w:pPr>
        <w:pStyle w:val="Ttulo1"/>
        <w:numPr>
          <w:ilvl w:val="0"/>
          <w:numId w:val="1"/>
        </w:numPr>
        <w:tabs>
          <w:tab w:val="left" w:pos="240"/>
          <w:tab w:val="left" w:leader="dot" w:pos="8799"/>
        </w:tabs>
        <w:spacing w:before="167"/>
        <w:ind w:left="340" w:right="398" w:hanging="340"/>
        <w:jc w:val="right"/>
      </w:pPr>
      <w:r w:rsidRPr="0001548D">
        <w:t>Antecedentes…</w:t>
      </w:r>
      <w:r w:rsidRPr="0001548D">
        <w:tab/>
      </w:r>
      <w:r>
        <w:t>.</w:t>
      </w:r>
      <w:r w:rsidRPr="0001548D">
        <w:t>21</w:t>
      </w:r>
    </w:p>
    <w:p w14:paraId="1A38B433" w14:textId="77777777" w:rsidR="00250D1D" w:rsidRPr="0001548D" w:rsidRDefault="00250D1D" w:rsidP="00250D1D">
      <w:pPr>
        <w:pStyle w:val="Prrafodelista"/>
        <w:numPr>
          <w:ilvl w:val="1"/>
          <w:numId w:val="1"/>
        </w:numPr>
        <w:tabs>
          <w:tab w:val="left" w:pos="360"/>
          <w:tab w:val="left" w:leader="dot" w:pos="8132"/>
        </w:tabs>
        <w:ind w:right="345" w:hanging="1180"/>
        <w:rPr>
          <w:sz w:val="24"/>
        </w:rPr>
      </w:pPr>
      <w:r w:rsidRPr="0001548D">
        <w:rPr>
          <w:sz w:val="24"/>
        </w:rPr>
        <w:t>Antecedentes sociohistóricos.</w:t>
      </w:r>
      <w:r w:rsidRPr="0001548D">
        <w:rPr>
          <w:sz w:val="24"/>
        </w:rPr>
        <w:tab/>
        <w:t>21</w:t>
      </w:r>
    </w:p>
    <w:p w14:paraId="0C65D22F" w14:textId="77777777" w:rsidR="00250D1D" w:rsidRPr="0001548D" w:rsidRDefault="00250D1D" w:rsidP="00250D1D">
      <w:pPr>
        <w:pStyle w:val="Prrafodelista"/>
        <w:numPr>
          <w:ilvl w:val="2"/>
          <w:numId w:val="1"/>
        </w:numPr>
        <w:tabs>
          <w:tab w:val="left" w:pos="540"/>
          <w:tab w:val="left" w:leader="dot" w:pos="7765"/>
        </w:tabs>
        <w:ind w:right="352" w:hanging="1720"/>
        <w:rPr>
          <w:sz w:val="24"/>
        </w:rPr>
      </w:pPr>
      <w:r w:rsidRPr="0001548D">
        <w:rPr>
          <w:sz w:val="24"/>
        </w:rPr>
        <w:t>El barrio Las Estancias, un lugar histórico de la Comuna 8.</w:t>
      </w:r>
      <w:r w:rsidRPr="0001548D">
        <w:rPr>
          <w:sz w:val="24"/>
        </w:rPr>
        <w:tab/>
        <w:t>22</w:t>
      </w:r>
    </w:p>
    <w:p w14:paraId="393D1DC1" w14:textId="77777777" w:rsidR="00250D1D" w:rsidRPr="0001548D" w:rsidRDefault="00250D1D" w:rsidP="00250D1D">
      <w:pPr>
        <w:pStyle w:val="Prrafodelista"/>
        <w:numPr>
          <w:ilvl w:val="2"/>
          <w:numId w:val="1"/>
        </w:numPr>
        <w:tabs>
          <w:tab w:val="left" w:pos="540"/>
          <w:tab w:val="left" w:leader="dot" w:pos="7752"/>
        </w:tabs>
        <w:ind w:right="365" w:hanging="1720"/>
        <w:rPr>
          <w:sz w:val="24"/>
        </w:rPr>
      </w:pPr>
      <w:r w:rsidRPr="0001548D">
        <w:rPr>
          <w:sz w:val="24"/>
        </w:rPr>
        <w:t>Crecimiento del barrio.</w:t>
      </w:r>
      <w:r w:rsidRPr="0001548D">
        <w:rPr>
          <w:sz w:val="24"/>
        </w:rPr>
        <w:tab/>
        <w:t>23</w:t>
      </w:r>
    </w:p>
    <w:p w14:paraId="78AB564B" w14:textId="77777777" w:rsidR="00250D1D" w:rsidRPr="0001548D" w:rsidRDefault="00250D1D" w:rsidP="00250D1D">
      <w:pPr>
        <w:pStyle w:val="Prrafodelista"/>
        <w:numPr>
          <w:ilvl w:val="2"/>
          <w:numId w:val="1"/>
        </w:numPr>
        <w:tabs>
          <w:tab w:val="left" w:pos="540"/>
          <w:tab w:val="left" w:leader="dot" w:pos="7765"/>
        </w:tabs>
        <w:ind w:right="352" w:hanging="1720"/>
        <w:rPr>
          <w:sz w:val="24"/>
        </w:rPr>
      </w:pPr>
      <w:r w:rsidRPr="0001548D">
        <w:rPr>
          <w:sz w:val="24"/>
        </w:rPr>
        <w:t>Mujeres que resisten a la violencia.</w:t>
      </w:r>
      <w:r w:rsidRPr="0001548D">
        <w:rPr>
          <w:sz w:val="24"/>
        </w:rPr>
        <w:tab/>
        <w:t>25</w:t>
      </w:r>
    </w:p>
    <w:p w14:paraId="601A6BA3" w14:textId="77777777" w:rsidR="00250D1D" w:rsidRPr="0001548D" w:rsidRDefault="00250D1D" w:rsidP="00250D1D">
      <w:pPr>
        <w:pStyle w:val="Prrafodelista"/>
        <w:numPr>
          <w:ilvl w:val="2"/>
          <w:numId w:val="1"/>
        </w:numPr>
        <w:tabs>
          <w:tab w:val="left" w:pos="540"/>
          <w:tab w:val="left" w:leader="dot" w:pos="7731"/>
        </w:tabs>
        <w:ind w:right="386" w:hanging="1720"/>
        <w:rPr>
          <w:sz w:val="24"/>
        </w:rPr>
      </w:pPr>
      <w:r w:rsidRPr="0001548D">
        <w:rPr>
          <w:sz w:val="24"/>
        </w:rPr>
        <w:t>La Comuna que se narra desde sus lugares de memoria.</w:t>
      </w:r>
      <w:r w:rsidRPr="0001548D">
        <w:rPr>
          <w:sz w:val="24"/>
        </w:rPr>
        <w:tab/>
        <w:t>26</w:t>
      </w:r>
    </w:p>
    <w:p w14:paraId="70A037BC" w14:textId="77777777" w:rsidR="00250D1D" w:rsidRPr="0001548D" w:rsidRDefault="00250D1D" w:rsidP="00250D1D">
      <w:pPr>
        <w:pStyle w:val="Prrafodelista"/>
        <w:numPr>
          <w:ilvl w:val="1"/>
          <w:numId w:val="1"/>
        </w:numPr>
        <w:tabs>
          <w:tab w:val="left" w:pos="360"/>
          <w:tab w:val="left" w:leader="dot" w:pos="8085"/>
        </w:tabs>
        <w:ind w:right="392" w:hanging="1180"/>
      </w:pPr>
      <w:r w:rsidRPr="0001548D">
        <w:rPr>
          <w:sz w:val="24"/>
        </w:rPr>
        <w:t>Antecedentes investigativos.</w:t>
      </w:r>
      <w:r w:rsidRPr="0001548D">
        <w:rPr>
          <w:sz w:val="24"/>
        </w:rPr>
        <w:tab/>
        <w:t>29</w:t>
      </w:r>
    </w:p>
    <w:p w14:paraId="4D871A3D" w14:textId="77777777" w:rsidR="00250D1D" w:rsidRPr="0001548D" w:rsidRDefault="00250D1D" w:rsidP="00250D1D">
      <w:pPr>
        <w:pStyle w:val="Prrafodelista"/>
        <w:numPr>
          <w:ilvl w:val="0"/>
          <w:numId w:val="1"/>
        </w:numPr>
        <w:tabs>
          <w:tab w:val="left" w:pos="240"/>
          <w:tab w:val="left" w:leader="dot" w:pos="8811"/>
        </w:tabs>
        <w:spacing w:before="167"/>
        <w:ind w:left="340" w:right="386" w:hanging="340"/>
        <w:rPr>
          <w:b/>
          <w:sz w:val="24"/>
        </w:rPr>
      </w:pPr>
      <w:r w:rsidRPr="0001548D">
        <w:rPr>
          <w:b/>
          <w:sz w:val="24"/>
        </w:rPr>
        <w:t>Referentes teóricos: los hilos que permitieron el tejer de los l</w:t>
      </w:r>
      <w:r w:rsidRPr="0001548D">
        <w:rPr>
          <w:b/>
          <w:i/>
          <w:sz w:val="24"/>
        </w:rPr>
        <w:t>ugares de Memoria…</w:t>
      </w:r>
      <w:r w:rsidRPr="0001548D">
        <w:rPr>
          <w:b/>
          <w:i/>
          <w:sz w:val="24"/>
        </w:rPr>
        <w:tab/>
      </w:r>
      <w:r w:rsidRPr="0001548D">
        <w:rPr>
          <w:b/>
          <w:sz w:val="24"/>
        </w:rPr>
        <w:t>35</w:t>
      </w:r>
    </w:p>
    <w:p w14:paraId="53066236" w14:textId="77777777" w:rsidR="00250D1D" w:rsidRPr="0001548D" w:rsidRDefault="00250D1D" w:rsidP="00250D1D">
      <w:pPr>
        <w:pStyle w:val="Prrafodelista"/>
        <w:numPr>
          <w:ilvl w:val="1"/>
          <w:numId w:val="1"/>
        </w:numPr>
        <w:tabs>
          <w:tab w:val="left" w:pos="360"/>
          <w:tab w:val="left" w:leader="dot" w:pos="8110"/>
        </w:tabs>
        <w:ind w:right="367" w:hanging="1180"/>
        <w:rPr>
          <w:sz w:val="24"/>
        </w:rPr>
      </w:pPr>
      <w:r w:rsidRPr="0001548D">
        <w:rPr>
          <w:sz w:val="24"/>
        </w:rPr>
        <w:t>Los lugares de memoria: una forma de existir a través de la experiencia.</w:t>
      </w:r>
      <w:r w:rsidRPr="0001548D">
        <w:rPr>
          <w:sz w:val="24"/>
        </w:rPr>
        <w:tab/>
        <w:t>35</w:t>
      </w:r>
    </w:p>
    <w:p w14:paraId="36F29978" w14:textId="77777777" w:rsidR="00250D1D" w:rsidRPr="0001548D" w:rsidRDefault="00250D1D" w:rsidP="00250D1D">
      <w:pPr>
        <w:pStyle w:val="Prrafodelista"/>
        <w:numPr>
          <w:ilvl w:val="1"/>
          <w:numId w:val="1"/>
        </w:numPr>
        <w:tabs>
          <w:tab w:val="left" w:pos="360"/>
          <w:tab w:val="left" w:leader="dot" w:pos="8112"/>
        </w:tabs>
        <w:ind w:right="365" w:hanging="1180"/>
        <w:rPr>
          <w:sz w:val="24"/>
        </w:rPr>
      </w:pPr>
      <w:r w:rsidRPr="0001548D">
        <w:rPr>
          <w:sz w:val="24"/>
        </w:rPr>
        <w:t>La memoria que habita los lugares.</w:t>
      </w:r>
      <w:r w:rsidRPr="0001548D">
        <w:rPr>
          <w:sz w:val="24"/>
        </w:rPr>
        <w:tab/>
        <w:t>36</w:t>
      </w:r>
    </w:p>
    <w:p w14:paraId="13F660FF" w14:textId="77777777" w:rsidR="00250D1D" w:rsidRPr="0001548D" w:rsidRDefault="00250D1D" w:rsidP="00250D1D">
      <w:pPr>
        <w:pStyle w:val="Prrafodelista"/>
        <w:numPr>
          <w:ilvl w:val="1"/>
          <w:numId w:val="1"/>
        </w:numPr>
        <w:tabs>
          <w:tab w:val="left" w:pos="360"/>
          <w:tab w:val="left" w:leader="dot" w:pos="8079"/>
        </w:tabs>
        <w:ind w:right="398" w:hanging="1180"/>
        <w:rPr>
          <w:sz w:val="24"/>
        </w:rPr>
      </w:pPr>
      <w:r w:rsidRPr="0001548D">
        <w:rPr>
          <w:sz w:val="24"/>
        </w:rPr>
        <w:t>Los olvidos de la memoria.</w:t>
      </w:r>
      <w:r w:rsidRPr="0001548D">
        <w:rPr>
          <w:sz w:val="24"/>
        </w:rPr>
        <w:tab/>
        <w:t>38</w:t>
      </w:r>
    </w:p>
    <w:p w14:paraId="6DF3C64A" w14:textId="77777777" w:rsidR="00250D1D" w:rsidRPr="0001548D" w:rsidRDefault="00250D1D" w:rsidP="00250D1D">
      <w:pPr>
        <w:pStyle w:val="Prrafodelista"/>
        <w:numPr>
          <w:ilvl w:val="1"/>
          <w:numId w:val="1"/>
        </w:numPr>
        <w:tabs>
          <w:tab w:val="left" w:pos="360"/>
          <w:tab w:val="left" w:leader="dot" w:pos="8103"/>
        </w:tabs>
        <w:ind w:right="374" w:hanging="1180"/>
        <w:rPr>
          <w:sz w:val="24"/>
        </w:rPr>
      </w:pPr>
      <w:r w:rsidRPr="0001548D">
        <w:rPr>
          <w:sz w:val="24"/>
        </w:rPr>
        <w:t>El cuerpo, la familia y el territorio: lugares donde emergen la memoria.</w:t>
      </w:r>
      <w:r w:rsidRPr="0001548D">
        <w:rPr>
          <w:sz w:val="24"/>
        </w:rPr>
        <w:tab/>
        <w:t>39</w:t>
      </w:r>
    </w:p>
    <w:p w14:paraId="3C0AF2CE" w14:textId="77777777" w:rsidR="00250D1D" w:rsidRPr="0001548D" w:rsidRDefault="00250D1D" w:rsidP="00250D1D">
      <w:pPr>
        <w:pStyle w:val="Prrafodelista"/>
        <w:numPr>
          <w:ilvl w:val="2"/>
          <w:numId w:val="1"/>
        </w:numPr>
        <w:tabs>
          <w:tab w:val="left" w:pos="540"/>
          <w:tab w:val="left" w:leader="dot" w:pos="7724"/>
        </w:tabs>
        <w:ind w:right="393" w:hanging="1720"/>
        <w:rPr>
          <w:sz w:val="24"/>
        </w:rPr>
      </w:pPr>
      <w:r w:rsidRPr="0001548D">
        <w:rPr>
          <w:sz w:val="24"/>
        </w:rPr>
        <w:t>El cuerpo: territorio de memoria y descifrador del mundo.</w:t>
      </w:r>
      <w:r w:rsidRPr="0001548D">
        <w:rPr>
          <w:sz w:val="24"/>
        </w:rPr>
        <w:tab/>
        <w:t>40</w:t>
      </w:r>
    </w:p>
    <w:p w14:paraId="0B118E4C" w14:textId="77777777" w:rsidR="00250D1D" w:rsidRPr="0001548D" w:rsidRDefault="00250D1D" w:rsidP="00250D1D">
      <w:pPr>
        <w:pStyle w:val="Prrafodelista"/>
        <w:numPr>
          <w:ilvl w:val="3"/>
          <w:numId w:val="1"/>
        </w:numPr>
        <w:tabs>
          <w:tab w:val="left" w:pos="720"/>
          <w:tab w:val="left" w:leader="dot" w:pos="7125"/>
        </w:tabs>
        <w:ind w:right="392" w:hanging="2500"/>
        <w:rPr>
          <w:sz w:val="24"/>
        </w:rPr>
      </w:pPr>
      <w:r w:rsidRPr="0001548D">
        <w:rPr>
          <w:sz w:val="24"/>
        </w:rPr>
        <w:t>Cuerpo habitado y narrado.</w:t>
      </w:r>
      <w:r w:rsidRPr="0001548D">
        <w:rPr>
          <w:sz w:val="24"/>
        </w:rPr>
        <w:tab/>
        <w:t>41</w:t>
      </w:r>
    </w:p>
    <w:p w14:paraId="3B8CBBB2" w14:textId="77777777" w:rsidR="00250D1D" w:rsidRPr="0001548D" w:rsidRDefault="00250D1D" w:rsidP="00250D1D">
      <w:pPr>
        <w:pStyle w:val="Prrafodelista"/>
        <w:numPr>
          <w:ilvl w:val="2"/>
          <w:numId w:val="1"/>
        </w:numPr>
        <w:tabs>
          <w:tab w:val="left" w:pos="1705"/>
          <w:tab w:val="left" w:leader="dot" w:pos="8906"/>
        </w:tabs>
        <w:spacing w:line="247" w:lineRule="auto"/>
        <w:ind w:left="1660" w:right="391" w:hanging="495"/>
        <w:rPr>
          <w:sz w:val="24"/>
        </w:rPr>
      </w:pPr>
      <w:r w:rsidRPr="0001548D">
        <w:rPr>
          <w:sz w:val="24"/>
        </w:rPr>
        <w:t>La familia: el lugar donde se manifiesta y se configuran nuestras memorias….</w:t>
      </w:r>
      <w:r w:rsidRPr="0001548D">
        <w:rPr>
          <w:sz w:val="24"/>
        </w:rPr>
        <w:tab/>
      </w:r>
      <w:r w:rsidRPr="0001548D">
        <w:rPr>
          <w:spacing w:val="-9"/>
          <w:sz w:val="24"/>
        </w:rPr>
        <w:t>42</w:t>
      </w:r>
    </w:p>
    <w:p w14:paraId="21097D73" w14:textId="77777777" w:rsidR="00250D1D" w:rsidRPr="0001548D" w:rsidRDefault="00250D1D" w:rsidP="00250D1D">
      <w:pPr>
        <w:pStyle w:val="Prrafodelista"/>
        <w:numPr>
          <w:ilvl w:val="3"/>
          <w:numId w:val="1"/>
        </w:numPr>
        <w:tabs>
          <w:tab w:val="left" w:pos="720"/>
          <w:tab w:val="left" w:leader="dot" w:pos="7165"/>
        </w:tabs>
        <w:spacing w:before="167"/>
        <w:ind w:right="352" w:hanging="2500"/>
        <w:rPr>
          <w:sz w:val="24"/>
        </w:rPr>
      </w:pPr>
      <w:r w:rsidRPr="0001548D">
        <w:rPr>
          <w:sz w:val="24"/>
        </w:rPr>
        <w:t>Familia lugar de memoria.</w:t>
      </w:r>
      <w:r w:rsidRPr="0001548D">
        <w:rPr>
          <w:sz w:val="24"/>
        </w:rPr>
        <w:tab/>
        <w:t>43</w:t>
      </w:r>
    </w:p>
    <w:p w14:paraId="041E59D5" w14:textId="77777777" w:rsidR="00250D1D" w:rsidRPr="0001548D" w:rsidRDefault="00250D1D" w:rsidP="00250D1D">
      <w:pPr>
        <w:pStyle w:val="Prrafodelista"/>
        <w:numPr>
          <w:ilvl w:val="3"/>
          <w:numId w:val="1"/>
        </w:numPr>
        <w:tabs>
          <w:tab w:val="left" w:pos="720"/>
          <w:tab w:val="left" w:leader="dot" w:pos="7159"/>
        </w:tabs>
        <w:ind w:hanging="2500"/>
        <w:rPr>
          <w:sz w:val="24"/>
        </w:rPr>
      </w:pPr>
      <w:r w:rsidRPr="0001548D">
        <w:rPr>
          <w:sz w:val="24"/>
        </w:rPr>
        <w:t>Familia y narración.</w:t>
      </w:r>
      <w:r w:rsidRPr="0001548D">
        <w:rPr>
          <w:sz w:val="24"/>
        </w:rPr>
        <w:tab/>
        <w:t>44</w:t>
      </w:r>
    </w:p>
    <w:p w14:paraId="1B68E492" w14:textId="77777777" w:rsidR="00250D1D" w:rsidRDefault="00250D1D" w:rsidP="00250D1D">
      <w:pPr>
        <w:pStyle w:val="Prrafodelista"/>
        <w:numPr>
          <w:ilvl w:val="2"/>
          <w:numId w:val="1"/>
        </w:numPr>
        <w:tabs>
          <w:tab w:val="left" w:pos="540"/>
          <w:tab w:val="left" w:leader="dot" w:pos="7759"/>
        </w:tabs>
        <w:ind w:hanging="1720"/>
        <w:rPr>
          <w:sz w:val="24"/>
        </w:rPr>
      </w:pPr>
      <w:r w:rsidRPr="0001548D">
        <w:rPr>
          <w:sz w:val="24"/>
        </w:rPr>
        <w:lastRenderedPageBreak/>
        <w:t>El territorio: lugares sentidos y vividos.</w:t>
      </w:r>
      <w:r w:rsidRPr="0001548D">
        <w:rPr>
          <w:sz w:val="24"/>
        </w:rPr>
        <w:tab/>
        <w:t>45</w:t>
      </w:r>
    </w:p>
    <w:p w14:paraId="2215849D" w14:textId="77777777" w:rsidR="00250D1D" w:rsidRPr="0001548D" w:rsidRDefault="00250D1D" w:rsidP="00250D1D">
      <w:pPr>
        <w:pStyle w:val="Prrafodelista"/>
        <w:numPr>
          <w:ilvl w:val="3"/>
          <w:numId w:val="1"/>
        </w:numPr>
        <w:tabs>
          <w:tab w:val="left" w:pos="720"/>
          <w:tab w:val="left" w:leader="dot" w:pos="7125"/>
        </w:tabs>
        <w:spacing w:before="71"/>
        <w:ind w:right="392" w:hanging="2500"/>
        <w:rPr>
          <w:sz w:val="24"/>
        </w:rPr>
      </w:pPr>
      <w:r w:rsidRPr="0001548D">
        <w:rPr>
          <w:sz w:val="24"/>
        </w:rPr>
        <w:t>Territorio y memoria.</w:t>
      </w:r>
      <w:r w:rsidRPr="0001548D">
        <w:rPr>
          <w:sz w:val="24"/>
        </w:rPr>
        <w:tab/>
        <w:t>46</w:t>
      </w:r>
    </w:p>
    <w:p w14:paraId="2E8D5121" w14:textId="77777777" w:rsidR="00250D1D" w:rsidRPr="0001548D" w:rsidRDefault="00250D1D" w:rsidP="00250D1D">
      <w:pPr>
        <w:pStyle w:val="Prrafodelista"/>
        <w:numPr>
          <w:ilvl w:val="3"/>
          <w:numId w:val="1"/>
        </w:numPr>
        <w:tabs>
          <w:tab w:val="left" w:pos="720"/>
          <w:tab w:val="left" w:leader="dot" w:pos="7132"/>
        </w:tabs>
        <w:spacing w:before="249"/>
        <w:ind w:right="385" w:hanging="2500"/>
        <w:rPr>
          <w:sz w:val="24"/>
        </w:rPr>
      </w:pPr>
      <w:r w:rsidRPr="0001548D">
        <w:rPr>
          <w:sz w:val="24"/>
        </w:rPr>
        <w:t>Territorios narrados.</w:t>
      </w:r>
      <w:r w:rsidRPr="0001548D">
        <w:rPr>
          <w:sz w:val="24"/>
        </w:rPr>
        <w:tab/>
        <w:t>47</w:t>
      </w:r>
    </w:p>
    <w:p w14:paraId="7E6E2D82" w14:textId="77777777" w:rsidR="00250D1D" w:rsidRPr="0001548D" w:rsidRDefault="00250D1D" w:rsidP="00250D1D">
      <w:pPr>
        <w:pStyle w:val="Prrafodelista"/>
        <w:numPr>
          <w:ilvl w:val="1"/>
          <w:numId w:val="1"/>
        </w:numPr>
        <w:tabs>
          <w:tab w:val="left" w:pos="360"/>
          <w:tab w:val="left" w:leader="dot" w:pos="8104"/>
        </w:tabs>
        <w:spacing w:before="249"/>
        <w:ind w:right="373" w:hanging="1180"/>
        <w:rPr>
          <w:sz w:val="24"/>
        </w:rPr>
      </w:pPr>
      <w:r w:rsidRPr="0001548D">
        <w:rPr>
          <w:sz w:val="24"/>
        </w:rPr>
        <w:t>Narrativas de la memoria: el lenguaje y sus diversas manifestaciones.</w:t>
      </w:r>
      <w:r w:rsidRPr="0001548D">
        <w:rPr>
          <w:sz w:val="24"/>
        </w:rPr>
        <w:tab/>
        <w:t>48</w:t>
      </w:r>
    </w:p>
    <w:p w14:paraId="63D4E237" w14:textId="77777777" w:rsidR="00250D1D" w:rsidRPr="0001548D" w:rsidRDefault="00250D1D" w:rsidP="00250D1D">
      <w:pPr>
        <w:pStyle w:val="Prrafodelista"/>
        <w:numPr>
          <w:ilvl w:val="2"/>
          <w:numId w:val="1"/>
        </w:numPr>
        <w:tabs>
          <w:tab w:val="left" w:pos="540"/>
          <w:tab w:val="left" w:leader="dot" w:pos="7745"/>
        </w:tabs>
        <w:spacing w:before="249"/>
        <w:ind w:right="372" w:hanging="1720"/>
        <w:rPr>
          <w:sz w:val="24"/>
        </w:rPr>
      </w:pPr>
      <w:r w:rsidRPr="0001548D">
        <w:rPr>
          <w:sz w:val="24"/>
        </w:rPr>
        <w:t>La narrativa oral y escrita.</w:t>
      </w:r>
      <w:r w:rsidRPr="0001548D">
        <w:rPr>
          <w:sz w:val="24"/>
        </w:rPr>
        <w:tab/>
        <w:t>48</w:t>
      </w:r>
    </w:p>
    <w:p w14:paraId="78F739E9" w14:textId="77777777" w:rsidR="00250D1D" w:rsidRPr="0001548D" w:rsidRDefault="00250D1D" w:rsidP="00250D1D">
      <w:pPr>
        <w:pStyle w:val="Prrafodelista"/>
        <w:numPr>
          <w:ilvl w:val="2"/>
          <w:numId w:val="1"/>
        </w:numPr>
        <w:tabs>
          <w:tab w:val="left" w:pos="540"/>
          <w:tab w:val="left" w:leader="dot" w:pos="7777"/>
        </w:tabs>
        <w:spacing w:before="249"/>
        <w:ind w:right="340" w:hanging="1720"/>
        <w:rPr>
          <w:sz w:val="24"/>
        </w:rPr>
      </w:pPr>
      <w:r w:rsidRPr="0001548D">
        <w:rPr>
          <w:sz w:val="24"/>
        </w:rPr>
        <w:t xml:space="preserve">La narrativa visual: el relato por medio de las manifestaciones </w:t>
      </w:r>
      <w:proofErr w:type="gramStart"/>
      <w:r w:rsidRPr="0001548D">
        <w:rPr>
          <w:sz w:val="24"/>
        </w:rPr>
        <w:t>artísticas….</w:t>
      </w:r>
      <w:proofErr w:type="gramEnd"/>
      <w:r w:rsidRPr="0001548D">
        <w:rPr>
          <w:sz w:val="24"/>
        </w:rPr>
        <w:t>.49</w:t>
      </w:r>
    </w:p>
    <w:p w14:paraId="3F7588FE" w14:textId="77777777" w:rsidR="00250D1D" w:rsidRPr="0001548D" w:rsidRDefault="00250D1D" w:rsidP="00250D1D">
      <w:pPr>
        <w:pStyle w:val="Prrafodelista"/>
        <w:numPr>
          <w:ilvl w:val="1"/>
          <w:numId w:val="1"/>
        </w:numPr>
        <w:tabs>
          <w:tab w:val="left" w:pos="360"/>
          <w:tab w:val="left" w:leader="dot" w:pos="8098"/>
        </w:tabs>
        <w:ind w:right="379" w:hanging="1180"/>
      </w:pPr>
      <w:r w:rsidRPr="0001548D">
        <w:rPr>
          <w:sz w:val="24"/>
        </w:rPr>
        <w:t>Las metáforas del lenguaje.</w:t>
      </w:r>
      <w:r w:rsidRPr="0001548D">
        <w:rPr>
          <w:sz w:val="24"/>
        </w:rPr>
        <w:tab/>
        <w:t>51</w:t>
      </w:r>
    </w:p>
    <w:p w14:paraId="1B15611A" w14:textId="77777777" w:rsidR="00250D1D" w:rsidRPr="0001548D" w:rsidRDefault="00250D1D" w:rsidP="00250D1D">
      <w:pPr>
        <w:pStyle w:val="Prrafodelista"/>
        <w:numPr>
          <w:ilvl w:val="0"/>
          <w:numId w:val="1"/>
        </w:numPr>
        <w:tabs>
          <w:tab w:val="left" w:pos="340"/>
          <w:tab w:val="left" w:leader="dot" w:pos="8911"/>
        </w:tabs>
        <w:spacing w:before="167" w:line="247" w:lineRule="auto"/>
        <w:ind w:left="385" w:right="386" w:hanging="285"/>
        <w:rPr>
          <w:b/>
          <w:sz w:val="24"/>
        </w:rPr>
      </w:pPr>
      <w:r w:rsidRPr="0001548D">
        <w:rPr>
          <w:b/>
          <w:sz w:val="24"/>
        </w:rPr>
        <w:t xml:space="preserve">Ruta para pensar los </w:t>
      </w:r>
      <w:r w:rsidRPr="0001548D">
        <w:rPr>
          <w:b/>
          <w:i/>
          <w:sz w:val="24"/>
        </w:rPr>
        <w:t xml:space="preserve">lugares de memoria: </w:t>
      </w:r>
      <w:r w:rsidRPr="0001548D">
        <w:rPr>
          <w:b/>
          <w:sz w:val="24"/>
        </w:rPr>
        <w:t>acciones que se convierten en metáforas…</w:t>
      </w:r>
      <w:r w:rsidRPr="0001548D">
        <w:rPr>
          <w:b/>
          <w:sz w:val="24"/>
        </w:rPr>
        <w:tab/>
      </w:r>
      <w:r w:rsidRPr="0001548D">
        <w:rPr>
          <w:b/>
          <w:spacing w:val="-9"/>
          <w:sz w:val="24"/>
        </w:rPr>
        <w:t>54</w:t>
      </w:r>
    </w:p>
    <w:p w14:paraId="1E3ADA58" w14:textId="77777777" w:rsidR="00250D1D" w:rsidRPr="0001548D" w:rsidRDefault="00250D1D" w:rsidP="00250D1D">
      <w:pPr>
        <w:pStyle w:val="Prrafodelista"/>
        <w:numPr>
          <w:ilvl w:val="0"/>
          <w:numId w:val="1"/>
        </w:numPr>
        <w:tabs>
          <w:tab w:val="left" w:pos="340"/>
        </w:tabs>
        <w:spacing w:before="1"/>
        <w:ind w:left="340" w:right="0"/>
        <w:rPr>
          <w:b/>
          <w:sz w:val="24"/>
        </w:rPr>
      </w:pPr>
      <w:r w:rsidRPr="0001548D">
        <w:rPr>
          <w:b/>
          <w:sz w:val="24"/>
        </w:rPr>
        <w:t xml:space="preserve">Los </w:t>
      </w:r>
      <w:r w:rsidRPr="0001548D">
        <w:rPr>
          <w:b/>
          <w:i/>
          <w:sz w:val="24"/>
        </w:rPr>
        <w:t xml:space="preserve">lugares de memoria </w:t>
      </w:r>
      <w:r w:rsidRPr="0001548D">
        <w:rPr>
          <w:b/>
          <w:sz w:val="24"/>
        </w:rPr>
        <w:t>de las mujeres de la Casa de Cultura Las Estancias,</w:t>
      </w:r>
    </w:p>
    <w:p w14:paraId="52D728C6" w14:textId="77777777" w:rsidR="00250D1D" w:rsidRPr="0001548D" w:rsidRDefault="00250D1D" w:rsidP="00250D1D">
      <w:pPr>
        <w:pStyle w:val="Ttulo1"/>
        <w:tabs>
          <w:tab w:val="left" w:leader="dot" w:pos="8566"/>
        </w:tabs>
        <w:spacing w:before="174"/>
        <w:ind w:left="0" w:right="346"/>
        <w:jc w:val="right"/>
      </w:pPr>
      <w:r w:rsidRPr="0001548D">
        <w:t>Comuna 8 de Medellín.</w:t>
      </w:r>
      <w:r w:rsidRPr="0001548D">
        <w:tab/>
        <w:t>78</w:t>
      </w:r>
    </w:p>
    <w:p w14:paraId="234426B9" w14:textId="77777777" w:rsidR="00250D1D" w:rsidRPr="0001548D" w:rsidRDefault="00250D1D" w:rsidP="00250D1D">
      <w:pPr>
        <w:pStyle w:val="Prrafodelista"/>
        <w:numPr>
          <w:ilvl w:val="1"/>
          <w:numId w:val="1"/>
        </w:numPr>
        <w:tabs>
          <w:tab w:val="left" w:pos="360"/>
          <w:tab w:val="left" w:leader="dot" w:pos="8098"/>
        </w:tabs>
        <w:ind w:right="379" w:hanging="1180"/>
        <w:rPr>
          <w:sz w:val="24"/>
        </w:rPr>
      </w:pPr>
      <w:r w:rsidRPr="0001548D">
        <w:rPr>
          <w:sz w:val="24"/>
        </w:rPr>
        <w:t>¿Con quiénes recorrimos los lugares de memoria?…</w:t>
      </w:r>
      <w:r w:rsidRPr="0001548D">
        <w:rPr>
          <w:sz w:val="24"/>
        </w:rPr>
        <w:tab/>
        <w:t>79</w:t>
      </w:r>
    </w:p>
    <w:p w14:paraId="088E452D" w14:textId="77777777" w:rsidR="00250D1D" w:rsidRPr="0001548D" w:rsidRDefault="00250D1D" w:rsidP="00250D1D">
      <w:pPr>
        <w:pStyle w:val="Prrafodelista"/>
        <w:numPr>
          <w:ilvl w:val="1"/>
          <w:numId w:val="1"/>
        </w:numPr>
        <w:tabs>
          <w:tab w:val="left" w:pos="360"/>
          <w:tab w:val="left" w:leader="dot" w:pos="8111"/>
        </w:tabs>
        <w:ind w:right="366" w:hanging="1180"/>
        <w:rPr>
          <w:sz w:val="24"/>
        </w:rPr>
      </w:pPr>
      <w:r w:rsidRPr="0001548D">
        <w:rPr>
          <w:sz w:val="24"/>
        </w:rPr>
        <w:t>Preparándonos para el recorrido…</w:t>
      </w:r>
      <w:r w:rsidRPr="0001548D">
        <w:rPr>
          <w:sz w:val="24"/>
        </w:rPr>
        <w:tab/>
        <w:t>80</w:t>
      </w:r>
    </w:p>
    <w:p w14:paraId="55008B24" w14:textId="77777777" w:rsidR="00250D1D" w:rsidRPr="0001548D" w:rsidRDefault="00250D1D" w:rsidP="00250D1D">
      <w:pPr>
        <w:pStyle w:val="Prrafodelista"/>
        <w:numPr>
          <w:ilvl w:val="2"/>
          <w:numId w:val="1"/>
        </w:numPr>
        <w:tabs>
          <w:tab w:val="left" w:pos="540"/>
          <w:tab w:val="left" w:leader="dot" w:pos="7771"/>
        </w:tabs>
        <w:ind w:right="346" w:hanging="1720"/>
        <w:rPr>
          <w:sz w:val="24"/>
        </w:rPr>
      </w:pPr>
      <w:r w:rsidRPr="0001548D">
        <w:rPr>
          <w:sz w:val="24"/>
        </w:rPr>
        <w:t>Primer lugar del recorrido: el cuerpo…</w:t>
      </w:r>
      <w:r w:rsidRPr="0001548D">
        <w:rPr>
          <w:sz w:val="24"/>
        </w:rPr>
        <w:tab/>
        <w:t>84</w:t>
      </w:r>
    </w:p>
    <w:p w14:paraId="10E6BBF9" w14:textId="77777777" w:rsidR="00250D1D" w:rsidRPr="0001548D" w:rsidRDefault="00250D1D" w:rsidP="00250D1D">
      <w:pPr>
        <w:pStyle w:val="Prrafodelista"/>
        <w:numPr>
          <w:ilvl w:val="3"/>
          <w:numId w:val="1"/>
        </w:numPr>
        <w:tabs>
          <w:tab w:val="left" w:pos="720"/>
          <w:tab w:val="left" w:leader="dot" w:pos="7225"/>
        </w:tabs>
        <w:ind w:left="2440" w:right="351" w:hanging="2440"/>
        <w:rPr>
          <w:sz w:val="24"/>
        </w:rPr>
      </w:pPr>
      <w:r w:rsidRPr="0001548D">
        <w:rPr>
          <w:sz w:val="24"/>
        </w:rPr>
        <w:t>Camino 1: el susurro de las memorias.</w:t>
      </w:r>
      <w:r w:rsidRPr="0001548D">
        <w:rPr>
          <w:sz w:val="24"/>
        </w:rPr>
        <w:tab/>
        <w:t>84</w:t>
      </w:r>
    </w:p>
    <w:p w14:paraId="7EC5F567" w14:textId="77777777" w:rsidR="00250D1D" w:rsidRPr="0001548D" w:rsidRDefault="00250D1D" w:rsidP="00250D1D">
      <w:pPr>
        <w:pStyle w:val="Prrafodelista"/>
        <w:numPr>
          <w:ilvl w:val="3"/>
          <w:numId w:val="1"/>
        </w:numPr>
        <w:tabs>
          <w:tab w:val="left" w:pos="720"/>
          <w:tab w:val="left" w:leader="dot" w:pos="7206"/>
        </w:tabs>
        <w:ind w:left="2440" w:right="371" w:hanging="2440"/>
        <w:rPr>
          <w:sz w:val="24"/>
        </w:rPr>
      </w:pPr>
      <w:r w:rsidRPr="0001548D">
        <w:rPr>
          <w:sz w:val="24"/>
        </w:rPr>
        <w:t>Camino 2: mirando al pasado…</w:t>
      </w:r>
      <w:r w:rsidRPr="0001548D">
        <w:rPr>
          <w:sz w:val="24"/>
        </w:rPr>
        <w:tab/>
        <w:t>87</w:t>
      </w:r>
    </w:p>
    <w:p w14:paraId="0B64683B" w14:textId="77777777" w:rsidR="00250D1D" w:rsidRPr="0001548D" w:rsidRDefault="00250D1D" w:rsidP="00250D1D">
      <w:pPr>
        <w:pStyle w:val="Prrafodelista"/>
        <w:numPr>
          <w:ilvl w:val="3"/>
          <w:numId w:val="1"/>
        </w:numPr>
        <w:tabs>
          <w:tab w:val="left" w:pos="720"/>
          <w:tab w:val="left" w:leader="dot" w:pos="7178"/>
        </w:tabs>
        <w:ind w:left="2440" w:right="399" w:hanging="2440"/>
        <w:rPr>
          <w:sz w:val="24"/>
        </w:rPr>
      </w:pPr>
      <w:r w:rsidRPr="0001548D">
        <w:rPr>
          <w:sz w:val="24"/>
        </w:rPr>
        <w:t>Camino 3: el olor y el sabor de los recuerdos.</w:t>
      </w:r>
      <w:r w:rsidRPr="0001548D">
        <w:rPr>
          <w:sz w:val="24"/>
        </w:rPr>
        <w:tab/>
        <w:t>91</w:t>
      </w:r>
    </w:p>
    <w:p w14:paraId="25FF63FF" w14:textId="77777777" w:rsidR="00250D1D" w:rsidRPr="0001548D" w:rsidRDefault="00250D1D" w:rsidP="00250D1D">
      <w:pPr>
        <w:pStyle w:val="Prrafodelista"/>
        <w:numPr>
          <w:ilvl w:val="3"/>
          <w:numId w:val="1"/>
        </w:numPr>
        <w:tabs>
          <w:tab w:val="left" w:pos="720"/>
          <w:tab w:val="left" w:leader="dot" w:pos="7232"/>
        </w:tabs>
        <w:ind w:left="2440" w:right="345" w:hanging="2440"/>
        <w:rPr>
          <w:sz w:val="24"/>
        </w:rPr>
      </w:pPr>
      <w:r w:rsidRPr="0001548D">
        <w:rPr>
          <w:sz w:val="24"/>
        </w:rPr>
        <w:t>Camino 4: sintiendo la memoria.</w:t>
      </w:r>
      <w:r w:rsidRPr="0001548D">
        <w:rPr>
          <w:sz w:val="24"/>
        </w:rPr>
        <w:tab/>
        <w:t>94</w:t>
      </w:r>
    </w:p>
    <w:p w14:paraId="51ABE8D4" w14:textId="77777777" w:rsidR="00250D1D" w:rsidRPr="0001548D" w:rsidRDefault="00250D1D" w:rsidP="00250D1D">
      <w:pPr>
        <w:pStyle w:val="Prrafodelista"/>
        <w:numPr>
          <w:ilvl w:val="2"/>
          <w:numId w:val="1"/>
        </w:numPr>
        <w:tabs>
          <w:tab w:val="left" w:pos="540"/>
          <w:tab w:val="left" w:leader="dot" w:pos="7745"/>
        </w:tabs>
        <w:ind w:right="372" w:hanging="1720"/>
        <w:rPr>
          <w:sz w:val="24"/>
        </w:rPr>
      </w:pPr>
      <w:r w:rsidRPr="0001548D">
        <w:rPr>
          <w:sz w:val="24"/>
        </w:rPr>
        <w:t>Segundo lugar del recorrido: la familia…</w:t>
      </w:r>
      <w:r w:rsidRPr="0001548D">
        <w:rPr>
          <w:sz w:val="24"/>
        </w:rPr>
        <w:tab/>
        <w:t>97</w:t>
      </w:r>
    </w:p>
    <w:p w14:paraId="4B0FF9E3" w14:textId="77777777" w:rsidR="00250D1D" w:rsidRPr="0001548D" w:rsidRDefault="00250D1D" w:rsidP="00250D1D">
      <w:pPr>
        <w:pStyle w:val="Prrafodelista"/>
        <w:numPr>
          <w:ilvl w:val="2"/>
          <w:numId w:val="1"/>
        </w:numPr>
        <w:tabs>
          <w:tab w:val="left" w:pos="540"/>
          <w:tab w:val="left" w:leader="dot" w:pos="7644"/>
        </w:tabs>
        <w:ind w:right="353" w:hanging="1720"/>
        <w:rPr>
          <w:sz w:val="24"/>
        </w:rPr>
      </w:pPr>
      <w:r w:rsidRPr="0001548D">
        <w:rPr>
          <w:sz w:val="24"/>
        </w:rPr>
        <w:t>Tercer lugar del recorrido: el territorio…</w:t>
      </w:r>
      <w:r w:rsidRPr="0001548D">
        <w:rPr>
          <w:sz w:val="24"/>
        </w:rPr>
        <w:tab/>
        <w:t>101</w:t>
      </w:r>
    </w:p>
    <w:p w14:paraId="3EF25062" w14:textId="77777777" w:rsidR="00250D1D" w:rsidRPr="0001548D" w:rsidRDefault="00250D1D" w:rsidP="00250D1D">
      <w:pPr>
        <w:pStyle w:val="Prrafodelista"/>
        <w:numPr>
          <w:ilvl w:val="3"/>
          <w:numId w:val="1"/>
        </w:numPr>
        <w:tabs>
          <w:tab w:val="left" w:pos="720"/>
          <w:tab w:val="left" w:leader="dot" w:pos="6992"/>
        </w:tabs>
        <w:spacing w:before="264"/>
        <w:ind w:left="2560" w:right="345" w:hanging="2560"/>
        <w:rPr>
          <w:sz w:val="24"/>
        </w:rPr>
      </w:pPr>
      <w:r w:rsidRPr="0001548D">
        <w:rPr>
          <w:sz w:val="24"/>
        </w:rPr>
        <w:t>Lugares de vida………………………………………………</w:t>
      </w:r>
      <w:proofErr w:type="gramStart"/>
      <w:r w:rsidRPr="0001548D">
        <w:rPr>
          <w:sz w:val="24"/>
        </w:rPr>
        <w:t>…….</w:t>
      </w:r>
      <w:proofErr w:type="gramEnd"/>
      <w:r w:rsidRPr="0001548D">
        <w:rPr>
          <w:sz w:val="24"/>
        </w:rPr>
        <w:t>104</w:t>
      </w:r>
    </w:p>
    <w:p w14:paraId="71028E0C" w14:textId="77777777" w:rsidR="00250D1D" w:rsidRPr="0001548D" w:rsidRDefault="00250D1D" w:rsidP="00250D1D">
      <w:pPr>
        <w:pStyle w:val="Prrafodelista"/>
        <w:numPr>
          <w:ilvl w:val="3"/>
          <w:numId w:val="1"/>
        </w:numPr>
        <w:tabs>
          <w:tab w:val="left" w:pos="720"/>
          <w:tab w:val="left" w:leader="dot" w:pos="6965"/>
        </w:tabs>
        <w:spacing w:before="249"/>
        <w:ind w:left="2560" w:right="372" w:hanging="2560"/>
        <w:rPr>
          <w:sz w:val="24"/>
        </w:rPr>
      </w:pPr>
      <w:r w:rsidRPr="0001548D">
        <w:rPr>
          <w:sz w:val="24"/>
        </w:rPr>
        <w:t>Lugares de esparcimiento…</w:t>
      </w:r>
      <w:r w:rsidRPr="0001548D">
        <w:rPr>
          <w:sz w:val="24"/>
        </w:rPr>
        <w:tab/>
      </w:r>
      <w:proofErr w:type="gramStart"/>
      <w:r w:rsidRPr="0001548D">
        <w:rPr>
          <w:sz w:val="24"/>
        </w:rPr>
        <w:t>..</w:t>
      </w:r>
      <w:proofErr w:type="gramEnd"/>
      <w:r w:rsidRPr="0001548D">
        <w:rPr>
          <w:sz w:val="24"/>
        </w:rPr>
        <w:t>106</w:t>
      </w:r>
    </w:p>
    <w:p w14:paraId="0A106962" w14:textId="77777777" w:rsidR="00250D1D" w:rsidRPr="0001548D" w:rsidRDefault="00250D1D" w:rsidP="00250D1D">
      <w:pPr>
        <w:pStyle w:val="Prrafodelista"/>
        <w:numPr>
          <w:ilvl w:val="3"/>
          <w:numId w:val="1"/>
        </w:numPr>
        <w:tabs>
          <w:tab w:val="left" w:pos="720"/>
          <w:tab w:val="left" w:leader="dot" w:pos="6939"/>
        </w:tabs>
        <w:spacing w:before="249"/>
        <w:ind w:left="2560" w:right="398" w:hanging="2560"/>
        <w:rPr>
          <w:sz w:val="24"/>
        </w:rPr>
      </w:pPr>
      <w:r w:rsidRPr="0001548D">
        <w:rPr>
          <w:sz w:val="24"/>
        </w:rPr>
        <w:t>Lugares de miedo…</w:t>
      </w:r>
      <w:r w:rsidRPr="0001548D">
        <w:rPr>
          <w:sz w:val="24"/>
        </w:rPr>
        <w:tab/>
      </w:r>
      <w:proofErr w:type="gramStart"/>
      <w:r w:rsidRPr="0001548D">
        <w:rPr>
          <w:sz w:val="24"/>
        </w:rPr>
        <w:t>..</w:t>
      </w:r>
      <w:proofErr w:type="gramEnd"/>
      <w:r w:rsidRPr="0001548D">
        <w:rPr>
          <w:sz w:val="24"/>
        </w:rPr>
        <w:t>108</w:t>
      </w:r>
    </w:p>
    <w:p w14:paraId="32A7945E" w14:textId="77777777" w:rsidR="00250D1D" w:rsidRPr="0001548D" w:rsidRDefault="00250D1D" w:rsidP="00250D1D">
      <w:pPr>
        <w:pStyle w:val="Prrafodelista"/>
        <w:numPr>
          <w:ilvl w:val="1"/>
          <w:numId w:val="1"/>
        </w:numPr>
        <w:tabs>
          <w:tab w:val="left" w:pos="1180"/>
        </w:tabs>
        <w:spacing w:before="249"/>
        <w:ind w:right="0"/>
        <w:rPr>
          <w:sz w:val="24"/>
        </w:rPr>
      </w:pPr>
      <w:r w:rsidRPr="0001548D">
        <w:rPr>
          <w:sz w:val="24"/>
        </w:rPr>
        <w:t>El salón de la memoria: visualización de las narrativas de las mujeres de la</w:t>
      </w:r>
    </w:p>
    <w:p w14:paraId="61F3A3BA" w14:textId="77777777" w:rsidR="00250D1D" w:rsidRPr="0001548D" w:rsidRDefault="00250D1D" w:rsidP="00250D1D">
      <w:pPr>
        <w:pStyle w:val="Textoindependiente"/>
        <w:tabs>
          <w:tab w:val="left" w:leader="dot" w:pos="7653"/>
        </w:tabs>
        <w:spacing w:before="249"/>
        <w:ind w:right="344"/>
        <w:jc w:val="right"/>
      </w:pPr>
      <w:r w:rsidRPr="0001548D">
        <w:t>Comuna 8…</w:t>
      </w:r>
      <w:r w:rsidRPr="0001548D">
        <w:tab/>
        <w:t>110</w:t>
      </w:r>
    </w:p>
    <w:p w14:paraId="5ADCFEA5" w14:textId="77777777" w:rsidR="00250D1D" w:rsidRPr="0001548D" w:rsidRDefault="00250D1D" w:rsidP="00250D1D">
      <w:pPr>
        <w:pStyle w:val="Prrafodelista"/>
        <w:numPr>
          <w:ilvl w:val="2"/>
          <w:numId w:val="1"/>
        </w:numPr>
        <w:tabs>
          <w:tab w:val="left" w:pos="540"/>
          <w:tab w:val="left" w:leader="dot" w:pos="7618"/>
        </w:tabs>
        <w:spacing w:before="249"/>
        <w:ind w:right="379" w:hanging="1720"/>
        <w:rPr>
          <w:sz w:val="24"/>
        </w:rPr>
      </w:pPr>
      <w:r w:rsidRPr="0001548D">
        <w:rPr>
          <w:sz w:val="24"/>
        </w:rPr>
        <w:t>Mujeres que transforman territorios…</w:t>
      </w:r>
      <w:r w:rsidRPr="0001548D">
        <w:rPr>
          <w:sz w:val="24"/>
        </w:rPr>
        <w:tab/>
        <w:t>113</w:t>
      </w:r>
    </w:p>
    <w:p w14:paraId="6B21E53E" w14:textId="77777777" w:rsidR="00250D1D" w:rsidRPr="0001548D" w:rsidRDefault="00250D1D" w:rsidP="00250D1D">
      <w:pPr>
        <w:pStyle w:val="Prrafodelista"/>
        <w:numPr>
          <w:ilvl w:val="1"/>
          <w:numId w:val="1"/>
        </w:numPr>
        <w:tabs>
          <w:tab w:val="left" w:pos="360"/>
          <w:tab w:val="left" w:leader="dot" w:pos="7999"/>
        </w:tabs>
        <w:spacing w:before="249"/>
        <w:ind w:hanging="1180"/>
        <w:rPr>
          <w:sz w:val="24"/>
        </w:rPr>
      </w:pPr>
      <w:r w:rsidRPr="0001548D">
        <w:rPr>
          <w:sz w:val="24"/>
        </w:rPr>
        <w:t>Contribuciones del proyecto.</w:t>
      </w:r>
      <w:r w:rsidRPr="0001548D">
        <w:rPr>
          <w:sz w:val="24"/>
        </w:rPr>
        <w:tab/>
        <w:t>117</w:t>
      </w:r>
    </w:p>
    <w:p w14:paraId="0E646B8B" w14:textId="77777777" w:rsidR="00250D1D" w:rsidRPr="0001548D" w:rsidRDefault="00250D1D" w:rsidP="00250D1D">
      <w:pPr>
        <w:pStyle w:val="Ttulo1"/>
        <w:tabs>
          <w:tab w:val="left" w:leader="dot" w:pos="8366"/>
        </w:tabs>
        <w:spacing w:before="250"/>
        <w:ind w:left="0" w:right="351"/>
        <w:jc w:val="right"/>
      </w:pPr>
      <w:r w:rsidRPr="0001548D">
        <w:t>Conclusiones…</w:t>
      </w:r>
      <w:r w:rsidRPr="0001548D">
        <w:tab/>
        <w:t>120</w:t>
      </w:r>
    </w:p>
    <w:p w14:paraId="3D7E7C40" w14:textId="77777777" w:rsidR="00250D1D" w:rsidRPr="0001548D" w:rsidRDefault="00250D1D" w:rsidP="00250D1D">
      <w:pPr>
        <w:jc w:val="right"/>
        <w:rPr>
          <w:rFonts w:ascii="Times New Roman" w:hAnsi="Times New Roman" w:cs="Times New Roman"/>
        </w:rPr>
        <w:sectPr w:rsidR="00250D1D" w:rsidRPr="0001548D">
          <w:pgSz w:w="12240" w:h="15840"/>
          <w:pgMar w:top="1460" w:right="1360" w:bottom="1100" w:left="1340" w:header="0" w:footer="920" w:gutter="0"/>
          <w:cols w:space="720"/>
        </w:sectPr>
      </w:pPr>
    </w:p>
    <w:p w14:paraId="38718B67" w14:textId="77777777" w:rsidR="00250D1D" w:rsidRPr="0001548D" w:rsidRDefault="00250D1D" w:rsidP="00250D1D">
      <w:pPr>
        <w:pStyle w:val="Ttulo1"/>
        <w:tabs>
          <w:tab w:val="right" w:leader="dot" w:pos="8719"/>
        </w:tabs>
        <w:spacing w:before="61"/>
        <w:ind w:left="0" w:right="358"/>
        <w:jc w:val="right"/>
      </w:pPr>
      <w:r w:rsidRPr="0001548D">
        <w:lastRenderedPageBreak/>
        <w:t>Referencias bibliográficas…</w:t>
      </w:r>
      <w:r w:rsidRPr="0001548D">
        <w:tab/>
        <w:t>125</w:t>
      </w:r>
    </w:p>
    <w:p w14:paraId="76FDB453" w14:textId="77777777" w:rsidR="00250D1D" w:rsidRPr="0001548D" w:rsidRDefault="00250D1D" w:rsidP="00250D1D">
      <w:pPr>
        <w:pStyle w:val="Ttulo1"/>
        <w:tabs>
          <w:tab w:val="right" w:leader="dot" w:pos="8726"/>
        </w:tabs>
        <w:spacing w:before="249"/>
        <w:ind w:left="0" w:right="351"/>
        <w:jc w:val="right"/>
      </w:pPr>
      <w:r w:rsidRPr="0001548D">
        <w:t>Anexos…</w:t>
      </w:r>
      <w:r w:rsidRPr="0001548D">
        <w:tab/>
        <w:t>136</w:t>
      </w:r>
    </w:p>
    <w:p w14:paraId="7DFBC00C" w14:textId="77777777" w:rsidR="00250D1D" w:rsidRPr="0001548D" w:rsidRDefault="00250D1D" w:rsidP="00250D1D">
      <w:pPr>
        <w:pStyle w:val="Textoindependiente"/>
        <w:rPr>
          <w:b/>
          <w:sz w:val="26"/>
        </w:rPr>
      </w:pPr>
    </w:p>
    <w:p w14:paraId="3E037BC7" w14:textId="77777777" w:rsidR="00250D1D" w:rsidRPr="0001548D" w:rsidRDefault="00250D1D" w:rsidP="00250D1D">
      <w:pPr>
        <w:pStyle w:val="Textoindependiente"/>
        <w:rPr>
          <w:b/>
          <w:sz w:val="26"/>
        </w:rPr>
      </w:pPr>
    </w:p>
    <w:p w14:paraId="26B05F08" w14:textId="77777777" w:rsidR="00250D1D" w:rsidRPr="0001548D" w:rsidRDefault="00250D1D" w:rsidP="00250D1D">
      <w:pPr>
        <w:pStyle w:val="Textoindependiente"/>
        <w:rPr>
          <w:b/>
          <w:sz w:val="26"/>
        </w:rPr>
      </w:pPr>
    </w:p>
    <w:p w14:paraId="573A724C" w14:textId="77777777" w:rsidR="00250D1D" w:rsidRPr="0001548D" w:rsidRDefault="00250D1D" w:rsidP="00250D1D">
      <w:pPr>
        <w:spacing w:before="176"/>
        <w:ind w:left="3604" w:right="3601"/>
        <w:jc w:val="center"/>
        <w:rPr>
          <w:rFonts w:ascii="Times New Roman" w:hAnsi="Times New Roman" w:cs="Times New Roman"/>
          <w:b/>
          <w:sz w:val="24"/>
        </w:rPr>
      </w:pPr>
      <w:r w:rsidRPr="0001548D">
        <w:rPr>
          <w:rFonts w:ascii="Times New Roman" w:hAnsi="Times New Roman" w:cs="Times New Roman"/>
          <w:b/>
          <w:sz w:val="24"/>
        </w:rPr>
        <w:t>Índice de ilustraciones</w:t>
      </w:r>
    </w:p>
    <w:p w14:paraId="783FB6E1" w14:textId="77777777" w:rsidR="00250D1D" w:rsidRPr="0001548D" w:rsidRDefault="00250D1D" w:rsidP="00250D1D">
      <w:pPr>
        <w:pStyle w:val="Textoindependiente"/>
        <w:spacing w:before="3"/>
        <w:rPr>
          <w:b/>
          <w:sz w:val="28"/>
        </w:rPr>
      </w:pPr>
    </w:p>
    <w:p w14:paraId="3F57DDCF" w14:textId="77777777" w:rsidR="00250D1D" w:rsidRPr="0001548D" w:rsidRDefault="00250D1D" w:rsidP="00250D1D">
      <w:pPr>
        <w:pStyle w:val="Textoindependiente"/>
        <w:tabs>
          <w:tab w:val="left" w:leader="dot" w:pos="8838"/>
        </w:tabs>
        <w:ind w:right="359"/>
        <w:jc w:val="right"/>
      </w:pPr>
      <w:r w:rsidRPr="0001548D">
        <w:rPr>
          <w:i/>
        </w:rPr>
        <w:t>Ilustración 1</w:t>
      </w:r>
      <w:r w:rsidRPr="0001548D">
        <w:t>. El colombiano, Y la tragedia volvió a Villatina (</w:t>
      </w:r>
      <w:proofErr w:type="gramStart"/>
      <w:r w:rsidRPr="0001548D">
        <w:t>1987)…</w:t>
      </w:r>
      <w:proofErr w:type="gramEnd"/>
      <w:r w:rsidRPr="0001548D">
        <w:tab/>
        <w:t>27</w:t>
      </w:r>
    </w:p>
    <w:p w14:paraId="28E522A5" w14:textId="77777777" w:rsidR="00250D1D" w:rsidRPr="0001548D" w:rsidRDefault="00250D1D" w:rsidP="00250D1D">
      <w:pPr>
        <w:pStyle w:val="Textoindependiente"/>
        <w:tabs>
          <w:tab w:val="left" w:leader="dot" w:pos="8838"/>
        </w:tabs>
        <w:spacing w:before="189"/>
        <w:ind w:right="359"/>
        <w:jc w:val="right"/>
      </w:pPr>
      <w:r w:rsidRPr="0001548D">
        <w:rPr>
          <w:i/>
        </w:rPr>
        <w:t xml:space="preserve">Ilustración 2. </w:t>
      </w:r>
      <w:r w:rsidRPr="0001548D">
        <w:t>Archivo del proyecto (2019) Escultura Camposanto, Villatina…</w:t>
      </w:r>
      <w:r w:rsidRPr="0001548D">
        <w:tab/>
        <w:t>28</w:t>
      </w:r>
    </w:p>
    <w:p w14:paraId="796EE29D" w14:textId="77777777" w:rsidR="00250D1D" w:rsidRPr="0001548D" w:rsidRDefault="00250D1D" w:rsidP="00250D1D">
      <w:pPr>
        <w:pStyle w:val="Textoindependiente"/>
        <w:spacing w:before="189"/>
        <w:ind w:left="100"/>
      </w:pPr>
      <w:r w:rsidRPr="0001548D">
        <w:rPr>
          <w:i/>
        </w:rPr>
        <w:t>Ilustración 3</w:t>
      </w:r>
      <w:r w:rsidRPr="0001548D">
        <w:t>. Archivo del proyecto (2019) Líder comunitario en el Cerro de</w:t>
      </w:r>
    </w:p>
    <w:p w14:paraId="2DF89699" w14:textId="77777777" w:rsidR="00250D1D" w:rsidRPr="0001548D" w:rsidRDefault="00250D1D" w:rsidP="00250D1D">
      <w:pPr>
        <w:pStyle w:val="Textoindependiente"/>
        <w:tabs>
          <w:tab w:val="left" w:leader="dot" w:pos="8926"/>
        </w:tabs>
        <w:spacing w:before="189"/>
        <w:ind w:left="100"/>
      </w:pPr>
      <w:r w:rsidRPr="0001548D">
        <w:t>los Valores…</w:t>
      </w:r>
      <w:r w:rsidRPr="0001548D">
        <w:tab/>
        <w:t>29</w:t>
      </w:r>
    </w:p>
    <w:p w14:paraId="34B64546" w14:textId="77777777" w:rsidR="00250D1D" w:rsidRPr="0001548D" w:rsidRDefault="00250D1D" w:rsidP="00250D1D">
      <w:pPr>
        <w:tabs>
          <w:tab w:val="left" w:leader="dot" w:pos="8925"/>
        </w:tabs>
        <w:spacing w:before="189"/>
        <w:ind w:left="100"/>
        <w:rPr>
          <w:rFonts w:ascii="Times New Roman" w:hAnsi="Times New Roman" w:cs="Times New Roman"/>
          <w:sz w:val="24"/>
        </w:rPr>
      </w:pPr>
      <w:r w:rsidRPr="0001548D">
        <w:rPr>
          <w:rFonts w:ascii="Times New Roman" w:hAnsi="Times New Roman" w:cs="Times New Roman"/>
          <w:i/>
          <w:sz w:val="24"/>
        </w:rPr>
        <w:t xml:space="preserve">Ilustración 4. </w:t>
      </w:r>
      <w:r w:rsidRPr="0001548D">
        <w:rPr>
          <w:rFonts w:ascii="Times New Roman" w:hAnsi="Times New Roman" w:cs="Times New Roman"/>
          <w:sz w:val="24"/>
        </w:rPr>
        <w:t>Libia Posada (2008) Signos cardinales…</w:t>
      </w:r>
      <w:r w:rsidRPr="0001548D">
        <w:rPr>
          <w:rFonts w:ascii="Times New Roman" w:hAnsi="Times New Roman" w:cs="Times New Roman"/>
          <w:sz w:val="24"/>
        </w:rPr>
        <w:tab/>
        <w:t>42</w:t>
      </w:r>
    </w:p>
    <w:p w14:paraId="4F8C522A" w14:textId="77777777" w:rsidR="00250D1D" w:rsidRPr="0001548D" w:rsidRDefault="00250D1D" w:rsidP="00250D1D">
      <w:pPr>
        <w:tabs>
          <w:tab w:val="left" w:leader="dot" w:pos="8917"/>
        </w:tabs>
        <w:spacing w:before="189"/>
        <w:ind w:left="100"/>
        <w:rPr>
          <w:rFonts w:ascii="Times New Roman" w:hAnsi="Times New Roman" w:cs="Times New Roman"/>
          <w:sz w:val="24"/>
        </w:rPr>
      </w:pPr>
      <w:r w:rsidRPr="0001548D">
        <w:rPr>
          <w:rFonts w:ascii="Times New Roman" w:hAnsi="Times New Roman" w:cs="Times New Roman"/>
          <w:i/>
          <w:sz w:val="24"/>
        </w:rPr>
        <w:t xml:space="preserve">Ilustración 5. </w:t>
      </w:r>
      <w:r w:rsidRPr="0001548D">
        <w:rPr>
          <w:rFonts w:ascii="Times New Roman" w:hAnsi="Times New Roman" w:cs="Times New Roman"/>
          <w:sz w:val="24"/>
        </w:rPr>
        <w:t>Fuerza especial para el Caguán (El Tiempo, 1999)</w:t>
      </w:r>
      <w:r w:rsidRPr="0001548D">
        <w:rPr>
          <w:rFonts w:ascii="Times New Roman" w:hAnsi="Times New Roman" w:cs="Times New Roman"/>
          <w:sz w:val="24"/>
        </w:rPr>
        <w:tab/>
        <w:t>45</w:t>
      </w:r>
    </w:p>
    <w:p w14:paraId="5538F6E3" w14:textId="77777777" w:rsidR="00250D1D" w:rsidRPr="0001548D" w:rsidRDefault="00250D1D" w:rsidP="00250D1D">
      <w:pPr>
        <w:tabs>
          <w:tab w:val="left" w:leader="dot" w:pos="8951"/>
        </w:tabs>
        <w:spacing w:before="189"/>
        <w:ind w:left="100"/>
        <w:rPr>
          <w:rFonts w:ascii="Times New Roman" w:hAnsi="Times New Roman" w:cs="Times New Roman"/>
          <w:sz w:val="24"/>
        </w:rPr>
      </w:pPr>
      <w:r w:rsidRPr="0001548D">
        <w:rPr>
          <w:rFonts w:ascii="Times New Roman" w:hAnsi="Times New Roman" w:cs="Times New Roman"/>
          <w:i/>
          <w:sz w:val="24"/>
        </w:rPr>
        <w:t>Ilustración 6</w:t>
      </w:r>
      <w:r w:rsidRPr="0001548D">
        <w:rPr>
          <w:rFonts w:ascii="Times New Roman" w:hAnsi="Times New Roman" w:cs="Times New Roman"/>
          <w:sz w:val="24"/>
        </w:rPr>
        <w:t>.  Beatriz González (2000) Dolores</w:t>
      </w:r>
      <w:r w:rsidRPr="0001548D">
        <w:rPr>
          <w:rFonts w:ascii="Times New Roman" w:hAnsi="Times New Roman" w:cs="Times New Roman"/>
          <w:sz w:val="24"/>
        </w:rPr>
        <w:tab/>
        <w:t>45</w:t>
      </w:r>
    </w:p>
    <w:p w14:paraId="0564564F" w14:textId="77777777" w:rsidR="00250D1D" w:rsidRPr="0001548D" w:rsidRDefault="00250D1D" w:rsidP="00250D1D">
      <w:pPr>
        <w:tabs>
          <w:tab w:val="left" w:leader="dot" w:pos="8899"/>
        </w:tabs>
        <w:spacing w:before="189"/>
        <w:ind w:left="100"/>
        <w:rPr>
          <w:rFonts w:ascii="Times New Roman" w:hAnsi="Times New Roman" w:cs="Times New Roman"/>
          <w:sz w:val="24"/>
        </w:rPr>
      </w:pPr>
      <w:r w:rsidRPr="0001548D">
        <w:rPr>
          <w:rFonts w:ascii="Times New Roman" w:hAnsi="Times New Roman" w:cs="Times New Roman"/>
          <w:i/>
          <w:sz w:val="24"/>
        </w:rPr>
        <w:t xml:space="preserve">Ilustración 7. </w:t>
      </w:r>
      <w:r w:rsidRPr="0001548D">
        <w:rPr>
          <w:rFonts w:ascii="Times New Roman" w:hAnsi="Times New Roman" w:cs="Times New Roman"/>
          <w:sz w:val="24"/>
        </w:rPr>
        <w:t>Doris Salcedo (2018) Fragmentos…</w:t>
      </w:r>
      <w:r w:rsidRPr="0001548D">
        <w:rPr>
          <w:rFonts w:ascii="Times New Roman" w:hAnsi="Times New Roman" w:cs="Times New Roman"/>
          <w:sz w:val="24"/>
        </w:rPr>
        <w:tab/>
        <w:t>.47</w:t>
      </w:r>
    </w:p>
    <w:p w14:paraId="754FC121" w14:textId="77777777" w:rsidR="00250D1D" w:rsidRPr="0001548D" w:rsidRDefault="00250D1D" w:rsidP="00250D1D">
      <w:pPr>
        <w:tabs>
          <w:tab w:val="left" w:leader="dot" w:pos="8939"/>
        </w:tabs>
        <w:spacing w:before="189"/>
        <w:ind w:left="100"/>
        <w:rPr>
          <w:rFonts w:ascii="Times New Roman" w:hAnsi="Times New Roman" w:cs="Times New Roman"/>
          <w:sz w:val="24"/>
        </w:rPr>
      </w:pPr>
      <w:r w:rsidRPr="0001548D">
        <w:rPr>
          <w:rFonts w:ascii="Times New Roman" w:hAnsi="Times New Roman" w:cs="Times New Roman"/>
          <w:i/>
          <w:sz w:val="24"/>
        </w:rPr>
        <w:t>Ilustración 8</w:t>
      </w:r>
      <w:r w:rsidRPr="0001548D">
        <w:rPr>
          <w:rFonts w:ascii="Times New Roman" w:hAnsi="Times New Roman" w:cs="Times New Roman"/>
          <w:sz w:val="24"/>
        </w:rPr>
        <w:t>. Maceta…</w:t>
      </w:r>
      <w:r w:rsidRPr="0001548D">
        <w:rPr>
          <w:rFonts w:ascii="Times New Roman" w:hAnsi="Times New Roman" w:cs="Times New Roman"/>
          <w:sz w:val="24"/>
        </w:rPr>
        <w:tab/>
        <w:t>72</w:t>
      </w:r>
    </w:p>
    <w:p w14:paraId="0FB1042E" w14:textId="77777777" w:rsidR="00250D1D" w:rsidRPr="0001548D" w:rsidRDefault="00250D1D" w:rsidP="00250D1D">
      <w:pPr>
        <w:tabs>
          <w:tab w:val="left" w:leader="dot" w:pos="8925"/>
        </w:tabs>
        <w:spacing w:before="189"/>
        <w:ind w:left="100"/>
        <w:rPr>
          <w:rFonts w:ascii="Times New Roman" w:hAnsi="Times New Roman" w:cs="Times New Roman"/>
          <w:sz w:val="24"/>
        </w:rPr>
      </w:pPr>
      <w:r w:rsidRPr="0001548D">
        <w:rPr>
          <w:rFonts w:ascii="Times New Roman" w:hAnsi="Times New Roman" w:cs="Times New Roman"/>
          <w:i/>
          <w:sz w:val="24"/>
        </w:rPr>
        <w:t>Ilustración 9</w:t>
      </w:r>
      <w:r w:rsidRPr="0001548D">
        <w:rPr>
          <w:rFonts w:ascii="Times New Roman" w:hAnsi="Times New Roman" w:cs="Times New Roman"/>
          <w:sz w:val="24"/>
        </w:rPr>
        <w:t>. Recorrido por los lugares de memoria…</w:t>
      </w:r>
      <w:r w:rsidRPr="0001548D">
        <w:rPr>
          <w:rFonts w:ascii="Times New Roman" w:hAnsi="Times New Roman" w:cs="Times New Roman"/>
          <w:sz w:val="24"/>
        </w:rPr>
        <w:tab/>
        <w:t>81</w:t>
      </w:r>
    </w:p>
    <w:p w14:paraId="14FA0F7D" w14:textId="77777777" w:rsidR="00250D1D" w:rsidRPr="0001548D" w:rsidRDefault="00250D1D" w:rsidP="00250D1D">
      <w:pPr>
        <w:tabs>
          <w:tab w:val="left" w:leader="dot" w:pos="8944"/>
        </w:tabs>
        <w:spacing w:before="189"/>
        <w:ind w:left="100"/>
        <w:rPr>
          <w:rFonts w:ascii="Times New Roman" w:hAnsi="Times New Roman" w:cs="Times New Roman"/>
          <w:sz w:val="24"/>
        </w:rPr>
      </w:pPr>
      <w:r w:rsidRPr="0001548D">
        <w:rPr>
          <w:rFonts w:ascii="Times New Roman" w:hAnsi="Times New Roman" w:cs="Times New Roman"/>
          <w:i/>
          <w:sz w:val="24"/>
        </w:rPr>
        <w:t xml:space="preserve">Ilustración 10. </w:t>
      </w:r>
      <w:r w:rsidRPr="0001548D">
        <w:rPr>
          <w:rFonts w:ascii="Times New Roman" w:hAnsi="Times New Roman" w:cs="Times New Roman"/>
          <w:sz w:val="24"/>
        </w:rPr>
        <w:t xml:space="preserve">Alejandra Sánchez (22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82</w:t>
      </w:r>
    </w:p>
    <w:p w14:paraId="5830D96B" w14:textId="77777777" w:rsidR="00250D1D" w:rsidRPr="0001548D" w:rsidRDefault="00250D1D" w:rsidP="00250D1D">
      <w:pPr>
        <w:tabs>
          <w:tab w:val="left" w:leader="dot" w:pos="8926"/>
        </w:tabs>
        <w:spacing w:before="189" w:line="273" w:lineRule="auto"/>
        <w:ind w:left="100" w:right="371"/>
        <w:rPr>
          <w:rFonts w:ascii="Times New Roman" w:hAnsi="Times New Roman" w:cs="Times New Roman"/>
          <w:sz w:val="24"/>
        </w:rPr>
      </w:pPr>
      <w:r w:rsidRPr="0001548D">
        <w:rPr>
          <w:rFonts w:ascii="Times New Roman" w:hAnsi="Times New Roman" w:cs="Times New Roman"/>
          <w:i/>
          <w:sz w:val="24"/>
        </w:rPr>
        <w:t xml:space="preserve">Ilustración 11. </w:t>
      </w:r>
      <w:r w:rsidRPr="0001548D">
        <w:rPr>
          <w:rFonts w:ascii="Times New Roman" w:hAnsi="Times New Roman" w:cs="Times New Roman"/>
          <w:sz w:val="24"/>
        </w:rPr>
        <w:t xml:space="preserve">Bordado de Diana Palacio (56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pacing w:val="-9"/>
          <w:sz w:val="24"/>
        </w:rPr>
        <w:t>83</w:t>
      </w:r>
    </w:p>
    <w:p w14:paraId="6511C1C0" w14:textId="77777777" w:rsidR="00250D1D" w:rsidRPr="0001548D" w:rsidRDefault="00250D1D" w:rsidP="00250D1D">
      <w:pPr>
        <w:tabs>
          <w:tab w:val="left" w:leader="dot" w:pos="8951"/>
        </w:tabs>
        <w:spacing w:before="151"/>
        <w:ind w:left="100"/>
        <w:rPr>
          <w:rFonts w:ascii="Times New Roman" w:hAnsi="Times New Roman" w:cs="Times New Roman"/>
          <w:sz w:val="24"/>
        </w:rPr>
      </w:pPr>
      <w:r w:rsidRPr="0001548D">
        <w:rPr>
          <w:rFonts w:ascii="Times New Roman" w:hAnsi="Times New Roman" w:cs="Times New Roman"/>
          <w:i/>
          <w:sz w:val="24"/>
        </w:rPr>
        <w:t>Ilustración 12</w:t>
      </w:r>
      <w:r w:rsidRPr="0001548D">
        <w:rPr>
          <w:rFonts w:ascii="Times New Roman" w:hAnsi="Times New Roman" w:cs="Times New Roman"/>
          <w:sz w:val="24"/>
        </w:rPr>
        <w:t xml:space="preserve">. Bordado de Arturo (68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83</w:t>
      </w:r>
    </w:p>
    <w:p w14:paraId="7542C175" w14:textId="77777777" w:rsidR="00250D1D" w:rsidRPr="0001548D" w:rsidRDefault="00250D1D" w:rsidP="00250D1D">
      <w:pPr>
        <w:tabs>
          <w:tab w:val="left" w:leader="dot" w:pos="8926"/>
        </w:tabs>
        <w:spacing w:before="189" w:line="273" w:lineRule="auto"/>
        <w:ind w:left="100" w:right="371"/>
        <w:rPr>
          <w:rFonts w:ascii="Times New Roman" w:hAnsi="Times New Roman" w:cs="Times New Roman"/>
          <w:sz w:val="24"/>
        </w:rPr>
      </w:pPr>
      <w:r w:rsidRPr="0001548D">
        <w:rPr>
          <w:rFonts w:ascii="Times New Roman" w:hAnsi="Times New Roman" w:cs="Times New Roman"/>
          <w:i/>
          <w:sz w:val="24"/>
        </w:rPr>
        <w:t xml:space="preserve">Ilustración 13. </w:t>
      </w:r>
      <w:r w:rsidRPr="0001548D">
        <w:rPr>
          <w:rFonts w:ascii="Times New Roman" w:hAnsi="Times New Roman" w:cs="Times New Roman"/>
          <w:sz w:val="24"/>
        </w:rPr>
        <w:t xml:space="preserve">Susurrador de Amparo Pérez (57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pacing w:val="-9"/>
          <w:sz w:val="24"/>
        </w:rPr>
        <w:t>85</w:t>
      </w:r>
    </w:p>
    <w:p w14:paraId="1D049620" w14:textId="77777777" w:rsidR="00250D1D" w:rsidRPr="0001548D" w:rsidRDefault="00250D1D" w:rsidP="00250D1D">
      <w:pPr>
        <w:tabs>
          <w:tab w:val="left" w:leader="dot" w:pos="8926"/>
        </w:tabs>
        <w:spacing w:before="151" w:line="273" w:lineRule="auto"/>
        <w:ind w:left="100" w:right="371"/>
        <w:rPr>
          <w:rFonts w:ascii="Times New Roman" w:hAnsi="Times New Roman" w:cs="Times New Roman"/>
          <w:sz w:val="24"/>
        </w:rPr>
      </w:pPr>
      <w:r w:rsidRPr="0001548D">
        <w:rPr>
          <w:rFonts w:ascii="Times New Roman" w:hAnsi="Times New Roman" w:cs="Times New Roman"/>
          <w:i/>
          <w:sz w:val="24"/>
        </w:rPr>
        <w:t xml:space="preserve">Ilustración 14. </w:t>
      </w:r>
      <w:r w:rsidRPr="0001548D">
        <w:rPr>
          <w:rFonts w:ascii="Times New Roman" w:hAnsi="Times New Roman" w:cs="Times New Roman"/>
          <w:sz w:val="24"/>
        </w:rPr>
        <w:t xml:space="preserve">Susurrador de Antonia Bustamante (9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pacing w:val="-9"/>
          <w:sz w:val="24"/>
        </w:rPr>
        <w:t>86</w:t>
      </w:r>
    </w:p>
    <w:p w14:paraId="53FFFD66" w14:textId="77777777" w:rsidR="00250D1D" w:rsidRPr="0001548D" w:rsidRDefault="00250D1D" w:rsidP="00250D1D">
      <w:pPr>
        <w:tabs>
          <w:tab w:val="left" w:leader="dot" w:pos="8944"/>
        </w:tabs>
        <w:spacing w:before="150"/>
        <w:ind w:left="100"/>
        <w:rPr>
          <w:rFonts w:ascii="Times New Roman" w:hAnsi="Times New Roman" w:cs="Times New Roman"/>
          <w:sz w:val="24"/>
        </w:rPr>
      </w:pPr>
      <w:r w:rsidRPr="0001548D">
        <w:rPr>
          <w:rFonts w:ascii="Times New Roman" w:hAnsi="Times New Roman" w:cs="Times New Roman"/>
          <w:i/>
          <w:sz w:val="24"/>
        </w:rPr>
        <w:t>Ilustración 15</w:t>
      </w:r>
      <w:r w:rsidRPr="0001548D">
        <w:rPr>
          <w:rFonts w:ascii="Times New Roman" w:hAnsi="Times New Roman" w:cs="Times New Roman"/>
          <w:sz w:val="24"/>
        </w:rPr>
        <w:t xml:space="preserve">. Andrea Ríos (16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88</w:t>
      </w:r>
    </w:p>
    <w:p w14:paraId="1EA91F9A" w14:textId="77777777" w:rsidR="00250D1D" w:rsidRPr="0001548D" w:rsidRDefault="00250D1D" w:rsidP="00250D1D">
      <w:pPr>
        <w:tabs>
          <w:tab w:val="left" w:leader="dot" w:pos="8944"/>
        </w:tabs>
        <w:spacing w:before="189"/>
        <w:ind w:left="100"/>
        <w:rPr>
          <w:rFonts w:ascii="Times New Roman" w:hAnsi="Times New Roman" w:cs="Times New Roman"/>
          <w:sz w:val="24"/>
        </w:rPr>
      </w:pPr>
      <w:r w:rsidRPr="0001548D">
        <w:rPr>
          <w:rFonts w:ascii="Times New Roman" w:hAnsi="Times New Roman" w:cs="Times New Roman"/>
          <w:i/>
          <w:sz w:val="24"/>
        </w:rPr>
        <w:t xml:space="preserve">Ilustración 16. </w:t>
      </w:r>
      <w:r w:rsidRPr="0001548D">
        <w:rPr>
          <w:rFonts w:ascii="Times New Roman" w:hAnsi="Times New Roman" w:cs="Times New Roman"/>
          <w:sz w:val="24"/>
        </w:rPr>
        <w:t xml:space="preserve">Alejandra Sánchez (22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88</w:t>
      </w:r>
    </w:p>
    <w:p w14:paraId="592E1FD9" w14:textId="77777777" w:rsidR="00250D1D" w:rsidRPr="0001548D" w:rsidRDefault="00250D1D" w:rsidP="00250D1D">
      <w:pPr>
        <w:tabs>
          <w:tab w:val="left" w:leader="dot" w:pos="8939"/>
        </w:tabs>
        <w:spacing w:before="189"/>
        <w:ind w:left="100"/>
        <w:rPr>
          <w:rFonts w:ascii="Times New Roman" w:hAnsi="Times New Roman" w:cs="Times New Roman"/>
          <w:sz w:val="24"/>
        </w:rPr>
      </w:pPr>
      <w:r w:rsidRPr="0001548D">
        <w:rPr>
          <w:rFonts w:ascii="Times New Roman" w:hAnsi="Times New Roman" w:cs="Times New Roman"/>
          <w:i/>
          <w:sz w:val="24"/>
        </w:rPr>
        <w:t>Ilustración 17</w:t>
      </w:r>
      <w:r w:rsidRPr="0001548D">
        <w:rPr>
          <w:rFonts w:ascii="Times New Roman" w:hAnsi="Times New Roman" w:cs="Times New Roman"/>
          <w:sz w:val="24"/>
        </w:rPr>
        <w:t>. Palomas de la paz…</w:t>
      </w:r>
      <w:r w:rsidRPr="0001548D">
        <w:rPr>
          <w:rFonts w:ascii="Times New Roman" w:hAnsi="Times New Roman" w:cs="Times New Roman"/>
          <w:sz w:val="24"/>
        </w:rPr>
        <w:tab/>
        <w:t>90</w:t>
      </w:r>
    </w:p>
    <w:p w14:paraId="5988BDEB" w14:textId="77777777" w:rsidR="00250D1D" w:rsidRPr="0001548D" w:rsidRDefault="00250D1D" w:rsidP="00250D1D">
      <w:pPr>
        <w:tabs>
          <w:tab w:val="left" w:leader="dot" w:pos="8951"/>
        </w:tabs>
        <w:spacing w:before="189"/>
        <w:ind w:left="100"/>
        <w:rPr>
          <w:rFonts w:ascii="Times New Roman" w:hAnsi="Times New Roman" w:cs="Times New Roman"/>
          <w:sz w:val="24"/>
        </w:rPr>
      </w:pPr>
      <w:r w:rsidRPr="0001548D">
        <w:rPr>
          <w:rFonts w:ascii="Times New Roman" w:hAnsi="Times New Roman" w:cs="Times New Roman"/>
          <w:i/>
          <w:sz w:val="24"/>
        </w:rPr>
        <w:t>Ilustración 18</w:t>
      </w:r>
      <w:r w:rsidRPr="0001548D">
        <w:rPr>
          <w:rFonts w:ascii="Times New Roman" w:hAnsi="Times New Roman" w:cs="Times New Roman"/>
          <w:sz w:val="24"/>
        </w:rPr>
        <w:t xml:space="preserve">. Fanzine de Amparo (2019)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92</w:t>
      </w:r>
    </w:p>
    <w:p w14:paraId="6DEAC466" w14:textId="77777777" w:rsidR="00250D1D" w:rsidRPr="0001548D" w:rsidRDefault="00250D1D" w:rsidP="00250D1D">
      <w:pPr>
        <w:tabs>
          <w:tab w:val="left" w:leader="dot" w:pos="8905"/>
        </w:tabs>
        <w:spacing w:before="190"/>
        <w:ind w:left="100"/>
        <w:rPr>
          <w:rFonts w:ascii="Times New Roman" w:hAnsi="Times New Roman" w:cs="Times New Roman"/>
          <w:sz w:val="24"/>
        </w:rPr>
      </w:pPr>
      <w:r w:rsidRPr="0001548D">
        <w:rPr>
          <w:rFonts w:ascii="Times New Roman" w:hAnsi="Times New Roman" w:cs="Times New Roman"/>
          <w:i/>
          <w:sz w:val="24"/>
        </w:rPr>
        <w:t>Ilustración 19</w:t>
      </w:r>
      <w:r w:rsidRPr="0001548D">
        <w:rPr>
          <w:rFonts w:ascii="Times New Roman" w:hAnsi="Times New Roman" w:cs="Times New Roman"/>
          <w:sz w:val="24"/>
        </w:rPr>
        <w:t xml:space="preserve">. Fanzine de Antonia (2019) participantes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93</w:t>
      </w:r>
    </w:p>
    <w:p w14:paraId="627D69B3" w14:textId="77777777" w:rsidR="00250D1D" w:rsidRPr="0001548D" w:rsidRDefault="00250D1D" w:rsidP="00250D1D">
      <w:pPr>
        <w:tabs>
          <w:tab w:val="left" w:leader="dot" w:pos="8905"/>
        </w:tabs>
        <w:spacing w:before="190"/>
        <w:ind w:left="100"/>
        <w:rPr>
          <w:rFonts w:ascii="Times New Roman" w:hAnsi="Times New Roman" w:cs="Times New Roman"/>
          <w:sz w:val="24"/>
        </w:rPr>
      </w:pPr>
      <w:r w:rsidRPr="0001548D">
        <w:rPr>
          <w:rFonts w:ascii="Times New Roman" w:hAnsi="Times New Roman" w:cs="Times New Roman"/>
          <w:i/>
          <w:sz w:val="24"/>
        </w:rPr>
        <w:lastRenderedPageBreak/>
        <w:t>Ilustración 20</w:t>
      </w:r>
      <w:r w:rsidRPr="0001548D">
        <w:rPr>
          <w:rFonts w:ascii="Times New Roman" w:hAnsi="Times New Roman" w:cs="Times New Roman"/>
          <w:sz w:val="24"/>
        </w:rPr>
        <w:t>. Serie fotográfica Manos cultivadoras…</w:t>
      </w:r>
      <w:r w:rsidRPr="0001548D">
        <w:rPr>
          <w:rFonts w:ascii="Times New Roman" w:hAnsi="Times New Roman" w:cs="Times New Roman"/>
          <w:sz w:val="24"/>
        </w:rPr>
        <w:tab/>
        <w:t>96</w:t>
      </w:r>
    </w:p>
    <w:p w14:paraId="004CE08E" w14:textId="77777777" w:rsidR="00250D1D" w:rsidRPr="0001548D" w:rsidRDefault="00250D1D" w:rsidP="00250D1D">
      <w:pPr>
        <w:pStyle w:val="Textoindependiente"/>
        <w:tabs>
          <w:tab w:val="left" w:leader="dot" w:pos="8946"/>
        </w:tabs>
        <w:spacing w:before="189" w:line="403" w:lineRule="auto"/>
        <w:ind w:left="100" w:right="351"/>
      </w:pPr>
      <w:r w:rsidRPr="0001548D">
        <w:rPr>
          <w:i/>
        </w:rPr>
        <w:t>Ilustración 21</w:t>
      </w:r>
      <w:r w:rsidRPr="0001548D">
        <w:t>. Unidos por el amor de la serie fotográfica Manos cultivadoras. María Londoño…</w:t>
      </w:r>
      <w:r w:rsidRPr="0001548D">
        <w:tab/>
      </w:r>
      <w:r w:rsidRPr="0001548D">
        <w:rPr>
          <w:spacing w:val="-9"/>
        </w:rPr>
        <w:t>97</w:t>
      </w:r>
    </w:p>
    <w:p w14:paraId="204F69FA" w14:textId="77777777" w:rsidR="00250D1D" w:rsidRPr="0001548D" w:rsidRDefault="00250D1D" w:rsidP="00250D1D">
      <w:pPr>
        <w:tabs>
          <w:tab w:val="left" w:leader="dot" w:pos="8926"/>
        </w:tabs>
        <w:spacing w:before="2" w:line="273" w:lineRule="auto"/>
        <w:ind w:left="100" w:right="371"/>
        <w:rPr>
          <w:rFonts w:ascii="Times New Roman" w:hAnsi="Times New Roman" w:cs="Times New Roman"/>
          <w:sz w:val="24"/>
        </w:rPr>
      </w:pPr>
      <w:r w:rsidRPr="0001548D">
        <w:rPr>
          <w:rFonts w:ascii="Times New Roman" w:hAnsi="Times New Roman" w:cs="Times New Roman"/>
          <w:i/>
          <w:sz w:val="24"/>
        </w:rPr>
        <w:t>Ilustración 22</w:t>
      </w:r>
      <w:r w:rsidRPr="0001548D">
        <w:rPr>
          <w:rFonts w:ascii="Times New Roman" w:hAnsi="Times New Roman" w:cs="Times New Roman"/>
          <w:sz w:val="24"/>
        </w:rPr>
        <w:t xml:space="preserve">. Familia de Diana Jaramillo (36 años) participante del </w:t>
      </w:r>
      <w:r w:rsidRPr="0001548D">
        <w:rPr>
          <w:rFonts w:ascii="Times New Roman" w:hAnsi="Times New Roman" w:cs="Times New Roman"/>
          <w:i/>
          <w:sz w:val="24"/>
        </w:rPr>
        <w:t>taller Historias de Mujeres</w:t>
      </w:r>
      <w:r w:rsidRPr="0001548D">
        <w:rPr>
          <w:rFonts w:ascii="Times New Roman" w:hAnsi="Times New Roman" w:cs="Times New Roman"/>
          <w:i/>
          <w:sz w:val="24"/>
        </w:rPr>
        <w:tab/>
      </w:r>
      <w:r w:rsidRPr="0001548D">
        <w:rPr>
          <w:rFonts w:ascii="Times New Roman" w:hAnsi="Times New Roman" w:cs="Times New Roman"/>
          <w:spacing w:val="-9"/>
          <w:sz w:val="24"/>
        </w:rPr>
        <w:t>98</w:t>
      </w:r>
    </w:p>
    <w:p w14:paraId="21A14CC1" w14:textId="77777777" w:rsidR="00250D1D" w:rsidRPr="0001548D" w:rsidRDefault="00250D1D" w:rsidP="00250D1D">
      <w:pPr>
        <w:tabs>
          <w:tab w:val="left" w:leader="dot" w:pos="8038"/>
        </w:tabs>
        <w:spacing w:before="151" w:line="273" w:lineRule="auto"/>
        <w:ind w:left="100" w:right="180"/>
        <w:rPr>
          <w:rFonts w:ascii="Times New Roman" w:hAnsi="Times New Roman" w:cs="Times New Roman"/>
          <w:sz w:val="24"/>
        </w:rPr>
      </w:pPr>
      <w:r w:rsidRPr="0001548D">
        <w:rPr>
          <w:rFonts w:ascii="Times New Roman" w:hAnsi="Times New Roman" w:cs="Times New Roman"/>
          <w:i/>
          <w:sz w:val="24"/>
        </w:rPr>
        <w:t>Ilustración 23</w:t>
      </w:r>
      <w:r w:rsidRPr="0001548D">
        <w:rPr>
          <w:rFonts w:ascii="Times New Roman" w:hAnsi="Times New Roman" w:cs="Times New Roman"/>
          <w:sz w:val="24"/>
        </w:rPr>
        <w:t xml:space="preserve">. Manilla en mostacilla elaborada por Diana Jaramillo (36 años) y su hija </w:t>
      </w:r>
      <w:r w:rsidRPr="0001548D">
        <w:rPr>
          <w:rFonts w:ascii="Times New Roman" w:hAnsi="Times New Roman" w:cs="Times New Roman"/>
          <w:spacing w:val="-3"/>
          <w:sz w:val="24"/>
        </w:rPr>
        <w:t xml:space="preserve">Michelle </w:t>
      </w:r>
      <w:r w:rsidRPr="0001548D">
        <w:rPr>
          <w:rFonts w:ascii="Times New Roman" w:hAnsi="Times New Roman" w:cs="Times New Roman"/>
          <w:sz w:val="24"/>
        </w:rPr>
        <w:t xml:space="preserve">(11 años) participantes del taller </w:t>
      </w:r>
      <w:r w:rsidRPr="0001548D">
        <w:rPr>
          <w:rFonts w:ascii="Times New Roman" w:hAnsi="Times New Roman" w:cs="Times New Roman"/>
          <w:i/>
          <w:sz w:val="24"/>
        </w:rPr>
        <w:t>Historias de Mujeres</w:t>
      </w:r>
      <w:r>
        <w:rPr>
          <w:rFonts w:ascii="Times New Roman" w:hAnsi="Times New Roman" w:cs="Times New Roman"/>
          <w:i/>
          <w:sz w:val="24"/>
        </w:rPr>
        <w:t>……………………………………………</w:t>
      </w:r>
      <w:r w:rsidRPr="0001548D">
        <w:rPr>
          <w:rFonts w:ascii="Times New Roman" w:hAnsi="Times New Roman" w:cs="Times New Roman"/>
          <w:sz w:val="24"/>
        </w:rPr>
        <w:t>99</w:t>
      </w:r>
    </w:p>
    <w:p w14:paraId="440A3B11" w14:textId="77777777" w:rsidR="00250D1D" w:rsidRPr="0001548D" w:rsidRDefault="00250D1D" w:rsidP="00250D1D">
      <w:pPr>
        <w:tabs>
          <w:tab w:val="left" w:leader="dot" w:pos="8951"/>
        </w:tabs>
        <w:spacing w:before="151"/>
        <w:ind w:left="100"/>
        <w:rPr>
          <w:rFonts w:ascii="Times New Roman" w:hAnsi="Times New Roman" w:cs="Times New Roman"/>
          <w:sz w:val="24"/>
        </w:rPr>
      </w:pPr>
      <w:r w:rsidRPr="0001548D">
        <w:rPr>
          <w:rFonts w:ascii="Times New Roman" w:hAnsi="Times New Roman" w:cs="Times New Roman"/>
          <w:i/>
          <w:sz w:val="24"/>
        </w:rPr>
        <w:t xml:space="preserve">Ilustración 24. </w:t>
      </w:r>
      <w:r w:rsidRPr="0001548D">
        <w:rPr>
          <w:rFonts w:ascii="Times New Roman" w:hAnsi="Times New Roman" w:cs="Times New Roman"/>
          <w:sz w:val="24"/>
        </w:rPr>
        <w:t>Plantilla, manilla de Antonia</w:t>
      </w:r>
      <w:r>
        <w:rPr>
          <w:rFonts w:ascii="Times New Roman" w:hAnsi="Times New Roman" w:cs="Times New Roman"/>
          <w:sz w:val="24"/>
        </w:rPr>
        <w:t xml:space="preserve"> </w:t>
      </w:r>
      <w:r w:rsidRPr="0001548D">
        <w:rPr>
          <w:rFonts w:ascii="Times New Roman" w:hAnsi="Times New Roman" w:cs="Times New Roman"/>
          <w:sz w:val="24"/>
        </w:rPr>
        <w:t>(adelante)……………………………………………………</w:t>
      </w:r>
      <w:r>
        <w:rPr>
          <w:rFonts w:ascii="Times New Roman" w:hAnsi="Times New Roman" w:cs="Times New Roman"/>
          <w:sz w:val="24"/>
        </w:rPr>
        <w:t>…………………………</w:t>
      </w:r>
      <w:proofErr w:type="gramStart"/>
      <w:r>
        <w:rPr>
          <w:rFonts w:ascii="Times New Roman" w:hAnsi="Times New Roman" w:cs="Times New Roman"/>
          <w:sz w:val="24"/>
        </w:rPr>
        <w:t>…….</w:t>
      </w:r>
      <w:proofErr w:type="gramEnd"/>
      <w:r w:rsidRPr="0001548D">
        <w:rPr>
          <w:rFonts w:ascii="Times New Roman" w:hAnsi="Times New Roman" w:cs="Times New Roman"/>
          <w:sz w:val="24"/>
        </w:rPr>
        <w:t>100</w:t>
      </w:r>
    </w:p>
    <w:p w14:paraId="5788C26E" w14:textId="77777777" w:rsidR="00250D1D" w:rsidRPr="0001548D" w:rsidRDefault="00250D1D" w:rsidP="00250D1D">
      <w:pPr>
        <w:tabs>
          <w:tab w:val="left" w:leader="dot" w:pos="8905"/>
        </w:tabs>
        <w:spacing w:before="189"/>
        <w:ind w:left="100"/>
        <w:rPr>
          <w:rFonts w:ascii="Times New Roman" w:hAnsi="Times New Roman" w:cs="Times New Roman"/>
          <w:sz w:val="24"/>
        </w:rPr>
      </w:pPr>
      <w:r w:rsidRPr="0001548D">
        <w:rPr>
          <w:rFonts w:ascii="Times New Roman" w:hAnsi="Times New Roman" w:cs="Times New Roman"/>
          <w:i/>
          <w:sz w:val="24"/>
        </w:rPr>
        <w:t xml:space="preserve">Ilustración 25. </w:t>
      </w:r>
      <w:r w:rsidRPr="0001548D">
        <w:rPr>
          <w:rFonts w:ascii="Times New Roman" w:hAnsi="Times New Roman" w:cs="Times New Roman"/>
          <w:sz w:val="24"/>
        </w:rPr>
        <w:t>Plantilla, manilla de Antonia (atrás)……………………………………………………………</w:t>
      </w:r>
      <w:r>
        <w:rPr>
          <w:rFonts w:ascii="Times New Roman" w:hAnsi="Times New Roman" w:cs="Times New Roman"/>
          <w:sz w:val="24"/>
        </w:rPr>
        <w:t>…………………………...</w:t>
      </w:r>
      <w:r w:rsidRPr="0001548D">
        <w:rPr>
          <w:rFonts w:ascii="Times New Roman" w:hAnsi="Times New Roman" w:cs="Times New Roman"/>
          <w:sz w:val="24"/>
        </w:rPr>
        <w:t>100</w:t>
      </w:r>
    </w:p>
    <w:p w14:paraId="3497EC33" w14:textId="77777777" w:rsidR="00250D1D" w:rsidRPr="0001548D" w:rsidRDefault="00250D1D" w:rsidP="00250D1D">
      <w:pPr>
        <w:pStyle w:val="Textoindependiente"/>
        <w:spacing w:before="189"/>
        <w:ind w:left="100"/>
      </w:pPr>
      <w:r w:rsidRPr="0001548D">
        <w:rPr>
          <w:i/>
        </w:rPr>
        <w:t>Ilustración 26</w:t>
      </w:r>
      <w:r w:rsidRPr="0001548D">
        <w:t>. Manilla en mostacilla elaborada por Antonia (9 años) participante del taller</w:t>
      </w:r>
    </w:p>
    <w:p w14:paraId="434D2C21" w14:textId="77777777" w:rsidR="00250D1D" w:rsidRPr="0001548D" w:rsidRDefault="00250D1D" w:rsidP="00250D1D">
      <w:pPr>
        <w:tabs>
          <w:tab w:val="left" w:leader="dot" w:pos="8786"/>
        </w:tabs>
        <w:spacing w:before="39"/>
        <w:ind w:left="100"/>
        <w:rPr>
          <w:rFonts w:ascii="Times New Roman" w:hAnsi="Times New Roman" w:cs="Times New Roman"/>
          <w:sz w:val="24"/>
        </w:rPr>
      </w:pP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101</w:t>
      </w:r>
    </w:p>
    <w:p w14:paraId="02A2D265" w14:textId="77777777" w:rsidR="00250D1D" w:rsidRPr="0001548D" w:rsidRDefault="00250D1D" w:rsidP="00250D1D">
      <w:pPr>
        <w:pStyle w:val="Textoindependiente"/>
        <w:tabs>
          <w:tab w:val="left" w:leader="dot" w:pos="8824"/>
        </w:tabs>
        <w:spacing w:before="189"/>
        <w:ind w:left="100"/>
      </w:pPr>
      <w:r w:rsidRPr="0001548D">
        <w:rPr>
          <w:i/>
        </w:rPr>
        <w:t xml:space="preserve">Ilustración 27. </w:t>
      </w:r>
      <w:r w:rsidRPr="0001548D">
        <w:t>Recorrido por los lugares de memoria del barrio las estancias…</w:t>
      </w:r>
      <w:r>
        <w:t>……</w:t>
      </w:r>
      <w:proofErr w:type="gramStart"/>
      <w:r>
        <w:t>…….</w:t>
      </w:r>
      <w:proofErr w:type="gramEnd"/>
      <w:r>
        <w:t>.</w:t>
      </w:r>
      <w:r w:rsidRPr="0001548D">
        <w:t>102</w:t>
      </w:r>
    </w:p>
    <w:p w14:paraId="3B6E2F74" w14:textId="77777777" w:rsidR="00250D1D" w:rsidRPr="0001548D" w:rsidRDefault="00250D1D" w:rsidP="00250D1D">
      <w:pPr>
        <w:tabs>
          <w:tab w:val="left" w:leader="dot" w:pos="8838"/>
        </w:tabs>
        <w:spacing w:before="189"/>
        <w:ind w:left="100"/>
        <w:rPr>
          <w:rFonts w:ascii="Times New Roman" w:hAnsi="Times New Roman" w:cs="Times New Roman"/>
          <w:sz w:val="24"/>
        </w:rPr>
      </w:pPr>
      <w:r w:rsidRPr="0001548D">
        <w:rPr>
          <w:rFonts w:ascii="Times New Roman" w:hAnsi="Times New Roman" w:cs="Times New Roman"/>
          <w:i/>
          <w:sz w:val="24"/>
        </w:rPr>
        <w:t>Ilustración 28</w:t>
      </w:r>
      <w:r w:rsidRPr="0001548D">
        <w:rPr>
          <w:rFonts w:ascii="Times New Roman" w:hAnsi="Times New Roman" w:cs="Times New Roman"/>
          <w:sz w:val="24"/>
        </w:rPr>
        <w:t>. Cartografía de la memoria…</w:t>
      </w:r>
      <w:r>
        <w:rPr>
          <w:rFonts w:ascii="Times New Roman" w:hAnsi="Times New Roman" w:cs="Times New Roman"/>
          <w:sz w:val="24"/>
        </w:rPr>
        <w:t>…………………………………………</w:t>
      </w:r>
      <w:proofErr w:type="gramStart"/>
      <w:r>
        <w:rPr>
          <w:rFonts w:ascii="Times New Roman" w:hAnsi="Times New Roman" w:cs="Times New Roman"/>
          <w:sz w:val="24"/>
        </w:rPr>
        <w:t>…….</w:t>
      </w:r>
      <w:proofErr w:type="gramEnd"/>
      <w:r>
        <w:rPr>
          <w:rFonts w:ascii="Times New Roman" w:hAnsi="Times New Roman" w:cs="Times New Roman"/>
          <w:sz w:val="24"/>
        </w:rPr>
        <w:t>.</w:t>
      </w:r>
      <w:r w:rsidRPr="0001548D">
        <w:rPr>
          <w:rFonts w:ascii="Times New Roman" w:hAnsi="Times New Roman" w:cs="Times New Roman"/>
          <w:sz w:val="24"/>
        </w:rPr>
        <w:t>103</w:t>
      </w:r>
    </w:p>
    <w:p w14:paraId="0D1F48EB" w14:textId="77777777" w:rsidR="00250D1D" w:rsidRPr="0001548D" w:rsidRDefault="00250D1D" w:rsidP="00250D1D">
      <w:pPr>
        <w:tabs>
          <w:tab w:val="left" w:leader="dot" w:pos="8798"/>
        </w:tabs>
        <w:spacing w:before="189"/>
        <w:ind w:left="100"/>
        <w:rPr>
          <w:rFonts w:ascii="Times New Roman" w:hAnsi="Times New Roman" w:cs="Times New Roman"/>
          <w:sz w:val="24"/>
        </w:rPr>
      </w:pPr>
      <w:r w:rsidRPr="0001548D">
        <w:rPr>
          <w:rFonts w:ascii="Times New Roman" w:hAnsi="Times New Roman" w:cs="Times New Roman"/>
          <w:i/>
          <w:sz w:val="24"/>
        </w:rPr>
        <w:t xml:space="preserve">Ilustración 29. </w:t>
      </w:r>
      <w:r w:rsidRPr="0001548D">
        <w:rPr>
          <w:rFonts w:ascii="Times New Roman" w:hAnsi="Times New Roman" w:cs="Times New Roman"/>
          <w:sz w:val="24"/>
        </w:rPr>
        <w:t xml:space="preserve">Andreas Ríos (16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104</w:t>
      </w:r>
    </w:p>
    <w:p w14:paraId="043D0656" w14:textId="77777777" w:rsidR="00250D1D" w:rsidRPr="0001548D" w:rsidRDefault="00250D1D" w:rsidP="00250D1D">
      <w:pPr>
        <w:tabs>
          <w:tab w:val="left" w:leader="dot" w:pos="8837"/>
        </w:tabs>
        <w:spacing w:before="189"/>
        <w:ind w:left="100"/>
        <w:rPr>
          <w:rFonts w:ascii="Times New Roman" w:hAnsi="Times New Roman" w:cs="Times New Roman"/>
          <w:sz w:val="24"/>
        </w:rPr>
      </w:pPr>
      <w:r w:rsidRPr="0001548D">
        <w:rPr>
          <w:rFonts w:ascii="Times New Roman" w:hAnsi="Times New Roman" w:cs="Times New Roman"/>
          <w:i/>
          <w:sz w:val="24"/>
        </w:rPr>
        <w:t>Ilustración 30</w:t>
      </w:r>
      <w:r w:rsidRPr="0001548D">
        <w:rPr>
          <w:rFonts w:ascii="Times New Roman" w:hAnsi="Times New Roman" w:cs="Times New Roman"/>
          <w:sz w:val="24"/>
        </w:rPr>
        <w:t xml:space="preserve">. Diana Palacio (56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105</w:t>
      </w:r>
    </w:p>
    <w:p w14:paraId="3428D61A" w14:textId="77777777" w:rsidR="00250D1D" w:rsidRPr="0001548D" w:rsidRDefault="00250D1D" w:rsidP="00250D1D">
      <w:pPr>
        <w:tabs>
          <w:tab w:val="left" w:leader="dot" w:pos="8798"/>
        </w:tabs>
        <w:spacing w:before="189"/>
        <w:ind w:left="100"/>
        <w:rPr>
          <w:rFonts w:ascii="Times New Roman" w:hAnsi="Times New Roman" w:cs="Times New Roman"/>
          <w:sz w:val="24"/>
        </w:rPr>
      </w:pPr>
      <w:r w:rsidRPr="0001548D">
        <w:rPr>
          <w:rFonts w:ascii="Times New Roman" w:hAnsi="Times New Roman" w:cs="Times New Roman"/>
          <w:i/>
          <w:sz w:val="24"/>
        </w:rPr>
        <w:t>Ilustración 31</w:t>
      </w:r>
      <w:r w:rsidRPr="0001548D">
        <w:rPr>
          <w:rFonts w:ascii="Times New Roman" w:hAnsi="Times New Roman" w:cs="Times New Roman"/>
          <w:sz w:val="24"/>
        </w:rPr>
        <w:t xml:space="preserve">. Sandra Ruíz (38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105</w:t>
      </w:r>
    </w:p>
    <w:p w14:paraId="1DAA7A84" w14:textId="77777777" w:rsidR="00250D1D" w:rsidRPr="0001548D" w:rsidRDefault="00250D1D" w:rsidP="00250D1D">
      <w:pPr>
        <w:tabs>
          <w:tab w:val="left" w:leader="dot" w:pos="8830"/>
        </w:tabs>
        <w:spacing w:before="189"/>
        <w:ind w:left="100"/>
        <w:rPr>
          <w:rFonts w:ascii="Times New Roman" w:hAnsi="Times New Roman" w:cs="Times New Roman"/>
          <w:sz w:val="24"/>
        </w:rPr>
      </w:pPr>
      <w:r w:rsidRPr="0001548D">
        <w:rPr>
          <w:rFonts w:ascii="Times New Roman" w:hAnsi="Times New Roman" w:cs="Times New Roman"/>
          <w:i/>
          <w:sz w:val="24"/>
        </w:rPr>
        <w:t xml:space="preserve">Ilustración 32. </w:t>
      </w:r>
      <w:r w:rsidRPr="0001548D">
        <w:rPr>
          <w:rFonts w:ascii="Times New Roman" w:hAnsi="Times New Roman" w:cs="Times New Roman"/>
          <w:sz w:val="24"/>
        </w:rPr>
        <w:t xml:space="preserve">Cecilia Zapata (60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106</w:t>
      </w:r>
    </w:p>
    <w:p w14:paraId="302ACFFA" w14:textId="77777777" w:rsidR="00250D1D" w:rsidRPr="0001548D" w:rsidRDefault="00250D1D" w:rsidP="00250D1D">
      <w:pPr>
        <w:tabs>
          <w:tab w:val="left" w:leader="dot" w:pos="8830"/>
        </w:tabs>
        <w:spacing w:before="189"/>
        <w:ind w:left="100"/>
        <w:rPr>
          <w:rFonts w:ascii="Times New Roman" w:hAnsi="Times New Roman" w:cs="Times New Roman"/>
          <w:sz w:val="24"/>
        </w:rPr>
      </w:pPr>
      <w:r w:rsidRPr="0001548D">
        <w:rPr>
          <w:rFonts w:ascii="Times New Roman" w:hAnsi="Times New Roman" w:cs="Times New Roman"/>
          <w:i/>
          <w:sz w:val="24"/>
        </w:rPr>
        <w:t>Ilustración 33</w:t>
      </w:r>
      <w:r w:rsidRPr="0001548D">
        <w:rPr>
          <w:rFonts w:ascii="Times New Roman" w:hAnsi="Times New Roman" w:cs="Times New Roman"/>
          <w:sz w:val="24"/>
        </w:rPr>
        <w:t xml:space="preserve">. Cecilia Zapata (60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107</w:t>
      </w:r>
    </w:p>
    <w:p w14:paraId="7579823C" w14:textId="77777777" w:rsidR="00250D1D" w:rsidRPr="0001548D" w:rsidRDefault="00250D1D" w:rsidP="00250D1D">
      <w:pPr>
        <w:tabs>
          <w:tab w:val="left" w:leader="dot" w:pos="8837"/>
        </w:tabs>
        <w:spacing w:before="189"/>
        <w:ind w:left="100"/>
        <w:rPr>
          <w:rFonts w:ascii="Times New Roman" w:hAnsi="Times New Roman" w:cs="Times New Roman"/>
          <w:sz w:val="24"/>
        </w:rPr>
      </w:pPr>
      <w:r w:rsidRPr="0001548D">
        <w:rPr>
          <w:rFonts w:ascii="Times New Roman" w:hAnsi="Times New Roman" w:cs="Times New Roman"/>
          <w:i/>
          <w:sz w:val="24"/>
        </w:rPr>
        <w:t xml:space="preserve">Ilustración 34. </w:t>
      </w:r>
      <w:r w:rsidRPr="0001548D">
        <w:rPr>
          <w:rFonts w:ascii="Times New Roman" w:hAnsi="Times New Roman" w:cs="Times New Roman"/>
          <w:sz w:val="24"/>
        </w:rPr>
        <w:t xml:space="preserve">Diana Palacio (56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107</w:t>
      </w:r>
    </w:p>
    <w:p w14:paraId="51861E86" w14:textId="77777777" w:rsidR="00250D1D" w:rsidRPr="0001548D" w:rsidRDefault="00250D1D" w:rsidP="00250D1D">
      <w:pPr>
        <w:tabs>
          <w:tab w:val="left" w:leader="dot" w:pos="8797"/>
        </w:tabs>
        <w:spacing w:before="189"/>
        <w:ind w:left="100"/>
        <w:rPr>
          <w:rFonts w:ascii="Times New Roman" w:hAnsi="Times New Roman" w:cs="Times New Roman"/>
          <w:sz w:val="24"/>
        </w:rPr>
      </w:pPr>
      <w:r w:rsidRPr="0001548D">
        <w:rPr>
          <w:rFonts w:ascii="Times New Roman" w:hAnsi="Times New Roman" w:cs="Times New Roman"/>
          <w:i/>
          <w:sz w:val="24"/>
        </w:rPr>
        <w:t xml:space="preserve">Ilustración 35. </w:t>
      </w:r>
      <w:r w:rsidRPr="0001548D">
        <w:rPr>
          <w:rFonts w:ascii="Times New Roman" w:hAnsi="Times New Roman" w:cs="Times New Roman"/>
          <w:sz w:val="24"/>
        </w:rPr>
        <w:t xml:space="preserve">Maceta de Amparo (57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109</w:t>
      </w:r>
    </w:p>
    <w:p w14:paraId="214DD5B8" w14:textId="77777777" w:rsidR="00250D1D" w:rsidRPr="0001548D" w:rsidRDefault="00250D1D" w:rsidP="00250D1D">
      <w:pPr>
        <w:tabs>
          <w:tab w:val="left" w:leader="dot" w:pos="8832"/>
        </w:tabs>
        <w:spacing w:before="189"/>
        <w:ind w:left="100"/>
        <w:rPr>
          <w:rFonts w:ascii="Times New Roman" w:hAnsi="Times New Roman" w:cs="Times New Roman"/>
          <w:sz w:val="24"/>
        </w:rPr>
      </w:pPr>
      <w:r w:rsidRPr="0001548D">
        <w:rPr>
          <w:rFonts w:ascii="Times New Roman" w:hAnsi="Times New Roman" w:cs="Times New Roman"/>
          <w:i/>
          <w:sz w:val="24"/>
        </w:rPr>
        <w:t>Ilustración 36</w:t>
      </w:r>
      <w:r w:rsidRPr="0001548D">
        <w:rPr>
          <w:rFonts w:ascii="Times New Roman" w:hAnsi="Times New Roman" w:cs="Times New Roman"/>
          <w:sz w:val="24"/>
        </w:rPr>
        <w:t>. Salón de la memoria…</w:t>
      </w:r>
      <w:r w:rsidRPr="0001548D">
        <w:rPr>
          <w:rFonts w:ascii="Times New Roman" w:hAnsi="Times New Roman" w:cs="Times New Roman"/>
          <w:sz w:val="24"/>
        </w:rPr>
        <w:tab/>
        <w:t>110</w:t>
      </w:r>
    </w:p>
    <w:p w14:paraId="420CC1EB" w14:textId="77777777" w:rsidR="00250D1D" w:rsidRPr="0001548D" w:rsidRDefault="00250D1D" w:rsidP="00250D1D">
      <w:pPr>
        <w:tabs>
          <w:tab w:val="left" w:leader="dot" w:pos="8797"/>
        </w:tabs>
        <w:spacing w:before="189"/>
        <w:ind w:left="100"/>
        <w:rPr>
          <w:rFonts w:ascii="Times New Roman" w:hAnsi="Times New Roman" w:cs="Times New Roman"/>
          <w:sz w:val="24"/>
        </w:rPr>
      </w:pPr>
      <w:r w:rsidRPr="0001548D">
        <w:rPr>
          <w:rFonts w:ascii="Times New Roman" w:hAnsi="Times New Roman" w:cs="Times New Roman"/>
          <w:i/>
          <w:sz w:val="24"/>
        </w:rPr>
        <w:t>Ilustración 37</w:t>
      </w:r>
      <w:r w:rsidRPr="0001548D">
        <w:rPr>
          <w:rFonts w:ascii="Times New Roman" w:hAnsi="Times New Roman" w:cs="Times New Roman"/>
          <w:sz w:val="24"/>
        </w:rPr>
        <w:t>. Interacción de la comunidad con las narrativas.</w:t>
      </w:r>
      <w:r w:rsidRPr="0001548D">
        <w:rPr>
          <w:rFonts w:ascii="Times New Roman" w:hAnsi="Times New Roman" w:cs="Times New Roman"/>
          <w:sz w:val="24"/>
        </w:rPr>
        <w:tab/>
        <w:t>111</w:t>
      </w:r>
    </w:p>
    <w:p w14:paraId="7E78388C" w14:textId="77777777" w:rsidR="00250D1D" w:rsidRPr="0001548D" w:rsidRDefault="00250D1D" w:rsidP="00250D1D">
      <w:pPr>
        <w:tabs>
          <w:tab w:val="left" w:leader="dot" w:pos="8826"/>
        </w:tabs>
        <w:spacing w:before="189"/>
        <w:ind w:left="100"/>
        <w:rPr>
          <w:rFonts w:ascii="Times New Roman" w:hAnsi="Times New Roman" w:cs="Times New Roman"/>
          <w:sz w:val="24"/>
        </w:rPr>
      </w:pPr>
      <w:r w:rsidRPr="0001548D">
        <w:rPr>
          <w:rFonts w:ascii="Times New Roman" w:hAnsi="Times New Roman" w:cs="Times New Roman"/>
          <w:i/>
          <w:sz w:val="24"/>
        </w:rPr>
        <w:t xml:space="preserve">Ilustración 38. </w:t>
      </w:r>
      <w:r w:rsidRPr="0001548D">
        <w:rPr>
          <w:rFonts w:ascii="Times New Roman" w:hAnsi="Times New Roman" w:cs="Times New Roman"/>
          <w:sz w:val="24"/>
        </w:rPr>
        <w:t>Siembra simbólica.</w:t>
      </w:r>
      <w:r w:rsidRPr="0001548D">
        <w:rPr>
          <w:rFonts w:ascii="Times New Roman" w:hAnsi="Times New Roman" w:cs="Times New Roman"/>
          <w:sz w:val="24"/>
        </w:rPr>
        <w:tab/>
        <w:t>112</w:t>
      </w:r>
    </w:p>
    <w:p w14:paraId="651E4D71" w14:textId="77777777" w:rsidR="00250D1D" w:rsidRPr="0001548D" w:rsidRDefault="00250D1D" w:rsidP="00250D1D">
      <w:pPr>
        <w:pStyle w:val="Textoindependiente"/>
        <w:tabs>
          <w:tab w:val="left" w:leader="dot" w:pos="8791"/>
        </w:tabs>
        <w:spacing w:before="189"/>
        <w:ind w:left="100"/>
      </w:pPr>
      <w:r w:rsidRPr="0001548D">
        <w:rPr>
          <w:i/>
        </w:rPr>
        <w:t>Ilustración 39</w:t>
      </w:r>
      <w:r w:rsidRPr="0001548D">
        <w:t>. Macetas donde las mujeres realizaron la siembra simbólica…</w:t>
      </w:r>
      <w:r>
        <w:t>……………...</w:t>
      </w:r>
      <w:r w:rsidRPr="0001548D">
        <w:t>112</w:t>
      </w:r>
    </w:p>
    <w:p w14:paraId="568DC82F" w14:textId="77777777" w:rsidR="00250D1D" w:rsidRPr="0001548D" w:rsidRDefault="00250D1D" w:rsidP="00250D1D">
      <w:pPr>
        <w:tabs>
          <w:tab w:val="left" w:leader="dot" w:pos="8792"/>
        </w:tabs>
        <w:spacing w:before="189"/>
        <w:ind w:left="100"/>
        <w:rPr>
          <w:rFonts w:ascii="Times New Roman" w:hAnsi="Times New Roman" w:cs="Times New Roman"/>
          <w:sz w:val="24"/>
        </w:rPr>
      </w:pPr>
      <w:r w:rsidRPr="0001548D">
        <w:rPr>
          <w:rFonts w:ascii="Times New Roman" w:hAnsi="Times New Roman" w:cs="Times New Roman"/>
          <w:i/>
          <w:sz w:val="24"/>
        </w:rPr>
        <w:t>Ilustración 40</w:t>
      </w:r>
      <w:r w:rsidRPr="0001548D">
        <w:rPr>
          <w:rFonts w:ascii="Times New Roman" w:hAnsi="Times New Roman" w:cs="Times New Roman"/>
          <w:sz w:val="24"/>
        </w:rPr>
        <w:t>.  Encuentro con la memoria…</w:t>
      </w:r>
      <w:r w:rsidRPr="0001548D">
        <w:rPr>
          <w:rFonts w:ascii="Times New Roman" w:hAnsi="Times New Roman" w:cs="Times New Roman"/>
          <w:sz w:val="24"/>
        </w:rPr>
        <w:tab/>
      </w:r>
      <w:r>
        <w:rPr>
          <w:rFonts w:ascii="Times New Roman" w:hAnsi="Times New Roman" w:cs="Times New Roman"/>
          <w:sz w:val="24"/>
        </w:rPr>
        <w:t>.</w:t>
      </w:r>
      <w:r w:rsidRPr="0001548D">
        <w:rPr>
          <w:rFonts w:ascii="Times New Roman" w:hAnsi="Times New Roman" w:cs="Times New Roman"/>
          <w:sz w:val="24"/>
        </w:rPr>
        <w:t>113</w:t>
      </w:r>
    </w:p>
    <w:p w14:paraId="18458EA4" w14:textId="77777777" w:rsidR="00250D1D" w:rsidRPr="0001548D" w:rsidRDefault="00250D1D" w:rsidP="00250D1D">
      <w:pPr>
        <w:tabs>
          <w:tab w:val="left" w:leader="dot" w:pos="8818"/>
        </w:tabs>
        <w:spacing w:before="189"/>
        <w:ind w:left="100"/>
        <w:rPr>
          <w:rFonts w:ascii="Times New Roman" w:hAnsi="Times New Roman" w:cs="Times New Roman"/>
          <w:sz w:val="24"/>
        </w:rPr>
      </w:pPr>
      <w:r w:rsidRPr="0001548D">
        <w:rPr>
          <w:rFonts w:ascii="Times New Roman" w:hAnsi="Times New Roman" w:cs="Times New Roman"/>
          <w:i/>
          <w:sz w:val="24"/>
        </w:rPr>
        <w:t xml:space="preserve">Ilustración 41. </w:t>
      </w:r>
      <w:r w:rsidRPr="0001548D">
        <w:rPr>
          <w:rFonts w:ascii="Times New Roman" w:hAnsi="Times New Roman" w:cs="Times New Roman"/>
          <w:sz w:val="24"/>
        </w:rPr>
        <w:t xml:space="preserve">María Londoño (74 años) participante del taller </w:t>
      </w:r>
      <w:r w:rsidRPr="0001548D">
        <w:rPr>
          <w:rFonts w:ascii="Times New Roman" w:hAnsi="Times New Roman" w:cs="Times New Roman"/>
          <w:i/>
          <w:sz w:val="24"/>
        </w:rPr>
        <w:t>Historias de Mujere</w:t>
      </w:r>
      <w:r>
        <w:rPr>
          <w:rFonts w:ascii="Times New Roman" w:hAnsi="Times New Roman" w:cs="Times New Roman"/>
          <w:i/>
          <w:sz w:val="24"/>
        </w:rPr>
        <w:t>s………</w:t>
      </w:r>
      <w:r w:rsidRPr="0001548D">
        <w:rPr>
          <w:rFonts w:ascii="Times New Roman" w:hAnsi="Times New Roman" w:cs="Times New Roman"/>
          <w:sz w:val="24"/>
        </w:rPr>
        <w:t>114</w:t>
      </w:r>
    </w:p>
    <w:p w14:paraId="3F7DDBB5" w14:textId="77777777" w:rsidR="00250D1D" w:rsidRPr="0001548D" w:rsidRDefault="00250D1D" w:rsidP="00250D1D">
      <w:pPr>
        <w:tabs>
          <w:tab w:val="left" w:leader="dot" w:pos="8784"/>
        </w:tabs>
        <w:spacing w:before="189"/>
        <w:ind w:left="100"/>
        <w:rPr>
          <w:rFonts w:ascii="Times New Roman" w:hAnsi="Times New Roman" w:cs="Times New Roman"/>
          <w:sz w:val="24"/>
        </w:rPr>
      </w:pPr>
      <w:r w:rsidRPr="0001548D">
        <w:rPr>
          <w:rFonts w:ascii="Times New Roman" w:hAnsi="Times New Roman" w:cs="Times New Roman"/>
          <w:i/>
          <w:sz w:val="24"/>
        </w:rPr>
        <w:t xml:space="preserve">Ilustración 42. </w:t>
      </w:r>
      <w:r w:rsidRPr="0001548D">
        <w:rPr>
          <w:rFonts w:ascii="Times New Roman" w:hAnsi="Times New Roman" w:cs="Times New Roman"/>
          <w:sz w:val="24"/>
        </w:rPr>
        <w:t xml:space="preserve">Diana Jaramillo (36 años) participante del taller </w:t>
      </w:r>
      <w:r w:rsidRPr="0001548D">
        <w:rPr>
          <w:rFonts w:ascii="Times New Roman" w:hAnsi="Times New Roman" w:cs="Times New Roman"/>
          <w:i/>
          <w:sz w:val="24"/>
        </w:rPr>
        <w:t>Historias de Mujeres</w:t>
      </w:r>
      <w:r>
        <w:rPr>
          <w:rFonts w:ascii="Times New Roman" w:hAnsi="Times New Roman" w:cs="Times New Roman"/>
          <w:i/>
          <w:sz w:val="24"/>
        </w:rPr>
        <w:t>………</w:t>
      </w:r>
      <w:r w:rsidRPr="0001548D">
        <w:rPr>
          <w:rFonts w:ascii="Times New Roman" w:hAnsi="Times New Roman" w:cs="Times New Roman"/>
          <w:sz w:val="24"/>
        </w:rPr>
        <w:t>115</w:t>
      </w:r>
    </w:p>
    <w:p w14:paraId="5A627616" w14:textId="77777777" w:rsidR="00250D1D" w:rsidRPr="0001548D" w:rsidRDefault="00250D1D" w:rsidP="00250D1D">
      <w:pPr>
        <w:tabs>
          <w:tab w:val="left" w:leader="dot" w:pos="8791"/>
        </w:tabs>
        <w:spacing w:before="189"/>
        <w:ind w:left="100"/>
        <w:rPr>
          <w:rFonts w:ascii="Times New Roman" w:hAnsi="Times New Roman" w:cs="Times New Roman"/>
          <w:i/>
          <w:sz w:val="24"/>
        </w:rPr>
      </w:pPr>
    </w:p>
    <w:p w14:paraId="0E5900D6" w14:textId="77777777" w:rsidR="00250D1D" w:rsidRPr="0001548D" w:rsidRDefault="00250D1D" w:rsidP="00250D1D">
      <w:pPr>
        <w:tabs>
          <w:tab w:val="left" w:leader="dot" w:pos="8791"/>
        </w:tabs>
        <w:spacing w:before="189"/>
        <w:ind w:left="100"/>
        <w:rPr>
          <w:rFonts w:ascii="Times New Roman" w:hAnsi="Times New Roman" w:cs="Times New Roman"/>
          <w:sz w:val="24"/>
        </w:rPr>
      </w:pPr>
      <w:r w:rsidRPr="0001548D">
        <w:rPr>
          <w:rFonts w:ascii="Times New Roman" w:hAnsi="Times New Roman" w:cs="Times New Roman"/>
          <w:i/>
          <w:sz w:val="24"/>
        </w:rPr>
        <w:t>Ilustración 43</w:t>
      </w:r>
      <w:r w:rsidRPr="0001548D">
        <w:rPr>
          <w:rFonts w:ascii="Times New Roman" w:hAnsi="Times New Roman" w:cs="Times New Roman"/>
          <w:sz w:val="24"/>
        </w:rPr>
        <w:t xml:space="preserve">. Berta Oliva (64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11</w:t>
      </w:r>
      <w:r>
        <w:rPr>
          <w:rFonts w:ascii="Times New Roman" w:hAnsi="Times New Roman" w:cs="Times New Roman"/>
          <w:sz w:val="24"/>
        </w:rPr>
        <w:t>6</w:t>
      </w:r>
    </w:p>
    <w:p w14:paraId="0781D93A" w14:textId="77777777" w:rsidR="00250D1D" w:rsidRPr="0001548D" w:rsidRDefault="00250D1D" w:rsidP="00250D1D">
      <w:pPr>
        <w:tabs>
          <w:tab w:val="right" w:leader="dot" w:pos="9197"/>
        </w:tabs>
        <w:spacing w:before="61"/>
        <w:ind w:left="100"/>
        <w:rPr>
          <w:rFonts w:ascii="Times New Roman" w:hAnsi="Times New Roman" w:cs="Times New Roman"/>
          <w:sz w:val="24"/>
        </w:rPr>
      </w:pPr>
      <w:r w:rsidRPr="0001548D">
        <w:rPr>
          <w:rFonts w:ascii="Times New Roman" w:hAnsi="Times New Roman" w:cs="Times New Roman"/>
          <w:i/>
          <w:sz w:val="24"/>
        </w:rPr>
        <w:t>Ilustración 44</w:t>
      </w:r>
      <w:r w:rsidRPr="0001548D">
        <w:rPr>
          <w:rFonts w:ascii="Times New Roman" w:hAnsi="Times New Roman" w:cs="Times New Roman"/>
          <w:sz w:val="24"/>
        </w:rPr>
        <w:t xml:space="preserve">. Diana Palacio (56 años) participante del taller </w:t>
      </w:r>
      <w:r w:rsidRPr="0001548D">
        <w:rPr>
          <w:rFonts w:ascii="Times New Roman" w:hAnsi="Times New Roman" w:cs="Times New Roman"/>
          <w:i/>
          <w:sz w:val="24"/>
        </w:rPr>
        <w:t>Historias de Mujeres</w:t>
      </w:r>
      <w:r>
        <w:rPr>
          <w:rFonts w:ascii="Times New Roman" w:hAnsi="Times New Roman" w:cs="Times New Roman"/>
          <w:i/>
          <w:sz w:val="24"/>
        </w:rPr>
        <w:t>…</w:t>
      </w:r>
      <w:proofErr w:type="gramStart"/>
      <w:r>
        <w:rPr>
          <w:rFonts w:ascii="Times New Roman" w:hAnsi="Times New Roman" w:cs="Times New Roman"/>
          <w:i/>
          <w:sz w:val="24"/>
        </w:rPr>
        <w:t>…….</w:t>
      </w:r>
      <w:proofErr w:type="gramEnd"/>
      <w:r>
        <w:rPr>
          <w:rFonts w:ascii="Times New Roman" w:hAnsi="Times New Roman" w:cs="Times New Roman"/>
          <w:i/>
          <w:sz w:val="24"/>
        </w:rPr>
        <w:t>.</w:t>
      </w:r>
      <w:r w:rsidRPr="0001548D">
        <w:rPr>
          <w:rFonts w:ascii="Times New Roman" w:hAnsi="Times New Roman" w:cs="Times New Roman"/>
          <w:sz w:val="24"/>
        </w:rPr>
        <w:t>11</w:t>
      </w:r>
      <w:r>
        <w:rPr>
          <w:rFonts w:ascii="Times New Roman" w:hAnsi="Times New Roman" w:cs="Times New Roman"/>
          <w:sz w:val="24"/>
        </w:rPr>
        <w:t>7</w:t>
      </w:r>
    </w:p>
    <w:p w14:paraId="1B77447D" w14:textId="77777777" w:rsidR="00250D1D" w:rsidRPr="0001548D" w:rsidRDefault="00250D1D" w:rsidP="00250D1D">
      <w:pPr>
        <w:tabs>
          <w:tab w:val="right" w:leader="dot" w:pos="9158"/>
        </w:tabs>
        <w:spacing w:before="189"/>
        <w:ind w:left="100"/>
        <w:rPr>
          <w:rFonts w:ascii="Times New Roman" w:hAnsi="Times New Roman" w:cs="Times New Roman"/>
          <w:sz w:val="24"/>
        </w:rPr>
      </w:pPr>
      <w:r w:rsidRPr="0001548D">
        <w:rPr>
          <w:rFonts w:ascii="Times New Roman" w:hAnsi="Times New Roman" w:cs="Times New Roman"/>
          <w:i/>
          <w:sz w:val="24"/>
        </w:rPr>
        <w:t xml:space="preserve">Ilustración 45. </w:t>
      </w:r>
      <w:r w:rsidRPr="0001548D">
        <w:rPr>
          <w:rFonts w:ascii="Times New Roman" w:hAnsi="Times New Roman" w:cs="Times New Roman"/>
          <w:sz w:val="24"/>
        </w:rPr>
        <w:t xml:space="preserve">Eva Londoño (58 años) participante del taller </w:t>
      </w:r>
      <w:r w:rsidRPr="0001548D">
        <w:rPr>
          <w:rFonts w:ascii="Times New Roman" w:hAnsi="Times New Roman" w:cs="Times New Roman"/>
          <w:i/>
          <w:sz w:val="24"/>
        </w:rPr>
        <w:t>Historias de Mujeres</w:t>
      </w:r>
      <w:r w:rsidRPr="0001548D">
        <w:rPr>
          <w:rFonts w:ascii="Times New Roman" w:hAnsi="Times New Roman" w:cs="Times New Roman"/>
          <w:i/>
          <w:sz w:val="24"/>
        </w:rPr>
        <w:tab/>
      </w:r>
      <w:r w:rsidRPr="0001548D">
        <w:rPr>
          <w:rFonts w:ascii="Times New Roman" w:hAnsi="Times New Roman" w:cs="Times New Roman"/>
          <w:sz w:val="24"/>
        </w:rPr>
        <w:t>11</w:t>
      </w:r>
      <w:r>
        <w:rPr>
          <w:rFonts w:ascii="Times New Roman" w:hAnsi="Times New Roman" w:cs="Times New Roman"/>
          <w:sz w:val="24"/>
        </w:rPr>
        <w:t>8</w:t>
      </w:r>
    </w:p>
    <w:p w14:paraId="498B2EA6" w14:textId="77777777" w:rsidR="00250D1D" w:rsidRPr="0001548D" w:rsidRDefault="00250D1D" w:rsidP="00250D1D">
      <w:pPr>
        <w:tabs>
          <w:tab w:val="right" w:leader="dot" w:pos="9165"/>
        </w:tabs>
        <w:spacing w:before="189"/>
        <w:ind w:left="100"/>
        <w:rPr>
          <w:rFonts w:ascii="Times New Roman" w:hAnsi="Times New Roman" w:cs="Times New Roman"/>
          <w:sz w:val="24"/>
        </w:rPr>
      </w:pPr>
      <w:r w:rsidRPr="0001548D">
        <w:rPr>
          <w:rFonts w:ascii="Times New Roman" w:hAnsi="Times New Roman" w:cs="Times New Roman"/>
          <w:i/>
          <w:sz w:val="24"/>
        </w:rPr>
        <w:t>Ilustración 46</w:t>
      </w:r>
      <w:r w:rsidRPr="0001548D">
        <w:rPr>
          <w:rFonts w:ascii="Times New Roman" w:hAnsi="Times New Roman" w:cs="Times New Roman"/>
          <w:sz w:val="24"/>
        </w:rPr>
        <w:t>. Publicidad del taller Tejiendo la memoria.</w:t>
      </w:r>
      <w:r w:rsidRPr="0001548D">
        <w:rPr>
          <w:rFonts w:ascii="Times New Roman" w:hAnsi="Times New Roman" w:cs="Times New Roman"/>
          <w:sz w:val="24"/>
        </w:rPr>
        <w:tab/>
        <w:t>11</w:t>
      </w:r>
      <w:r>
        <w:rPr>
          <w:rFonts w:ascii="Times New Roman" w:hAnsi="Times New Roman" w:cs="Times New Roman"/>
          <w:sz w:val="24"/>
        </w:rPr>
        <w:t>9</w:t>
      </w:r>
    </w:p>
    <w:p w14:paraId="7B897BD4" w14:textId="77777777" w:rsidR="00250D1D" w:rsidRDefault="00250D1D" w:rsidP="00250D1D">
      <w:pPr>
        <w:tabs>
          <w:tab w:val="left" w:pos="540"/>
          <w:tab w:val="left" w:leader="dot" w:pos="7759"/>
        </w:tabs>
        <w:rPr>
          <w:sz w:val="24"/>
        </w:rPr>
      </w:pPr>
    </w:p>
    <w:p w14:paraId="646078F0" w14:textId="77777777" w:rsidR="00250D1D" w:rsidRPr="0001548D" w:rsidRDefault="00250D1D" w:rsidP="00250D1D">
      <w:pPr>
        <w:tabs>
          <w:tab w:val="left" w:pos="540"/>
          <w:tab w:val="left" w:leader="dot" w:pos="7759"/>
        </w:tabs>
        <w:rPr>
          <w:sz w:val="24"/>
        </w:rPr>
      </w:pPr>
    </w:p>
    <w:p w14:paraId="640C7204" w14:textId="77777777" w:rsidR="00250D1D" w:rsidRPr="0001548D" w:rsidRDefault="00250D1D" w:rsidP="00250D1D">
      <w:pPr>
        <w:pStyle w:val="Ttulo1"/>
      </w:pPr>
      <w:r w:rsidRPr="0001548D">
        <w:t>Índice de anexos</w:t>
      </w:r>
    </w:p>
    <w:p w14:paraId="4C7EF3B2" w14:textId="77777777" w:rsidR="00250D1D" w:rsidRPr="0001548D" w:rsidRDefault="00250D1D" w:rsidP="00250D1D">
      <w:pPr>
        <w:pStyle w:val="Textoindependiente"/>
        <w:tabs>
          <w:tab w:val="right" w:leader="dot" w:pos="9158"/>
        </w:tabs>
        <w:spacing w:before="654"/>
        <w:ind w:left="100"/>
      </w:pPr>
      <w:r w:rsidRPr="0001548D">
        <w:rPr>
          <w:i/>
        </w:rPr>
        <w:t>Anexo 1</w:t>
      </w:r>
      <w:r w:rsidRPr="0001548D">
        <w:t>. Convocatoria del taller Historias de Mujeres</w:t>
      </w:r>
      <w:r w:rsidRPr="0001548D">
        <w:tab/>
        <w:t>13</w:t>
      </w:r>
      <w:r>
        <w:t>6</w:t>
      </w:r>
    </w:p>
    <w:p w14:paraId="3D57D140" w14:textId="77777777" w:rsidR="00250D1D" w:rsidRDefault="00250D1D" w:rsidP="00250D1D">
      <w:pPr>
        <w:pStyle w:val="Textoindependiente"/>
        <w:tabs>
          <w:tab w:val="right" w:leader="dot" w:pos="9165"/>
        </w:tabs>
        <w:spacing w:before="189"/>
        <w:ind w:left="100"/>
      </w:pPr>
      <w:r w:rsidRPr="0001548D">
        <w:rPr>
          <w:i/>
        </w:rPr>
        <w:t>Anexo 2</w:t>
      </w:r>
      <w:r w:rsidRPr="0001548D">
        <w:t>. Invitación al Salón de la memoria…</w:t>
      </w:r>
      <w:r w:rsidRPr="0001548D">
        <w:tab/>
        <w:t>13</w:t>
      </w:r>
      <w:r>
        <w:t>6</w:t>
      </w:r>
    </w:p>
    <w:p w14:paraId="6D035911" w14:textId="076FB8EA" w:rsidR="00250D1D" w:rsidRPr="0001548D" w:rsidRDefault="00250D1D" w:rsidP="00250D1D">
      <w:pPr>
        <w:pStyle w:val="Textoindependiente"/>
        <w:tabs>
          <w:tab w:val="right" w:leader="dot" w:pos="9165"/>
        </w:tabs>
        <w:spacing w:before="189"/>
        <w:sectPr w:rsidR="00250D1D" w:rsidRPr="0001548D">
          <w:pgSz w:w="12240" w:h="15840"/>
          <w:pgMar w:top="1500" w:right="1360" w:bottom="1100" w:left="1340" w:header="0" w:footer="920" w:gutter="0"/>
          <w:cols w:space="720"/>
        </w:sectPr>
      </w:pPr>
      <w:r>
        <w:rPr>
          <w:i/>
          <w:iCs/>
        </w:rPr>
        <w:t xml:space="preserve"> </w:t>
      </w:r>
      <w:r w:rsidRPr="00FD2EAC">
        <w:rPr>
          <w:i/>
          <w:iCs/>
        </w:rPr>
        <w:t>Anexo 3.</w:t>
      </w:r>
      <w:r>
        <w:t xml:space="preserve">  Certificado de ponencia en el Centro Nacional de Memoria Histórica……………13</w:t>
      </w:r>
      <w:r>
        <w:t>7</w:t>
      </w:r>
    </w:p>
    <w:p w14:paraId="77DBDBF3" w14:textId="77777777" w:rsidR="00250D1D" w:rsidRDefault="00250D1D"/>
    <w:sectPr w:rsidR="00250D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4259B"/>
    <w:multiLevelType w:val="multilevel"/>
    <w:tmpl w:val="63788B26"/>
    <w:lvl w:ilvl="0">
      <w:start w:val="1"/>
      <w:numFmt w:val="decimal"/>
      <w:lvlText w:val="%1."/>
      <w:lvlJc w:val="left"/>
      <w:pPr>
        <w:ind w:left="100" w:hanging="240"/>
      </w:pPr>
      <w:rPr>
        <w:rFonts w:ascii="Times New Roman" w:eastAsia="Times New Roman" w:hAnsi="Times New Roman" w:cs="Times New Roman" w:hint="default"/>
        <w:b/>
        <w:bCs/>
        <w:spacing w:val="-9"/>
        <w:w w:val="100"/>
        <w:sz w:val="24"/>
        <w:szCs w:val="24"/>
        <w:lang w:val="es-ES" w:eastAsia="es-ES" w:bidi="es-ES"/>
      </w:rPr>
    </w:lvl>
    <w:lvl w:ilvl="1">
      <w:start w:val="1"/>
      <w:numFmt w:val="decimal"/>
      <w:lvlText w:val="%1.%2"/>
      <w:lvlJc w:val="left"/>
      <w:pPr>
        <w:ind w:left="1180" w:hanging="360"/>
      </w:pPr>
      <w:rPr>
        <w:rFonts w:hint="default"/>
        <w:w w:val="100"/>
        <w:lang w:val="es-ES" w:eastAsia="es-ES" w:bidi="es-ES"/>
      </w:rPr>
    </w:lvl>
    <w:lvl w:ilvl="2">
      <w:start w:val="1"/>
      <w:numFmt w:val="decimal"/>
      <w:lvlText w:val="%1.%2.%3"/>
      <w:lvlJc w:val="left"/>
      <w:pPr>
        <w:ind w:left="1720" w:hanging="360"/>
      </w:pPr>
      <w:rPr>
        <w:rFonts w:ascii="Times New Roman" w:eastAsia="Times New Roman" w:hAnsi="Times New Roman" w:cs="Times New Roman" w:hint="default"/>
        <w:w w:val="100"/>
        <w:sz w:val="24"/>
        <w:szCs w:val="24"/>
        <w:lang w:val="es-ES" w:eastAsia="es-ES" w:bidi="es-ES"/>
      </w:rPr>
    </w:lvl>
    <w:lvl w:ilvl="3">
      <w:start w:val="1"/>
      <w:numFmt w:val="decimal"/>
      <w:lvlText w:val="%1.%2.%3.%4"/>
      <w:lvlJc w:val="left"/>
      <w:pPr>
        <w:ind w:left="2500" w:hanging="360"/>
      </w:pPr>
      <w:rPr>
        <w:rFonts w:ascii="Times New Roman" w:eastAsia="Times New Roman" w:hAnsi="Times New Roman" w:cs="Times New Roman" w:hint="default"/>
        <w:w w:val="100"/>
        <w:sz w:val="24"/>
        <w:szCs w:val="24"/>
        <w:lang w:val="es-ES" w:eastAsia="es-ES" w:bidi="es-ES"/>
      </w:rPr>
    </w:lvl>
    <w:lvl w:ilvl="4">
      <w:numFmt w:val="bullet"/>
      <w:lvlText w:val="•"/>
      <w:lvlJc w:val="left"/>
      <w:pPr>
        <w:ind w:left="2500" w:hanging="360"/>
      </w:pPr>
      <w:rPr>
        <w:rFonts w:hint="default"/>
        <w:lang w:val="es-ES" w:eastAsia="es-ES" w:bidi="es-ES"/>
      </w:rPr>
    </w:lvl>
    <w:lvl w:ilvl="5">
      <w:numFmt w:val="bullet"/>
      <w:lvlText w:val="•"/>
      <w:lvlJc w:val="left"/>
      <w:pPr>
        <w:ind w:left="2560" w:hanging="360"/>
      </w:pPr>
      <w:rPr>
        <w:rFonts w:hint="default"/>
        <w:lang w:val="es-ES" w:eastAsia="es-ES" w:bidi="es-ES"/>
      </w:rPr>
    </w:lvl>
    <w:lvl w:ilvl="6">
      <w:numFmt w:val="bullet"/>
      <w:lvlText w:val="•"/>
      <w:lvlJc w:val="left"/>
      <w:pPr>
        <w:ind w:left="3956" w:hanging="360"/>
      </w:pPr>
      <w:rPr>
        <w:rFonts w:hint="default"/>
        <w:lang w:val="es-ES" w:eastAsia="es-ES" w:bidi="es-ES"/>
      </w:rPr>
    </w:lvl>
    <w:lvl w:ilvl="7">
      <w:numFmt w:val="bullet"/>
      <w:lvlText w:val="•"/>
      <w:lvlJc w:val="left"/>
      <w:pPr>
        <w:ind w:left="5352" w:hanging="360"/>
      </w:pPr>
      <w:rPr>
        <w:rFonts w:hint="default"/>
        <w:lang w:val="es-ES" w:eastAsia="es-ES" w:bidi="es-ES"/>
      </w:rPr>
    </w:lvl>
    <w:lvl w:ilvl="8">
      <w:numFmt w:val="bullet"/>
      <w:lvlText w:val="•"/>
      <w:lvlJc w:val="left"/>
      <w:pPr>
        <w:ind w:left="6748"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1D"/>
    <w:rsid w:val="00250D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7743"/>
  <w15:chartTrackingRefBased/>
  <w15:docId w15:val="{191DA419-0037-43DE-B7A1-76B2F108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D1D"/>
  </w:style>
  <w:style w:type="paragraph" w:styleId="Ttulo1">
    <w:name w:val="heading 1"/>
    <w:basedOn w:val="Normal"/>
    <w:link w:val="Ttulo1Car"/>
    <w:uiPriority w:val="9"/>
    <w:qFormat/>
    <w:rsid w:val="00250D1D"/>
    <w:pPr>
      <w:widowControl w:val="0"/>
      <w:autoSpaceDE w:val="0"/>
      <w:autoSpaceDN w:val="0"/>
      <w:spacing w:after="0" w:line="240" w:lineRule="auto"/>
      <w:ind w:left="3604" w:right="3601"/>
      <w:jc w:val="center"/>
      <w:outlineLvl w:val="0"/>
    </w:pPr>
    <w:rPr>
      <w:rFonts w:ascii="Times New Roman" w:eastAsia="Times New Roman" w:hAnsi="Times New Roman" w:cs="Times New Roman"/>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0D1D"/>
    <w:rPr>
      <w:rFonts w:ascii="Times New Roman" w:eastAsia="Times New Roman" w:hAnsi="Times New Roman" w:cs="Times New Roman"/>
      <w:b/>
      <w:bCs/>
      <w:sz w:val="24"/>
      <w:szCs w:val="24"/>
      <w:lang w:val="es-ES" w:eastAsia="es-ES" w:bidi="es-ES"/>
    </w:rPr>
  </w:style>
  <w:style w:type="paragraph" w:styleId="Textoindependiente">
    <w:name w:val="Body Text"/>
    <w:basedOn w:val="Normal"/>
    <w:link w:val="TextoindependienteCar"/>
    <w:uiPriority w:val="1"/>
    <w:qFormat/>
    <w:rsid w:val="00250D1D"/>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250D1D"/>
    <w:rPr>
      <w:rFonts w:ascii="Times New Roman" w:eastAsia="Times New Roman" w:hAnsi="Times New Roman" w:cs="Times New Roman"/>
      <w:sz w:val="24"/>
      <w:szCs w:val="24"/>
      <w:lang w:val="es-ES" w:eastAsia="es-ES" w:bidi="es-ES"/>
    </w:rPr>
  </w:style>
  <w:style w:type="paragraph" w:styleId="Prrafodelista">
    <w:name w:val="List Paragraph"/>
    <w:basedOn w:val="Normal"/>
    <w:uiPriority w:val="1"/>
    <w:qFormat/>
    <w:rsid w:val="00250D1D"/>
    <w:pPr>
      <w:widowControl w:val="0"/>
      <w:autoSpaceDE w:val="0"/>
      <w:autoSpaceDN w:val="0"/>
      <w:spacing w:before="174" w:after="0" w:line="240" w:lineRule="auto"/>
      <w:ind w:left="1180" w:right="358" w:hanging="1720"/>
      <w:jc w:val="right"/>
    </w:pPr>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azKlkceZPV5zYpXp9D5q6mtLmn7PvR5STojc9Ru4X3c/edit" TargetMode="External"/><Relationship Id="rId5" Type="http://schemas.openxmlformats.org/officeDocument/2006/relationships/hyperlink" Target="https://docs.google.com/document/d/1azKlkceZPV5zYpXp9D5q6mtLmn7PvR5STojc9Ru4X3c/edi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1296</Words>
  <Characters>7130</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Grajales Sánchez</dc:creator>
  <cp:keywords/>
  <dc:description/>
  <cp:lastModifiedBy>Sandra Grajales Sánchez</cp:lastModifiedBy>
  <cp:revision>1</cp:revision>
  <dcterms:created xsi:type="dcterms:W3CDTF">2020-08-11T17:13:00Z</dcterms:created>
  <dcterms:modified xsi:type="dcterms:W3CDTF">2020-08-11T17:13:00Z</dcterms:modified>
</cp:coreProperties>
</file>