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FA745" w14:textId="6F9E1BA7" w:rsidR="00610C0C" w:rsidRDefault="00C118A3" w:rsidP="00C118A3">
      <w:pPr>
        <w:jc w:val="center"/>
        <w:rPr>
          <w:rFonts w:cs="Times New Roman"/>
          <w:b/>
          <w:bCs/>
          <w:szCs w:val="24"/>
        </w:rPr>
      </w:pPr>
      <w:commentRangeStart w:id="0"/>
      <w:commentRangeEnd w:id="0"/>
      <w:r>
        <w:rPr>
          <w:rStyle w:val="Refdecomentario"/>
        </w:rPr>
        <w:commentReference w:id="0"/>
      </w:r>
      <w:r w:rsidR="00850FB1">
        <w:rPr>
          <w:rFonts w:cs="Times New Roman"/>
          <w:b/>
          <w:bCs/>
          <w:noProof/>
          <w:szCs w:val="24"/>
        </w:rPr>
        <w:drawing>
          <wp:inline distT="0" distB="0" distL="0" distR="0" wp14:anchorId="1F97D5DF" wp14:editId="64AC2F7B">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2303A98E" w14:textId="77777777" w:rsidR="00610C0C" w:rsidRDefault="00610C0C" w:rsidP="00C118A3">
      <w:pPr>
        <w:jc w:val="center"/>
        <w:rPr>
          <w:rFonts w:cs="Times New Roman"/>
          <w:b/>
          <w:bCs/>
          <w:szCs w:val="24"/>
        </w:rPr>
      </w:pPr>
    </w:p>
    <w:p w14:paraId="2436856D" w14:textId="5B87FD3F" w:rsidR="00573C21" w:rsidRPr="004341C0" w:rsidRDefault="008921A3" w:rsidP="00C118A3">
      <w:pPr>
        <w:jc w:val="center"/>
        <w:rPr>
          <w:rFonts w:cs="Times New Roman"/>
          <w:b/>
          <w:bCs/>
          <w:szCs w:val="24"/>
        </w:rPr>
      </w:pPr>
      <w:r w:rsidRPr="008921A3">
        <w:rPr>
          <w:rFonts w:cs="Times New Roman"/>
          <w:b/>
          <w:bCs/>
          <w:szCs w:val="24"/>
        </w:rPr>
        <w:t>Archivo fotográfico de la Universidad de Antioquia: valoración histórica de las fotografías, 1997 - 2003</w:t>
      </w:r>
      <w:commentRangeStart w:id="1"/>
      <w:r w:rsidR="00C118A3" w:rsidRPr="004341C0">
        <w:rPr>
          <w:rFonts w:cs="Times New Roman"/>
          <w:b/>
          <w:bCs/>
          <w:szCs w:val="24"/>
        </w:rPr>
        <w:t xml:space="preserve"> </w:t>
      </w:r>
      <w:commentRangeEnd w:id="1"/>
      <w:r w:rsidR="00C118A3" w:rsidRPr="004341C0">
        <w:rPr>
          <w:rStyle w:val="Refdecomentario"/>
          <w:b/>
          <w:bCs/>
        </w:rPr>
        <w:commentReference w:id="1"/>
      </w:r>
    </w:p>
    <w:p w14:paraId="3906BE8C" w14:textId="2763D7DA" w:rsidR="00013939" w:rsidRDefault="00013939" w:rsidP="00573C21">
      <w:pPr>
        <w:jc w:val="center"/>
        <w:rPr>
          <w:rFonts w:cs="Times New Roman"/>
          <w:szCs w:val="24"/>
        </w:rPr>
      </w:pPr>
    </w:p>
    <w:p w14:paraId="17B8FEDB" w14:textId="77777777" w:rsidR="00921501" w:rsidRPr="000511AB" w:rsidRDefault="00921501" w:rsidP="00573C21">
      <w:pPr>
        <w:jc w:val="center"/>
        <w:rPr>
          <w:rFonts w:cs="Times New Roman"/>
          <w:szCs w:val="24"/>
        </w:rPr>
      </w:pPr>
    </w:p>
    <w:p w14:paraId="167A4B08" w14:textId="52E696BF" w:rsidR="00F15413" w:rsidRPr="003F3506" w:rsidRDefault="008921A3" w:rsidP="003028E4">
      <w:pPr>
        <w:jc w:val="center"/>
        <w:rPr>
          <w:rFonts w:cs="Times New Roman"/>
          <w:szCs w:val="24"/>
        </w:rPr>
      </w:pPr>
      <w:bookmarkStart w:id="2" w:name="_Hlk65067898"/>
      <w:r>
        <w:rPr>
          <w:rFonts w:cs="Times New Roman"/>
          <w:szCs w:val="24"/>
        </w:rPr>
        <w:t>Laura</w:t>
      </w:r>
      <w:commentRangeStart w:id="3"/>
      <w:commentRangeEnd w:id="3"/>
      <w:r w:rsidR="003028E4">
        <w:rPr>
          <w:rStyle w:val="Refdecomentario"/>
        </w:rPr>
        <w:commentReference w:id="3"/>
      </w:r>
      <w:r w:rsidRPr="008921A3">
        <w:rPr>
          <w:rFonts w:cs="Times New Roman"/>
          <w:szCs w:val="24"/>
        </w:rPr>
        <w:t xml:space="preserve"> </w:t>
      </w:r>
      <w:r>
        <w:rPr>
          <w:rFonts w:cs="Times New Roman"/>
          <w:szCs w:val="24"/>
        </w:rPr>
        <w:t>Muñoz Zapata</w:t>
      </w:r>
    </w:p>
    <w:p w14:paraId="6C9D2993" w14:textId="4659BF5F" w:rsidR="00F15413" w:rsidRPr="003F3506" w:rsidRDefault="008921A3" w:rsidP="003028E4">
      <w:pPr>
        <w:jc w:val="center"/>
        <w:rPr>
          <w:rFonts w:cs="Times New Roman"/>
          <w:szCs w:val="24"/>
        </w:rPr>
      </w:pPr>
      <w:proofErr w:type="spellStart"/>
      <w:r w:rsidRPr="008921A3">
        <w:rPr>
          <w:rFonts w:cs="Times New Roman"/>
          <w:szCs w:val="24"/>
        </w:rPr>
        <w:t>Jhovany</w:t>
      </w:r>
      <w:proofErr w:type="spellEnd"/>
      <w:r w:rsidRPr="008921A3">
        <w:rPr>
          <w:rFonts w:cs="Times New Roman"/>
          <w:szCs w:val="24"/>
        </w:rPr>
        <w:t xml:space="preserve"> Alexander Martínez Naranjo</w:t>
      </w:r>
    </w:p>
    <w:p w14:paraId="7ED3F2B0" w14:textId="2F15CBC9" w:rsidR="00013939" w:rsidRDefault="00013939" w:rsidP="00573C21">
      <w:pPr>
        <w:jc w:val="center"/>
        <w:rPr>
          <w:rFonts w:cs="Times New Roman"/>
          <w:szCs w:val="24"/>
        </w:rPr>
      </w:pPr>
    </w:p>
    <w:p w14:paraId="6C0D1524" w14:textId="0072AE4D" w:rsidR="00850FB1" w:rsidRPr="004635B6" w:rsidRDefault="00997690" w:rsidP="00C347FE">
      <w:pPr>
        <w:jc w:val="center"/>
        <w:rPr>
          <w:rFonts w:cs="Times New Roman"/>
          <w:szCs w:val="24"/>
        </w:rPr>
      </w:pPr>
      <w:sdt>
        <w:sdtPr>
          <w:rPr>
            <w:rStyle w:val="Estilo7"/>
          </w:rPr>
          <w:alias w:val="Tipo de documento"/>
          <w:tag w:val="Tipo de documento"/>
          <w:id w:val="1127737763"/>
          <w:placeholder>
            <w:docPart w:val="45FA33EBE1BF436D849016954584E84D"/>
          </w:placeholder>
          <w15:color w:val="008000"/>
          <w:dropDownList>
            <w:listItem w:displayText="Seleccione tipo de documento" w:value="Seleccione 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szCs w:val="24"/>
          </w:rPr>
        </w:sdtEndPr>
        <w:sdtContent>
          <w:r w:rsidR="00C347FE">
            <w:rPr>
              <w:rStyle w:val="Estilo7"/>
            </w:rPr>
            <w:t>Seleccione tipo de documento</w:t>
          </w:r>
        </w:sdtContent>
      </w:sdt>
      <w:r w:rsidR="00C347FE">
        <w:rPr>
          <w:rFonts w:cs="Times New Roman"/>
          <w:szCs w:val="24"/>
        </w:rPr>
        <w:t xml:space="preserve"> </w:t>
      </w:r>
      <w:r w:rsidR="00573C21" w:rsidRPr="000511AB">
        <w:rPr>
          <w:rFonts w:cs="Times New Roman"/>
          <w:szCs w:val="24"/>
        </w:rPr>
        <w:t>para optar al título de</w:t>
      </w:r>
      <w:bookmarkStart w:id="4" w:name="_Hlk68542115"/>
      <w:r w:rsidR="00850FB1">
        <w:rPr>
          <w:rFonts w:cs="Times New Roman"/>
          <w:szCs w:val="24"/>
        </w:rPr>
        <w:t xml:space="preserve"> </w:t>
      </w:r>
      <w:sdt>
        <w:sdtPr>
          <w:rPr>
            <w:rStyle w:val="TextocomentarioCar"/>
            <w:sz w:val="24"/>
            <w:szCs w:val="24"/>
          </w:rPr>
          <w:alias w:val="Título académico otorgado"/>
          <w:tag w:val="Título"/>
          <w:id w:val="1797025765"/>
          <w:placeholder>
            <w:docPart w:val="99F4D9A030904A499CD212B2A0EA215D"/>
          </w:placeholder>
          <w15:color w:val="008000"/>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del Mar" w:value="Doctor en Ciencias del Mar"/>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lógo de Zonas Costeras" w:value="Ecológo de Zonas Costeras"/>
            <w:listItem w:displayText="Economista" w:value="Economista"/>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Gestor en Ecología y Turismo" w:value="Gestor en Ecología y Turism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gico" w:value="Instrumentandor Quirúrg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Biotecnología" w:value="Magíster en Biotecnología"/>
            <w:listItem w:displayText="Magíster en Ciencia de la Información" w:value="Magíster en Ciencia de la Información"/>
            <w:listItem w:displayText="Magíster en Ciencia Política" w:value="Magíster en Ciencia Política"/>
            <w:listItem w:displayText="Magíster en Ciencias Ambientales" w:value="Magíster en Ciencias Ambientales"/>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del Mar" w:value="Magíster en Ciencias del Mar"/>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ceanógrafo" w:value="Oceanógrafo"/>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rFonts w:cs="Times New Roman"/>
          </w:rPr>
        </w:sdtEndPr>
        <w:sdtContent>
          <w:r w:rsidR="005B17DF">
            <w:rPr>
              <w:rStyle w:val="TextocomentarioCar"/>
              <w:sz w:val="24"/>
              <w:szCs w:val="24"/>
            </w:rPr>
            <w:t>Seleccione título otorgado por UdeA (A-Z)</w:t>
          </w:r>
        </w:sdtContent>
      </w:sdt>
      <w:commentRangeStart w:id="5"/>
      <w:r w:rsidR="00850FB1">
        <w:rPr>
          <w:rFonts w:cs="Times New Roman"/>
          <w:szCs w:val="24"/>
        </w:rPr>
        <w:t xml:space="preserve"> </w:t>
      </w:r>
      <w:commentRangeEnd w:id="5"/>
      <w:r w:rsidR="00850FB1">
        <w:rPr>
          <w:rStyle w:val="Refdecomentario"/>
        </w:rPr>
        <w:commentReference w:id="5"/>
      </w:r>
    </w:p>
    <w:bookmarkEnd w:id="4"/>
    <w:p w14:paraId="3AFD91B9" w14:textId="4CF0E7B6" w:rsidR="002C5815" w:rsidRPr="000511AB" w:rsidRDefault="002C5815" w:rsidP="002C5815">
      <w:pPr>
        <w:jc w:val="center"/>
        <w:rPr>
          <w:rFonts w:cs="Times New Roman"/>
          <w:szCs w:val="24"/>
        </w:rPr>
      </w:pPr>
    </w:p>
    <w:p w14:paraId="0D111134" w14:textId="77777777" w:rsidR="00A870E2" w:rsidRPr="000511AB" w:rsidRDefault="00A870E2" w:rsidP="00C118A3">
      <w:pPr>
        <w:jc w:val="center"/>
        <w:rPr>
          <w:rFonts w:cs="Times New Roman"/>
          <w:szCs w:val="24"/>
        </w:rPr>
      </w:pPr>
    </w:p>
    <w:bookmarkStart w:id="6" w:name="_Hlk65077587"/>
    <w:p w14:paraId="4F84F8AA" w14:textId="2F5D2669" w:rsidR="00573C21" w:rsidRDefault="00997690" w:rsidP="00A870E2">
      <w:pPr>
        <w:jc w:val="center"/>
        <w:rPr>
          <w:rStyle w:val="Estilo2"/>
          <w:szCs w:val="20"/>
        </w:rPr>
      </w:pPr>
      <w:sdt>
        <w:sdtPr>
          <w:rPr>
            <w:szCs w:val="24"/>
          </w:r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rPr>
            <w:rFonts w:cs="Times New Roman"/>
          </w:rPr>
        </w:sdtEndPr>
        <w:sdtContent>
          <w:r w:rsidR="008F7AA0">
            <w:rPr>
              <w:szCs w:val="24"/>
            </w:rPr>
            <w:t>Seleccione tipo de orientador(es)</w:t>
          </w:r>
        </w:sdtContent>
      </w:sdt>
      <w:r w:rsidR="006C7359">
        <w:br/>
      </w:r>
      <w:bookmarkEnd w:id="6"/>
      <w:r w:rsidR="00A76D33">
        <w:t>Luis Alfonso Gutiérrez Castr</w:t>
      </w:r>
      <w:commentRangeStart w:id="7"/>
      <w:r w:rsidR="00A76D33">
        <w:t>o</w:t>
      </w:r>
      <w:commentRangeEnd w:id="7"/>
      <w:r w:rsidR="00A76D33">
        <w:rPr>
          <w:rStyle w:val="Refdecomentario"/>
        </w:rPr>
        <w:commentReference w:id="7"/>
      </w:r>
      <w:r w:rsidR="00573C21" w:rsidRPr="000511AB">
        <w:t xml:space="preserve">, </w:t>
      </w:r>
      <w:sdt>
        <w:sdtPr>
          <w:rPr>
            <w:rStyle w:val="Estilo8"/>
          </w:rPr>
          <w:alias w:val="Título asesor"/>
          <w:tag w:val="Título asesor"/>
          <w:id w:val="-464968887"/>
          <w:placeholder>
            <w:docPart w:val="52A95E2178D643B398D57C471B6FF8C5"/>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005B17DF">
            <w:rPr>
              <w:rStyle w:val="Estilo8"/>
            </w:rPr>
            <w:t>Título académico más alto</w:t>
          </w:r>
        </w:sdtContent>
      </w:sdt>
      <w:r w:rsidR="007676DC" w:rsidRPr="008F2246">
        <w:rPr>
          <w:rStyle w:val="Estilo2"/>
          <w:szCs w:val="20"/>
        </w:rPr>
        <w:t xml:space="preserve"> en</w:t>
      </w:r>
      <w:r w:rsidR="005B17DF" w:rsidRPr="005B17DF">
        <w:rPr>
          <w:rStyle w:val="Estilo2"/>
          <w:szCs w:val="20"/>
        </w:rPr>
        <w:t xml:space="preserve"> </w:t>
      </w:r>
      <w:r w:rsidR="005B17DF">
        <w:rPr>
          <w:rStyle w:val="Estilo2"/>
          <w:szCs w:val="20"/>
        </w:rPr>
        <w:t>Ejemplo Ciencia de la Información</w:t>
      </w:r>
    </w:p>
    <w:p w14:paraId="67E29316" w14:textId="62CDB7A7" w:rsidR="00013939" w:rsidRDefault="00013939" w:rsidP="003536EC">
      <w:pPr>
        <w:pStyle w:val="PrrAPA"/>
        <w:jc w:val="center"/>
        <w:rPr>
          <w:rStyle w:val="Estilo3"/>
        </w:rPr>
      </w:pPr>
    </w:p>
    <w:p w14:paraId="090B719D" w14:textId="368DA528" w:rsidR="00A870E2" w:rsidRDefault="00A870E2" w:rsidP="003536EC">
      <w:pPr>
        <w:pStyle w:val="PrrAPA"/>
        <w:jc w:val="center"/>
        <w:rPr>
          <w:rStyle w:val="Estilo3"/>
        </w:rPr>
      </w:pPr>
    </w:p>
    <w:p w14:paraId="7305C279" w14:textId="77777777" w:rsidR="00585045" w:rsidRDefault="00585045" w:rsidP="003536EC">
      <w:pPr>
        <w:pStyle w:val="PrrAPA"/>
        <w:jc w:val="center"/>
        <w:rPr>
          <w:rStyle w:val="Estilo3"/>
        </w:rPr>
      </w:pPr>
    </w:p>
    <w:p w14:paraId="5B1F34BE" w14:textId="1B0B6AF0" w:rsidR="00921501" w:rsidRDefault="00731062" w:rsidP="003536EC">
      <w:pPr>
        <w:pStyle w:val="PrrAPA"/>
        <w:jc w:val="center"/>
        <w:rPr>
          <w:rStyle w:val="Estilo3"/>
        </w:rPr>
      </w:pPr>
      <w:r>
        <w:rPr>
          <w:rStyle w:val="Estilo3"/>
        </w:rPr>
        <w:tab/>
      </w:r>
    </w:p>
    <w:p w14:paraId="5CDAD02A" w14:textId="61D67C3B" w:rsidR="00F12CF4" w:rsidRPr="004635B6" w:rsidRDefault="00C37D71" w:rsidP="00F12CF4">
      <w:pPr>
        <w:jc w:val="center"/>
        <w:rPr>
          <w:rFonts w:cs="Times New Roman"/>
          <w:szCs w:val="24"/>
        </w:rPr>
      </w:pPr>
      <w:r>
        <w:rPr>
          <w:rStyle w:val="Estilo3"/>
        </w:rPr>
        <w:t xml:space="preserve">Universidad de </w:t>
      </w:r>
      <w:r w:rsidR="00921501">
        <w:rPr>
          <w:rStyle w:val="Estilo3"/>
        </w:rPr>
        <w:t>Antioquia</w:t>
      </w:r>
      <w:r w:rsidR="00EE694B">
        <w:rPr>
          <w:rStyle w:val="Estilo3"/>
        </w:rPr>
        <w:br/>
      </w:r>
      <w:sdt>
        <w:sdtPr>
          <w:rPr>
            <w:rStyle w:val="TextocomentarioCar"/>
            <w:sz w:val="24"/>
            <w:szCs w:val="24"/>
          </w:rPr>
          <w:alias w:val="Facultad, escuela, instituto o corporación"/>
          <w:tag w:val="Facultad, escuela, instituto o corporación"/>
          <w:id w:val="1362708455"/>
          <w:placeholder>
            <w:docPart w:val="A4C3920199BC498682983D1086E1C953"/>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cs="Times New Roman"/>
          </w:rPr>
        </w:sdtEndPr>
        <w:sdtContent>
          <w:r w:rsidR="005B17DF">
            <w:rPr>
              <w:rStyle w:val="TextocomentarioCar"/>
              <w:sz w:val="24"/>
              <w:szCs w:val="24"/>
            </w:rPr>
            <w:t>Seleccione facultad, escuela, instituto o corporación UdeA (A-Z)</w:t>
          </w:r>
        </w:sdtContent>
      </w:sdt>
    </w:p>
    <w:bookmarkStart w:id="8" w:name="_Hlk66885171"/>
    <w:p w14:paraId="4E2AB16A" w14:textId="77777777" w:rsidR="00954F6C" w:rsidRPr="005B2F5A" w:rsidRDefault="00997690" w:rsidP="00954F6C">
      <w:pPr>
        <w:jc w:val="center"/>
        <w:rPr>
          <w:rFonts w:cs="Times New Roman"/>
          <w:szCs w:val="24"/>
        </w:rPr>
      </w:pPr>
      <w:sdt>
        <w:sdtPr>
          <w:rPr>
            <w:rStyle w:val="TextocomentarioCar"/>
            <w:rFonts w:cs="Times New Roman"/>
            <w:sz w:val="24"/>
            <w:szCs w:val="24"/>
          </w:rPr>
          <w:alias w:val="Programa"/>
          <w:tag w:val="Programa"/>
          <w:id w:val="-1061631623"/>
          <w:placeholder>
            <w:docPart w:val="279BD7CCB01B40BBBA812C8EBB5531CB"/>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Pr>
        </w:sdtEndPr>
        <w:sdtContent>
          <w:r w:rsidR="00954F6C" w:rsidRPr="005B2F5A">
            <w:rPr>
              <w:rStyle w:val="TextocomentarioCar"/>
              <w:rFonts w:cs="Times New Roman"/>
              <w:sz w:val="24"/>
              <w:szCs w:val="24"/>
            </w:rPr>
            <w:t>Seleccione pregrado o posgrado UdeA (A-Z)</w:t>
          </w:r>
        </w:sdtContent>
      </w:sdt>
    </w:p>
    <w:bookmarkEnd w:id="8"/>
    <w:p w14:paraId="27AD4E93" w14:textId="0CE41254" w:rsidR="00DB7AF2" w:rsidRDefault="00954F6C" w:rsidP="00954F6C">
      <w:pPr>
        <w:jc w:val="center"/>
        <w:rPr>
          <w:rFonts w:cs="Times New Roman"/>
          <w:szCs w:val="24"/>
        </w:rPr>
      </w:pPr>
      <w:r>
        <w:rPr>
          <w:szCs w:val="24"/>
        </w:rPr>
        <w:t xml:space="preserve"> </w:t>
      </w:r>
      <w:sdt>
        <w:sdtPr>
          <w:rPr>
            <w:szCs w:val="24"/>
          </w:rPr>
          <w:alias w:val="Ciudad"/>
          <w:tag w:val="Ciudad"/>
          <w:id w:val="-742413268"/>
          <w:placeholder>
            <w:docPart w:val="505917E74CCC4ABF8C895D3C17E1F15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005B17DF">
            <w:rPr>
              <w:szCs w:val="24"/>
            </w:rPr>
            <w:t>Seleccione ciudad UdeA (A-Z)</w:t>
          </w:r>
        </w:sdtContent>
      </w:sdt>
    </w:p>
    <w:p w14:paraId="6A40ACDA" w14:textId="09667072" w:rsidR="008921A3" w:rsidRDefault="00997690" w:rsidP="008471B5">
      <w:pPr>
        <w:jc w:val="center"/>
        <w:rPr>
          <w:rFonts w:cs="Times New Roman"/>
          <w:szCs w:val="24"/>
        </w:rPr>
      </w:pPr>
      <w:sdt>
        <w:sdtPr>
          <w:rPr>
            <w:szCs w:val="24"/>
          </w:rPr>
          <w:alias w:val="Año grado"/>
          <w:tag w:val="Año grado"/>
          <w:id w:val="-1455008069"/>
          <w:placeholder>
            <w:docPart w:val="514A1D4965294FE1AACF153E2E6DDA31"/>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5B17DF">
            <w:rPr>
              <w:szCs w:val="24"/>
            </w:rPr>
            <w:t>Seleccione año de grado</w:t>
          </w:r>
        </w:sdtContent>
      </w:sdt>
      <w:commentRangeStart w:id="9"/>
      <w:r w:rsidR="00A870E2">
        <w:rPr>
          <w:rFonts w:cs="Times New Roman"/>
          <w:szCs w:val="24"/>
        </w:rPr>
        <w:t xml:space="preserve"> </w:t>
      </w:r>
      <w:commentRangeEnd w:id="9"/>
      <w:r w:rsidR="00A870E2">
        <w:rPr>
          <w:rStyle w:val="Refdecomentario"/>
        </w:rPr>
        <w:commentReference w:id="9"/>
      </w:r>
      <w:bookmarkEnd w:id="2"/>
      <w:r w:rsidR="004B5BF7">
        <w:rPr>
          <w:rFonts w:cs="Times New Roman"/>
          <w:szCs w:val="24"/>
        </w:rPr>
        <w:tab/>
      </w:r>
    </w:p>
    <w:p w14:paraId="59EE99FA" w14:textId="1B427EA4" w:rsidR="00862105" w:rsidRDefault="00862105">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053"/>
      </w:tblGrid>
      <w:tr w:rsidR="00672B85" w:rsidRPr="00711795" w14:paraId="1936A5E9" w14:textId="77777777" w:rsidTr="008F7AA0">
        <w:trPr>
          <w:trHeight w:val="397"/>
          <w:jc w:val="center"/>
        </w:trPr>
        <w:tc>
          <w:tcPr>
            <w:tcW w:w="2351" w:type="dxa"/>
            <w:tcBorders>
              <w:top w:val="single" w:sz="12" w:space="0" w:color="538135" w:themeColor="accent6" w:themeShade="BF"/>
              <w:bottom w:val="single" w:sz="12" w:space="0" w:color="538135" w:themeColor="accent6" w:themeShade="BF"/>
            </w:tcBorders>
            <w:vAlign w:val="center"/>
          </w:tcPr>
          <w:p w14:paraId="3195E151" w14:textId="299E409E" w:rsidR="00672B85" w:rsidRPr="00CB6E4E" w:rsidRDefault="00672B85" w:rsidP="00F12CF4">
            <w:pPr>
              <w:spacing w:before="60" w:after="60" w:line="240" w:lineRule="auto"/>
              <w:jc w:val="center"/>
              <w:rPr>
                <w:rFonts w:cs="Times New Roman"/>
                <w:b/>
                <w:bCs/>
                <w:sz w:val="20"/>
                <w:szCs w:val="20"/>
              </w:rPr>
            </w:pPr>
            <w:bookmarkStart w:id="11" w:name="_Hlk65068309"/>
            <w:r>
              <w:rPr>
                <w:rFonts w:cs="Times New Roman"/>
                <w:szCs w:val="24"/>
              </w:rPr>
              <w:lastRenderedPageBreak/>
              <w:br w:type="page"/>
            </w:r>
            <w:commentRangeStart w:id="12"/>
            <w:r w:rsidRPr="00CB6E4E">
              <w:rPr>
                <w:rFonts w:cs="Times New Roman"/>
                <w:b/>
                <w:bCs/>
                <w:sz w:val="20"/>
                <w:szCs w:val="20"/>
              </w:rPr>
              <w:t>C</w:t>
            </w:r>
            <w:commentRangeEnd w:id="12"/>
            <w:r w:rsidRPr="00CB6E4E">
              <w:rPr>
                <w:rStyle w:val="Refdecomentario"/>
                <w:b/>
                <w:bCs/>
              </w:rPr>
              <w:commentReference w:id="12"/>
            </w:r>
            <w:r w:rsidRPr="00CB6E4E">
              <w:rPr>
                <w:rFonts w:cs="Times New Roman"/>
                <w:b/>
                <w:bCs/>
                <w:sz w:val="20"/>
                <w:szCs w:val="20"/>
              </w:rPr>
              <w:t>ita</w:t>
            </w:r>
          </w:p>
        </w:tc>
        <w:tc>
          <w:tcPr>
            <w:tcW w:w="7053" w:type="dxa"/>
            <w:tcBorders>
              <w:top w:val="single" w:sz="12" w:space="0" w:color="538135" w:themeColor="accent6" w:themeShade="BF"/>
              <w:bottom w:val="single" w:sz="12" w:space="0" w:color="538135" w:themeColor="accent6" w:themeShade="BF"/>
            </w:tcBorders>
            <w:vAlign w:val="center"/>
          </w:tcPr>
          <w:p w14:paraId="5DF19D91" w14:textId="2E55707B" w:rsidR="00672B85" w:rsidRPr="00711795" w:rsidRDefault="00672B85" w:rsidP="008F7AA0">
            <w:pPr>
              <w:spacing w:before="60" w:after="60" w:line="276" w:lineRule="auto"/>
              <w:jc w:val="center"/>
              <w:rPr>
                <w:rFonts w:cs="Times New Roman"/>
                <w:sz w:val="20"/>
                <w:szCs w:val="20"/>
              </w:rPr>
            </w:pPr>
            <w:commentRangeStart w:id="14"/>
            <w:r w:rsidRPr="00711795">
              <w:rPr>
                <w:rFonts w:cs="Times New Roman"/>
                <w:sz w:val="20"/>
                <w:szCs w:val="20"/>
              </w:rPr>
              <w:t>(</w:t>
            </w:r>
            <w:commentRangeEnd w:id="14"/>
            <w:r w:rsidR="00403BD6">
              <w:rPr>
                <w:rStyle w:val="Refdecomentario"/>
              </w:rPr>
              <w:commentReference w:id="14"/>
            </w:r>
            <w:r w:rsidR="008921A3">
              <w:rPr>
                <w:rFonts w:cs="Times New Roman"/>
                <w:sz w:val="20"/>
                <w:szCs w:val="20"/>
              </w:rPr>
              <w:t>Muñoz Zapata &amp; Martínez Naranjo</w:t>
            </w:r>
            <w:r>
              <w:rPr>
                <w:rFonts w:cs="Times New Roman"/>
                <w:sz w:val="20"/>
                <w:szCs w:val="20"/>
              </w:rPr>
              <w:t>, 20</w:t>
            </w:r>
            <w:r w:rsidR="008921A3">
              <w:rPr>
                <w:rFonts w:cs="Times New Roman"/>
                <w:sz w:val="20"/>
                <w:szCs w:val="20"/>
              </w:rPr>
              <w:t>18</w:t>
            </w:r>
            <w:r>
              <w:rPr>
                <w:rFonts w:cs="Times New Roman"/>
                <w:sz w:val="20"/>
                <w:szCs w:val="20"/>
              </w:rPr>
              <w:t>)</w:t>
            </w:r>
          </w:p>
        </w:tc>
      </w:tr>
      <w:tr w:rsidR="00672B85" w:rsidRPr="00711795" w14:paraId="60CE9B4E" w14:textId="77777777" w:rsidTr="008F7AA0">
        <w:trPr>
          <w:trHeight w:val="983"/>
          <w:jc w:val="center"/>
        </w:trPr>
        <w:tc>
          <w:tcPr>
            <w:tcW w:w="2351" w:type="dxa"/>
            <w:tcBorders>
              <w:top w:val="single" w:sz="12" w:space="0" w:color="538135" w:themeColor="accent6" w:themeShade="BF"/>
              <w:bottom w:val="single" w:sz="12" w:space="0" w:color="538135" w:themeColor="accent6" w:themeShade="BF"/>
            </w:tcBorders>
            <w:vAlign w:val="center"/>
          </w:tcPr>
          <w:p w14:paraId="60879424" w14:textId="01FF6E6A" w:rsidR="00672B85" w:rsidRPr="00CB6E4E" w:rsidRDefault="00672B85" w:rsidP="00AB050B">
            <w:pPr>
              <w:spacing w:before="60" w:line="240" w:lineRule="auto"/>
              <w:jc w:val="center"/>
              <w:rPr>
                <w:rFonts w:cs="Times New Roman"/>
                <w:b/>
                <w:bCs/>
                <w:sz w:val="20"/>
                <w:szCs w:val="20"/>
              </w:rPr>
            </w:pPr>
            <w:commentRangeStart w:id="15"/>
            <w:r w:rsidRPr="00CB6E4E">
              <w:rPr>
                <w:rFonts w:cs="Times New Roman"/>
                <w:b/>
                <w:bCs/>
                <w:sz w:val="20"/>
                <w:szCs w:val="20"/>
              </w:rPr>
              <w:t>R</w:t>
            </w:r>
            <w:commentRangeEnd w:id="15"/>
            <w:r w:rsidRPr="00CB6E4E">
              <w:rPr>
                <w:rStyle w:val="Refdecomentario"/>
                <w:b/>
                <w:bCs/>
              </w:rPr>
              <w:commentReference w:id="15"/>
            </w:r>
            <w:r w:rsidRPr="00CB6E4E">
              <w:rPr>
                <w:rFonts w:cs="Times New Roman"/>
                <w:b/>
                <w:bCs/>
                <w:sz w:val="20"/>
                <w:szCs w:val="20"/>
              </w:rPr>
              <w:t>eferencia</w:t>
            </w:r>
          </w:p>
          <w:p w14:paraId="4C4B0145" w14:textId="77777777" w:rsidR="00672B85" w:rsidRPr="00711795" w:rsidRDefault="00672B85" w:rsidP="00AB050B">
            <w:pPr>
              <w:spacing w:line="240" w:lineRule="auto"/>
              <w:jc w:val="center"/>
              <w:rPr>
                <w:rFonts w:cs="Times New Roman"/>
                <w:sz w:val="20"/>
                <w:szCs w:val="20"/>
              </w:rPr>
            </w:pPr>
          </w:p>
          <w:p w14:paraId="68293CCA" w14:textId="03DE5008" w:rsidR="00672B85" w:rsidRPr="00711795" w:rsidRDefault="00672B85" w:rsidP="00844936">
            <w:pPr>
              <w:spacing w:line="240" w:lineRule="auto"/>
              <w:jc w:val="center"/>
              <w:rPr>
                <w:rFonts w:cs="Times New Roman"/>
                <w:sz w:val="20"/>
                <w:szCs w:val="20"/>
              </w:rPr>
            </w:pPr>
            <w:r w:rsidRPr="00CB6E4E">
              <w:rPr>
                <w:rFonts w:cs="Times New Roman"/>
                <w:b/>
                <w:bCs/>
                <w:sz w:val="20"/>
                <w:szCs w:val="20"/>
              </w:rPr>
              <w:t>Estilo</w:t>
            </w:r>
            <w:r w:rsidR="00844936">
              <w:rPr>
                <w:rFonts w:cs="Times New Roman"/>
                <w:b/>
                <w:bCs/>
                <w:sz w:val="20"/>
                <w:szCs w:val="20"/>
              </w:rPr>
              <w:t xml:space="preserve"> </w:t>
            </w:r>
            <w:r w:rsidRPr="00CB6E4E">
              <w:rPr>
                <w:rFonts w:cs="Times New Roman"/>
                <w:b/>
                <w:bCs/>
                <w:sz w:val="20"/>
                <w:szCs w:val="20"/>
              </w:rPr>
              <w:t>APA 7</w:t>
            </w:r>
            <w:r w:rsidR="00844936">
              <w:rPr>
                <w:rFonts w:cs="Times New Roman"/>
                <w:b/>
                <w:bCs/>
                <w:sz w:val="20"/>
                <w:szCs w:val="20"/>
              </w:rPr>
              <w:t xml:space="preserve"> </w:t>
            </w:r>
            <w:r w:rsidRPr="00CB6E4E">
              <w:rPr>
                <w:rFonts w:cs="Times New Roman"/>
                <w:b/>
                <w:bCs/>
                <w:sz w:val="20"/>
                <w:szCs w:val="20"/>
              </w:rPr>
              <w:t>(2020)</w:t>
            </w:r>
          </w:p>
        </w:tc>
        <w:tc>
          <w:tcPr>
            <w:tcW w:w="7053" w:type="dxa"/>
            <w:tcBorders>
              <w:top w:val="single" w:sz="12" w:space="0" w:color="538135" w:themeColor="accent6" w:themeShade="BF"/>
              <w:bottom w:val="single" w:sz="12" w:space="0" w:color="538135" w:themeColor="accent6" w:themeShade="BF"/>
            </w:tcBorders>
          </w:tcPr>
          <w:p w14:paraId="110DFDCF" w14:textId="3D663DA7" w:rsidR="00672B85" w:rsidRPr="00C80061" w:rsidRDefault="008921A3" w:rsidP="008F7AA0">
            <w:pPr>
              <w:spacing w:before="60" w:after="60" w:line="276" w:lineRule="auto"/>
              <w:ind w:left="709" w:hanging="709"/>
              <w:rPr>
                <w:rFonts w:cs="Times New Roman"/>
                <w:sz w:val="20"/>
                <w:szCs w:val="20"/>
              </w:rPr>
            </w:pPr>
            <w:r>
              <w:rPr>
                <w:rFonts w:cs="Times New Roman"/>
                <w:sz w:val="20"/>
                <w:szCs w:val="20"/>
              </w:rPr>
              <w:t>Muñoz Zapata, L., &amp; Martínez Naranjo, J. A.</w:t>
            </w:r>
            <w:r w:rsidR="00672B85" w:rsidRPr="00711795">
              <w:rPr>
                <w:rFonts w:cs="Times New Roman"/>
                <w:sz w:val="20"/>
                <w:szCs w:val="20"/>
              </w:rPr>
              <w:t xml:space="preserve"> (20</w:t>
            </w:r>
            <w:r>
              <w:rPr>
                <w:rFonts w:cs="Times New Roman"/>
                <w:sz w:val="20"/>
                <w:szCs w:val="20"/>
              </w:rPr>
              <w:t>18</w:t>
            </w:r>
            <w:r w:rsidR="00672B85" w:rsidRPr="00711795">
              <w:rPr>
                <w:rFonts w:cs="Times New Roman"/>
                <w:sz w:val="20"/>
                <w:szCs w:val="20"/>
              </w:rPr>
              <w:t xml:space="preserve">). </w:t>
            </w:r>
            <w:r w:rsidRPr="008921A3">
              <w:rPr>
                <w:i/>
                <w:sz w:val="20"/>
                <w:szCs w:val="20"/>
              </w:rPr>
              <w:t>Archivo fotográfico de la Universidad de Antioquia: valoración histórica de las fotografías, 1997 - 2003</w:t>
            </w:r>
            <w:r w:rsidR="00672B85" w:rsidRPr="000C619C">
              <w:rPr>
                <w:rFonts w:cs="Times New Roman"/>
                <w:iCs/>
                <w:sz w:val="20"/>
                <w:szCs w:val="20"/>
              </w:rPr>
              <w:t xml:space="preserve"> [</w:t>
            </w:r>
            <w:sdt>
              <w:sdtPr>
                <w:rPr>
                  <w:rStyle w:val="Estilo10"/>
                  <w:szCs w:val="20"/>
                </w:rPr>
                <w:alias w:val="Modalidad de grado"/>
                <w:tag w:val="Tipo de artículo"/>
                <w:id w:val="1337426040"/>
                <w:placeholder>
                  <w:docPart w:val="AA6ADFB637C949588B4C71028492D5A8"/>
                </w:placeholder>
                <w15:color w:val="008000"/>
                <w:dropDownList>
                  <w:listItem w:displayText="Seleccione modalidad de grado" w:value="Seleccione modalidad de grado"/>
                  <w:listItem w:displayText="Informe de práctica" w:value="Informe de práctica"/>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1935DD">
                  <w:rPr>
                    <w:rStyle w:val="Estilo10"/>
                    <w:szCs w:val="20"/>
                  </w:rPr>
                  <w:t>Seleccione modalidad de grado</w:t>
                </w:r>
              </w:sdtContent>
            </w:sdt>
            <w:r w:rsidR="00672B85">
              <w:rPr>
                <w:rFonts w:cs="Times New Roman"/>
                <w:szCs w:val="20"/>
              </w:rPr>
              <w:t>]</w:t>
            </w:r>
            <w:r w:rsidR="00672B85" w:rsidRPr="00711795">
              <w:rPr>
                <w:rFonts w:cs="Times New Roman"/>
                <w:sz w:val="20"/>
                <w:szCs w:val="20"/>
              </w:rPr>
              <w:t>.</w:t>
            </w:r>
            <w:r w:rsidR="00672B85" w:rsidRPr="00D74C92">
              <w:rPr>
                <w:rFonts w:cs="Times New Roman"/>
                <w:sz w:val="20"/>
                <w:szCs w:val="20"/>
              </w:rPr>
              <w:t xml:space="preserve"> Universidad de</w:t>
            </w:r>
            <w:r w:rsidR="00D74C92">
              <w:rPr>
                <w:rFonts w:cs="Times New Roman"/>
                <w:sz w:val="20"/>
                <w:szCs w:val="20"/>
              </w:rPr>
              <w:t xml:space="preserve"> </w:t>
            </w:r>
            <w:r w:rsidR="00D74C92" w:rsidRPr="00D74C92">
              <w:rPr>
                <w:rFonts w:cs="Times New Roman"/>
                <w:sz w:val="20"/>
                <w:szCs w:val="20"/>
              </w:rPr>
              <w:t>Antioquia</w:t>
            </w:r>
            <w:r w:rsidR="00D74C92">
              <w:rPr>
                <w:rFonts w:cs="Times New Roman"/>
                <w:sz w:val="20"/>
                <w:szCs w:val="20"/>
              </w:rPr>
              <w:t>,</w:t>
            </w:r>
            <w:r w:rsidR="00D74C92" w:rsidRPr="00D74C92">
              <w:rPr>
                <w:rFonts w:cs="Times New Roman"/>
                <w:sz w:val="20"/>
                <w:szCs w:val="20"/>
              </w:rPr>
              <w:t xml:space="preserve"> </w:t>
            </w:r>
            <w:sdt>
              <w:sdtPr>
                <w:rPr>
                  <w:sz w:val="20"/>
                  <w:szCs w:val="20"/>
                </w:rPr>
                <w:alias w:val="Ciudad"/>
                <w:tag w:val="Ciudad"/>
                <w:id w:val="423230337"/>
                <w:placeholder>
                  <w:docPart w:val="A667C56CED3C4D4FB2276B49FA8B6B92"/>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rPr>
                  <w:rFonts w:cs="Times New Roman"/>
                </w:rPr>
              </w:sdtEndPr>
              <w:sdtContent>
                <w:r w:rsidR="001935DD">
                  <w:rPr>
                    <w:sz w:val="20"/>
                    <w:szCs w:val="20"/>
                  </w:rPr>
                  <w:t>Seleccione ciudad UdeA (A-Z)</w:t>
                </w:r>
              </w:sdtContent>
            </w:sdt>
            <w:r w:rsidR="00D74C92">
              <w:rPr>
                <w:rFonts w:cs="Times New Roman"/>
                <w:sz w:val="20"/>
                <w:szCs w:val="20"/>
              </w:rPr>
              <w:t>.</w:t>
            </w:r>
            <w:r w:rsidR="00672B85" w:rsidRPr="000C619C">
              <w:rPr>
                <w:rFonts w:cs="Times New Roman"/>
                <w:iCs/>
                <w:sz w:val="20"/>
                <w:szCs w:val="20"/>
              </w:rPr>
              <w:t xml:space="preserve"> </w:t>
            </w:r>
          </w:p>
        </w:tc>
      </w:tr>
    </w:tbl>
    <w:p w14:paraId="055835F4" w14:textId="61012411" w:rsidR="003D2E5C" w:rsidRDefault="00672B85" w:rsidP="00672B85">
      <w:pPr>
        <w:jc w:val="left"/>
        <w:rPr>
          <w:rFonts w:cs="Times New Roman"/>
          <w:b/>
          <w:noProof/>
          <w:szCs w:val="24"/>
          <w:lang w:eastAsia="es-CO"/>
        </w:rPr>
      </w:pPr>
      <w:commentRangeStart w:id="17"/>
      <w:r>
        <w:rPr>
          <w:rFonts w:cs="Times New Roman"/>
          <w:b/>
          <w:noProof/>
          <w:szCs w:val="24"/>
          <w:lang w:eastAsia="es-CO"/>
        </w:rPr>
        <w:drawing>
          <wp:inline distT="0" distB="0" distL="0" distR="0" wp14:anchorId="05E5D7C7" wp14:editId="1BC438BC">
            <wp:extent cx="762000" cy="287979"/>
            <wp:effectExtent l="0" t="0" r="0" b="0"/>
            <wp:docPr id="2" name="Imagen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17"/>
      <w:r>
        <w:rPr>
          <w:rStyle w:val="Refdecomentario"/>
        </w:rPr>
        <w:commentReference w:id="17"/>
      </w:r>
      <w:r w:rsidRPr="005716A2">
        <w:rPr>
          <w:rFonts w:cs="Times New Roman"/>
          <w:b/>
          <w:noProof/>
          <w:szCs w:val="24"/>
          <w:lang w:eastAsia="es-CO"/>
        </w:rPr>
        <w:t xml:space="preserve"> </w:t>
      </w:r>
      <w:r w:rsidR="003D2E5C">
        <w:rPr>
          <w:noProof/>
        </w:rPr>
        <w:drawing>
          <wp:inline distT="0" distB="0" distL="0" distR="0" wp14:anchorId="5DEA27B6" wp14:editId="51C14974">
            <wp:extent cx="736600" cy="256427"/>
            <wp:effectExtent l="0" t="0" r="6350" b="0"/>
            <wp:docPr id="12" name="Imagen 12" descr="Creative Commons en periodismo: qué es y cómo usarl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12"/>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78FB82A" w14:textId="6A6E1511" w:rsidR="00672B85" w:rsidRDefault="00672B85" w:rsidP="00672B85">
      <w:pPr>
        <w:rPr>
          <w:rStyle w:val="Estilo4"/>
          <w:sz w:val="20"/>
          <w:szCs w:val="20"/>
        </w:rPr>
      </w:pPr>
      <w:bookmarkStart w:id="18" w:name="_Hlk65069342"/>
      <w:bookmarkStart w:id="19" w:name="_GoBack"/>
      <w:bookmarkEnd w:id="11"/>
      <w:bookmarkEnd w:id="19"/>
    </w:p>
    <w:p w14:paraId="1C2B1EFF" w14:textId="77777777" w:rsidR="00C35208" w:rsidRPr="003309E1" w:rsidRDefault="00C35208" w:rsidP="00672B85">
      <w:pPr>
        <w:rPr>
          <w:rStyle w:val="Estilo4"/>
          <w:sz w:val="20"/>
          <w:szCs w:val="20"/>
        </w:rPr>
      </w:pPr>
      <w:bookmarkStart w:id="20" w:name="_Hlk66967260"/>
    </w:p>
    <w:bookmarkStart w:id="21" w:name="_Hlk103685883"/>
    <w:bookmarkStart w:id="22" w:name="_Hlk64031905"/>
    <w:bookmarkStart w:id="23" w:name="_Hlk65683077"/>
    <w:p w14:paraId="4FD05D07" w14:textId="5A2F2B9D" w:rsidR="00B407EF" w:rsidRPr="00463622" w:rsidRDefault="00997690" w:rsidP="00A739E8">
      <w:pPr>
        <w:spacing w:before="120" w:after="120" w:line="276" w:lineRule="auto"/>
        <w:jc w:val="left"/>
        <w:rPr>
          <w:rFonts w:cs="Times New Roman"/>
          <w:sz w:val="20"/>
          <w:szCs w:val="20"/>
        </w:rPr>
      </w:pPr>
      <w:sdt>
        <w:sdtPr>
          <w:rPr>
            <w:rStyle w:val="TextocomentarioCar"/>
          </w:rPr>
          <w:alias w:val="Posgrado"/>
          <w:tag w:val="Posgrado"/>
          <w:id w:val="-2122367734"/>
          <w:placeholder>
            <w:docPart w:val="0A98C4EE6669460C83B1A7A6B2915774"/>
          </w:placeholder>
          <w15:color w:val="008000"/>
          <w:dropDownList>
            <w:listItem w:displayText="Seleccione posgrado UdeA (A-Z)" w:value="Seleccione posgrado UdeA (A-Z)"/>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dropDownList>
        </w:sdtPr>
        <w:sdtEndPr>
          <w:rPr>
            <w:rStyle w:val="Fuentedeprrafopredeter"/>
            <w:rFonts w:cs="Times New Roman"/>
            <w:sz w:val="24"/>
            <w:szCs w:val="22"/>
          </w:rPr>
        </w:sdtEndPr>
        <w:sdtContent>
          <w:r w:rsidR="00D30DFD">
            <w:rPr>
              <w:rStyle w:val="TextocomentarioCar"/>
            </w:rPr>
            <w:t>Seleccione posgrado UdeA (A-Z)</w:t>
          </w:r>
        </w:sdtContent>
      </w:sdt>
      <w:r w:rsidR="00D30DFD" w:rsidRPr="00463622">
        <w:rPr>
          <w:rFonts w:cs="Times New Roman"/>
          <w:sz w:val="20"/>
          <w:szCs w:val="20"/>
        </w:rPr>
        <w:t>,</w:t>
      </w:r>
      <w:bookmarkEnd w:id="21"/>
      <w:r w:rsidR="00D30DFD">
        <w:rPr>
          <w:rFonts w:cs="Times New Roman"/>
          <w:sz w:val="20"/>
          <w:szCs w:val="20"/>
        </w:rPr>
        <w:t xml:space="preserve"> </w:t>
      </w:r>
      <w:r w:rsidR="00672B85" w:rsidRPr="00463622">
        <w:rPr>
          <w:rFonts w:cs="Times New Roman"/>
          <w:sz w:val="20"/>
          <w:szCs w:val="20"/>
        </w:rPr>
        <w:t>Cohorte</w:t>
      </w:r>
      <w:r w:rsidR="00672B85" w:rsidRPr="00463622">
        <w:rPr>
          <w:rStyle w:val="Ttulo2Car"/>
          <w:sz w:val="20"/>
          <w:szCs w:val="20"/>
        </w:rPr>
        <w:t xml:space="preserve"> </w:t>
      </w:r>
      <w:sdt>
        <w:sdtPr>
          <w:rPr>
            <w:rStyle w:val="Estilo3"/>
            <w:sz w:val="20"/>
            <w:szCs w:val="20"/>
          </w:rPr>
          <w:alias w:val="Cohorte"/>
          <w:tag w:val="Cohorte"/>
          <w:id w:val="-1751346690"/>
          <w:placeholder>
            <w:docPart w:val="6FC248EB93FA4A8CA91E7B0F5D629611"/>
          </w:placeholder>
          <w15:color w:val="008000"/>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EndPr>
          <w:rPr>
            <w:rStyle w:val="Fuentedeprrafopredeter"/>
            <w:rFonts w:cs="Times New Roman"/>
          </w:rPr>
        </w:sdtEndPr>
        <w:sdtContent>
          <w:r w:rsidR="001935DD">
            <w:rPr>
              <w:rStyle w:val="Estilo3"/>
              <w:sz w:val="20"/>
              <w:szCs w:val="20"/>
            </w:rPr>
            <w:t>Seleccione cohorte posgrado</w:t>
          </w:r>
        </w:sdtContent>
      </w:sdt>
      <w:r w:rsidR="00672B85" w:rsidRPr="00463622">
        <w:rPr>
          <w:rFonts w:cs="Times New Roman"/>
          <w:sz w:val="20"/>
          <w:szCs w:val="20"/>
        </w:rPr>
        <w:t>.</w:t>
      </w:r>
      <w:commentRangeStart w:id="24"/>
      <w:r w:rsidR="00672B85" w:rsidRPr="00463622">
        <w:rPr>
          <w:rFonts w:cs="Times New Roman"/>
          <w:sz w:val="20"/>
          <w:szCs w:val="20"/>
        </w:rPr>
        <w:t xml:space="preserve"> </w:t>
      </w:r>
      <w:commentRangeEnd w:id="24"/>
      <w:r w:rsidR="00672B85" w:rsidRPr="00463622">
        <w:rPr>
          <w:rStyle w:val="Refdecomentario"/>
          <w:sz w:val="20"/>
          <w:szCs w:val="20"/>
        </w:rPr>
        <w:commentReference w:id="24"/>
      </w:r>
    </w:p>
    <w:p w14:paraId="006054C2" w14:textId="79A8E080" w:rsidR="00672B85" w:rsidRPr="00463622" w:rsidRDefault="009B1391" w:rsidP="00A739E8">
      <w:pPr>
        <w:spacing w:before="120" w:after="120" w:line="276" w:lineRule="auto"/>
        <w:rPr>
          <w:rFonts w:cs="Times New Roman"/>
          <w:sz w:val="20"/>
          <w:szCs w:val="20"/>
        </w:rPr>
      </w:pPr>
      <w:bookmarkStart w:id="25" w:name="_Hlk66967311"/>
      <w:bookmarkStart w:id="26" w:name="_Hlk66967277"/>
      <w:r w:rsidRPr="00463622">
        <w:rPr>
          <w:rFonts w:cs="Times New Roman"/>
          <w:sz w:val="20"/>
          <w:szCs w:val="20"/>
        </w:rPr>
        <w:t>Grupo de Investigación</w:t>
      </w:r>
      <w:bookmarkEnd w:id="25"/>
      <w:r w:rsidRPr="00463622">
        <w:rPr>
          <w:rFonts w:cs="Times New Roman"/>
          <w:sz w:val="20"/>
          <w:szCs w:val="20"/>
        </w:rPr>
        <w:t xml:space="preserve"> </w:t>
      </w:r>
      <w:bookmarkStart w:id="27" w:name="_Hlk66967298"/>
      <w:bookmarkStart w:id="28" w:name="_Hlk65187326"/>
      <w:sdt>
        <w:sdtPr>
          <w:rPr>
            <w:rStyle w:val="Estilo5"/>
            <w:sz w:val="20"/>
            <w:szCs w:val="20"/>
          </w:rPr>
          <w:alias w:val="Grupo"/>
          <w:tag w:val="Ciudad"/>
          <w:id w:val="1851758388"/>
          <w:placeholder>
            <w:docPart w:val="D1636D509B624FC88DE7764C57CC8697"/>
          </w:placeholder>
          <w15:color w:val="008000"/>
          <w:dropDownList>
            <w:listItem w:displayText="Seleccione grupo de investigación UdeA (A-Z)" w:value="Seleccione grupo de investigación UdeA (A-Z)"/>
            <w:listItem w:displayText="Académico de Epidemiología Clínica" w:value="Académico de Epidemiología Clínica"/>
            <w:listItem w:displayText="Acción y Evaluación en Lenguas Extranjeras (GIAE)" w:value="Acción y Evaluación en Lenguas Extranjeras (GIAE)"/>
            <w:listItem w:displayText="Actividad Física para la Salud (AFIS)" w:value="Actividad Física para la Salud (AFIS)"/>
            <w:listItem w:displayText="Agrobiotecnología" w:value="Agrobiotecnología"/>
            <w:listItem w:displayText="Agrociencias, Biodiversidad y Territorio (GAMMA)" w:value="Agrociencias, Biodiversidad y Territorio (GAMMA)"/>
            <w:listItem w:displayText="Agroindustria &amp; Ingeniería (CERES)" w:value="Agroindustria &amp; Ingeniería (CERES)"/>
            <w:listItem w:displayText="Alergología Clínica y Experimental (GACE)" w:value="Alergología Clínica y Experimental (GACE)"/>
            <w:listItem w:displayText="Álgebra" w:value="Álgebra"/>
            <w:listItem w:displayText="Álgebra, Teoría de Números y Aplicaciones: ERM" w:value="Álgebra, Teoría de Números y Aplicaciones: ERM"/>
            <w:listItem w:displayText="Aliados con el Planeta" w:value="Aliados con el Planeta"/>
            <w:listItem w:displayText="Alimentación y Nutrición Humana" w:value="Alimentación y Nutrición Humana"/>
            <w:listItem w:displayText="Alimentos Funcionales (GAF)" w:value="Alimentos Funcionales (GAF)"/>
            <w:listItem w:displayText="Análisis de Residuos" w:value="Análisis de Residuos"/>
            <w:listItem w:displayText="Análisis Multivariado" w:value="Análisis Multivariado"/>
            <w:listItem w:displayText="Análisis Numérico y Financiero: Matemáticas Aplicadas para la Industria" w:value="Análisis Numérico y Financiero: Matemáticas Aplicadas para la Industria"/>
            <w:listItem w:displayText="Análisis Sensorial" w:value="Análisis Sensorial"/>
            <w:listItem w:displayText="Analítica e Investigación para la Toma de Decisiones (ALIADO)" w:value="Analítica e Investigación para la Toma de Decisiones (ALIADO)"/>
            <w:listItem w:displayText="Aplicaciones Estadísticas y Salud Pública" w:value="Aplicaciones Estadísticas y Salud Pública"/>
            <w:listItem w:displayText="Arteducación" w:value="Arteducación"/>
            <w:listItem w:displayText="Artes Escénicas y del Espectáculo" w:value="Artes Escénicas y del Espectáculo"/>
            <w:listItem w:displayText="Artes y Modelos de Pensamiento" w:value="Artes y Modelos de Pensamiento"/>
            <w:listItem w:displayText="Bacterias &amp; Cáncer" w:value="Bacterias &amp; Cáncer"/>
            <w:listItem w:displayText="Bacteriología Agrícola y Ambiental (BA&amp;A)" w:value="Bacteriología Agrícola y Ambiental (BA&amp;A)"/>
            <w:listItem w:displayText="Biocontrol y Microbiología Ambiental (BIOMA)" w:value="Biocontrol y Microbiología Ambiental (BIOMA)"/>
            <w:listItem w:displayText="Biofísica" w:value="Biofísica"/>
            <w:listItem w:displayText="Biogénesis" w:value="Biogénesis"/>
            <w:listItem w:displayText="Bioinstrumentación e Ingeniería Clínica (GIBIC)" w:value="Bioinstrumentación e Ingeniería Clínica (GIBIC)"/>
            <w:listItem w:displayText="Biología Celular y Molecular (CIB)" w:value="Biología Celular y Molecular (CIB)"/>
            <w:listItem w:displayText="Biología y Clínica" w:value="Biología y Clínica"/>
            <w:listItem w:displayText="Biología y Control de Enfermedades Infecciosas" w:value="Biología y Control de Enfermedades Infecciosas"/>
            <w:listItem w:displayText="Biomateriales" w:value="Biomateriales"/>
            <w:listItem w:displayText="Biomateriales Avanzados y Medicina Regenerativa (BAMR)" w:value="Biomateriales Avanzados y Medicina Regenerativa (BAMR)"/>
            <w:listItem w:displayText="BIOPOLIMER" w:value="BIOPOLIMER"/>
            <w:listItem w:displayText="Bioprocesos" w:value="Bioprocesos"/>
            <w:listItem w:displayText="Bioprocesos Microbianos (BIOMICRO)" w:value="Bioprocesos Microbianos (BIOMICRO)"/>
            <w:listItem w:displayText="Bioquímica Estructural de Macromoléculas" w:value="Bioquímica Estructural de Macromoléculas"/>
            <w:listItem w:displayText="Biotecnología" w:value="Biotecnología"/>
            <w:listItem w:displayText="Biotecnología de Alimentos (BIOALI)" w:value="Biotecnología de Alimentos (BIOALI)"/>
            <w:listItem w:displayText="Biotransformación" w:value="Biotransformación"/>
            <w:listItem w:displayText="Calidad de la Educación y Proyecto Educativo Institucional" w:value="Calidad de la Educación y Proyecto Educativo Institucional"/>
            <w:listItem w:displayText="Catálisis Ambiental" w:value="Catálisis Ambiental"/>
            <w:listItem w:displayText="Catalizadores y Adsorbentes" w:value="Catalizadores y Adsorbentes"/>
            <w:listItem w:displayText="Cements, Ceramics and Composites (CCComposites)" w:value="Cements, Ceramics and Composites (CCComposites)"/>
            <w:listItem w:displayText="Centauro" w:value="Centauro"/>
            <w:listItem w:displayText="Centro de Estudios de Opinión" w:value="Centro de Estudios de Opinión"/>
            <w:listItem w:displayText="Centro de Investigación, Innovación y Desarrollo de Materiales (CIDEMAT)" w:value="Centro de Investigación, Innovación y Desarrollo de Materiales (CIDEMAT)"/>
            <w:listItem w:displayText="Centro de Investigaciones Básicas y Aplicadas en Veterinaria (CIBAV)" w:value="Centro de Investigaciones Básicas y Aplicadas en Veterinaria (CIBAV)"/>
            <w:listItem w:displayText="Centro de Investigaciones Dermatológicas" w:value="Centro de Investigaciones Dermatológicas"/>
            <w:listItem w:displayText="Ciencia de los Materiales" w:value="Ciencia de los Materiales"/>
            <w:listItem w:displayText="Ciencia y Tecnología del Gas y Uso Racional de la Energía (GASURE)" w:value="Ciencia y Tecnología del Gas y Uso Racional de la Energía (GASURE)"/>
            <w:listItem w:displayText="Ciencias Agrarias (GRICA)" w:value="Ciencias Agrarias (GRICA)"/>
            <w:listItem w:displayText="Ciencias Aplicadas a la Actividad Física y el Deporte (GRICAFDE)" w:value="Ciencias Aplicadas a la Actividad Física y el Deporte (GRICAFDE)"/>
            <w:listItem w:displayText="Cirugía Plástica" w:value="Cirugía Plástica"/>
            <w:listItem w:displayText="Clínica Aplicada" w:value="Clínica Aplicada"/>
            <w:listItem w:displayText="Clínica en Enfermedades del Niño y del Adolescente (Pediaciencias)" w:value="Clínica en Enfermedades del Niño y del Adolescente (Pediaciencias)"/>
            <w:listItem w:displayText="Clínica y Básica en Periodoncia y Oseointegración" w:value="Clínica y Básica en Periodoncia y Oseointegración"/>
            <w:listItem w:displayText="Colaboratorio de Vinculación para las Ciencias Sociales Computacionales y las Humanidades Digitales (CoLaV)" w:value="Colaboratorio de Vinculación para las Ciencias Sociales Computacionales y las Humanidades Digitales (CoLaV)"/>
            <w:listItem w:displayText="Coloides" w:value="Coloides"/>
            <w:listItem w:displayText="Colombia: Tradiciones de la Palabra" w:value="Colombia: Tradiciones de la Palabra"/>
            <w:listItem w:displayText="Colombiano de Investigación en Enfermedades Neuromusculares (GIEN)" w:value="Colombiano de Investigación en Enfermedades Neuromusculares (GIEN)"/>
            <w:listItem w:displayText="Comportamiento Humano Organizacional (COMPHOR)" w:value="Comportamiento Humano Organizacional (COMPHOR)"/>
            <w:listItem w:displayText="Comprender Didáctica de las Ciencias Sociales y Formación Ciudadana" w:value="Comprender Didáctica de las Ciencias Sociales y Formación Ciudadana"/>
            <w:listItem w:displayText="Compuestos Funcionales" w:value="Compuestos Funcionales"/>
            <w:listItem w:displayText="Comunicación, Periodismo y Sociedad" w:value="Comunicación, Periodismo y Sociedad"/>
            <w:listItem w:displayText="Conflictos y Violencias" w:value="Conflictos y Violencias"/>
            <w:listItem w:displayText="Conocimiento, Filosofía, Ciencia, Historia y Sociedad" w:value="Conocimiento, Filosofía, Ciencia, Historia y Sociedad"/>
            <w:listItem w:displayText="Consultorías (GICCO)" w:value="Consultorías (GICCO)"/>
            <w:listItem w:displayText="Contracampo: Creación Audiovisual y Multimedial" w:value="Contracampo: Creación Audiovisual y Multimedial"/>
            <w:listItem w:displayText="Conversaciones entre Pedagogía y Psicoanálisis" w:value="Conversaciones entre Pedagogía y Psicoanálisis"/>
            <w:listItem w:displayText="Cosmología y Gravitación (COSMOGRAV)" w:value="Cosmología y Gravitación (COSMOGRAV)"/>
            <w:listItem w:displayText="Cultura, Identidad y Formación en Lenguas" w:value="Cultura, Identidad y Formación en Lenguas"/>
            <w:listItem w:displayText="Cultura, Política y Desarrollo Social" w:value="Cultura, Política y Desarrollo Social"/>
            <w:listItem w:displayText="Cultura Somática" w:value="Cultura Somática"/>
            <w:listItem w:displayText="Cultura, Violencia y Territorio" w:value="Cultura, Violencia y Territorio"/>
            <w:listItem w:displayText="Demografía y Salud" w:value="Demografía y Salud"/>
            <w:listItem w:displayText="Derecho y Sociedad" w:value="Derecho y Sociedad"/>
            <w:listItem w:displayText="Dermatológica (GRID)" w:value="Dermatológica (GRID)"/>
            <w:listItem w:displayText="Desarrollo Sostenible (GDS)" w:value="Desarrollo Sostenible (GDS)"/>
            <w:listItem w:displayText="Determinantes Sociales y Económicos de la Situación de Salud y Nutrición" w:value="Determinantes Sociales y Económicos de la Situación de Salud y Nutrición"/>
            <w:listItem w:displayText="Diagnóstico y Control de la Contaminación" w:value="Diagnóstico y Control de la Contaminación"/>
            <w:listItem w:displayText="Didáctica de la Educación Superior (DIDES)" w:value="Didáctica de la Educación Superior (DIDES)"/>
            <w:listItem w:displayText="Didáctica y Nuevas Tecnologías" w:value="Didáctica y Nuevas Tecnologías"/>
            <w:listItem w:displayText="Didácticas de las Artes (Didarte)" w:value="Didácticas de las Artes (Didarte)"/>
            <w:listItem w:displayText="Diseño Mecánico" w:value="Diseño Mecánico"/>
            <w:listItem w:displayText="Diseño y Formulación de Medicamentos, Cosméticos y Afines" w:value="Diseño y Formulación de Medicamentos, Cosméticos y Afines"/>
            <w:listItem w:displayText="Ecología Evolutiva y Conservación" w:value="Ecología Evolutiva y Conservación"/>
            <w:listItem w:displayText="Ecología Lótica: Islas, Costas y Estuarios (ELICE)" w:value="Ecología Lótica: Islas, Costas y Estuarios (ELICE)"/>
            <w:listItem w:displayText="Ecología Microbiana y Bioprospección" w:value="Ecología Microbiana y Bioprospección"/>
            <w:listItem w:displayText="Ecología y Evolución de Vertebrados" w:value="Ecología y Evolución de Vertebrados"/>
            <w:listItem w:displayText="Econometría Aplicada (GEA)" w:value="Econometría Aplicada (GEA)"/>
            <w:listItem w:displayText="Economía de la Salud" w:value="Economía de la Salud"/>
            <w:listItem w:displayText="Educación en Ciencias Experimentales y Matemáticas (GECEM)" w:value="Educación en Ciencias Experimentales y Matemáticas (GECEM)"/>
            <w:listItem w:displayText="Educación Matemática e Historia (Edumath)" w:value="Educación Matemática e Historia (Edumath)"/>
            <w:listItem w:displayText="Educación y Diversidad Internacional (EDI)" w:value="Educación y Diversidad Internacional (EDI)"/>
            <w:listItem w:displayText="Educación, Lenguaje y Cognición" w:value="Educación, Lenguaje y Cognición"/>
            <w:listItem w:displayText="EDUSALUD" w:value="EDUSALUD"/>
            <w:listItem w:displayText="Emergencias y Desastres" w:value="Emergencias y Desastres"/>
            <w:listItem w:displayText="Emprendimiento, Finanzas y Gestión Organizacional" w:value="Emprendimiento, Finanzas y Gestión Organizacional"/>
            <w:listItem w:displayText="Endocrinología y Metabolismo" w:value="Endocrinología y Metabolismo"/>
            <w:listItem w:displayText="Energía Alternativa" w:value="Energía Alternativa"/>
            <w:listItem w:displayText="Enseñanza de Matemáticas y Computación (EMAC)" w:value="Enseñanza de Matemáticas y Computación (EMAC)"/>
            <w:listItem w:displayText="Enseñanza y Aprendizaje de Lenguas Extranjeras (EALE)" w:value="Enseñanza y Aprendizaje de Lenguas Extranjeras (EALE)"/>
            <w:listItem w:displayText="Entomología" w:value="Entomología"/>
            <w:listItem w:displayText="Entomología Médica" w:value="Entomología Médica"/>
            <w:listItem w:displayText="Epidemiología" w:value="Epidemiología"/>
            <w:listItem w:displayText="Estabilidad de Medicamentos, Cosméticos y Alimentos (GEMCA)" w:value="Estabilidad de Medicamentos, Cosméticos y Alimentos (GEMCA)"/>
            <w:listItem w:displayText="Estado de Derecho y Justicias" w:value="Estado de Derecho y Justicias"/>
            <w:listItem w:displayText="Estado Sólido" w:value="Estado Sólido"/>
            <w:listItem w:displayText="Estomatología Biomédica" w:value="Estomatología Biomédica"/>
            <w:listItem w:displayText="Estudio de las Enfermedades Cardiovasculares" w:value="Estudio de las Enfermedades Cardiovasculares"/>
            <w:listItem w:displayText="Estudio e Investigaciones Biofarmacéuticas" w:value="Estudio e Investigaciones Biofarmacéuticas"/>
            <w:listItem w:displayText="Estudios Biosociales del Cuerpo (EBSC)" w:value="Estudios Biosociales del Cuerpo (EBSC)"/>
            <w:listItem w:displayText="Estudios Botánicos" w:value="Estudios Botánicos"/>
            <w:listItem w:displayText="Estudios Culturales sobre las Ciencias y su Enseñanza (ECCE)" w:value="Estudios Culturales sobre las Ciencias y su Enseñanza (ECCE)"/>
            <w:listItem w:displayText="Estudios de Derecho y Política" w:value="Estudios de Derecho y Política"/>
            <w:listItem w:displayText="Estudios de Literatura y Cultura Intelectual Latinoamericana" w:value="Estudios de Literatura y Cultura Intelectual Latinoamericana"/>
            <w:listItem w:displayText="Estudios de Periodismo" w:value="Estudios de Periodismo"/>
            <w:listItem w:displayText="Estudios del Territorio" w:value="Estudios del Territorio"/>
            <w:listItem w:displayText="Estudios en Educación Corporal" w:value="Estudios en Educación Corporal"/>
            <w:listItem w:displayText="Estudios en Pedagogía, Infancia y Desarrollo Humano (GEPIDH)" w:value="Estudios en Pedagogía, Infancia y Desarrollo Humano (GEPIDH)"/>
            <w:listItem w:displayText="Estudios Fílmicos" w:value="Estudios Fílmicos"/>
            <w:listItem w:displayText="Estudios Interculturales y Decoloniales" w:value="Estudios Interculturales y Decoloniales"/>
            <w:listItem w:displayText="Estudios Interdisciplinarios en Historia General" w:value="Estudios Interdisciplinarios en Historia General"/>
            <w:listItem w:displayText="Estudios Internacionales: Derecho, Economía, Política y Relaciones Internacionales" w:value="Estudios Internacionales: Derecho, Economía, Política y Relaciones Internacionales"/>
            <w:listItem w:displayText="Estudios Lingüísticos Regionales" w:value="Estudios Lingüísticos Regionales"/>
            <w:listItem w:displayText="Estudios Literarios (GEL)" w:value="Estudios Literarios (GEL)"/>
            <w:listItem w:displayText="Estudios Oceánicos (GeOc)" w:value="Estudios Oceánicos (GeOc)"/>
            <w:listItem w:displayText="Estudios Políticos" w:value="Estudios Políticos"/>
            <w:listItem w:displayText="Estudios Regionales" w:value="Estudios Regionales"/>
            <w:listItem w:displayText="Estudios sobre Juventud" w:value="Estudios sobre Juventud"/>
            <w:listItem w:displayText="Estudios Sociales de las Ciencias, las Tecnologías y las Profesiones" w:value="Estudios Sociales de las Ciencias, las Tecnologías y las Profesiones"/>
            <w:listItem w:displayText="Estudios Sociolingüísticos" w:value="Estudios Sociolingüísticos"/>
            <w:listItem w:displayText="Ética" w:value="Ética"/>
            <w:listItem w:displayText="EVO - DEVO en Plantas" w:value="EVO - DEVO en Plantas"/>
            <w:listItem w:displayText="Farmacología y Toxicología (INFARTO)" w:value="Farmacología y Toxicología (INFARTO)"/>
            <w:listItem w:displayText="Fenomenología de Interacciones Fundamentales (GFIF)" w:value="Fenomenología de Interacciones Fundamentales (GFIF)"/>
            <w:listItem w:displayText="Filosofía Política" w:value="Filosofía Política"/>
            <w:listItem w:displayText="Filosogía y Enseñanza de la Filosofía" w:value="Filosogía y Enseñanza de la Filosofía"/>
            <w:listItem w:displayText="Finanzas (GIFI)" w:value="Finanzas (GIFI)"/>
            <w:listItem w:displayText="Física Atómica y Molecular" w:value="Física Atómica y Molecular"/>
            <w:listItem w:displayText="Física Industrial y de la Radiación" w:value="Física Industrial y de la Radiación"/>
            <w:listItem w:displayText="Física Nuclear" w:value="Física Nuclear"/>
            <w:listItem w:displayText="Física y Astrofísica Computacional (FACOM)" w:value="Física y Astrofísica Computacional (FACOM)"/>
            <w:listItem w:displayText="Fisiología y Bioquímica (Physis)" w:value="Fisiología y Bioquímica (Physis)"/>
            <w:listItem w:displayText="Formación e Investigación en Educación Matemática (MATHEMA)" w:value="Formación e Investigación en Educación Matemática (MATHEMA)"/>
            <w:listItem w:displayText="Formación y Antropología Pedagógica e Histórica (FORMAPH)" w:value="Formación y Antropología Pedagógica e Histórica (FORMAPH)"/>
            <w:listItem w:displayText="Fundamentos y Enseñanza de la Física y los Sistemas Dinámicos" w:value="Fundamentos y Enseñanza de la Física y los Sistemas Dinámicos"/>
            <w:listItem w:displayText="Gastrohepatología" w:value="Gastrohepatología"/>
            <w:listItem w:displayText="Género, Subjetividad y Sociedad" w:value="Género, Subjetividad y Sociedad"/>
            <w:listItem w:displayText="Genética Médica" w:value="Genética Médica"/>
            <w:listItem w:displayText="Genética Molecular (GENMOL)" w:value="Genética Molecular (GENMOL)"/>
            <w:listItem w:displayText="Genética y Bioquímica de Microorganismos (GEBIOMIC)" w:value="Genética y Bioquímica de Microorganismos (GEBIOMIC)"/>
            <w:listItem w:displayText="Genética, Regeneración y Cáncer" w:value="Genética, Regeneración y Cáncer"/>
            <w:listItem w:displayText="GeoLimna" w:value="GeoLimna"/>
            <w:listItem w:displayText="GeoResearch International (GeoR)" w:value="GeoResearch International (GeoR)"/>
            <w:listItem w:displayText="GEPAR" w:value="GEPAR"/>
            <w:listItem w:displayText="Gestión de la Calidad" w:value="Gestión de la Calidad"/>
            <w:listItem w:displayText="Gestión de Servicios de Alimentación y Nutrición a Colectividades (GESANC)" w:value="Gestión de Servicios de Alimentación y Nutrición a Colectividades (GESANC)"/>
            <w:listItem w:displayText="Gestión Organizacional (GESTOR)" w:value="Gestión Organizacional (GESTOR)"/>
            <w:listItem w:displayText="Gestión sobre Patrimonio" w:value="Gestión sobre Patrimonio"/>
            <w:listItem w:displayText="Gestión y Modelación Ambiental (GAIA)" w:value="Gestión y Modelación Ambiental (GAIA)"/>
            <w:listItem w:displayText="Gestión y Políticas de Salud" w:value="Gestión y Políticas de Salud"/>
            <w:listItem w:displayText="Gobierno y Asuntos Públicos" w:value="Gobierno y Asuntos Públicos"/>
            <w:listItem w:displayText="Gobierno, Instituciones y Transparencias (GIT)" w:value="Gobierno, Instituciones y Transparencias (GIT)"/>
            <w:listItem w:displayText="Hegemonía, Guerras y Conflictos" w:value="Hegemonía, Guerras y Conflictos"/>
            <w:listItem w:displayText="Hematopatología Molecular" w:value="Hematopatología Molecular"/>
            <w:listItem w:displayText="Hermenéutica en la Discusión Filosófica Contemporánea" w:value="Hermenéutica en la Discusión Filosófica Contemporánea"/>
            <w:listItem w:displayText="Herpetológico de Antioquia" w:value="Herpetológico de Antioquia"/>
            <w:listItem w:displayText="Hipertrópico: Convergencia entre Arte y Tecnología" w:value="Hipertrópico: Convergencia entre Arte y Tecnología"/>
            <w:listItem w:displayText="Historia Cultural, Memoria y Patrimonio (Kultur)" w:value="Historia Cultural, Memoria y Patrimonio (Kultur)"/>
            <w:listItem w:displayText="Historia de la Práctica Pedagógica en Colombia" w:value="Historia de la Práctica Pedagógica en Colombia"/>
            <w:listItem w:displayText="Historia de la Salud" w:value="Historia de la Salud"/>
            <w:listItem w:displayText="Historia Moderna y Contemporánea" w:value="Historia Moderna y Contemporánea"/>
            <w:listItem w:displayText="Historia Social" w:value="Historia Social"/>
            <w:listItem w:displayText="Ictiología" w:value="Ictiología"/>
            <w:listItem w:displayText="Identificación Genética (IdentiGEN)" w:value="Identificación Genética (IdentiGEN)"/>
            <w:listItem w:displayText="Impacto de Componentes Alimentarios en la Salud" w:value="Impacto de Componentes Alimentarios en la Salud"/>
            <w:listItem w:displayText="Infección y Cáncer" w:value="Infección y Cáncer"/>
            <w:listItem w:displayText="Información, Conocimiento y Sociedad" w:value="Información, Conocimiento y Sociedad"/>
            <w:listItem w:displayText="Informed" w:value="Informed"/>
            <w:listItem w:displayText="Infraestructura (GII)" w:value="Infraestructura (GII)"/>
            <w:listItem w:displayText="Ingeniería de Tejidos y Terapias Celulares" w:value="Ingeniería de Tejidos y Terapias Celulares"/>
            <w:listItem w:displayText="Ingeniería y Gestión Ambiental (GIGA)" w:value="Ingeniería y Gestión Ambiental (GIGA)"/>
            <w:listItem w:displayText="Ingeniería y Sociedad (I&amp;S)" w:value="Ingeniería y Sociedad (I&amp;S)"/>
            <w:listItem w:displayText="Ingeniería y Tecnologías de las Organizaciones y de la Sociedad (ITOS)" w:value="Ingeniería y Tecnologías de las Organizaciones y de la Sociedad (ITOS)"/>
            <w:listItem w:displayText="Inmunodeficiencias Primarias" w:value="Inmunodeficiencias Primarias"/>
            <w:listItem w:displayText="Inmunología Celular e Inmunogenética (GICIG)" w:value="Inmunología Celular e Inmunogenética (GICIG)"/>
            <w:listItem w:displayText="Inmunomodulación" w:value="Inmunomodulación"/>
            <w:listItem w:displayText="Inmunovirología" w:value="Inmunovirología"/>
            <w:listItem w:displayText="INNOVACIENCIA" w:value="INNOVACIENCIA"/>
            <w:listItem w:displayText="Innovación y Gestión de Cadenas de Abastecimiento (INCAS)" w:value="Innovación y Gestión de Cadenas de Abastecimiento (INCAS)"/>
            <w:listItem w:displayText="Instrumentación Científica y Microelectrónica" w:value="Instrumentación Científica y Microelectrónica"/>
            <w:listItem w:displayText="Intelligent Information Systems Lab." w:value="Intelligent Information Systems Lab."/>
            <w:listItem w:displayText="Interdisciplinaria en Educación para la Salud y Educación Nutricional (GIIESEN)" w:value="Interdisciplinaria en Educación para la Salud y Educación Nutricional (GIIESEN)"/>
            <w:listItem w:displayText="Interdisciplinario de Estudios Moleculares" w:value="Interdisciplinario de Estudios Moleculares"/>
            <w:listItem w:displayText="Intervención Social" w:value="Intervención Social"/>
            <w:listItem w:displayText="Investigaciones Pirometalúrgicas y de Materiales (GIPIMME)" w:value="Investigaciones Pirometalúrgicas y de Materiales (GIPIMME)"/>
            <w:listItem w:displayText="Laboratorio de Investigación en Danza" w:value="Laboratorio de Investigación en Danza"/>
            <w:listItem w:displayText="Laboratorio de Monitoreo Ambiental (G-LIMA)" w:value="Laboratorio de Monitoreo Ambiental (G-LIMA)"/>
            <w:listItem w:displayText="Lenguaje, Cultura y Sociedad" w:value="Lenguaje, Cultura y Sociedad"/>
            <w:listItem w:displayText="Limnología Básica y Experimental y Biología y Taxonomía Marina" w:value="Limnología Básica y Experimental y Biología y Taxonomía Marina"/>
            <w:listItem w:displayText="Macroeconomía Aplicada" w:value="Macroeconomía Aplicada"/>
            <w:listItem w:displayText="Magnetismo y Simulación" w:value="Magnetismo y Simulación"/>
            <w:listItem w:displayText="Malaria" w:value="Malaria"/>
            <w:listItem w:displayText="Manejo Eficiente de la Energía (GIMEL)" w:value="Manejo Eficiente de la Energía (GIMEL)"/>
            <w:listItem w:displayText="Mapeo Genético" w:value="Mapeo Genético"/>
            <w:listItem w:displayText="Marketing (iMARK)" w:value="Marketing (iMARK)"/>
            <w:listItem w:displayText="Mastozoología" w:value="Mastozoología"/>
            <w:listItem w:displayText="Matemática, Educación y Sociedad (MES)" w:value="Matemática, Educación y Sociedad (MES)"/>
            <w:listItem w:displayText="Materia Condensada" w:value="Materia Condensada"/>
            <w:listItem w:displayText="Materiales Poliméricos" w:value="Materiales Poliméricos"/>
            <w:listItem w:displayText="Materiales Preciosos (MAPRE)" w:value="Materiales Preciosos (MAPRE)"/>
            <w:listItem w:displayText="Materiales y Recubrimientos Cerámicos (GIMACYR)" w:value="Materiales y Recubrimientos Cerámicos (GIMACYR)"/>
            <w:listItem w:displayText="Materiales y Sistemas Energéticos (TESLA)" w:value="Materiales y Sistemas Energéticos (TESLA)"/>
            <w:listItem w:displayText="Medicina Aplicada a la Actividad Física y el Deporte (GRINMADE)" w:value="Medicina Aplicada a la Actividad Física y el Deporte (GRINMADE)"/>
            <w:listItem w:displayText="Medicina Molecular y de Translación" w:value="Medicina Molecular y de Translación"/>
            <w:listItem w:displayText="Medicina Perioperatoria, Anestesia y Dolor (GRIMPA)" w:value="Medicina Perioperatoria, Anestesia y Dolor (GRIMPA)"/>
            <w:listItem w:displayText="Medio Ambiente y Sociedad (MASO)" w:value="Medio Ambiente y Sociedad (MASO)"/>
            <w:listItem w:displayText="Método Analítico y sus Aplicaciones en las Ciencias Sociales y Humanas" w:value="Método Analítico y sus Aplicaciones en las Ciencias Sociales y Humanas"/>
            <w:listItem w:displayText="Metodología de la Enseñanza de la Química (MEQ)" w:value="Metodología de la Enseñanza de la Química (MEQ)"/>
            <w:listItem w:displayText="Micología Médica" w:value="Micología Médica"/>
            <w:listItem w:displayText="Microbiología Ambiental" w:value="Microbiología Ambiental"/>
            <w:listItem w:displayText="Microbiología Básica y Aplicada (MICROBA)" w:value="Microbiología Básica y Aplicada (MICROBA)"/>
            <w:listItem w:displayText="Microbiología Molecular" w:value="Microbiología Molecular"/>
            <w:listItem w:displayText="Microbiología Veterinaria" w:value="Microbiología Veterinaria"/>
            <w:listItem w:displayText="Microeconomía Aplicada" w:value="Microeconomía Aplicada"/>
            <w:listItem w:displayText="Modelación con Ecuaciones Diferenciales" w:value="Modelación con Ecuaciones Diferenciales"/>
            <w:listItem w:displayText="MODESIS" w:value="MODESIS"/>
            <w:listItem w:displayText="Músicas Regionales" w:value="Músicas Regionales"/>
            <w:listItem w:displayText="Nacer, Salud Sexual y Reproductiva" w:value="Nacer, Salud Sexual y Reproductiva"/>
            <w:listItem w:displayText="Neurociencias de Antioquia" w:value="Neurociencias de Antioquia"/>
            <w:listItem w:displayText="Neuropsicología y Conducta (GRUNECO)" w:value="Neuropsicología y Conducta (GRUNECO)"/>
            <w:listItem w:displayText="Nutrición y Tecnología de Alimentos" w:value="Nutrición y Tecnología de Alimentos"/>
            <w:listItem w:displayText="Océanos, Clima y Ambiente (OCA)" w:value="Océanos, Clima y Ambiente (OCA)"/>
            <w:listItem w:displayText="Ocio, Expresiones Motrices y Sociedad" w:value="Ocio, Expresiones Motrices y Sociedad"/>
            <w:listItem w:displayText="Odontología del Niño y Ortodoncia (GIONORTO)" w:value="Odontología del Niño y Ortodoncia (GIONORTO)"/>
            <w:listItem w:displayText="One Health and Veterinary Innovative Research And Development (OHVRI)" w:value="One Health and Veterinary Innovative Research And Development (OHVRI)"/>
            <w:listItem w:displayText="Óptica y Fotónica" w:value="Óptica y Fotónica"/>
            <w:listItem w:displayText="Parasitología" w:value="Parasitología"/>
            <w:listItem w:displayText="Patobiología (QUIRÓN)" w:value="Patobiología (QUIRÓN)"/>
            <w:listItem w:displayText="Patología Oral, Periodoncia y Cirugía Alvéolo-Dentaria (POPCAD)" w:value="Patología Oral, Periodoncia y Cirugía Alvéolo-Dentaria (POPCAD)"/>
            <w:listItem w:displayText="Pedagogía y Didáctica de las Lenguas Extranjeras" w:value="Pedagogía y Didáctica de las Lenguas Extranjeras"/>
            <w:listItem w:displayText="Pedagogía y Diversidad Cultural (DIVERSER)" w:value="Pedagogía y Diversidad Cultural (DIVERSER)"/>
            <w:listItem w:displayText="Periodoncia, Salud y Educación" w:value="Periodoncia, Salud y Educación"/>
            <w:listItem w:displayText="Perspectivas de Investigación en Educación en Ciencias (PiEnCias)" w:value="Perspectivas de Investigación en Educación en Ciencias (PiEnCias)"/>
            <w:listItem w:displayText="Poder y Nuevas Subjetividades: Otros Lugares de lo Político" w:value="Poder y Nuevas Subjetividades: Otros Lugares de lo Político"/>
            <w:listItem w:displayText="Políticas Sociales y Servicios de Salud" w:value="Políticas Sociales y Servicios de Salud"/>
            <w:listItem w:displayText="Práctica de Enfermería en el Contexto Social" w:value="Práctica de Enfermería en el Contexto Social"/>
            <w:listItem w:displayText="Prácticas Corporales, Sociedad, Educación-Currículo (PES)" w:value="Prácticas Corporales, Sociedad, Educación-Currículo (PES)"/>
            <w:listItem w:displayText="Problemas en Enfermedades Infecciosas (GRIPE)" w:value="Problemas en Enfermedades Infecciosas (GRIPE)"/>
            <w:listItem w:displayText="Procesos FisicoquÍmicos Aplicados (PFA)" w:value="Procesos FisicoquÍmicos Aplicados (PFA)"/>
            <w:listItem w:displayText="Procesos Químicos Industriales" w:value="Procesos Químicos Industriales"/>
            <w:listItem w:displayText="Productividad Siglo XXI" w:value="Productividad Siglo XXI"/>
            <w:listItem w:displayText="Productos Naturales Marinos" w:value="Productos Naturales Marinos"/>
            <w:listItem w:displayText="Programa de Estudio y Control de Enfermedades Tropicales (PECET)" w:value="Programa de Estudio y Control de Enfermedades Tropicales (PECET)"/>
            <w:listItem w:displayText="Promoción de la Salud" w:value="Promoción de la Salud"/>
            <w:listItem w:displayText="Promoción y Prevención Farmacéutica" w:value="Promoción y Prevención Farmacéutica"/>
            <w:listItem w:displayText="Psicoanálisis, Sujeto y Sociedad" w:value="Psicoanálisis, Sujeto y Sociedad"/>
            <w:listItem w:displayText="Psicolingüística y Prosodia" w:value="Psicolingüística y Prosodia"/>
            <w:listItem w:displayText="Psicología Cognitiva" w:value="Psicología Cognitiva"/>
            <w:listItem w:displayText="Psicología Dinámica" w:value="Psicología Dinámica"/>
            <w:listItem w:displayText="Psicología, Psicoanálisis y Conexiones (Psyconex)" w:value="Psicología, Psicoanálisis y Conexiones (Psyconex)"/>
            <w:listItem w:displayText="Psicología, Sociedad y Subjetividades (GIPSYS)" w:value="Psicología, Sociedad y Subjetividades (GIPSYS)"/>
            <w:listItem w:displayText="Psiquiatría (GIPSI)" w:value="Psiquiatría (GIPSI)"/>
            <w:listItem w:displayText="Química de Plantas Colombianas" w:value="Química de Plantas Colombianas"/>
            <w:listItem w:displayText="Química de Recursos Energéticos y Medio Ambiente (QUIREMA)" w:value="Química de Recursos Energéticos y Medio Ambiente (QUIREMA)"/>
            <w:listItem w:displayText="Química Orgánica de Productos Naturales" w:value="Química Orgánica de Productos Naturales"/>
            <w:listItem w:displayText="Química-Física Teórica" w:value="Química-Física Teórica"/>
            <w:listItem w:displayText="Recursos Estratégicos, Región y Dinámicas Socioambientales" w:value="Recursos Estratégicos, Región y Dinámicas Socioambientales"/>
            <w:listItem w:displayText="Redes y Actores Sociales (RAS)" w:value="Redes y Actores Sociales (RAS)"/>
            <w:listItem w:displayText="Rehabilitación en Salud" w:value="Rehabilitación en Salud"/>
            <w:listItem w:displayText="Religión, Cultura y Sociedad" w:value="Religión, Cultura y Sociedad"/>
            <w:listItem w:displayText="Remediación Ambiental y Biocatálisis" w:value="Remediación Ambiental y Biocatálisis"/>
            <w:listItem w:displayText="Reproducción" w:value="Reproducción"/>
            <w:listItem w:displayText="Respuesta Social en Salud" w:value="Respuesta Social en Salud"/>
            <w:listItem w:displayText="Reumatología (GRUA)" w:value="Reumatología (GRUA)"/>
            <w:listItem w:displayText="Saber, Poder y Derecho" w:value="Saber, Poder y Derecho"/>
            <w:listItem w:displayText="Salud Bucal y Bienestar" w:value="Salud Bucal y Bienestar"/>
            <w:listItem w:displayText="Salud de las Mujeres" w:value="Salud de las Mujeres"/>
            <w:listItem w:displayText="Salud Mental (GISAME)" w:value="Salud Mental (GISAME)"/>
            <w:listItem w:displayText="Salud Sexual y Cáncer" w:value="Salud Sexual y Cáncer"/>
            <w:listItem w:displayText="Salud y Ambiente" w:value="Salud y Ambiente"/>
            <w:listItem w:displayText="Salud y Comunidad - César Uribe Piedrahíta" w:value="Salud y Comunidad - César Uribe Piedrahíta"/>
            <w:listItem w:displayText="Salud y Sociedad" w:value="Salud y Sociedad"/>
            <w:listItem w:displayText="Salud y Sostenibilidad" w:value="Salud y Sostenibilidad"/>
            <w:listItem w:displayText="Seguridad y Salud en el Trabajo (GISST)" w:value="Seguridad y Salud en el Trabajo (GISST)"/>
            <w:listItem w:displayText="Ser Humano y Trabajo" w:value="Ser Humano y Trabajo"/>
            <w:listItem w:displayText="Simulación de Comportamientos de Sistemas (SICOSIS)" w:value="Simulación de Comportamientos de Sistemas (SICOSIS)"/>
            <w:listItem w:displayText="Simulación, Diseño, Control y Optimización de Procesos (SIDCOP)" w:value="Simulación, Diseño, Control y Optimización de Procesos (SIDCOP)"/>
            <w:listItem w:displayText="Síntesis y Biosíntesis de Metabolitos Naturales" w:value="Síntesis y Biosíntesis de Metabolitos Naturales"/>
            <w:listItem w:displayText="Sistema Penitenciario" w:value="Sistema Penitenciario"/>
            <w:listItem w:displayText="Sistemas Agroambientales Sostenibles (GISAS)" w:value="Sistemas Agroambientales Sostenibles (GISAS)"/>
            <w:listItem w:displayText="Sistemas Complejos y Química del Silicio" w:value="Sistemas Complejos y Química del Silicio"/>
            <w:listItem w:displayText="Sistemas de Información en Salud" w:value="Sistemas de Información en Salud"/>
            <w:listItem w:displayText="Sistemas Embebidos e Inteligencia Computacional (SISTEMIC)" w:value="Sistemas Embebidos e Inteligencia Computacional (SISTEMIC)"/>
            <w:listItem w:displayText="Sistemas Marinos y Costeros (GISMAC)" w:value="Sistemas Marinos y Costeros (GISMAC)"/>
            <w:listItem w:displayText="Socioantropología de la Alimentación (GISA)" w:value="Socioantropología de la Alimentación (GISA)"/>
            <w:listItem w:displayText="Somos Palabra: Formación y Contextos" w:value="Somos Palabra: Formación y Contextos"/>
            <w:listItem w:displayText="Sustancias Bioactivas (GISB)" w:value="Sustancias Bioactivas (GISB)"/>
            <w:listItem w:displayText="Taxonomía y Ecología de Hongos" w:value="Taxonomía y Ecología de Hongos"/>
            <w:listItem w:displayText="Tecnología en Regencia de Farmacia" w:value="Tecnología en Regencia de Farmacia"/>
            <w:listItem w:displayText="Telecomunicaciones Aplicadas (GITA)" w:value="Telecomunicaciones Aplicadas (GITA)"/>
            <w:listItem w:displayText="Teoría, Práctica e Historia del Arte en Colombia" w:value="Teoría, Práctica e Historia del Arte en Colombia"/>
            <w:listItem w:displayText="Terminología y Traducción (GITT)" w:value="Terminología y Traducción (GITT)"/>
            <w:listItem w:displayText="Tomografía e Inversión" w:value="Tomografía e Inversión"/>
            <w:listItem w:displayText="Toxinología, Alternativas Terapéuticas y Alimentarias" w:value="Toxinología, Alternativas Terapéuticas y Alimentarias"/>
            <w:listItem w:displayText="Traducción y Nuevas Tecnologías (TNT)" w:value="Traducción y Nuevas Tecnologías (TNT)"/>
            <w:listItem w:displayText="Traductología" w:value="Traductología"/>
            <w:listItem w:displayText="Trauma y Cirugía" w:value="Trauma y Cirugía"/>
            <w:listItem w:displayText="Unipluriversidad" w:value="Unipluriversidad"/>
            <w:listItem w:displayText="Unun Vertere" w:value="Unun Vertere"/>
            <w:listItem w:displayText="Urgencias y Emergencias (GIURE)" w:value="Urgencias y Emergencias (GIURE)"/>
            <w:listItem w:displayText="Vericel" w:value="Vericel"/>
            <w:listItem w:displayText="Violencia Urbana" w:value="Violencia Urbana"/>
          </w:dropDownList>
        </w:sdtPr>
        <w:sdtEndPr>
          <w:rPr>
            <w:rStyle w:val="Fuentedeprrafopredeter"/>
            <w:rFonts w:cs="Times New Roman"/>
          </w:rPr>
        </w:sdtEndPr>
        <w:sdtContent>
          <w:r w:rsidR="001935DD">
            <w:rPr>
              <w:rStyle w:val="Estilo5"/>
              <w:sz w:val="20"/>
              <w:szCs w:val="20"/>
            </w:rPr>
            <w:t>Seleccione grupo de investigación UdeA (A-Z)</w:t>
          </w:r>
        </w:sdtContent>
      </w:sdt>
      <w:bookmarkEnd w:id="27"/>
      <w:r w:rsidR="006212BE">
        <w:rPr>
          <w:rFonts w:cs="Times New Roman"/>
          <w:sz w:val="20"/>
          <w:szCs w:val="20"/>
        </w:rPr>
        <w:t>.</w:t>
      </w:r>
      <w:bookmarkEnd w:id="28"/>
      <w:r w:rsidR="00672B85" w:rsidRPr="00463622">
        <w:rPr>
          <w:rFonts w:cs="Times New Roman"/>
          <w:sz w:val="20"/>
          <w:szCs w:val="20"/>
        </w:rPr>
        <w:t xml:space="preserve"> </w:t>
      </w:r>
      <w:commentRangeStart w:id="29"/>
      <w:commentRangeEnd w:id="29"/>
      <w:r w:rsidR="00672B85" w:rsidRPr="00463622">
        <w:rPr>
          <w:rStyle w:val="Refdecomentario"/>
          <w:sz w:val="20"/>
          <w:szCs w:val="20"/>
        </w:rPr>
        <w:commentReference w:id="29"/>
      </w:r>
      <w:r w:rsidR="00672B85" w:rsidRPr="00463622">
        <w:rPr>
          <w:rFonts w:cs="Times New Roman"/>
          <w:sz w:val="20"/>
          <w:szCs w:val="20"/>
        </w:rPr>
        <w:t xml:space="preserve"> </w:t>
      </w:r>
    </w:p>
    <w:bookmarkEnd w:id="26"/>
    <w:p w14:paraId="063C3854" w14:textId="6EDD5B65" w:rsidR="00A739E8" w:rsidRDefault="00997690" w:rsidP="00E648FE">
      <w:pPr>
        <w:spacing w:before="120" w:after="120" w:line="276" w:lineRule="auto"/>
        <w:jc w:val="left"/>
        <w:rPr>
          <w:rFonts w:cs="Times New Roman"/>
          <w:sz w:val="20"/>
          <w:szCs w:val="20"/>
        </w:rPr>
      </w:pPr>
      <w:sdt>
        <w:sdtPr>
          <w:rPr>
            <w:rStyle w:val="TextocomentarioCar"/>
          </w:rPr>
          <w:alias w:val="Centro de investigación"/>
          <w:tag w:val="Centro de investigación"/>
          <w:id w:val="-958727137"/>
          <w:placeholder>
            <w:docPart w:val="46591CADDA5D4369A43008B805CE0B26"/>
          </w:placeholder>
          <w15:color w:val="008000"/>
          <w:dropDownList>
            <w:listItem w:displayText="Seleccione centro de investigación UdeA (A-Z)" w:value="Seleccione centro de investigación UdeA (A-Z)"/>
            <w:listItem w:displayText="Centro de Innovación e Investigación Farmacéutica y Alimentaria (CENQFAL)" w:value="Centro de Innovación e Investigación Farmacéutica y Alimentaria (CENQFAL)"/>
            <w:listItem w:displayText="Centro de Investigación Agrarias (CIAG)" w:value="Centro de Investigación Agrarias (CIAG)"/>
            <w:listItem w:displayText="Centro de Investigación Ambientales y de Ingeniería (CIA)" w:value="Centro de Investigación Ambientales y de Ingeniería (CIA)"/>
            <w:listItem w:displayText="Centro de Investigación en Alimentación y Nutrición (CIAN)" w:value="Centro de Investigación en Alimentación y Nutrición (CIAN)"/>
            <w:listItem w:displayText="Centro de Investigación en Ciencias Exactas y Naturales (CIEN)" w:value="Centro de Investigación en Ciencias Exactas y Naturales (CIEN)"/>
            <w:listItem w:displayText="Centro de Investigación Escuela de Idiomas " w:value="Centro de Investigación Escuela de Idiomas "/>
            <w:listItem w:displayText="Centro de Investigación Facultad de Artes" w:value="Centro de Investigación Facultad de Artes"/>
            <w:listItem w:displayText="Centro de Investigación Facultad de Enfermería (CIFE)" w:value="Centro de Investigación Facultad de Enfermería (CIFE)"/>
            <w:listItem w:displayText="Centro de Investigación Facultad Nacional de Salud Pública (CIFNSP)" w:value="Centro de Investigación Facultad Nacional de Salud Pública (CIFNSP)"/>
            <w:listItem w:displayText="Centro de Investigación Odontológicas (CIFO)" w:value="Centro de Investigación Odontológicas (CIFO)"/>
            <w:listItem w:displayText="Centro de Investigación y Extensión Escuela de Microbiología" w:value="Centro de Investigación y Extensión Escuela de Microbiología"/>
            <w:listItem w:displayText="Centro de Investigaciones Educativas y Pedagógicas (CIEP)" w:value="Centro de Investigaciones Educativas y Pedagógicas (CIEP)"/>
            <w:listItem w:displayText="Centro de Investigaciones en Ciencia la Información (CICINF)" w:value="Centro de Investigaciones en Ciencia la Información (CICINF)"/>
            <w:listItem w:displayText="Centro de Investigaciones en Ciencias del Deporte (CICIDEP)" w:value="Centro de Investigaciones en Ciencias del Deporte (CICIDEP)"/>
            <w:listItem w:displayText="Centro de Investigaciones Instituto de Filosofía" w:value="Centro de Investigaciones Instituto de Filosofía"/>
            <w:listItem w:displayText="Centro de Investigaciones Jurídicas (CIJ)" w:value="Centro de Investigaciones Jurídicas (CIJ)"/>
            <w:listItem w:displayText="Centro de Investigaciones Seccional Bajo Cauca" w:value="Centro de Investigaciones Seccional Bajo Cauca"/>
            <w:listItem w:displayText="Centro de Investigaciones Seccional Oriente" w:value="Centro de Investigaciones Seccional Oriente"/>
            <w:listItem w:displayText="Centro de Investigaciones Seccional Suroeste" w:value="Centro de Investigaciones Seccional Suroeste"/>
            <w:listItem w:displayText="Centro de Investigaciones Seccional Urabá" w:value="Centro de Investigaciones Seccional Urabá"/>
            <w:listItem w:displayText="Centro de Investigaciones Sociales y Humanas (CISH)" w:value="Centro de Investigaciones Sociales y Humanas (CISH)"/>
            <w:listItem w:displayText="Centro de Investigaciones y Consultorías (CIC)" w:value="Centro de Investigaciones y Consultorías (CIC)"/>
            <w:listItem w:displayText="Centro de Investigaciones y Posgrados Facultad de Comunicaciones y Filología" w:value="Centro de Investigaciones y Posgrados Facultad de Comunicaciones y Filología"/>
            <w:listItem w:displayText="Corporación Académica Ambiental (CAA)" w:value="Corporación Académica Ambiental (CAA)"/>
            <w:listItem w:displayText="Corporación de Patologías Trópicales (CPT)" w:value="Corporación de Patologías Trópicales (CPT)"/>
            <w:listItem w:displayText="Instituto de Estudios Políticos" w:value="Instituto de Estudios Políticos"/>
            <w:listItem w:displayText="Instituto de Estudios Regionales (INER)" w:value="Instituto de Estudios Regionales (INER)"/>
            <w:listItem w:displayText="Instituto de Investigaciones Médicas (IIM)" w:value="Instituto de Investigaciones Médicas (IIM)"/>
            <w:listItem w:displayText="Sede de Investigación Universitaria (SIU)" w:value="Sede de Investigación Universitaria (SIU)"/>
          </w:dropDownList>
        </w:sdtPr>
        <w:sdtEndPr>
          <w:rPr>
            <w:rStyle w:val="Fuentedeprrafopredeter"/>
            <w:rFonts w:cs="Times New Roman"/>
            <w:sz w:val="24"/>
            <w:szCs w:val="22"/>
          </w:rPr>
        </w:sdtEndPr>
        <w:sdtContent>
          <w:r w:rsidR="001935DD">
            <w:rPr>
              <w:rStyle w:val="TextocomentarioCar"/>
            </w:rPr>
            <w:t>Seleccione centro de investigación UdeA (A-Z)</w:t>
          </w:r>
        </w:sdtContent>
      </w:sdt>
      <w:r w:rsidR="00A739E8">
        <w:rPr>
          <w:rFonts w:cs="Times New Roman"/>
        </w:rPr>
        <w:t>.</w:t>
      </w:r>
      <w:commentRangeStart w:id="30"/>
      <w:r w:rsidR="00A739E8" w:rsidRPr="00463622">
        <w:rPr>
          <w:rFonts w:cs="Times New Roman"/>
          <w:sz w:val="20"/>
          <w:szCs w:val="20"/>
        </w:rPr>
        <w:t xml:space="preserve"> </w:t>
      </w:r>
      <w:commentRangeEnd w:id="30"/>
      <w:r w:rsidR="001E74E3">
        <w:rPr>
          <w:rStyle w:val="Refdecomentario"/>
        </w:rPr>
        <w:commentReference w:id="30"/>
      </w:r>
    </w:p>
    <w:bookmarkEnd w:id="20"/>
    <w:p w14:paraId="3D081CFD" w14:textId="77777777" w:rsidR="005D39CA" w:rsidRDefault="005D39CA" w:rsidP="00E648FE">
      <w:pPr>
        <w:spacing w:before="120" w:after="120" w:line="276" w:lineRule="auto"/>
        <w:jc w:val="left"/>
        <w:rPr>
          <w:rFonts w:cs="Times New Roman"/>
          <w:sz w:val="20"/>
          <w:szCs w:val="20"/>
        </w:rPr>
      </w:pPr>
    </w:p>
    <w:bookmarkEnd w:id="22"/>
    <w:p w14:paraId="30B6B25C" w14:textId="77777777" w:rsidR="00442948" w:rsidRDefault="00442948" w:rsidP="00082F5C">
      <w:pPr>
        <w:spacing w:line="276" w:lineRule="auto"/>
        <w:jc w:val="left"/>
        <w:rPr>
          <w:rFonts w:cs="Times New Roman"/>
          <w:bCs/>
          <w:sz w:val="20"/>
          <w:szCs w:val="20"/>
        </w:rPr>
      </w:pPr>
    </w:p>
    <w:p w14:paraId="12E52D6A" w14:textId="2C166C99" w:rsidR="004400C8" w:rsidRDefault="00672B85" w:rsidP="00255E8A">
      <w:pPr>
        <w:rPr>
          <w:rFonts w:cs="Times New Roman"/>
          <w:sz w:val="20"/>
          <w:szCs w:val="20"/>
        </w:rPr>
      </w:pPr>
      <w:commentRangeStart w:id="32"/>
      <w:commentRangeEnd w:id="32"/>
      <w:r w:rsidRPr="00463622">
        <w:rPr>
          <w:rStyle w:val="Refdecomentario"/>
          <w:sz w:val="20"/>
          <w:szCs w:val="20"/>
        </w:rPr>
        <w:commentReference w:id="32"/>
      </w:r>
      <w:bookmarkStart w:id="35" w:name="_Hlk66966829"/>
      <w:bookmarkStart w:id="36" w:name="_Hlk6543225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4400C8" w14:paraId="73E8991A" w14:textId="77777777" w:rsidTr="00F41F6E">
        <w:tc>
          <w:tcPr>
            <w:tcW w:w="2410" w:type="dxa"/>
            <w:vAlign w:val="center"/>
          </w:tcPr>
          <w:p w14:paraId="30EA56E0" w14:textId="6B0DCF0C" w:rsidR="004400C8" w:rsidRDefault="004400C8" w:rsidP="00255E8A">
            <w:pPr>
              <w:rPr>
                <w:rFonts w:cs="Times New Roman"/>
                <w:sz w:val="20"/>
                <w:szCs w:val="20"/>
              </w:rPr>
            </w:pPr>
            <w:r>
              <w:rPr>
                <w:noProof/>
                <w:sz w:val="20"/>
                <w:szCs w:val="20"/>
              </w:rPr>
              <w:drawing>
                <wp:inline distT="0" distB="0" distL="0" distR="0" wp14:anchorId="1DDD374E" wp14:editId="4A9F6E65">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Default="004400C8" w:rsidP="00255E8A">
            <w:pPr>
              <w:rPr>
                <w:rFonts w:cs="Times New Roman"/>
                <w:sz w:val="20"/>
                <w:szCs w:val="20"/>
              </w:rPr>
            </w:pPr>
            <w:r>
              <w:rPr>
                <w:rFonts w:cs="Times New Roman"/>
                <w:noProof/>
                <w:sz w:val="20"/>
                <w:szCs w:val="20"/>
              </w:rPr>
              <w:drawing>
                <wp:inline distT="0" distB="0" distL="0" distR="0" wp14:anchorId="15882FC2" wp14:editId="249CEB63">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6"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37" w:name="_Hlk65675049"/>
    <w:bookmarkStart w:id="38" w:name="_Hlk66967153"/>
    <w:bookmarkStart w:id="39" w:name="_Hlk64031990"/>
    <w:p w14:paraId="33E3984B" w14:textId="1E6166C5" w:rsidR="00D31971" w:rsidRDefault="00997690" w:rsidP="004400C8">
      <w:pPr>
        <w:spacing w:before="120" w:after="120" w:line="240" w:lineRule="auto"/>
        <w:jc w:val="left"/>
        <w:rPr>
          <w:rFonts w:cs="Times New Roman"/>
          <w:sz w:val="20"/>
          <w:szCs w:val="20"/>
        </w:rPr>
      </w:pPr>
      <w:sdt>
        <w:sdtPr>
          <w:rPr>
            <w:rStyle w:val="TextocomentarioCar"/>
          </w:rPr>
          <w:alias w:val="Biblioteca, CRAI o centro de documentación"/>
          <w:tag w:val="Biblioteca, CRAI o centro de documentación"/>
          <w:id w:val="-469741738"/>
          <w:placeholder>
            <w:docPart w:val="98CF564E427146F2B268FD2CE86E5ACF"/>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Fonts w:cs="Times New Roman"/>
            <w:sz w:val="24"/>
            <w:szCs w:val="22"/>
          </w:rPr>
        </w:sdtEndPr>
        <w:sdtContent>
          <w:r w:rsidR="005D39CA">
            <w:rPr>
              <w:rStyle w:val="TextocomentarioCar"/>
            </w:rPr>
            <w:t>Seleccione biblioteca, CRAI o centro de documentación UdeA (A-Z)</w:t>
          </w:r>
        </w:sdtContent>
      </w:sdt>
      <w:commentRangeStart w:id="40"/>
      <w:r w:rsidR="009920BC">
        <w:rPr>
          <w:rFonts w:cs="Times New Roman"/>
        </w:rPr>
        <w:t xml:space="preserve"> </w:t>
      </w:r>
      <w:commentRangeEnd w:id="40"/>
      <w:r w:rsidR="009920BC">
        <w:rPr>
          <w:rStyle w:val="Refdecomentario"/>
        </w:rPr>
        <w:commentReference w:id="40"/>
      </w:r>
    </w:p>
    <w:bookmarkEnd w:id="37"/>
    <w:bookmarkEnd w:id="38"/>
    <w:p w14:paraId="074BA834" w14:textId="77777777" w:rsidR="00CE55A5" w:rsidRDefault="00CE55A5" w:rsidP="005D39CA">
      <w:pPr>
        <w:spacing w:before="120" w:after="120" w:line="240" w:lineRule="auto"/>
        <w:rPr>
          <w:rFonts w:cs="Times New Roman"/>
          <w:b/>
          <w:bCs/>
          <w:sz w:val="20"/>
          <w:szCs w:val="20"/>
        </w:rPr>
      </w:pPr>
    </w:p>
    <w:p w14:paraId="4AF9AB32" w14:textId="36FF9D8B" w:rsidR="005D39CA" w:rsidRPr="00924AD1" w:rsidRDefault="005D39CA" w:rsidP="005D39CA">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bookmarkEnd w:id="35"/>
    <w:p w14:paraId="195593E5" w14:textId="3DAFE25D" w:rsidR="00D31971" w:rsidRDefault="00D31971" w:rsidP="004400C8">
      <w:pPr>
        <w:rPr>
          <w:rFonts w:cs="Times New Roman"/>
          <w:sz w:val="20"/>
          <w:szCs w:val="20"/>
        </w:rPr>
      </w:pPr>
    </w:p>
    <w:p w14:paraId="569ADE1A" w14:textId="3305FE39" w:rsidR="004400C8" w:rsidRPr="005D39CA" w:rsidRDefault="004400C8" w:rsidP="004400C8">
      <w:pPr>
        <w:rPr>
          <w:rFonts w:cs="Times New Roman"/>
          <w:sz w:val="20"/>
          <w:szCs w:val="20"/>
        </w:rPr>
      </w:pPr>
      <w:r w:rsidRPr="005D39CA">
        <w:rPr>
          <w:rFonts w:cs="Times New Roman"/>
          <w:sz w:val="20"/>
          <w:szCs w:val="20"/>
        </w:rPr>
        <w:t>Universidad de Antioquia - www.udea.edu.co</w:t>
      </w:r>
    </w:p>
    <w:p w14:paraId="053FEFA6" w14:textId="56576F66" w:rsidR="000D7AB4" w:rsidRDefault="000D7AB4" w:rsidP="006F367C">
      <w:pPr>
        <w:jc w:val="left"/>
        <w:rPr>
          <w:rFonts w:cs="Times New Roman"/>
          <w:sz w:val="20"/>
          <w:szCs w:val="20"/>
        </w:rPr>
      </w:pPr>
    </w:p>
    <w:p w14:paraId="5FCB6006" w14:textId="77777777" w:rsidR="00C35208" w:rsidRDefault="00C35208" w:rsidP="00CB6E4E">
      <w:pPr>
        <w:spacing w:line="276" w:lineRule="auto"/>
        <w:rPr>
          <w:rFonts w:cs="Times New Roman"/>
          <w:sz w:val="20"/>
          <w:szCs w:val="20"/>
        </w:rPr>
      </w:pPr>
    </w:p>
    <w:p w14:paraId="57B42195" w14:textId="4E87B0E5" w:rsidR="0034710F" w:rsidRDefault="00C51917" w:rsidP="0034710F">
      <w:pPr>
        <w:spacing w:line="276" w:lineRule="auto"/>
        <w:rPr>
          <w:rFonts w:cs="Times New Roman"/>
          <w:szCs w:val="24"/>
        </w:rPr>
      </w:pPr>
      <w:r w:rsidRPr="00C51917">
        <w:rPr>
          <w:rFonts w:cs="Times New Roman"/>
          <w:sz w:val="20"/>
          <w:szCs w:val="20"/>
        </w:rPr>
        <w:t xml:space="preserve">El contenido de </w:t>
      </w:r>
      <w:r w:rsidR="00082F5C">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sidR="00082F5C">
        <w:rPr>
          <w:rFonts w:cs="Times New Roman"/>
          <w:sz w:val="20"/>
          <w:szCs w:val="20"/>
        </w:rPr>
        <w:t xml:space="preserve"> </w:t>
      </w:r>
      <w:r w:rsidRPr="00C51917">
        <w:rPr>
          <w:rFonts w:cs="Times New Roman"/>
          <w:sz w:val="20"/>
          <w:szCs w:val="20"/>
        </w:rPr>
        <w:t>de la Universidad de Antioquia ni desata su responsabilidad</w:t>
      </w:r>
      <w:r w:rsidR="00082F5C">
        <w:rPr>
          <w:rFonts w:cs="Times New Roman"/>
          <w:sz w:val="20"/>
          <w:szCs w:val="20"/>
        </w:rPr>
        <w:t xml:space="preserve"> </w:t>
      </w:r>
      <w:r w:rsidRPr="00C51917">
        <w:rPr>
          <w:rFonts w:cs="Times New Roman"/>
          <w:sz w:val="20"/>
          <w:szCs w:val="20"/>
        </w:rPr>
        <w:t>frente a terceros. Los autores asumen la</w:t>
      </w:r>
      <w:r w:rsidR="00082F5C">
        <w:rPr>
          <w:rFonts w:cs="Times New Roman"/>
          <w:sz w:val="20"/>
          <w:szCs w:val="20"/>
        </w:rPr>
        <w:t xml:space="preserve"> </w:t>
      </w:r>
      <w:r w:rsidRPr="00C51917">
        <w:rPr>
          <w:rFonts w:cs="Times New Roman"/>
          <w:sz w:val="20"/>
          <w:szCs w:val="20"/>
        </w:rPr>
        <w:t>responsabilidad por los</w:t>
      </w:r>
      <w:r w:rsidR="00082F5C">
        <w:rPr>
          <w:rFonts w:cs="Times New Roman"/>
          <w:sz w:val="20"/>
          <w:szCs w:val="20"/>
        </w:rPr>
        <w:t xml:space="preserve"> </w:t>
      </w:r>
      <w:r w:rsidRPr="00C51917">
        <w:rPr>
          <w:rFonts w:cs="Times New Roman"/>
          <w:sz w:val="20"/>
          <w:szCs w:val="20"/>
        </w:rPr>
        <w:t>derechos de autor y conexos</w:t>
      </w:r>
      <w:r w:rsidR="00082F5C">
        <w:rPr>
          <w:rFonts w:cs="Times New Roman"/>
          <w:sz w:val="20"/>
          <w:szCs w:val="20"/>
        </w:rPr>
        <w:t>.</w:t>
      </w:r>
      <w:bookmarkEnd w:id="18"/>
      <w:bookmarkEnd w:id="23"/>
      <w:bookmarkEnd w:id="36"/>
      <w:bookmarkEnd w:id="39"/>
      <w:r w:rsidR="0034710F">
        <w:rPr>
          <w:rStyle w:val="Refdecomentario"/>
        </w:rPr>
        <w:commentReference w:id="41"/>
      </w:r>
    </w:p>
    <w:p w14:paraId="347941BF" w14:textId="77777777" w:rsidR="0034710F" w:rsidRDefault="0034710F" w:rsidP="0034710F">
      <w:pPr>
        <w:jc w:val="center"/>
        <w:rPr>
          <w:rFonts w:cs="Times New Roman"/>
          <w:b/>
          <w:szCs w:val="24"/>
        </w:rPr>
        <w:sectPr w:rsidR="0034710F" w:rsidSect="007676DC">
          <w:pgSz w:w="12240" w:h="15840"/>
          <w:pgMar w:top="1418" w:right="1418" w:bottom="1418" w:left="1418" w:header="709" w:footer="709" w:gutter="0"/>
          <w:cols w:space="708"/>
          <w:docGrid w:linePitch="360"/>
        </w:sectPr>
      </w:pPr>
    </w:p>
    <w:p w14:paraId="3A55241D" w14:textId="3EED0797" w:rsidR="00E648FE" w:rsidRDefault="00E648FE" w:rsidP="00672B85">
      <w:pPr>
        <w:jc w:val="center"/>
        <w:rPr>
          <w:rFonts w:cs="Times New Roman"/>
          <w:b/>
          <w:sz w:val="20"/>
          <w:szCs w:val="20"/>
        </w:rPr>
      </w:pPr>
    </w:p>
    <w:p w14:paraId="2648F6EF" w14:textId="583608D0" w:rsidR="00442948" w:rsidRDefault="00442948" w:rsidP="00672B85">
      <w:pPr>
        <w:jc w:val="center"/>
        <w:rPr>
          <w:rFonts w:cs="Times New Roman"/>
          <w:b/>
          <w:sz w:val="20"/>
          <w:szCs w:val="20"/>
        </w:rPr>
      </w:pPr>
    </w:p>
    <w:p w14:paraId="737803A0" w14:textId="4954AC24" w:rsidR="00672B85" w:rsidRDefault="009D6254" w:rsidP="00672B85">
      <w:pPr>
        <w:pStyle w:val="Prrafodelista"/>
        <w:spacing w:line="480" w:lineRule="auto"/>
        <w:ind w:left="360"/>
        <w:jc w:val="left"/>
        <w:rPr>
          <w:rFonts w:cs="Times New Roman"/>
          <w:sz w:val="20"/>
          <w:szCs w:val="20"/>
        </w:rPr>
      </w:pPr>
      <w:commentRangeStart w:id="43"/>
      <w:commentRangeEnd w:id="43"/>
      <w:r>
        <w:rPr>
          <w:rStyle w:val="Refdecomentario"/>
        </w:rPr>
        <w:commentReference w:id="43"/>
      </w:r>
    </w:p>
    <w:p w14:paraId="0AC83E73" w14:textId="3F3C8FFC" w:rsidR="000511AB" w:rsidRPr="006B13CA" w:rsidRDefault="00A0794E" w:rsidP="00063439">
      <w:pPr>
        <w:jc w:val="center"/>
        <w:rPr>
          <w:rFonts w:cs="Times New Roman"/>
          <w:szCs w:val="24"/>
        </w:rPr>
      </w:pPr>
      <w:commentRangeStart w:id="45"/>
      <w:r w:rsidRPr="00A0794E">
        <w:rPr>
          <w:rFonts w:cs="Times New Roman"/>
          <w:b/>
          <w:szCs w:val="24"/>
        </w:rPr>
        <w:t>Dedicatoria</w:t>
      </w:r>
      <w:commentRangeEnd w:id="45"/>
      <w:r w:rsidR="00A75437">
        <w:rPr>
          <w:rStyle w:val="Refdecomentario"/>
        </w:rPr>
        <w:commentReference w:id="45"/>
      </w:r>
    </w:p>
    <w:p w14:paraId="650DFFE3" w14:textId="77777777" w:rsidR="004B7A71" w:rsidRDefault="004B7A71" w:rsidP="004B7A71">
      <w:pPr>
        <w:jc w:val="center"/>
        <w:rPr>
          <w:rFonts w:cs="Times New Roman"/>
          <w:szCs w:val="24"/>
        </w:rPr>
      </w:pPr>
    </w:p>
    <w:p w14:paraId="3F107D0C" w14:textId="0BF2DD0F" w:rsidR="000511AB" w:rsidRDefault="001340A3" w:rsidP="001340A3">
      <w:pPr>
        <w:tabs>
          <w:tab w:val="center" w:pos="4702"/>
          <w:tab w:val="right" w:pos="9404"/>
        </w:tabs>
        <w:jc w:val="left"/>
        <w:rPr>
          <w:rFonts w:cs="Times New Roman"/>
          <w:szCs w:val="24"/>
        </w:rPr>
      </w:pPr>
      <w:r>
        <w:rPr>
          <w:rFonts w:cs="Times New Roman"/>
          <w:szCs w:val="24"/>
        </w:rPr>
        <w:tab/>
      </w:r>
      <w:r w:rsidR="004B7A71">
        <w:rPr>
          <w:rFonts w:cs="Times New Roman"/>
          <w:szCs w:val="24"/>
        </w:rPr>
        <w:t>Texto de dedicatoria centrado.</w:t>
      </w:r>
      <w:r>
        <w:rPr>
          <w:rFonts w:cs="Times New Roman"/>
          <w:szCs w:val="24"/>
        </w:rPr>
        <w:tab/>
      </w:r>
    </w:p>
    <w:p w14:paraId="769A02D5" w14:textId="77777777" w:rsidR="000511AB" w:rsidRDefault="00A0794E" w:rsidP="000511AB">
      <w:pPr>
        <w:rPr>
          <w:rFonts w:cs="Times New Roman"/>
          <w:szCs w:val="24"/>
        </w:rPr>
      </w:pPr>
      <w:r>
        <w:rPr>
          <w:rFonts w:cs="Times New Roman"/>
          <w:szCs w:val="24"/>
        </w:rPr>
        <w:tab/>
      </w:r>
    </w:p>
    <w:p w14:paraId="0D6B9E8B" w14:textId="77777777" w:rsidR="000511AB" w:rsidRDefault="000511AB" w:rsidP="000511AB">
      <w:pPr>
        <w:rPr>
          <w:rFonts w:cs="Times New Roman"/>
          <w:szCs w:val="24"/>
        </w:rPr>
      </w:pPr>
    </w:p>
    <w:p w14:paraId="74ADE308" w14:textId="61763DE9" w:rsidR="00A0794E" w:rsidRDefault="001D3A0A" w:rsidP="001D3A0A">
      <w:pPr>
        <w:tabs>
          <w:tab w:val="left" w:pos="7305"/>
        </w:tabs>
        <w:rPr>
          <w:rFonts w:cs="Times New Roman"/>
          <w:szCs w:val="24"/>
        </w:rPr>
      </w:pPr>
      <w:r>
        <w:rPr>
          <w:rFonts w:cs="Times New Roman"/>
          <w:szCs w:val="24"/>
        </w:rPr>
        <w:tab/>
      </w:r>
    </w:p>
    <w:p w14:paraId="0E15431B" w14:textId="77777777" w:rsidR="00A0794E" w:rsidRDefault="00A0794E" w:rsidP="000511AB">
      <w:pPr>
        <w:rPr>
          <w:rFonts w:cs="Times New Roman"/>
          <w:szCs w:val="24"/>
        </w:rPr>
      </w:pPr>
    </w:p>
    <w:p w14:paraId="60BC1515" w14:textId="77777777" w:rsidR="00A0794E" w:rsidRDefault="00A0794E" w:rsidP="000511AB">
      <w:pPr>
        <w:rPr>
          <w:rFonts w:cs="Times New Roman"/>
          <w:szCs w:val="24"/>
        </w:rPr>
      </w:pPr>
    </w:p>
    <w:p w14:paraId="0CE94425" w14:textId="6BE80041" w:rsidR="00973658" w:rsidRDefault="00973658" w:rsidP="000511AB">
      <w:pPr>
        <w:rPr>
          <w:rFonts w:cs="Times New Roman"/>
          <w:szCs w:val="24"/>
        </w:rPr>
      </w:pPr>
    </w:p>
    <w:p w14:paraId="5E310112" w14:textId="1902EFC0" w:rsidR="00973658" w:rsidRDefault="00973658" w:rsidP="000511AB">
      <w:pPr>
        <w:rPr>
          <w:rFonts w:cs="Times New Roman"/>
          <w:szCs w:val="24"/>
        </w:rPr>
      </w:pPr>
    </w:p>
    <w:p w14:paraId="20B454EB" w14:textId="77777777" w:rsidR="00973658" w:rsidRDefault="00973658" w:rsidP="000511AB">
      <w:pPr>
        <w:rPr>
          <w:rFonts w:cs="Times New Roman"/>
          <w:szCs w:val="24"/>
        </w:rPr>
      </w:pPr>
    </w:p>
    <w:p w14:paraId="74EEB17B" w14:textId="77777777" w:rsidR="001E1DD5" w:rsidRDefault="001E1DD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A0794E">
      <w:pPr>
        <w:jc w:val="center"/>
        <w:rPr>
          <w:rFonts w:cs="Times New Roman"/>
          <w:szCs w:val="24"/>
        </w:rPr>
      </w:pPr>
      <w:commentRangeStart w:id="46"/>
      <w:r w:rsidRPr="00A0794E">
        <w:rPr>
          <w:rFonts w:cs="Times New Roman"/>
          <w:b/>
          <w:szCs w:val="24"/>
        </w:rPr>
        <w:t>Agradecimientos</w:t>
      </w:r>
      <w:commentRangeEnd w:id="46"/>
      <w:r w:rsidR="00A75437">
        <w:rPr>
          <w:rStyle w:val="Refdecomentario"/>
        </w:rPr>
        <w:commentReference w:id="46"/>
      </w:r>
    </w:p>
    <w:p w14:paraId="457207AC" w14:textId="77777777" w:rsidR="004B7A71" w:rsidRDefault="004B7A71" w:rsidP="004B7A71">
      <w:pPr>
        <w:jc w:val="center"/>
        <w:rPr>
          <w:rFonts w:cs="Times New Roman"/>
          <w:szCs w:val="24"/>
        </w:rPr>
      </w:pPr>
    </w:p>
    <w:p w14:paraId="34F65C20" w14:textId="76B26FE1" w:rsidR="004B7A71" w:rsidRDefault="004B7A71" w:rsidP="004B7A71">
      <w:pPr>
        <w:jc w:val="center"/>
        <w:rPr>
          <w:rFonts w:cs="Times New Roman"/>
          <w:szCs w:val="24"/>
        </w:rPr>
      </w:pPr>
      <w:r>
        <w:rPr>
          <w:rFonts w:cs="Times New Roman"/>
          <w:szCs w:val="24"/>
        </w:rPr>
        <w:t>Texto de agradecimientos centrado.</w:t>
      </w:r>
    </w:p>
    <w:p w14:paraId="34140416" w14:textId="77777777" w:rsidR="000511AB" w:rsidRDefault="000511AB" w:rsidP="000511AB">
      <w:pPr>
        <w:rPr>
          <w:rFonts w:cs="Times New Roman"/>
          <w:szCs w:val="24"/>
        </w:rPr>
      </w:pPr>
    </w:p>
    <w:p w14:paraId="7EED82E6" w14:textId="77777777" w:rsidR="000511AB" w:rsidRDefault="00A0794E" w:rsidP="000511AB">
      <w:pPr>
        <w:rPr>
          <w:rFonts w:cs="Times New Roman"/>
          <w:szCs w:val="24"/>
        </w:rPr>
      </w:pPr>
      <w:r>
        <w:rPr>
          <w:rFonts w:cs="Times New Roman"/>
          <w:szCs w:val="24"/>
        </w:rPr>
        <w:tab/>
      </w: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31D30131" w:rsidR="00AB050B" w:rsidRDefault="00AB050B">
      <w:pPr>
        <w:spacing w:after="160" w:line="259" w:lineRule="auto"/>
        <w:jc w:val="left"/>
        <w:rPr>
          <w:rFonts w:cs="Times New Roman"/>
          <w:szCs w:val="24"/>
        </w:rPr>
      </w:pPr>
      <w:r>
        <w:rPr>
          <w:rFonts w:cs="Times New Roman"/>
          <w:szCs w:val="24"/>
        </w:rPr>
        <w:br w:type="page"/>
      </w:r>
    </w:p>
    <w:sdt>
      <w:sdtPr>
        <w:rPr>
          <w:rFonts w:eastAsiaTheme="minorHAnsi" w:cstheme="minorBidi"/>
          <w:b w:val="0"/>
          <w:szCs w:val="22"/>
          <w:lang w:val="es-ES" w:eastAsia="en-US"/>
        </w:rPr>
        <w:id w:val="-687217313"/>
        <w:docPartObj>
          <w:docPartGallery w:val="Table of Contents"/>
          <w:docPartUnique/>
        </w:docPartObj>
      </w:sdtPr>
      <w:sdtEndPr>
        <w:rPr>
          <w:bCs/>
        </w:rPr>
      </w:sdtEndPr>
      <w:sdtContent>
        <w:p w14:paraId="05C59441" w14:textId="4BE000A3" w:rsidR="00A27781" w:rsidRDefault="00A27781">
          <w:pPr>
            <w:pStyle w:val="TtuloTDC"/>
          </w:pPr>
          <w:r>
            <w:rPr>
              <w:lang w:val="es-ES"/>
            </w:rPr>
            <w:t>Tabla de contenid</w:t>
          </w:r>
          <w:commentRangeStart w:id="47"/>
          <w:r>
            <w:rPr>
              <w:lang w:val="es-ES"/>
            </w:rPr>
            <w:t>o</w:t>
          </w:r>
          <w:commentRangeEnd w:id="47"/>
          <w:r>
            <w:rPr>
              <w:rStyle w:val="Refdecomentario"/>
              <w:rFonts w:eastAsiaTheme="minorHAnsi" w:cstheme="minorBidi"/>
              <w:b w:val="0"/>
              <w:lang w:eastAsia="en-US"/>
            </w:rPr>
            <w:commentReference w:id="47"/>
          </w:r>
        </w:p>
        <w:p w14:paraId="6B191780" w14:textId="511EBD53" w:rsidR="008203A8" w:rsidRDefault="003B4693">
          <w:pPr>
            <w:pStyle w:val="TDC1"/>
            <w:tabs>
              <w:tab w:val="right" w:leader="dot" w:pos="9394"/>
            </w:tabs>
            <w:rPr>
              <w:rFonts w:asciiTheme="minorHAnsi" w:eastAsiaTheme="minorEastAsia" w:hAnsiTheme="minorHAnsi"/>
              <w:noProof/>
              <w:sz w:val="22"/>
              <w:lang w:eastAsia="es-CO"/>
            </w:rPr>
          </w:pPr>
          <w:r>
            <w:fldChar w:fldCharType="begin"/>
          </w:r>
          <w:r>
            <w:instrText xml:space="preserve"> TOC \o "1-5" \h \z \u </w:instrText>
          </w:r>
          <w:r>
            <w:fldChar w:fldCharType="separate"/>
          </w:r>
          <w:hyperlink w:anchor="_Toc65684226" w:history="1">
            <w:r w:rsidR="008203A8" w:rsidRPr="00A617B3">
              <w:rPr>
                <w:rStyle w:val="Hipervnculo"/>
                <w:noProof/>
              </w:rPr>
              <w:t>Resumen</w:t>
            </w:r>
            <w:r w:rsidR="008203A8">
              <w:rPr>
                <w:noProof/>
                <w:webHidden/>
              </w:rPr>
              <w:tab/>
            </w:r>
            <w:r w:rsidR="008203A8">
              <w:rPr>
                <w:noProof/>
                <w:webHidden/>
              </w:rPr>
              <w:fldChar w:fldCharType="begin"/>
            </w:r>
            <w:r w:rsidR="008203A8">
              <w:rPr>
                <w:noProof/>
                <w:webHidden/>
              </w:rPr>
              <w:instrText xml:space="preserve"> PAGEREF _Toc65684226 \h </w:instrText>
            </w:r>
            <w:r w:rsidR="008203A8">
              <w:rPr>
                <w:noProof/>
                <w:webHidden/>
              </w:rPr>
            </w:r>
            <w:r w:rsidR="008203A8">
              <w:rPr>
                <w:noProof/>
                <w:webHidden/>
              </w:rPr>
              <w:fldChar w:fldCharType="separate"/>
            </w:r>
            <w:r w:rsidR="004D2F21">
              <w:rPr>
                <w:noProof/>
                <w:webHidden/>
              </w:rPr>
              <w:t>8</w:t>
            </w:r>
            <w:r w:rsidR="008203A8">
              <w:rPr>
                <w:noProof/>
                <w:webHidden/>
              </w:rPr>
              <w:fldChar w:fldCharType="end"/>
            </w:r>
          </w:hyperlink>
        </w:p>
        <w:p w14:paraId="3CA77001" w14:textId="1D47E4E4" w:rsidR="008203A8" w:rsidRDefault="00997690">
          <w:pPr>
            <w:pStyle w:val="TDC1"/>
            <w:tabs>
              <w:tab w:val="right" w:leader="dot" w:pos="9394"/>
            </w:tabs>
            <w:rPr>
              <w:rFonts w:asciiTheme="minorHAnsi" w:eastAsiaTheme="minorEastAsia" w:hAnsiTheme="minorHAnsi"/>
              <w:noProof/>
              <w:sz w:val="22"/>
              <w:lang w:eastAsia="es-CO"/>
            </w:rPr>
          </w:pPr>
          <w:hyperlink w:anchor="_Toc65684227" w:history="1">
            <w:r w:rsidR="008203A8" w:rsidRPr="00A617B3">
              <w:rPr>
                <w:rStyle w:val="Hipervnculo"/>
                <w:noProof/>
              </w:rPr>
              <w:t>Abstract</w:t>
            </w:r>
            <w:r w:rsidR="008203A8">
              <w:rPr>
                <w:noProof/>
                <w:webHidden/>
              </w:rPr>
              <w:tab/>
            </w:r>
            <w:r w:rsidR="008203A8">
              <w:rPr>
                <w:noProof/>
                <w:webHidden/>
              </w:rPr>
              <w:fldChar w:fldCharType="begin"/>
            </w:r>
            <w:r w:rsidR="008203A8">
              <w:rPr>
                <w:noProof/>
                <w:webHidden/>
              </w:rPr>
              <w:instrText xml:space="preserve"> PAGEREF _Toc65684227 \h </w:instrText>
            </w:r>
            <w:r w:rsidR="008203A8">
              <w:rPr>
                <w:noProof/>
                <w:webHidden/>
              </w:rPr>
            </w:r>
            <w:r w:rsidR="008203A8">
              <w:rPr>
                <w:noProof/>
                <w:webHidden/>
              </w:rPr>
              <w:fldChar w:fldCharType="separate"/>
            </w:r>
            <w:r w:rsidR="004D2F21">
              <w:rPr>
                <w:noProof/>
                <w:webHidden/>
              </w:rPr>
              <w:t>9</w:t>
            </w:r>
            <w:r w:rsidR="008203A8">
              <w:rPr>
                <w:noProof/>
                <w:webHidden/>
              </w:rPr>
              <w:fldChar w:fldCharType="end"/>
            </w:r>
          </w:hyperlink>
        </w:p>
        <w:p w14:paraId="7E809C6B" w14:textId="1FFE07CC" w:rsidR="008203A8" w:rsidRDefault="00997690">
          <w:pPr>
            <w:pStyle w:val="TDC1"/>
            <w:tabs>
              <w:tab w:val="right" w:leader="dot" w:pos="9394"/>
            </w:tabs>
            <w:rPr>
              <w:rFonts w:asciiTheme="minorHAnsi" w:eastAsiaTheme="minorEastAsia" w:hAnsiTheme="minorHAnsi"/>
              <w:noProof/>
              <w:sz w:val="22"/>
              <w:lang w:eastAsia="es-CO"/>
            </w:rPr>
          </w:pPr>
          <w:hyperlink w:anchor="_Toc65684228" w:history="1">
            <w:r w:rsidR="008203A8" w:rsidRPr="00A617B3">
              <w:rPr>
                <w:rStyle w:val="Hipervnculo"/>
                <w:noProof/>
              </w:rPr>
              <w:t>Introducción</w:t>
            </w:r>
            <w:r w:rsidR="008203A8">
              <w:rPr>
                <w:noProof/>
                <w:webHidden/>
              </w:rPr>
              <w:tab/>
            </w:r>
            <w:r w:rsidR="008203A8">
              <w:rPr>
                <w:noProof/>
                <w:webHidden/>
              </w:rPr>
              <w:fldChar w:fldCharType="begin"/>
            </w:r>
            <w:r w:rsidR="008203A8">
              <w:rPr>
                <w:noProof/>
                <w:webHidden/>
              </w:rPr>
              <w:instrText xml:space="preserve"> PAGEREF _Toc65684228 \h </w:instrText>
            </w:r>
            <w:r w:rsidR="008203A8">
              <w:rPr>
                <w:noProof/>
                <w:webHidden/>
              </w:rPr>
            </w:r>
            <w:r w:rsidR="008203A8">
              <w:rPr>
                <w:noProof/>
                <w:webHidden/>
              </w:rPr>
              <w:fldChar w:fldCharType="separate"/>
            </w:r>
            <w:r w:rsidR="004D2F21">
              <w:rPr>
                <w:noProof/>
                <w:webHidden/>
              </w:rPr>
              <w:t>10</w:t>
            </w:r>
            <w:r w:rsidR="008203A8">
              <w:rPr>
                <w:noProof/>
                <w:webHidden/>
              </w:rPr>
              <w:fldChar w:fldCharType="end"/>
            </w:r>
          </w:hyperlink>
        </w:p>
        <w:p w14:paraId="26FDAEB5" w14:textId="4DF35FE6" w:rsidR="008203A8" w:rsidRDefault="00997690">
          <w:pPr>
            <w:pStyle w:val="TDC1"/>
            <w:tabs>
              <w:tab w:val="right" w:leader="dot" w:pos="9394"/>
            </w:tabs>
            <w:rPr>
              <w:rFonts w:asciiTheme="minorHAnsi" w:eastAsiaTheme="minorEastAsia" w:hAnsiTheme="minorHAnsi"/>
              <w:noProof/>
              <w:sz w:val="22"/>
              <w:lang w:eastAsia="es-CO"/>
            </w:rPr>
          </w:pPr>
          <w:hyperlink w:anchor="_Toc65684229" w:history="1">
            <w:r w:rsidR="008203A8" w:rsidRPr="00A617B3">
              <w:rPr>
                <w:rStyle w:val="Hipervnculo"/>
                <w:noProof/>
              </w:rPr>
              <w:t>Referencias</w:t>
            </w:r>
            <w:r w:rsidR="008203A8">
              <w:rPr>
                <w:noProof/>
                <w:webHidden/>
              </w:rPr>
              <w:tab/>
            </w:r>
            <w:r w:rsidR="008203A8">
              <w:rPr>
                <w:noProof/>
                <w:webHidden/>
              </w:rPr>
              <w:fldChar w:fldCharType="begin"/>
            </w:r>
            <w:r w:rsidR="008203A8">
              <w:rPr>
                <w:noProof/>
                <w:webHidden/>
              </w:rPr>
              <w:instrText xml:space="preserve"> PAGEREF _Toc65684229 \h </w:instrText>
            </w:r>
            <w:r w:rsidR="008203A8">
              <w:rPr>
                <w:noProof/>
                <w:webHidden/>
              </w:rPr>
            </w:r>
            <w:r w:rsidR="008203A8">
              <w:rPr>
                <w:noProof/>
                <w:webHidden/>
              </w:rPr>
              <w:fldChar w:fldCharType="separate"/>
            </w:r>
            <w:r w:rsidR="004D2F21">
              <w:rPr>
                <w:noProof/>
                <w:webHidden/>
              </w:rPr>
              <w:t>26</w:t>
            </w:r>
            <w:r w:rsidR="008203A8">
              <w:rPr>
                <w:noProof/>
                <w:webHidden/>
              </w:rPr>
              <w:fldChar w:fldCharType="end"/>
            </w:r>
          </w:hyperlink>
        </w:p>
        <w:p w14:paraId="07D53611" w14:textId="6D2416B7" w:rsidR="00A27781" w:rsidRDefault="003B4693">
          <w:r>
            <w:fldChar w:fldCharType="end"/>
          </w:r>
        </w:p>
      </w:sdtContent>
    </w:sdt>
    <w:p w14:paraId="4D1219CE" w14:textId="7E8DC662" w:rsidR="006B13CA" w:rsidRDefault="004278F4" w:rsidP="0003707B">
      <w:pPr>
        <w:jc w:val="center"/>
        <w:rPr>
          <w:rFonts w:cs="Times New Roman"/>
          <w:szCs w:val="24"/>
        </w:rPr>
      </w:pPr>
      <w:r>
        <w:rPr>
          <w:rFonts w:cs="Times New Roman"/>
          <w:szCs w:val="24"/>
        </w:rPr>
        <w:t xml:space="preserve"> </w:t>
      </w:r>
    </w:p>
    <w:p w14:paraId="4A74E401" w14:textId="77777777" w:rsidR="006B13CA" w:rsidRDefault="006B13CA" w:rsidP="000511AB">
      <w:pPr>
        <w:rPr>
          <w:rFonts w:cs="Times New Roman"/>
          <w:szCs w:val="24"/>
        </w:rPr>
      </w:pPr>
    </w:p>
    <w:p w14:paraId="0E47A3B1" w14:textId="77777777" w:rsidR="0065676B" w:rsidRDefault="0065676B" w:rsidP="000511AB">
      <w:pPr>
        <w:rPr>
          <w:rFonts w:cs="Times New Roman"/>
          <w:szCs w:val="24"/>
        </w:rPr>
      </w:pPr>
    </w:p>
    <w:p w14:paraId="0AD6732A" w14:textId="77777777" w:rsidR="005949E5" w:rsidRDefault="005949E5">
      <w:pPr>
        <w:spacing w:after="160" w:line="259" w:lineRule="auto"/>
        <w:jc w:val="left"/>
        <w:rPr>
          <w:rFonts w:cs="Times New Roman"/>
          <w:b/>
          <w:szCs w:val="24"/>
        </w:rPr>
      </w:pPr>
      <w:r>
        <w:rPr>
          <w:rFonts w:cs="Times New Roman"/>
          <w:b/>
          <w:szCs w:val="24"/>
        </w:rPr>
        <w:br w:type="page"/>
      </w:r>
    </w:p>
    <w:p w14:paraId="13E11880" w14:textId="07EF8538" w:rsidR="006B13CA" w:rsidRPr="00EB62FB" w:rsidRDefault="00CC076C" w:rsidP="00CC076C">
      <w:pPr>
        <w:jc w:val="center"/>
        <w:rPr>
          <w:rFonts w:cs="Times New Roman"/>
          <w:b/>
          <w:szCs w:val="24"/>
        </w:rPr>
      </w:pPr>
      <w:commentRangeStart w:id="49"/>
      <w:r w:rsidRPr="00EB62FB">
        <w:rPr>
          <w:rFonts w:cs="Times New Roman"/>
          <w:b/>
          <w:szCs w:val="24"/>
        </w:rPr>
        <w:lastRenderedPageBreak/>
        <w:t xml:space="preserve">Lista de </w:t>
      </w:r>
      <w:r w:rsidR="001619F7">
        <w:rPr>
          <w:rFonts w:cs="Times New Roman"/>
          <w:b/>
          <w:szCs w:val="24"/>
        </w:rPr>
        <w:t>t</w:t>
      </w:r>
      <w:r w:rsidRPr="00EB62FB">
        <w:rPr>
          <w:rFonts w:cs="Times New Roman"/>
          <w:b/>
          <w:szCs w:val="24"/>
        </w:rPr>
        <w:t>ablas</w:t>
      </w:r>
      <w:commentRangeEnd w:id="49"/>
      <w:r w:rsidRPr="00EB62FB">
        <w:rPr>
          <w:rStyle w:val="Refdecomentario"/>
          <w:b/>
        </w:rPr>
        <w:commentReference w:id="49"/>
      </w:r>
    </w:p>
    <w:p w14:paraId="0BEA2D54" w14:textId="77777777" w:rsidR="00CC076C" w:rsidRDefault="00CC076C" w:rsidP="000511AB">
      <w:pPr>
        <w:rPr>
          <w:rFonts w:cs="Times New Roman"/>
          <w:szCs w:val="24"/>
        </w:rPr>
      </w:pPr>
    </w:p>
    <w:p w14:paraId="3BD10B60" w14:textId="43237D05" w:rsidR="008E13AB" w:rsidRDefault="003B4693">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57037138" w:history="1">
        <w:r w:rsidR="008E13AB" w:rsidRPr="00122C99">
          <w:rPr>
            <w:rStyle w:val="Hipervnculo"/>
            <w:b/>
            <w:bCs/>
            <w:noProof/>
          </w:rPr>
          <w:t xml:space="preserve">Tabla 1 </w:t>
        </w:r>
        <w:r w:rsidR="008E13AB" w:rsidRPr="00122C99">
          <w:rPr>
            <w:rStyle w:val="Hipervnculo"/>
            <w:noProof/>
          </w:rPr>
          <w:t xml:space="preserve"> Resultados del test PBQ-SF (Personality Belief Questionnaire Short Form)</w:t>
        </w:r>
        <w:r w:rsidR="008E13AB">
          <w:rPr>
            <w:noProof/>
            <w:webHidden/>
          </w:rPr>
          <w:tab/>
        </w:r>
        <w:r w:rsidR="008E13AB">
          <w:rPr>
            <w:noProof/>
            <w:webHidden/>
          </w:rPr>
          <w:fldChar w:fldCharType="begin"/>
        </w:r>
        <w:r w:rsidR="008E13AB">
          <w:rPr>
            <w:noProof/>
            <w:webHidden/>
          </w:rPr>
          <w:instrText xml:space="preserve"> PAGEREF _Toc57037138 \h </w:instrText>
        </w:r>
        <w:r w:rsidR="008E13AB">
          <w:rPr>
            <w:noProof/>
            <w:webHidden/>
          </w:rPr>
        </w:r>
        <w:r w:rsidR="008E13AB">
          <w:rPr>
            <w:noProof/>
            <w:webHidden/>
          </w:rPr>
          <w:fldChar w:fldCharType="separate"/>
        </w:r>
        <w:r w:rsidR="004D2F21">
          <w:rPr>
            <w:noProof/>
            <w:webHidden/>
          </w:rPr>
          <w:t>19</w:t>
        </w:r>
        <w:r w:rsidR="008E13AB">
          <w:rPr>
            <w:noProof/>
            <w:webHidden/>
          </w:rPr>
          <w:fldChar w:fldCharType="end"/>
        </w:r>
      </w:hyperlink>
    </w:p>
    <w:p w14:paraId="5DAE3F62" w14:textId="201E0247" w:rsidR="008E13AB" w:rsidRDefault="00997690">
      <w:pPr>
        <w:pStyle w:val="Tabladeilustraciones"/>
        <w:tabs>
          <w:tab w:val="right" w:leader="dot" w:pos="9394"/>
        </w:tabs>
        <w:rPr>
          <w:rFonts w:asciiTheme="minorHAnsi" w:eastAsiaTheme="minorEastAsia" w:hAnsiTheme="minorHAnsi"/>
          <w:noProof/>
          <w:sz w:val="22"/>
          <w:lang w:eastAsia="es-CO"/>
        </w:rPr>
      </w:pPr>
      <w:hyperlink w:anchor="_Toc57037139" w:history="1">
        <w:r w:rsidR="008E13AB" w:rsidRPr="00122C99">
          <w:rPr>
            <w:rStyle w:val="Hipervnculo"/>
            <w:b/>
            <w:bCs/>
            <w:noProof/>
          </w:rPr>
          <w:t>Tabla 2</w:t>
        </w:r>
        <w:r w:rsidR="008E13AB" w:rsidRPr="00122C99">
          <w:rPr>
            <w:rStyle w:val="Hipervnculo"/>
            <w:noProof/>
          </w:rPr>
          <w:t xml:space="preserve"> Características demográficas y tipo de tratamiento de hemodiálisis y diálisis peritoneal con la adherencia (SMAQ) </w:t>
        </w:r>
        <w:r w:rsidR="008E13AB">
          <w:rPr>
            <w:noProof/>
            <w:webHidden/>
          </w:rPr>
          <w:tab/>
        </w:r>
        <w:r w:rsidR="008E13AB">
          <w:rPr>
            <w:noProof/>
            <w:webHidden/>
          </w:rPr>
          <w:fldChar w:fldCharType="begin"/>
        </w:r>
        <w:r w:rsidR="008E13AB">
          <w:rPr>
            <w:noProof/>
            <w:webHidden/>
          </w:rPr>
          <w:instrText xml:space="preserve"> PAGEREF _Toc57037139 \h </w:instrText>
        </w:r>
        <w:r w:rsidR="008E13AB">
          <w:rPr>
            <w:noProof/>
            <w:webHidden/>
          </w:rPr>
        </w:r>
        <w:r w:rsidR="008E13AB">
          <w:rPr>
            <w:noProof/>
            <w:webHidden/>
          </w:rPr>
          <w:fldChar w:fldCharType="separate"/>
        </w:r>
        <w:r w:rsidR="004D2F21">
          <w:rPr>
            <w:noProof/>
            <w:webHidden/>
          </w:rPr>
          <w:t>20</w:t>
        </w:r>
        <w:r w:rsidR="008E13AB">
          <w:rPr>
            <w:noProof/>
            <w:webHidden/>
          </w:rPr>
          <w:fldChar w:fldCharType="end"/>
        </w:r>
      </w:hyperlink>
    </w:p>
    <w:p w14:paraId="00C286D2" w14:textId="462959E0" w:rsidR="008E13AB" w:rsidRDefault="00997690">
      <w:pPr>
        <w:pStyle w:val="Tabladeilustraciones"/>
        <w:tabs>
          <w:tab w:val="right" w:leader="dot" w:pos="9394"/>
        </w:tabs>
        <w:rPr>
          <w:rFonts w:asciiTheme="minorHAnsi" w:eastAsiaTheme="minorEastAsia" w:hAnsiTheme="minorHAnsi"/>
          <w:noProof/>
          <w:sz w:val="22"/>
          <w:lang w:eastAsia="es-CO"/>
        </w:rPr>
      </w:pPr>
      <w:hyperlink w:anchor="_Toc57037140" w:history="1">
        <w:r w:rsidR="008E13AB" w:rsidRPr="00122C99">
          <w:rPr>
            <w:rStyle w:val="Hipervnculo"/>
            <w:b/>
            <w:bCs/>
            <w:noProof/>
          </w:rPr>
          <w:t>Tabla 3</w:t>
        </w:r>
        <w:r w:rsidR="008E13AB" w:rsidRPr="00122C99">
          <w:rPr>
            <w:rStyle w:val="Hipervnculo"/>
            <w:noProof/>
          </w:rPr>
          <w:t xml:space="preserve"> Categorías de la investigación</w:t>
        </w:r>
        <w:r w:rsidR="008E13AB">
          <w:rPr>
            <w:noProof/>
            <w:webHidden/>
          </w:rPr>
          <w:tab/>
        </w:r>
        <w:r w:rsidR="008E13AB">
          <w:rPr>
            <w:noProof/>
            <w:webHidden/>
          </w:rPr>
          <w:fldChar w:fldCharType="begin"/>
        </w:r>
        <w:r w:rsidR="008E13AB">
          <w:rPr>
            <w:noProof/>
            <w:webHidden/>
          </w:rPr>
          <w:instrText xml:space="preserve"> PAGEREF _Toc57037140 \h </w:instrText>
        </w:r>
        <w:r w:rsidR="008E13AB">
          <w:rPr>
            <w:noProof/>
            <w:webHidden/>
          </w:rPr>
        </w:r>
        <w:r w:rsidR="008E13AB">
          <w:rPr>
            <w:noProof/>
            <w:webHidden/>
          </w:rPr>
          <w:fldChar w:fldCharType="separate"/>
        </w:r>
        <w:r w:rsidR="004D2F21">
          <w:rPr>
            <w:noProof/>
            <w:webHidden/>
          </w:rPr>
          <w:t>21</w:t>
        </w:r>
        <w:r w:rsidR="008E13AB">
          <w:rPr>
            <w:noProof/>
            <w:webHidden/>
          </w:rPr>
          <w:fldChar w:fldCharType="end"/>
        </w:r>
      </w:hyperlink>
    </w:p>
    <w:p w14:paraId="0565BAEA" w14:textId="41BACF33" w:rsidR="00CC076C" w:rsidRDefault="003B4693" w:rsidP="00CC076C">
      <w:pPr>
        <w:jc w:val="center"/>
        <w:rPr>
          <w:rFonts w:cs="Times New Roman"/>
          <w:szCs w:val="24"/>
        </w:rPr>
      </w:pPr>
      <w:r>
        <w:rPr>
          <w:rFonts w:cs="Times New Roman"/>
          <w:szCs w:val="24"/>
        </w:rPr>
        <w:fldChar w:fldCharType="end"/>
      </w:r>
    </w:p>
    <w:p w14:paraId="751EAD2A" w14:textId="77777777" w:rsidR="00CC076C" w:rsidRDefault="00CC076C" w:rsidP="00CC076C">
      <w:pPr>
        <w:jc w:val="center"/>
        <w:rPr>
          <w:rFonts w:cs="Times New Roman"/>
          <w:szCs w:val="24"/>
        </w:rPr>
      </w:pPr>
    </w:p>
    <w:p w14:paraId="34E61434" w14:textId="143ABA55" w:rsidR="00CC076C" w:rsidRDefault="00B156A9" w:rsidP="00B156A9">
      <w:pPr>
        <w:tabs>
          <w:tab w:val="left" w:pos="2842"/>
        </w:tabs>
        <w:rPr>
          <w:rFonts w:cs="Times New Roman"/>
          <w:szCs w:val="24"/>
        </w:rPr>
      </w:pPr>
      <w:r>
        <w:rPr>
          <w:rFonts w:cs="Times New Roman"/>
          <w:szCs w:val="24"/>
        </w:rPr>
        <w:tab/>
      </w:r>
    </w:p>
    <w:p w14:paraId="3A43FCA9" w14:textId="77777777" w:rsidR="00DC3B9A" w:rsidRDefault="00DC3B9A" w:rsidP="00CC076C">
      <w:pPr>
        <w:jc w:val="center"/>
        <w:rPr>
          <w:rFonts w:cs="Times New Roman"/>
          <w:szCs w:val="24"/>
        </w:rPr>
      </w:pPr>
    </w:p>
    <w:p w14:paraId="79A1D0C0" w14:textId="77777777" w:rsidR="00CC076C" w:rsidRDefault="00CC076C" w:rsidP="00CC076C">
      <w:pPr>
        <w:jc w:val="center"/>
        <w:rPr>
          <w:rFonts w:cs="Times New Roman"/>
          <w:szCs w:val="24"/>
        </w:rPr>
      </w:pPr>
    </w:p>
    <w:p w14:paraId="4FD248FD" w14:textId="77777777" w:rsidR="00CC076C" w:rsidRDefault="00CC076C" w:rsidP="00CC076C">
      <w:pPr>
        <w:jc w:val="center"/>
        <w:rPr>
          <w:rFonts w:cs="Times New Roman"/>
          <w:szCs w:val="24"/>
        </w:rPr>
      </w:pPr>
    </w:p>
    <w:p w14:paraId="5146F9D6" w14:textId="5FC95D43" w:rsidR="00CC076C" w:rsidRDefault="00CC076C" w:rsidP="00CC076C">
      <w:pPr>
        <w:jc w:val="center"/>
        <w:rPr>
          <w:rFonts w:cs="Times New Roman"/>
          <w:szCs w:val="24"/>
        </w:rPr>
      </w:pPr>
    </w:p>
    <w:p w14:paraId="2AEB5E1C" w14:textId="77777777" w:rsidR="00CC076C" w:rsidRDefault="00CC076C" w:rsidP="00CC076C">
      <w:pPr>
        <w:jc w:val="center"/>
        <w:rPr>
          <w:rFonts w:cs="Times New Roman"/>
          <w:szCs w:val="24"/>
        </w:rPr>
      </w:pPr>
    </w:p>
    <w:p w14:paraId="22862A12" w14:textId="77777777" w:rsidR="00CC076C" w:rsidRDefault="00CC076C" w:rsidP="00CC076C">
      <w:pPr>
        <w:jc w:val="center"/>
        <w:rPr>
          <w:rFonts w:cs="Times New Roman"/>
          <w:szCs w:val="24"/>
        </w:rPr>
      </w:pPr>
    </w:p>
    <w:p w14:paraId="1008BC79" w14:textId="77777777" w:rsidR="00CC076C" w:rsidRDefault="00CC076C" w:rsidP="00CC076C">
      <w:pPr>
        <w:jc w:val="center"/>
        <w:rPr>
          <w:rFonts w:cs="Times New Roman"/>
          <w:szCs w:val="24"/>
        </w:rPr>
      </w:pPr>
    </w:p>
    <w:p w14:paraId="3A332FD2" w14:textId="77777777" w:rsidR="00CC076C" w:rsidRDefault="00CC076C" w:rsidP="00CC076C">
      <w:pPr>
        <w:jc w:val="center"/>
        <w:rPr>
          <w:rFonts w:cs="Times New Roman"/>
          <w:szCs w:val="24"/>
        </w:rPr>
      </w:pPr>
    </w:p>
    <w:p w14:paraId="58BE582A" w14:textId="77777777" w:rsidR="00CC076C" w:rsidRDefault="00CC076C" w:rsidP="00CC076C">
      <w:pPr>
        <w:jc w:val="center"/>
        <w:rPr>
          <w:rFonts w:cs="Times New Roman"/>
          <w:szCs w:val="24"/>
        </w:rPr>
      </w:pPr>
    </w:p>
    <w:p w14:paraId="19492B09" w14:textId="77777777" w:rsidR="00CC076C" w:rsidRDefault="00CC076C" w:rsidP="00CC076C">
      <w:pPr>
        <w:jc w:val="center"/>
        <w:rPr>
          <w:rFonts w:cs="Times New Roman"/>
          <w:szCs w:val="24"/>
        </w:rPr>
      </w:pPr>
    </w:p>
    <w:p w14:paraId="2704C1B3" w14:textId="77777777" w:rsidR="00CC076C" w:rsidRDefault="00CC076C" w:rsidP="00CC076C">
      <w:pPr>
        <w:jc w:val="center"/>
        <w:rPr>
          <w:rFonts w:cs="Times New Roman"/>
          <w:szCs w:val="24"/>
        </w:rPr>
      </w:pPr>
    </w:p>
    <w:p w14:paraId="7C87CA2A" w14:textId="77777777" w:rsidR="00CC076C" w:rsidRDefault="00CC076C" w:rsidP="00CC076C">
      <w:pPr>
        <w:jc w:val="center"/>
        <w:rPr>
          <w:rFonts w:cs="Times New Roman"/>
          <w:szCs w:val="24"/>
        </w:rPr>
      </w:pPr>
    </w:p>
    <w:p w14:paraId="00639ACF" w14:textId="77777777" w:rsidR="00CC076C" w:rsidRDefault="00CC076C" w:rsidP="00CC076C">
      <w:pPr>
        <w:jc w:val="center"/>
        <w:rPr>
          <w:rFonts w:cs="Times New Roman"/>
          <w:szCs w:val="24"/>
        </w:rPr>
      </w:pPr>
    </w:p>
    <w:p w14:paraId="083699E5" w14:textId="77777777" w:rsidR="00CC076C" w:rsidRDefault="00CC076C" w:rsidP="00CC076C">
      <w:pPr>
        <w:jc w:val="center"/>
        <w:rPr>
          <w:rFonts w:cs="Times New Roman"/>
          <w:szCs w:val="24"/>
        </w:rPr>
      </w:pPr>
    </w:p>
    <w:p w14:paraId="31BA9D7E" w14:textId="77777777" w:rsidR="00CC076C" w:rsidRDefault="00CC076C" w:rsidP="00CC076C">
      <w:pPr>
        <w:jc w:val="center"/>
        <w:rPr>
          <w:rFonts w:cs="Times New Roman"/>
          <w:szCs w:val="24"/>
        </w:rPr>
      </w:pPr>
    </w:p>
    <w:p w14:paraId="5F38AE93" w14:textId="77777777" w:rsidR="00CC076C" w:rsidRDefault="00CC076C" w:rsidP="00CC076C">
      <w:pPr>
        <w:jc w:val="center"/>
        <w:rPr>
          <w:rFonts w:cs="Times New Roman"/>
          <w:szCs w:val="24"/>
        </w:rPr>
      </w:pPr>
    </w:p>
    <w:p w14:paraId="1C8E16C2" w14:textId="77777777" w:rsidR="00CC076C" w:rsidRDefault="00CC076C" w:rsidP="00CC076C">
      <w:pPr>
        <w:jc w:val="center"/>
        <w:rPr>
          <w:rFonts w:cs="Times New Roman"/>
          <w:szCs w:val="24"/>
        </w:rPr>
      </w:pPr>
    </w:p>
    <w:p w14:paraId="120BC814" w14:textId="77777777" w:rsidR="00CC076C" w:rsidRDefault="00CC076C" w:rsidP="00CC076C">
      <w:pPr>
        <w:jc w:val="center"/>
        <w:rPr>
          <w:rFonts w:cs="Times New Roman"/>
          <w:szCs w:val="24"/>
        </w:rPr>
      </w:pPr>
    </w:p>
    <w:p w14:paraId="69075233" w14:textId="77777777" w:rsidR="00CC076C" w:rsidRDefault="00CC076C" w:rsidP="00CC076C">
      <w:pPr>
        <w:jc w:val="center"/>
        <w:rPr>
          <w:rFonts w:cs="Times New Roman"/>
          <w:szCs w:val="24"/>
        </w:rPr>
      </w:pPr>
    </w:p>
    <w:p w14:paraId="08FFEA86" w14:textId="77777777" w:rsidR="00CC076C" w:rsidRDefault="00CC076C" w:rsidP="00CC076C">
      <w:pPr>
        <w:jc w:val="center"/>
        <w:rPr>
          <w:rFonts w:cs="Times New Roman"/>
          <w:szCs w:val="24"/>
        </w:rPr>
      </w:pPr>
    </w:p>
    <w:p w14:paraId="67F7EDBF" w14:textId="2C665EF9" w:rsidR="00CC076C" w:rsidRDefault="00CC076C" w:rsidP="00CC076C">
      <w:pPr>
        <w:jc w:val="center"/>
        <w:rPr>
          <w:rFonts w:cs="Times New Roman"/>
          <w:szCs w:val="24"/>
        </w:rPr>
      </w:pPr>
    </w:p>
    <w:p w14:paraId="2AC05B6E" w14:textId="4775E7F6" w:rsidR="00CC076C" w:rsidRPr="00EB62FB" w:rsidRDefault="00CC076C" w:rsidP="00CC076C">
      <w:pPr>
        <w:jc w:val="center"/>
        <w:rPr>
          <w:rFonts w:cs="Times New Roman"/>
          <w:b/>
          <w:szCs w:val="24"/>
        </w:rPr>
      </w:pPr>
      <w:commentRangeStart w:id="50"/>
      <w:r w:rsidRPr="00EB62FB">
        <w:rPr>
          <w:rFonts w:cs="Times New Roman"/>
          <w:b/>
          <w:szCs w:val="24"/>
        </w:rPr>
        <w:lastRenderedPageBreak/>
        <w:t>L</w:t>
      </w:r>
      <w:commentRangeEnd w:id="50"/>
      <w:r w:rsidR="00671FB5">
        <w:rPr>
          <w:rStyle w:val="Refdecomentario"/>
        </w:rPr>
        <w:commentReference w:id="50"/>
      </w:r>
      <w:r w:rsidRPr="00EB62FB">
        <w:rPr>
          <w:rFonts w:cs="Times New Roman"/>
          <w:b/>
          <w:szCs w:val="24"/>
        </w:rPr>
        <w:t xml:space="preserve">ista de </w:t>
      </w:r>
      <w:r w:rsidR="00892860">
        <w:rPr>
          <w:rFonts w:cs="Times New Roman"/>
          <w:b/>
          <w:szCs w:val="24"/>
        </w:rPr>
        <w:t>f</w:t>
      </w:r>
      <w:r w:rsidRPr="00EB62FB">
        <w:rPr>
          <w:rFonts w:cs="Times New Roman"/>
          <w:b/>
          <w:szCs w:val="24"/>
        </w:rPr>
        <w:t>iguras</w:t>
      </w:r>
    </w:p>
    <w:p w14:paraId="3D75A571" w14:textId="77777777" w:rsidR="006B13CA" w:rsidRDefault="006B13CA" w:rsidP="000511AB">
      <w:pPr>
        <w:rPr>
          <w:rFonts w:cs="Times New Roman"/>
          <w:szCs w:val="24"/>
        </w:rPr>
      </w:pPr>
    </w:p>
    <w:p w14:paraId="7F8841D5" w14:textId="65727375" w:rsidR="003C04D9" w:rsidRDefault="008E10F2">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"Figura" </w:instrText>
      </w:r>
      <w:r>
        <w:rPr>
          <w:rFonts w:cs="Times New Roman"/>
          <w:szCs w:val="24"/>
        </w:rPr>
        <w:fldChar w:fldCharType="separate"/>
      </w:r>
      <w:hyperlink w:anchor="_Toc62551171" w:history="1">
        <w:r w:rsidR="003C04D9" w:rsidRPr="00B95774">
          <w:rPr>
            <w:rStyle w:val="Hipervnculo"/>
            <w:b/>
            <w:bCs/>
            <w:noProof/>
          </w:rPr>
          <w:t>Figura 1</w:t>
        </w:r>
        <w:r w:rsidR="003C04D9" w:rsidRPr="00B95774">
          <w:rPr>
            <w:rStyle w:val="Hipervnculo"/>
            <w:noProof/>
          </w:rPr>
          <w:t xml:space="preserve"> Portada Normas APA séptima edición 2020 en inglés</w:t>
        </w:r>
        <w:r w:rsidR="003C04D9">
          <w:rPr>
            <w:noProof/>
            <w:webHidden/>
          </w:rPr>
          <w:tab/>
        </w:r>
        <w:r w:rsidR="003C04D9">
          <w:rPr>
            <w:noProof/>
            <w:webHidden/>
          </w:rPr>
          <w:fldChar w:fldCharType="begin"/>
        </w:r>
        <w:r w:rsidR="003C04D9">
          <w:rPr>
            <w:noProof/>
            <w:webHidden/>
          </w:rPr>
          <w:instrText xml:space="preserve"> PAGEREF _Toc62551171 \h </w:instrText>
        </w:r>
        <w:r w:rsidR="003C04D9">
          <w:rPr>
            <w:noProof/>
            <w:webHidden/>
          </w:rPr>
        </w:r>
        <w:r w:rsidR="003C04D9">
          <w:rPr>
            <w:noProof/>
            <w:webHidden/>
          </w:rPr>
          <w:fldChar w:fldCharType="separate"/>
        </w:r>
        <w:r w:rsidR="004D2F21">
          <w:rPr>
            <w:noProof/>
            <w:webHidden/>
          </w:rPr>
          <w:t>22</w:t>
        </w:r>
        <w:r w:rsidR="003C04D9">
          <w:rPr>
            <w:noProof/>
            <w:webHidden/>
          </w:rPr>
          <w:fldChar w:fldCharType="end"/>
        </w:r>
      </w:hyperlink>
    </w:p>
    <w:p w14:paraId="29527CE5" w14:textId="6DBA40E0" w:rsidR="003C04D9" w:rsidRDefault="00997690">
      <w:pPr>
        <w:pStyle w:val="Tabladeilustraciones"/>
        <w:tabs>
          <w:tab w:val="right" w:leader="dot" w:pos="9394"/>
        </w:tabs>
        <w:rPr>
          <w:rFonts w:asciiTheme="minorHAnsi" w:eastAsiaTheme="minorEastAsia" w:hAnsiTheme="minorHAnsi"/>
          <w:noProof/>
          <w:sz w:val="22"/>
          <w:lang w:eastAsia="es-CO"/>
        </w:rPr>
      </w:pPr>
      <w:hyperlink w:anchor="_Toc62551172" w:history="1">
        <w:r w:rsidR="003C04D9" w:rsidRPr="00B95774">
          <w:rPr>
            <w:rStyle w:val="Hipervnculo"/>
            <w:b/>
            <w:bCs/>
            <w:noProof/>
          </w:rPr>
          <w:t>Figura 2</w:t>
        </w:r>
        <w:r w:rsidR="003C04D9" w:rsidRPr="00B95774">
          <w:rPr>
            <w:rStyle w:val="Hipervnculo"/>
            <w:noProof/>
          </w:rPr>
          <w:t xml:space="preserve"> Logo Universidad de Antioquia</w:t>
        </w:r>
        <w:r w:rsidR="003C04D9">
          <w:rPr>
            <w:noProof/>
            <w:webHidden/>
          </w:rPr>
          <w:tab/>
        </w:r>
        <w:r w:rsidR="003C04D9">
          <w:rPr>
            <w:noProof/>
            <w:webHidden/>
          </w:rPr>
          <w:fldChar w:fldCharType="begin"/>
        </w:r>
        <w:r w:rsidR="003C04D9">
          <w:rPr>
            <w:noProof/>
            <w:webHidden/>
          </w:rPr>
          <w:instrText xml:space="preserve"> PAGEREF _Toc62551172 \h </w:instrText>
        </w:r>
        <w:r w:rsidR="003C04D9">
          <w:rPr>
            <w:noProof/>
            <w:webHidden/>
          </w:rPr>
        </w:r>
        <w:r w:rsidR="003C04D9">
          <w:rPr>
            <w:noProof/>
            <w:webHidden/>
          </w:rPr>
          <w:fldChar w:fldCharType="separate"/>
        </w:r>
        <w:r w:rsidR="004D2F21">
          <w:rPr>
            <w:noProof/>
            <w:webHidden/>
          </w:rPr>
          <w:t>22</w:t>
        </w:r>
        <w:r w:rsidR="003C04D9">
          <w:rPr>
            <w:noProof/>
            <w:webHidden/>
          </w:rPr>
          <w:fldChar w:fldCharType="end"/>
        </w:r>
      </w:hyperlink>
    </w:p>
    <w:p w14:paraId="036E7C83" w14:textId="5C8E220D" w:rsidR="006B13CA" w:rsidRDefault="008E10F2" w:rsidP="000511AB">
      <w:pPr>
        <w:rPr>
          <w:rFonts w:cs="Times New Roman"/>
          <w:szCs w:val="24"/>
        </w:rPr>
      </w:pPr>
      <w:r>
        <w:rPr>
          <w:rFonts w:cs="Times New Roman"/>
          <w:szCs w:val="24"/>
        </w:rPr>
        <w:fldChar w:fldCharType="end"/>
      </w:r>
    </w:p>
    <w:p w14:paraId="40AB5142" w14:textId="74FF206F" w:rsidR="006B13CA" w:rsidRDefault="006B13CA" w:rsidP="00EB7465">
      <w:pPr>
        <w:pStyle w:val="PrrIEEE"/>
      </w:pPr>
    </w:p>
    <w:p w14:paraId="07591624" w14:textId="77777777" w:rsidR="006B13CA" w:rsidRDefault="006B13CA" w:rsidP="000511AB">
      <w:pPr>
        <w:rPr>
          <w:rFonts w:cs="Times New Roman"/>
          <w:szCs w:val="24"/>
        </w:rPr>
      </w:pPr>
    </w:p>
    <w:p w14:paraId="7FB3094A" w14:textId="77777777" w:rsidR="006B13CA" w:rsidRDefault="006B13CA" w:rsidP="000511AB">
      <w:pPr>
        <w:rPr>
          <w:rFonts w:cs="Times New Roman"/>
          <w:szCs w:val="24"/>
        </w:rPr>
      </w:pPr>
    </w:p>
    <w:p w14:paraId="37A36CA9" w14:textId="77777777" w:rsidR="001F3D50" w:rsidRDefault="001F3D50">
      <w:pPr>
        <w:spacing w:after="160" w:line="259" w:lineRule="auto"/>
        <w:jc w:val="left"/>
        <w:rPr>
          <w:rFonts w:cs="Times New Roman"/>
          <w:szCs w:val="24"/>
        </w:rPr>
      </w:pPr>
      <w:r>
        <w:rPr>
          <w:rFonts w:cs="Times New Roman"/>
          <w:szCs w:val="24"/>
        </w:rPr>
        <w:br w:type="page"/>
      </w:r>
    </w:p>
    <w:p w14:paraId="12784E27" w14:textId="36CB9D00" w:rsidR="006B13CA" w:rsidRPr="001F3D50" w:rsidRDefault="001F3D50" w:rsidP="001F3D50">
      <w:pPr>
        <w:jc w:val="center"/>
        <w:rPr>
          <w:rFonts w:cs="Times New Roman"/>
          <w:b/>
          <w:bCs/>
          <w:szCs w:val="24"/>
        </w:rPr>
      </w:pPr>
      <w:bookmarkStart w:id="53" w:name="_Hlk65433249"/>
      <w:commentRangeStart w:id="54"/>
      <w:r w:rsidRPr="001F3D50">
        <w:rPr>
          <w:rFonts w:cs="Times New Roman"/>
          <w:b/>
          <w:bCs/>
          <w:szCs w:val="24"/>
        </w:rPr>
        <w:lastRenderedPageBreak/>
        <w:t>Siglas</w:t>
      </w:r>
      <w:commentRangeEnd w:id="54"/>
      <w:r w:rsidR="009A2197">
        <w:rPr>
          <w:rStyle w:val="Refdecomentario"/>
        </w:rPr>
        <w:commentReference w:id="54"/>
      </w:r>
      <w:r w:rsidR="00435836">
        <w:rPr>
          <w:rFonts w:cs="Times New Roman"/>
          <w:b/>
          <w:bCs/>
          <w:szCs w:val="24"/>
        </w:rPr>
        <w:t>, acrónimos</w:t>
      </w:r>
      <w:r w:rsidRPr="001F3D50">
        <w:rPr>
          <w:rFonts w:cs="Times New Roman"/>
          <w:b/>
          <w:bCs/>
          <w:szCs w:val="24"/>
        </w:rPr>
        <w:t xml:space="preserve"> y abreviaturas</w:t>
      </w:r>
    </w:p>
    <w:p w14:paraId="1F73A21A" w14:textId="77777777" w:rsidR="001F3D50" w:rsidRDefault="001F3D50" w:rsidP="000511AB">
      <w:pPr>
        <w:rPr>
          <w:rFonts w:cs="Times New Roman"/>
          <w:szCs w:val="24"/>
        </w:rPr>
      </w:pPr>
    </w:p>
    <w:p w14:paraId="432EE304" w14:textId="4176E4CE" w:rsidR="00CC0AE5" w:rsidRDefault="00CC0AE5" w:rsidP="00CC0AE5">
      <w:pPr>
        <w:rPr>
          <w:rFonts w:cs="Times New Roman"/>
          <w:szCs w:val="24"/>
        </w:rPr>
      </w:pPr>
      <w:r w:rsidRPr="001F3D50">
        <w:rPr>
          <w:rFonts w:cs="Times New Roman"/>
          <w:b/>
          <w:bCs/>
          <w:szCs w:val="24"/>
        </w:rPr>
        <w:t>APA</w:t>
      </w:r>
      <w:r>
        <w:rPr>
          <w:rFonts w:cs="Times New Roman"/>
          <w:szCs w:val="24"/>
        </w:rPr>
        <w:tab/>
      </w:r>
      <w:r>
        <w:rPr>
          <w:rFonts w:cs="Times New Roman"/>
          <w:szCs w:val="24"/>
        </w:rPr>
        <w:tab/>
      </w:r>
      <w:r>
        <w:rPr>
          <w:rFonts w:cs="Times New Roman"/>
          <w:szCs w:val="24"/>
        </w:rPr>
        <w:tab/>
        <w:t xml:space="preserve">American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p>
    <w:p w14:paraId="3776A142" w14:textId="09349825" w:rsidR="00CC0AE5" w:rsidRDefault="00CC0AE5" w:rsidP="00CC0AE5">
      <w:pPr>
        <w:rPr>
          <w:rFonts w:cs="Times New Roman"/>
          <w:szCs w:val="24"/>
        </w:rPr>
      </w:pPr>
      <w:proofErr w:type="spellStart"/>
      <w:r w:rsidRPr="00CC0AE5">
        <w:rPr>
          <w:rFonts w:cs="Times New Roman"/>
          <w:b/>
          <w:bCs/>
          <w:szCs w:val="24"/>
        </w:rPr>
        <w:t>Cms</w:t>
      </w:r>
      <w:proofErr w:type="spellEnd"/>
      <w:r>
        <w:rPr>
          <w:rFonts w:cs="Times New Roman"/>
          <w:b/>
          <w:bCs/>
          <w:szCs w:val="24"/>
        </w:rPr>
        <w:t>.</w:t>
      </w:r>
      <w:r>
        <w:rPr>
          <w:rFonts w:cs="Times New Roman"/>
          <w:szCs w:val="24"/>
        </w:rPr>
        <w:tab/>
      </w:r>
      <w:r>
        <w:rPr>
          <w:rFonts w:cs="Times New Roman"/>
          <w:szCs w:val="24"/>
        </w:rPr>
        <w:tab/>
      </w:r>
      <w:r>
        <w:rPr>
          <w:rFonts w:cs="Times New Roman"/>
          <w:szCs w:val="24"/>
        </w:rPr>
        <w:tab/>
        <w:t>Centímetros</w:t>
      </w:r>
    </w:p>
    <w:p w14:paraId="176B84CB" w14:textId="41BD66BC" w:rsidR="00CC0AE5" w:rsidRDefault="00CC0AE5" w:rsidP="00CC0AE5">
      <w:pPr>
        <w:rPr>
          <w:rFonts w:cs="Times New Roman"/>
          <w:szCs w:val="24"/>
        </w:rPr>
      </w:pPr>
      <w:r w:rsidRPr="00CC0AE5">
        <w:rPr>
          <w:rFonts w:cs="Times New Roman"/>
          <w:b/>
          <w:bCs/>
          <w:szCs w:val="24"/>
        </w:rPr>
        <w:t>ERIC</w:t>
      </w:r>
      <w:r>
        <w:rPr>
          <w:rFonts w:cs="Times New Roman"/>
          <w:szCs w:val="24"/>
        </w:rPr>
        <w:tab/>
      </w:r>
      <w:r>
        <w:rPr>
          <w:rFonts w:cs="Times New Roman"/>
          <w:szCs w:val="24"/>
        </w:rPr>
        <w:tab/>
      </w:r>
      <w:r>
        <w:rPr>
          <w:rFonts w:cs="Times New Roman"/>
          <w:szCs w:val="24"/>
        </w:rPr>
        <w:tab/>
      </w:r>
      <w:proofErr w:type="spellStart"/>
      <w:r w:rsidRPr="00CC0AE5">
        <w:rPr>
          <w:rFonts w:cs="Times New Roman"/>
          <w:szCs w:val="24"/>
        </w:rPr>
        <w:t>Education</w:t>
      </w:r>
      <w:proofErr w:type="spellEnd"/>
      <w:r w:rsidRPr="00CC0AE5">
        <w:rPr>
          <w:rFonts w:cs="Times New Roman"/>
          <w:szCs w:val="24"/>
        </w:rPr>
        <w:t xml:space="preserve"> </w:t>
      </w:r>
      <w:proofErr w:type="spellStart"/>
      <w:r w:rsidRPr="00CC0AE5">
        <w:rPr>
          <w:rFonts w:cs="Times New Roman"/>
          <w:szCs w:val="24"/>
        </w:rPr>
        <w:t>Resources</w:t>
      </w:r>
      <w:proofErr w:type="spellEnd"/>
      <w:r w:rsidRPr="00CC0AE5">
        <w:rPr>
          <w:rFonts w:cs="Times New Roman"/>
          <w:szCs w:val="24"/>
        </w:rPr>
        <w:t xml:space="preserve"> </w:t>
      </w:r>
      <w:proofErr w:type="spellStart"/>
      <w:r w:rsidRPr="00CC0AE5">
        <w:rPr>
          <w:rFonts w:cs="Times New Roman"/>
          <w:szCs w:val="24"/>
        </w:rPr>
        <w:t>Information</w:t>
      </w:r>
      <w:proofErr w:type="spellEnd"/>
      <w:r w:rsidRPr="00CC0AE5">
        <w:rPr>
          <w:rFonts w:cs="Times New Roman"/>
          <w:szCs w:val="24"/>
        </w:rPr>
        <w:t xml:space="preserve"> Center</w:t>
      </w:r>
    </w:p>
    <w:p w14:paraId="7781F862" w14:textId="1A1B02FB" w:rsidR="00CC0AE5" w:rsidRDefault="00CC0AE5" w:rsidP="00CC0AE5">
      <w:pPr>
        <w:rPr>
          <w:rFonts w:cs="Times New Roman"/>
          <w:szCs w:val="24"/>
        </w:rPr>
      </w:pPr>
      <w:r w:rsidRPr="001F3D50">
        <w:rPr>
          <w:rFonts w:cs="Times New Roman"/>
          <w:b/>
          <w:bCs/>
          <w:szCs w:val="24"/>
        </w:rPr>
        <w:t>Esp</w:t>
      </w:r>
      <w:r>
        <w:rPr>
          <w:rFonts w:cs="Times New Roman"/>
          <w:b/>
          <w:bCs/>
          <w:szCs w:val="24"/>
        </w:rPr>
        <w:t>.</w:t>
      </w:r>
      <w:r>
        <w:rPr>
          <w:rFonts w:cs="Times New Roman"/>
          <w:szCs w:val="24"/>
        </w:rPr>
        <w:tab/>
      </w:r>
      <w:r>
        <w:rPr>
          <w:rFonts w:cs="Times New Roman"/>
          <w:szCs w:val="24"/>
        </w:rPr>
        <w:tab/>
      </w:r>
      <w:r>
        <w:rPr>
          <w:rFonts w:cs="Times New Roman"/>
          <w:szCs w:val="24"/>
        </w:rPr>
        <w:tab/>
        <w:t>Especialista</w:t>
      </w:r>
    </w:p>
    <w:p w14:paraId="437BA86E" w14:textId="194E1201" w:rsidR="00CC0AE5" w:rsidRDefault="00CC0AE5" w:rsidP="00CC0AE5">
      <w:pPr>
        <w:rPr>
          <w:rFonts w:cs="Times New Roman"/>
          <w:szCs w:val="24"/>
        </w:rPr>
      </w:pPr>
      <w:r w:rsidRPr="00CC0AE5">
        <w:rPr>
          <w:rFonts w:cs="Times New Roman"/>
          <w:b/>
          <w:bCs/>
          <w:szCs w:val="24"/>
        </w:rPr>
        <w:t>MP</w:t>
      </w:r>
      <w:r>
        <w:rPr>
          <w:rFonts w:cs="Times New Roman"/>
          <w:szCs w:val="24"/>
        </w:rPr>
        <w:tab/>
      </w:r>
      <w:r>
        <w:rPr>
          <w:rFonts w:cs="Times New Roman"/>
          <w:szCs w:val="24"/>
        </w:rPr>
        <w:tab/>
      </w:r>
      <w:r>
        <w:rPr>
          <w:rFonts w:cs="Times New Roman"/>
          <w:szCs w:val="24"/>
        </w:rPr>
        <w:tab/>
        <w:t>Magistrado Ponente</w:t>
      </w:r>
    </w:p>
    <w:p w14:paraId="6B557FBF" w14:textId="63157A64" w:rsidR="00CC0AE5" w:rsidRDefault="00CC0AE5" w:rsidP="00CC0AE5">
      <w:pPr>
        <w:rPr>
          <w:rFonts w:cs="Times New Roman"/>
          <w:szCs w:val="24"/>
        </w:rPr>
      </w:pPr>
      <w:proofErr w:type="spellStart"/>
      <w:r w:rsidRPr="001F3D50">
        <w:rPr>
          <w:rFonts w:cs="Times New Roman"/>
          <w:b/>
          <w:bCs/>
          <w:szCs w:val="24"/>
        </w:rPr>
        <w:t>MSc</w:t>
      </w:r>
      <w:proofErr w:type="spellEnd"/>
      <w:r>
        <w:rPr>
          <w:rFonts w:cs="Times New Roman"/>
          <w:szCs w:val="24"/>
        </w:rPr>
        <w:tab/>
      </w:r>
      <w:r>
        <w:rPr>
          <w:rFonts w:cs="Times New Roman"/>
          <w:szCs w:val="24"/>
        </w:rPr>
        <w:tab/>
      </w:r>
      <w:r>
        <w:rPr>
          <w:rFonts w:cs="Times New Roman"/>
          <w:szCs w:val="24"/>
        </w:rPr>
        <w:tab/>
      </w:r>
      <w:r w:rsidRPr="001F3D50">
        <w:rPr>
          <w:rFonts w:cs="Times New Roman"/>
          <w:szCs w:val="24"/>
        </w:rPr>
        <w:t xml:space="preserve">Magister </w:t>
      </w:r>
      <w:proofErr w:type="spellStart"/>
      <w:r w:rsidRPr="001F3D50">
        <w:rPr>
          <w:rFonts w:cs="Times New Roman"/>
          <w:szCs w:val="24"/>
        </w:rPr>
        <w:t>Scientiae</w:t>
      </w:r>
      <w:proofErr w:type="spellEnd"/>
    </w:p>
    <w:p w14:paraId="65440511" w14:textId="77777777" w:rsidR="00263DD2" w:rsidRDefault="00263DD2" w:rsidP="00263DD2">
      <w:pPr>
        <w:rPr>
          <w:rFonts w:cs="Times New Roman"/>
          <w:szCs w:val="24"/>
        </w:rPr>
      </w:pPr>
      <w:r w:rsidRPr="00CC0AE5">
        <w:rPr>
          <w:rFonts w:cs="Times New Roman"/>
          <w:b/>
          <w:bCs/>
          <w:szCs w:val="24"/>
        </w:rPr>
        <w:t>Párr</w:t>
      </w:r>
      <w:r>
        <w:rPr>
          <w:rFonts w:cs="Times New Roman"/>
          <w:b/>
          <w:bCs/>
          <w:szCs w:val="24"/>
        </w:rPr>
        <w:t>.</w:t>
      </w:r>
      <w:r>
        <w:rPr>
          <w:rFonts w:cs="Times New Roman"/>
          <w:szCs w:val="24"/>
        </w:rPr>
        <w:tab/>
      </w:r>
      <w:r>
        <w:rPr>
          <w:rFonts w:cs="Times New Roman"/>
          <w:szCs w:val="24"/>
        </w:rPr>
        <w:tab/>
      </w:r>
      <w:r>
        <w:rPr>
          <w:rFonts w:cs="Times New Roman"/>
          <w:szCs w:val="24"/>
        </w:rPr>
        <w:tab/>
        <w:t>Párrafo</w:t>
      </w:r>
    </w:p>
    <w:p w14:paraId="28845BEF" w14:textId="4A0539DA" w:rsidR="001F3D50" w:rsidRDefault="001F3D50" w:rsidP="000511AB">
      <w:pPr>
        <w:rPr>
          <w:rFonts w:cs="Times New Roman"/>
          <w:szCs w:val="24"/>
        </w:rPr>
      </w:pPr>
      <w:r w:rsidRPr="001F3D50">
        <w:rPr>
          <w:rFonts w:cs="Times New Roman"/>
          <w:b/>
          <w:bCs/>
          <w:szCs w:val="24"/>
        </w:rPr>
        <w:t>PhD</w:t>
      </w:r>
      <w:r>
        <w:rPr>
          <w:rFonts w:cs="Times New Roman"/>
          <w:szCs w:val="24"/>
        </w:rPr>
        <w:tab/>
      </w:r>
      <w:r>
        <w:rPr>
          <w:rFonts w:cs="Times New Roman"/>
          <w:szCs w:val="24"/>
        </w:rPr>
        <w:tab/>
      </w:r>
      <w:r w:rsidR="00CC0AE5">
        <w:rPr>
          <w:rFonts w:cs="Times New Roman"/>
          <w:szCs w:val="24"/>
        </w:rPr>
        <w:tab/>
      </w:r>
      <w:proofErr w:type="spellStart"/>
      <w:r w:rsidRPr="001F3D50">
        <w:rPr>
          <w:rFonts w:cs="Times New Roman"/>
          <w:szCs w:val="24"/>
        </w:rPr>
        <w:t>Philosophi</w:t>
      </w:r>
      <w:r>
        <w:rPr>
          <w:rFonts w:cs="Times New Roman"/>
          <w:szCs w:val="24"/>
        </w:rPr>
        <w:t>ae</w:t>
      </w:r>
      <w:proofErr w:type="spellEnd"/>
      <w:r w:rsidRPr="001F3D50">
        <w:rPr>
          <w:rFonts w:cs="Times New Roman"/>
          <w:szCs w:val="24"/>
        </w:rPr>
        <w:t xml:space="preserve"> Doctor</w:t>
      </w:r>
    </w:p>
    <w:p w14:paraId="49E4EE91" w14:textId="3A8773D5" w:rsidR="00CC0AE5" w:rsidRDefault="00CC0AE5" w:rsidP="00CC0AE5">
      <w:pPr>
        <w:rPr>
          <w:rFonts w:cs="Times New Roman"/>
          <w:szCs w:val="24"/>
        </w:rPr>
      </w:pPr>
      <w:r w:rsidRPr="00CC0AE5">
        <w:rPr>
          <w:rFonts w:cs="Times New Roman"/>
          <w:b/>
          <w:bCs/>
          <w:szCs w:val="24"/>
        </w:rPr>
        <w:t>PBQ-SF</w:t>
      </w:r>
      <w:r w:rsidRPr="00CC0AE5">
        <w:rPr>
          <w:rFonts w:cs="Times New Roman"/>
          <w:szCs w:val="24"/>
        </w:rPr>
        <w:t xml:space="preserve"> </w:t>
      </w:r>
      <w:r>
        <w:rPr>
          <w:rFonts w:cs="Times New Roman"/>
          <w:szCs w:val="24"/>
        </w:rPr>
        <w:tab/>
      </w:r>
      <w:r>
        <w:rPr>
          <w:rFonts w:cs="Times New Roman"/>
          <w:szCs w:val="24"/>
        </w:rPr>
        <w:tab/>
      </w:r>
      <w:proofErr w:type="spellStart"/>
      <w:r w:rsidRPr="00CC0AE5">
        <w:rPr>
          <w:rFonts w:cs="Times New Roman"/>
          <w:szCs w:val="24"/>
        </w:rPr>
        <w:t>Personality</w:t>
      </w:r>
      <w:proofErr w:type="spellEnd"/>
      <w:r w:rsidRPr="00CC0AE5">
        <w:rPr>
          <w:rFonts w:cs="Times New Roman"/>
          <w:szCs w:val="24"/>
        </w:rPr>
        <w:t xml:space="preserve"> </w:t>
      </w:r>
      <w:proofErr w:type="spellStart"/>
      <w:r w:rsidRPr="00CC0AE5">
        <w:rPr>
          <w:rFonts w:cs="Times New Roman"/>
          <w:szCs w:val="24"/>
        </w:rPr>
        <w:t>Belief</w:t>
      </w:r>
      <w:proofErr w:type="spellEnd"/>
      <w:r w:rsidRPr="00CC0AE5">
        <w:rPr>
          <w:rFonts w:cs="Times New Roman"/>
          <w:szCs w:val="24"/>
        </w:rPr>
        <w:t xml:space="preserve"> </w:t>
      </w:r>
      <w:proofErr w:type="spellStart"/>
      <w:r w:rsidRPr="00CC0AE5">
        <w:rPr>
          <w:rFonts w:cs="Times New Roman"/>
          <w:szCs w:val="24"/>
        </w:rPr>
        <w:t>Questionnaire</w:t>
      </w:r>
      <w:proofErr w:type="spellEnd"/>
      <w:r w:rsidRPr="00CC0AE5">
        <w:rPr>
          <w:rFonts w:cs="Times New Roman"/>
          <w:szCs w:val="24"/>
        </w:rPr>
        <w:t xml:space="preserve"> Short </w:t>
      </w:r>
      <w:proofErr w:type="spellStart"/>
      <w:r w:rsidRPr="00CC0AE5">
        <w:rPr>
          <w:rFonts w:cs="Times New Roman"/>
          <w:szCs w:val="24"/>
        </w:rPr>
        <w:t>Form</w:t>
      </w:r>
      <w:proofErr w:type="spellEnd"/>
    </w:p>
    <w:p w14:paraId="71FF313C" w14:textId="79738C4A" w:rsidR="001F3D50" w:rsidRDefault="001F3D50" w:rsidP="000511AB">
      <w:pPr>
        <w:rPr>
          <w:rFonts w:cs="Times New Roman"/>
          <w:szCs w:val="24"/>
        </w:rPr>
      </w:pPr>
      <w:proofErr w:type="spellStart"/>
      <w:r w:rsidRPr="001F3D50">
        <w:rPr>
          <w:rFonts w:cs="Times New Roman"/>
          <w:b/>
          <w:bCs/>
          <w:szCs w:val="24"/>
        </w:rPr>
        <w:t>PostDoc</w:t>
      </w:r>
      <w:proofErr w:type="spellEnd"/>
      <w:r>
        <w:rPr>
          <w:rFonts w:cs="Times New Roman"/>
          <w:szCs w:val="24"/>
        </w:rPr>
        <w:tab/>
      </w:r>
      <w:r w:rsidR="00CC0AE5">
        <w:rPr>
          <w:rFonts w:cs="Times New Roman"/>
          <w:szCs w:val="24"/>
        </w:rPr>
        <w:tab/>
      </w:r>
      <w:proofErr w:type="spellStart"/>
      <w:r>
        <w:rPr>
          <w:rFonts w:cs="Times New Roman"/>
          <w:szCs w:val="24"/>
        </w:rPr>
        <w:t>PostDoctor</w:t>
      </w:r>
      <w:proofErr w:type="spellEnd"/>
    </w:p>
    <w:p w14:paraId="3BCB403D" w14:textId="60D9F1E2" w:rsidR="00CC0AE5" w:rsidRDefault="00CC0AE5" w:rsidP="00CC0AE5">
      <w:pPr>
        <w:rPr>
          <w:rFonts w:cs="Times New Roman"/>
          <w:szCs w:val="24"/>
        </w:rPr>
      </w:pPr>
      <w:r w:rsidRPr="001F3D50">
        <w:rPr>
          <w:rFonts w:cs="Times New Roman"/>
          <w:b/>
          <w:bCs/>
          <w:szCs w:val="24"/>
        </w:rPr>
        <w:t>UdeA</w:t>
      </w:r>
      <w:r>
        <w:rPr>
          <w:rFonts w:cs="Times New Roman"/>
          <w:szCs w:val="24"/>
        </w:rPr>
        <w:tab/>
      </w:r>
      <w:r>
        <w:rPr>
          <w:rFonts w:cs="Times New Roman"/>
          <w:szCs w:val="24"/>
        </w:rPr>
        <w:tab/>
      </w:r>
      <w:r>
        <w:rPr>
          <w:rFonts w:cs="Times New Roman"/>
          <w:szCs w:val="24"/>
        </w:rPr>
        <w:tab/>
        <w:t>Universidad de Antioquia</w:t>
      </w:r>
    </w:p>
    <w:bookmarkEnd w:id="53"/>
    <w:p w14:paraId="03D3EF5C" w14:textId="77777777" w:rsidR="00CC0AE5" w:rsidRDefault="00CC0AE5" w:rsidP="000511AB">
      <w:pPr>
        <w:rPr>
          <w:rFonts w:cs="Times New Roman"/>
          <w:szCs w:val="24"/>
        </w:rPr>
      </w:pPr>
    </w:p>
    <w:p w14:paraId="4EFD454A" w14:textId="77777777" w:rsidR="00CC0AE5" w:rsidRDefault="00CC0AE5" w:rsidP="000511AB">
      <w:pPr>
        <w:rPr>
          <w:rFonts w:cs="Times New Roman"/>
          <w:szCs w:val="24"/>
        </w:rPr>
      </w:pPr>
    </w:p>
    <w:p w14:paraId="14A34255" w14:textId="0D52EF92" w:rsidR="00892860" w:rsidRDefault="00892860" w:rsidP="000511AB">
      <w:pPr>
        <w:rPr>
          <w:rFonts w:cs="Times New Roman"/>
          <w:szCs w:val="24"/>
        </w:rPr>
      </w:pPr>
    </w:p>
    <w:p w14:paraId="41BD76BA" w14:textId="1C808A60" w:rsidR="00892860" w:rsidRDefault="00892860" w:rsidP="000511AB">
      <w:pPr>
        <w:rPr>
          <w:rFonts w:cs="Times New Roman"/>
          <w:szCs w:val="24"/>
        </w:rPr>
      </w:pPr>
    </w:p>
    <w:p w14:paraId="0A493F53" w14:textId="370EFA57" w:rsidR="00892860" w:rsidRDefault="00892860"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1E402B53" w14:textId="57186A6A" w:rsidR="00892860" w:rsidRDefault="00892860" w:rsidP="000511AB">
      <w:pPr>
        <w:rPr>
          <w:rFonts w:cs="Times New Roman"/>
          <w:szCs w:val="24"/>
        </w:rPr>
      </w:pPr>
    </w:p>
    <w:p w14:paraId="5EB73FB2" w14:textId="232F9EFE" w:rsidR="00892860" w:rsidRDefault="00892860" w:rsidP="000511AB">
      <w:pPr>
        <w:rPr>
          <w:rFonts w:cs="Times New Roman"/>
          <w:szCs w:val="24"/>
        </w:rPr>
      </w:pPr>
    </w:p>
    <w:p w14:paraId="74F32926" w14:textId="2F7E7D75" w:rsidR="00892860" w:rsidRDefault="00892860" w:rsidP="000511AB">
      <w:pPr>
        <w:rPr>
          <w:rFonts w:cs="Times New Roman"/>
          <w:szCs w:val="24"/>
        </w:rPr>
      </w:pPr>
    </w:p>
    <w:p w14:paraId="785F3F36" w14:textId="77777777" w:rsidR="00B95275" w:rsidRDefault="00B95275">
      <w:pPr>
        <w:spacing w:after="160" w:line="259" w:lineRule="auto"/>
        <w:jc w:val="left"/>
        <w:rPr>
          <w:rFonts w:eastAsiaTheme="majorEastAsia" w:cstheme="majorBidi"/>
          <w:b/>
          <w:szCs w:val="32"/>
        </w:rPr>
      </w:pPr>
      <w:bookmarkStart w:id="56" w:name="_Toc440985124"/>
      <w:bookmarkStart w:id="57" w:name="_Toc65684226"/>
      <w:r>
        <w:br w:type="page"/>
      </w:r>
    </w:p>
    <w:p w14:paraId="7F268CA5" w14:textId="69EE5C7E" w:rsidR="006B13CA" w:rsidRPr="00E41C47" w:rsidRDefault="006B13CA" w:rsidP="007A1607">
      <w:pPr>
        <w:pStyle w:val="Ttulo1"/>
      </w:pPr>
      <w:commentRangeStart w:id="58"/>
      <w:r w:rsidRPr="00E41C47">
        <w:lastRenderedPageBreak/>
        <w:t>R</w:t>
      </w:r>
      <w:commentRangeEnd w:id="58"/>
      <w:r w:rsidR="00E02F9F">
        <w:rPr>
          <w:rStyle w:val="Refdecomentario"/>
        </w:rPr>
        <w:commentReference w:id="58"/>
      </w:r>
      <w:r w:rsidRPr="00E41C47">
        <w:t>esumen</w:t>
      </w:r>
      <w:bookmarkEnd w:id="56"/>
      <w:bookmarkEnd w:id="57"/>
    </w:p>
    <w:p w14:paraId="04EE819E" w14:textId="77777777" w:rsidR="006B13CA" w:rsidRDefault="006B13CA" w:rsidP="00026489">
      <w:pPr>
        <w:ind w:firstLine="708"/>
        <w:jc w:val="center"/>
        <w:rPr>
          <w:szCs w:val="24"/>
        </w:rPr>
      </w:pPr>
    </w:p>
    <w:p w14:paraId="4CEF3E9F" w14:textId="075E04D1" w:rsidR="006B13CA" w:rsidRDefault="006B13CA" w:rsidP="00281507">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sidR="005D799B">
        <w:rPr>
          <w:szCs w:val="24"/>
        </w:rPr>
        <w:t xml:space="preserve">mínimo </w:t>
      </w:r>
      <w:r w:rsidRPr="008C7984">
        <w:rPr>
          <w:szCs w:val="24"/>
        </w:rPr>
        <w:t>1</w:t>
      </w:r>
      <w:r w:rsidR="00C4616F">
        <w:rPr>
          <w:szCs w:val="24"/>
        </w:rPr>
        <w:t>5</w:t>
      </w:r>
      <w:r>
        <w:rPr>
          <w:szCs w:val="24"/>
        </w:rPr>
        <w:t>0</w:t>
      </w:r>
      <w:r w:rsidR="005D799B">
        <w:rPr>
          <w:szCs w:val="24"/>
        </w:rPr>
        <w:t xml:space="preserve">, máximo </w:t>
      </w:r>
      <w:r>
        <w:rPr>
          <w:szCs w:val="24"/>
        </w:rPr>
        <w:t>2</w:t>
      </w:r>
      <w:r w:rsidRPr="008C7984">
        <w:rPr>
          <w:szCs w:val="24"/>
        </w:rPr>
        <w:t>50 palabras)</w:t>
      </w:r>
      <w:r>
        <w:rPr>
          <w:szCs w:val="24"/>
        </w:rPr>
        <w:t>.</w:t>
      </w:r>
    </w:p>
    <w:p w14:paraId="6A1F930B" w14:textId="77777777" w:rsidR="002421AA" w:rsidRDefault="002421AA" w:rsidP="006B13CA">
      <w:pPr>
        <w:rPr>
          <w:b/>
          <w:szCs w:val="24"/>
        </w:rPr>
      </w:pPr>
    </w:p>
    <w:p w14:paraId="373AA4A8" w14:textId="4242F02A" w:rsidR="006B13CA" w:rsidRPr="009029BB" w:rsidRDefault="006B13CA" w:rsidP="00CC1A08">
      <w:pPr>
        <w:ind w:left="624"/>
        <w:rPr>
          <w:szCs w:val="24"/>
        </w:rPr>
      </w:pPr>
      <w:commentRangeStart w:id="59"/>
      <w:r w:rsidRPr="008F00A8">
        <w:rPr>
          <w:i/>
          <w:szCs w:val="24"/>
        </w:rPr>
        <w:t>P</w:t>
      </w:r>
      <w:commentRangeEnd w:id="59"/>
      <w:r w:rsidR="002557AD" w:rsidRPr="008F00A8">
        <w:rPr>
          <w:rStyle w:val="Refdecomentario"/>
          <w:bCs/>
          <w:i/>
          <w:iCs/>
        </w:rPr>
        <w:commentReference w:id="59"/>
      </w:r>
      <w:r w:rsidRPr="008F00A8">
        <w:rPr>
          <w:i/>
          <w:szCs w:val="24"/>
        </w:rPr>
        <w:t>alabras clave</w:t>
      </w:r>
      <w:r w:rsidRPr="00E36FC1">
        <w:rPr>
          <w:szCs w:val="24"/>
        </w:rPr>
        <w:t>:</w:t>
      </w:r>
      <w:r>
        <w:rPr>
          <w:szCs w:val="24"/>
        </w:rPr>
        <w:t xml:space="preserve"> </w:t>
      </w:r>
      <w:r w:rsidR="00E36FC1">
        <w:rPr>
          <w:szCs w:val="24"/>
        </w:rPr>
        <w:t>a</w:t>
      </w:r>
      <w:r>
        <w:rPr>
          <w:szCs w:val="24"/>
        </w:rPr>
        <w:t xml:space="preserve">rtículo científico, </w:t>
      </w:r>
      <w:r w:rsidR="00E36FC1">
        <w:rPr>
          <w:szCs w:val="24"/>
        </w:rPr>
        <w:t>a</w:t>
      </w:r>
      <w:r>
        <w:rPr>
          <w:szCs w:val="24"/>
        </w:rPr>
        <w:t xml:space="preserve">rtículo de revisión, </w:t>
      </w:r>
      <w:r w:rsidR="00E36FC1">
        <w:rPr>
          <w:szCs w:val="24"/>
        </w:rPr>
        <w:t>i</w:t>
      </w:r>
      <w:r>
        <w:rPr>
          <w:szCs w:val="24"/>
        </w:rPr>
        <w:t xml:space="preserve">nvestigación, </w:t>
      </w:r>
      <w:r w:rsidR="00E36FC1">
        <w:rPr>
          <w:szCs w:val="24"/>
        </w:rPr>
        <w:t>e</w:t>
      </w:r>
      <w:r>
        <w:rPr>
          <w:szCs w:val="24"/>
        </w:rPr>
        <w:t>stilos de citación</w:t>
      </w:r>
    </w:p>
    <w:p w14:paraId="5FCB9300" w14:textId="38B4C31F" w:rsidR="006B13CA" w:rsidRDefault="008203A8" w:rsidP="008203A8">
      <w:pPr>
        <w:rPr>
          <w:rFonts w:cs="Times New Roman"/>
          <w:szCs w:val="24"/>
        </w:rPr>
      </w:pPr>
      <w:commentRangeStart w:id="60"/>
      <w:r>
        <w:rPr>
          <w:rFonts w:cs="Times New Roman"/>
          <w:szCs w:val="24"/>
        </w:rPr>
        <w:t xml:space="preserve"> </w:t>
      </w:r>
      <w:commentRangeEnd w:id="60"/>
      <w:r>
        <w:rPr>
          <w:rStyle w:val="Refdecomentario"/>
        </w:rPr>
        <w:commentReference w:id="60"/>
      </w:r>
    </w:p>
    <w:p w14:paraId="4C5B8A96" w14:textId="77777777" w:rsidR="007A1607" w:rsidRDefault="007A1607">
      <w:pPr>
        <w:spacing w:after="160" w:line="259" w:lineRule="auto"/>
        <w:jc w:val="left"/>
        <w:rPr>
          <w:b/>
          <w:szCs w:val="24"/>
        </w:rPr>
      </w:pPr>
      <w:r>
        <w:rPr>
          <w:b/>
          <w:szCs w:val="24"/>
        </w:rPr>
        <w:br w:type="page"/>
      </w:r>
    </w:p>
    <w:p w14:paraId="0A875A73" w14:textId="351A600A" w:rsidR="006B13CA" w:rsidRPr="00FB1F1D" w:rsidRDefault="006B13CA" w:rsidP="007A1607">
      <w:pPr>
        <w:pStyle w:val="Ttulo1"/>
      </w:pPr>
      <w:bookmarkStart w:id="63" w:name="_Toc65684227"/>
      <w:commentRangeStart w:id="64"/>
      <w:proofErr w:type="spellStart"/>
      <w:r w:rsidRPr="00FB1F1D">
        <w:lastRenderedPageBreak/>
        <w:t>Abstract</w:t>
      </w:r>
      <w:commentRangeEnd w:id="64"/>
      <w:proofErr w:type="spellEnd"/>
      <w:r>
        <w:rPr>
          <w:rStyle w:val="Refdecomentario"/>
        </w:rPr>
        <w:commentReference w:id="64"/>
      </w:r>
      <w:bookmarkEnd w:id="63"/>
    </w:p>
    <w:p w14:paraId="03A8524F" w14:textId="77777777" w:rsidR="00883AF0" w:rsidRDefault="00883AF0" w:rsidP="00281507">
      <w:pPr>
        <w:rPr>
          <w:szCs w:val="24"/>
        </w:rPr>
      </w:pPr>
    </w:p>
    <w:p w14:paraId="05A594AB" w14:textId="3A0241EF" w:rsidR="006B13CA" w:rsidRPr="002D7A73" w:rsidRDefault="006F1138" w:rsidP="00281507">
      <w:pPr>
        <w:rPr>
          <w:szCs w:val="24"/>
        </w:rPr>
      </w:pPr>
      <w:r w:rsidRPr="002D7A73">
        <w:rPr>
          <w:szCs w:val="24"/>
        </w:rPr>
        <w:t xml:space="preserve">El </w:t>
      </w:r>
      <w:proofErr w:type="spellStart"/>
      <w:r w:rsidRPr="002D7A73">
        <w:rPr>
          <w:szCs w:val="24"/>
        </w:rPr>
        <w:t>abstract</w:t>
      </w:r>
      <w:proofErr w:type="spellEnd"/>
      <w:r w:rsidRPr="002D7A73">
        <w:rPr>
          <w:szCs w:val="24"/>
        </w:rPr>
        <w:t xml:space="preserve"> es el mismo </w:t>
      </w:r>
      <w:proofErr w:type="gramStart"/>
      <w:r w:rsidRPr="002D7A73">
        <w:rPr>
          <w:szCs w:val="24"/>
        </w:rPr>
        <w:t>resumen</w:t>
      </w:r>
      <w:proofErr w:type="gramEnd"/>
      <w:r w:rsidRPr="002D7A73">
        <w:rPr>
          <w:szCs w:val="24"/>
        </w:rPr>
        <w:t xml:space="preserve"> pero en idioma inglés. Conserva la misma extensión o aproximada, es decir, mínimo 150 y máximo 250 palabras</w:t>
      </w:r>
      <w:r w:rsidR="006B13CA" w:rsidRPr="002D7A73">
        <w:rPr>
          <w:szCs w:val="24"/>
        </w:rPr>
        <w:t>.</w:t>
      </w:r>
    </w:p>
    <w:p w14:paraId="3C452203" w14:textId="77777777" w:rsidR="006B13CA" w:rsidRPr="002D7A73" w:rsidRDefault="006B13CA" w:rsidP="006B13CA">
      <w:pPr>
        <w:ind w:firstLine="708"/>
        <w:rPr>
          <w:color w:val="FF0000"/>
          <w:szCs w:val="24"/>
        </w:rPr>
      </w:pPr>
    </w:p>
    <w:p w14:paraId="22E287CF" w14:textId="1F3D57A1" w:rsidR="006B13CA" w:rsidRPr="002D7A73" w:rsidRDefault="006B13CA" w:rsidP="002D066F">
      <w:pPr>
        <w:ind w:left="624"/>
        <w:rPr>
          <w:szCs w:val="24"/>
          <w:lang w:val="en-US"/>
        </w:rPr>
      </w:pPr>
      <w:commentRangeStart w:id="65"/>
      <w:r w:rsidRPr="008876CF">
        <w:rPr>
          <w:i/>
          <w:szCs w:val="24"/>
          <w:lang w:val="en-US"/>
        </w:rPr>
        <w:t>K</w:t>
      </w:r>
      <w:commentRangeEnd w:id="65"/>
      <w:r w:rsidR="002557AD" w:rsidRPr="008876CF">
        <w:rPr>
          <w:rStyle w:val="Refdecomentario"/>
          <w:i/>
        </w:rPr>
        <w:commentReference w:id="65"/>
      </w:r>
      <w:r w:rsidRPr="008876CF">
        <w:rPr>
          <w:i/>
          <w:szCs w:val="24"/>
          <w:lang w:val="en-US"/>
        </w:rPr>
        <w:t>eywords</w:t>
      </w:r>
      <w:r w:rsidRPr="002D7A73">
        <w:rPr>
          <w:b/>
          <w:szCs w:val="24"/>
          <w:lang w:val="en-US"/>
        </w:rPr>
        <w:t>:</w:t>
      </w:r>
      <w:r w:rsidRPr="002D7A73">
        <w:rPr>
          <w:szCs w:val="24"/>
          <w:lang w:val="en-US"/>
        </w:rPr>
        <w:t xml:space="preserve"> </w:t>
      </w:r>
      <w:r w:rsidR="00E36FC1">
        <w:rPr>
          <w:szCs w:val="24"/>
          <w:lang w:val="en-US"/>
        </w:rPr>
        <w:t>s</w:t>
      </w:r>
      <w:r w:rsidR="00DD27B2" w:rsidRPr="002D7A73">
        <w:rPr>
          <w:szCs w:val="24"/>
          <w:lang w:val="en-US"/>
        </w:rPr>
        <w:t xml:space="preserve">cientific article, </w:t>
      </w:r>
      <w:r w:rsidR="00E36FC1">
        <w:rPr>
          <w:szCs w:val="24"/>
          <w:lang w:val="en-US"/>
        </w:rPr>
        <w:t>r</w:t>
      </w:r>
      <w:r w:rsidR="00DD27B2" w:rsidRPr="002D7A73">
        <w:rPr>
          <w:szCs w:val="24"/>
          <w:lang w:val="en-US"/>
        </w:rPr>
        <w:t xml:space="preserve">eview article, </w:t>
      </w:r>
      <w:r w:rsidR="00E36FC1">
        <w:rPr>
          <w:szCs w:val="24"/>
          <w:lang w:val="en-US"/>
        </w:rPr>
        <w:t>r</w:t>
      </w:r>
      <w:r w:rsidR="00DD27B2" w:rsidRPr="002D7A73">
        <w:rPr>
          <w:szCs w:val="24"/>
          <w:lang w:val="en-US"/>
        </w:rPr>
        <w:t xml:space="preserve">esearch, </w:t>
      </w:r>
      <w:r w:rsidR="00E36FC1">
        <w:rPr>
          <w:szCs w:val="24"/>
          <w:lang w:val="en-US"/>
        </w:rPr>
        <w:t>c</w:t>
      </w:r>
      <w:r w:rsidR="00DD27B2" w:rsidRPr="002D7A73">
        <w:rPr>
          <w:szCs w:val="24"/>
          <w:lang w:val="en-US"/>
        </w:rPr>
        <w:t>itation styles</w:t>
      </w:r>
    </w:p>
    <w:p w14:paraId="67AEC440" w14:textId="59A9F4D8" w:rsidR="002421AA" w:rsidRPr="002D7A73" w:rsidRDefault="00F67757" w:rsidP="002421AA">
      <w:pPr>
        <w:rPr>
          <w:szCs w:val="24"/>
          <w:lang w:val="en-US"/>
        </w:rPr>
      </w:pPr>
      <w:commentRangeStart w:id="66"/>
      <w:r>
        <w:rPr>
          <w:szCs w:val="24"/>
          <w:lang w:val="en-US"/>
        </w:rPr>
        <w:t xml:space="preserve"> </w:t>
      </w:r>
      <w:commentRangeEnd w:id="66"/>
      <w:r>
        <w:rPr>
          <w:rStyle w:val="Refdecomentario"/>
        </w:rPr>
        <w:commentReference w:id="66"/>
      </w:r>
    </w:p>
    <w:p w14:paraId="578B969F" w14:textId="00E4965F" w:rsidR="002421AA" w:rsidRPr="002D7A73" w:rsidRDefault="00B261A2" w:rsidP="00B261A2">
      <w:pPr>
        <w:tabs>
          <w:tab w:val="left" w:pos="6787"/>
        </w:tabs>
        <w:rPr>
          <w:szCs w:val="24"/>
          <w:lang w:val="en-US"/>
        </w:rPr>
      </w:pPr>
      <w:r>
        <w:rPr>
          <w:szCs w:val="24"/>
          <w:lang w:val="en-US"/>
        </w:rPr>
        <w:tab/>
      </w:r>
    </w:p>
    <w:p w14:paraId="211E3C89" w14:textId="77777777" w:rsidR="002421AA" w:rsidRPr="002D7A73" w:rsidRDefault="002421AA" w:rsidP="002421AA">
      <w:pPr>
        <w:rPr>
          <w:rFonts w:cs="Times New Roman"/>
          <w:szCs w:val="24"/>
          <w:lang w:val="en-US"/>
        </w:rPr>
      </w:pPr>
    </w:p>
    <w:p w14:paraId="7DA0EA49" w14:textId="77777777" w:rsidR="002421AA" w:rsidRPr="002D7A73" w:rsidRDefault="002421AA" w:rsidP="002421AA">
      <w:pPr>
        <w:rPr>
          <w:rFonts w:cs="Times New Roman"/>
          <w:szCs w:val="24"/>
          <w:lang w:val="en-US"/>
        </w:rPr>
      </w:pPr>
    </w:p>
    <w:p w14:paraId="2148EE4E" w14:textId="77777777" w:rsidR="002421AA" w:rsidRPr="002D7A73" w:rsidRDefault="002421AA" w:rsidP="002421AA">
      <w:pPr>
        <w:rPr>
          <w:rFonts w:cs="Times New Roman"/>
          <w:szCs w:val="24"/>
          <w:lang w:val="en-US"/>
        </w:rPr>
      </w:pPr>
    </w:p>
    <w:p w14:paraId="05EADC83" w14:textId="77777777" w:rsidR="002421AA" w:rsidRPr="002D7A73" w:rsidRDefault="002421AA" w:rsidP="002421AA">
      <w:pPr>
        <w:rPr>
          <w:rFonts w:cs="Times New Roman"/>
          <w:szCs w:val="24"/>
          <w:lang w:val="en-US"/>
        </w:rPr>
      </w:pPr>
    </w:p>
    <w:p w14:paraId="1E1A4D95" w14:textId="77777777" w:rsidR="002421AA" w:rsidRPr="002D7A73" w:rsidRDefault="002421AA" w:rsidP="002421AA">
      <w:pPr>
        <w:rPr>
          <w:rFonts w:cs="Times New Roman"/>
          <w:szCs w:val="24"/>
          <w:lang w:val="en-US"/>
        </w:rPr>
      </w:pPr>
    </w:p>
    <w:p w14:paraId="721F053F" w14:textId="77777777" w:rsidR="002421AA" w:rsidRPr="002D7A73" w:rsidRDefault="002421AA" w:rsidP="002421AA">
      <w:pPr>
        <w:rPr>
          <w:rFonts w:cs="Times New Roman"/>
          <w:szCs w:val="24"/>
          <w:lang w:val="en-US"/>
        </w:rPr>
      </w:pPr>
    </w:p>
    <w:p w14:paraId="2B1943F7" w14:textId="77777777" w:rsidR="002421AA" w:rsidRPr="002D7A73" w:rsidRDefault="002421AA" w:rsidP="002421AA">
      <w:pPr>
        <w:rPr>
          <w:rFonts w:cs="Times New Roman"/>
          <w:szCs w:val="24"/>
          <w:lang w:val="en-US"/>
        </w:rPr>
      </w:pPr>
    </w:p>
    <w:p w14:paraId="48B6531F" w14:textId="77777777" w:rsidR="002421AA" w:rsidRPr="002D7A73" w:rsidRDefault="002421AA" w:rsidP="002421AA">
      <w:pPr>
        <w:rPr>
          <w:rFonts w:cs="Times New Roman"/>
          <w:szCs w:val="24"/>
          <w:lang w:val="en-US"/>
        </w:rPr>
      </w:pPr>
    </w:p>
    <w:p w14:paraId="784EB85F" w14:textId="77777777" w:rsidR="002557AD" w:rsidRPr="002D7A73" w:rsidRDefault="002557AD">
      <w:pPr>
        <w:spacing w:after="160" w:line="259" w:lineRule="auto"/>
        <w:jc w:val="left"/>
        <w:rPr>
          <w:b/>
          <w:lang w:val="en-US"/>
        </w:rPr>
      </w:pPr>
      <w:bookmarkStart w:id="68" w:name="_Toc437858002"/>
      <w:bookmarkStart w:id="69" w:name="_Toc437858423"/>
      <w:bookmarkStart w:id="70" w:name="_Toc440985125"/>
      <w:r w:rsidRPr="002D7A73">
        <w:rPr>
          <w:b/>
          <w:lang w:val="en-US"/>
        </w:rPr>
        <w:br w:type="page"/>
      </w:r>
    </w:p>
    <w:p w14:paraId="6780C5C5" w14:textId="02C6084E" w:rsidR="006B13CA" w:rsidRPr="00285913" w:rsidRDefault="006B13CA" w:rsidP="007A1607">
      <w:pPr>
        <w:pStyle w:val="Ttulo1"/>
      </w:pPr>
      <w:bookmarkStart w:id="71" w:name="_Toc65684228"/>
      <w:r w:rsidRPr="00285913">
        <w:lastRenderedPageBreak/>
        <w:t>Introducció</w:t>
      </w:r>
      <w:commentRangeStart w:id="72"/>
      <w:r w:rsidRPr="00285913">
        <w:t>n</w:t>
      </w:r>
      <w:bookmarkEnd w:id="68"/>
      <w:bookmarkEnd w:id="69"/>
      <w:bookmarkEnd w:id="70"/>
      <w:commentRangeEnd w:id="72"/>
      <w:r w:rsidR="00E02F9F">
        <w:rPr>
          <w:rStyle w:val="Refdecomentario"/>
        </w:rPr>
        <w:commentReference w:id="72"/>
      </w:r>
      <w:bookmarkEnd w:id="71"/>
    </w:p>
    <w:p w14:paraId="2BF1E13E" w14:textId="77777777" w:rsidR="006757EB" w:rsidRDefault="006757EB" w:rsidP="006B13CA">
      <w:pPr>
        <w:ind w:firstLine="708"/>
        <w:rPr>
          <w:szCs w:val="24"/>
        </w:rPr>
      </w:pPr>
    </w:p>
    <w:p w14:paraId="61BB168A" w14:textId="77777777" w:rsidR="0008236F" w:rsidRPr="001572E0" w:rsidRDefault="006B13CA" w:rsidP="001572E0">
      <w:pPr>
        <w:pStyle w:val="PrrAPA"/>
      </w:pPr>
      <w:commentRangeStart w:id="73"/>
      <w:r w:rsidRPr="001572E0">
        <w:t>En</w:t>
      </w:r>
      <w:commentRangeEnd w:id="73"/>
      <w:r w:rsidR="00C63A60" w:rsidRPr="001572E0">
        <w:rPr>
          <w:rStyle w:val="Refdecomentario"/>
          <w:rFonts w:ascii="Trebuchet MS" w:hAnsi="Trebuchet MS"/>
          <w:color w:val="FF0000"/>
          <w:sz w:val="20"/>
          <w:szCs w:val="20"/>
        </w:rPr>
        <w:commentReference w:id="73"/>
      </w:r>
      <w:r w:rsidRPr="001572E0">
        <w:t xml:space="preserve"> la introducción se menciona claramente el para qué y el porqué del documento, se incluye el planteamiento del problema, el objetivo, preguntas de investigación, la justificación.</w:t>
      </w:r>
      <w:commentRangeStart w:id="74"/>
      <w:r w:rsidR="00DF22A5" w:rsidRPr="001572E0">
        <w:t xml:space="preserve"> </w:t>
      </w:r>
    </w:p>
    <w:p w14:paraId="347FFBA8" w14:textId="0D6642FD" w:rsidR="00A0794E" w:rsidRDefault="00F676AE" w:rsidP="007B5A46">
      <w:pPr>
        <w:ind w:firstLine="708"/>
        <w:rPr>
          <w:rFonts w:cs="Times New Roman"/>
          <w:szCs w:val="24"/>
        </w:rPr>
      </w:pPr>
      <w:r>
        <w:rPr>
          <w:szCs w:val="24"/>
        </w:rPr>
        <w:t>S</w:t>
      </w:r>
      <w:commentRangeEnd w:id="74"/>
      <w:r w:rsidR="00670427">
        <w:rPr>
          <w:rStyle w:val="Refdecomentario"/>
        </w:rPr>
        <w:commentReference w:id="74"/>
      </w:r>
      <w:r>
        <w:rPr>
          <w:szCs w:val="24"/>
        </w:rPr>
        <w:t>i bien se prefiere la narración en tercera persona (se realizaron las encuestas, se publicaron resultados, se establecieron parámetros, etc.), en Normas APA también se aprueba el uso de primera persona</w:t>
      </w:r>
      <w:r w:rsidR="00DF22A5">
        <w:rPr>
          <w:szCs w:val="24"/>
        </w:rPr>
        <w:t xml:space="preserve"> singular </w:t>
      </w:r>
      <w:r w:rsidR="00670427">
        <w:rPr>
          <w:szCs w:val="24"/>
        </w:rPr>
        <w:t xml:space="preserve">para un solo autor </w:t>
      </w:r>
      <w:r w:rsidR="00DF22A5">
        <w:rPr>
          <w:szCs w:val="24"/>
        </w:rPr>
        <w:t xml:space="preserve">(realicé las encuestas) </w:t>
      </w:r>
      <w:r>
        <w:rPr>
          <w:szCs w:val="24"/>
        </w:rPr>
        <w:t xml:space="preserve">o </w:t>
      </w:r>
      <w:r w:rsidR="00DF22A5">
        <w:rPr>
          <w:szCs w:val="24"/>
        </w:rPr>
        <w:t xml:space="preserve">primera persona plural </w:t>
      </w:r>
      <w:r w:rsidR="00E830BE">
        <w:rPr>
          <w:szCs w:val="24"/>
        </w:rPr>
        <w:t xml:space="preserve">(o mayestático) </w:t>
      </w:r>
      <w:r w:rsidR="00670427">
        <w:rPr>
          <w:szCs w:val="24"/>
        </w:rPr>
        <w:t xml:space="preserve">para dos o más autores </w:t>
      </w:r>
      <w:r w:rsidR="00DF22A5">
        <w:rPr>
          <w:szCs w:val="24"/>
        </w:rPr>
        <w:t>(realizamos las encuestas)</w:t>
      </w:r>
      <w:r w:rsidR="00670427">
        <w:rPr>
          <w:szCs w:val="24"/>
        </w:rPr>
        <w:t>; en todo caso, consult</w:t>
      </w:r>
      <w:r w:rsidR="00040218">
        <w:rPr>
          <w:szCs w:val="24"/>
        </w:rPr>
        <w:t>a</w:t>
      </w:r>
      <w:r w:rsidR="00670427">
        <w:rPr>
          <w:szCs w:val="24"/>
        </w:rPr>
        <w:t xml:space="preserve"> con </w:t>
      </w:r>
      <w:r w:rsidR="00215AB6">
        <w:rPr>
          <w:szCs w:val="24"/>
        </w:rPr>
        <w:t>t</w:t>
      </w:r>
      <w:r w:rsidR="00670427">
        <w:rPr>
          <w:szCs w:val="24"/>
        </w:rPr>
        <w:t xml:space="preserve">u asesor el estilo a adoptar en </w:t>
      </w:r>
      <w:r w:rsidR="00BD4CE2">
        <w:rPr>
          <w:szCs w:val="24"/>
        </w:rPr>
        <w:t>la</w:t>
      </w:r>
      <w:r w:rsidR="00670427">
        <w:rPr>
          <w:szCs w:val="24"/>
        </w:rPr>
        <w:t xml:space="preserve"> investigación</w:t>
      </w:r>
      <w:r w:rsidR="003D1806">
        <w:rPr>
          <w:szCs w:val="24"/>
        </w:rPr>
        <w:t xml:space="preserve"> </w:t>
      </w:r>
      <w:commentRangeStart w:id="75"/>
      <w:r w:rsidR="003D1806">
        <w:rPr>
          <w:rStyle w:val="Refdenotaalpie"/>
          <w:szCs w:val="24"/>
        </w:rPr>
        <w:footnoteReference w:id="2"/>
      </w:r>
      <w:commentRangeEnd w:id="75"/>
      <w:r w:rsidR="003D1806">
        <w:rPr>
          <w:rStyle w:val="Refdecomentario"/>
        </w:rPr>
        <w:commentReference w:id="75"/>
      </w:r>
      <w:r w:rsidR="00DF22A5">
        <w:rPr>
          <w:szCs w:val="24"/>
        </w:rPr>
        <w:t xml:space="preserve">. </w:t>
      </w:r>
    </w:p>
    <w:p w14:paraId="506F1206" w14:textId="6AAD130B" w:rsidR="00257918" w:rsidRDefault="00D21A39" w:rsidP="000511AB">
      <w:pPr>
        <w:rPr>
          <w:rFonts w:cs="Times New Roman"/>
          <w:szCs w:val="24"/>
        </w:rPr>
      </w:pPr>
      <w:r>
        <w:rPr>
          <w:rFonts w:cs="Times New Roman"/>
          <w:szCs w:val="24"/>
        </w:rPr>
        <w:tab/>
        <w:t xml:space="preserve">No menos importante es la utilización de conectores que unen elementos de una oración, tener una buena variedad de estos enriquecen la estructura y redacción del texto. </w:t>
      </w:r>
      <w:r w:rsidR="00710EB4">
        <w:rPr>
          <w:rFonts w:cs="Times New Roman"/>
          <w:szCs w:val="24"/>
        </w:rPr>
        <w:t>Algunos ejemplos:</w:t>
      </w:r>
    </w:p>
    <w:p w14:paraId="7E89EF48" w14:textId="22EA0C8F" w:rsidR="00D21A39" w:rsidRDefault="00D21A39" w:rsidP="000511AB">
      <w:pPr>
        <w:rPr>
          <w:rFonts w:cs="Times New Roman"/>
          <w:szCs w:val="24"/>
        </w:rPr>
      </w:pPr>
    </w:p>
    <w:p w14:paraId="2EAFCBB7" w14:textId="77777777" w:rsidR="00B830BA" w:rsidRDefault="00B830BA" w:rsidP="000511AB">
      <w:pPr>
        <w:rPr>
          <w:rFonts w:cs="Times New Roman"/>
          <w:szCs w:val="24"/>
        </w:rPr>
        <w:sectPr w:rsidR="00B830BA" w:rsidSect="004B3744">
          <w:headerReference w:type="default" r:id="rId17"/>
          <w:pgSz w:w="12240" w:h="15840"/>
          <w:pgMar w:top="1418" w:right="1418" w:bottom="1418" w:left="1418" w:header="709" w:footer="709" w:gutter="0"/>
          <w:cols w:space="708"/>
          <w:docGrid w:linePitch="360"/>
        </w:sectPr>
      </w:pPr>
    </w:p>
    <w:p w14:paraId="07F09ACD" w14:textId="31694604" w:rsidR="00D21A39" w:rsidRDefault="00B830BA" w:rsidP="000511AB">
      <w:pPr>
        <w:rPr>
          <w:rFonts w:cs="Times New Roman"/>
          <w:szCs w:val="24"/>
        </w:rPr>
      </w:pPr>
      <w:r>
        <w:rPr>
          <w:rFonts w:cs="Times New Roman"/>
          <w:szCs w:val="24"/>
        </w:rPr>
        <w:t>Sin embargo</w:t>
      </w:r>
    </w:p>
    <w:p w14:paraId="1637D104" w14:textId="61CD0E35" w:rsidR="00B830BA" w:rsidRDefault="00B830BA" w:rsidP="000511AB">
      <w:pPr>
        <w:rPr>
          <w:rFonts w:cs="Times New Roman"/>
          <w:szCs w:val="24"/>
        </w:rPr>
      </w:pPr>
      <w:r>
        <w:rPr>
          <w:rFonts w:cs="Times New Roman"/>
          <w:szCs w:val="24"/>
        </w:rPr>
        <w:t>Puesto que</w:t>
      </w:r>
    </w:p>
    <w:p w14:paraId="12A6FE3E" w14:textId="6FFF5841" w:rsidR="00B830BA" w:rsidRDefault="00B830BA" w:rsidP="000511AB">
      <w:pPr>
        <w:rPr>
          <w:rFonts w:cs="Times New Roman"/>
          <w:szCs w:val="24"/>
        </w:rPr>
      </w:pPr>
      <w:r>
        <w:rPr>
          <w:rFonts w:cs="Times New Roman"/>
          <w:szCs w:val="24"/>
        </w:rPr>
        <w:t>Por consiguiente</w:t>
      </w:r>
    </w:p>
    <w:p w14:paraId="31E9AED9" w14:textId="4E0BE466" w:rsidR="00B830BA" w:rsidRDefault="00B830BA" w:rsidP="000511AB">
      <w:pPr>
        <w:rPr>
          <w:rFonts w:cs="Times New Roman"/>
          <w:szCs w:val="24"/>
        </w:rPr>
      </w:pPr>
      <w:r>
        <w:rPr>
          <w:rFonts w:cs="Times New Roman"/>
          <w:szCs w:val="24"/>
        </w:rPr>
        <w:t>Dado que</w:t>
      </w:r>
    </w:p>
    <w:p w14:paraId="7CB85AAF" w14:textId="67B2CF8C" w:rsidR="00B830BA" w:rsidRDefault="00B830BA" w:rsidP="000511AB">
      <w:pPr>
        <w:rPr>
          <w:rFonts w:cs="Times New Roman"/>
          <w:szCs w:val="24"/>
        </w:rPr>
      </w:pPr>
      <w:r>
        <w:rPr>
          <w:rFonts w:cs="Times New Roman"/>
          <w:szCs w:val="24"/>
        </w:rPr>
        <w:t>Teniendo en cuenta</w:t>
      </w:r>
    </w:p>
    <w:p w14:paraId="51D11795" w14:textId="23BFA780" w:rsidR="00B830BA" w:rsidRDefault="00B830BA" w:rsidP="000511AB">
      <w:pPr>
        <w:rPr>
          <w:rFonts w:cs="Times New Roman"/>
          <w:szCs w:val="24"/>
        </w:rPr>
      </w:pPr>
      <w:r>
        <w:rPr>
          <w:rFonts w:cs="Times New Roman"/>
          <w:szCs w:val="24"/>
        </w:rPr>
        <w:t>Entonces</w:t>
      </w:r>
    </w:p>
    <w:p w14:paraId="0A89B1B2" w14:textId="105D875F" w:rsidR="00B830BA" w:rsidRDefault="00B830BA" w:rsidP="000511AB">
      <w:pPr>
        <w:rPr>
          <w:rFonts w:cs="Times New Roman"/>
          <w:szCs w:val="24"/>
        </w:rPr>
      </w:pPr>
      <w:r>
        <w:rPr>
          <w:rFonts w:cs="Times New Roman"/>
          <w:szCs w:val="24"/>
        </w:rPr>
        <w:t>Simultáneamente</w:t>
      </w:r>
    </w:p>
    <w:p w14:paraId="1351EF64" w14:textId="0B4162E8" w:rsidR="00B830BA" w:rsidRDefault="00B830BA" w:rsidP="000511AB">
      <w:pPr>
        <w:rPr>
          <w:rFonts w:cs="Times New Roman"/>
          <w:szCs w:val="24"/>
        </w:rPr>
      </w:pPr>
      <w:r>
        <w:rPr>
          <w:rFonts w:cs="Times New Roman"/>
          <w:szCs w:val="24"/>
        </w:rPr>
        <w:t>Posiblemente</w:t>
      </w:r>
    </w:p>
    <w:p w14:paraId="667C1820" w14:textId="1C7BDB92" w:rsidR="00B830BA" w:rsidRDefault="00B830BA" w:rsidP="000511AB">
      <w:pPr>
        <w:rPr>
          <w:rFonts w:cs="Times New Roman"/>
          <w:szCs w:val="24"/>
        </w:rPr>
      </w:pPr>
      <w:r>
        <w:rPr>
          <w:rFonts w:cs="Times New Roman"/>
          <w:szCs w:val="24"/>
        </w:rPr>
        <w:t>En efecto</w:t>
      </w:r>
    </w:p>
    <w:p w14:paraId="70E74879" w14:textId="77777777" w:rsidR="00B830BA" w:rsidRDefault="00B830BA" w:rsidP="00B830BA">
      <w:pPr>
        <w:rPr>
          <w:rFonts w:cs="Times New Roman"/>
          <w:szCs w:val="24"/>
        </w:rPr>
      </w:pPr>
      <w:r>
        <w:rPr>
          <w:rFonts w:cs="Times New Roman"/>
          <w:szCs w:val="24"/>
        </w:rPr>
        <w:t>Ya que</w:t>
      </w:r>
    </w:p>
    <w:p w14:paraId="04525E3F" w14:textId="6B52EA68" w:rsidR="00B830BA" w:rsidRDefault="00B830BA" w:rsidP="000511AB">
      <w:pPr>
        <w:rPr>
          <w:rFonts w:cs="Times New Roman"/>
          <w:szCs w:val="24"/>
        </w:rPr>
      </w:pPr>
      <w:r>
        <w:rPr>
          <w:rFonts w:cs="Times New Roman"/>
          <w:szCs w:val="24"/>
        </w:rPr>
        <w:t>Ahora bien</w:t>
      </w:r>
    </w:p>
    <w:p w14:paraId="66F790B7" w14:textId="69F3A6D6" w:rsidR="00B830BA" w:rsidRDefault="00B830BA" w:rsidP="000511AB">
      <w:pPr>
        <w:rPr>
          <w:rFonts w:cs="Times New Roman"/>
          <w:szCs w:val="24"/>
        </w:rPr>
      </w:pPr>
      <w:r>
        <w:rPr>
          <w:rFonts w:cs="Times New Roman"/>
          <w:szCs w:val="24"/>
        </w:rPr>
        <w:t>En cambio</w:t>
      </w:r>
    </w:p>
    <w:p w14:paraId="435453E2" w14:textId="61AAD3E2" w:rsidR="00B830BA" w:rsidRDefault="00710EB4" w:rsidP="000511AB">
      <w:pPr>
        <w:rPr>
          <w:rFonts w:cs="Times New Roman"/>
          <w:szCs w:val="24"/>
        </w:rPr>
      </w:pPr>
      <w:r>
        <w:rPr>
          <w:rFonts w:cs="Times New Roman"/>
          <w:szCs w:val="24"/>
        </w:rPr>
        <w:t>En cuanto a</w:t>
      </w:r>
    </w:p>
    <w:p w14:paraId="718F71BF" w14:textId="70F3BB7F" w:rsidR="00710EB4" w:rsidRDefault="00710EB4" w:rsidP="000511AB">
      <w:pPr>
        <w:rPr>
          <w:rFonts w:cs="Times New Roman"/>
          <w:szCs w:val="24"/>
        </w:rPr>
      </w:pPr>
      <w:r>
        <w:rPr>
          <w:rFonts w:cs="Times New Roman"/>
          <w:szCs w:val="24"/>
        </w:rPr>
        <w:t>El siguiente punto es</w:t>
      </w:r>
    </w:p>
    <w:p w14:paraId="026754B4" w14:textId="4A81B97D" w:rsidR="00B830BA" w:rsidRDefault="00B830BA" w:rsidP="000511AB">
      <w:pPr>
        <w:rPr>
          <w:rFonts w:cs="Times New Roman"/>
          <w:szCs w:val="24"/>
        </w:rPr>
      </w:pPr>
      <w:r>
        <w:rPr>
          <w:rFonts w:cs="Times New Roman"/>
          <w:szCs w:val="24"/>
        </w:rPr>
        <w:t>Así pues</w:t>
      </w:r>
    </w:p>
    <w:p w14:paraId="6381D2F6" w14:textId="77777777" w:rsidR="00710EB4" w:rsidRDefault="00710EB4" w:rsidP="00710EB4">
      <w:pPr>
        <w:rPr>
          <w:rFonts w:cs="Times New Roman"/>
          <w:szCs w:val="24"/>
        </w:rPr>
      </w:pPr>
      <w:r>
        <w:rPr>
          <w:rFonts w:cs="Times New Roman"/>
          <w:szCs w:val="24"/>
        </w:rPr>
        <w:t>Recapitulando</w:t>
      </w:r>
    </w:p>
    <w:p w14:paraId="1D34E37D" w14:textId="3FF7A6B8" w:rsidR="00B830BA" w:rsidRDefault="00B830BA" w:rsidP="000511AB">
      <w:pPr>
        <w:rPr>
          <w:rFonts w:cs="Times New Roman"/>
          <w:szCs w:val="24"/>
        </w:rPr>
      </w:pPr>
      <w:r>
        <w:rPr>
          <w:rFonts w:cs="Times New Roman"/>
          <w:szCs w:val="24"/>
        </w:rPr>
        <w:t>En conclusión</w:t>
      </w:r>
    </w:p>
    <w:p w14:paraId="041A6675" w14:textId="616A9E22" w:rsidR="00710EB4" w:rsidRDefault="00710EB4" w:rsidP="00710EB4">
      <w:pPr>
        <w:rPr>
          <w:rFonts w:cs="Times New Roman"/>
          <w:szCs w:val="24"/>
        </w:rPr>
      </w:pPr>
      <w:r>
        <w:rPr>
          <w:rFonts w:cs="Times New Roman"/>
          <w:szCs w:val="24"/>
        </w:rPr>
        <w:t>En pocas palabras</w:t>
      </w:r>
    </w:p>
    <w:p w14:paraId="52416BE5" w14:textId="095F4281" w:rsidR="00710EB4" w:rsidRDefault="00710EB4" w:rsidP="00710EB4">
      <w:pPr>
        <w:rPr>
          <w:rFonts w:cs="Times New Roman"/>
          <w:szCs w:val="24"/>
        </w:rPr>
      </w:pPr>
      <w:r>
        <w:rPr>
          <w:rFonts w:cs="Times New Roman"/>
          <w:szCs w:val="24"/>
        </w:rPr>
        <w:t>A continuación</w:t>
      </w:r>
    </w:p>
    <w:p w14:paraId="268710A7" w14:textId="44EC1AE8" w:rsidR="00710EB4" w:rsidRDefault="00710EB4" w:rsidP="00710EB4">
      <w:pPr>
        <w:rPr>
          <w:rFonts w:cs="Times New Roman"/>
          <w:szCs w:val="24"/>
        </w:rPr>
      </w:pPr>
      <w:r>
        <w:rPr>
          <w:rFonts w:cs="Times New Roman"/>
          <w:szCs w:val="24"/>
        </w:rPr>
        <w:t>Acto seguido</w:t>
      </w:r>
    </w:p>
    <w:p w14:paraId="03D941AB" w14:textId="547E541A" w:rsidR="00710EB4" w:rsidRDefault="00710EB4" w:rsidP="00710EB4">
      <w:pPr>
        <w:rPr>
          <w:rFonts w:cs="Times New Roman"/>
          <w:szCs w:val="24"/>
        </w:rPr>
      </w:pPr>
      <w:r>
        <w:rPr>
          <w:rFonts w:cs="Times New Roman"/>
          <w:szCs w:val="24"/>
        </w:rPr>
        <w:t>Con motivo de</w:t>
      </w:r>
    </w:p>
    <w:p w14:paraId="372D20F5" w14:textId="77777777" w:rsidR="00710EB4" w:rsidRDefault="00710EB4" w:rsidP="00710EB4">
      <w:pPr>
        <w:rPr>
          <w:rFonts w:cs="Times New Roman"/>
          <w:szCs w:val="24"/>
        </w:rPr>
      </w:pPr>
      <w:r>
        <w:rPr>
          <w:rFonts w:cs="Times New Roman"/>
          <w:szCs w:val="24"/>
        </w:rPr>
        <w:t>A saber</w:t>
      </w:r>
    </w:p>
    <w:p w14:paraId="06409AB7" w14:textId="335D7BFC" w:rsidR="00B830BA" w:rsidRDefault="00B830BA" w:rsidP="000511AB">
      <w:pPr>
        <w:rPr>
          <w:rFonts w:cs="Times New Roman"/>
          <w:szCs w:val="24"/>
        </w:rPr>
      </w:pPr>
      <w:r>
        <w:rPr>
          <w:rFonts w:cs="Times New Roman"/>
          <w:szCs w:val="24"/>
        </w:rPr>
        <w:t>De la misma forma</w:t>
      </w:r>
    </w:p>
    <w:p w14:paraId="246A37C8" w14:textId="1080D74D" w:rsidR="00B830BA" w:rsidRDefault="00B830BA" w:rsidP="000511AB">
      <w:pPr>
        <w:rPr>
          <w:rFonts w:cs="Times New Roman"/>
          <w:szCs w:val="24"/>
        </w:rPr>
      </w:pPr>
      <w:r>
        <w:rPr>
          <w:rFonts w:cs="Times New Roman"/>
          <w:szCs w:val="24"/>
        </w:rPr>
        <w:t>En síntesis</w:t>
      </w:r>
    </w:p>
    <w:p w14:paraId="39D054ED" w14:textId="43735131" w:rsidR="00710EB4" w:rsidRDefault="00710EB4" w:rsidP="000511AB">
      <w:pPr>
        <w:rPr>
          <w:rFonts w:cs="Times New Roman"/>
          <w:szCs w:val="24"/>
        </w:rPr>
      </w:pPr>
      <w:r>
        <w:rPr>
          <w:rFonts w:cs="Times New Roman"/>
          <w:szCs w:val="24"/>
        </w:rPr>
        <w:t>Así</w:t>
      </w:r>
    </w:p>
    <w:p w14:paraId="39FE8ADC" w14:textId="1CA97CEE" w:rsidR="00710EB4" w:rsidRDefault="00710EB4" w:rsidP="000511AB">
      <w:pPr>
        <w:rPr>
          <w:rFonts w:cs="Times New Roman"/>
          <w:szCs w:val="24"/>
        </w:rPr>
      </w:pPr>
      <w:r>
        <w:rPr>
          <w:rFonts w:cs="Times New Roman"/>
          <w:szCs w:val="24"/>
        </w:rPr>
        <w:t>Para concluir</w:t>
      </w:r>
    </w:p>
    <w:p w14:paraId="553AC829" w14:textId="1CA97CEE" w:rsidR="00B830BA" w:rsidRDefault="00B830BA" w:rsidP="000511AB">
      <w:pPr>
        <w:rPr>
          <w:rFonts w:cs="Times New Roman"/>
          <w:szCs w:val="24"/>
        </w:rPr>
      </w:pPr>
      <w:r>
        <w:rPr>
          <w:rFonts w:cs="Times New Roman"/>
          <w:szCs w:val="24"/>
        </w:rPr>
        <w:t>Luego</w:t>
      </w:r>
    </w:p>
    <w:p w14:paraId="0BA52521" w14:textId="028E489D" w:rsidR="00B830BA" w:rsidRDefault="00B830BA" w:rsidP="000511AB">
      <w:pPr>
        <w:rPr>
          <w:rFonts w:cs="Times New Roman"/>
          <w:szCs w:val="24"/>
        </w:rPr>
      </w:pPr>
      <w:r>
        <w:rPr>
          <w:rFonts w:cs="Times New Roman"/>
          <w:szCs w:val="24"/>
        </w:rPr>
        <w:t>Resumiendo</w:t>
      </w:r>
    </w:p>
    <w:p w14:paraId="27846E20" w14:textId="1B0BA757" w:rsidR="00B830BA" w:rsidRDefault="00B830BA" w:rsidP="000511AB">
      <w:pPr>
        <w:rPr>
          <w:rFonts w:cs="Times New Roman"/>
          <w:szCs w:val="24"/>
        </w:rPr>
      </w:pPr>
      <w:r>
        <w:rPr>
          <w:rFonts w:cs="Times New Roman"/>
          <w:szCs w:val="24"/>
        </w:rPr>
        <w:t>De igual manera</w:t>
      </w:r>
    </w:p>
    <w:p w14:paraId="5C678082" w14:textId="77777777" w:rsidR="00710EB4" w:rsidRDefault="00710EB4" w:rsidP="00710EB4">
      <w:pPr>
        <w:rPr>
          <w:rFonts w:cs="Times New Roman"/>
          <w:szCs w:val="24"/>
        </w:rPr>
      </w:pPr>
      <w:r>
        <w:rPr>
          <w:rFonts w:cs="Times New Roman"/>
          <w:szCs w:val="24"/>
        </w:rPr>
        <w:t>Al mismo tiempo</w:t>
      </w:r>
    </w:p>
    <w:p w14:paraId="46375B50" w14:textId="77777777" w:rsidR="00710EB4" w:rsidRDefault="00710EB4" w:rsidP="00710EB4">
      <w:pPr>
        <w:rPr>
          <w:rFonts w:cs="Times New Roman"/>
          <w:szCs w:val="24"/>
        </w:rPr>
      </w:pPr>
      <w:r>
        <w:rPr>
          <w:rFonts w:cs="Times New Roman"/>
          <w:szCs w:val="24"/>
        </w:rPr>
        <w:t>Probablemente</w:t>
      </w:r>
    </w:p>
    <w:p w14:paraId="30A157A2" w14:textId="77777777" w:rsidR="00710EB4" w:rsidRDefault="00710EB4" w:rsidP="000511AB">
      <w:pPr>
        <w:rPr>
          <w:rFonts w:cs="Times New Roman"/>
          <w:szCs w:val="24"/>
        </w:rPr>
        <w:sectPr w:rsidR="00710EB4" w:rsidSect="00B830BA">
          <w:type w:val="continuous"/>
          <w:pgSz w:w="12240" w:h="15840"/>
          <w:pgMar w:top="1418" w:right="1418" w:bottom="1418" w:left="1418" w:header="709" w:footer="709" w:gutter="0"/>
          <w:cols w:num="2" w:space="708"/>
          <w:docGrid w:linePitch="360"/>
        </w:sectPr>
      </w:pPr>
    </w:p>
    <w:p w14:paraId="720C733F" w14:textId="71A82869" w:rsidR="00257918" w:rsidRDefault="00B830BA" w:rsidP="000511AB">
      <w:pPr>
        <w:rPr>
          <w:rFonts w:cs="Times New Roman"/>
          <w:szCs w:val="24"/>
        </w:rPr>
      </w:pPr>
      <w:r>
        <w:rPr>
          <w:rFonts w:cs="Times New Roman"/>
          <w:szCs w:val="24"/>
        </w:rPr>
        <w:t>Indiscutiblemente</w:t>
      </w:r>
    </w:p>
    <w:p w14:paraId="2AFBB7EA" w14:textId="5CB0FF5E" w:rsidR="00257918" w:rsidRPr="000A7650" w:rsidRDefault="00257918" w:rsidP="000A7650">
      <w:pPr>
        <w:jc w:val="center"/>
        <w:rPr>
          <w:b/>
          <w:bCs/>
        </w:rPr>
      </w:pPr>
      <w:bookmarkStart w:id="78" w:name="_Toc440985126"/>
      <w:commentRangeStart w:id="79"/>
      <w:r w:rsidRPr="000A7650">
        <w:rPr>
          <w:b/>
          <w:bCs/>
        </w:rPr>
        <w:lastRenderedPageBreak/>
        <w:t>1</w:t>
      </w:r>
      <w:commentRangeEnd w:id="79"/>
      <w:r w:rsidR="00614436" w:rsidRPr="000A7650">
        <w:rPr>
          <w:rStyle w:val="Refdecomentario"/>
          <w:rFonts w:ascii="Corbel" w:hAnsi="Corbel"/>
          <w:b/>
          <w:bCs/>
          <w:color w:val="FF0000"/>
          <w:sz w:val="36"/>
          <w:szCs w:val="36"/>
        </w:rPr>
        <w:commentReference w:id="79"/>
      </w:r>
      <w:r w:rsidRPr="000A7650">
        <w:rPr>
          <w:b/>
          <w:bCs/>
        </w:rPr>
        <w:t xml:space="preserve"> </w:t>
      </w:r>
      <w:r w:rsidR="00115036" w:rsidRPr="000A7650">
        <w:rPr>
          <w:b/>
          <w:bCs/>
        </w:rPr>
        <w:t xml:space="preserve">Planteamiento del </w:t>
      </w:r>
      <w:r w:rsidR="0023515A" w:rsidRPr="000A7650">
        <w:rPr>
          <w:b/>
          <w:bCs/>
        </w:rPr>
        <w:t>p</w:t>
      </w:r>
      <w:r w:rsidR="00115036" w:rsidRPr="000A7650">
        <w:rPr>
          <w:b/>
          <w:bCs/>
        </w:rPr>
        <w:t>roblema</w:t>
      </w:r>
      <w:bookmarkEnd w:id="78"/>
    </w:p>
    <w:p w14:paraId="05C19BA6" w14:textId="77777777" w:rsidR="001A5143" w:rsidRDefault="001A5143" w:rsidP="00044AD7">
      <w:pPr>
        <w:ind w:firstLine="708"/>
        <w:rPr>
          <w:rFonts w:cs="Times New Roman"/>
          <w:szCs w:val="24"/>
        </w:rPr>
      </w:pPr>
    </w:p>
    <w:p w14:paraId="32455F7C" w14:textId="4F2BB582" w:rsidR="00044AD7" w:rsidRDefault="00044AD7" w:rsidP="00044AD7">
      <w:pPr>
        <w:ind w:firstLine="708"/>
        <w:rPr>
          <w:rFonts w:cs="Times New Roman"/>
          <w:szCs w:val="24"/>
        </w:rPr>
      </w:pPr>
      <w:r w:rsidRPr="00C35B18">
        <w:rPr>
          <w:rFonts w:cs="Times New Roman"/>
          <w:szCs w:val="24"/>
        </w:rPr>
        <w:t xml:space="preserve">Se refiere </w:t>
      </w:r>
      <w:r>
        <w:rPr>
          <w:rFonts w:cs="Times New Roman"/>
          <w:szCs w:val="24"/>
        </w:rPr>
        <w:t>al interrogante que lleva al investigador a buscar respuestas concretas. Es la definición del problema que aborda con la investigación.</w:t>
      </w:r>
    </w:p>
    <w:p w14:paraId="61289BFA" w14:textId="5ADF0AAD" w:rsidR="00730679" w:rsidRDefault="000121C4" w:rsidP="00044AD7">
      <w:pPr>
        <w:ind w:firstLine="708"/>
        <w:rPr>
          <w:rFonts w:cs="Times New Roman"/>
          <w:szCs w:val="24"/>
        </w:rPr>
      </w:pPr>
      <w:r w:rsidRPr="000121C4">
        <w:rPr>
          <w:rFonts w:cs="Times New Roman"/>
          <w:szCs w:val="24"/>
        </w:rPr>
        <w:t>La numeración de capítulos y subcapítulos puede realizarse de 3 formas</w:t>
      </w:r>
      <w:r w:rsidR="00730679">
        <w:rPr>
          <w:rFonts w:cs="Times New Roman"/>
          <w:szCs w:val="24"/>
        </w:rPr>
        <w:t>, cada una con ventajas y desventajas</w:t>
      </w:r>
      <w:r w:rsidRPr="000121C4">
        <w:rPr>
          <w:rFonts w:cs="Times New Roman"/>
          <w:szCs w:val="24"/>
        </w:rPr>
        <w:t>:</w:t>
      </w:r>
    </w:p>
    <w:p w14:paraId="33D5287F" w14:textId="77777777" w:rsidR="00730679" w:rsidRDefault="00730679" w:rsidP="00044AD7">
      <w:pPr>
        <w:ind w:firstLine="708"/>
        <w:rPr>
          <w:rFonts w:cs="Times New Roman"/>
          <w:szCs w:val="24"/>
        </w:rPr>
      </w:pPr>
    </w:p>
    <w:p w14:paraId="61A022EA" w14:textId="3405A27C" w:rsidR="00730679" w:rsidRDefault="000121C4" w:rsidP="00575CB3">
      <w:pPr>
        <w:pStyle w:val="Prrafodelista"/>
        <w:numPr>
          <w:ilvl w:val="0"/>
          <w:numId w:val="10"/>
        </w:numPr>
        <w:ind w:left="360"/>
        <w:rPr>
          <w:rFonts w:cs="Times New Roman"/>
          <w:szCs w:val="24"/>
        </w:rPr>
      </w:pPr>
      <w:r w:rsidRPr="000121C4">
        <w:rPr>
          <w:rFonts w:cs="Times New Roman"/>
          <w:szCs w:val="24"/>
        </w:rPr>
        <w:t>Manualmente</w:t>
      </w:r>
      <w:r>
        <w:rPr>
          <w:rFonts w:cs="Times New Roman"/>
          <w:szCs w:val="24"/>
        </w:rPr>
        <w:t>,</w:t>
      </w:r>
      <w:r w:rsidRPr="000121C4">
        <w:rPr>
          <w:rFonts w:cs="Times New Roman"/>
          <w:szCs w:val="24"/>
        </w:rPr>
        <w:t xml:space="preserve"> debes escribir cada número y llevar el control </w:t>
      </w:r>
      <w:r w:rsidR="00B8406D" w:rsidRPr="000121C4">
        <w:rPr>
          <w:rFonts w:cs="Times New Roman"/>
          <w:szCs w:val="24"/>
        </w:rPr>
        <w:t>consecutivo,</w:t>
      </w:r>
      <w:r w:rsidR="00730679">
        <w:rPr>
          <w:rFonts w:cs="Times New Roman"/>
          <w:szCs w:val="24"/>
        </w:rPr>
        <w:t xml:space="preserve"> pero no habrá formatos automáticos no solicitados</w:t>
      </w:r>
      <w:r w:rsidR="00B8406D">
        <w:rPr>
          <w:rFonts w:cs="Times New Roman"/>
          <w:szCs w:val="24"/>
        </w:rPr>
        <w:t>.</w:t>
      </w:r>
      <w:r w:rsidRPr="000121C4">
        <w:rPr>
          <w:rFonts w:cs="Times New Roman"/>
          <w:szCs w:val="24"/>
        </w:rPr>
        <w:t xml:space="preserve"> </w:t>
      </w:r>
    </w:p>
    <w:p w14:paraId="1F61BFC7" w14:textId="118B36A0" w:rsidR="00730679" w:rsidRDefault="000121C4" w:rsidP="00575CB3">
      <w:pPr>
        <w:pStyle w:val="Prrafodelista"/>
        <w:numPr>
          <w:ilvl w:val="0"/>
          <w:numId w:val="10"/>
        </w:numPr>
        <w:ind w:left="360"/>
        <w:rPr>
          <w:rFonts w:cs="Times New Roman"/>
          <w:szCs w:val="24"/>
        </w:rPr>
      </w:pPr>
      <w:r w:rsidRPr="000121C4">
        <w:rPr>
          <w:rFonts w:cs="Times New Roman"/>
          <w:szCs w:val="24"/>
        </w:rPr>
        <w:t>Numeración automática de Word</w:t>
      </w:r>
      <w:r>
        <w:rPr>
          <w:rFonts w:cs="Times New Roman"/>
          <w:szCs w:val="24"/>
        </w:rPr>
        <w:t>,</w:t>
      </w:r>
      <w:r w:rsidRPr="000121C4">
        <w:rPr>
          <w:rFonts w:cs="Times New Roman"/>
          <w:szCs w:val="24"/>
        </w:rPr>
        <w:t xml:space="preserve"> se desactivó en esta plantilla pues puede generar </w:t>
      </w:r>
      <w:r w:rsidR="00730679">
        <w:rPr>
          <w:rFonts w:cs="Times New Roman"/>
          <w:szCs w:val="24"/>
        </w:rPr>
        <w:t>asignación de números no esperados</w:t>
      </w:r>
      <w:r>
        <w:rPr>
          <w:rFonts w:cs="Times New Roman"/>
          <w:szCs w:val="24"/>
        </w:rPr>
        <w:t>, para activar: Archivo &gt; Opciones &gt; Revisión &gt; Opciones de autocorrección &gt; Autoformato mientras escribe &gt; Activar casilla “Listas automáticas con números”</w:t>
      </w:r>
      <w:r w:rsidR="00B8406D">
        <w:rPr>
          <w:rFonts w:cs="Times New Roman"/>
          <w:szCs w:val="24"/>
        </w:rPr>
        <w:t>.</w:t>
      </w:r>
    </w:p>
    <w:p w14:paraId="38C083A4" w14:textId="5B36424C" w:rsidR="00B8406D" w:rsidRDefault="000121C4" w:rsidP="00575CB3">
      <w:pPr>
        <w:pStyle w:val="Prrafodelista"/>
        <w:numPr>
          <w:ilvl w:val="0"/>
          <w:numId w:val="10"/>
        </w:numPr>
        <w:ind w:left="360"/>
        <w:rPr>
          <w:rFonts w:cs="Times New Roman"/>
          <w:szCs w:val="24"/>
        </w:rPr>
      </w:pPr>
      <w:r w:rsidRPr="000121C4">
        <w:rPr>
          <w:rFonts w:cs="Times New Roman"/>
          <w:szCs w:val="24"/>
        </w:rPr>
        <w:t xml:space="preserve">Configurando el </w:t>
      </w:r>
      <w:r w:rsidR="00730679">
        <w:rPr>
          <w:rFonts w:cs="Times New Roman"/>
          <w:szCs w:val="24"/>
        </w:rPr>
        <w:t xml:space="preserve">botón del </w:t>
      </w:r>
      <w:r w:rsidRPr="000121C4">
        <w:rPr>
          <w:rFonts w:cs="Times New Roman"/>
          <w:szCs w:val="24"/>
        </w:rPr>
        <w:t>estilo y nivel correspondiente</w:t>
      </w:r>
      <w:r>
        <w:rPr>
          <w:rFonts w:cs="Times New Roman"/>
          <w:szCs w:val="24"/>
        </w:rPr>
        <w:t>, por ejemplo</w:t>
      </w:r>
      <w:r w:rsidR="00730679">
        <w:rPr>
          <w:rFonts w:cs="Times New Roman"/>
          <w:szCs w:val="24"/>
        </w:rPr>
        <w:t>: Inicio &gt;</w:t>
      </w:r>
      <w:r>
        <w:rPr>
          <w:rFonts w:cs="Times New Roman"/>
          <w:szCs w:val="24"/>
        </w:rPr>
        <w:t xml:space="preserve"> “Nivel 1 APA” &gt; Clic derecho &gt; Modificar &gt; Formato &gt; Numeración &gt; Seleccionar de la Biblioteca de numeración</w:t>
      </w:r>
      <w:r w:rsidR="00B8406D">
        <w:rPr>
          <w:rFonts w:cs="Times New Roman"/>
          <w:szCs w:val="24"/>
        </w:rPr>
        <w:t xml:space="preserve"> con número arábigo</w:t>
      </w:r>
      <w:r>
        <w:rPr>
          <w:rFonts w:cs="Times New Roman"/>
          <w:szCs w:val="24"/>
        </w:rPr>
        <w:t>.</w:t>
      </w:r>
      <w:r w:rsidR="00730679">
        <w:rPr>
          <w:rFonts w:cs="Times New Roman"/>
          <w:szCs w:val="24"/>
        </w:rPr>
        <w:t xml:space="preserve"> </w:t>
      </w:r>
    </w:p>
    <w:p w14:paraId="3CC20EFB" w14:textId="77777777" w:rsidR="00B8406D" w:rsidRDefault="00B8406D" w:rsidP="00B8406D">
      <w:pPr>
        <w:rPr>
          <w:rFonts w:cs="Times New Roman"/>
          <w:szCs w:val="24"/>
        </w:rPr>
      </w:pPr>
    </w:p>
    <w:p w14:paraId="5604B6C5" w14:textId="288977B4" w:rsidR="000121C4" w:rsidRPr="00C35B18" w:rsidRDefault="00730679" w:rsidP="00B8406D">
      <w:pPr>
        <w:ind w:firstLine="708"/>
        <w:rPr>
          <w:rFonts w:cs="Times New Roman"/>
          <w:szCs w:val="24"/>
        </w:rPr>
      </w:pPr>
      <w:r>
        <w:rPr>
          <w:rFonts w:cs="Times New Roman"/>
          <w:szCs w:val="24"/>
        </w:rPr>
        <w:t>Las opciones 2 y 3 pueden generar desorganización de la numeración, dificultades de formato si no se configura adecuadamente, y puede ser incómodo para algunas personas.</w:t>
      </w:r>
    </w:p>
    <w:p w14:paraId="49C1FE4B" w14:textId="77777777" w:rsidR="00044AD7" w:rsidRDefault="00044AD7" w:rsidP="00257918">
      <w:pPr>
        <w:rPr>
          <w:rFonts w:cs="Times New Roman"/>
          <w:b/>
          <w:szCs w:val="24"/>
        </w:rPr>
      </w:pPr>
    </w:p>
    <w:p w14:paraId="24EE4024" w14:textId="3676063D" w:rsidR="00257918" w:rsidRPr="000A7650" w:rsidRDefault="00257918" w:rsidP="000A7650">
      <w:pPr>
        <w:rPr>
          <w:b/>
          <w:bCs/>
        </w:rPr>
      </w:pPr>
      <w:bookmarkStart w:id="80" w:name="_Toc440985127"/>
      <w:r w:rsidRPr="000A7650">
        <w:rPr>
          <w:b/>
          <w:bCs/>
        </w:rPr>
        <w:t xml:space="preserve">1.1 </w:t>
      </w:r>
      <w:r w:rsidR="00115036" w:rsidRPr="000A7650">
        <w:rPr>
          <w:b/>
          <w:bCs/>
        </w:rPr>
        <w:t>Antecedentes</w:t>
      </w:r>
      <w:bookmarkEnd w:id="80"/>
    </w:p>
    <w:p w14:paraId="17C62B7A" w14:textId="77777777" w:rsidR="001A5143" w:rsidRDefault="00C12444" w:rsidP="00257918">
      <w:pPr>
        <w:rPr>
          <w:rFonts w:cs="Times New Roman"/>
          <w:b/>
          <w:szCs w:val="24"/>
        </w:rPr>
      </w:pPr>
      <w:r>
        <w:rPr>
          <w:rFonts w:cs="Times New Roman"/>
          <w:b/>
          <w:szCs w:val="24"/>
        </w:rPr>
        <w:tab/>
      </w:r>
    </w:p>
    <w:p w14:paraId="54696D2B" w14:textId="30326129" w:rsidR="00257918" w:rsidRPr="00C12444" w:rsidRDefault="00C12444" w:rsidP="000D6A5F">
      <w:pPr>
        <w:pStyle w:val="PrrAPA"/>
      </w:pPr>
      <w:r w:rsidRPr="00C12444">
        <w:t>L</w:t>
      </w:r>
      <w:r>
        <w:t xml:space="preserve">os antecedentes son las investigaciones que se han realizado previamente y que guardan una relación histórica con el tema de investigación actual. </w:t>
      </w:r>
    </w:p>
    <w:p w14:paraId="2630A1BC" w14:textId="77777777" w:rsidR="000F2962" w:rsidRDefault="000F2962" w:rsidP="00257918">
      <w:pPr>
        <w:rPr>
          <w:rFonts w:cs="Times New Roman"/>
          <w:b/>
          <w:szCs w:val="24"/>
        </w:rPr>
      </w:pPr>
    </w:p>
    <w:p w14:paraId="32B97473" w14:textId="77777777" w:rsidR="000F2962" w:rsidRDefault="000F2962" w:rsidP="00257918">
      <w:pPr>
        <w:rPr>
          <w:rFonts w:cs="Times New Roman"/>
          <w:b/>
          <w:szCs w:val="24"/>
        </w:rPr>
      </w:pPr>
    </w:p>
    <w:p w14:paraId="0FB540BD" w14:textId="77777777" w:rsidR="000F2962" w:rsidRDefault="000F2962" w:rsidP="00257918">
      <w:pPr>
        <w:rPr>
          <w:rFonts w:cs="Times New Roman"/>
          <w:b/>
          <w:szCs w:val="24"/>
        </w:rPr>
      </w:pPr>
    </w:p>
    <w:p w14:paraId="5DB5CEF9" w14:textId="77777777" w:rsidR="00022FF2" w:rsidRDefault="00022FF2" w:rsidP="00285913">
      <w:pPr>
        <w:jc w:val="center"/>
        <w:rPr>
          <w:b/>
        </w:rPr>
      </w:pPr>
      <w:bookmarkStart w:id="81" w:name="_Toc440985128"/>
    </w:p>
    <w:p w14:paraId="462A7E81" w14:textId="77777777" w:rsidR="00022FF2" w:rsidRDefault="00022FF2" w:rsidP="00285913">
      <w:pPr>
        <w:jc w:val="center"/>
        <w:rPr>
          <w:b/>
        </w:rPr>
      </w:pPr>
    </w:p>
    <w:p w14:paraId="2C34B19E" w14:textId="77777777" w:rsidR="00590C39" w:rsidRDefault="00590C39" w:rsidP="00285913">
      <w:pPr>
        <w:jc w:val="center"/>
        <w:rPr>
          <w:b/>
        </w:rPr>
      </w:pPr>
    </w:p>
    <w:p w14:paraId="4E54AE4C" w14:textId="77777777" w:rsidR="000A7650" w:rsidRDefault="000A7650" w:rsidP="000A7650">
      <w:pPr>
        <w:rPr>
          <w:b/>
          <w:bCs/>
        </w:rPr>
      </w:pPr>
    </w:p>
    <w:p w14:paraId="60D04780" w14:textId="2F724884" w:rsidR="00115036" w:rsidRPr="000A7650" w:rsidRDefault="00115036" w:rsidP="000A7650">
      <w:pPr>
        <w:jc w:val="center"/>
        <w:rPr>
          <w:b/>
          <w:bCs/>
        </w:rPr>
      </w:pPr>
      <w:r w:rsidRPr="000A7650">
        <w:rPr>
          <w:b/>
          <w:bCs/>
        </w:rPr>
        <w:lastRenderedPageBreak/>
        <w:t xml:space="preserve">2 </w:t>
      </w:r>
      <w:proofErr w:type="gramStart"/>
      <w:r w:rsidRPr="000A7650">
        <w:rPr>
          <w:b/>
          <w:bCs/>
        </w:rPr>
        <w:t>Justificación</w:t>
      </w:r>
      <w:bookmarkEnd w:id="81"/>
      <w:proofErr w:type="gramEnd"/>
    </w:p>
    <w:p w14:paraId="09735E45" w14:textId="77777777" w:rsidR="001A5143" w:rsidRDefault="001A5143" w:rsidP="00D3430F">
      <w:pPr>
        <w:ind w:firstLine="708"/>
        <w:rPr>
          <w:rFonts w:cs="Times New Roman"/>
          <w:szCs w:val="24"/>
        </w:rPr>
      </w:pPr>
    </w:p>
    <w:p w14:paraId="60C360C1" w14:textId="62DE691D" w:rsidR="00517D23" w:rsidRDefault="00044AD7" w:rsidP="00D3430F">
      <w:pPr>
        <w:ind w:firstLine="708"/>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commentRangeStart w:id="82"/>
      <w:r w:rsidR="00517D23">
        <w:rPr>
          <w:rFonts w:cs="Times New Roman"/>
          <w:szCs w:val="24"/>
        </w:rPr>
        <w:t xml:space="preserve"> </w:t>
      </w:r>
      <w:commentRangeEnd w:id="82"/>
      <w:r w:rsidR="007B5A46">
        <w:rPr>
          <w:rStyle w:val="Refdecomentario"/>
        </w:rPr>
        <w:commentReference w:id="82"/>
      </w:r>
    </w:p>
    <w:p w14:paraId="562E1365" w14:textId="5E51F3AA" w:rsidR="00816368" w:rsidRDefault="00517D23" w:rsidP="00D3430F">
      <w:pPr>
        <w:ind w:firstLine="708"/>
        <w:rPr>
          <w:rFonts w:cs="Times New Roman"/>
          <w:szCs w:val="24"/>
        </w:rPr>
      </w:pPr>
      <w:r>
        <w:rPr>
          <w:rFonts w:cs="Times New Roman"/>
          <w:szCs w:val="24"/>
        </w:rPr>
        <w:t xml:space="preserve">No abuse del uso de </w:t>
      </w:r>
      <w:r w:rsidRPr="00517D23">
        <w:rPr>
          <w:rFonts w:cs="Times New Roman"/>
          <w:i/>
          <w:szCs w:val="24"/>
        </w:rPr>
        <w:t>cursivas</w:t>
      </w:r>
      <w:r w:rsidR="00930D47">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w:t>
      </w:r>
      <w:r w:rsidR="00816368">
        <w:rPr>
          <w:rFonts w:cs="Times New Roman"/>
          <w:szCs w:val="24"/>
        </w:rPr>
        <w:t>,</w:t>
      </w:r>
      <w:r>
        <w:rPr>
          <w:rFonts w:cs="Times New Roman"/>
          <w:szCs w:val="24"/>
        </w:rPr>
        <w:t xml:space="preserve"> úselas </w:t>
      </w:r>
      <w:r w:rsidR="00816368">
        <w:rPr>
          <w:rFonts w:cs="Times New Roman"/>
          <w:szCs w:val="24"/>
        </w:rPr>
        <w:t xml:space="preserve">muy </w:t>
      </w:r>
      <w:r>
        <w:rPr>
          <w:rFonts w:cs="Times New Roman"/>
          <w:szCs w:val="24"/>
        </w:rPr>
        <w:t>moderadamente, por lo genera</w:t>
      </w:r>
      <w:r w:rsidR="005D2AA9">
        <w:rPr>
          <w:rFonts w:cs="Times New Roman"/>
          <w:szCs w:val="24"/>
        </w:rPr>
        <w:t>l</w:t>
      </w:r>
      <w:r>
        <w:rPr>
          <w:rFonts w:cs="Times New Roman"/>
          <w:szCs w:val="24"/>
        </w:rPr>
        <w:t xml:space="preserve">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proofErr w:type="spellStart"/>
      <w:r w:rsidRPr="00517D23">
        <w:rPr>
          <w:rFonts w:cs="Times New Roman"/>
          <w:i/>
          <w:szCs w:val="24"/>
        </w:rPr>
        <w:t>Tyrannus</w:t>
      </w:r>
      <w:proofErr w:type="spellEnd"/>
      <w:r w:rsidRPr="00517D23">
        <w:rPr>
          <w:rFonts w:cs="Times New Roman"/>
          <w:i/>
          <w:szCs w:val="24"/>
        </w:rPr>
        <w:t xml:space="preserve"> </w:t>
      </w:r>
      <w:proofErr w:type="spellStart"/>
      <w:r w:rsidRPr="00517D23">
        <w:rPr>
          <w:rFonts w:cs="Times New Roman"/>
          <w:i/>
          <w:szCs w:val="24"/>
        </w:rPr>
        <w:t>melancholicus</w:t>
      </w:r>
      <w:proofErr w:type="spellEnd"/>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w:t>
      </w:r>
      <w:r w:rsidR="00827623">
        <w:rPr>
          <w:rFonts w:cs="Times New Roman"/>
          <w:szCs w:val="24"/>
        </w:rPr>
        <w:t xml:space="preserve"> y algunos títulos y subtítulos</w:t>
      </w:r>
      <w:r w:rsidR="00816368">
        <w:rPr>
          <w:rFonts w:cs="Times New Roman"/>
          <w:szCs w:val="24"/>
        </w:rPr>
        <w:t xml:space="preserve">. Utilice </w:t>
      </w:r>
      <w:r w:rsidR="00816368" w:rsidRPr="00816368">
        <w:rPr>
          <w:rFonts w:cs="Times New Roman"/>
          <w:b/>
          <w:szCs w:val="24"/>
        </w:rPr>
        <w:t>negritas</w:t>
      </w:r>
      <w:r w:rsidR="00816368">
        <w:rPr>
          <w:rFonts w:cs="Times New Roman"/>
          <w:szCs w:val="24"/>
        </w:rPr>
        <w:t xml:space="preserve"> en algunos títulos de capítulos y subcapítulos</w:t>
      </w:r>
      <w:r w:rsidR="0032640F">
        <w:rPr>
          <w:rFonts w:cs="Times New Roman"/>
          <w:szCs w:val="24"/>
        </w:rPr>
        <w:t>, algunos datos de tablas</w:t>
      </w:r>
      <w:r w:rsidR="00816368">
        <w:rPr>
          <w:rFonts w:cs="Times New Roman"/>
          <w:szCs w:val="24"/>
        </w:rPr>
        <w:t xml:space="preserve"> o enfatizar aspectos muy particulares. </w:t>
      </w:r>
      <w:r w:rsidR="00930D47">
        <w:rPr>
          <w:rFonts w:cs="Times New Roman"/>
          <w:szCs w:val="24"/>
        </w:rPr>
        <w:t xml:space="preserve">El uso de </w:t>
      </w:r>
      <w:r w:rsidR="00930D47" w:rsidRPr="00517D23">
        <w:rPr>
          <w:rFonts w:cs="Times New Roman"/>
          <w:szCs w:val="24"/>
          <w:u w:val="single"/>
        </w:rPr>
        <w:t>texto subrayado</w:t>
      </w:r>
      <w:r w:rsidR="00930D47" w:rsidRPr="00517D23">
        <w:rPr>
          <w:rFonts w:cs="Times New Roman"/>
          <w:szCs w:val="24"/>
        </w:rPr>
        <w:t xml:space="preserve"> </w:t>
      </w:r>
      <w:r w:rsidR="00930D47">
        <w:rPr>
          <w:rFonts w:cs="Times New Roman"/>
          <w:szCs w:val="24"/>
        </w:rPr>
        <w:t>no se recomienda en normas APA.</w:t>
      </w:r>
      <w:r w:rsidR="00816368">
        <w:rPr>
          <w:rFonts w:cs="Times New Roman"/>
          <w:szCs w:val="24"/>
        </w:rPr>
        <w:t xml:space="preserve">   </w:t>
      </w:r>
    </w:p>
    <w:p w14:paraId="27C1F59A" w14:textId="3921CAE4" w:rsidR="0032640F" w:rsidRDefault="00816368" w:rsidP="00D3430F">
      <w:pPr>
        <w:ind w:firstLine="708"/>
        <w:rPr>
          <w:rFonts w:cs="Times New Roman"/>
          <w:szCs w:val="24"/>
        </w:rPr>
      </w:pPr>
      <w:r>
        <w:rPr>
          <w:rFonts w:cs="Times New Roman"/>
          <w:szCs w:val="24"/>
        </w:rPr>
        <w:t xml:space="preserve">Utilice moderadamente el uso de abreviaturas, se prefiere que el texto sea más largo y claro que corto y confuso para el lector. Por ejemplo, APA puede significar American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o</w:t>
      </w:r>
      <w:r w:rsidR="00517D23">
        <w:rPr>
          <w:rFonts w:cs="Times New Roman"/>
          <w:szCs w:val="24"/>
        </w:rPr>
        <w:t xml:space="preserve"> </w:t>
      </w:r>
      <w:r>
        <w:rPr>
          <w:rFonts w:cs="Times New Roman"/>
          <w:szCs w:val="24"/>
        </w:rPr>
        <w:t xml:space="preserve">American </w:t>
      </w:r>
      <w:proofErr w:type="spellStart"/>
      <w:r>
        <w:rPr>
          <w:rFonts w:cs="Times New Roman"/>
          <w:szCs w:val="24"/>
        </w:rPr>
        <w:t>Psychiatric</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Sin embargo, las abreviaturas pueden ser útiles </w:t>
      </w:r>
      <w:r w:rsidR="00930D47">
        <w:rPr>
          <w:rFonts w:cs="Times New Roman"/>
          <w:szCs w:val="24"/>
        </w:rPr>
        <w:t>en casos como la repetición continua en un mismo párrafo.</w:t>
      </w:r>
    </w:p>
    <w:p w14:paraId="6722EAFF" w14:textId="3E38E8CD" w:rsidR="0032640F" w:rsidRPr="00712128" w:rsidRDefault="0032640F" w:rsidP="00D3430F">
      <w:pPr>
        <w:ind w:firstLine="708"/>
        <w:rPr>
          <w:rFonts w:cs="Times New Roman"/>
          <w:szCs w:val="24"/>
        </w:rPr>
      </w:pPr>
      <w:r>
        <w:rPr>
          <w:rFonts w:cs="Times New Roman"/>
          <w:szCs w:val="24"/>
        </w:rPr>
        <w:t xml:space="preserve">Prefiera las comillas “inglesas” </w:t>
      </w:r>
      <w:r w:rsidR="00930D47">
        <w:rPr>
          <w:rFonts w:cs="Times New Roman"/>
          <w:szCs w:val="24"/>
        </w:rPr>
        <w:t>y</w:t>
      </w:r>
      <w:r>
        <w:rPr>
          <w:rFonts w:cs="Times New Roman"/>
          <w:szCs w:val="24"/>
        </w:rPr>
        <w:t xml:space="preserve">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05EC7882" w14:textId="77777777" w:rsidR="000F2962" w:rsidRDefault="000F2962" w:rsidP="00D3430F">
      <w:pPr>
        <w:rPr>
          <w:rFonts w:cs="Times New Roman"/>
          <w:b/>
          <w:szCs w:val="24"/>
        </w:rPr>
      </w:pPr>
    </w:p>
    <w:p w14:paraId="7970F926" w14:textId="0DD975CB" w:rsidR="00D3430F" w:rsidRDefault="00D3430F" w:rsidP="00FA709D">
      <w:pPr>
        <w:pStyle w:val="Prrafodelista"/>
        <w:numPr>
          <w:ilvl w:val="0"/>
          <w:numId w:val="3"/>
        </w:numPr>
        <w:ind w:left="360"/>
        <w:rPr>
          <w:rFonts w:cs="Times New Roman"/>
          <w:szCs w:val="24"/>
        </w:rPr>
      </w:pPr>
      <w:commentRangeStart w:id="83"/>
      <w:r w:rsidRPr="00FA709D">
        <w:rPr>
          <w:rFonts w:cs="Times New Roman"/>
          <w:b/>
          <w:szCs w:val="24"/>
        </w:rPr>
        <w:t>C</w:t>
      </w:r>
      <w:commentRangeEnd w:id="83"/>
      <w:r w:rsidRPr="00FA709D">
        <w:rPr>
          <w:rStyle w:val="Refdecomentario"/>
          <w:b/>
        </w:rPr>
        <w:commentReference w:id="83"/>
      </w:r>
      <w:r w:rsidRPr="00FA709D">
        <w:rPr>
          <w:rFonts w:cs="Times New Roman"/>
          <w:b/>
          <w:szCs w:val="24"/>
        </w:rPr>
        <w:t>aracterísticas:</w:t>
      </w:r>
      <w:r w:rsidR="008D1B10">
        <w:rPr>
          <w:rFonts w:cs="Times New Roman"/>
          <w:szCs w:val="24"/>
        </w:rPr>
        <w:t xml:space="preserve"> </w:t>
      </w:r>
      <w:r w:rsidR="00FA709D">
        <w:rPr>
          <w:rFonts w:cs="Times New Roman"/>
          <w:szCs w:val="24"/>
        </w:rPr>
        <w:t>texto descriptivo.</w:t>
      </w:r>
    </w:p>
    <w:p w14:paraId="7E1328A7" w14:textId="7EBD01B9" w:rsidR="00D3430F" w:rsidRDefault="00D3430F" w:rsidP="00FA709D">
      <w:pPr>
        <w:pStyle w:val="Prrafodelista"/>
        <w:numPr>
          <w:ilvl w:val="0"/>
          <w:numId w:val="3"/>
        </w:numPr>
        <w:ind w:left="360"/>
        <w:rPr>
          <w:rFonts w:cs="Times New Roman"/>
          <w:szCs w:val="24"/>
        </w:rPr>
      </w:pPr>
      <w:r w:rsidRPr="00FA709D">
        <w:rPr>
          <w:rFonts w:cs="Times New Roman"/>
          <w:b/>
          <w:szCs w:val="24"/>
        </w:rPr>
        <w:t>Propiedades:</w:t>
      </w:r>
      <w:r w:rsidR="008D1B10">
        <w:rPr>
          <w:rFonts w:cs="Times New Roman"/>
          <w:szCs w:val="24"/>
        </w:rPr>
        <w:t xml:space="preserve"> </w:t>
      </w:r>
      <w:r w:rsidR="00FA709D">
        <w:rPr>
          <w:rFonts w:cs="Times New Roman"/>
          <w:szCs w:val="24"/>
        </w:rPr>
        <w:t>texto descriptivo.</w:t>
      </w:r>
    </w:p>
    <w:p w14:paraId="400B86A1" w14:textId="135CDFCF" w:rsidR="00D3430F" w:rsidRPr="000152D0" w:rsidRDefault="00D3430F" w:rsidP="00FA709D">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sidR="00FA709D">
        <w:rPr>
          <w:rFonts w:cs="Times New Roman"/>
          <w:szCs w:val="24"/>
        </w:rPr>
        <w:t>texto descriptivo.</w:t>
      </w:r>
    </w:p>
    <w:p w14:paraId="5BD7DA08" w14:textId="77777777" w:rsidR="000F2962" w:rsidRDefault="000F2962" w:rsidP="00257918">
      <w:pPr>
        <w:rPr>
          <w:rFonts w:cs="Times New Roman"/>
          <w:b/>
          <w:szCs w:val="24"/>
        </w:rPr>
      </w:pPr>
    </w:p>
    <w:p w14:paraId="02D457B3" w14:textId="77777777" w:rsidR="000F2962" w:rsidRDefault="000F2962" w:rsidP="00257918">
      <w:pPr>
        <w:rPr>
          <w:rFonts w:cs="Times New Roman"/>
          <w:b/>
          <w:szCs w:val="24"/>
        </w:rPr>
      </w:pPr>
    </w:p>
    <w:p w14:paraId="27352BFF" w14:textId="77777777" w:rsidR="000F2962" w:rsidRDefault="000F2962" w:rsidP="00257918">
      <w:pPr>
        <w:rPr>
          <w:rFonts w:cs="Times New Roman"/>
          <w:b/>
          <w:szCs w:val="24"/>
        </w:rPr>
      </w:pPr>
    </w:p>
    <w:p w14:paraId="3DE5916F" w14:textId="77777777" w:rsidR="000F2962" w:rsidRDefault="000F2962" w:rsidP="00257918">
      <w:pPr>
        <w:rPr>
          <w:rFonts w:cs="Times New Roman"/>
          <w:b/>
          <w:szCs w:val="24"/>
        </w:rPr>
      </w:pPr>
    </w:p>
    <w:p w14:paraId="2B0917DB" w14:textId="77777777" w:rsidR="000F2962" w:rsidRDefault="000F2962" w:rsidP="00257918">
      <w:pPr>
        <w:rPr>
          <w:rFonts w:cs="Times New Roman"/>
          <w:b/>
          <w:szCs w:val="24"/>
        </w:rPr>
      </w:pPr>
    </w:p>
    <w:p w14:paraId="16E4FFCF" w14:textId="77777777" w:rsidR="000F2962" w:rsidRDefault="000F2962" w:rsidP="00257918">
      <w:pPr>
        <w:rPr>
          <w:rFonts w:cs="Times New Roman"/>
          <w:b/>
          <w:szCs w:val="24"/>
        </w:rPr>
      </w:pPr>
    </w:p>
    <w:p w14:paraId="6A36541B" w14:textId="77777777" w:rsidR="000F2962" w:rsidRDefault="000F2962" w:rsidP="00257918">
      <w:pPr>
        <w:rPr>
          <w:rFonts w:cs="Times New Roman"/>
          <w:b/>
          <w:szCs w:val="24"/>
        </w:rPr>
      </w:pPr>
    </w:p>
    <w:p w14:paraId="2F1EAD8F" w14:textId="77777777" w:rsidR="007B5A46" w:rsidRDefault="007B5A46" w:rsidP="00285913">
      <w:pPr>
        <w:jc w:val="center"/>
        <w:rPr>
          <w:b/>
        </w:rPr>
      </w:pPr>
      <w:bookmarkStart w:id="84" w:name="_Toc440985129"/>
    </w:p>
    <w:p w14:paraId="6780DEB8" w14:textId="77777777" w:rsidR="00022FF2" w:rsidRDefault="00022FF2" w:rsidP="00285913">
      <w:pPr>
        <w:jc w:val="center"/>
        <w:rPr>
          <w:b/>
        </w:rPr>
      </w:pPr>
    </w:p>
    <w:p w14:paraId="4CEDABE2" w14:textId="77777777" w:rsidR="00022FF2" w:rsidRDefault="00022FF2" w:rsidP="00285913">
      <w:pPr>
        <w:jc w:val="center"/>
        <w:rPr>
          <w:b/>
        </w:rPr>
      </w:pPr>
    </w:p>
    <w:p w14:paraId="2F039A55" w14:textId="77777777" w:rsidR="007F0C54" w:rsidRDefault="007F0C54" w:rsidP="00285913">
      <w:pPr>
        <w:jc w:val="center"/>
        <w:rPr>
          <w:b/>
        </w:rPr>
      </w:pPr>
    </w:p>
    <w:p w14:paraId="355AC7C7" w14:textId="77777777" w:rsidR="007F0C54" w:rsidRDefault="007F0C54" w:rsidP="00285913">
      <w:pPr>
        <w:jc w:val="center"/>
        <w:rPr>
          <w:b/>
        </w:rPr>
      </w:pPr>
    </w:p>
    <w:p w14:paraId="6B8DF6BE" w14:textId="37DE123B" w:rsidR="00257918" w:rsidRPr="000A7650" w:rsidRDefault="00115036" w:rsidP="000A7650">
      <w:pPr>
        <w:jc w:val="center"/>
        <w:rPr>
          <w:b/>
          <w:bCs/>
        </w:rPr>
      </w:pPr>
      <w:r w:rsidRPr="000A7650">
        <w:rPr>
          <w:b/>
          <w:bCs/>
        </w:rPr>
        <w:lastRenderedPageBreak/>
        <w:t xml:space="preserve">3 </w:t>
      </w:r>
      <w:proofErr w:type="gramStart"/>
      <w:r w:rsidRPr="000A7650">
        <w:rPr>
          <w:b/>
          <w:bCs/>
        </w:rPr>
        <w:t>Objetivos</w:t>
      </w:r>
      <w:bookmarkEnd w:id="84"/>
      <w:proofErr w:type="gramEnd"/>
    </w:p>
    <w:p w14:paraId="5D6E22EC" w14:textId="77777777" w:rsidR="001A5143" w:rsidRPr="001A5143" w:rsidRDefault="001A5143" w:rsidP="001A5143">
      <w:pPr>
        <w:rPr>
          <w:b/>
        </w:rPr>
      </w:pPr>
    </w:p>
    <w:p w14:paraId="4691D4BB" w14:textId="5B504876" w:rsidR="00115036" w:rsidRPr="000A7650" w:rsidRDefault="00115036" w:rsidP="000A7650">
      <w:pPr>
        <w:rPr>
          <w:b/>
          <w:bCs/>
        </w:rPr>
      </w:pPr>
      <w:bookmarkStart w:id="85" w:name="_Toc440985130"/>
      <w:r w:rsidRPr="000A7650">
        <w:rPr>
          <w:b/>
          <w:bCs/>
        </w:rPr>
        <w:t xml:space="preserve">3.1 Objetivo </w:t>
      </w:r>
      <w:r w:rsidR="00361755" w:rsidRPr="000A7650">
        <w:rPr>
          <w:b/>
          <w:bCs/>
        </w:rPr>
        <w:t>g</w:t>
      </w:r>
      <w:r w:rsidRPr="000A7650">
        <w:rPr>
          <w:b/>
          <w:bCs/>
        </w:rPr>
        <w:t>eneral</w:t>
      </w:r>
      <w:bookmarkEnd w:id="85"/>
    </w:p>
    <w:p w14:paraId="76B849EA" w14:textId="77777777" w:rsidR="001A5143" w:rsidRDefault="001A5143" w:rsidP="00F42FE5">
      <w:pPr>
        <w:ind w:firstLine="708"/>
        <w:rPr>
          <w:rFonts w:cs="Times New Roman"/>
          <w:szCs w:val="24"/>
        </w:rPr>
      </w:pPr>
    </w:p>
    <w:p w14:paraId="0A617CD3" w14:textId="7438F06D" w:rsidR="00F42FE5" w:rsidRDefault="00226C91" w:rsidP="00F42FE5">
      <w:pPr>
        <w:ind w:firstLine="708"/>
        <w:rPr>
          <w:rFonts w:cs="Times New Roman"/>
          <w:szCs w:val="24"/>
        </w:rPr>
      </w:pPr>
      <w:bookmarkStart w:id="86" w:name="_Hlk65434393"/>
      <w:r>
        <w:rPr>
          <w:rFonts w:cs="Times New Roman"/>
          <w:szCs w:val="24"/>
        </w:rPr>
        <w:t xml:space="preserve">El </w:t>
      </w:r>
      <w:r w:rsidR="00F42FE5">
        <w:rPr>
          <w:rFonts w:cs="Times New Roman"/>
          <w:szCs w:val="24"/>
        </w:rPr>
        <w:t xml:space="preserve">objetivo general y </w:t>
      </w:r>
      <w:r>
        <w:rPr>
          <w:rFonts w:cs="Times New Roman"/>
          <w:szCs w:val="24"/>
        </w:rPr>
        <w:t xml:space="preserve">los objetivos </w:t>
      </w:r>
      <w:r w:rsidR="00F42FE5">
        <w:rPr>
          <w:rFonts w:cs="Times New Roman"/>
          <w:szCs w:val="24"/>
        </w:rPr>
        <w:t xml:space="preserve">específicos describen </w:t>
      </w:r>
      <w:bookmarkEnd w:id="86"/>
      <w:r w:rsidR="00F42FE5">
        <w:rPr>
          <w:rFonts w:cs="Times New Roman"/>
          <w:szCs w:val="24"/>
        </w:rPr>
        <w:t>lo que se pretende con la investigación, cuál es el alcance y cuál es el problema que se desea resolver. Deben iniciarse con verbos que describan claramente lo que se lleva a cabo.</w:t>
      </w:r>
    </w:p>
    <w:p w14:paraId="1BCAE7D5" w14:textId="77777777" w:rsidR="00F42FE5" w:rsidRPr="008F2529" w:rsidRDefault="00F42FE5" w:rsidP="00F42FE5">
      <w:pPr>
        <w:ind w:firstLine="708"/>
        <w:rPr>
          <w:rFonts w:cs="Times New Roman"/>
          <w:szCs w:val="24"/>
        </w:rPr>
      </w:pPr>
    </w:p>
    <w:p w14:paraId="4DE95F03" w14:textId="428C1DDF" w:rsidR="00115036" w:rsidRPr="000A7650" w:rsidRDefault="00115036" w:rsidP="000A7650">
      <w:pPr>
        <w:rPr>
          <w:b/>
          <w:bCs/>
        </w:rPr>
      </w:pPr>
      <w:bookmarkStart w:id="87" w:name="_Toc440985131"/>
      <w:r w:rsidRPr="000A7650">
        <w:rPr>
          <w:b/>
          <w:bCs/>
        </w:rPr>
        <w:t xml:space="preserve">3.2 Objetivos </w:t>
      </w:r>
      <w:r w:rsidR="00361755" w:rsidRPr="000A7650">
        <w:rPr>
          <w:b/>
          <w:bCs/>
        </w:rPr>
        <w:t>e</w:t>
      </w:r>
      <w:r w:rsidRPr="000A7650">
        <w:rPr>
          <w:b/>
          <w:bCs/>
        </w:rPr>
        <w:t>specíficos</w:t>
      </w:r>
      <w:bookmarkEnd w:id="87"/>
    </w:p>
    <w:p w14:paraId="1462D8CB" w14:textId="77777777" w:rsidR="001A5143" w:rsidRPr="001A5143" w:rsidRDefault="001A5143" w:rsidP="001A5143"/>
    <w:p w14:paraId="38DB644B" w14:textId="0F86A063" w:rsidR="00070375" w:rsidRDefault="00070375" w:rsidP="007B5A46">
      <w:pPr>
        <w:ind w:firstLine="360"/>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79BD9C29" w14:textId="77777777" w:rsidR="00070375" w:rsidRPr="00070375" w:rsidRDefault="00070375" w:rsidP="00257918">
      <w:pPr>
        <w:rPr>
          <w:rFonts w:cs="Times New Roman"/>
          <w:szCs w:val="24"/>
        </w:rPr>
      </w:pPr>
    </w:p>
    <w:p w14:paraId="4A4FB9C4" w14:textId="19E78364" w:rsidR="008F2529" w:rsidRPr="00070375" w:rsidRDefault="00070375" w:rsidP="00070375">
      <w:pPr>
        <w:pStyle w:val="Prrafodelista"/>
        <w:numPr>
          <w:ilvl w:val="0"/>
          <w:numId w:val="6"/>
        </w:numPr>
        <w:ind w:left="360"/>
        <w:rPr>
          <w:rFonts w:cs="Times New Roman"/>
          <w:b/>
          <w:szCs w:val="24"/>
        </w:rPr>
      </w:pPr>
      <w:r>
        <w:rPr>
          <w:rFonts w:cs="Times New Roman"/>
          <w:szCs w:val="24"/>
        </w:rPr>
        <w:t>Describir.</w:t>
      </w:r>
    </w:p>
    <w:p w14:paraId="6A410116" w14:textId="4A9AF150" w:rsidR="00070375" w:rsidRPr="00070375" w:rsidRDefault="00070375" w:rsidP="00070375">
      <w:pPr>
        <w:pStyle w:val="Prrafodelista"/>
        <w:numPr>
          <w:ilvl w:val="0"/>
          <w:numId w:val="6"/>
        </w:numPr>
        <w:ind w:left="360"/>
        <w:rPr>
          <w:rFonts w:cs="Times New Roman"/>
          <w:b/>
          <w:szCs w:val="24"/>
        </w:rPr>
      </w:pPr>
      <w:r>
        <w:rPr>
          <w:rFonts w:cs="Times New Roman"/>
          <w:szCs w:val="24"/>
        </w:rPr>
        <w:t>Analizar.</w:t>
      </w:r>
    </w:p>
    <w:p w14:paraId="430FE568" w14:textId="0BD32CE7" w:rsidR="00070375" w:rsidRPr="00070375" w:rsidRDefault="00070375" w:rsidP="00070375">
      <w:pPr>
        <w:pStyle w:val="Prrafodelista"/>
        <w:numPr>
          <w:ilvl w:val="0"/>
          <w:numId w:val="6"/>
        </w:numPr>
        <w:ind w:left="360"/>
        <w:rPr>
          <w:rFonts w:cs="Times New Roman"/>
          <w:b/>
          <w:szCs w:val="24"/>
        </w:rPr>
      </w:pPr>
      <w:r>
        <w:rPr>
          <w:rFonts w:cs="Times New Roman"/>
          <w:szCs w:val="24"/>
        </w:rPr>
        <w:t>Demostrar.</w:t>
      </w:r>
    </w:p>
    <w:p w14:paraId="01455925" w14:textId="7217D898" w:rsidR="00070375" w:rsidRPr="00070375" w:rsidRDefault="00070375" w:rsidP="00070375">
      <w:pPr>
        <w:pStyle w:val="Prrafodelista"/>
        <w:numPr>
          <w:ilvl w:val="0"/>
          <w:numId w:val="6"/>
        </w:numPr>
        <w:ind w:left="360"/>
        <w:rPr>
          <w:rFonts w:cs="Times New Roman"/>
          <w:b/>
          <w:szCs w:val="24"/>
        </w:rPr>
      </w:pPr>
      <w:r>
        <w:rPr>
          <w:rFonts w:cs="Times New Roman"/>
          <w:szCs w:val="24"/>
        </w:rPr>
        <w:t>Probar.</w:t>
      </w:r>
    </w:p>
    <w:p w14:paraId="3DEA67F6" w14:textId="264E3993" w:rsidR="00070375" w:rsidRPr="00070375" w:rsidRDefault="00070375" w:rsidP="00070375">
      <w:pPr>
        <w:pStyle w:val="Prrafodelista"/>
        <w:numPr>
          <w:ilvl w:val="0"/>
          <w:numId w:val="6"/>
        </w:numPr>
        <w:ind w:left="360"/>
        <w:rPr>
          <w:rFonts w:cs="Times New Roman"/>
          <w:b/>
          <w:szCs w:val="24"/>
        </w:rPr>
      </w:pPr>
      <w:r>
        <w:rPr>
          <w:rFonts w:cs="Times New Roman"/>
          <w:szCs w:val="24"/>
        </w:rPr>
        <w:t>Comparar.</w:t>
      </w:r>
    </w:p>
    <w:p w14:paraId="409B0673" w14:textId="15114667" w:rsidR="00070375" w:rsidRPr="00070375" w:rsidRDefault="00070375" w:rsidP="00070375">
      <w:pPr>
        <w:pStyle w:val="Prrafodelista"/>
        <w:numPr>
          <w:ilvl w:val="0"/>
          <w:numId w:val="6"/>
        </w:numPr>
        <w:ind w:left="360"/>
        <w:rPr>
          <w:rFonts w:cs="Times New Roman"/>
          <w:b/>
          <w:szCs w:val="24"/>
        </w:rPr>
      </w:pPr>
      <w:r>
        <w:rPr>
          <w:rFonts w:cs="Times New Roman"/>
          <w:szCs w:val="24"/>
        </w:rPr>
        <w:t>Definir.</w:t>
      </w:r>
    </w:p>
    <w:p w14:paraId="3FA7F7B9" w14:textId="15F66A3E" w:rsidR="00070375" w:rsidRPr="00070375" w:rsidRDefault="00070375" w:rsidP="00070375">
      <w:pPr>
        <w:pStyle w:val="Prrafodelista"/>
        <w:numPr>
          <w:ilvl w:val="0"/>
          <w:numId w:val="6"/>
        </w:numPr>
        <w:ind w:left="360"/>
        <w:rPr>
          <w:rFonts w:cs="Times New Roman"/>
          <w:b/>
          <w:szCs w:val="24"/>
        </w:rPr>
      </w:pPr>
      <w:r>
        <w:rPr>
          <w:rFonts w:cs="Times New Roman"/>
          <w:szCs w:val="24"/>
        </w:rPr>
        <w:t>Establecer.</w:t>
      </w:r>
    </w:p>
    <w:p w14:paraId="4C7FA53F" w14:textId="784A02F2" w:rsidR="00070375" w:rsidRPr="00070375" w:rsidRDefault="00070375" w:rsidP="00070375">
      <w:pPr>
        <w:pStyle w:val="Prrafodelista"/>
        <w:numPr>
          <w:ilvl w:val="0"/>
          <w:numId w:val="6"/>
        </w:numPr>
        <w:ind w:left="360"/>
        <w:rPr>
          <w:rFonts w:cs="Times New Roman"/>
          <w:szCs w:val="24"/>
        </w:rPr>
      </w:pPr>
      <w:r w:rsidRPr="00070375">
        <w:rPr>
          <w:rFonts w:cs="Times New Roman"/>
          <w:szCs w:val="24"/>
        </w:rPr>
        <w:t>Interpretar.</w:t>
      </w:r>
    </w:p>
    <w:p w14:paraId="4A061B63" w14:textId="77777777" w:rsidR="000F2962" w:rsidRDefault="000F2962" w:rsidP="00070375">
      <w:pPr>
        <w:jc w:val="center"/>
        <w:rPr>
          <w:rFonts w:cs="Times New Roman"/>
          <w:b/>
          <w:szCs w:val="24"/>
        </w:rPr>
      </w:pPr>
    </w:p>
    <w:p w14:paraId="675583D2" w14:textId="77777777" w:rsidR="000F2962" w:rsidRDefault="000F2962" w:rsidP="000F2962">
      <w:pPr>
        <w:jc w:val="center"/>
        <w:rPr>
          <w:rFonts w:cs="Times New Roman"/>
          <w:b/>
          <w:szCs w:val="24"/>
        </w:rPr>
      </w:pPr>
    </w:p>
    <w:p w14:paraId="3FE123D3" w14:textId="77777777" w:rsidR="007F0C54" w:rsidRDefault="007F0C54">
      <w:pPr>
        <w:spacing w:after="160" w:line="259" w:lineRule="auto"/>
        <w:jc w:val="left"/>
        <w:rPr>
          <w:b/>
        </w:rPr>
      </w:pPr>
      <w:r>
        <w:rPr>
          <w:b/>
        </w:rPr>
        <w:br w:type="page"/>
      </w:r>
    </w:p>
    <w:p w14:paraId="47BE2062" w14:textId="61FC76AE" w:rsidR="00115036" w:rsidRPr="000A7650" w:rsidRDefault="00CB4019" w:rsidP="000A7650">
      <w:pPr>
        <w:jc w:val="center"/>
        <w:rPr>
          <w:b/>
          <w:bCs/>
        </w:rPr>
      </w:pPr>
      <w:bookmarkStart w:id="88" w:name="_Toc440985132"/>
      <w:r>
        <w:rPr>
          <w:b/>
          <w:bCs/>
        </w:rPr>
        <w:lastRenderedPageBreak/>
        <w:t>4</w:t>
      </w:r>
      <w:r w:rsidR="002566B9" w:rsidRPr="000A7650">
        <w:rPr>
          <w:rStyle w:val="Refdecomentario"/>
          <w:b/>
          <w:bCs/>
        </w:rPr>
        <w:commentReference w:id="89"/>
      </w:r>
      <w:r w:rsidR="00115036" w:rsidRPr="000A7650">
        <w:rPr>
          <w:b/>
          <w:bCs/>
        </w:rPr>
        <w:t xml:space="preserve"> </w:t>
      </w:r>
      <w:commentRangeStart w:id="90"/>
      <w:r w:rsidR="00115036" w:rsidRPr="000A7650">
        <w:rPr>
          <w:b/>
          <w:bCs/>
        </w:rPr>
        <w:t>H</w:t>
      </w:r>
      <w:commentRangeEnd w:id="90"/>
      <w:r w:rsidR="00950C28" w:rsidRPr="000A7650">
        <w:rPr>
          <w:rStyle w:val="Refdecomentario"/>
          <w:b/>
          <w:bCs/>
        </w:rPr>
        <w:commentReference w:id="90"/>
      </w:r>
      <w:r w:rsidR="00115036" w:rsidRPr="000A7650">
        <w:rPr>
          <w:b/>
          <w:bCs/>
        </w:rPr>
        <w:t>ipótesis</w:t>
      </w:r>
      <w:bookmarkEnd w:id="88"/>
    </w:p>
    <w:p w14:paraId="1AD9436B" w14:textId="1F6E054D" w:rsidR="00115036" w:rsidRPr="003975DF" w:rsidRDefault="00115036" w:rsidP="00257918">
      <w:pPr>
        <w:rPr>
          <w:rFonts w:cs="Times New Roman"/>
          <w:szCs w:val="24"/>
        </w:rPr>
      </w:pPr>
    </w:p>
    <w:p w14:paraId="5ACE145E" w14:textId="2453304F" w:rsidR="003975DF" w:rsidRDefault="003975DF" w:rsidP="003975DF">
      <w:pPr>
        <w:ind w:firstLine="708"/>
        <w:rPr>
          <w:rFonts w:cs="Times New Roman"/>
          <w:szCs w:val="24"/>
        </w:rPr>
      </w:pPr>
      <w:r w:rsidRPr="003975DF">
        <w:rPr>
          <w:rFonts w:cs="Times New Roman"/>
          <w:szCs w:val="24"/>
        </w:rPr>
        <w:t>La</w:t>
      </w:r>
      <w:r>
        <w:rPr>
          <w:rFonts w:cs="Times New Roman"/>
          <w:szCs w:val="24"/>
        </w:rPr>
        <w:t xml:space="preserve">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18D04B3E" w14:textId="77777777" w:rsidR="003975DF" w:rsidRPr="003975DF" w:rsidRDefault="003975DF" w:rsidP="003975DF">
      <w:pPr>
        <w:ind w:firstLine="708"/>
        <w:rPr>
          <w:rFonts w:cs="Times New Roman"/>
          <w:szCs w:val="24"/>
        </w:rPr>
      </w:pPr>
    </w:p>
    <w:p w14:paraId="5D785635" w14:textId="1DD6CAF4" w:rsidR="00115036" w:rsidRPr="000A7650" w:rsidRDefault="00CB4019" w:rsidP="000A7650">
      <w:pPr>
        <w:rPr>
          <w:b/>
          <w:bCs/>
        </w:rPr>
      </w:pPr>
      <w:bookmarkStart w:id="91" w:name="_Toc440985133"/>
      <w:r>
        <w:rPr>
          <w:b/>
          <w:bCs/>
        </w:rPr>
        <w:t>4</w:t>
      </w:r>
      <w:commentRangeStart w:id="92"/>
      <w:r w:rsidR="00115036" w:rsidRPr="000A7650">
        <w:rPr>
          <w:b/>
          <w:bCs/>
        </w:rPr>
        <w:t>.1</w:t>
      </w:r>
      <w:commentRangeEnd w:id="92"/>
      <w:r w:rsidR="002566B9" w:rsidRPr="000A7650">
        <w:rPr>
          <w:rStyle w:val="Refdecomentario"/>
          <w:b/>
          <w:bCs/>
        </w:rPr>
        <w:commentReference w:id="92"/>
      </w:r>
      <w:r w:rsidR="00115036" w:rsidRPr="000A7650">
        <w:rPr>
          <w:b/>
          <w:bCs/>
        </w:rPr>
        <w:t xml:space="preserve"> Hipótesis de </w:t>
      </w:r>
      <w:r w:rsidR="00E55D17" w:rsidRPr="000A7650">
        <w:rPr>
          <w:b/>
          <w:bCs/>
        </w:rPr>
        <w:t>t</w:t>
      </w:r>
      <w:r w:rsidR="00115036" w:rsidRPr="000A7650">
        <w:rPr>
          <w:b/>
          <w:bCs/>
        </w:rPr>
        <w:t>rabajo</w:t>
      </w:r>
      <w:bookmarkEnd w:id="91"/>
    </w:p>
    <w:p w14:paraId="318D7549" w14:textId="210701F1" w:rsidR="00115036" w:rsidRDefault="00115036" w:rsidP="00257918">
      <w:pPr>
        <w:rPr>
          <w:rFonts w:cs="Times New Roman"/>
          <w:b/>
          <w:szCs w:val="24"/>
        </w:rPr>
      </w:pPr>
    </w:p>
    <w:p w14:paraId="24E2518B" w14:textId="099767F9"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58575D06" w14:textId="77777777" w:rsidR="00BE513C" w:rsidRDefault="00BE513C" w:rsidP="00257918">
      <w:pPr>
        <w:rPr>
          <w:rFonts w:cs="Times New Roman"/>
          <w:b/>
          <w:szCs w:val="24"/>
        </w:rPr>
      </w:pPr>
    </w:p>
    <w:p w14:paraId="49C172EF" w14:textId="2CC9D77E" w:rsidR="00115036" w:rsidRPr="000A7650" w:rsidRDefault="00CB4019" w:rsidP="000A7650">
      <w:pPr>
        <w:rPr>
          <w:b/>
          <w:bCs/>
          <w:i/>
          <w:iCs/>
        </w:rPr>
      </w:pPr>
      <w:bookmarkStart w:id="93" w:name="_Toc440985135"/>
      <w:r>
        <w:rPr>
          <w:b/>
          <w:bCs/>
          <w:i/>
          <w:iCs/>
        </w:rPr>
        <w:t>4</w:t>
      </w:r>
      <w:commentRangeStart w:id="94"/>
      <w:r w:rsidR="00115036" w:rsidRPr="000A7650">
        <w:rPr>
          <w:b/>
          <w:bCs/>
          <w:i/>
          <w:iCs/>
        </w:rPr>
        <w:t>.</w:t>
      </w:r>
      <w:r w:rsidR="00E03E01">
        <w:rPr>
          <w:b/>
          <w:bCs/>
          <w:i/>
          <w:iCs/>
        </w:rPr>
        <w:t>1</w:t>
      </w:r>
      <w:r w:rsidR="00115036" w:rsidRPr="000A7650">
        <w:rPr>
          <w:b/>
          <w:bCs/>
          <w:i/>
          <w:iCs/>
        </w:rPr>
        <w:t xml:space="preserve">.1 </w:t>
      </w:r>
      <w:commentRangeEnd w:id="94"/>
      <w:r w:rsidR="002649F5" w:rsidRPr="000A7650">
        <w:rPr>
          <w:rStyle w:val="Refdecomentario"/>
          <w:b/>
          <w:bCs/>
          <w:i/>
          <w:iCs/>
        </w:rPr>
        <w:commentReference w:id="94"/>
      </w:r>
      <w:r w:rsidR="00115036" w:rsidRPr="000A7650">
        <w:rPr>
          <w:b/>
          <w:bCs/>
          <w:i/>
          <w:iCs/>
        </w:rPr>
        <w:t xml:space="preserve">Hipótesis </w:t>
      </w:r>
      <w:r w:rsidR="00E55D17" w:rsidRPr="000A7650">
        <w:rPr>
          <w:b/>
          <w:bCs/>
          <w:i/>
          <w:iCs/>
        </w:rPr>
        <w:t>n</w:t>
      </w:r>
      <w:r w:rsidR="00115036" w:rsidRPr="000A7650">
        <w:rPr>
          <w:b/>
          <w:bCs/>
          <w:i/>
          <w:iCs/>
        </w:rPr>
        <w:t>ula</w:t>
      </w:r>
      <w:bookmarkEnd w:id="93"/>
    </w:p>
    <w:p w14:paraId="7E72165F" w14:textId="5C81CF88" w:rsidR="00115036" w:rsidRDefault="00115036" w:rsidP="00257918">
      <w:pPr>
        <w:rPr>
          <w:rFonts w:cs="Times New Roman"/>
          <w:b/>
          <w:szCs w:val="24"/>
        </w:rPr>
      </w:pPr>
    </w:p>
    <w:p w14:paraId="23860390" w14:textId="20E9D00E"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7B03829F" w14:textId="69F30EA3" w:rsidR="00BE513C" w:rsidRDefault="00026946" w:rsidP="00026946">
      <w:pPr>
        <w:tabs>
          <w:tab w:val="left" w:pos="5330"/>
        </w:tabs>
        <w:rPr>
          <w:rFonts w:cs="Times New Roman"/>
          <w:b/>
          <w:szCs w:val="24"/>
        </w:rPr>
      </w:pPr>
      <w:r>
        <w:rPr>
          <w:rFonts w:cs="Times New Roman"/>
          <w:b/>
          <w:szCs w:val="24"/>
        </w:rPr>
        <w:tab/>
      </w:r>
    </w:p>
    <w:p w14:paraId="1BFC27CE" w14:textId="3F3DFDC4" w:rsidR="00115036" w:rsidRPr="00026946" w:rsidRDefault="00CB4019" w:rsidP="00DE685A">
      <w:pPr>
        <w:ind w:firstLine="709"/>
      </w:pPr>
      <w:bookmarkStart w:id="95" w:name="_Toc440985136"/>
      <w:r>
        <w:rPr>
          <w:b/>
          <w:bCs/>
        </w:rPr>
        <w:t>4</w:t>
      </w:r>
      <w:commentRangeStart w:id="96"/>
      <w:r w:rsidR="00115036" w:rsidRPr="000A7650">
        <w:rPr>
          <w:b/>
          <w:bCs/>
        </w:rPr>
        <w:t>.</w:t>
      </w:r>
      <w:r w:rsidR="00E03E01">
        <w:rPr>
          <w:b/>
          <w:bCs/>
        </w:rPr>
        <w:t>1</w:t>
      </w:r>
      <w:r w:rsidR="00115036" w:rsidRPr="000A7650">
        <w:rPr>
          <w:b/>
          <w:bCs/>
        </w:rPr>
        <w:t>.</w:t>
      </w:r>
      <w:r w:rsidR="00E55D17" w:rsidRPr="000A7650">
        <w:rPr>
          <w:b/>
          <w:bCs/>
        </w:rPr>
        <w:t>1.1</w:t>
      </w:r>
      <w:commentRangeEnd w:id="96"/>
      <w:r w:rsidR="002649F5" w:rsidRPr="000A7650">
        <w:rPr>
          <w:b/>
          <w:bCs/>
        </w:rPr>
        <w:commentReference w:id="96"/>
      </w:r>
      <w:r w:rsidR="00115036" w:rsidRPr="000A7650">
        <w:rPr>
          <w:b/>
          <w:bCs/>
        </w:rPr>
        <w:t xml:space="preserve"> Hipótesis </w:t>
      </w:r>
      <w:r w:rsidR="00E55D17" w:rsidRPr="000A7650">
        <w:rPr>
          <w:b/>
          <w:bCs/>
        </w:rPr>
        <w:t>a</w:t>
      </w:r>
      <w:r w:rsidR="00115036" w:rsidRPr="000A7650">
        <w:rPr>
          <w:b/>
          <w:bCs/>
        </w:rPr>
        <w:t>lterna</w:t>
      </w:r>
      <w:bookmarkEnd w:id="95"/>
      <w:r w:rsidR="00870D81" w:rsidRPr="006759C0">
        <w:rPr>
          <w:b/>
        </w:rPr>
        <w:t>.</w:t>
      </w:r>
      <w:r w:rsidR="00C14C40" w:rsidRPr="00C14C40">
        <w:t xml:space="preserve"> </w:t>
      </w:r>
      <w:r w:rsidR="00B84CDD" w:rsidRPr="00026946">
        <w:t>T</w:t>
      </w:r>
      <w:r w:rsidR="00C14C40" w:rsidRPr="00026946">
        <w:t>exto</w:t>
      </w:r>
      <w:r w:rsidR="00B84CDD" w:rsidRPr="00026946">
        <w:t xml:space="preserve"> descriptivo</w:t>
      </w:r>
      <w:r w:rsidR="00C14C40" w:rsidRPr="00026946">
        <w:t xml:space="preserve"> inicia </w:t>
      </w:r>
      <w:r w:rsidR="0006796E" w:rsidRPr="00026946">
        <w:t>en la misma línea y continúa como párrafo normal APA.</w:t>
      </w:r>
    </w:p>
    <w:p w14:paraId="73F3ABB1" w14:textId="28169A26" w:rsidR="00115036" w:rsidRDefault="00115036" w:rsidP="00257918">
      <w:pPr>
        <w:rPr>
          <w:rFonts w:cs="Times New Roman"/>
          <w:b/>
          <w:szCs w:val="24"/>
        </w:rPr>
      </w:pPr>
    </w:p>
    <w:p w14:paraId="39AB605E" w14:textId="6908776E" w:rsidR="000F2962" w:rsidRPr="0083569B" w:rsidRDefault="00CB4019" w:rsidP="00DE685A">
      <w:pPr>
        <w:ind w:firstLine="709"/>
      </w:pPr>
      <w:r>
        <w:rPr>
          <w:b/>
          <w:bCs/>
          <w:i/>
          <w:iCs/>
        </w:rPr>
        <w:t>4</w:t>
      </w:r>
      <w:commentRangeStart w:id="97"/>
      <w:r w:rsidR="00B77F22" w:rsidRPr="008203A8">
        <w:rPr>
          <w:b/>
          <w:bCs/>
          <w:i/>
          <w:iCs/>
        </w:rPr>
        <w:t>.</w:t>
      </w:r>
      <w:r w:rsidR="00E03E01">
        <w:rPr>
          <w:b/>
          <w:bCs/>
          <w:i/>
          <w:iCs/>
        </w:rPr>
        <w:t>1</w:t>
      </w:r>
      <w:r w:rsidR="00B77F22" w:rsidRPr="008203A8">
        <w:rPr>
          <w:b/>
          <w:bCs/>
          <w:i/>
          <w:iCs/>
        </w:rPr>
        <w:t xml:space="preserve">.1.1.1 </w:t>
      </w:r>
      <w:commentRangeEnd w:id="97"/>
      <w:r w:rsidR="002649F5" w:rsidRPr="008203A8">
        <w:rPr>
          <w:b/>
          <w:bCs/>
          <w:i/>
          <w:iCs/>
        </w:rPr>
        <w:commentReference w:id="97"/>
      </w:r>
      <w:r w:rsidR="00B77F22" w:rsidRPr="008203A8">
        <w:rPr>
          <w:b/>
          <w:bCs/>
          <w:i/>
          <w:iCs/>
        </w:rPr>
        <w:t>Variables</w:t>
      </w:r>
      <w:r w:rsidR="0064331C" w:rsidRPr="007934CB">
        <w:rPr>
          <w:b/>
          <w:bCs/>
          <w:i/>
          <w:iCs/>
        </w:rPr>
        <w:t>.</w:t>
      </w:r>
      <w:r w:rsidR="0083569B" w:rsidRPr="0083569B">
        <w:t xml:space="preserve"> Texto descriptivo inicia en la misma línea y continúa como párrafo normal APA.</w:t>
      </w:r>
    </w:p>
    <w:p w14:paraId="6DC9D0E4" w14:textId="77777777" w:rsidR="001A5390" w:rsidRDefault="001A5390">
      <w:pPr>
        <w:spacing w:after="160" w:line="259" w:lineRule="auto"/>
        <w:jc w:val="left"/>
        <w:rPr>
          <w:b/>
          <w:bCs/>
        </w:rPr>
      </w:pPr>
      <w:bookmarkStart w:id="98" w:name="_Toc440985137"/>
      <w:r>
        <w:rPr>
          <w:b/>
          <w:bCs/>
        </w:rPr>
        <w:br w:type="page"/>
      </w:r>
    </w:p>
    <w:p w14:paraId="32CC406C" w14:textId="19A1C330" w:rsidR="00115036" w:rsidRPr="000A7650" w:rsidRDefault="00CB4019" w:rsidP="000A7650">
      <w:pPr>
        <w:jc w:val="center"/>
        <w:rPr>
          <w:b/>
          <w:bCs/>
        </w:rPr>
      </w:pPr>
      <w:r>
        <w:rPr>
          <w:b/>
          <w:bCs/>
        </w:rPr>
        <w:lastRenderedPageBreak/>
        <w:t>5</w:t>
      </w:r>
      <w:r w:rsidR="00115036" w:rsidRPr="000A7650">
        <w:rPr>
          <w:b/>
          <w:bCs/>
        </w:rPr>
        <w:t xml:space="preserve"> Marco </w:t>
      </w:r>
      <w:r w:rsidR="0064331C" w:rsidRPr="000A7650">
        <w:rPr>
          <w:b/>
          <w:bCs/>
        </w:rPr>
        <w:t>t</w:t>
      </w:r>
      <w:r w:rsidR="00115036" w:rsidRPr="000A7650">
        <w:rPr>
          <w:b/>
          <w:bCs/>
        </w:rPr>
        <w:t>eórico</w:t>
      </w:r>
      <w:bookmarkEnd w:id="98"/>
    </w:p>
    <w:p w14:paraId="584DF59E" w14:textId="77777777" w:rsidR="00D14161" w:rsidRDefault="00D14161" w:rsidP="004B3744">
      <w:pPr>
        <w:ind w:firstLine="708"/>
        <w:rPr>
          <w:rFonts w:cs="Times New Roman"/>
          <w:szCs w:val="24"/>
        </w:rPr>
      </w:pPr>
    </w:p>
    <w:p w14:paraId="651ACB0A" w14:textId="2E0A8ADA" w:rsidR="00776CBF" w:rsidRDefault="009052C0" w:rsidP="004B3744">
      <w:pPr>
        <w:ind w:firstLine="708"/>
        <w:rPr>
          <w:rFonts w:cs="Times New Roman"/>
          <w:szCs w:val="24"/>
        </w:rPr>
      </w:pPr>
      <w:bookmarkStart w:id="99" w:name="_Hlk65434613"/>
      <w:r w:rsidRPr="009052C0">
        <w:rPr>
          <w:rFonts w:cs="Times New Roman"/>
          <w:szCs w:val="24"/>
        </w:rPr>
        <w:t xml:space="preserve">En esta sección </w:t>
      </w:r>
      <w:commentRangeStart w:id="100"/>
      <w:r w:rsidRPr="009052C0">
        <w:rPr>
          <w:rFonts w:cs="Times New Roman"/>
          <w:szCs w:val="24"/>
        </w:rPr>
        <w:t xml:space="preserve">se citan los autores </w:t>
      </w:r>
      <w:commentRangeEnd w:id="100"/>
      <w:r w:rsidR="004E0AA6">
        <w:rPr>
          <w:rStyle w:val="Refdecomentario"/>
        </w:rPr>
        <w:commentReference w:id="100"/>
      </w:r>
      <w:r w:rsidRPr="009052C0">
        <w:rPr>
          <w:rFonts w:cs="Times New Roman"/>
          <w:szCs w:val="24"/>
        </w:rPr>
        <w:t xml:space="preserve">que han tenido influencia directa en tu investigación. Recuerda, debes escoger solo un método para realizar las citas y referencias, es decir, debes seleccionar entre gestores especializados como </w:t>
      </w:r>
      <w:r w:rsidR="00CE36D6" w:rsidRPr="009052C0">
        <w:rPr>
          <w:rFonts w:cs="Times New Roman"/>
          <w:szCs w:val="24"/>
        </w:rPr>
        <w:t>Zotero</w:t>
      </w:r>
      <w:r w:rsidR="00CE36D6">
        <w:rPr>
          <w:rFonts w:cs="Times New Roman"/>
          <w:szCs w:val="24"/>
        </w:rPr>
        <w:t>,</w:t>
      </w:r>
      <w:r w:rsidR="00CE36D6" w:rsidRPr="009052C0">
        <w:rPr>
          <w:rFonts w:cs="Times New Roman"/>
          <w:szCs w:val="24"/>
        </w:rPr>
        <w:t xml:space="preserve"> </w:t>
      </w:r>
      <w:r w:rsidRPr="009052C0">
        <w:rPr>
          <w:rFonts w:cs="Times New Roman"/>
          <w:szCs w:val="24"/>
        </w:rPr>
        <w:t xml:space="preserve">Mendeley, </w:t>
      </w:r>
      <w:proofErr w:type="spellStart"/>
      <w:r w:rsidRPr="009052C0">
        <w:rPr>
          <w:rFonts w:cs="Times New Roman"/>
          <w:szCs w:val="24"/>
        </w:rPr>
        <w:t>EndNote</w:t>
      </w:r>
      <w:proofErr w:type="spellEnd"/>
      <w:r w:rsidRPr="009052C0">
        <w:rPr>
          <w:rFonts w:cs="Times New Roman"/>
          <w:szCs w:val="24"/>
        </w:rPr>
        <w:t xml:space="preserve">, etc., </w:t>
      </w:r>
      <w:commentRangeStart w:id="101"/>
      <w:r w:rsidRPr="009052C0">
        <w:rPr>
          <w:rFonts w:cs="Times New Roman"/>
          <w:szCs w:val="24"/>
        </w:rPr>
        <w:t>Microsoft Word</w:t>
      </w:r>
      <w:commentRangeEnd w:id="101"/>
      <w:r>
        <w:rPr>
          <w:rStyle w:val="Refdecomentario"/>
        </w:rPr>
        <w:commentReference w:id="101"/>
      </w:r>
      <w:r w:rsidRPr="009052C0">
        <w:rPr>
          <w:rFonts w:cs="Times New Roman"/>
          <w:szCs w:val="24"/>
        </w:rPr>
        <w:t xml:space="preserve">, o “Manuales”; no se deben mezclar entre sí. Nuestra recomendación principal es </w:t>
      </w:r>
      <w:r w:rsidR="008F7AA0">
        <w:rPr>
          <w:rFonts w:cs="Times New Roman"/>
          <w:szCs w:val="24"/>
        </w:rPr>
        <w:t>Zotero</w:t>
      </w:r>
      <w:r w:rsidRPr="009052C0">
        <w:rPr>
          <w:rFonts w:cs="Times New Roman"/>
          <w:szCs w:val="24"/>
        </w:rPr>
        <w:t>. Evita referenciar sitios como blogs, Wikipedia, Rincón del Vago, Monografías.com y demás portales web que no se consideran fuentes primarias. No limites tu búsqueda a una sola herramienta (por ejemplo, solo www.google.com). Realiza búsquedas en diferentes plataformas académicas, tales como:</w:t>
      </w:r>
    </w:p>
    <w:p w14:paraId="05F65DE5" w14:textId="77777777" w:rsidR="009052C0" w:rsidRDefault="009052C0" w:rsidP="004B3744">
      <w:pPr>
        <w:ind w:firstLine="708"/>
        <w:rPr>
          <w:rFonts w:cs="Times New Roman"/>
          <w:szCs w:val="24"/>
        </w:rPr>
      </w:pPr>
    </w:p>
    <w:p w14:paraId="370520BD" w14:textId="1D5DB0BD" w:rsidR="00D733C6" w:rsidRDefault="00D733C6" w:rsidP="00D733C6">
      <w:pPr>
        <w:pStyle w:val="Prrafodelista"/>
        <w:numPr>
          <w:ilvl w:val="0"/>
          <w:numId w:val="5"/>
        </w:numPr>
        <w:ind w:left="360"/>
        <w:rPr>
          <w:rFonts w:cs="Times New Roman"/>
          <w:szCs w:val="24"/>
        </w:rPr>
      </w:pPr>
      <w:r w:rsidRPr="00776CBF">
        <w:rPr>
          <w:rFonts w:cs="Times New Roman"/>
          <w:b/>
          <w:szCs w:val="24"/>
        </w:rPr>
        <w:t xml:space="preserve">Catálogo </w:t>
      </w:r>
      <w:r w:rsidR="00921501">
        <w:rPr>
          <w:rFonts w:cs="Times New Roman"/>
          <w:b/>
          <w:szCs w:val="24"/>
        </w:rPr>
        <w:t xml:space="preserve">Sistema de </w:t>
      </w:r>
      <w:r w:rsidRPr="00776CBF">
        <w:rPr>
          <w:rFonts w:cs="Times New Roman"/>
          <w:b/>
          <w:szCs w:val="24"/>
        </w:rPr>
        <w:t>Biblioteca</w:t>
      </w:r>
      <w:r>
        <w:rPr>
          <w:rFonts w:cs="Times New Roman"/>
          <w:b/>
          <w:szCs w:val="24"/>
        </w:rPr>
        <w:t xml:space="preserve">s </w:t>
      </w:r>
      <w:r w:rsidR="00921501">
        <w:rPr>
          <w:rFonts w:cs="Times New Roman"/>
          <w:b/>
          <w:szCs w:val="24"/>
        </w:rPr>
        <w:t>UdeA</w:t>
      </w:r>
      <w:r w:rsidRPr="00776CBF">
        <w:rPr>
          <w:rFonts w:cs="Times New Roman"/>
          <w:b/>
          <w:szCs w:val="24"/>
        </w:rPr>
        <w:t>:</w:t>
      </w:r>
      <w:r>
        <w:rPr>
          <w:rFonts w:cs="Times New Roman"/>
          <w:szCs w:val="24"/>
        </w:rPr>
        <w:t xml:space="preserve"> material impreso que reposa en Bibliotecas U</w:t>
      </w:r>
      <w:r w:rsidR="00921501">
        <w:rPr>
          <w:rFonts w:cs="Times New Roman"/>
          <w:szCs w:val="24"/>
        </w:rPr>
        <w:t>deA</w:t>
      </w:r>
      <w:r>
        <w:rPr>
          <w:rFonts w:cs="Times New Roman"/>
          <w:szCs w:val="24"/>
        </w:rPr>
        <w:t>, tales como libros, revistas, tesis, diccionarios, informes, etc.</w:t>
      </w:r>
    </w:p>
    <w:p w14:paraId="5AC5D471" w14:textId="6EBD73F8" w:rsidR="00D733C6" w:rsidRPr="005F07C5" w:rsidRDefault="00D733C6" w:rsidP="00D733C6">
      <w:pPr>
        <w:pStyle w:val="Prrafodelista"/>
        <w:numPr>
          <w:ilvl w:val="0"/>
          <w:numId w:val="5"/>
        </w:numPr>
        <w:ind w:left="360"/>
        <w:rPr>
          <w:rFonts w:cs="Times New Roman"/>
          <w:szCs w:val="24"/>
        </w:rPr>
      </w:pPr>
      <w:r w:rsidRPr="005F07C5">
        <w:rPr>
          <w:rFonts w:cs="Times New Roman"/>
          <w:b/>
          <w:szCs w:val="24"/>
        </w:rPr>
        <w:t>Bases de datos suscritas de la Biblioteca:</w:t>
      </w:r>
      <w:r w:rsidRPr="005F07C5">
        <w:rPr>
          <w:rFonts w:cs="Times New Roman"/>
          <w:szCs w:val="24"/>
        </w:rPr>
        <w:t xml:space="preserve"> plataformas digitales con millones de documentos en texto completo</w:t>
      </w:r>
      <w:r>
        <w:rPr>
          <w:rFonts w:cs="Times New Roman"/>
          <w:szCs w:val="24"/>
        </w:rPr>
        <w:t xml:space="preserve">: </w:t>
      </w:r>
    </w:p>
    <w:p w14:paraId="7273CE76" w14:textId="5C9DF622" w:rsidR="00D733C6" w:rsidRPr="005F07C5" w:rsidRDefault="00D733C6" w:rsidP="00D733C6">
      <w:pPr>
        <w:pStyle w:val="Prrafodelista"/>
        <w:numPr>
          <w:ilvl w:val="0"/>
          <w:numId w:val="5"/>
        </w:numPr>
        <w:ind w:left="360"/>
        <w:rPr>
          <w:rFonts w:cs="Times New Roman"/>
          <w:szCs w:val="24"/>
        </w:rPr>
      </w:pPr>
      <w:r w:rsidRPr="005F07C5">
        <w:rPr>
          <w:rFonts w:cs="Times New Roman"/>
          <w:b/>
          <w:szCs w:val="24"/>
        </w:rPr>
        <w:t>Bases de datos de libre acceso:</w:t>
      </w:r>
      <w:r w:rsidRPr="005F07C5">
        <w:rPr>
          <w:rFonts w:cs="Times New Roman"/>
          <w:szCs w:val="24"/>
        </w:rPr>
        <w:t xml:space="preserve"> Google </w:t>
      </w:r>
      <w:proofErr w:type="spellStart"/>
      <w:r w:rsidRPr="005F07C5">
        <w:rPr>
          <w:rFonts w:cs="Times New Roman"/>
          <w:szCs w:val="24"/>
        </w:rPr>
        <w:t>Scholar</w:t>
      </w:r>
      <w:proofErr w:type="spellEnd"/>
      <w:r w:rsidRPr="005F07C5">
        <w:rPr>
          <w:rFonts w:cs="Times New Roman"/>
          <w:szCs w:val="24"/>
        </w:rPr>
        <w:t xml:space="preserve">, </w:t>
      </w:r>
      <w:bookmarkStart w:id="102" w:name="_Hlk65434669"/>
      <w:r w:rsidR="00584238">
        <w:rPr>
          <w:rFonts w:cs="Times New Roman"/>
          <w:szCs w:val="24"/>
        </w:rPr>
        <w:t xml:space="preserve">Microsoft </w:t>
      </w:r>
      <w:proofErr w:type="spellStart"/>
      <w:r w:rsidR="00584238">
        <w:rPr>
          <w:rFonts w:cs="Times New Roman"/>
          <w:szCs w:val="24"/>
        </w:rPr>
        <w:t>Academic</w:t>
      </w:r>
      <w:proofErr w:type="spellEnd"/>
      <w:r w:rsidR="00584238">
        <w:rPr>
          <w:rFonts w:cs="Times New Roman"/>
          <w:szCs w:val="24"/>
        </w:rPr>
        <w:t xml:space="preserve">, </w:t>
      </w:r>
      <w:bookmarkEnd w:id="102"/>
      <w:r w:rsidRPr="005F07C5">
        <w:rPr>
          <w:rFonts w:cs="Times New Roman"/>
          <w:szCs w:val="24"/>
        </w:rPr>
        <w:t xml:space="preserve">Google </w:t>
      </w:r>
      <w:proofErr w:type="spellStart"/>
      <w:r w:rsidRPr="005F07C5">
        <w:rPr>
          <w:rFonts w:cs="Times New Roman"/>
          <w:szCs w:val="24"/>
        </w:rPr>
        <w:t>Books</w:t>
      </w:r>
      <w:proofErr w:type="spellEnd"/>
      <w:r w:rsidRPr="005F07C5">
        <w:rPr>
          <w:rFonts w:cs="Times New Roman"/>
          <w:szCs w:val="24"/>
        </w:rPr>
        <w:t xml:space="preserve">, Redalyc, Scielo, Dialnet, DOAJ, PubMed, Base </w:t>
      </w:r>
      <w:proofErr w:type="spellStart"/>
      <w:r w:rsidRPr="005F07C5">
        <w:rPr>
          <w:rFonts w:cs="Times New Roman"/>
          <w:szCs w:val="24"/>
        </w:rPr>
        <w:t>Search</w:t>
      </w:r>
      <w:proofErr w:type="spellEnd"/>
      <w:r w:rsidR="00921501">
        <w:rPr>
          <w:rFonts w:cs="Times New Roman"/>
          <w:szCs w:val="24"/>
        </w:rPr>
        <w:t>, entre muchas más</w:t>
      </w:r>
      <w:r w:rsidRPr="005F07C5">
        <w:rPr>
          <w:rFonts w:cs="Times New Roman"/>
          <w:szCs w:val="24"/>
        </w:rPr>
        <w:t>.</w:t>
      </w:r>
    </w:p>
    <w:p w14:paraId="5FC475C8" w14:textId="31CCD660" w:rsidR="00D733C6" w:rsidRPr="005812BE" w:rsidRDefault="00D733C6" w:rsidP="00D733C6">
      <w:pPr>
        <w:pStyle w:val="Prrafodelista"/>
        <w:numPr>
          <w:ilvl w:val="0"/>
          <w:numId w:val="5"/>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requieres el texto completo de artículos o libros con acceso restringido, que por lo general se encuentran en bases de datos no suscritas por la Universidad de </w:t>
      </w:r>
      <w:r w:rsidR="00921501">
        <w:rPr>
          <w:rFonts w:cs="Times New Roman"/>
          <w:szCs w:val="24"/>
        </w:rPr>
        <w:t>Antioquia</w:t>
      </w:r>
      <w:r>
        <w:rPr>
          <w:rFonts w:cs="Times New Roman"/>
          <w:szCs w:val="24"/>
        </w:rPr>
        <w:t xml:space="preserve">, solicítalos en tu Biblioteca enviando título exacto, el DOI o la </w:t>
      </w:r>
      <w:proofErr w:type="spellStart"/>
      <w:r>
        <w:rPr>
          <w:rFonts w:cs="Times New Roman"/>
          <w:szCs w:val="24"/>
        </w:rPr>
        <w:t>url</w:t>
      </w:r>
      <w:proofErr w:type="spellEnd"/>
      <w:r>
        <w:rPr>
          <w:rFonts w:cs="Times New Roman"/>
          <w:szCs w:val="24"/>
        </w:rPr>
        <w:t xml:space="preserve"> del documento. Tenemos convenios nacionales e internacionales que nos permiten acceder a esta información.</w:t>
      </w:r>
    </w:p>
    <w:bookmarkEnd w:id="99"/>
    <w:p w14:paraId="31C8C7EE" w14:textId="77777777" w:rsidR="00AA00E1" w:rsidRPr="00776CBF" w:rsidRDefault="00AA00E1" w:rsidP="00AA00E1">
      <w:pPr>
        <w:pStyle w:val="Prrafodelista"/>
        <w:ind w:left="360"/>
        <w:rPr>
          <w:rFonts w:cs="Times New Roman"/>
          <w:szCs w:val="24"/>
        </w:rPr>
      </w:pPr>
    </w:p>
    <w:p w14:paraId="617F2943" w14:textId="55AAC832" w:rsidR="00806D04" w:rsidRPr="00241FB2" w:rsidRDefault="00806D04" w:rsidP="00806D04">
      <w:pPr>
        <w:pStyle w:val="PrrAPA"/>
      </w:pPr>
      <w:bookmarkStart w:id="103" w:name="_Hlk55826362"/>
      <w:r w:rsidRPr="00F5126D">
        <w:rPr>
          <w:bCs/>
        </w:rPr>
        <w:t>E</w:t>
      </w:r>
      <w:r>
        <w:t xml:space="preserve">jemplo de </w:t>
      </w:r>
      <w:commentRangeStart w:id="104"/>
      <w:r>
        <w:t>c</w:t>
      </w:r>
      <w:r w:rsidRPr="00241FB2">
        <w:t>ita</w:t>
      </w:r>
      <w:commentRangeEnd w:id="104"/>
      <w:r>
        <w:rPr>
          <w:rStyle w:val="Refdecomentario"/>
        </w:rPr>
        <w:commentReference w:id="104"/>
      </w:r>
      <w:r w:rsidRPr="00241FB2">
        <w:t xml:space="preserve"> parafraseada, es decir, frase no textual adaptada con las palabras de quien escribe</w:t>
      </w:r>
      <w:r>
        <w:t>; esta forma de citación es la más adecuada en textos académicos, demuestran lectura, análisis y redacción propia</w:t>
      </w:r>
      <w:r w:rsidRPr="00241FB2">
        <w:t xml:space="preserve"> (</w:t>
      </w:r>
      <w:r w:rsidR="00F630C7">
        <w:t xml:space="preserve">Arango, </w:t>
      </w:r>
      <w:r w:rsidR="00D42645">
        <w:t>2000</w:t>
      </w:r>
      <w:r w:rsidRPr="00241FB2">
        <w:t>)</w:t>
      </w:r>
      <w:r>
        <w:t>.</w:t>
      </w:r>
      <w:r w:rsidRPr="00241FB2">
        <w:t xml:space="preserve"> </w:t>
      </w:r>
      <w:r>
        <w:t xml:space="preserve">Ejemplo de </w:t>
      </w:r>
      <w:r w:rsidRPr="00241FB2">
        <w:t>“Cita textual menor a 40 palabras, al interior del párrafo</w:t>
      </w:r>
      <w:r>
        <w:t>. No utilice recurrentemente esta forma de citación, pues demuestra poco análisis y redacción propios</w:t>
      </w:r>
      <w:r w:rsidRPr="00241FB2">
        <w:t>” (</w:t>
      </w:r>
      <w:r w:rsidR="00525649">
        <w:t>Ramírez H</w:t>
      </w:r>
      <w:r w:rsidR="004370FE">
        <w:t>.</w:t>
      </w:r>
      <w:r w:rsidR="00525649">
        <w:t xml:space="preserve"> &amp;</w:t>
      </w:r>
      <w:r w:rsidR="004370FE">
        <w:t xml:space="preserve"> Guzmán</w:t>
      </w:r>
      <w:r w:rsidRPr="00241FB2">
        <w:t xml:space="preserve">, </w:t>
      </w:r>
      <w:r w:rsidR="004370FE">
        <w:t>s.f.</w:t>
      </w:r>
      <w:r w:rsidRPr="00241FB2">
        <w:t>, p. 9). Otros ejemplos</w:t>
      </w:r>
      <w:r>
        <w:t xml:space="preserve"> aceptados en estilo APA 7</w:t>
      </w:r>
      <w:r w:rsidRPr="00241FB2">
        <w:t>:</w:t>
      </w:r>
    </w:p>
    <w:bookmarkEnd w:id="103"/>
    <w:p w14:paraId="665EEB1F" w14:textId="77777777" w:rsidR="00806D04" w:rsidRDefault="00806D04" w:rsidP="00806D04">
      <w:pPr>
        <w:rPr>
          <w:rFonts w:cs="Times New Roman"/>
          <w:szCs w:val="24"/>
        </w:rPr>
      </w:pPr>
    </w:p>
    <w:p w14:paraId="626EE0CC" w14:textId="67FE6BC3" w:rsidR="00806D04" w:rsidRPr="005F635A" w:rsidRDefault="00806D04" w:rsidP="00806D04">
      <w:pPr>
        <w:pStyle w:val="PrrAPA"/>
      </w:pPr>
      <w:r>
        <w:lastRenderedPageBreak/>
        <w:t xml:space="preserve">Un autor en paráfrasis </w:t>
      </w:r>
      <w:r w:rsidRPr="00241FB2">
        <w:t>(Arango, 2000)</w:t>
      </w:r>
      <w:r>
        <w:t xml:space="preserve">, dos autores en paráfrasis </w:t>
      </w:r>
      <w:r w:rsidRPr="00241FB2">
        <w:t xml:space="preserve">(Ramírez </w:t>
      </w:r>
      <w:r w:rsidR="00B65C5E">
        <w:t xml:space="preserve">H. </w:t>
      </w:r>
      <w:r w:rsidRPr="00241FB2">
        <w:t xml:space="preserve">&amp; Guzmán, </w:t>
      </w:r>
      <w:r w:rsidR="00B65C5E">
        <w:t>s.f.</w:t>
      </w:r>
      <w:commentRangeStart w:id="105"/>
      <w:commentRangeEnd w:id="105"/>
      <w:r w:rsidR="00DE6605">
        <w:rPr>
          <w:rStyle w:val="Refdecomentario"/>
          <w:rFonts w:cstheme="minorBidi"/>
        </w:rPr>
        <w:commentReference w:id="105"/>
      </w:r>
      <w:r w:rsidRPr="00241FB2">
        <w:t>)</w:t>
      </w:r>
      <w:r>
        <w:t xml:space="preserve">, tres o más autores en paráfrasis </w:t>
      </w:r>
      <w:r w:rsidRPr="00241FB2">
        <w:t>(Baker et al., 2002)</w:t>
      </w:r>
      <w:r>
        <w:t>, cita en paráfrasis sin fecha (</w:t>
      </w:r>
      <w:r w:rsidR="008B53C1">
        <w:t>Ramírez H. &amp; Guzmán</w:t>
      </w:r>
      <w:r w:rsidR="008B53C1" w:rsidRPr="00241FB2">
        <w:t xml:space="preserve">, </w:t>
      </w:r>
      <w:r w:rsidR="008B53C1">
        <w:t>s.f.</w:t>
      </w:r>
      <w:r>
        <w:t xml:space="preserve">), cita </w:t>
      </w:r>
      <w:r w:rsidR="00B96BF4">
        <w:t xml:space="preserve">en paráfrasis </w:t>
      </w:r>
      <w:r>
        <w:t>con dos o más fuentes en un solo paréntesis</w:t>
      </w:r>
      <w:r w:rsidR="00B96BF4">
        <w:t>,</w:t>
      </w:r>
      <w:r>
        <w:t xml:space="preserve"> en orden alfabético</w:t>
      </w:r>
      <w:r w:rsidR="00B96BF4">
        <w:t>,</w:t>
      </w:r>
      <w:r>
        <w:t xml:space="preserve"> </w:t>
      </w:r>
      <w:r w:rsidR="0037277A">
        <w:t>separados por punto y coma</w:t>
      </w:r>
      <w:r w:rsidR="001F3238">
        <w:t xml:space="preserve"> </w:t>
      </w:r>
      <w:r w:rsidR="00433342">
        <w:t>(</w:t>
      </w:r>
      <w:r w:rsidR="00DA6F10" w:rsidRPr="00DA6F10">
        <w:t>Fundación del Español Urgente [</w:t>
      </w:r>
      <w:proofErr w:type="spellStart"/>
      <w:r w:rsidR="00DA6F10" w:rsidRPr="00DA6F10">
        <w:t>Fundéu</w:t>
      </w:r>
      <w:proofErr w:type="spellEnd"/>
      <w:r w:rsidR="00DA6F10" w:rsidRPr="00DA6F10">
        <w:t>]</w:t>
      </w:r>
      <w:r w:rsidR="00DA6F10">
        <w:t>;</w:t>
      </w:r>
      <w:r w:rsidR="0061680E">
        <w:t xml:space="preserve"> Hooper, 2010; </w:t>
      </w:r>
      <w:proofErr w:type="spellStart"/>
      <w:r w:rsidR="0061680E" w:rsidRPr="0061680E">
        <w:t>Institute</w:t>
      </w:r>
      <w:proofErr w:type="spellEnd"/>
      <w:r w:rsidR="0061680E" w:rsidRPr="0061680E">
        <w:t xml:space="preserve"> </w:t>
      </w:r>
      <w:proofErr w:type="spellStart"/>
      <w:r w:rsidR="0061680E" w:rsidRPr="0061680E">
        <w:t>of</w:t>
      </w:r>
      <w:proofErr w:type="spellEnd"/>
      <w:r w:rsidR="0061680E" w:rsidRPr="0061680E">
        <w:t xml:space="preserve"> </w:t>
      </w:r>
      <w:proofErr w:type="spellStart"/>
      <w:r w:rsidR="0061680E" w:rsidRPr="0061680E">
        <w:t>Electrical</w:t>
      </w:r>
      <w:proofErr w:type="spellEnd"/>
      <w:r w:rsidR="0061680E" w:rsidRPr="0061680E">
        <w:t xml:space="preserve"> and </w:t>
      </w:r>
      <w:proofErr w:type="spellStart"/>
      <w:r w:rsidR="0061680E" w:rsidRPr="0061680E">
        <w:t>Electronics</w:t>
      </w:r>
      <w:proofErr w:type="spellEnd"/>
      <w:r w:rsidR="0061680E" w:rsidRPr="0061680E">
        <w:t xml:space="preserve"> </w:t>
      </w:r>
      <w:proofErr w:type="spellStart"/>
      <w:r w:rsidR="0061680E" w:rsidRPr="0061680E">
        <w:t>Engineers</w:t>
      </w:r>
      <w:proofErr w:type="spellEnd"/>
      <w:r w:rsidR="0061680E" w:rsidRPr="0061680E">
        <w:t xml:space="preserve"> [IEEE]</w:t>
      </w:r>
      <w:r w:rsidR="0061680E">
        <w:t xml:space="preserve">, </w:t>
      </w:r>
      <w:r w:rsidR="00191941">
        <w:t>2006)</w:t>
      </w:r>
      <w:r w:rsidR="002F552B">
        <w:t>.</w:t>
      </w:r>
    </w:p>
    <w:p w14:paraId="52B2D876" w14:textId="655B1324" w:rsidR="00806D04" w:rsidRDefault="00806D04" w:rsidP="00806D04">
      <w:pPr>
        <w:pStyle w:val="PrrAPA"/>
      </w:pPr>
      <w:r>
        <w:t xml:space="preserve">Un autor en “cita textual menor a 40 palabras” (Arango, 2000, p. 466), dos autores en “cita textual menor a 40 palabras” </w:t>
      </w:r>
      <w:r w:rsidRPr="00241FB2">
        <w:t>(Ramírez</w:t>
      </w:r>
      <w:r w:rsidR="003D3A0C">
        <w:t xml:space="preserve"> H.</w:t>
      </w:r>
      <w:r w:rsidRPr="00241FB2">
        <w:t xml:space="preserve"> &amp; Guzmán, </w:t>
      </w:r>
      <w:r>
        <w:t>2015</w:t>
      </w:r>
      <w:r w:rsidRPr="00241FB2">
        <w:t>, p. 2</w:t>
      </w:r>
      <w:r>
        <w:t xml:space="preserve">), tres o más autores en “cita textual menor a 40 palabras” (Baker et al., 2002, p. 1281), autor corporativo en “cita textual de sitio web con número de párrafo” </w:t>
      </w:r>
      <w:r w:rsidRPr="00241FB2">
        <w:t xml:space="preserve">(El Espectador, 2012, </w:t>
      </w:r>
      <w:commentRangeStart w:id="106"/>
      <w:r w:rsidRPr="00241FB2">
        <w:t>p</w:t>
      </w:r>
      <w:r>
        <w:t>árr</w:t>
      </w:r>
      <w:r w:rsidRPr="00241FB2">
        <w:t>. 9</w:t>
      </w:r>
      <w:commentRangeEnd w:id="106"/>
      <w:r>
        <w:rPr>
          <w:rStyle w:val="Refdecomentario"/>
          <w:iCs/>
        </w:rPr>
        <w:commentReference w:id="106"/>
      </w:r>
      <w:r w:rsidRPr="00241FB2">
        <w:t>)</w:t>
      </w:r>
      <w:r>
        <w:t xml:space="preserve">, cita “textual menor o mayor a 40 palabras omitiendo fragmentos intermedios </w:t>
      </w:r>
      <w:commentRangeStart w:id="107"/>
      <w:r>
        <w:t>(…)</w:t>
      </w:r>
      <w:commentRangeEnd w:id="107"/>
      <w:r>
        <w:rPr>
          <w:rStyle w:val="Refdecomentario"/>
        </w:rPr>
        <w:commentReference w:id="107"/>
      </w:r>
      <w:r>
        <w:t xml:space="preserve"> entre paréntesis y tres puntos” (</w:t>
      </w:r>
      <w:r w:rsidR="00B65C5E">
        <w:t>Ruiz</w:t>
      </w:r>
      <w:r w:rsidR="00092C73">
        <w:t xml:space="preserve"> </w:t>
      </w:r>
      <w:r>
        <w:t>Rojas, 201</w:t>
      </w:r>
      <w:r w:rsidR="00B65C5E">
        <w:t>4</w:t>
      </w:r>
      <w:r>
        <w:t>, p. 45), cita “textual menor a 40 palabras con páginas continuas” (</w:t>
      </w:r>
      <w:r w:rsidR="00092C73">
        <w:t>Rioja</w:t>
      </w:r>
      <w:r>
        <w:t>, 20</w:t>
      </w:r>
      <w:r w:rsidR="0094654F">
        <w:t>0</w:t>
      </w:r>
      <w:r>
        <w:t>8, pp. 15-16), cita “textual menor a 40 palabras con páginas discontinuas” (</w:t>
      </w:r>
      <w:r w:rsidR="0094654F">
        <w:t>González</w:t>
      </w:r>
      <w:r w:rsidR="007C6590">
        <w:t xml:space="preserve"> Pérez</w:t>
      </w:r>
      <w:r w:rsidR="0094654F">
        <w:t xml:space="preserve"> et al.</w:t>
      </w:r>
      <w:r>
        <w:t>, 20</w:t>
      </w:r>
      <w:r w:rsidR="00BC10A9">
        <w:t>06</w:t>
      </w:r>
      <w:r>
        <w:t>, pp. 15, 17).</w:t>
      </w:r>
    </w:p>
    <w:p w14:paraId="3227055A" w14:textId="407FBFA5" w:rsidR="00806D04" w:rsidRDefault="00806D04" w:rsidP="00806D04">
      <w:pPr>
        <w:pStyle w:val="PrrAPA"/>
      </w:pPr>
      <w:r>
        <w:t>Autor corporativo sin siglas reconocibles en paráfrasis (</w:t>
      </w:r>
      <w:r w:rsidRPr="001D2107">
        <w:t>Biblioteca Universidad de San Buenaventura</w:t>
      </w:r>
      <w:r>
        <w:t xml:space="preserve">, 2016), autor corporativo en paráfrasis, nombre completo, con sigla reconocida entre corchetes, primera cita </w:t>
      </w:r>
      <w:r w:rsidRPr="00241FB2">
        <w:t>(Internationa</w:t>
      </w:r>
      <w:r>
        <w:t>l Business Machine [IBM], 2013), las citas subsiguientes solo con la sigla reconocida entre paréntesis (IBM, 2013).</w:t>
      </w:r>
    </w:p>
    <w:p w14:paraId="1E052969" w14:textId="59965FC4" w:rsidR="00806D04" w:rsidRPr="00241FB2" w:rsidRDefault="00806D04" w:rsidP="00806D04">
      <w:pPr>
        <w:pStyle w:val="PrrAPA"/>
      </w:pPr>
      <w:r>
        <w:t xml:space="preserve">Cita de cita en paráfrasis </w:t>
      </w:r>
      <w:commentRangeStart w:id="108"/>
      <w:r w:rsidRPr="00241FB2">
        <w:t>(</w:t>
      </w:r>
      <w:commentRangeEnd w:id="108"/>
      <w:r w:rsidRPr="00241FB2">
        <w:rPr>
          <w:rStyle w:val="Refdecomentario"/>
        </w:rPr>
        <w:commentReference w:id="108"/>
      </w:r>
      <w:r w:rsidRPr="00241FB2">
        <w:t xml:space="preserve">Quintero &amp; González, 1997, citados por </w:t>
      </w:r>
      <w:r w:rsidR="003A48D6">
        <w:t>Rioja</w:t>
      </w:r>
      <w:r w:rsidRPr="00241FB2">
        <w:t>, 20</w:t>
      </w:r>
      <w:r w:rsidR="003A48D6">
        <w:t>08</w:t>
      </w:r>
      <w:r w:rsidRPr="00241FB2">
        <w:t>)</w:t>
      </w:r>
      <w:r>
        <w:t>, cita de cita “textual menor a 40 palabras”</w:t>
      </w:r>
      <w:r w:rsidRPr="00241FB2">
        <w:t xml:space="preserve"> (Quintero &amp; González, 1997, citados </w:t>
      </w:r>
      <w:r w:rsidR="001913F2">
        <w:t>Rioja</w:t>
      </w:r>
      <w:r>
        <w:t>, 20</w:t>
      </w:r>
      <w:r w:rsidR="001913F2">
        <w:t>08</w:t>
      </w:r>
      <w:r>
        <w:t>, p. 36). Cita textual mayor a 40 palabras sin comillas:</w:t>
      </w:r>
    </w:p>
    <w:p w14:paraId="78E4CB19" w14:textId="77777777" w:rsidR="00806D04" w:rsidRPr="001913F2" w:rsidRDefault="00806D04" w:rsidP="001913F2">
      <w:pPr>
        <w:pStyle w:val="PrrAPA"/>
      </w:pPr>
    </w:p>
    <w:p w14:paraId="272813B5" w14:textId="740419B0" w:rsidR="00806D04" w:rsidRDefault="00806D04" w:rsidP="00551DE8">
      <w:pPr>
        <w:pStyle w:val="Cita40"/>
        <w:rPr>
          <w:rFonts w:cs="Times New Roman"/>
          <w:szCs w:val="24"/>
        </w:rPr>
      </w:pPr>
      <w:commentRangeStart w:id="109"/>
      <w:r w:rsidRPr="00AC5FC3">
        <w:rPr>
          <w:rStyle w:val="Cita40Car"/>
        </w:rPr>
        <w:t>Por</w:t>
      </w:r>
      <w:commentRangeEnd w:id="109"/>
      <w:r w:rsidRPr="00AC5FC3">
        <w:rPr>
          <w:rStyle w:val="Cita40Car"/>
        </w:rPr>
        <w:commentReference w:id="109"/>
      </w:r>
      <w:r w:rsidRPr="00AC5FC3">
        <w:rPr>
          <w:rStyle w:val="Cita40Car"/>
        </w:rPr>
        <w:t xml:space="preserve"> su </w:t>
      </w:r>
      <w:r w:rsidRPr="00551DE8">
        <w:rPr>
          <w:rStyle w:val="Cita40Car"/>
        </w:rPr>
        <w:t>parte</w:t>
      </w:r>
      <w:r w:rsidRPr="00AC5FC3">
        <w:rPr>
          <w:rStyle w:val="Cita40Car"/>
        </w:rPr>
        <w:t xml:space="preserve"> la necesidad de persuadir conduce a pensar el material probatorio dependiendo del ánimo de quien escucha. En síntesis, el componente lógico se fundamenta en la selección de argumentos verosímiles, lo cual conduce directamente al componente dialéctico de la argumentación en tanto la parte psicológica</w:t>
      </w:r>
      <w:r w:rsidRPr="00241FB2">
        <w:rPr>
          <w:rFonts w:cs="Times New Roman"/>
          <w:szCs w:val="24"/>
        </w:rPr>
        <w:t xml:space="preserve"> remite a un aspecto discursivo</w:t>
      </w:r>
      <w:r w:rsidR="002247C4">
        <w:rPr>
          <w:rFonts w:cs="Times New Roman"/>
          <w:szCs w:val="24"/>
        </w:rPr>
        <w:t>.</w:t>
      </w:r>
      <w:r w:rsidRPr="00241FB2">
        <w:rPr>
          <w:rFonts w:cs="Times New Roman"/>
          <w:szCs w:val="24"/>
        </w:rPr>
        <w:t xml:space="preserve"> (Ruiz</w:t>
      </w:r>
      <w:r w:rsidR="00441F33">
        <w:rPr>
          <w:rFonts w:cs="Times New Roman"/>
          <w:szCs w:val="24"/>
        </w:rPr>
        <w:t xml:space="preserve"> Rojas</w:t>
      </w:r>
      <w:r w:rsidRPr="00241FB2">
        <w:rPr>
          <w:rFonts w:cs="Times New Roman"/>
          <w:szCs w:val="24"/>
        </w:rPr>
        <w:t>, 2014, p. 107)</w:t>
      </w:r>
      <w:commentRangeStart w:id="110"/>
      <w:r w:rsidR="002247C4">
        <w:rPr>
          <w:rFonts w:cs="Times New Roman"/>
          <w:szCs w:val="24"/>
        </w:rPr>
        <w:t xml:space="preserve"> </w:t>
      </w:r>
      <w:commentRangeEnd w:id="110"/>
      <w:r w:rsidR="002247C4">
        <w:rPr>
          <w:rStyle w:val="Refdecomentario"/>
        </w:rPr>
        <w:commentReference w:id="110"/>
      </w:r>
    </w:p>
    <w:p w14:paraId="4788DE58" w14:textId="77777777" w:rsidR="00806D04" w:rsidRDefault="00806D04" w:rsidP="00441F33">
      <w:pPr>
        <w:pStyle w:val="PrrAPA"/>
      </w:pPr>
    </w:p>
    <w:p w14:paraId="68C6BCC5" w14:textId="77777777" w:rsidR="00806D04" w:rsidRDefault="00806D04" w:rsidP="00806D04">
      <w:pPr>
        <w:pStyle w:val="PrrAPA"/>
      </w:pPr>
      <w:r w:rsidRPr="001277A1">
        <w:t xml:space="preserve">Las comunicaciones personales corresponden a cartas, memorandos, correos electrónicos, conversaciones telefónicas, </w:t>
      </w:r>
      <w:r>
        <w:t xml:space="preserve">entrevistas, presentaciones inéditas de clases, </w:t>
      </w:r>
      <w:r w:rsidRPr="001277A1">
        <w:t>entre otras</w:t>
      </w:r>
      <w:r>
        <w:t xml:space="preserve"> fuentes inéditas, que</w:t>
      </w:r>
      <w:r w:rsidRPr="001277A1">
        <w:t xml:space="preserve"> no proporcionan datos recuperables</w:t>
      </w:r>
      <w:r>
        <w:t xml:space="preserve">; se citan, pero </w:t>
      </w:r>
      <w:r w:rsidRPr="001277A1">
        <w:t xml:space="preserve">no se incluyen en el listado de referencias </w:t>
      </w:r>
      <w:r w:rsidRPr="005A5000">
        <w:t>(J. C. Ramírez, comunicación personal, 4 de julio, 2020</w:t>
      </w:r>
      <w:r>
        <w:t>).</w:t>
      </w:r>
    </w:p>
    <w:p w14:paraId="4DACD93E" w14:textId="77777777" w:rsidR="007E58CE" w:rsidRDefault="007E58CE" w:rsidP="002649F5">
      <w:pPr>
        <w:spacing w:after="160" w:line="259" w:lineRule="auto"/>
        <w:jc w:val="left"/>
        <w:rPr>
          <w:rFonts w:cs="Times New Roman"/>
          <w:b/>
          <w:szCs w:val="24"/>
        </w:rPr>
      </w:pPr>
    </w:p>
    <w:p w14:paraId="5076AB9C" w14:textId="3FAE5621" w:rsidR="0090074C" w:rsidRDefault="00840579" w:rsidP="0090074C">
      <w:pPr>
        <w:spacing w:after="160" w:line="259" w:lineRule="auto"/>
        <w:jc w:val="left"/>
        <w:rPr>
          <w:rFonts w:cs="Times New Roman"/>
          <w:szCs w:val="24"/>
        </w:rPr>
      </w:pPr>
      <w:r>
        <w:rPr>
          <w:rFonts w:cs="Times New Roman"/>
          <w:b/>
          <w:szCs w:val="24"/>
        </w:rPr>
        <w:lastRenderedPageBreak/>
        <w:t>Métodos para elaborar citas y referencias</w:t>
      </w:r>
      <w:commentRangeStart w:id="111"/>
      <w:r w:rsidR="00461F23">
        <w:rPr>
          <w:rFonts w:cs="Times New Roman"/>
          <w:b/>
          <w:szCs w:val="24"/>
        </w:rPr>
        <w:t xml:space="preserve"> </w:t>
      </w:r>
      <w:commentRangeEnd w:id="111"/>
      <w:r w:rsidR="00461F23">
        <w:rPr>
          <w:rStyle w:val="Refdecomentario"/>
        </w:rPr>
        <w:commentReference w:id="111"/>
      </w:r>
    </w:p>
    <w:p w14:paraId="7B394002" w14:textId="77777777" w:rsidR="00840579" w:rsidRDefault="00840579" w:rsidP="00F01ADA">
      <w:pPr>
        <w:ind w:firstLine="708"/>
        <w:rPr>
          <w:rFonts w:cs="Times New Roman"/>
          <w:szCs w:val="24"/>
        </w:rPr>
      </w:pPr>
    </w:p>
    <w:p w14:paraId="1C07AD46" w14:textId="7976A0CC" w:rsidR="00F01ADA" w:rsidRPr="00493193" w:rsidRDefault="00F01ADA" w:rsidP="00F01ADA">
      <w:pPr>
        <w:ind w:firstLine="708"/>
        <w:rPr>
          <w:lang w:val="es-ES"/>
        </w:rPr>
      </w:pPr>
      <w:r w:rsidRPr="007C3503">
        <w:rPr>
          <w:rFonts w:cs="Times New Roman"/>
          <w:szCs w:val="24"/>
        </w:rPr>
        <w:t xml:space="preserve">Recuerda, debes escoger solo un método para realizar las citas y </w:t>
      </w:r>
      <w:r w:rsidR="00FC19B5">
        <w:rPr>
          <w:rFonts w:cs="Times New Roman"/>
          <w:szCs w:val="24"/>
        </w:rPr>
        <w:t xml:space="preserve">las </w:t>
      </w:r>
      <w:r w:rsidRPr="007C3503">
        <w:rPr>
          <w:rFonts w:cs="Times New Roman"/>
          <w:szCs w:val="24"/>
        </w:rPr>
        <w:t xml:space="preserve">referencias, es decir, debes seleccionar entre </w:t>
      </w:r>
      <w:r w:rsidR="005932BD">
        <w:rPr>
          <w:rFonts w:cs="Times New Roman"/>
          <w:szCs w:val="24"/>
        </w:rPr>
        <w:t xml:space="preserve">un gestor especializado como </w:t>
      </w:r>
      <w:r w:rsidR="00CE36D6">
        <w:rPr>
          <w:rFonts w:cs="Times New Roman"/>
          <w:szCs w:val="24"/>
        </w:rPr>
        <w:t xml:space="preserve">Zotero, </w:t>
      </w:r>
      <w:r w:rsidR="005932BD" w:rsidRPr="007C3503">
        <w:rPr>
          <w:rFonts w:cs="Times New Roman"/>
          <w:szCs w:val="24"/>
        </w:rPr>
        <w:t>Mendeley</w:t>
      </w:r>
      <w:r w:rsidR="005932BD">
        <w:rPr>
          <w:rFonts w:cs="Times New Roman"/>
          <w:szCs w:val="24"/>
        </w:rPr>
        <w:t xml:space="preserve"> </w:t>
      </w:r>
      <w:r w:rsidR="00FC19B5">
        <w:rPr>
          <w:rFonts w:cs="Times New Roman"/>
          <w:szCs w:val="24"/>
        </w:rPr>
        <w:t>o</w:t>
      </w:r>
      <w:r w:rsidR="005932BD">
        <w:rPr>
          <w:rFonts w:cs="Times New Roman"/>
          <w:szCs w:val="24"/>
        </w:rPr>
        <w:t xml:space="preserve"> </w:t>
      </w:r>
      <w:proofErr w:type="spellStart"/>
      <w:r w:rsidR="005932BD">
        <w:rPr>
          <w:rFonts w:cs="Times New Roman"/>
          <w:szCs w:val="24"/>
        </w:rPr>
        <w:t>EndNote</w:t>
      </w:r>
      <w:proofErr w:type="spellEnd"/>
      <w:r w:rsidR="001535F0">
        <w:rPr>
          <w:rFonts w:cs="Times New Roman"/>
          <w:szCs w:val="24"/>
        </w:rPr>
        <w:t xml:space="preserve"> (confiabilidad</w:t>
      </w:r>
      <w:r w:rsidR="001535F0" w:rsidRPr="001535F0">
        <w:rPr>
          <w:rFonts w:cs="Times New Roman"/>
          <w:szCs w:val="24"/>
        </w:rPr>
        <w:t xml:space="preserve"> </w:t>
      </w:r>
      <w:r w:rsidR="001535F0">
        <w:rPr>
          <w:rFonts w:cs="Times New Roman"/>
          <w:szCs w:val="24"/>
        </w:rPr>
        <w:t>alta), el gestor nativ</w:t>
      </w:r>
      <w:r w:rsidR="00FC19B5">
        <w:rPr>
          <w:rFonts w:cs="Times New Roman"/>
          <w:szCs w:val="24"/>
        </w:rPr>
        <w:t>o</w:t>
      </w:r>
      <w:r w:rsidR="005932BD" w:rsidRPr="007C3503">
        <w:rPr>
          <w:rFonts w:cs="Times New Roman"/>
          <w:szCs w:val="24"/>
        </w:rPr>
        <w:t xml:space="preserve"> </w:t>
      </w:r>
      <w:r w:rsidRPr="007C3503">
        <w:rPr>
          <w:rFonts w:cs="Times New Roman"/>
          <w:szCs w:val="24"/>
        </w:rPr>
        <w:t>Microsoft Word</w:t>
      </w:r>
      <w:r w:rsidR="001535F0">
        <w:rPr>
          <w:rFonts w:cs="Times New Roman"/>
          <w:szCs w:val="24"/>
        </w:rPr>
        <w:t xml:space="preserve"> (</w:t>
      </w:r>
      <w:r w:rsidR="00FC19B5">
        <w:rPr>
          <w:rFonts w:cs="Times New Roman"/>
          <w:szCs w:val="24"/>
        </w:rPr>
        <w:t>confiabilidad media)</w:t>
      </w:r>
      <w:r w:rsidRPr="007C3503">
        <w:rPr>
          <w:rFonts w:cs="Times New Roman"/>
          <w:szCs w:val="24"/>
        </w:rPr>
        <w:t xml:space="preserve"> o “</w:t>
      </w:r>
      <w:r w:rsidR="000300D0">
        <w:rPr>
          <w:rFonts w:cs="Times New Roman"/>
          <w:szCs w:val="24"/>
        </w:rPr>
        <w:t>m</w:t>
      </w:r>
      <w:r w:rsidRPr="007C3503">
        <w:rPr>
          <w:rFonts w:cs="Times New Roman"/>
          <w:szCs w:val="24"/>
        </w:rPr>
        <w:t>anuales”</w:t>
      </w:r>
      <w:r w:rsidR="00FC19B5">
        <w:rPr>
          <w:rFonts w:cs="Times New Roman"/>
          <w:szCs w:val="24"/>
        </w:rPr>
        <w:t xml:space="preserve"> (confiabilidad baja)</w:t>
      </w:r>
      <w:r w:rsidR="000300D0">
        <w:rPr>
          <w:rFonts w:cs="Times New Roman"/>
          <w:szCs w:val="24"/>
        </w:rPr>
        <w:t>;</w:t>
      </w:r>
      <w:r>
        <w:rPr>
          <w:rFonts w:cs="Times New Roman"/>
          <w:szCs w:val="24"/>
        </w:rPr>
        <w:t xml:space="preserve"> no se deben mezclar entre sí, nuestra recomendación principal </w:t>
      </w:r>
      <w:r w:rsidR="000300D0">
        <w:rPr>
          <w:rFonts w:cs="Times New Roman"/>
          <w:szCs w:val="24"/>
        </w:rPr>
        <w:t>es</w:t>
      </w:r>
      <w:r>
        <w:rPr>
          <w:rFonts w:cs="Times New Roman"/>
          <w:szCs w:val="24"/>
        </w:rPr>
        <w:t xml:space="preserve"> </w:t>
      </w:r>
      <w:r w:rsidR="008F7AA0">
        <w:rPr>
          <w:rFonts w:cs="Times New Roman"/>
          <w:szCs w:val="24"/>
        </w:rPr>
        <w:t>Zotero</w:t>
      </w:r>
      <w:r w:rsidR="000300D0">
        <w:rPr>
          <w:rFonts w:cs="Times New Roman"/>
          <w:szCs w:val="24"/>
        </w:rPr>
        <w:t>, pues</w:t>
      </w:r>
      <w:r w:rsidRPr="00A75CFD">
        <w:t xml:space="preserve"> te permite </w:t>
      </w:r>
      <w:r>
        <w:t xml:space="preserve">almacenar, subrayar e insertar notas en </w:t>
      </w:r>
      <w:proofErr w:type="spellStart"/>
      <w:r>
        <w:t>PDF´s</w:t>
      </w:r>
      <w:proofErr w:type="spellEnd"/>
      <w:r>
        <w:t>, guardar fichas bibliográficas, elaborar citas y bibliografías en APA, Vancouver, IEEE y más de 1.000 estilos diferentes, exportar registros, compartir documentos, etc. Sigue estos pasos:</w:t>
      </w:r>
    </w:p>
    <w:p w14:paraId="6D8F0D33" w14:textId="77777777" w:rsidR="00F01ADA" w:rsidRDefault="00F01ADA" w:rsidP="00F01ADA">
      <w:pPr>
        <w:ind w:firstLine="708"/>
      </w:pPr>
    </w:p>
    <w:p w14:paraId="23FA5544" w14:textId="5CA855C7" w:rsidR="00F01ADA" w:rsidRDefault="00F01ADA" w:rsidP="00F01ADA">
      <w:pPr>
        <w:pStyle w:val="Prrafodelista"/>
        <w:numPr>
          <w:ilvl w:val="0"/>
          <w:numId w:val="8"/>
        </w:numPr>
        <w:ind w:left="360"/>
      </w:pPr>
      <w:bookmarkStart w:id="112" w:name="_Hlk103945854"/>
      <w:r>
        <w:t xml:space="preserve">Crear cuenta en </w:t>
      </w:r>
      <w:r w:rsidR="008F7AA0">
        <w:t>Zotero</w:t>
      </w:r>
      <w:r>
        <w:t>:</w:t>
      </w:r>
      <w:r w:rsidR="008F7AA0">
        <w:t xml:space="preserve"> </w:t>
      </w:r>
      <w:hyperlink r:id="rId18" w:history="1">
        <w:r w:rsidR="008F7AA0" w:rsidRPr="00B25389">
          <w:rPr>
            <w:rStyle w:val="Hipervnculo"/>
          </w:rPr>
          <w:t>https://www.zotero.org/user/register/</w:t>
        </w:r>
      </w:hyperlink>
      <w:r w:rsidR="008F7AA0">
        <w:t xml:space="preserve"> </w:t>
      </w:r>
    </w:p>
    <w:p w14:paraId="55A5CF5E" w14:textId="2BA701BA" w:rsidR="00F01ADA" w:rsidRDefault="00F01ADA" w:rsidP="00F01ADA">
      <w:pPr>
        <w:pStyle w:val="Prrafodelista"/>
        <w:numPr>
          <w:ilvl w:val="0"/>
          <w:numId w:val="8"/>
        </w:numPr>
        <w:ind w:left="360"/>
      </w:pPr>
      <w:r>
        <w:t xml:space="preserve">Descargar e instalar </w:t>
      </w:r>
      <w:r w:rsidR="008F7AA0">
        <w:t xml:space="preserve">aplicación de escritorio de Zotero </w:t>
      </w:r>
      <w:r w:rsidR="000300D0">
        <w:t>(</w:t>
      </w:r>
      <w:r>
        <w:t>Windows, Mac, Linux</w:t>
      </w:r>
      <w:r w:rsidR="000300D0">
        <w:t>)</w:t>
      </w:r>
      <w:r w:rsidR="00CE68C1">
        <w:t>:</w:t>
      </w:r>
      <w:r w:rsidR="008F7AA0">
        <w:t xml:space="preserve"> </w:t>
      </w:r>
      <w:hyperlink r:id="rId19" w:history="1">
        <w:r w:rsidR="008F7AA0" w:rsidRPr="00B25389">
          <w:rPr>
            <w:rStyle w:val="Hipervnculo"/>
          </w:rPr>
          <w:t>https://www.zotero.org/download/</w:t>
        </w:r>
      </w:hyperlink>
      <w:r w:rsidR="008F7AA0">
        <w:t xml:space="preserve"> </w:t>
      </w:r>
      <w:r w:rsidR="008F7AA0" w:rsidRPr="008F7AA0">
        <w:t xml:space="preserve"> </w:t>
      </w:r>
    </w:p>
    <w:p w14:paraId="551135CB" w14:textId="7BA96DF8" w:rsidR="00F01ADA" w:rsidRDefault="00F01ADA" w:rsidP="00F01ADA">
      <w:pPr>
        <w:pStyle w:val="Prrafodelista"/>
        <w:numPr>
          <w:ilvl w:val="0"/>
          <w:numId w:val="8"/>
        </w:numPr>
        <w:ind w:left="360"/>
      </w:pPr>
      <w:r>
        <w:t>Ingresar email y clave</w:t>
      </w:r>
      <w:r w:rsidR="008F7AA0">
        <w:t xml:space="preserve"> en Zotero de escritorio</w:t>
      </w:r>
      <w:r>
        <w:t>.</w:t>
      </w:r>
    </w:p>
    <w:p w14:paraId="10499520" w14:textId="3B36CB4B" w:rsidR="00F01ADA" w:rsidRDefault="008F7AA0" w:rsidP="00F01ADA">
      <w:pPr>
        <w:pStyle w:val="Prrafodelista"/>
        <w:numPr>
          <w:ilvl w:val="0"/>
          <w:numId w:val="8"/>
        </w:numPr>
        <w:ind w:left="360"/>
      </w:pPr>
      <w:r>
        <w:t xml:space="preserve">El </w:t>
      </w:r>
      <w:r w:rsidR="00F01ADA">
        <w:t>plugin para insertar citas y referencias desde Microsoft Word</w:t>
      </w:r>
      <w:r>
        <w:t xml:space="preserve"> se agrega automáticamente en la instalación</w:t>
      </w:r>
      <w:r w:rsidR="00F26F5F">
        <w:t>.</w:t>
      </w:r>
      <w:r>
        <w:t xml:space="preserve"> </w:t>
      </w:r>
      <w:r w:rsidR="00FC693D">
        <w:t>Si trabajas en línea con el editor Documentos de Google, es posible a</w:t>
      </w:r>
      <w:r>
        <w:t>grega</w:t>
      </w:r>
      <w:r w:rsidR="00FC693D">
        <w:t>r</w:t>
      </w:r>
      <w:r>
        <w:t xml:space="preserve"> la extensión para navega</w:t>
      </w:r>
      <w:r w:rsidR="00FC693D">
        <w:t xml:space="preserve">dores </w:t>
      </w:r>
      <w:r w:rsidRPr="008F7AA0">
        <w:t xml:space="preserve">Zotero </w:t>
      </w:r>
      <w:proofErr w:type="spellStart"/>
      <w:r w:rsidRPr="008F7AA0">
        <w:t>Connector</w:t>
      </w:r>
      <w:proofErr w:type="spellEnd"/>
      <w:r>
        <w:t xml:space="preserve"> para insertar citas y referencias. </w:t>
      </w:r>
    </w:p>
    <w:bookmarkEnd w:id="112"/>
    <w:p w14:paraId="35279E9E" w14:textId="77777777" w:rsidR="00F01ADA" w:rsidRDefault="00F01ADA" w:rsidP="00F01ADA"/>
    <w:p w14:paraId="0AADDA7D" w14:textId="3C4F3C3A" w:rsidR="0065676B" w:rsidRDefault="0065676B" w:rsidP="000F2962">
      <w:pPr>
        <w:jc w:val="center"/>
        <w:rPr>
          <w:rFonts w:cs="Times New Roman"/>
          <w:b/>
          <w:szCs w:val="24"/>
        </w:rPr>
      </w:pPr>
    </w:p>
    <w:p w14:paraId="06F084DE" w14:textId="07D8EE5C" w:rsidR="00A20FF0" w:rsidRPr="00E03E01" w:rsidRDefault="00A20FF0" w:rsidP="008203A8">
      <w:pPr>
        <w:jc w:val="center"/>
        <w:rPr>
          <w:b/>
          <w:bCs/>
        </w:rPr>
      </w:pPr>
      <w:bookmarkStart w:id="113" w:name="_Toc440985138"/>
      <w:r>
        <w:br w:type="page"/>
      </w:r>
      <w:r w:rsidR="00CB4019" w:rsidRPr="00E03E01">
        <w:rPr>
          <w:b/>
        </w:rPr>
        <w:lastRenderedPageBreak/>
        <w:t>6</w:t>
      </w:r>
      <w:r w:rsidR="000F2962" w:rsidRPr="00E03E01">
        <w:rPr>
          <w:b/>
          <w:bCs/>
        </w:rPr>
        <w:t xml:space="preserve"> </w:t>
      </w:r>
      <w:bookmarkStart w:id="114" w:name="_Toc440985139"/>
      <w:proofErr w:type="gramStart"/>
      <w:r w:rsidRPr="00E03E01">
        <w:rPr>
          <w:b/>
          <w:bCs/>
        </w:rPr>
        <w:t>Metodología</w:t>
      </w:r>
      <w:bookmarkEnd w:id="114"/>
      <w:proofErr w:type="gramEnd"/>
    </w:p>
    <w:bookmarkEnd w:id="113"/>
    <w:p w14:paraId="468D151A" w14:textId="5268C79B" w:rsidR="00F53A1F" w:rsidRDefault="00F53A1F" w:rsidP="004B3744">
      <w:pPr>
        <w:rPr>
          <w:rFonts w:cs="Times New Roman"/>
          <w:b/>
          <w:sz w:val="20"/>
          <w:szCs w:val="20"/>
        </w:rPr>
      </w:pPr>
    </w:p>
    <w:p w14:paraId="18BE7329" w14:textId="1D784847" w:rsidR="007F6EFB" w:rsidRDefault="007F6EFB" w:rsidP="009A0DE2">
      <w:pPr>
        <w:pStyle w:val="PrrAPA"/>
      </w:pPr>
      <w:r w:rsidRPr="007F6EFB">
        <w:t>En la metodología se establecen los enfoques de investigación, esto es, cuantitativo, cualitativo o mixto.</w:t>
      </w:r>
    </w:p>
    <w:p w14:paraId="0ED3D6E4" w14:textId="77777777" w:rsidR="00BB5313" w:rsidRDefault="00BB5313">
      <w:pPr>
        <w:spacing w:after="160" w:line="259" w:lineRule="auto"/>
        <w:jc w:val="left"/>
        <w:rPr>
          <w:b/>
        </w:rPr>
      </w:pPr>
      <w:r>
        <w:rPr>
          <w:b/>
        </w:rPr>
        <w:br w:type="page"/>
      </w:r>
    </w:p>
    <w:p w14:paraId="560C0229" w14:textId="47197DE3" w:rsidR="000F2962" w:rsidRPr="00285913" w:rsidRDefault="00CB4019" w:rsidP="00285913">
      <w:pPr>
        <w:jc w:val="center"/>
        <w:rPr>
          <w:b/>
        </w:rPr>
      </w:pPr>
      <w:bookmarkStart w:id="115" w:name="_Toc440985140"/>
      <w:r>
        <w:rPr>
          <w:b/>
        </w:rPr>
        <w:lastRenderedPageBreak/>
        <w:t>7</w:t>
      </w:r>
      <w:r w:rsidR="000F2962" w:rsidRPr="00285913">
        <w:rPr>
          <w:b/>
        </w:rPr>
        <w:t xml:space="preserve"> </w:t>
      </w:r>
      <w:proofErr w:type="gramStart"/>
      <w:r w:rsidR="000F2962" w:rsidRPr="00285913">
        <w:rPr>
          <w:b/>
        </w:rPr>
        <w:t>Resultados</w:t>
      </w:r>
      <w:bookmarkEnd w:id="115"/>
      <w:proofErr w:type="gramEnd"/>
    </w:p>
    <w:p w14:paraId="738C3F84" w14:textId="69EBE9BA" w:rsidR="004B3744" w:rsidRDefault="004B3744" w:rsidP="004B3744">
      <w:pPr>
        <w:ind w:firstLine="708"/>
        <w:rPr>
          <w:rFonts w:cs="Times New Roman"/>
          <w:szCs w:val="24"/>
        </w:rPr>
      </w:pPr>
    </w:p>
    <w:p w14:paraId="49E4C5C2" w14:textId="674B04CF" w:rsidR="00E93104" w:rsidRPr="00241FB2" w:rsidRDefault="007F6EFB" w:rsidP="004B3744">
      <w:pPr>
        <w:ind w:firstLine="708"/>
        <w:rPr>
          <w:rFonts w:cs="Times New Roman"/>
          <w:szCs w:val="24"/>
        </w:rPr>
      </w:pPr>
      <w:r>
        <w:rPr>
          <w:rFonts w:cs="Times New Roman"/>
          <w:szCs w:val="24"/>
        </w:rPr>
        <w:t xml:space="preserve">En los resultados </w:t>
      </w:r>
      <w:r w:rsidR="00E93104">
        <w:rPr>
          <w:rFonts w:cs="Times New Roman"/>
          <w:szCs w:val="24"/>
        </w:rPr>
        <w:t>se comunican los hallazgos y descubrimientos del estudio. Se incluyen tablas, figuras, diagramas y demás material demostrativo.</w:t>
      </w:r>
      <w:r w:rsidR="002C4C75">
        <w:rPr>
          <w:rFonts w:cs="Times New Roman"/>
          <w:szCs w:val="24"/>
        </w:rPr>
        <w:t xml:space="preserve"> </w:t>
      </w:r>
      <w:r w:rsidR="00D07E35">
        <w:rPr>
          <w:rFonts w:cs="Times New Roman"/>
          <w:szCs w:val="24"/>
        </w:rPr>
        <w:t>Al narrar descriptivamente una figura, tabla, etc.,</w:t>
      </w:r>
      <w:r w:rsidR="00BF1F57">
        <w:rPr>
          <w:rFonts w:cs="Times New Roman"/>
          <w:szCs w:val="24"/>
        </w:rPr>
        <w:t xml:space="preserve"> en un párrafo,</w:t>
      </w:r>
      <w:r w:rsidR="00D07E35">
        <w:rPr>
          <w:rFonts w:cs="Times New Roman"/>
          <w:szCs w:val="24"/>
        </w:rPr>
        <w:t xml:space="preserve"> </w:t>
      </w:r>
      <w:r w:rsidR="00BF1F57">
        <w:rPr>
          <w:rFonts w:cs="Times New Roman"/>
          <w:szCs w:val="24"/>
        </w:rPr>
        <w:t>puedes</w:t>
      </w:r>
      <w:r w:rsidR="00D07E35">
        <w:rPr>
          <w:rFonts w:cs="Times New Roman"/>
          <w:szCs w:val="24"/>
        </w:rPr>
        <w:t xml:space="preserve"> insertar una referencia cruzada,</w:t>
      </w:r>
      <w:r w:rsidR="00BF1F57">
        <w:rPr>
          <w:rFonts w:cs="Times New Roman"/>
          <w:szCs w:val="24"/>
        </w:rPr>
        <w:t xml:space="preserve"> es decir, un hipervínculo al elemento mencionado</w:t>
      </w:r>
      <w:r w:rsidR="00AA1087">
        <w:rPr>
          <w:rFonts w:cs="Times New Roman"/>
          <w:szCs w:val="24"/>
        </w:rPr>
        <w:t xml:space="preserve"> dentro o fuera de paréntesis</w:t>
      </w:r>
      <w:r w:rsidR="00BF1F57">
        <w:rPr>
          <w:rFonts w:cs="Times New Roman"/>
          <w:szCs w:val="24"/>
        </w:rPr>
        <w:t xml:space="preserve">, </w:t>
      </w:r>
      <w:r w:rsidR="00D07E35">
        <w:rPr>
          <w:rFonts w:cs="Times New Roman"/>
          <w:szCs w:val="24"/>
        </w:rPr>
        <w:t>ejemplo</w:t>
      </w:r>
      <w:r w:rsidR="00AA1087">
        <w:rPr>
          <w:rFonts w:cs="Times New Roman"/>
          <w:szCs w:val="24"/>
        </w:rPr>
        <w:t>s</w:t>
      </w:r>
      <w:r w:rsidR="00D07E35">
        <w:rPr>
          <w:rFonts w:cs="Times New Roman"/>
          <w:szCs w:val="24"/>
        </w:rPr>
        <w:t>: estos resultados se muestran en la</w:t>
      </w:r>
      <w:r w:rsidR="00101C37">
        <w:rPr>
          <w:rFonts w:cs="Times New Roman"/>
          <w:szCs w:val="24"/>
        </w:rPr>
        <w:t xml:space="preserve"> </w:t>
      </w:r>
      <w:r w:rsidR="00101C37" w:rsidRPr="00101C37">
        <w:rPr>
          <w:rFonts w:cs="Times New Roman"/>
          <w:szCs w:val="24"/>
        </w:rPr>
        <w:fldChar w:fldCharType="begin"/>
      </w:r>
      <w:r w:rsidR="00101C37" w:rsidRPr="00101C37">
        <w:rPr>
          <w:rFonts w:cs="Times New Roman"/>
          <w:szCs w:val="24"/>
        </w:rPr>
        <w:instrText xml:space="preserve"> REF _Ref57037980 \h  \* MERGEFORMAT </w:instrText>
      </w:r>
      <w:r w:rsidR="00101C37" w:rsidRPr="00101C37">
        <w:rPr>
          <w:rFonts w:cs="Times New Roman"/>
          <w:szCs w:val="24"/>
        </w:rPr>
      </w:r>
      <w:r w:rsidR="00101C37" w:rsidRPr="00101C37">
        <w:rPr>
          <w:rFonts w:cs="Times New Roman"/>
          <w:szCs w:val="24"/>
        </w:rPr>
        <w:fldChar w:fldCharType="separate"/>
      </w:r>
      <w:r w:rsidR="00101C37" w:rsidRPr="00101C37">
        <w:rPr>
          <w:b/>
          <w:bCs/>
        </w:rPr>
        <w:t xml:space="preserve">Tabla </w:t>
      </w:r>
      <w:r w:rsidR="00101C37" w:rsidRPr="00101C37">
        <w:rPr>
          <w:b/>
          <w:bCs/>
          <w:noProof/>
        </w:rPr>
        <w:t>1</w:t>
      </w:r>
      <w:r w:rsidR="00101C37" w:rsidRPr="00101C37">
        <w:rPr>
          <w:rFonts w:cs="Times New Roman"/>
          <w:szCs w:val="24"/>
        </w:rPr>
        <w:fldChar w:fldCharType="end"/>
      </w:r>
      <w:r w:rsidR="00FC2107">
        <w:rPr>
          <w:rFonts w:cs="Times New Roman"/>
          <w:szCs w:val="24"/>
        </w:rPr>
        <w:t xml:space="preserve">. </w:t>
      </w:r>
      <w:r w:rsidR="00D07E35">
        <w:rPr>
          <w:rFonts w:cs="Times New Roman"/>
          <w:szCs w:val="24"/>
        </w:rPr>
        <w:t xml:space="preserve"> </w:t>
      </w:r>
      <w:r w:rsidR="00E2391F">
        <w:rPr>
          <w:rFonts w:cs="Times New Roman"/>
          <w:szCs w:val="24"/>
        </w:rPr>
        <w:t xml:space="preserve">Igualmente, los datos son validados con otros instrumentos </w:t>
      </w:r>
      <w:r w:rsidR="006A4AB2">
        <w:rPr>
          <w:rFonts w:cs="Times New Roman"/>
          <w:szCs w:val="24"/>
        </w:rPr>
        <w:t>(</w:t>
      </w:r>
      <w:r w:rsidR="006A4AB2" w:rsidRPr="00EF3E95">
        <w:rPr>
          <w:rFonts w:cs="Times New Roman"/>
          <w:szCs w:val="24"/>
        </w:rPr>
        <w:fldChar w:fldCharType="begin"/>
      </w:r>
      <w:r w:rsidR="006A4AB2" w:rsidRPr="00EF3E95">
        <w:rPr>
          <w:rFonts w:cs="Times New Roman"/>
          <w:szCs w:val="24"/>
        </w:rPr>
        <w:instrText xml:space="preserve"> REF _Ref57037804 \h </w:instrText>
      </w:r>
      <w:r w:rsidR="00EF3E95" w:rsidRPr="00EF3E95">
        <w:rPr>
          <w:rFonts w:cs="Times New Roman"/>
          <w:szCs w:val="24"/>
        </w:rPr>
        <w:instrText xml:space="preserve"> \* MERGEFORMAT </w:instrText>
      </w:r>
      <w:r w:rsidR="006A4AB2" w:rsidRPr="00EF3E95">
        <w:rPr>
          <w:rFonts w:cs="Times New Roman"/>
          <w:szCs w:val="24"/>
        </w:rPr>
      </w:r>
      <w:r w:rsidR="006A4AB2" w:rsidRPr="00EF3E95">
        <w:rPr>
          <w:rFonts w:cs="Times New Roman"/>
          <w:szCs w:val="24"/>
        </w:rPr>
        <w:fldChar w:fldCharType="separate"/>
      </w:r>
      <w:r w:rsidR="006A4AB2" w:rsidRPr="00EF3E95">
        <w:rPr>
          <w:b/>
          <w:bCs/>
        </w:rPr>
        <w:t xml:space="preserve">Tabla </w:t>
      </w:r>
      <w:r w:rsidR="006A4AB2" w:rsidRPr="00EF3E95">
        <w:rPr>
          <w:b/>
          <w:bCs/>
          <w:noProof/>
        </w:rPr>
        <w:t>2</w:t>
      </w:r>
      <w:r w:rsidR="006A4AB2" w:rsidRPr="00EF3E95">
        <w:rPr>
          <w:rFonts w:cs="Times New Roman"/>
          <w:szCs w:val="24"/>
        </w:rPr>
        <w:fldChar w:fldCharType="end"/>
      </w:r>
      <w:r w:rsidR="006A4AB2" w:rsidRPr="00EF3E95">
        <w:rPr>
          <w:rFonts w:cs="Times New Roman"/>
          <w:szCs w:val="24"/>
        </w:rPr>
        <w:t xml:space="preserve">, </w:t>
      </w:r>
      <w:r w:rsidR="006A4AB2" w:rsidRPr="00EF3E95">
        <w:rPr>
          <w:rFonts w:cs="Times New Roman"/>
          <w:szCs w:val="24"/>
        </w:rPr>
        <w:fldChar w:fldCharType="begin"/>
      </w:r>
      <w:r w:rsidR="006A4AB2" w:rsidRPr="00EF3E95">
        <w:rPr>
          <w:rFonts w:cs="Times New Roman"/>
          <w:szCs w:val="24"/>
        </w:rPr>
        <w:instrText xml:space="preserve"> REF _Ref57038056 \h </w:instrText>
      </w:r>
      <w:r w:rsidR="00EF3E95" w:rsidRPr="00EF3E95">
        <w:rPr>
          <w:rFonts w:cs="Times New Roman"/>
          <w:szCs w:val="24"/>
        </w:rPr>
        <w:instrText xml:space="preserve"> \* MERGEFORMAT </w:instrText>
      </w:r>
      <w:r w:rsidR="006A4AB2" w:rsidRPr="00EF3E95">
        <w:rPr>
          <w:rFonts w:cs="Times New Roman"/>
          <w:szCs w:val="24"/>
        </w:rPr>
      </w:r>
      <w:r w:rsidR="006A4AB2" w:rsidRPr="00EF3E95">
        <w:rPr>
          <w:rFonts w:cs="Times New Roman"/>
          <w:szCs w:val="24"/>
        </w:rPr>
        <w:fldChar w:fldCharType="separate"/>
      </w:r>
      <w:r w:rsidR="006A4AB2" w:rsidRPr="00EF3E95">
        <w:rPr>
          <w:b/>
          <w:bCs/>
        </w:rPr>
        <w:t xml:space="preserve">Tabla </w:t>
      </w:r>
      <w:r w:rsidR="006A4AB2" w:rsidRPr="00EF3E95">
        <w:rPr>
          <w:b/>
          <w:bCs/>
          <w:noProof/>
        </w:rPr>
        <w:t>3</w:t>
      </w:r>
      <w:r w:rsidR="006A4AB2" w:rsidRPr="00EF3E95">
        <w:rPr>
          <w:rFonts w:cs="Times New Roman"/>
          <w:szCs w:val="24"/>
        </w:rPr>
        <w:fldChar w:fldCharType="end"/>
      </w:r>
      <w:r w:rsidR="006A4AB2">
        <w:rPr>
          <w:rFonts w:cs="Times New Roman"/>
          <w:szCs w:val="24"/>
        </w:rPr>
        <w:t>)</w:t>
      </w:r>
      <w:r w:rsidR="00EF3E95">
        <w:rPr>
          <w:rFonts w:cs="Times New Roman"/>
          <w:szCs w:val="24"/>
        </w:rPr>
        <w:t xml:space="preserve">. </w:t>
      </w:r>
      <w:r w:rsidR="00201685">
        <w:rPr>
          <w:rFonts w:cs="Times New Roman"/>
          <w:szCs w:val="24"/>
        </w:rPr>
        <w:t xml:space="preserve">Lineamientos que se establecen en la </w:t>
      </w:r>
      <w:r w:rsidR="00EF3E95">
        <w:rPr>
          <w:rFonts w:cs="Times New Roman"/>
          <w:szCs w:val="24"/>
        </w:rPr>
        <w:t xml:space="preserve">nueva versión de las Normas APA </w:t>
      </w:r>
      <w:r w:rsidR="00201685">
        <w:rPr>
          <w:rFonts w:cs="Times New Roman"/>
          <w:szCs w:val="24"/>
        </w:rPr>
        <w:t>séptima edición (</w:t>
      </w:r>
      <w:r w:rsidR="00201685" w:rsidRPr="00350EA1">
        <w:rPr>
          <w:rFonts w:cs="Times New Roman"/>
          <w:szCs w:val="24"/>
        </w:rPr>
        <w:fldChar w:fldCharType="begin"/>
      </w:r>
      <w:r w:rsidR="00201685" w:rsidRPr="00350EA1">
        <w:rPr>
          <w:rFonts w:cs="Times New Roman"/>
          <w:szCs w:val="24"/>
        </w:rPr>
        <w:instrText xml:space="preserve"> REF _Ref57038153 \h </w:instrText>
      </w:r>
      <w:r w:rsidR="00350EA1" w:rsidRPr="00350EA1">
        <w:rPr>
          <w:rFonts w:cs="Times New Roman"/>
          <w:szCs w:val="24"/>
        </w:rPr>
        <w:instrText xml:space="preserve"> \* MERGEFORMAT </w:instrText>
      </w:r>
      <w:r w:rsidR="00201685" w:rsidRPr="00350EA1">
        <w:rPr>
          <w:rFonts w:cs="Times New Roman"/>
          <w:szCs w:val="24"/>
        </w:rPr>
      </w:r>
      <w:r w:rsidR="00201685" w:rsidRPr="00350EA1">
        <w:rPr>
          <w:rFonts w:cs="Times New Roman"/>
          <w:szCs w:val="24"/>
        </w:rPr>
        <w:fldChar w:fldCharType="separate"/>
      </w:r>
      <w:r w:rsidR="00201685" w:rsidRPr="00350EA1">
        <w:rPr>
          <w:b/>
          <w:bCs/>
        </w:rPr>
        <w:t xml:space="preserve">Figura </w:t>
      </w:r>
      <w:r w:rsidR="00201685" w:rsidRPr="00350EA1">
        <w:rPr>
          <w:b/>
          <w:bCs/>
          <w:noProof/>
        </w:rPr>
        <w:t>1</w:t>
      </w:r>
      <w:r w:rsidR="00201685" w:rsidRPr="00350EA1">
        <w:rPr>
          <w:rFonts w:cs="Times New Roman"/>
          <w:szCs w:val="24"/>
        </w:rPr>
        <w:fldChar w:fldCharType="end"/>
      </w:r>
      <w:r w:rsidR="00350EA1">
        <w:rPr>
          <w:rFonts w:cs="Times New Roman"/>
          <w:szCs w:val="24"/>
        </w:rPr>
        <w:t>). La producción intelectual institucional se publica en el Repositorio (</w:t>
      </w:r>
      <w:r w:rsidR="00350EA1" w:rsidRPr="00350EA1">
        <w:rPr>
          <w:rFonts w:cs="Times New Roman"/>
          <w:szCs w:val="24"/>
        </w:rPr>
        <w:fldChar w:fldCharType="begin"/>
      </w:r>
      <w:r w:rsidR="00350EA1" w:rsidRPr="00350EA1">
        <w:rPr>
          <w:rFonts w:cs="Times New Roman"/>
          <w:szCs w:val="24"/>
        </w:rPr>
        <w:instrText xml:space="preserve"> REF _Ref57038210 \h  \* MERGEFORMAT </w:instrText>
      </w:r>
      <w:r w:rsidR="00350EA1" w:rsidRPr="00350EA1">
        <w:rPr>
          <w:rFonts w:cs="Times New Roman"/>
          <w:szCs w:val="24"/>
        </w:rPr>
      </w:r>
      <w:r w:rsidR="00350EA1" w:rsidRPr="00350EA1">
        <w:rPr>
          <w:rFonts w:cs="Times New Roman"/>
          <w:szCs w:val="24"/>
        </w:rPr>
        <w:fldChar w:fldCharType="separate"/>
      </w:r>
      <w:r w:rsidR="00350EA1" w:rsidRPr="00350EA1">
        <w:rPr>
          <w:b/>
          <w:bCs/>
        </w:rPr>
        <w:t xml:space="preserve">Figura </w:t>
      </w:r>
      <w:r w:rsidR="00350EA1" w:rsidRPr="00350EA1">
        <w:rPr>
          <w:b/>
          <w:bCs/>
          <w:noProof/>
        </w:rPr>
        <w:t>2</w:t>
      </w:r>
      <w:r w:rsidR="00350EA1" w:rsidRPr="00350EA1">
        <w:rPr>
          <w:rFonts w:cs="Times New Roman"/>
          <w:szCs w:val="24"/>
        </w:rPr>
        <w:fldChar w:fldCharType="end"/>
      </w:r>
      <w:r w:rsidR="00350EA1">
        <w:rPr>
          <w:rFonts w:cs="Times New Roman"/>
          <w:szCs w:val="24"/>
        </w:rPr>
        <w:t>)</w:t>
      </w:r>
      <w:commentRangeStart w:id="116"/>
      <w:r w:rsidR="00350EA1">
        <w:rPr>
          <w:rFonts w:cs="Times New Roman"/>
          <w:szCs w:val="24"/>
        </w:rPr>
        <w:t>.</w:t>
      </w:r>
      <w:commentRangeEnd w:id="116"/>
      <w:r w:rsidR="003E02D6">
        <w:rPr>
          <w:rStyle w:val="Refdecomentario"/>
        </w:rPr>
        <w:commentReference w:id="116"/>
      </w:r>
    </w:p>
    <w:p w14:paraId="68C479DF" w14:textId="11546B13" w:rsidR="00A64077" w:rsidRDefault="00A64077" w:rsidP="00A64077">
      <w:pPr>
        <w:pStyle w:val="Sinespaciado"/>
        <w:jc w:val="both"/>
        <w:rPr>
          <w:szCs w:val="24"/>
        </w:rPr>
      </w:pPr>
    </w:p>
    <w:p w14:paraId="160DA006" w14:textId="4BBF8BD9" w:rsidR="002C7088" w:rsidRDefault="001B3AF7" w:rsidP="002022B2">
      <w:pPr>
        <w:pStyle w:val="Descripcin"/>
        <w:rPr>
          <w:b/>
          <w:szCs w:val="24"/>
        </w:rPr>
      </w:pPr>
      <w:bookmarkStart w:id="117" w:name="_Ref57037980"/>
      <w:bookmarkStart w:id="118" w:name="_Toc57037138"/>
      <w:r w:rsidRPr="00716C55">
        <w:rPr>
          <w:b/>
          <w:bCs/>
          <w:i w:val="0"/>
          <w:iCs w:val="0"/>
        </w:rPr>
        <w:t xml:space="preserve">Tabla </w:t>
      </w:r>
      <w:r w:rsidR="006F1659" w:rsidRPr="00716C55">
        <w:rPr>
          <w:b/>
          <w:bCs/>
          <w:i w:val="0"/>
          <w:iCs w:val="0"/>
        </w:rPr>
        <w:fldChar w:fldCharType="begin"/>
      </w:r>
      <w:r w:rsidR="006F1659" w:rsidRPr="00716C55">
        <w:rPr>
          <w:b/>
          <w:bCs/>
          <w:i w:val="0"/>
          <w:iCs w:val="0"/>
        </w:rPr>
        <w:instrText xml:space="preserve"> SEQ Tabla \* ARABIC </w:instrText>
      </w:r>
      <w:r w:rsidR="006F1659" w:rsidRPr="00716C55">
        <w:rPr>
          <w:b/>
          <w:bCs/>
          <w:i w:val="0"/>
          <w:iCs w:val="0"/>
        </w:rPr>
        <w:fldChar w:fldCharType="separate"/>
      </w:r>
      <w:r w:rsidR="0060175E" w:rsidRPr="00716C55">
        <w:rPr>
          <w:b/>
          <w:bCs/>
          <w:i w:val="0"/>
          <w:iCs w:val="0"/>
          <w:noProof/>
        </w:rPr>
        <w:t>1</w:t>
      </w:r>
      <w:r w:rsidR="006F1659" w:rsidRPr="00716C55">
        <w:rPr>
          <w:b/>
          <w:bCs/>
          <w:i w:val="0"/>
          <w:iCs w:val="0"/>
        </w:rPr>
        <w:fldChar w:fldCharType="end"/>
      </w:r>
      <w:bookmarkEnd w:id="117"/>
      <w:commentRangeStart w:id="119"/>
      <w:r w:rsidR="005B177F">
        <w:rPr>
          <w:b/>
          <w:bCs/>
          <w:i w:val="0"/>
          <w:iCs w:val="0"/>
        </w:rPr>
        <w:t xml:space="preserve"> </w:t>
      </w:r>
      <w:commentRangeEnd w:id="119"/>
      <w:r w:rsidR="005B177F">
        <w:rPr>
          <w:rStyle w:val="Refdecomentario"/>
          <w:i w:val="0"/>
          <w:iCs w:val="0"/>
        </w:rPr>
        <w:commentReference w:id="119"/>
      </w:r>
      <w:r>
        <w:br/>
      </w:r>
      <w:r w:rsidRPr="00197E38">
        <w:t>R</w:t>
      </w:r>
      <w:r>
        <w:t xml:space="preserve">esultados del test </w:t>
      </w:r>
      <w:r w:rsidRPr="00197E38">
        <w:t xml:space="preserve">PBQ-SF </w:t>
      </w:r>
      <w:r>
        <w:t>(</w:t>
      </w:r>
      <w:proofErr w:type="spellStart"/>
      <w:r w:rsidRPr="00197E38">
        <w:t>Personality</w:t>
      </w:r>
      <w:proofErr w:type="spellEnd"/>
      <w:r w:rsidRPr="00197E38">
        <w:t xml:space="preserve"> </w:t>
      </w:r>
      <w:proofErr w:type="spellStart"/>
      <w:r w:rsidRPr="00197E38">
        <w:t>Belief</w:t>
      </w:r>
      <w:proofErr w:type="spellEnd"/>
      <w:r w:rsidRPr="00197E38">
        <w:t xml:space="preserve"> </w:t>
      </w:r>
      <w:proofErr w:type="spellStart"/>
      <w:r w:rsidRPr="00197E38">
        <w:t>Questionnaire</w:t>
      </w:r>
      <w:proofErr w:type="spellEnd"/>
      <w:r w:rsidRPr="00197E38">
        <w:t xml:space="preserve"> Short </w:t>
      </w:r>
      <w:proofErr w:type="spellStart"/>
      <w:r w:rsidRPr="00197E38">
        <w:t>Form</w:t>
      </w:r>
      <w:proofErr w:type="spellEnd"/>
      <w:r>
        <w:t>)</w:t>
      </w:r>
      <w:bookmarkEnd w:id="118"/>
    </w:p>
    <w:tbl>
      <w:tblPr>
        <w:tblW w:w="0" w:type="auto"/>
        <w:tblLook w:val="04A0" w:firstRow="1" w:lastRow="0" w:firstColumn="1" w:lastColumn="0" w:noHBand="0" w:noVBand="1"/>
      </w:tblPr>
      <w:tblGrid>
        <w:gridCol w:w="3964"/>
        <w:gridCol w:w="1985"/>
        <w:gridCol w:w="1559"/>
        <w:gridCol w:w="1843"/>
      </w:tblGrid>
      <w:tr w:rsidR="004418DE" w:rsidRPr="004418DE" w14:paraId="470790FE" w14:textId="77777777" w:rsidTr="002022B2">
        <w:trPr>
          <w:trHeight w:val="114"/>
        </w:trPr>
        <w:tc>
          <w:tcPr>
            <w:tcW w:w="3964" w:type="dxa"/>
            <w:tcBorders>
              <w:top w:val="single" w:sz="4" w:space="0" w:color="auto"/>
              <w:bottom w:val="single" w:sz="4" w:space="0" w:color="auto"/>
            </w:tcBorders>
            <w:vAlign w:val="center"/>
          </w:tcPr>
          <w:p w14:paraId="5484440A" w14:textId="09FE8D91"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Trastornos</w:t>
            </w:r>
          </w:p>
        </w:tc>
        <w:tc>
          <w:tcPr>
            <w:tcW w:w="1985" w:type="dxa"/>
            <w:tcBorders>
              <w:top w:val="single" w:sz="4" w:space="0" w:color="auto"/>
              <w:bottom w:val="single" w:sz="4" w:space="0" w:color="auto"/>
            </w:tcBorders>
            <w:vAlign w:val="center"/>
          </w:tcPr>
          <w:p w14:paraId="71332047" w14:textId="77777777"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Puntaje</w:t>
            </w:r>
          </w:p>
        </w:tc>
        <w:tc>
          <w:tcPr>
            <w:tcW w:w="1559" w:type="dxa"/>
            <w:tcBorders>
              <w:top w:val="single" w:sz="4" w:space="0" w:color="auto"/>
              <w:bottom w:val="single" w:sz="4" w:space="0" w:color="auto"/>
            </w:tcBorders>
            <w:vAlign w:val="center"/>
          </w:tcPr>
          <w:p w14:paraId="516A2C2B" w14:textId="77777777"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Media *</w:t>
            </w:r>
          </w:p>
        </w:tc>
        <w:tc>
          <w:tcPr>
            <w:tcW w:w="1843" w:type="dxa"/>
            <w:tcBorders>
              <w:top w:val="single" w:sz="4" w:space="0" w:color="auto"/>
              <w:bottom w:val="single" w:sz="4" w:space="0" w:color="auto"/>
            </w:tcBorders>
            <w:vAlign w:val="center"/>
          </w:tcPr>
          <w:p w14:paraId="712D4882" w14:textId="77777777"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Desviación *</w:t>
            </w:r>
          </w:p>
        </w:tc>
      </w:tr>
      <w:tr w:rsidR="004418DE" w:rsidRPr="004418DE" w14:paraId="0F5119B7" w14:textId="77777777" w:rsidTr="002022B2">
        <w:tc>
          <w:tcPr>
            <w:tcW w:w="3964" w:type="dxa"/>
            <w:tcBorders>
              <w:top w:val="single" w:sz="4" w:space="0" w:color="auto"/>
            </w:tcBorders>
            <w:vAlign w:val="center"/>
          </w:tcPr>
          <w:p w14:paraId="085233D2"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Esquizoide</w:t>
            </w:r>
          </w:p>
        </w:tc>
        <w:tc>
          <w:tcPr>
            <w:tcW w:w="1985" w:type="dxa"/>
            <w:tcBorders>
              <w:top w:val="single" w:sz="4" w:space="0" w:color="auto"/>
            </w:tcBorders>
            <w:vAlign w:val="center"/>
          </w:tcPr>
          <w:p w14:paraId="549AC712" w14:textId="1A324D7D"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2.1</w:t>
            </w:r>
          </w:p>
        </w:tc>
        <w:tc>
          <w:tcPr>
            <w:tcW w:w="1559" w:type="dxa"/>
            <w:tcBorders>
              <w:top w:val="single" w:sz="4" w:space="0" w:color="auto"/>
            </w:tcBorders>
            <w:vAlign w:val="center"/>
          </w:tcPr>
          <w:p w14:paraId="50D3D7D4"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11.8</w:t>
            </w:r>
          </w:p>
        </w:tc>
        <w:tc>
          <w:tcPr>
            <w:tcW w:w="1843" w:type="dxa"/>
            <w:tcBorders>
              <w:top w:val="single" w:sz="4" w:space="0" w:color="auto"/>
            </w:tcBorders>
            <w:vAlign w:val="center"/>
          </w:tcPr>
          <w:p w14:paraId="6A0BB522"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w:t>
            </w:r>
          </w:p>
        </w:tc>
      </w:tr>
      <w:tr w:rsidR="004418DE" w:rsidRPr="004418DE" w14:paraId="15C84BC9" w14:textId="77777777" w:rsidTr="002022B2">
        <w:tc>
          <w:tcPr>
            <w:tcW w:w="3964" w:type="dxa"/>
            <w:vAlign w:val="center"/>
          </w:tcPr>
          <w:p w14:paraId="3554381B"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Paranoide</w:t>
            </w:r>
          </w:p>
        </w:tc>
        <w:tc>
          <w:tcPr>
            <w:tcW w:w="1985" w:type="dxa"/>
            <w:vAlign w:val="center"/>
          </w:tcPr>
          <w:p w14:paraId="7AF9273E" w14:textId="4B307400"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3.5</w:t>
            </w:r>
          </w:p>
        </w:tc>
        <w:tc>
          <w:tcPr>
            <w:tcW w:w="1559" w:type="dxa"/>
            <w:vAlign w:val="center"/>
          </w:tcPr>
          <w:p w14:paraId="436361A5"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6.9</w:t>
            </w:r>
          </w:p>
        </w:tc>
        <w:tc>
          <w:tcPr>
            <w:tcW w:w="1843" w:type="dxa"/>
            <w:vAlign w:val="center"/>
          </w:tcPr>
          <w:p w14:paraId="56A5D4FA"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5.2</w:t>
            </w:r>
          </w:p>
        </w:tc>
      </w:tr>
      <w:tr w:rsidR="004418DE" w:rsidRPr="004418DE" w14:paraId="765616E2" w14:textId="77777777" w:rsidTr="002022B2">
        <w:tc>
          <w:tcPr>
            <w:tcW w:w="3964" w:type="dxa"/>
            <w:vAlign w:val="center"/>
          </w:tcPr>
          <w:p w14:paraId="40101ADD"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Antisocial</w:t>
            </w:r>
          </w:p>
        </w:tc>
        <w:tc>
          <w:tcPr>
            <w:tcW w:w="1985" w:type="dxa"/>
            <w:vAlign w:val="center"/>
          </w:tcPr>
          <w:p w14:paraId="44E356A5" w14:textId="10DE0FCE"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2.2</w:t>
            </w:r>
          </w:p>
        </w:tc>
        <w:tc>
          <w:tcPr>
            <w:tcW w:w="1559" w:type="dxa"/>
            <w:vAlign w:val="center"/>
          </w:tcPr>
          <w:p w14:paraId="607FC0EB"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9.3</w:t>
            </w:r>
          </w:p>
        </w:tc>
        <w:tc>
          <w:tcPr>
            <w:tcW w:w="1843" w:type="dxa"/>
            <w:vAlign w:val="center"/>
          </w:tcPr>
          <w:p w14:paraId="2018F46E"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5.1</w:t>
            </w:r>
          </w:p>
        </w:tc>
      </w:tr>
      <w:tr w:rsidR="004418DE" w:rsidRPr="004418DE" w14:paraId="5D86E6A3" w14:textId="77777777" w:rsidTr="002022B2">
        <w:tc>
          <w:tcPr>
            <w:tcW w:w="3964" w:type="dxa"/>
            <w:vAlign w:val="center"/>
          </w:tcPr>
          <w:p w14:paraId="5FB8C107"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Narcisista</w:t>
            </w:r>
          </w:p>
        </w:tc>
        <w:tc>
          <w:tcPr>
            <w:tcW w:w="1985" w:type="dxa"/>
            <w:vAlign w:val="center"/>
          </w:tcPr>
          <w:p w14:paraId="4DD21D28" w14:textId="17357E31"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1.6</w:t>
            </w:r>
          </w:p>
        </w:tc>
        <w:tc>
          <w:tcPr>
            <w:tcW w:w="1559" w:type="dxa"/>
            <w:vAlign w:val="center"/>
          </w:tcPr>
          <w:p w14:paraId="10B56BCA"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7.4</w:t>
            </w:r>
          </w:p>
        </w:tc>
        <w:tc>
          <w:tcPr>
            <w:tcW w:w="1843" w:type="dxa"/>
            <w:vAlign w:val="center"/>
          </w:tcPr>
          <w:p w14:paraId="1AF4D936"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4.3</w:t>
            </w:r>
          </w:p>
        </w:tc>
      </w:tr>
      <w:tr w:rsidR="004418DE" w:rsidRPr="004418DE" w14:paraId="5E2C4E25" w14:textId="77777777" w:rsidTr="002022B2">
        <w:tc>
          <w:tcPr>
            <w:tcW w:w="3964" w:type="dxa"/>
            <w:vAlign w:val="center"/>
          </w:tcPr>
          <w:p w14:paraId="1B4AF68D"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Histriónico</w:t>
            </w:r>
          </w:p>
        </w:tc>
        <w:tc>
          <w:tcPr>
            <w:tcW w:w="1985" w:type="dxa"/>
            <w:vAlign w:val="center"/>
          </w:tcPr>
          <w:p w14:paraId="25E131F3" w14:textId="4ECEA665"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2.8</w:t>
            </w:r>
          </w:p>
        </w:tc>
        <w:tc>
          <w:tcPr>
            <w:tcW w:w="1559" w:type="dxa"/>
            <w:vAlign w:val="center"/>
          </w:tcPr>
          <w:p w14:paraId="4B460FFE"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6.3</w:t>
            </w:r>
          </w:p>
        </w:tc>
        <w:tc>
          <w:tcPr>
            <w:tcW w:w="1843" w:type="dxa"/>
            <w:vAlign w:val="center"/>
          </w:tcPr>
          <w:p w14:paraId="59E05F82"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4.5</w:t>
            </w:r>
          </w:p>
        </w:tc>
      </w:tr>
      <w:tr w:rsidR="004418DE" w:rsidRPr="004418DE" w14:paraId="30678532" w14:textId="77777777" w:rsidTr="002022B2">
        <w:tc>
          <w:tcPr>
            <w:tcW w:w="3964" w:type="dxa"/>
            <w:vAlign w:val="center"/>
          </w:tcPr>
          <w:p w14:paraId="64BEBBA7"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Límite</w:t>
            </w:r>
          </w:p>
        </w:tc>
        <w:tc>
          <w:tcPr>
            <w:tcW w:w="1985" w:type="dxa"/>
            <w:vAlign w:val="center"/>
          </w:tcPr>
          <w:p w14:paraId="0431EA2F" w14:textId="2AFF0792"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3.1</w:t>
            </w:r>
          </w:p>
        </w:tc>
        <w:tc>
          <w:tcPr>
            <w:tcW w:w="1559" w:type="dxa"/>
            <w:vAlign w:val="center"/>
          </w:tcPr>
          <w:p w14:paraId="09F1D1DD"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5.9</w:t>
            </w:r>
          </w:p>
        </w:tc>
        <w:tc>
          <w:tcPr>
            <w:tcW w:w="1843" w:type="dxa"/>
            <w:vAlign w:val="center"/>
          </w:tcPr>
          <w:p w14:paraId="1D0CB506"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4.4</w:t>
            </w:r>
          </w:p>
        </w:tc>
      </w:tr>
      <w:tr w:rsidR="004418DE" w:rsidRPr="004418DE" w14:paraId="03A19359" w14:textId="77777777" w:rsidTr="002022B2">
        <w:tc>
          <w:tcPr>
            <w:tcW w:w="3964" w:type="dxa"/>
            <w:vAlign w:val="center"/>
          </w:tcPr>
          <w:p w14:paraId="0E6D930D"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Por evitación</w:t>
            </w:r>
          </w:p>
        </w:tc>
        <w:tc>
          <w:tcPr>
            <w:tcW w:w="1985" w:type="dxa"/>
            <w:vAlign w:val="center"/>
          </w:tcPr>
          <w:p w14:paraId="1CAF22EE" w14:textId="27E7A004"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2.0</w:t>
            </w:r>
          </w:p>
        </w:tc>
        <w:tc>
          <w:tcPr>
            <w:tcW w:w="1559" w:type="dxa"/>
            <w:vAlign w:val="center"/>
          </w:tcPr>
          <w:p w14:paraId="05DBC9B3"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10.2</w:t>
            </w:r>
          </w:p>
        </w:tc>
        <w:tc>
          <w:tcPr>
            <w:tcW w:w="1843" w:type="dxa"/>
            <w:vAlign w:val="center"/>
          </w:tcPr>
          <w:p w14:paraId="5BD58535"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4.9</w:t>
            </w:r>
          </w:p>
        </w:tc>
      </w:tr>
      <w:tr w:rsidR="004418DE" w:rsidRPr="004418DE" w14:paraId="7D69F188" w14:textId="77777777" w:rsidTr="002022B2">
        <w:tc>
          <w:tcPr>
            <w:tcW w:w="3964" w:type="dxa"/>
            <w:vAlign w:val="center"/>
          </w:tcPr>
          <w:p w14:paraId="689E6C16" w14:textId="6CBEFA2F"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 xml:space="preserve">Por </w:t>
            </w:r>
            <w:r w:rsidR="002C7088">
              <w:rPr>
                <w:rFonts w:ascii="Times New Roman" w:hAnsi="Times New Roman"/>
                <w:sz w:val="24"/>
                <w:szCs w:val="24"/>
              </w:rPr>
              <w:t>d</w:t>
            </w:r>
            <w:r w:rsidRPr="004418DE">
              <w:rPr>
                <w:rFonts w:ascii="Times New Roman" w:hAnsi="Times New Roman"/>
                <w:sz w:val="24"/>
                <w:szCs w:val="24"/>
              </w:rPr>
              <w:t>ependencia</w:t>
            </w:r>
          </w:p>
        </w:tc>
        <w:tc>
          <w:tcPr>
            <w:tcW w:w="1985" w:type="dxa"/>
            <w:vAlign w:val="center"/>
          </w:tcPr>
          <w:p w14:paraId="20A56F05" w14:textId="63C3B744"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3.1</w:t>
            </w:r>
          </w:p>
        </w:tc>
        <w:tc>
          <w:tcPr>
            <w:tcW w:w="1559" w:type="dxa"/>
            <w:vAlign w:val="center"/>
          </w:tcPr>
          <w:p w14:paraId="05A0E34B"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7.3</w:t>
            </w:r>
          </w:p>
        </w:tc>
        <w:tc>
          <w:tcPr>
            <w:tcW w:w="1843" w:type="dxa"/>
            <w:vAlign w:val="center"/>
          </w:tcPr>
          <w:p w14:paraId="083C6ADF"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4.6</w:t>
            </w:r>
          </w:p>
        </w:tc>
      </w:tr>
      <w:tr w:rsidR="004418DE" w:rsidRPr="004418DE" w14:paraId="165C7A06" w14:textId="77777777" w:rsidTr="002022B2">
        <w:tc>
          <w:tcPr>
            <w:tcW w:w="3964" w:type="dxa"/>
            <w:vAlign w:val="center"/>
          </w:tcPr>
          <w:p w14:paraId="6463F2BA" w14:textId="0C0104F1"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Obsesivo</w:t>
            </w:r>
            <w:r w:rsidR="002C7088">
              <w:rPr>
                <w:rFonts w:ascii="Times New Roman" w:hAnsi="Times New Roman"/>
                <w:sz w:val="24"/>
                <w:szCs w:val="24"/>
              </w:rPr>
              <w:t xml:space="preserve"> c</w:t>
            </w:r>
            <w:r w:rsidRPr="004418DE">
              <w:rPr>
                <w:rFonts w:ascii="Times New Roman" w:hAnsi="Times New Roman"/>
                <w:sz w:val="24"/>
                <w:szCs w:val="24"/>
              </w:rPr>
              <w:t>ompulsivo</w:t>
            </w:r>
          </w:p>
        </w:tc>
        <w:tc>
          <w:tcPr>
            <w:tcW w:w="1985" w:type="dxa"/>
            <w:vAlign w:val="center"/>
          </w:tcPr>
          <w:p w14:paraId="6963C161" w14:textId="6CBC7B80"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2.9</w:t>
            </w:r>
          </w:p>
        </w:tc>
        <w:tc>
          <w:tcPr>
            <w:tcW w:w="1559" w:type="dxa"/>
            <w:vAlign w:val="center"/>
          </w:tcPr>
          <w:p w14:paraId="32FE9116"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11.6</w:t>
            </w:r>
          </w:p>
        </w:tc>
        <w:tc>
          <w:tcPr>
            <w:tcW w:w="1843" w:type="dxa"/>
            <w:vAlign w:val="center"/>
          </w:tcPr>
          <w:p w14:paraId="6B10D394"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w:t>
            </w:r>
          </w:p>
        </w:tc>
      </w:tr>
      <w:tr w:rsidR="004418DE" w:rsidRPr="004418DE" w14:paraId="4F35B16A" w14:textId="77777777" w:rsidTr="002022B2">
        <w:tc>
          <w:tcPr>
            <w:tcW w:w="3964" w:type="dxa"/>
            <w:tcBorders>
              <w:bottom w:val="single" w:sz="4" w:space="0" w:color="auto"/>
            </w:tcBorders>
            <w:vAlign w:val="center"/>
          </w:tcPr>
          <w:p w14:paraId="74C1E3DC" w14:textId="6215BD5D"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Pasivo</w:t>
            </w:r>
            <w:r w:rsidR="002C7088">
              <w:rPr>
                <w:rFonts w:ascii="Times New Roman" w:hAnsi="Times New Roman"/>
                <w:sz w:val="24"/>
                <w:szCs w:val="24"/>
              </w:rPr>
              <w:t xml:space="preserve"> a</w:t>
            </w:r>
            <w:r w:rsidRPr="004418DE">
              <w:rPr>
                <w:rFonts w:ascii="Times New Roman" w:hAnsi="Times New Roman"/>
                <w:sz w:val="24"/>
                <w:szCs w:val="24"/>
              </w:rPr>
              <w:t>gresivo</w:t>
            </w:r>
          </w:p>
        </w:tc>
        <w:tc>
          <w:tcPr>
            <w:tcW w:w="1985" w:type="dxa"/>
            <w:tcBorders>
              <w:bottom w:val="single" w:sz="4" w:space="0" w:color="auto"/>
            </w:tcBorders>
            <w:vAlign w:val="center"/>
          </w:tcPr>
          <w:p w14:paraId="4D4F6B27" w14:textId="5D0A016E"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2.7</w:t>
            </w:r>
          </w:p>
        </w:tc>
        <w:tc>
          <w:tcPr>
            <w:tcW w:w="1559" w:type="dxa"/>
            <w:tcBorders>
              <w:bottom w:val="single" w:sz="4" w:space="0" w:color="auto"/>
            </w:tcBorders>
            <w:vAlign w:val="center"/>
          </w:tcPr>
          <w:p w14:paraId="7ACE974C"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9.9</w:t>
            </w:r>
          </w:p>
        </w:tc>
        <w:tc>
          <w:tcPr>
            <w:tcW w:w="1843" w:type="dxa"/>
            <w:tcBorders>
              <w:bottom w:val="single" w:sz="4" w:space="0" w:color="auto"/>
            </w:tcBorders>
            <w:vAlign w:val="center"/>
          </w:tcPr>
          <w:p w14:paraId="628F4089"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4.6</w:t>
            </w:r>
          </w:p>
        </w:tc>
      </w:tr>
    </w:tbl>
    <w:p w14:paraId="0818148E" w14:textId="77777777" w:rsidR="002C7088" w:rsidRPr="002C7088" w:rsidRDefault="00A64077" w:rsidP="002022B2">
      <w:pPr>
        <w:pStyle w:val="Sinespaciado"/>
        <w:spacing w:before="120"/>
        <w:jc w:val="both"/>
        <w:rPr>
          <w:rFonts w:ascii="Times New Roman" w:hAnsi="Times New Roman"/>
          <w:sz w:val="20"/>
          <w:szCs w:val="20"/>
        </w:rPr>
      </w:pPr>
      <w:r w:rsidRPr="002C7088">
        <w:rPr>
          <w:rFonts w:ascii="Times New Roman" w:hAnsi="Times New Roman"/>
          <w:i/>
          <w:iCs/>
          <w:sz w:val="20"/>
          <w:szCs w:val="20"/>
        </w:rPr>
        <w:t>*</w:t>
      </w:r>
      <w:r w:rsidRPr="002C7088">
        <w:rPr>
          <w:rFonts w:ascii="Times New Roman" w:hAnsi="Times New Roman"/>
          <w:sz w:val="20"/>
          <w:szCs w:val="20"/>
        </w:rPr>
        <w:t xml:space="preserve"> Las medias y las desviaciones de esta prueba fueron obtenidas en población normal (no clínica)</w:t>
      </w:r>
      <w:r w:rsidR="002C7088" w:rsidRPr="002C7088">
        <w:rPr>
          <w:rFonts w:ascii="Times New Roman" w:hAnsi="Times New Roman"/>
          <w:sz w:val="20"/>
          <w:szCs w:val="20"/>
        </w:rPr>
        <w:t>.</w:t>
      </w:r>
    </w:p>
    <w:p w14:paraId="59E3FE1B" w14:textId="261A38D2" w:rsidR="00A64077" w:rsidRPr="002C7088" w:rsidRDefault="002C7088" w:rsidP="002022B2">
      <w:pPr>
        <w:pStyle w:val="Sinespaciado"/>
        <w:spacing w:before="120"/>
        <w:jc w:val="both"/>
        <w:rPr>
          <w:rFonts w:ascii="Times New Roman" w:hAnsi="Times New Roman"/>
          <w:sz w:val="20"/>
          <w:szCs w:val="20"/>
        </w:rPr>
      </w:pPr>
      <w:r w:rsidRPr="002C7088">
        <w:rPr>
          <w:rFonts w:ascii="Times New Roman" w:hAnsi="Times New Roman"/>
          <w:i/>
          <w:iCs/>
          <w:sz w:val="20"/>
          <w:szCs w:val="20"/>
        </w:rPr>
        <w:t>Fuente.</w:t>
      </w:r>
      <w:r w:rsidRPr="002C7088">
        <w:rPr>
          <w:rFonts w:ascii="Times New Roman" w:hAnsi="Times New Roman"/>
          <w:sz w:val="20"/>
          <w:szCs w:val="20"/>
        </w:rPr>
        <w:t xml:space="preserve"> (</w:t>
      </w:r>
      <w:r w:rsidR="00AF5A27">
        <w:rPr>
          <w:rFonts w:ascii="Times New Roman" w:hAnsi="Times New Roman"/>
          <w:sz w:val="20"/>
          <w:szCs w:val="20"/>
        </w:rPr>
        <w:t xml:space="preserve">Ramírez H. &amp; </w:t>
      </w:r>
      <w:r w:rsidR="008B7F55">
        <w:rPr>
          <w:rFonts w:ascii="Times New Roman" w:hAnsi="Times New Roman"/>
          <w:sz w:val="20"/>
          <w:szCs w:val="20"/>
        </w:rPr>
        <w:t>Guzmán</w:t>
      </w:r>
      <w:r w:rsidRPr="002C7088">
        <w:rPr>
          <w:rFonts w:ascii="Times New Roman" w:hAnsi="Times New Roman"/>
          <w:sz w:val="20"/>
          <w:szCs w:val="20"/>
        </w:rPr>
        <w:t>, 201</w:t>
      </w:r>
      <w:r w:rsidR="008B7F55">
        <w:rPr>
          <w:rFonts w:ascii="Times New Roman" w:hAnsi="Times New Roman"/>
          <w:sz w:val="20"/>
          <w:szCs w:val="20"/>
        </w:rPr>
        <w:t>1</w:t>
      </w:r>
      <w:r w:rsidRPr="002C7088">
        <w:rPr>
          <w:rFonts w:ascii="Times New Roman" w:hAnsi="Times New Roman"/>
          <w:sz w:val="20"/>
          <w:szCs w:val="20"/>
        </w:rPr>
        <w:t>).</w:t>
      </w:r>
      <w:r w:rsidR="00A64077" w:rsidRPr="002C7088">
        <w:rPr>
          <w:rFonts w:ascii="Times New Roman" w:hAnsi="Times New Roman"/>
          <w:sz w:val="20"/>
          <w:szCs w:val="20"/>
        </w:rPr>
        <w:t xml:space="preserve"> </w:t>
      </w:r>
      <w:commentRangeStart w:id="120"/>
      <w:commentRangeEnd w:id="120"/>
      <w:r w:rsidR="00D43C16">
        <w:rPr>
          <w:rStyle w:val="Refdecomentario"/>
          <w:rFonts w:ascii="Times New Roman" w:eastAsiaTheme="minorHAnsi" w:hAnsi="Times New Roman" w:cstheme="minorBidi"/>
        </w:rPr>
        <w:commentReference w:id="120"/>
      </w:r>
    </w:p>
    <w:p w14:paraId="0DB6D109" w14:textId="1A984068" w:rsidR="00BD38C1" w:rsidRDefault="00BD38C1">
      <w:pPr>
        <w:spacing w:after="160" w:line="259" w:lineRule="auto"/>
        <w:jc w:val="left"/>
        <w:rPr>
          <w:rFonts w:cs="Times New Roman"/>
          <w:szCs w:val="24"/>
        </w:rPr>
      </w:pPr>
    </w:p>
    <w:p w14:paraId="07199274" w14:textId="552F7EC7" w:rsidR="007801F8" w:rsidRDefault="007801F8">
      <w:pPr>
        <w:spacing w:after="160" w:line="259" w:lineRule="auto"/>
        <w:jc w:val="left"/>
        <w:rPr>
          <w:b/>
          <w:bCs/>
          <w:szCs w:val="18"/>
        </w:rPr>
      </w:pPr>
      <w:r>
        <w:rPr>
          <w:b/>
          <w:bCs/>
          <w:i/>
          <w:iCs/>
        </w:rPr>
        <w:br w:type="page"/>
      </w:r>
    </w:p>
    <w:p w14:paraId="14B9955E" w14:textId="34B14475" w:rsidR="00BD38C1" w:rsidRDefault="007774B4" w:rsidP="00243EEE">
      <w:pPr>
        <w:jc w:val="left"/>
        <w:rPr>
          <w:rFonts w:cs="Times New Roman"/>
          <w:szCs w:val="24"/>
        </w:rPr>
      </w:pPr>
      <w:bookmarkStart w:id="121" w:name="_Ref57037804"/>
      <w:bookmarkStart w:id="122" w:name="_Toc57037139"/>
      <w:r w:rsidRPr="00482D21">
        <w:rPr>
          <w:b/>
          <w:bCs/>
        </w:rPr>
        <w:lastRenderedPageBreak/>
        <w:t>Tabla</w:t>
      </w:r>
      <w:r w:rsidR="00716C55" w:rsidRPr="00482D21">
        <w:rPr>
          <w:b/>
          <w:bCs/>
        </w:rPr>
        <w:t xml:space="preserve"> </w:t>
      </w:r>
      <w:r w:rsidR="006F1659" w:rsidRPr="00482D21">
        <w:rPr>
          <w:b/>
          <w:bCs/>
        </w:rPr>
        <w:fldChar w:fldCharType="begin"/>
      </w:r>
      <w:r w:rsidR="006F1659" w:rsidRPr="00482D21">
        <w:rPr>
          <w:b/>
          <w:bCs/>
        </w:rPr>
        <w:instrText xml:space="preserve"> SEQ Tabla \* ARABIC </w:instrText>
      </w:r>
      <w:r w:rsidR="006F1659" w:rsidRPr="00482D21">
        <w:rPr>
          <w:b/>
          <w:bCs/>
        </w:rPr>
        <w:fldChar w:fldCharType="separate"/>
      </w:r>
      <w:r w:rsidR="0060175E" w:rsidRPr="00482D21">
        <w:rPr>
          <w:b/>
          <w:bCs/>
          <w:noProof/>
        </w:rPr>
        <w:t>2</w:t>
      </w:r>
      <w:r w:rsidR="006F1659" w:rsidRPr="00482D21">
        <w:rPr>
          <w:b/>
          <w:bCs/>
        </w:rPr>
        <w:fldChar w:fldCharType="end"/>
      </w:r>
      <w:bookmarkEnd w:id="121"/>
      <w:r>
        <w:br/>
      </w:r>
      <w:r w:rsidRPr="00243EEE">
        <w:rPr>
          <w:i/>
          <w:iCs/>
        </w:rPr>
        <w:t>Características demográficas y tipo de tratamiento de hemodiálisis y diálisis peritoneal con la adherencia (SMAQ)</w:t>
      </w:r>
      <w:commentRangeStart w:id="123"/>
      <w:r w:rsidR="003205EF">
        <w:t xml:space="preserve"> </w:t>
      </w:r>
      <w:commentRangeEnd w:id="123"/>
      <w:r w:rsidR="003205EF">
        <w:rPr>
          <w:rStyle w:val="Refdecomentario"/>
        </w:rPr>
        <w:commentReference w:id="123"/>
      </w:r>
      <w:bookmarkEnd w:id="122"/>
    </w:p>
    <w:tbl>
      <w:tblPr>
        <w:tblW w:w="9356" w:type="dxa"/>
        <w:tblLayout w:type="fixed"/>
        <w:tblCellMar>
          <w:left w:w="70" w:type="dxa"/>
          <w:right w:w="70" w:type="dxa"/>
        </w:tblCellMar>
        <w:tblLook w:val="04A0" w:firstRow="1" w:lastRow="0" w:firstColumn="1" w:lastColumn="0" w:noHBand="0" w:noVBand="1"/>
      </w:tblPr>
      <w:tblGrid>
        <w:gridCol w:w="3544"/>
        <w:gridCol w:w="992"/>
        <w:gridCol w:w="993"/>
        <w:gridCol w:w="1134"/>
        <w:gridCol w:w="992"/>
        <w:gridCol w:w="1701"/>
      </w:tblGrid>
      <w:tr w:rsidR="00BD38C1" w:rsidRPr="00C23A9E" w14:paraId="2B5FF29B" w14:textId="77777777" w:rsidTr="007801F8">
        <w:trPr>
          <w:trHeight w:val="225"/>
        </w:trPr>
        <w:tc>
          <w:tcPr>
            <w:tcW w:w="3544" w:type="dxa"/>
            <w:vMerge w:val="restart"/>
            <w:tcBorders>
              <w:top w:val="single" w:sz="4" w:space="0" w:color="auto"/>
              <w:left w:val="nil"/>
              <w:bottom w:val="single" w:sz="4" w:space="0" w:color="000000"/>
              <w:right w:val="nil"/>
            </w:tcBorders>
            <w:shd w:val="clear" w:color="000000" w:fill="FFFFFF"/>
            <w:vAlign w:val="center"/>
            <w:hideMark/>
          </w:tcPr>
          <w:p w14:paraId="558B309C" w14:textId="77777777" w:rsidR="00BD38C1" w:rsidRPr="00C23A9E" w:rsidRDefault="00BD38C1" w:rsidP="00586020">
            <w:pPr>
              <w:jc w:val="center"/>
              <w:rPr>
                <w:sz w:val="20"/>
                <w:szCs w:val="20"/>
              </w:rPr>
            </w:pPr>
            <w:r w:rsidRPr="00C23A9E">
              <w:rPr>
                <w:sz w:val="20"/>
                <w:szCs w:val="20"/>
              </w:rPr>
              <w:t> </w:t>
            </w:r>
          </w:p>
        </w:tc>
        <w:tc>
          <w:tcPr>
            <w:tcW w:w="4111" w:type="dxa"/>
            <w:gridSpan w:val="4"/>
            <w:tcBorders>
              <w:top w:val="single" w:sz="4" w:space="0" w:color="auto"/>
              <w:left w:val="nil"/>
              <w:bottom w:val="nil"/>
              <w:right w:val="nil"/>
            </w:tcBorders>
            <w:shd w:val="clear" w:color="000000" w:fill="FFFFFF"/>
            <w:vAlign w:val="center"/>
            <w:hideMark/>
          </w:tcPr>
          <w:p w14:paraId="57D4C602" w14:textId="77777777" w:rsidR="00BD38C1" w:rsidRPr="007801F8" w:rsidRDefault="00BD38C1" w:rsidP="00586020">
            <w:pPr>
              <w:jc w:val="center"/>
              <w:rPr>
                <w:sz w:val="20"/>
                <w:szCs w:val="20"/>
              </w:rPr>
            </w:pPr>
            <w:r w:rsidRPr="007801F8">
              <w:rPr>
                <w:sz w:val="20"/>
                <w:szCs w:val="20"/>
              </w:rPr>
              <w:t>Adherencia (SMAQ)</w:t>
            </w:r>
          </w:p>
        </w:tc>
        <w:tc>
          <w:tcPr>
            <w:tcW w:w="1701" w:type="dxa"/>
            <w:tcBorders>
              <w:top w:val="single" w:sz="4" w:space="0" w:color="auto"/>
              <w:left w:val="nil"/>
              <w:bottom w:val="nil"/>
              <w:right w:val="nil"/>
            </w:tcBorders>
            <w:shd w:val="clear" w:color="000000" w:fill="FFFFFF"/>
            <w:noWrap/>
            <w:vAlign w:val="center"/>
            <w:hideMark/>
          </w:tcPr>
          <w:p w14:paraId="18BD25CD" w14:textId="77777777" w:rsidR="00BD38C1" w:rsidRPr="007801F8" w:rsidRDefault="00BD38C1" w:rsidP="00586020">
            <w:pPr>
              <w:jc w:val="center"/>
              <w:rPr>
                <w:sz w:val="20"/>
                <w:szCs w:val="20"/>
              </w:rPr>
            </w:pPr>
            <w:r w:rsidRPr="007801F8">
              <w:rPr>
                <w:sz w:val="20"/>
                <w:szCs w:val="20"/>
              </w:rPr>
              <w:t> </w:t>
            </w:r>
          </w:p>
        </w:tc>
      </w:tr>
      <w:tr w:rsidR="00BD38C1" w:rsidRPr="00C23A9E" w14:paraId="06F97DEF" w14:textId="77777777" w:rsidTr="007801F8">
        <w:trPr>
          <w:trHeight w:val="225"/>
        </w:trPr>
        <w:tc>
          <w:tcPr>
            <w:tcW w:w="3544" w:type="dxa"/>
            <w:vMerge/>
            <w:tcBorders>
              <w:top w:val="single" w:sz="4" w:space="0" w:color="auto"/>
              <w:left w:val="nil"/>
              <w:bottom w:val="single" w:sz="4" w:space="0" w:color="000000"/>
              <w:right w:val="nil"/>
            </w:tcBorders>
            <w:vAlign w:val="center"/>
            <w:hideMark/>
          </w:tcPr>
          <w:p w14:paraId="1AEAE294" w14:textId="77777777" w:rsidR="00BD38C1" w:rsidRPr="00C23A9E" w:rsidRDefault="00BD38C1" w:rsidP="00586020">
            <w:pPr>
              <w:jc w:val="left"/>
              <w:rPr>
                <w:sz w:val="20"/>
                <w:szCs w:val="20"/>
              </w:rPr>
            </w:pPr>
          </w:p>
        </w:tc>
        <w:tc>
          <w:tcPr>
            <w:tcW w:w="1985" w:type="dxa"/>
            <w:gridSpan w:val="2"/>
            <w:tcBorders>
              <w:top w:val="single" w:sz="4" w:space="0" w:color="auto"/>
              <w:left w:val="nil"/>
              <w:bottom w:val="single" w:sz="4" w:space="0" w:color="auto"/>
              <w:right w:val="nil"/>
            </w:tcBorders>
            <w:shd w:val="clear" w:color="000000" w:fill="FFFFFF"/>
            <w:vAlign w:val="center"/>
            <w:hideMark/>
          </w:tcPr>
          <w:p w14:paraId="4002F912" w14:textId="77777777" w:rsidR="00BD38C1" w:rsidRPr="007801F8" w:rsidRDefault="00BD38C1" w:rsidP="00586020">
            <w:pPr>
              <w:jc w:val="center"/>
              <w:rPr>
                <w:sz w:val="20"/>
                <w:szCs w:val="20"/>
              </w:rPr>
            </w:pPr>
            <w:r w:rsidRPr="007801F8">
              <w:rPr>
                <w:sz w:val="20"/>
                <w:szCs w:val="20"/>
              </w:rPr>
              <w:t>No</w:t>
            </w:r>
          </w:p>
        </w:tc>
        <w:tc>
          <w:tcPr>
            <w:tcW w:w="2126" w:type="dxa"/>
            <w:gridSpan w:val="2"/>
            <w:tcBorders>
              <w:top w:val="single" w:sz="4" w:space="0" w:color="auto"/>
              <w:left w:val="nil"/>
              <w:bottom w:val="single" w:sz="4" w:space="0" w:color="auto"/>
              <w:right w:val="nil"/>
            </w:tcBorders>
            <w:shd w:val="clear" w:color="000000" w:fill="FFFFFF"/>
            <w:vAlign w:val="center"/>
            <w:hideMark/>
          </w:tcPr>
          <w:p w14:paraId="4D19EEF2" w14:textId="77777777" w:rsidR="00BD38C1" w:rsidRPr="007801F8" w:rsidRDefault="00BD38C1" w:rsidP="00586020">
            <w:pPr>
              <w:jc w:val="center"/>
              <w:rPr>
                <w:sz w:val="20"/>
                <w:szCs w:val="20"/>
              </w:rPr>
            </w:pPr>
            <w:r w:rsidRPr="007801F8">
              <w:rPr>
                <w:sz w:val="20"/>
                <w:szCs w:val="20"/>
              </w:rPr>
              <w:t>Sí</w:t>
            </w:r>
          </w:p>
        </w:tc>
        <w:tc>
          <w:tcPr>
            <w:tcW w:w="1701" w:type="dxa"/>
            <w:tcBorders>
              <w:top w:val="nil"/>
              <w:left w:val="nil"/>
              <w:bottom w:val="nil"/>
              <w:right w:val="nil"/>
            </w:tcBorders>
            <w:shd w:val="clear" w:color="000000" w:fill="FFFFFF"/>
            <w:noWrap/>
            <w:vAlign w:val="center"/>
            <w:hideMark/>
          </w:tcPr>
          <w:p w14:paraId="76F097B9" w14:textId="77777777" w:rsidR="00BD38C1" w:rsidRPr="007801F8" w:rsidRDefault="00BD38C1" w:rsidP="00586020">
            <w:pPr>
              <w:jc w:val="center"/>
              <w:rPr>
                <w:sz w:val="20"/>
                <w:szCs w:val="20"/>
              </w:rPr>
            </w:pPr>
            <w:r w:rsidRPr="007801F8">
              <w:rPr>
                <w:sz w:val="20"/>
                <w:szCs w:val="20"/>
              </w:rPr>
              <w:t>Valor P</w:t>
            </w:r>
          </w:p>
        </w:tc>
      </w:tr>
      <w:tr w:rsidR="00BD38C1" w:rsidRPr="00C23A9E" w14:paraId="7B6BDC3D" w14:textId="77777777" w:rsidTr="007801F8">
        <w:trPr>
          <w:trHeight w:val="225"/>
        </w:trPr>
        <w:tc>
          <w:tcPr>
            <w:tcW w:w="3544" w:type="dxa"/>
            <w:vMerge/>
            <w:tcBorders>
              <w:top w:val="single" w:sz="4" w:space="0" w:color="auto"/>
              <w:left w:val="nil"/>
              <w:bottom w:val="single" w:sz="4" w:space="0" w:color="000000"/>
              <w:right w:val="nil"/>
            </w:tcBorders>
            <w:vAlign w:val="center"/>
            <w:hideMark/>
          </w:tcPr>
          <w:p w14:paraId="2C60F8B1" w14:textId="77777777" w:rsidR="00BD38C1" w:rsidRPr="00C23A9E" w:rsidRDefault="00BD38C1" w:rsidP="00586020">
            <w:pPr>
              <w:jc w:val="left"/>
              <w:rPr>
                <w:sz w:val="20"/>
                <w:szCs w:val="20"/>
              </w:rPr>
            </w:pPr>
          </w:p>
        </w:tc>
        <w:tc>
          <w:tcPr>
            <w:tcW w:w="992" w:type="dxa"/>
            <w:tcBorders>
              <w:top w:val="nil"/>
              <w:left w:val="nil"/>
              <w:bottom w:val="single" w:sz="4" w:space="0" w:color="auto"/>
              <w:right w:val="nil"/>
            </w:tcBorders>
            <w:shd w:val="clear" w:color="000000" w:fill="FFFFFF"/>
            <w:vAlign w:val="center"/>
            <w:hideMark/>
          </w:tcPr>
          <w:p w14:paraId="1F3160FD" w14:textId="77777777" w:rsidR="00BD38C1" w:rsidRPr="007801F8" w:rsidRDefault="00BD38C1" w:rsidP="00586020">
            <w:pPr>
              <w:jc w:val="center"/>
              <w:rPr>
                <w:sz w:val="20"/>
                <w:szCs w:val="20"/>
              </w:rPr>
            </w:pPr>
            <w:r w:rsidRPr="007801F8">
              <w:rPr>
                <w:sz w:val="20"/>
                <w:szCs w:val="20"/>
              </w:rPr>
              <w:t>N</w:t>
            </w:r>
          </w:p>
        </w:tc>
        <w:tc>
          <w:tcPr>
            <w:tcW w:w="993" w:type="dxa"/>
            <w:tcBorders>
              <w:top w:val="nil"/>
              <w:left w:val="nil"/>
              <w:bottom w:val="single" w:sz="4" w:space="0" w:color="auto"/>
              <w:right w:val="nil"/>
            </w:tcBorders>
            <w:shd w:val="clear" w:color="000000" w:fill="FFFFFF"/>
            <w:vAlign w:val="center"/>
            <w:hideMark/>
          </w:tcPr>
          <w:p w14:paraId="446296B6" w14:textId="77777777" w:rsidR="00BD38C1" w:rsidRPr="007801F8" w:rsidRDefault="00BD38C1" w:rsidP="00586020">
            <w:pPr>
              <w:jc w:val="center"/>
              <w:rPr>
                <w:sz w:val="20"/>
                <w:szCs w:val="20"/>
              </w:rPr>
            </w:pPr>
            <w:r w:rsidRPr="007801F8">
              <w:rPr>
                <w:sz w:val="20"/>
                <w:szCs w:val="20"/>
              </w:rPr>
              <w:t>%</w:t>
            </w:r>
          </w:p>
        </w:tc>
        <w:tc>
          <w:tcPr>
            <w:tcW w:w="1134" w:type="dxa"/>
            <w:tcBorders>
              <w:top w:val="nil"/>
              <w:left w:val="nil"/>
              <w:bottom w:val="single" w:sz="4" w:space="0" w:color="auto"/>
              <w:right w:val="nil"/>
            </w:tcBorders>
            <w:shd w:val="clear" w:color="000000" w:fill="FFFFFF"/>
            <w:vAlign w:val="center"/>
            <w:hideMark/>
          </w:tcPr>
          <w:p w14:paraId="153CA4ED" w14:textId="77777777" w:rsidR="00BD38C1" w:rsidRPr="007801F8" w:rsidRDefault="00BD38C1" w:rsidP="00586020">
            <w:pPr>
              <w:jc w:val="center"/>
              <w:rPr>
                <w:sz w:val="20"/>
                <w:szCs w:val="20"/>
              </w:rPr>
            </w:pPr>
            <w:r w:rsidRPr="007801F8">
              <w:rPr>
                <w:sz w:val="20"/>
                <w:szCs w:val="20"/>
              </w:rPr>
              <w:t>N</w:t>
            </w:r>
          </w:p>
        </w:tc>
        <w:tc>
          <w:tcPr>
            <w:tcW w:w="992" w:type="dxa"/>
            <w:tcBorders>
              <w:top w:val="nil"/>
              <w:left w:val="nil"/>
              <w:bottom w:val="single" w:sz="4" w:space="0" w:color="auto"/>
              <w:right w:val="nil"/>
            </w:tcBorders>
            <w:shd w:val="clear" w:color="000000" w:fill="FFFFFF"/>
            <w:vAlign w:val="center"/>
            <w:hideMark/>
          </w:tcPr>
          <w:p w14:paraId="528FE5A6" w14:textId="77777777" w:rsidR="00BD38C1" w:rsidRPr="007801F8" w:rsidRDefault="00BD38C1" w:rsidP="00586020">
            <w:pPr>
              <w:jc w:val="center"/>
              <w:rPr>
                <w:sz w:val="20"/>
                <w:szCs w:val="20"/>
              </w:rPr>
            </w:pPr>
            <w:r w:rsidRPr="007801F8">
              <w:rPr>
                <w:sz w:val="20"/>
                <w:szCs w:val="20"/>
              </w:rPr>
              <w:t>%</w:t>
            </w:r>
          </w:p>
        </w:tc>
        <w:tc>
          <w:tcPr>
            <w:tcW w:w="1701" w:type="dxa"/>
            <w:tcBorders>
              <w:top w:val="nil"/>
              <w:left w:val="nil"/>
              <w:bottom w:val="single" w:sz="4" w:space="0" w:color="auto"/>
              <w:right w:val="nil"/>
            </w:tcBorders>
            <w:shd w:val="clear" w:color="000000" w:fill="FFFFFF"/>
            <w:noWrap/>
            <w:vAlign w:val="center"/>
            <w:hideMark/>
          </w:tcPr>
          <w:p w14:paraId="7569EB11" w14:textId="77777777" w:rsidR="00BD38C1" w:rsidRPr="007801F8" w:rsidRDefault="00BD38C1" w:rsidP="00586020">
            <w:pPr>
              <w:jc w:val="center"/>
              <w:rPr>
                <w:sz w:val="20"/>
                <w:szCs w:val="20"/>
              </w:rPr>
            </w:pPr>
            <w:r w:rsidRPr="007801F8">
              <w:rPr>
                <w:sz w:val="20"/>
                <w:szCs w:val="20"/>
              </w:rPr>
              <w:t> </w:t>
            </w:r>
          </w:p>
        </w:tc>
      </w:tr>
      <w:tr w:rsidR="00BD38C1" w:rsidRPr="00C23A9E" w14:paraId="10AAD354" w14:textId="77777777" w:rsidTr="007801F8">
        <w:trPr>
          <w:trHeight w:val="225"/>
        </w:trPr>
        <w:tc>
          <w:tcPr>
            <w:tcW w:w="3544" w:type="dxa"/>
            <w:tcBorders>
              <w:top w:val="nil"/>
              <w:left w:val="nil"/>
              <w:bottom w:val="nil"/>
              <w:right w:val="nil"/>
            </w:tcBorders>
            <w:shd w:val="clear" w:color="000000" w:fill="FFFFFF"/>
            <w:vAlign w:val="center"/>
            <w:hideMark/>
          </w:tcPr>
          <w:p w14:paraId="73ED141B" w14:textId="77777777" w:rsidR="00BD38C1" w:rsidRPr="007801F8" w:rsidRDefault="00BD38C1" w:rsidP="00586020">
            <w:pPr>
              <w:jc w:val="left"/>
              <w:rPr>
                <w:sz w:val="20"/>
                <w:szCs w:val="20"/>
              </w:rPr>
            </w:pPr>
            <w:r w:rsidRPr="007801F8">
              <w:rPr>
                <w:sz w:val="20"/>
                <w:szCs w:val="20"/>
              </w:rPr>
              <w:t>Sexo</w:t>
            </w:r>
          </w:p>
        </w:tc>
        <w:tc>
          <w:tcPr>
            <w:tcW w:w="992" w:type="dxa"/>
            <w:tcBorders>
              <w:top w:val="nil"/>
              <w:left w:val="nil"/>
              <w:bottom w:val="nil"/>
              <w:right w:val="nil"/>
            </w:tcBorders>
            <w:shd w:val="clear" w:color="000000" w:fill="FFFFFF"/>
            <w:vAlign w:val="center"/>
            <w:hideMark/>
          </w:tcPr>
          <w:p w14:paraId="69294B10"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vAlign w:val="center"/>
            <w:hideMark/>
          </w:tcPr>
          <w:p w14:paraId="70319D5F"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vAlign w:val="center"/>
            <w:hideMark/>
          </w:tcPr>
          <w:p w14:paraId="3A6F2951"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vAlign w:val="center"/>
            <w:hideMark/>
          </w:tcPr>
          <w:p w14:paraId="5590E02A"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31F49FFF" w14:textId="6474A020"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13</w:t>
            </w:r>
          </w:p>
        </w:tc>
      </w:tr>
      <w:tr w:rsidR="00BD38C1" w:rsidRPr="00C23A9E" w14:paraId="2016D292" w14:textId="77777777" w:rsidTr="007801F8">
        <w:trPr>
          <w:trHeight w:val="210"/>
        </w:trPr>
        <w:tc>
          <w:tcPr>
            <w:tcW w:w="3544" w:type="dxa"/>
            <w:tcBorders>
              <w:top w:val="nil"/>
              <w:left w:val="nil"/>
              <w:right w:val="nil"/>
            </w:tcBorders>
            <w:shd w:val="clear" w:color="000000" w:fill="FFFFFF"/>
            <w:vAlign w:val="center"/>
            <w:hideMark/>
          </w:tcPr>
          <w:p w14:paraId="047A0141" w14:textId="77777777" w:rsidR="00BD38C1" w:rsidRPr="007801F8" w:rsidRDefault="00BD38C1" w:rsidP="00586020">
            <w:pPr>
              <w:jc w:val="left"/>
              <w:rPr>
                <w:sz w:val="20"/>
                <w:szCs w:val="20"/>
              </w:rPr>
            </w:pPr>
            <w:r w:rsidRPr="007801F8">
              <w:rPr>
                <w:sz w:val="20"/>
                <w:szCs w:val="20"/>
              </w:rPr>
              <w:t>Hombre</w:t>
            </w:r>
          </w:p>
        </w:tc>
        <w:tc>
          <w:tcPr>
            <w:tcW w:w="992" w:type="dxa"/>
            <w:tcBorders>
              <w:top w:val="nil"/>
              <w:left w:val="nil"/>
              <w:bottom w:val="nil"/>
              <w:right w:val="nil"/>
            </w:tcBorders>
            <w:shd w:val="clear" w:color="000000" w:fill="FFFFFF"/>
            <w:noWrap/>
            <w:vAlign w:val="center"/>
            <w:hideMark/>
          </w:tcPr>
          <w:p w14:paraId="578ED5E1" w14:textId="77777777" w:rsidR="00BD38C1" w:rsidRPr="00C23A9E" w:rsidRDefault="00BD38C1" w:rsidP="00586020">
            <w:pPr>
              <w:jc w:val="center"/>
              <w:rPr>
                <w:sz w:val="20"/>
                <w:szCs w:val="20"/>
              </w:rPr>
            </w:pPr>
            <w:r w:rsidRPr="00C23A9E">
              <w:rPr>
                <w:sz w:val="20"/>
                <w:szCs w:val="20"/>
              </w:rPr>
              <w:t>55</w:t>
            </w:r>
          </w:p>
        </w:tc>
        <w:tc>
          <w:tcPr>
            <w:tcW w:w="993" w:type="dxa"/>
            <w:tcBorders>
              <w:top w:val="nil"/>
              <w:left w:val="nil"/>
              <w:bottom w:val="nil"/>
              <w:right w:val="nil"/>
            </w:tcBorders>
            <w:shd w:val="clear" w:color="000000" w:fill="FFFFFF"/>
            <w:noWrap/>
            <w:vAlign w:val="center"/>
            <w:hideMark/>
          </w:tcPr>
          <w:p w14:paraId="1DB00C94" w14:textId="69A2ED4C" w:rsidR="00BD38C1" w:rsidRPr="00C23A9E" w:rsidRDefault="00BD38C1" w:rsidP="00586020">
            <w:pPr>
              <w:jc w:val="center"/>
              <w:rPr>
                <w:sz w:val="20"/>
                <w:szCs w:val="20"/>
              </w:rPr>
            </w:pPr>
            <w:r w:rsidRPr="00C23A9E">
              <w:rPr>
                <w:sz w:val="20"/>
                <w:szCs w:val="20"/>
              </w:rPr>
              <w:t>58</w:t>
            </w:r>
            <w:r w:rsidR="002C7088">
              <w:rPr>
                <w:sz w:val="20"/>
                <w:szCs w:val="20"/>
              </w:rPr>
              <w:t>.</w:t>
            </w:r>
            <w:r w:rsidRPr="00C23A9E">
              <w:rPr>
                <w:sz w:val="20"/>
                <w:szCs w:val="20"/>
              </w:rPr>
              <w:t>5</w:t>
            </w:r>
          </w:p>
        </w:tc>
        <w:tc>
          <w:tcPr>
            <w:tcW w:w="1134" w:type="dxa"/>
            <w:tcBorders>
              <w:top w:val="nil"/>
              <w:left w:val="nil"/>
              <w:bottom w:val="nil"/>
              <w:right w:val="nil"/>
            </w:tcBorders>
            <w:shd w:val="clear" w:color="000000" w:fill="FFFFFF"/>
            <w:noWrap/>
            <w:vAlign w:val="center"/>
            <w:hideMark/>
          </w:tcPr>
          <w:p w14:paraId="05DF5C91" w14:textId="77777777" w:rsidR="00BD38C1" w:rsidRPr="00C23A9E" w:rsidRDefault="00BD38C1" w:rsidP="00586020">
            <w:pPr>
              <w:jc w:val="center"/>
              <w:rPr>
                <w:sz w:val="20"/>
                <w:szCs w:val="20"/>
              </w:rPr>
            </w:pPr>
            <w:r w:rsidRPr="00C23A9E">
              <w:rPr>
                <w:sz w:val="20"/>
                <w:szCs w:val="20"/>
              </w:rPr>
              <w:t>45</w:t>
            </w:r>
          </w:p>
        </w:tc>
        <w:tc>
          <w:tcPr>
            <w:tcW w:w="992" w:type="dxa"/>
            <w:tcBorders>
              <w:top w:val="nil"/>
              <w:left w:val="nil"/>
              <w:bottom w:val="nil"/>
              <w:right w:val="nil"/>
            </w:tcBorders>
            <w:shd w:val="clear" w:color="000000" w:fill="FFFFFF"/>
            <w:noWrap/>
            <w:vAlign w:val="center"/>
            <w:hideMark/>
          </w:tcPr>
          <w:p w14:paraId="64EECF23" w14:textId="19E7BF8E" w:rsidR="00BD38C1" w:rsidRPr="00C23A9E" w:rsidRDefault="00BD38C1" w:rsidP="00586020">
            <w:pPr>
              <w:jc w:val="center"/>
              <w:rPr>
                <w:sz w:val="20"/>
                <w:szCs w:val="20"/>
              </w:rPr>
            </w:pPr>
            <w:r w:rsidRPr="00C23A9E">
              <w:rPr>
                <w:sz w:val="20"/>
                <w:szCs w:val="20"/>
              </w:rPr>
              <w:t>70</w:t>
            </w:r>
            <w:r w:rsidR="002C7088">
              <w:rPr>
                <w:sz w:val="20"/>
                <w:szCs w:val="20"/>
              </w:rPr>
              <w:t>.</w:t>
            </w:r>
            <w:r w:rsidRPr="00C23A9E">
              <w:rPr>
                <w:sz w:val="20"/>
                <w:szCs w:val="20"/>
              </w:rPr>
              <w:t>3</w:t>
            </w:r>
          </w:p>
        </w:tc>
        <w:tc>
          <w:tcPr>
            <w:tcW w:w="1701" w:type="dxa"/>
            <w:tcBorders>
              <w:top w:val="nil"/>
              <w:left w:val="nil"/>
              <w:bottom w:val="nil"/>
              <w:right w:val="nil"/>
            </w:tcBorders>
            <w:shd w:val="clear" w:color="000000" w:fill="FFFFFF"/>
            <w:noWrap/>
            <w:vAlign w:val="center"/>
            <w:hideMark/>
          </w:tcPr>
          <w:p w14:paraId="388D4EDA" w14:textId="77777777" w:rsidR="00BD38C1" w:rsidRPr="00C23A9E" w:rsidRDefault="00BD38C1" w:rsidP="00586020">
            <w:pPr>
              <w:jc w:val="center"/>
              <w:rPr>
                <w:sz w:val="20"/>
                <w:szCs w:val="20"/>
              </w:rPr>
            </w:pPr>
            <w:r w:rsidRPr="00C23A9E">
              <w:rPr>
                <w:sz w:val="20"/>
                <w:szCs w:val="20"/>
              </w:rPr>
              <w:t> </w:t>
            </w:r>
          </w:p>
        </w:tc>
      </w:tr>
      <w:tr w:rsidR="00BD38C1" w:rsidRPr="00C23A9E" w14:paraId="5CFC97D5"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2698E88F" w14:textId="77777777" w:rsidR="00BD38C1" w:rsidRPr="007801F8" w:rsidRDefault="00BD38C1" w:rsidP="00586020">
            <w:pPr>
              <w:jc w:val="left"/>
              <w:rPr>
                <w:sz w:val="20"/>
                <w:szCs w:val="20"/>
              </w:rPr>
            </w:pPr>
            <w:r w:rsidRPr="007801F8">
              <w:rPr>
                <w:sz w:val="20"/>
                <w:szCs w:val="20"/>
              </w:rPr>
              <w:t>Mujer</w:t>
            </w:r>
          </w:p>
        </w:tc>
        <w:tc>
          <w:tcPr>
            <w:tcW w:w="992" w:type="dxa"/>
            <w:tcBorders>
              <w:top w:val="nil"/>
              <w:left w:val="nil"/>
              <w:bottom w:val="nil"/>
              <w:right w:val="nil"/>
            </w:tcBorders>
            <w:shd w:val="clear" w:color="000000" w:fill="FFFFFF"/>
            <w:noWrap/>
            <w:vAlign w:val="center"/>
            <w:hideMark/>
          </w:tcPr>
          <w:p w14:paraId="531E6E4B" w14:textId="77777777" w:rsidR="00BD38C1" w:rsidRPr="00C23A9E" w:rsidRDefault="00BD38C1" w:rsidP="00586020">
            <w:pPr>
              <w:jc w:val="center"/>
              <w:rPr>
                <w:sz w:val="20"/>
                <w:szCs w:val="20"/>
              </w:rPr>
            </w:pPr>
            <w:r w:rsidRPr="00C23A9E">
              <w:rPr>
                <w:sz w:val="20"/>
                <w:szCs w:val="20"/>
              </w:rPr>
              <w:t>39</w:t>
            </w:r>
          </w:p>
        </w:tc>
        <w:tc>
          <w:tcPr>
            <w:tcW w:w="993" w:type="dxa"/>
            <w:tcBorders>
              <w:top w:val="nil"/>
              <w:left w:val="nil"/>
              <w:bottom w:val="nil"/>
              <w:right w:val="nil"/>
            </w:tcBorders>
            <w:shd w:val="clear" w:color="000000" w:fill="FFFFFF"/>
            <w:noWrap/>
            <w:vAlign w:val="center"/>
            <w:hideMark/>
          </w:tcPr>
          <w:p w14:paraId="517A23DD" w14:textId="723C967F" w:rsidR="00BD38C1" w:rsidRPr="00C23A9E" w:rsidRDefault="00BD38C1" w:rsidP="00586020">
            <w:pPr>
              <w:jc w:val="center"/>
              <w:rPr>
                <w:sz w:val="20"/>
                <w:szCs w:val="20"/>
              </w:rPr>
            </w:pPr>
            <w:r w:rsidRPr="00C23A9E">
              <w:rPr>
                <w:sz w:val="20"/>
                <w:szCs w:val="20"/>
              </w:rPr>
              <w:t>41</w:t>
            </w:r>
            <w:r w:rsidR="002C7088">
              <w:rPr>
                <w:sz w:val="20"/>
                <w:szCs w:val="20"/>
              </w:rPr>
              <w:t>.</w:t>
            </w:r>
            <w:r w:rsidRPr="00C23A9E">
              <w:rPr>
                <w:sz w:val="20"/>
                <w:szCs w:val="20"/>
              </w:rPr>
              <w:t>5</w:t>
            </w:r>
          </w:p>
        </w:tc>
        <w:tc>
          <w:tcPr>
            <w:tcW w:w="1134" w:type="dxa"/>
            <w:tcBorders>
              <w:top w:val="nil"/>
              <w:left w:val="nil"/>
              <w:bottom w:val="nil"/>
              <w:right w:val="nil"/>
            </w:tcBorders>
            <w:shd w:val="clear" w:color="000000" w:fill="FFFFFF"/>
            <w:noWrap/>
            <w:vAlign w:val="center"/>
            <w:hideMark/>
          </w:tcPr>
          <w:p w14:paraId="55BEAF59" w14:textId="77777777" w:rsidR="00BD38C1" w:rsidRPr="00C23A9E" w:rsidRDefault="00BD38C1" w:rsidP="00586020">
            <w:pPr>
              <w:jc w:val="center"/>
              <w:rPr>
                <w:sz w:val="20"/>
                <w:szCs w:val="20"/>
              </w:rPr>
            </w:pPr>
            <w:r w:rsidRPr="00C23A9E">
              <w:rPr>
                <w:sz w:val="20"/>
                <w:szCs w:val="20"/>
              </w:rPr>
              <w:t>19</w:t>
            </w:r>
          </w:p>
        </w:tc>
        <w:tc>
          <w:tcPr>
            <w:tcW w:w="992" w:type="dxa"/>
            <w:tcBorders>
              <w:top w:val="nil"/>
              <w:left w:val="nil"/>
              <w:bottom w:val="nil"/>
              <w:right w:val="nil"/>
            </w:tcBorders>
            <w:shd w:val="clear" w:color="000000" w:fill="FFFFFF"/>
            <w:noWrap/>
            <w:vAlign w:val="center"/>
            <w:hideMark/>
          </w:tcPr>
          <w:p w14:paraId="0F59CFEA" w14:textId="0E507CF1" w:rsidR="00BD38C1" w:rsidRPr="00C23A9E" w:rsidRDefault="00BD38C1" w:rsidP="00586020">
            <w:pPr>
              <w:jc w:val="center"/>
              <w:rPr>
                <w:sz w:val="20"/>
                <w:szCs w:val="20"/>
              </w:rPr>
            </w:pPr>
            <w:r w:rsidRPr="00C23A9E">
              <w:rPr>
                <w:sz w:val="20"/>
                <w:szCs w:val="20"/>
              </w:rPr>
              <w:t>29</w:t>
            </w:r>
            <w:r w:rsidR="002C7088">
              <w:rPr>
                <w:sz w:val="20"/>
                <w:szCs w:val="20"/>
              </w:rPr>
              <w:t>.</w:t>
            </w:r>
            <w:r w:rsidRPr="00C23A9E">
              <w:rPr>
                <w:sz w:val="20"/>
                <w:szCs w:val="20"/>
              </w:rPr>
              <w:t>7</w:t>
            </w:r>
          </w:p>
        </w:tc>
        <w:tc>
          <w:tcPr>
            <w:tcW w:w="1701" w:type="dxa"/>
            <w:tcBorders>
              <w:top w:val="nil"/>
              <w:left w:val="nil"/>
              <w:bottom w:val="nil"/>
              <w:right w:val="nil"/>
            </w:tcBorders>
            <w:shd w:val="clear" w:color="000000" w:fill="FFFFFF"/>
            <w:noWrap/>
            <w:vAlign w:val="center"/>
            <w:hideMark/>
          </w:tcPr>
          <w:p w14:paraId="0389EAAD" w14:textId="77777777" w:rsidR="00BD38C1" w:rsidRPr="00C23A9E" w:rsidRDefault="00BD38C1" w:rsidP="00586020">
            <w:pPr>
              <w:jc w:val="center"/>
              <w:rPr>
                <w:sz w:val="20"/>
                <w:szCs w:val="20"/>
              </w:rPr>
            </w:pPr>
            <w:r w:rsidRPr="00C23A9E">
              <w:rPr>
                <w:sz w:val="20"/>
                <w:szCs w:val="20"/>
              </w:rPr>
              <w:t> </w:t>
            </w:r>
          </w:p>
        </w:tc>
      </w:tr>
      <w:tr w:rsidR="00BD38C1" w:rsidRPr="00C23A9E" w14:paraId="63A8BA54" w14:textId="77777777" w:rsidTr="007801F8">
        <w:trPr>
          <w:trHeight w:val="225"/>
        </w:trPr>
        <w:tc>
          <w:tcPr>
            <w:tcW w:w="3544" w:type="dxa"/>
            <w:tcBorders>
              <w:top w:val="nil"/>
              <w:left w:val="nil"/>
              <w:bottom w:val="nil"/>
              <w:right w:val="nil"/>
            </w:tcBorders>
            <w:shd w:val="clear" w:color="000000" w:fill="FFFFFF"/>
            <w:vAlign w:val="center"/>
            <w:hideMark/>
          </w:tcPr>
          <w:p w14:paraId="3AF036EE" w14:textId="77777777" w:rsidR="00BD38C1" w:rsidRPr="007801F8" w:rsidRDefault="00BD38C1" w:rsidP="00586020">
            <w:pPr>
              <w:jc w:val="left"/>
              <w:rPr>
                <w:sz w:val="20"/>
                <w:szCs w:val="20"/>
              </w:rPr>
            </w:pPr>
            <w:r w:rsidRPr="007801F8">
              <w:rPr>
                <w:sz w:val="20"/>
                <w:szCs w:val="20"/>
              </w:rPr>
              <w:t>Edad</w:t>
            </w:r>
          </w:p>
        </w:tc>
        <w:tc>
          <w:tcPr>
            <w:tcW w:w="992" w:type="dxa"/>
            <w:tcBorders>
              <w:top w:val="nil"/>
              <w:left w:val="nil"/>
              <w:bottom w:val="nil"/>
              <w:right w:val="nil"/>
            </w:tcBorders>
            <w:shd w:val="clear" w:color="000000" w:fill="FFFFFF"/>
            <w:noWrap/>
            <w:vAlign w:val="center"/>
            <w:hideMark/>
          </w:tcPr>
          <w:p w14:paraId="2C780CA6"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1489FB06"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0C6FC9EF"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37A28481"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70C228EB" w14:textId="77777777" w:rsidR="00BD38C1" w:rsidRPr="00C23A9E" w:rsidRDefault="00BD38C1" w:rsidP="00586020">
            <w:pPr>
              <w:jc w:val="center"/>
              <w:rPr>
                <w:sz w:val="20"/>
                <w:szCs w:val="20"/>
              </w:rPr>
            </w:pPr>
            <w:r w:rsidRPr="00C23A9E">
              <w:rPr>
                <w:sz w:val="20"/>
                <w:szCs w:val="20"/>
              </w:rPr>
              <w:t> </w:t>
            </w:r>
          </w:p>
        </w:tc>
      </w:tr>
      <w:tr w:rsidR="00BD38C1" w:rsidRPr="00C23A9E" w14:paraId="3FBE8CC9" w14:textId="77777777" w:rsidTr="007801F8">
        <w:trPr>
          <w:trHeight w:val="225"/>
        </w:trPr>
        <w:tc>
          <w:tcPr>
            <w:tcW w:w="3544" w:type="dxa"/>
            <w:tcBorders>
              <w:top w:val="nil"/>
              <w:left w:val="nil"/>
              <w:bottom w:val="nil"/>
              <w:right w:val="nil"/>
            </w:tcBorders>
            <w:shd w:val="clear" w:color="000000" w:fill="FFFFFF"/>
            <w:vAlign w:val="center"/>
            <w:hideMark/>
          </w:tcPr>
          <w:p w14:paraId="5B010533" w14:textId="77777777" w:rsidR="00BD38C1" w:rsidRPr="007801F8" w:rsidRDefault="00BD38C1" w:rsidP="00586020">
            <w:pPr>
              <w:jc w:val="left"/>
              <w:rPr>
                <w:sz w:val="20"/>
                <w:szCs w:val="20"/>
              </w:rPr>
            </w:pPr>
            <w:r w:rsidRPr="007801F8">
              <w:rPr>
                <w:sz w:val="20"/>
                <w:szCs w:val="20"/>
              </w:rPr>
              <w:t>19 a 25</w:t>
            </w:r>
          </w:p>
        </w:tc>
        <w:tc>
          <w:tcPr>
            <w:tcW w:w="992" w:type="dxa"/>
            <w:tcBorders>
              <w:top w:val="nil"/>
              <w:left w:val="nil"/>
              <w:bottom w:val="nil"/>
              <w:right w:val="nil"/>
            </w:tcBorders>
            <w:shd w:val="clear" w:color="000000" w:fill="FFFFFF"/>
            <w:noWrap/>
            <w:vAlign w:val="center"/>
            <w:hideMark/>
          </w:tcPr>
          <w:p w14:paraId="513169D1" w14:textId="77777777" w:rsidR="00BD38C1" w:rsidRPr="00C23A9E" w:rsidRDefault="00BD38C1" w:rsidP="00586020">
            <w:pPr>
              <w:jc w:val="center"/>
              <w:rPr>
                <w:sz w:val="20"/>
                <w:szCs w:val="20"/>
              </w:rPr>
            </w:pPr>
            <w:r w:rsidRPr="00C23A9E">
              <w:rPr>
                <w:sz w:val="20"/>
                <w:szCs w:val="20"/>
              </w:rPr>
              <w:t>7</w:t>
            </w:r>
          </w:p>
        </w:tc>
        <w:tc>
          <w:tcPr>
            <w:tcW w:w="993" w:type="dxa"/>
            <w:tcBorders>
              <w:top w:val="nil"/>
              <w:left w:val="nil"/>
              <w:bottom w:val="nil"/>
              <w:right w:val="nil"/>
            </w:tcBorders>
            <w:shd w:val="clear" w:color="000000" w:fill="FFFFFF"/>
            <w:noWrap/>
            <w:vAlign w:val="center"/>
            <w:hideMark/>
          </w:tcPr>
          <w:p w14:paraId="6FB54D2A" w14:textId="66BB50A7" w:rsidR="00BD38C1" w:rsidRPr="00C23A9E" w:rsidRDefault="00BD38C1" w:rsidP="00586020">
            <w:pPr>
              <w:jc w:val="center"/>
              <w:rPr>
                <w:sz w:val="20"/>
                <w:szCs w:val="20"/>
              </w:rPr>
            </w:pPr>
            <w:r w:rsidRPr="00C23A9E">
              <w:rPr>
                <w:sz w:val="20"/>
                <w:szCs w:val="20"/>
              </w:rPr>
              <w:t>7</w:t>
            </w:r>
            <w:r w:rsidR="002C7088">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195E4716" w14:textId="77777777" w:rsidR="00BD38C1" w:rsidRPr="00C23A9E" w:rsidRDefault="00BD38C1" w:rsidP="00586020">
            <w:pPr>
              <w:jc w:val="center"/>
              <w:rPr>
                <w:sz w:val="20"/>
                <w:szCs w:val="20"/>
              </w:rPr>
            </w:pPr>
            <w:r w:rsidRPr="00C23A9E">
              <w:rPr>
                <w:sz w:val="20"/>
                <w:szCs w:val="20"/>
              </w:rPr>
              <w:t>1</w:t>
            </w:r>
          </w:p>
        </w:tc>
        <w:tc>
          <w:tcPr>
            <w:tcW w:w="992" w:type="dxa"/>
            <w:tcBorders>
              <w:top w:val="nil"/>
              <w:left w:val="nil"/>
              <w:bottom w:val="nil"/>
              <w:right w:val="nil"/>
            </w:tcBorders>
            <w:shd w:val="clear" w:color="000000" w:fill="FFFFFF"/>
            <w:noWrap/>
            <w:vAlign w:val="center"/>
            <w:hideMark/>
          </w:tcPr>
          <w:p w14:paraId="50D9D029" w14:textId="3F0A25EF" w:rsidR="00BD38C1" w:rsidRPr="00C23A9E" w:rsidRDefault="00BD38C1" w:rsidP="00586020">
            <w:pPr>
              <w:jc w:val="center"/>
              <w:rPr>
                <w:sz w:val="20"/>
                <w:szCs w:val="20"/>
              </w:rPr>
            </w:pPr>
            <w:r w:rsidRPr="00C23A9E">
              <w:rPr>
                <w:sz w:val="20"/>
                <w:szCs w:val="20"/>
              </w:rPr>
              <w:t>1</w:t>
            </w:r>
            <w:r w:rsidR="002C7088">
              <w:rPr>
                <w:sz w:val="20"/>
                <w:szCs w:val="20"/>
              </w:rPr>
              <w:t>.</w:t>
            </w:r>
            <w:r w:rsidRPr="00C23A9E">
              <w:rPr>
                <w:sz w:val="20"/>
                <w:szCs w:val="20"/>
              </w:rPr>
              <w:t>6</w:t>
            </w:r>
          </w:p>
        </w:tc>
        <w:tc>
          <w:tcPr>
            <w:tcW w:w="1701" w:type="dxa"/>
            <w:tcBorders>
              <w:top w:val="nil"/>
              <w:left w:val="nil"/>
              <w:bottom w:val="nil"/>
              <w:right w:val="nil"/>
            </w:tcBorders>
            <w:shd w:val="clear" w:color="000000" w:fill="FFFFFF"/>
            <w:noWrap/>
            <w:vAlign w:val="center"/>
            <w:hideMark/>
          </w:tcPr>
          <w:p w14:paraId="4F13A570" w14:textId="4E43A450"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246</w:t>
            </w:r>
          </w:p>
        </w:tc>
      </w:tr>
      <w:tr w:rsidR="00BD38C1" w:rsidRPr="00C23A9E" w14:paraId="63162579" w14:textId="77777777" w:rsidTr="007801F8">
        <w:trPr>
          <w:trHeight w:val="225"/>
        </w:trPr>
        <w:tc>
          <w:tcPr>
            <w:tcW w:w="3544" w:type="dxa"/>
            <w:tcBorders>
              <w:top w:val="nil"/>
              <w:left w:val="nil"/>
              <w:right w:val="nil"/>
            </w:tcBorders>
            <w:shd w:val="clear" w:color="000000" w:fill="FFFFFF"/>
            <w:vAlign w:val="center"/>
            <w:hideMark/>
          </w:tcPr>
          <w:p w14:paraId="0C2BBF5C" w14:textId="77777777" w:rsidR="00BD38C1" w:rsidRPr="007801F8" w:rsidRDefault="00BD38C1" w:rsidP="00586020">
            <w:pPr>
              <w:jc w:val="left"/>
              <w:rPr>
                <w:sz w:val="20"/>
                <w:szCs w:val="20"/>
              </w:rPr>
            </w:pPr>
            <w:r w:rsidRPr="007801F8">
              <w:rPr>
                <w:sz w:val="20"/>
                <w:szCs w:val="20"/>
              </w:rPr>
              <w:t>27 a 59</w:t>
            </w:r>
          </w:p>
        </w:tc>
        <w:tc>
          <w:tcPr>
            <w:tcW w:w="992" w:type="dxa"/>
            <w:tcBorders>
              <w:top w:val="nil"/>
              <w:left w:val="nil"/>
              <w:bottom w:val="nil"/>
              <w:right w:val="nil"/>
            </w:tcBorders>
            <w:shd w:val="clear" w:color="000000" w:fill="FFFFFF"/>
            <w:noWrap/>
            <w:vAlign w:val="center"/>
            <w:hideMark/>
          </w:tcPr>
          <w:p w14:paraId="0558D2B7" w14:textId="77777777" w:rsidR="00BD38C1" w:rsidRPr="00C23A9E" w:rsidRDefault="00BD38C1" w:rsidP="00586020">
            <w:pPr>
              <w:jc w:val="center"/>
              <w:rPr>
                <w:sz w:val="20"/>
                <w:szCs w:val="20"/>
              </w:rPr>
            </w:pPr>
            <w:r w:rsidRPr="00C23A9E">
              <w:rPr>
                <w:sz w:val="20"/>
                <w:szCs w:val="20"/>
              </w:rPr>
              <w:t>69</w:t>
            </w:r>
          </w:p>
        </w:tc>
        <w:tc>
          <w:tcPr>
            <w:tcW w:w="993" w:type="dxa"/>
            <w:tcBorders>
              <w:top w:val="nil"/>
              <w:left w:val="nil"/>
              <w:bottom w:val="nil"/>
              <w:right w:val="nil"/>
            </w:tcBorders>
            <w:shd w:val="clear" w:color="000000" w:fill="FFFFFF"/>
            <w:noWrap/>
            <w:vAlign w:val="center"/>
            <w:hideMark/>
          </w:tcPr>
          <w:p w14:paraId="3B9862FD" w14:textId="65B82897" w:rsidR="00BD38C1" w:rsidRPr="00C23A9E" w:rsidRDefault="00BD38C1" w:rsidP="00586020">
            <w:pPr>
              <w:jc w:val="center"/>
              <w:rPr>
                <w:sz w:val="20"/>
                <w:szCs w:val="20"/>
              </w:rPr>
            </w:pPr>
            <w:r w:rsidRPr="00C23A9E">
              <w:rPr>
                <w:sz w:val="20"/>
                <w:szCs w:val="20"/>
              </w:rPr>
              <w:t>73</w:t>
            </w:r>
            <w:r w:rsidR="002C7088">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601A59B4" w14:textId="77777777" w:rsidR="00BD38C1" w:rsidRPr="00C23A9E" w:rsidRDefault="00BD38C1" w:rsidP="00586020">
            <w:pPr>
              <w:jc w:val="center"/>
              <w:rPr>
                <w:sz w:val="20"/>
                <w:szCs w:val="20"/>
              </w:rPr>
            </w:pPr>
            <w:r w:rsidRPr="00C23A9E">
              <w:rPr>
                <w:sz w:val="20"/>
                <w:szCs w:val="20"/>
              </w:rPr>
              <w:t>51</w:t>
            </w:r>
          </w:p>
        </w:tc>
        <w:tc>
          <w:tcPr>
            <w:tcW w:w="992" w:type="dxa"/>
            <w:tcBorders>
              <w:top w:val="nil"/>
              <w:left w:val="nil"/>
              <w:bottom w:val="nil"/>
              <w:right w:val="nil"/>
            </w:tcBorders>
            <w:shd w:val="clear" w:color="000000" w:fill="FFFFFF"/>
            <w:noWrap/>
            <w:vAlign w:val="center"/>
            <w:hideMark/>
          </w:tcPr>
          <w:p w14:paraId="6DF02767" w14:textId="6BA71A63" w:rsidR="00BD38C1" w:rsidRPr="00C23A9E" w:rsidRDefault="00BD38C1" w:rsidP="00586020">
            <w:pPr>
              <w:jc w:val="center"/>
              <w:rPr>
                <w:sz w:val="20"/>
                <w:szCs w:val="20"/>
              </w:rPr>
            </w:pPr>
            <w:r w:rsidRPr="00C23A9E">
              <w:rPr>
                <w:sz w:val="20"/>
                <w:szCs w:val="20"/>
              </w:rPr>
              <w:t>79</w:t>
            </w:r>
            <w:r w:rsidR="002C7088">
              <w:rPr>
                <w:sz w:val="20"/>
                <w:szCs w:val="20"/>
              </w:rPr>
              <w:t>.</w:t>
            </w:r>
            <w:r w:rsidRPr="00C23A9E">
              <w:rPr>
                <w:sz w:val="20"/>
                <w:szCs w:val="20"/>
              </w:rPr>
              <w:t>7</w:t>
            </w:r>
          </w:p>
        </w:tc>
        <w:tc>
          <w:tcPr>
            <w:tcW w:w="1701" w:type="dxa"/>
            <w:tcBorders>
              <w:top w:val="nil"/>
              <w:left w:val="nil"/>
              <w:bottom w:val="nil"/>
              <w:right w:val="nil"/>
            </w:tcBorders>
            <w:shd w:val="clear" w:color="000000" w:fill="FFFFFF"/>
            <w:noWrap/>
            <w:vAlign w:val="center"/>
            <w:hideMark/>
          </w:tcPr>
          <w:p w14:paraId="31249287" w14:textId="77777777" w:rsidR="00BD38C1" w:rsidRPr="00C23A9E" w:rsidRDefault="00BD38C1" w:rsidP="00586020">
            <w:pPr>
              <w:jc w:val="center"/>
              <w:rPr>
                <w:sz w:val="20"/>
                <w:szCs w:val="20"/>
              </w:rPr>
            </w:pPr>
            <w:r w:rsidRPr="00C23A9E">
              <w:rPr>
                <w:sz w:val="20"/>
                <w:szCs w:val="20"/>
              </w:rPr>
              <w:t> </w:t>
            </w:r>
          </w:p>
        </w:tc>
      </w:tr>
      <w:tr w:rsidR="00BD38C1" w:rsidRPr="00C23A9E" w14:paraId="3EABE52E"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63A88A64" w14:textId="77777777" w:rsidR="00BD38C1" w:rsidRPr="007801F8" w:rsidRDefault="00BD38C1" w:rsidP="00586020">
            <w:pPr>
              <w:jc w:val="left"/>
              <w:rPr>
                <w:sz w:val="20"/>
                <w:szCs w:val="20"/>
              </w:rPr>
            </w:pPr>
            <w:r w:rsidRPr="007801F8">
              <w:rPr>
                <w:sz w:val="20"/>
                <w:szCs w:val="20"/>
              </w:rPr>
              <w:t>60 años o más</w:t>
            </w:r>
          </w:p>
        </w:tc>
        <w:tc>
          <w:tcPr>
            <w:tcW w:w="992" w:type="dxa"/>
            <w:tcBorders>
              <w:top w:val="nil"/>
              <w:left w:val="nil"/>
              <w:bottom w:val="nil"/>
              <w:right w:val="nil"/>
            </w:tcBorders>
            <w:shd w:val="clear" w:color="000000" w:fill="FFFFFF"/>
            <w:noWrap/>
            <w:vAlign w:val="center"/>
            <w:hideMark/>
          </w:tcPr>
          <w:p w14:paraId="53D20CB2" w14:textId="77777777" w:rsidR="00BD38C1" w:rsidRPr="00C23A9E" w:rsidRDefault="00BD38C1" w:rsidP="00586020">
            <w:pPr>
              <w:jc w:val="center"/>
              <w:rPr>
                <w:sz w:val="20"/>
                <w:szCs w:val="20"/>
              </w:rPr>
            </w:pPr>
            <w:r w:rsidRPr="00C23A9E">
              <w:rPr>
                <w:sz w:val="20"/>
                <w:szCs w:val="20"/>
              </w:rPr>
              <w:t>18</w:t>
            </w:r>
          </w:p>
        </w:tc>
        <w:tc>
          <w:tcPr>
            <w:tcW w:w="993" w:type="dxa"/>
            <w:tcBorders>
              <w:top w:val="nil"/>
              <w:left w:val="nil"/>
              <w:bottom w:val="nil"/>
              <w:right w:val="nil"/>
            </w:tcBorders>
            <w:shd w:val="clear" w:color="000000" w:fill="FFFFFF"/>
            <w:noWrap/>
            <w:vAlign w:val="center"/>
            <w:hideMark/>
          </w:tcPr>
          <w:p w14:paraId="3C3DF7DC" w14:textId="5DAA6A33" w:rsidR="00BD38C1" w:rsidRPr="00C23A9E" w:rsidRDefault="00BD38C1" w:rsidP="00586020">
            <w:pPr>
              <w:jc w:val="center"/>
              <w:rPr>
                <w:sz w:val="20"/>
                <w:szCs w:val="20"/>
              </w:rPr>
            </w:pPr>
            <w:r w:rsidRPr="00C23A9E">
              <w:rPr>
                <w:sz w:val="20"/>
                <w:szCs w:val="20"/>
              </w:rPr>
              <w:t>19</w:t>
            </w:r>
            <w:r w:rsidR="002C7088">
              <w:rPr>
                <w:sz w:val="20"/>
                <w:szCs w:val="20"/>
              </w:rPr>
              <w:t>.</w:t>
            </w:r>
            <w:r w:rsidRPr="00C23A9E">
              <w:rPr>
                <w:sz w:val="20"/>
                <w:szCs w:val="20"/>
              </w:rPr>
              <w:t>1</w:t>
            </w:r>
          </w:p>
        </w:tc>
        <w:tc>
          <w:tcPr>
            <w:tcW w:w="1134" w:type="dxa"/>
            <w:tcBorders>
              <w:top w:val="nil"/>
              <w:left w:val="nil"/>
              <w:bottom w:val="nil"/>
              <w:right w:val="nil"/>
            </w:tcBorders>
            <w:shd w:val="clear" w:color="000000" w:fill="FFFFFF"/>
            <w:noWrap/>
            <w:vAlign w:val="center"/>
            <w:hideMark/>
          </w:tcPr>
          <w:p w14:paraId="305A7BAE" w14:textId="77777777" w:rsidR="00BD38C1" w:rsidRPr="00C23A9E" w:rsidRDefault="00BD38C1" w:rsidP="00586020">
            <w:pPr>
              <w:jc w:val="center"/>
              <w:rPr>
                <w:sz w:val="20"/>
                <w:szCs w:val="20"/>
              </w:rPr>
            </w:pPr>
            <w:r w:rsidRPr="00C23A9E">
              <w:rPr>
                <w:sz w:val="20"/>
                <w:szCs w:val="20"/>
              </w:rPr>
              <w:t>12</w:t>
            </w:r>
          </w:p>
        </w:tc>
        <w:tc>
          <w:tcPr>
            <w:tcW w:w="992" w:type="dxa"/>
            <w:tcBorders>
              <w:top w:val="nil"/>
              <w:left w:val="nil"/>
              <w:bottom w:val="nil"/>
              <w:right w:val="nil"/>
            </w:tcBorders>
            <w:shd w:val="clear" w:color="000000" w:fill="FFFFFF"/>
            <w:noWrap/>
            <w:vAlign w:val="center"/>
            <w:hideMark/>
          </w:tcPr>
          <w:p w14:paraId="1A478400" w14:textId="711E5BFA" w:rsidR="00BD38C1" w:rsidRPr="00C23A9E" w:rsidRDefault="00BD38C1" w:rsidP="00586020">
            <w:pPr>
              <w:jc w:val="center"/>
              <w:rPr>
                <w:sz w:val="20"/>
                <w:szCs w:val="20"/>
              </w:rPr>
            </w:pPr>
            <w:r w:rsidRPr="00C23A9E">
              <w:rPr>
                <w:sz w:val="20"/>
                <w:szCs w:val="20"/>
              </w:rPr>
              <w:t>18</w:t>
            </w:r>
            <w:r w:rsidR="002C7088">
              <w:rPr>
                <w:sz w:val="20"/>
                <w:szCs w:val="20"/>
              </w:rPr>
              <w:t>.</w:t>
            </w:r>
            <w:r w:rsidRPr="00C23A9E">
              <w:rPr>
                <w:sz w:val="20"/>
                <w:szCs w:val="20"/>
              </w:rPr>
              <w:t>8</w:t>
            </w:r>
          </w:p>
        </w:tc>
        <w:tc>
          <w:tcPr>
            <w:tcW w:w="1701" w:type="dxa"/>
            <w:tcBorders>
              <w:top w:val="nil"/>
              <w:left w:val="nil"/>
              <w:bottom w:val="nil"/>
              <w:right w:val="nil"/>
            </w:tcBorders>
            <w:shd w:val="clear" w:color="000000" w:fill="FFFFFF"/>
            <w:noWrap/>
            <w:vAlign w:val="center"/>
            <w:hideMark/>
          </w:tcPr>
          <w:p w14:paraId="449FB9E8" w14:textId="77777777" w:rsidR="00BD38C1" w:rsidRPr="00C23A9E" w:rsidRDefault="00BD38C1" w:rsidP="00586020">
            <w:pPr>
              <w:jc w:val="center"/>
              <w:rPr>
                <w:sz w:val="20"/>
                <w:szCs w:val="20"/>
              </w:rPr>
            </w:pPr>
            <w:r w:rsidRPr="00C23A9E">
              <w:rPr>
                <w:sz w:val="20"/>
                <w:szCs w:val="20"/>
              </w:rPr>
              <w:t> </w:t>
            </w:r>
          </w:p>
        </w:tc>
      </w:tr>
      <w:tr w:rsidR="00BD38C1" w:rsidRPr="00C23A9E" w14:paraId="70659439" w14:textId="77777777" w:rsidTr="007801F8">
        <w:trPr>
          <w:trHeight w:val="225"/>
        </w:trPr>
        <w:tc>
          <w:tcPr>
            <w:tcW w:w="3544" w:type="dxa"/>
            <w:tcBorders>
              <w:top w:val="nil"/>
              <w:left w:val="nil"/>
              <w:bottom w:val="nil"/>
              <w:right w:val="nil"/>
            </w:tcBorders>
            <w:shd w:val="clear" w:color="000000" w:fill="FFFFFF"/>
            <w:vAlign w:val="center"/>
            <w:hideMark/>
          </w:tcPr>
          <w:p w14:paraId="68780832" w14:textId="77777777" w:rsidR="00BD38C1" w:rsidRPr="007801F8" w:rsidRDefault="00BD38C1" w:rsidP="00586020">
            <w:pPr>
              <w:jc w:val="left"/>
              <w:rPr>
                <w:sz w:val="20"/>
                <w:szCs w:val="20"/>
              </w:rPr>
            </w:pPr>
            <w:r w:rsidRPr="007801F8">
              <w:rPr>
                <w:sz w:val="20"/>
                <w:szCs w:val="20"/>
              </w:rPr>
              <w:t>Estado civil</w:t>
            </w:r>
          </w:p>
        </w:tc>
        <w:tc>
          <w:tcPr>
            <w:tcW w:w="992" w:type="dxa"/>
            <w:tcBorders>
              <w:top w:val="nil"/>
              <w:left w:val="nil"/>
              <w:bottom w:val="nil"/>
              <w:right w:val="nil"/>
            </w:tcBorders>
            <w:shd w:val="clear" w:color="000000" w:fill="FFFFFF"/>
            <w:noWrap/>
            <w:vAlign w:val="center"/>
            <w:hideMark/>
          </w:tcPr>
          <w:p w14:paraId="5FDF5163"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15421A09"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23ED814B"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6985F2A9"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52BB241F" w14:textId="169EC21F"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036*</w:t>
            </w:r>
          </w:p>
        </w:tc>
      </w:tr>
      <w:tr w:rsidR="00BD38C1" w:rsidRPr="00C23A9E" w14:paraId="50016908" w14:textId="77777777" w:rsidTr="007801F8">
        <w:trPr>
          <w:trHeight w:val="225"/>
        </w:trPr>
        <w:tc>
          <w:tcPr>
            <w:tcW w:w="3544" w:type="dxa"/>
            <w:tcBorders>
              <w:top w:val="nil"/>
              <w:left w:val="nil"/>
              <w:bottom w:val="nil"/>
              <w:right w:val="nil"/>
            </w:tcBorders>
            <w:shd w:val="clear" w:color="000000" w:fill="FFFFFF"/>
            <w:vAlign w:val="center"/>
            <w:hideMark/>
          </w:tcPr>
          <w:p w14:paraId="03F43C2E" w14:textId="77777777" w:rsidR="00BD38C1" w:rsidRPr="007801F8" w:rsidRDefault="00BD38C1" w:rsidP="00586020">
            <w:pPr>
              <w:jc w:val="left"/>
              <w:rPr>
                <w:sz w:val="20"/>
                <w:szCs w:val="20"/>
              </w:rPr>
            </w:pPr>
            <w:r w:rsidRPr="007801F8">
              <w:rPr>
                <w:sz w:val="20"/>
                <w:szCs w:val="20"/>
              </w:rPr>
              <w:t>Soltero</w:t>
            </w:r>
          </w:p>
        </w:tc>
        <w:tc>
          <w:tcPr>
            <w:tcW w:w="992" w:type="dxa"/>
            <w:tcBorders>
              <w:top w:val="nil"/>
              <w:left w:val="nil"/>
              <w:bottom w:val="nil"/>
              <w:right w:val="nil"/>
            </w:tcBorders>
            <w:shd w:val="clear" w:color="000000" w:fill="FFFFFF"/>
            <w:noWrap/>
            <w:vAlign w:val="center"/>
            <w:hideMark/>
          </w:tcPr>
          <w:p w14:paraId="4BB572B9" w14:textId="77777777" w:rsidR="00BD38C1" w:rsidRPr="00C23A9E" w:rsidRDefault="00BD38C1" w:rsidP="00586020">
            <w:pPr>
              <w:jc w:val="center"/>
              <w:rPr>
                <w:sz w:val="20"/>
                <w:szCs w:val="20"/>
              </w:rPr>
            </w:pPr>
            <w:r w:rsidRPr="00C23A9E">
              <w:rPr>
                <w:sz w:val="20"/>
                <w:szCs w:val="20"/>
              </w:rPr>
              <w:t>26</w:t>
            </w:r>
          </w:p>
        </w:tc>
        <w:tc>
          <w:tcPr>
            <w:tcW w:w="993" w:type="dxa"/>
            <w:tcBorders>
              <w:top w:val="nil"/>
              <w:left w:val="nil"/>
              <w:bottom w:val="nil"/>
              <w:right w:val="nil"/>
            </w:tcBorders>
            <w:shd w:val="clear" w:color="000000" w:fill="FFFFFF"/>
            <w:noWrap/>
            <w:vAlign w:val="center"/>
            <w:hideMark/>
          </w:tcPr>
          <w:p w14:paraId="0AFEFE06" w14:textId="3CC7A768" w:rsidR="00BD38C1" w:rsidRPr="00C23A9E" w:rsidRDefault="00BD38C1" w:rsidP="00586020">
            <w:pPr>
              <w:jc w:val="center"/>
              <w:rPr>
                <w:sz w:val="20"/>
                <w:szCs w:val="20"/>
              </w:rPr>
            </w:pPr>
            <w:r w:rsidRPr="00C23A9E">
              <w:rPr>
                <w:sz w:val="20"/>
                <w:szCs w:val="20"/>
              </w:rPr>
              <w:t>27</w:t>
            </w:r>
            <w:r w:rsidR="002C7088">
              <w:rPr>
                <w:sz w:val="20"/>
                <w:szCs w:val="20"/>
              </w:rPr>
              <w:t>.</w:t>
            </w:r>
            <w:r w:rsidRPr="00C23A9E">
              <w:rPr>
                <w:sz w:val="20"/>
                <w:szCs w:val="20"/>
              </w:rPr>
              <w:t>7</w:t>
            </w:r>
          </w:p>
        </w:tc>
        <w:tc>
          <w:tcPr>
            <w:tcW w:w="1134" w:type="dxa"/>
            <w:tcBorders>
              <w:top w:val="nil"/>
              <w:left w:val="nil"/>
              <w:bottom w:val="nil"/>
              <w:right w:val="nil"/>
            </w:tcBorders>
            <w:shd w:val="clear" w:color="000000" w:fill="FFFFFF"/>
            <w:noWrap/>
            <w:vAlign w:val="center"/>
            <w:hideMark/>
          </w:tcPr>
          <w:p w14:paraId="7363E559" w14:textId="77777777" w:rsidR="00BD38C1" w:rsidRPr="00C23A9E" w:rsidRDefault="00BD38C1" w:rsidP="00586020">
            <w:pPr>
              <w:jc w:val="center"/>
              <w:rPr>
                <w:sz w:val="20"/>
                <w:szCs w:val="20"/>
              </w:rPr>
            </w:pPr>
            <w:r w:rsidRPr="00C23A9E">
              <w:rPr>
                <w:sz w:val="20"/>
                <w:szCs w:val="20"/>
              </w:rPr>
              <w:t>11</w:t>
            </w:r>
          </w:p>
        </w:tc>
        <w:tc>
          <w:tcPr>
            <w:tcW w:w="992" w:type="dxa"/>
            <w:tcBorders>
              <w:top w:val="nil"/>
              <w:left w:val="nil"/>
              <w:bottom w:val="nil"/>
              <w:right w:val="nil"/>
            </w:tcBorders>
            <w:shd w:val="clear" w:color="000000" w:fill="FFFFFF"/>
            <w:noWrap/>
            <w:vAlign w:val="center"/>
            <w:hideMark/>
          </w:tcPr>
          <w:p w14:paraId="5A6277E0" w14:textId="63034E53" w:rsidR="00BD38C1" w:rsidRPr="00C23A9E" w:rsidRDefault="00BD38C1" w:rsidP="00586020">
            <w:pPr>
              <w:jc w:val="center"/>
              <w:rPr>
                <w:sz w:val="20"/>
                <w:szCs w:val="20"/>
              </w:rPr>
            </w:pPr>
            <w:r w:rsidRPr="00C23A9E">
              <w:rPr>
                <w:sz w:val="20"/>
                <w:szCs w:val="20"/>
              </w:rPr>
              <w:t>17</w:t>
            </w:r>
            <w:r w:rsidR="002C7088">
              <w:rPr>
                <w:sz w:val="20"/>
                <w:szCs w:val="20"/>
              </w:rPr>
              <w:t>.</w:t>
            </w:r>
            <w:r w:rsidRPr="00C23A9E">
              <w:rPr>
                <w:sz w:val="20"/>
                <w:szCs w:val="20"/>
              </w:rPr>
              <w:t>2</w:t>
            </w:r>
          </w:p>
        </w:tc>
        <w:tc>
          <w:tcPr>
            <w:tcW w:w="1701" w:type="dxa"/>
            <w:tcBorders>
              <w:top w:val="nil"/>
              <w:left w:val="nil"/>
              <w:bottom w:val="nil"/>
              <w:right w:val="nil"/>
            </w:tcBorders>
            <w:shd w:val="clear" w:color="000000" w:fill="FFFFFF"/>
            <w:noWrap/>
            <w:vAlign w:val="center"/>
            <w:hideMark/>
          </w:tcPr>
          <w:p w14:paraId="0E9D9FA0" w14:textId="77777777" w:rsidR="00BD38C1" w:rsidRPr="00C23A9E" w:rsidRDefault="00BD38C1" w:rsidP="00586020">
            <w:pPr>
              <w:jc w:val="center"/>
              <w:rPr>
                <w:sz w:val="20"/>
                <w:szCs w:val="20"/>
              </w:rPr>
            </w:pPr>
            <w:r w:rsidRPr="00C23A9E">
              <w:rPr>
                <w:sz w:val="20"/>
                <w:szCs w:val="20"/>
              </w:rPr>
              <w:t> </w:t>
            </w:r>
          </w:p>
        </w:tc>
      </w:tr>
      <w:tr w:rsidR="00BD38C1" w:rsidRPr="00C23A9E" w14:paraId="359EB6CE" w14:textId="77777777" w:rsidTr="007801F8">
        <w:trPr>
          <w:trHeight w:val="225"/>
        </w:trPr>
        <w:tc>
          <w:tcPr>
            <w:tcW w:w="3544" w:type="dxa"/>
            <w:tcBorders>
              <w:top w:val="nil"/>
              <w:left w:val="nil"/>
              <w:right w:val="nil"/>
            </w:tcBorders>
            <w:shd w:val="clear" w:color="000000" w:fill="FFFFFF"/>
            <w:vAlign w:val="center"/>
            <w:hideMark/>
          </w:tcPr>
          <w:p w14:paraId="612742AD" w14:textId="77777777" w:rsidR="00BD38C1" w:rsidRPr="007801F8" w:rsidRDefault="00BD38C1" w:rsidP="00586020">
            <w:pPr>
              <w:jc w:val="left"/>
              <w:rPr>
                <w:sz w:val="20"/>
                <w:szCs w:val="20"/>
              </w:rPr>
            </w:pPr>
            <w:r w:rsidRPr="007801F8">
              <w:rPr>
                <w:sz w:val="20"/>
                <w:szCs w:val="20"/>
              </w:rPr>
              <w:t>Casado / unión libre</w:t>
            </w:r>
          </w:p>
        </w:tc>
        <w:tc>
          <w:tcPr>
            <w:tcW w:w="992" w:type="dxa"/>
            <w:tcBorders>
              <w:top w:val="nil"/>
              <w:left w:val="nil"/>
              <w:bottom w:val="nil"/>
              <w:right w:val="nil"/>
            </w:tcBorders>
            <w:shd w:val="clear" w:color="000000" w:fill="FFFFFF"/>
            <w:noWrap/>
            <w:vAlign w:val="center"/>
            <w:hideMark/>
          </w:tcPr>
          <w:p w14:paraId="3A35E0D5" w14:textId="77777777" w:rsidR="00BD38C1" w:rsidRPr="00C23A9E" w:rsidRDefault="00BD38C1" w:rsidP="00586020">
            <w:pPr>
              <w:jc w:val="center"/>
              <w:rPr>
                <w:sz w:val="20"/>
                <w:szCs w:val="20"/>
              </w:rPr>
            </w:pPr>
            <w:r w:rsidRPr="00C23A9E">
              <w:rPr>
                <w:sz w:val="20"/>
                <w:szCs w:val="20"/>
              </w:rPr>
              <w:t>57</w:t>
            </w:r>
          </w:p>
        </w:tc>
        <w:tc>
          <w:tcPr>
            <w:tcW w:w="993" w:type="dxa"/>
            <w:tcBorders>
              <w:top w:val="nil"/>
              <w:left w:val="nil"/>
              <w:bottom w:val="nil"/>
              <w:right w:val="nil"/>
            </w:tcBorders>
            <w:shd w:val="clear" w:color="000000" w:fill="FFFFFF"/>
            <w:noWrap/>
            <w:vAlign w:val="center"/>
            <w:hideMark/>
          </w:tcPr>
          <w:p w14:paraId="3FFF1A21" w14:textId="146984D2" w:rsidR="00BD38C1" w:rsidRPr="00C23A9E" w:rsidRDefault="00BD38C1" w:rsidP="00586020">
            <w:pPr>
              <w:jc w:val="center"/>
              <w:rPr>
                <w:sz w:val="20"/>
                <w:szCs w:val="20"/>
              </w:rPr>
            </w:pPr>
            <w:r w:rsidRPr="00C23A9E">
              <w:rPr>
                <w:sz w:val="20"/>
                <w:szCs w:val="20"/>
              </w:rPr>
              <w:t>60</w:t>
            </w:r>
            <w:r w:rsidR="002C7088">
              <w:rPr>
                <w:sz w:val="20"/>
                <w:szCs w:val="20"/>
              </w:rPr>
              <w:t>.</w:t>
            </w:r>
            <w:r w:rsidRPr="00C23A9E">
              <w:rPr>
                <w:sz w:val="20"/>
                <w:szCs w:val="20"/>
              </w:rPr>
              <w:t>6</w:t>
            </w:r>
          </w:p>
        </w:tc>
        <w:tc>
          <w:tcPr>
            <w:tcW w:w="1134" w:type="dxa"/>
            <w:tcBorders>
              <w:top w:val="nil"/>
              <w:left w:val="nil"/>
              <w:bottom w:val="nil"/>
              <w:right w:val="nil"/>
            </w:tcBorders>
            <w:shd w:val="clear" w:color="000000" w:fill="FFFFFF"/>
            <w:noWrap/>
            <w:vAlign w:val="center"/>
            <w:hideMark/>
          </w:tcPr>
          <w:p w14:paraId="389A3A28" w14:textId="77777777" w:rsidR="00BD38C1" w:rsidRPr="00C23A9E" w:rsidRDefault="00BD38C1" w:rsidP="00586020">
            <w:pPr>
              <w:jc w:val="center"/>
              <w:rPr>
                <w:sz w:val="20"/>
                <w:szCs w:val="20"/>
              </w:rPr>
            </w:pPr>
            <w:r w:rsidRPr="00C23A9E">
              <w:rPr>
                <w:sz w:val="20"/>
                <w:szCs w:val="20"/>
              </w:rPr>
              <w:t>36</w:t>
            </w:r>
          </w:p>
        </w:tc>
        <w:tc>
          <w:tcPr>
            <w:tcW w:w="992" w:type="dxa"/>
            <w:tcBorders>
              <w:top w:val="nil"/>
              <w:left w:val="nil"/>
              <w:bottom w:val="nil"/>
              <w:right w:val="nil"/>
            </w:tcBorders>
            <w:shd w:val="clear" w:color="000000" w:fill="FFFFFF"/>
            <w:noWrap/>
            <w:vAlign w:val="center"/>
            <w:hideMark/>
          </w:tcPr>
          <w:p w14:paraId="0FB5E607" w14:textId="71351BC3" w:rsidR="00BD38C1" w:rsidRPr="00C23A9E" w:rsidRDefault="00BD38C1" w:rsidP="00586020">
            <w:pPr>
              <w:jc w:val="center"/>
              <w:rPr>
                <w:sz w:val="20"/>
                <w:szCs w:val="20"/>
              </w:rPr>
            </w:pPr>
            <w:r w:rsidRPr="00C23A9E">
              <w:rPr>
                <w:sz w:val="20"/>
                <w:szCs w:val="20"/>
              </w:rPr>
              <w:t>56</w:t>
            </w:r>
            <w:r w:rsidR="002C7088">
              <w:rPr>
                <w:sz w:val="20"/>
                <w:szCs w:val="20"/>
              </w:rPr>
              <w:t>.</w:t>
            </w:r>
            <w:r w:rsidRPr="00C23A9E">
              <w:rPr>
                <w:sz w:val="20"/>
                <w:szCs w:val="20"/>
              </w:rPr>
              <w:t>3</w:t>
            </w:r>
          </w:p>
        </w:tc>
        <w:tc>
          <w:tcPr>
            <w:tcW w:w="1701" w:type="dxa"/>
            <w:tcBorders>
              <w:top w:val="nil"/>
              <w:left w:val="nil"/>
              <w:bottom w:val="nil"/>
              <w:right w:val="nil"/>
            </w:tcBorders>
            <w:shd w:val="clear" w:color="000000" w:fill="FFFFFF"/>
            <w:noWrap/>
            <w:vAlign w:val="center"/>
            <w:hideMark/>
          </w:tcPr>
          <w:p w14:paraId="504657AF" w14:textId="77777777" w:rsidR="00BD38C1" w:rsidRPr="00C23A9E" w:rsidRDefault="00BD38C1" w:rsidP="00586020">
            <w:pPr>
              <w:jc w:val="center"/>
              <w:rPr>
                <w:sz w:val="20"/>
                <w:szCs w:val="20"/>
              </w:rPr>
            </w:pPr>
            <w:r w:rsidRPr="00C23A9E">
              <w:rPr>
                <w:sz w:val="20"/>
                <w:szCs w:val="20"/>
              </w:rPr>
              <w:t> </w:t>
            </w:r>
          </w:p>
        </w:tc>
      </w:tr>
      <w:tr w:rsidR="00BD38C1" w:rsidRPr="00C23A9E" w14:paraId="3DA2D97D"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24D7DBB2" w14:textId="77777777" w:rsidR="00BD38C1" w:rsidRPr="007801F8" w:rsidRDefault="00BD38C1" w:rsidP="00586020">
            <w:pPr>
              <w:jc w:val="left"/>
              <w:rPr>
                <w:sz w:val="20"/>
                <w:szCs w:val="20"/>
              </w:rPr>
            </w:pPr>
            <w:r w:rsidRPr="007801F8">
              <w:rPr>
                <w:sz w:val="20"/>
                <w:szCs w:val="20"/>
              </w:rPr>
              <w:t>Viudo / divorciado</w:t>
            </w:r>
          </w:p>
        </w:tc>
        <w:tc>
          <w:tcPr>
            <w:tcW w:w="992" w:type="dxa"/>
            <w:tcBorders>
              <w:top w:val="nil"/>
              <w:left w:val="nil"/>
              <w:bottom w:val="nil"/>
              <w:right w:val="nil"/>
            </w:tcBorders>
            <w:shd w:val="clear" w:color="000000" w:fill="FFFFFF"/>
            <w:noWrap/>
            <w:vAlign w:val="center"/>
            <w:hideMark/>
          </w:tcPr>
          <w:p w14:paraId="081413DC" w14:textId="77777777" w:rsidR="00BD38C1" w:rsidRPr="00C23A9E" w:rsidRDefault="00BD38C1" w:rsidP="00586020">
            <w:pPr>
              <w:jc w:val="center"/>
              <w:rPr>
                <w:sz w:val="20"/>
                <w:szCs w:val="20"/>
              </w:rPr>
            </w:pPr>
            <w:r w:rsidRPr="00C23A9E">
              <w:rPr>
                <w:sz w:val="20"/>
                <w:szCs w:val="20"/>
              </w:rPr>
              <w:t>11</w:t>
            </w:r>
          </w:p>
        </w:tc>
        <w:tc>
          <w:tcPr>
            <w:tcW w:w="993" w:type="dxa"/>
            <w:tcBorders>
              <w:top w:val="nil"/>
              <w:left w:val="nil"/>
              <w:bottom w:val="nil"/>
              <w:right w:val="nil"/>
            </w:tcBorders>
            <w:shd w:val="clear" w:color="000000" w:fill="FFFFFF"/>
            <w:noWrap/>
            <w:vAlign w:val="center"/>
            <w:hideMark/>
          </w:tcPr>
          <w:p w14:paraId="054A8A62" w14:textId="77D8DE0E" w:rsidR="00BD38C1" w:rsidRPr="00C23A9E" w:rsidRDefault="00BD38C1" w:rsidP="00586020">
            <w:pPr>
              <w:jc w:val="center"/>
              <w:rPr>
                <w:sz w:val="20"/>
                <w:szCs w:val="20"/>
              </w:rPr>
            </w:pPr>
            <w:r w:rsidRPr="00C23A9E">
              <w:rPr>
                <w:sz w:val="20"/>
                <w:szCs w:val="20"/>
              </w:rPr>
              <w:t>11</w:t>
            </w:r>
            <w:r w:rsidR="002C7088">
              <w:rPr>
                <w:sz w:val="20"/>
                <w:szCs w:val="20"/>
              </w:rPr>
              <w:t>.</w:t>
            </w:r>
            <w:r w:rsidRPr="00C23A9E">
              <w:rPr>
                <w:sz w:val="20"/>
                <w:szCs w:val="20"/>
              </w:rPr>
              <w:t>7</w:t>
            </w:r>
          </w:p>
        </w:tc>
        <w:tc>
          <w:tcPr>
            <w:tcW w:w="1134" w:type="dxa"/>
            <w:tcBorders>
              <w:top w:val="nil"/>
              <w:left w:val="nil"/>
              <w:bottom w:val="nil"/>
              <w:right w:val="nil"/>
            </w:tcBorders>
            <w:shd w:val="clear" w:color="000000" w:fill="FFFFFF"/>
            <w:noWrap/>
            <w:vAlign w:val="center"/>
            <w:hideMark/>
          </w:tcPr>
          <w:p w14:paraId="17AB9291" w14:textId="77777777" w:rsidR="00BD38C1" w:rsidRPr="00C23A9E" w:rsidRDefault="00BD38C1" w:rsidP="00586020">
            <w:pPr>
              <w:jc w:val="center"/>
              <w:rPr>
                <w:sz w:val="20"/>
                <w:szCs w:val="20"/>
              </w:rPr>
            </w:pPr>
            <w:r w:rsidRPr="00C23A9E">
              <w:rPr>
                <w:sz w:val="20"/>
                <w:szCs w:val="20"/>
              </w:rPr>
              <w:t>17</w:t>
            </w:r>
          </w:p>
        </w:tc>
        <w:tc>
          <w:tcPr>
            <w:tcW w:w="992" w:type="dxa"/>
            <w:tcBorders>
              <w:top w:val="nil"/>
              <w:left w:val="nil"/>
              <w:bottom w:val="nil"/>
              <w:right w:val="nil"/>
            </w:tcBorders>
            <w:shd w:val="clear" w:color="000000" w:fill="FFFFFF"/>
            <w:noWrap/>
            <w:vAlign w:val="center"/>
            <w:hideMark/>
          </w:tcPr>
          <w:p w14:paraId="2C228AA9" w14:textId="05CC5C52" w:rsidR="00BD38C1" w:rsidRPr="00C23A9E" w:rsidRDefault="00BD38C1" w:rsidP="00586020">
            <w:pPr>
              <w:jc w:val="center"/>
              <w:rPr>
                <w:sz w:val="20"/>
                <w:szCs w:val="20"/>
              </w:rPr>
            </w:pPr>
            <w:r w:rsidRPr="00C23A9E">
              <w:rPr>
                <w:sz w:val="20"/>
                <w:szCs w:val="20"/>
              </w:rPr>
              <w:t>26</w:t>
            </w:r>
            <w:r w:rsidR="002C7088">
              <w:rPr>
                <w:sz w:val="20"/>
                <w:szCs w:val="20"/>
              </w:rPr>
              <w:t>.</w:t>
            </w:r>
            <w:r w:rsidRPr="00C23A9E">
              <w:rPr>
                <w:sz w:val="20"/>
                <w:szCs w:val="20"/>
              </w:rPr>
              <w:t>6</w:t>
            </w:r>
          </w:p>
        </w:tc>
        <w:tc>
          <w:tcPr>
            <w:tcW w:w="1701" w:type="dxa"/>
            <w:tcBorders>
              <w:top w:val="nil"/>
              <w:left w:val="nil"/>
              <w:bottom w:val="nil"/>
              <w:right w:val="nil"/>
            </w:tcBorders>
            <w:shd w:val="clear" w:color="000000" w:fill="FFFFFF"/>
            <w:noWrap/>
            <w:vAlign w:val="center"/>
            <w:hideMark/>
          </w:tcPr>
          <w:p w14:paraId="442E41E5" w14:textId="77777777" w:rsidR="00BD38C1" w:rsidRPr="00C23A9E" w:rsidRDefault="00BD38C1" w:rsidP="00586020">
            <w:pPr>
              <w:jc w:val="center"/>
              <w:rPr>
                <w:sz w:val="20"/>
                <w:szCs w:val="20"/>
              </w:rPr>
            </w:pPr>
            <w:r w:rsidRPr="00C23A9E">
              <w:rPr>
                <w:sz w:val="20"/>
                <w:szCs w:val="20"/>
              </w:rPr>
              <w:t> </w:t>
            </w:r>
          </w:p>
        </w:tc>
      </w:tr>
      <w:tr w:rsidR="00BD38C1" w:rsidRPr="00C23A9E" w14:paraId="3E601E45" w14:textId="77777777" w:rsidTr="007801F8">
        <w:trPr>
          <w:trHeight w:val="225"/>
        </w:trPr>
        <w:tc>
          <w:tcPr>
            <w:tcW w:w="3544" w:type="dxa"/>
            <w:tcBorders>
              <w:top w:val="nil"/>
              <w:left w:val="nil"/>
              <w:bottom w:val="nil"/>
              <w:right w:val="nil"/>
            </w:tcBorders>
            <w:shd w:val="clear" w:color="000000" w:fill="FFFFFF"/>
            <w:vAlign w:val="center"/>
            <w:hideMark/>
          </w:tcPr>
          <w:p w14:paraId="3986785A" w14:textId="77777777" w:rsidR="00BD38C1" w:rsidRPr="007801F8" w:rsidRDefault="00BD38C1" w:rsidP="00586020">
            <w:pPr>
              <w:jc w:val="left"/>
              <w:rPr>
                <w:sz w:val="20"/>
                <w:szCs w:val="20"/>
              </w:rPr>
            </w:pPr>
            <w:r w:rsidRPr="007801F8">
              <w:rPr>
                <w:sz w:val="20"/>
                <w:szCs w:val="20"/>
              </w:rPr>
              <w:t xml:space="preserve">Ocupación </w:t>
            </w:r>
          </w:p>
        </w:tc>
        <w:tc>
          <w:tcPr>
            <w:tcW w:w="992" w:type="dxa"/>
            <w:tcBorders>
              <w:top w:val="nil"/>
              <w:left w:val="nil"/>
              <w:bottom w:val="nil"/>
              <w:right w:val="nil"/>
            </w:tcBorders>
            <w:shd w:val="clear" w:color="000000" w:fill="FFFFFF"/>
            <w:noWrap/>
            <w:vAlign w:val="center"/>
            <w:hideMark/>
          </w:tcPr>
          <w:p w14:paraId="76C3DB5A"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52C2F08C"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1B931795"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74FC781B"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1498A0DE" w14:textId="379DE3F5"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045*</w:t>
            </w:r>
          </w:p>
        </w:tc>
      </w:tr>
      <w:tr w:rsidR="00BD38C1" w:rsidRPr="00C23A9E" w14:paraId="5A496BB9" w14:textId="77777777" w:rsidTr="007801F8">
        <w:trPr>
          <w:trHeight w:val="225"/>
        </w:trPr>
        <w:tc>
          <w:tcPr>
            <w:tcW w:w="3544" w:type="dxa"/>
            <w:tcBorders>
              <w:top w:val="nil"/>
              <w:left w:val="nil"/>
              <w:bottom w:val="nil"/>
              <w:right w:val="nil"/>
            </w:tcBorders>
            <w:shd w:val="clear" w:color="000000" w:fill="FFFFFF"/>
            <w:vAlign w:val="center"/>
            <w:hideMark/>
          </w:tcPr>
          <w:p w14:paraId="08760AB2" w14:textId="77777777" w:rsidR="00BD38C1" w:rsidRPr="007801F8" w:rsidRDefault="00BD38C1" w:rsidP="00586020">
            <w:pPr>
              <w:jc w:val="left"/>
              <w:rPr>
                <w:sz w:val="20"/>
                <w:szCs w:val="20"/>
              </w:rPr>
            </w:pPr>
            <w:r w:rsidRPr="007801F8">
              <w:rPr>
                <w:sz w:val="20"/>
                <w:szCs w:val="20"/>
              </w:rPr>
              <w:t>Hogar</w:t>
            </w:r>
          </w:p>
        </w:tc>
        <w:tc>
          <w:tcPr>
            <w:tcW w:w="992" w:type="dxa"/>
            <w:tcBorders>
              <w:top w:val="nil"/>
              <w:left w:val="nil"/>
              <w:bottom w:val="nil"/>
              <w:right w:val="nil"/>
            </w:tcBorders>
            <w:shd w:val="clear" w:color="000000" w:fill="FFFFFF"/>
            <w:noWrap/>
            <w:vAlign w:val="center"/>
            <w:hideMark/>
          </w:tcPr>
          <w:p w14:paraId="33850909" w14:textId="77777777" w:rsidR="00BD38C1" w:rsidRPr="00C23A9E" w:rsidRDefault="00BD38C1" w:rsidP="00586020">
            <w:pPr>
              <w:jc w:val="center"/>
              <w:rPr>
                <w:sz w:val="20"/>
                <w:szCs w:val="20"/>
              </w:rPr>
            </w:pPr>
            <w:r w:rsidRPr="00C23A9E">
              <w:rPr>
                <w:sz w:val="20"/>
                <w:szCs w:val="20"/>
              </w:rPr>
              <w:t>37</w:t>
            </w:r>
          </w:p>
        </w:tc>
        <w:tc>
          <w:tcPr>
            <w:tcW w:w="993" w:type="dxa"/>
            <w:tcBorders>
              <w:top w:val="nil"/>
              <w:left w:val="nil"/>
              <w:bottom w:val="nil"/>
              <w:right w:val="nil"/>
            </w:tcBorders>
            <w:shd w:val="clear" w:color="000000" w:fill="FFFFFF"/>
            <w:noWrap/>
            <w:vAlign w:val="center"/>
            <w:hideMark/>
          </w:tcPr>
          <w:p w14:paraId="11B864DB" w14:textId="6E8D2D1D" w:rsidR="00BD38C1" w:rsidRPr="00C23A9E" w:rsidRDefault="00BD38C1" w:rsidP="00586020">
            <w:pPr>
              <w:jc w:val="center"/>
              <w:rPr>
                <w:sz w:val="20"/>
                <w:szCs w:val="20"/>
              </w:rPr>
            </w:pPr>
            <w:r w:rsidRPr="00C23A9E">
              <w:rPr>
                <w:sz w:val="20"/>
                <w:szCs w:val="20"/>
              </w:rPr>
              <w:t>39</w:t>
            </w:r>
            <w:r w:rsidR="002C7088">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6A01DD14" w14:textId="77777777" w:rsidR="00BD38C1" w:rsidRPr="00C23A9E" w:rsidRDefault="00BD38C1" w:rsidP="00586020">
            <w:pPr>
              <w:jc w:val="center"/>
              <w:rPr>
                <w:sz w:val="20"/>
                <w:szCs w:val="20"/>
              </w:rPr>
            </w:pPr>
            <w:r w:rsidRPr="00C23A9E">
              <w:rPr>
                <w:sz w:val="20"/>
                <w:szCs w:val="20"/>
              </w:rPr>
              <w:t>15</w:t>
            </w:r>
          </w:p>
        </w:tc>
        <w:tc>
          <w:tcPr>
            <w:tcW w:w="992" w:type="dxa"/>
            <w:tcBorders>
              <w:top w:val="nil"/>
              <w:left w:val="nil"/>
              <w:bottom w:val="nil"/>
              <w:right w:val="nil"/>
            </w:tcBorders>
            <w:shd w:val="clear" w:color="000000" w:fill="FFFFFF"/>
            <w:noWrap/>
            <w:vAlign w:val="center"/>
            <w:hideMark/>
          </w:tcPr>
          <w:p w14:paraId="648B38F5" w14:textId="1D2196C9" w:rsidR="00BD38C1" w:rsidRPr="00C23A9E" w:rsidRDefault="00BD38C1" w:rsidP="00586020">
            <w:pPr>
              <w:jc w:val="center"/>
              <w:rPr>
                <w:sz w:val="20"/>
                <w:szCs w:val="20"/>
              </w:rPr>
            </w:pPr>
            <w:r w:rsidRPr="00C23A9E">
              <w:rPr>
                <w:sz w:val="20"/>
                <w:szCs w:val="20"/>
              </w:rPr>
              <w:t>23</w:t>
            </w:r>
            <w:r w:rsidR="002C7088">
              <w:rPr>
                <w:sz w:val="20"/>
                <w:szCs w:val="20"/>
              </w:rPr>
              <w:t>.</w:t>
            </w:r>
            <w:r w:rsidRPr="00C23A9E">
              <w:rPr>
                <w:sz w:val="20"/>
                <w:szCs w:val="20"/>
              </w:rPr>
              <w:t>4</w:t>
            </w:r>
          </w:p>
        </w:tc>
        <w:tc>
          <w:tcPr>
            <w:tcW w:w="1701" w:type="dxa"/>
            <w:tcBorders>
              <w:top w:val="nil"/>
              <w:left w:val="nil"/>
              <w:bottom w:val="nil"/>
              <w:right w:val="nil"/>
            </w:tcBorders>
            <w:shd w:val="clear" w:color="000000" w:fill="FFFFFF"/>
            <w:noWrap/>
            <w:vAlign w:val="center"/>
            <w:hideMark/>
          </w:tcPr>
          <w:p w14:paraId="4C14F009" w14:textId="77777777" w:rsidR="00BD38C1" w:rsidRPr="00C23A9E" w:rsidRDefault="00BD38C1" w:rsidP="00586020">
            <w:pPr>
              <w:jc w:val="center"/>
              <w:rPr>
                <w:sz w:val="20"/>
                <w:szCs w:val="20"/>
              </w:rPr>
            </w:pPr>
            <w:r w:rsidRPr="00C23A9E">
              <w:rPr>
                <w:sz w:val="20"/>
                <w:szCs w:val="20"/>
              </w:rPr>
              <w:t> </w:t>
            </w:r>
          </w:p>
        </w:tc>
      </w:tr>
      <w:tr w:rsidR="00BD38C1" w:rsidRPr="00C23A9E" w14:paraId="2CE1F110" w14:textId="77777777" w:rsidTr="007801F8">
        <w:trPr>
          <w:trHeight w:val="225"/>
        </w:trPr>
        <w:tc>
          <w:tcPr>
            <w:tcW w:w="3544" w:type="dxa"/>
            <w:tcBorders>
              <w:top w:val="nil"/>
              <w:left w:val="nil"/>
              <w:right w:val="nil"/>
            </w:tcBorders>
            <w:shd w:val="clear" w:color="000000" w:fill="FFFFFF"/>
            <w:vAlign w:val="center"/>
            <w:hideMark/>
          </w:tcPr>
          <w:p w14:paraId="4DB68BF9" w14:textId="77777777" w:rsidR="00BD38C1" w:rsidRPr="007801F8" w:rsidRDefault="00BD38C1" w:rsidP="00586020">
            <w:pPr>
              <w:jc w:val="left"/>
              <w:rPr>
                <w:sz w:val="20"/>
                <w:szCs w:val="20"/>
              </w:rPr>
            </w:pPr>
            <w:r w:rsidRPr="007801F8">
              <w:rPr>
                <w:sz w:val="20"/>
                <w:szCs w:val="20"/>
              </w:rPr>
              <w:t>Empleado</w:t>
            </w:r>
          </w:p>
        </w:tc>
        <w:tc>
          <w:tcPr>
            <w:tcW w:w="992" w:type="dxa"/>
            <w:tcBorders>
              <w:top w:val="nil"/>
              <w:left w:val="nil"/>
              <w:right w:val="nil"/>
            </w:tcBorders>
            <w:shd w:val="clear" w:color="000000" w:fill="FFFFFF"/>
            <w:noWrap/>
            <w:vAlign w:val="center"/>
            <w:hideMark/>
          </w:tcPr>
          <w:p w14:paraId="6F249B48" w14:textId="77777777" w:rsidR="00BD38C1" w:rsidRPr="00C23A9E" w:rsidRDefault="00BD38C1" w:rsidP="00586020">
            <w:pPr>
              <w:jc w:val="center"/>
              <w:rPr>
                <w:sz w:val="20"/>
                <w:szCs w:val="20"/>
              </w:rPr>
            </w:pPr>
            <w:r w:rsidRPr="00C23A9E">
              <w:rPr>
                <w:sz w:val="20"/>
                <w:szCs w:val="20"/>
              </w:rPr>
              <w:t>8</w:t>
            </w:r>
          </w:p>
        </w:tc>
        <w:tc>
          <w:tcPr>
            <w:tcW w:w="993" w:type="dxa"/>
            <w:tcBorders>
              <w:top w:val="nil"/>
              <w:left w:val="nil"/>
              <w:right w:val="nil"/>
            </w:tcBorders>
            <w:shd w:val="clear" w:color="000000" w:fill="FFFFFF"/>
            <w:noWrap/>
            <w:vAlign w:val="center"/>
            <w:hideMark/>
          </w:tcPr>
          <w:p w14:paraId="6A661277" w14:textId="6E4F57C2" w:rsidR="00BD38C1" w:rsidRPr="00C23A9E" w:rsidRDefault="00BD38C1" w:rsidP="00586020">
            <w:pPr>
              <w:jc w:val="center"/>
              <w:rPr>
                <w:sz w:val="20"/>
                <w:szCs w:val="20"/>
              </w:rPr>
            </w:pPr>
            <w:r w:rsidRPr="00C23A9E">
              <w:rPr>
                <w:sz w:val="20"/>
                <w:szCs w:val="20"/>
              </w:rPr>
              <w:t>8</w:t>
            </w:r>
            <w:r w:rsidR="002C7088">
              <w:rPr>
                <w:sz w:val="20"/>
                <w:szCs w:val="20"/>
              </w:rPr>
              <w:t>.</w:t>
            </w:r>
            <w:r w:rsidRPr="00C23A9E">
              <w:rPr>
                <w:sz w:val="20"/>
                <w:szCs w:val="20"/>
              </w:rPr>
              <w:t>5</w:t>
            </w:r>
          </w:p>
        </w:tc>
        <w:tc>
          <w:tcPr>
            <w:tcW w:w="1134" w:type="dxa"/>
            <w:tcBorders>
              <w:top w:val="nil"/>
              <w:left w:val="nil"/>
              <w:right w:val="nil"/>
            </w:tcBorders>
            <w:shd w:val="clear" w:color="000000" w:fill="FFFFFF"/>
            <w:noWrap/>
            <w:vAlign w:val="center"/>
            <w:hideMark/>
          </w:tcPr>
          <w:p w14:paraId="68DF3C11" w14:textId="77777777" w:rsidR="00BD38C1" w:rsidRPr="00C23A9E" w:rsidRDefault="00BD38C1" w:rsidP="00586020">
            <w:pPr>
              <w:jc w:val="center"/>
              <w:rPr>
                <w:sz w:val="20"/>
                <w:szCs w:val="20"/>
              </w:rPr>
            </w:pPr>
            <w:r w:rsidRPr="00C23A9E">
              <w:rPr>
                <w:sz w:val="20"/>
                <w:szCs w:val="20"/>
              </w:rPr>
              <w:t>3</w:t>
            </w:r>
          </w:p>
        </w:tc>
        <w:tc>
          <w:tcPr>
            <w:tcW w:w="992" w:type="dxa"/>
            <w:tcBorders>
              <w:top w:val="nil"/>
              <w:left w:val="nil"/>
              <w:right w:val="nil"/>
            </w:tcBorders>
            <w:shd w:val="clear" w:color="000000" w:fill="FFFFFF"/>
            <w:noWrap/>
            <w:vAlign w:val="center"/>
            <w:hideMark/>
          </w:tcPr>
          <w:p w14:paraId="57103409" w14:textId="4D46448D" w:rsidR="00BD38C1" w:rsidRPr="00C23A9E" w:rsidRDefault="00BD38C1" w:rsidP="00586020">
            <w:pPr>
              <w:jc w:val="center"/>
              <w:rPr>
                <w:sz w:val="20"/>
                <w:szCs w:val="20"/>
              </w:rPr>
            </w:pPr>
            <w:r w:rsidRPr="00C23A9E">
              <w:rPr>
                <w:sz w:val="20"/>
                <w:szCs w:val="20"/>
              </w:rPr>
              <w:t>4</w:t>
            </w:r>
            <w:r w:rsidR="002C7088">
              <w:rPr>
                <w:sz w:val="20"/>
                <w:szCs w:val="20"/>
              </w:rPr>
              <w:t>.</w:t>
            </w:r>
            <w:r w:rsidRPr="00C23A9E">
              <w:rPr>
                <w:sz w:val="20"/>
                <w:szCs w:val="20"/>
              </w:rPr>
              <w:t>7</w:t>
            </w:r>
          </w:p>
        </w:tc>
        <w:tc>
          <w:tcPr>
            <w:tcW w:w="1701" w:type="dxa"/>
            <w:tcBorders>
              <w:top w:val="nil"/>
              <w:left w:val="nil"/>
              <w:right w:val="nil"/>
            </w:tcBorders>
            <w:shd w:val="clear" w:color="000000" w:fill="FFFFFF"/>
            <w:noWrap/>
            <w:vAlign w:val="center"/>
            <w:hideMark/>
          </w:tcPr>
          <w:p w14:paraId="23A931A3" w14:textId="77777777" w:rsidR="00BD38C1" w:rsidRPr="00C23A9E" w:rsidRDefault="00BD38C1" w:rsidP="00586020">
            <w:pPr>
              <w:jc w:val="center"/>
              <w:rPr>
                <w:sz w:val="20"/>
                <w:szCs w:val="20"/>
              </w:rPr>
            </w:pPr>
            <w:r w:rsidRPr="00C23A9E">
              <w:rPr>
                <w:sz w:val="20"/>
                <w:szCs w:val="20"/>
              </w:rPr>
              <w:t> </w:t>
            </w:r>
          </w:p>
        </w:tc>
      </w:tr>
      <w:tr w:rsidR="00BD38C1" w:rsidRPr="00C23A9E" w14:paraId="3312EC3C"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72E9CB26" w14:textId="77777777" w:rsidR="00BD38C1" w:rsidRPr="007801F8" w:rsidRDefault="00BD38C1" w:rsidP="00586020">
            <w:pPr>
              <w:jc w:val="left"/>
              <w:rPr>
                <w:sz w:val="20"/>
                <w:szCs w:val="20"/>
              </w:rPr>
            </w:pPr>
            <w:r w:rsidRPr="007801F8">
              <w:rPr>
                <w:sz w:val="20"/>
                <w:szCs w:val="20"/>
              </w:rPr>
              <w:t>Otro</w:t>
            </w:r>
          </w:p>
        </w:tc>
        <w:tc>
          <w:tcPr>
            <w:tcW w:w="992" w:type="dxa"/>
            <w:tcBorders>
              <w:top w:val="nil"/>
              <w:left w:val="nil"/>
              <w:bottom w:val="single" w:sz="4" w:space="0" w:color="auto"/>
              <w:right w:val="nil"/>
            </w:tcBorders>
            <w:shd w:val="clear" w:color="000000" w:fill="FFFFFF"/>
            <w:noWrap/>
            <w:vAlign w:val="center"/>
            <w:hideMark/>
          </w:tcPr>
          <w:p w14:paraId="0E2376EE" w14:textId="77777777" w:rsidR="00BD38C1" w:rsidRPr="00C23A9E" w:rsidRDefault="00BD38C1" w:rsidP="00586020">
            <w:pPr>
              <w:jc w:val="center"/>
              <w:rPr>
                <w:sz w:val="20"/>
                <w:szCs w:val="20"/>
              </w:rPr>
            </w:pPr>
            <w:r w:rsidRPr="00C23A9E">
              <w:rPr>
                <w:sz w:val="20"/>
                <w:szCs w:val="20"/>
              </w:rPr>
              <w:t>49</w:t>
            </w:r>
          </w:p>
        </w:tc>
        <w:tc>
          <w:tcPr>
            <w:tcW w:w="993" w:type="dxa"/>
            <w:tcBorders>
              <w:top w:val="nil"/>
              <w:left w:val="nil"/>
              <w:bottom w:val="single" w:sz="4" w:space="0" w:color="auto"/>
              <w:right w:val="nil"/>
            </w:tcBorders>
            <w:shd w:val="clear" w:color="000000" w:fill="FFFFFF"/>
            <w:noWrap/>
            <w:vAlign w:val="center"/>
            <w:hideMark/>
          </w:tcPr>
          <w:p w14:paraId="01964156" w14:textId="4AA9C33E" w:rsidR="00BD38C1" w:rsidRPr="00C23A9E" w:rsidRDefault="00BD38C1" w:rsidP="00586020">
            <w:pPr>
              <w:jc w:val="center"/>
              <w:rPr>
                <w:sz w:val="20"/>
                <w:szCs w:val="20"/>
              </w:rPr>
            </w:pPr>
            <w:r w:rsidRPr="00C23A9E">
              <w:rPr>
                <w:sz w:val="20"/>
                <w:szCs w:val="20"/>
              </w:rPr>
              <w:t>52</w:t>
            </w:r>
            <w:r w:rsidR="002C7088">
              <w:rPr>
                <w:sz w:val="20"/>
                <w:szCs w:val="20"/>
              </w:rPr>
              <w:t>.</w:t>
            </w:r>
            <w:r w:rsidRPr="00C23A9E">
              <w:rPr>
                <w:sz w:val="20"/>
                <w:szCs w:val="20"/>
              </w:rPr>
              <w:t>1</w:t>
            </w:r>
          </w:p>
        </w:tc>
        <w:tc>
          <w:tcPr>
            <w:tcW w:w="1134" w:type="dxa"/>
            <w:tcBorders>
              <w:top w:val="nil"/>
              <w:left w:val="nil"/>
              <w:bottom w:val="single" w:sz="4" w:space="0" w:color="auto"/>
              <w:right w:val="nil"/>
            </w:tcBorders>
            <w:shd w:val="clear" w:color="000000" w:fill="FFFFFF"/>
            <w:noWrap/>
            <w:vAlign w:val="center"/>
            <w:hideMark/>
          </w:tcPr>
          <w:p w14:paraId="7C552E8B" w14:textId="77777777" w:rsidR="00BD38C1" w:rsidRPr="00C23A9E" w:rsidRDefault="00BD38C1" w:rsidP="00586020">
            <w:pPr>
              <w:jc w:val="center"/>
              <w:rPr>
                <w:sz w:val="20"/>
                <w:szCs w:val="20"/>
              </w:rPr>
            </w:pPr>
            <w:r w:rsidRPr="00C23A9E">
              <w:rPr>
                <w:sz w:val="20"/>
                <w:szCs w:val="20"/>
              </w:rPr>
              <w:t>46</w:t>
            </w:r>
          </w:p>
        </w:tc>
        <w:tc>
          <w:tcPr>
            <w:tcW w:w="992" w:type="dxa"/>
            <w:tcBorders>
              <w:top w:val="nil"/>
              <w:left w:val="nil"/>
              <w:bottom w:val="single" w:sz="4" w:space="0" w:color="auto"/>
              <w:right w:val="nil"/>
            </w:tcBorders>
            <w:shd w:val="clear" w:color="000000" w:fill="FFFFFF"/>
            <w:noWrap/>
            <w:vAlign w:val="center"/>
            <w:hideMark/>
          </w:tcPr>
          <w:p w14:paraId="6AE79470" w14:textId="2C96B245" w:rsidR="00BD38C1" w:rsidRPr="00C23A9E" w:rsidRDefault="00BD38C1" w:rsidP="00586020">
            <w:pPr>
              <w:jc w:val="center"/>
              <w:rPr>
                <w:sz w:val="20"/>
                <w:szCs w:val="20"/>
              </w:rPr>
            </w:pPr>
            <w:r w:rsidRPr="00C23A9E">
              <w:rPr>
                <w:sz w:val="20"/>
                <w:szCs w:val="20"/>
              </w:rPr>
              <w:t>71</w:t>
            </w:r>
            <w:r w:rsidR="002C7088">
              <w:rPr>
                <w:sz w:val="20"/>
                <w:szCs w:val="20"/>
              </w:rPr>
              <w:t>.</w:t>
            </w:r>
            <w:r w:rsidRPr="00C23A9E">
              <w:rPr>
                <w:sz w:val="20"/>
                <w:szCs w:val="20"/>
              </w:rPr>
              <w:t>9</w:t>
            </w:r>
          </w:p>
        </w:tc>
        <w:tc>
          <w:tcPr>
            <w:tcW w:w="1701" w:type="dxa"/>
            <w:tcBorders>
              <w:top w:val="nil"/>
              <w:left w:val="nil"/>
              <w:bottom w:val="single" w:sz="4" w:space="0" w:color="auto"/>
              <w:right w:val="nil"/>
            </w:tcBorders>
            <w:shd w:val="clear" w:color="000000" w:fill="FFFFFF"/>
            <w:noWrap/>
            <w:vAlign w:val="center"/>
            <w:hideMark/>
          </w:tcPr>
          <w:p w14:paraId="51368180" w14:textId="77777777" w:rsidR="00BD38C1" w:rsidRPr="00C23A9E" w:rsidRDefault="00BD38C1" w:rsidP="00586020">
            <w:pPr>
              <w:jc w:val="center"/>
              <w:rPr>
                <w:sz w:val="20"/>
                <w:szCs w:val="20"/>
              </w:rPr>
            </w:pPr>
            <w:r w:rsidRPr="00C23A9E">
              <w:rPr>
                <w:sz w:val="20"/>
                <w:szCs w:val="20"/>
              </w:rPr>
              <w:t> </w:t>
            </w:r>
          </w:p>
        </w:tc>
      </w:tr>
      <w:tr w:rsidR="00BD38C1" w:rsidRPr="00C23A9E" w14:paraId="0A47AE4F" w14:textId="77777777" w:rsidTr="007801F8">
        <w:trPr>
          <w:trHeight w:val="225"/>
        </w:trPr>
        <w:tc>
          <w:tcPr>
            <w:tcW w:w="4536" w:type="dxa"/>
            <w:gridSpan w:val="2"/>
            <w:tcBorders>
              <w:top w:val="nil"/>
              <w:left w:val="nil"/>
              <w:bottom w:val="nil"/>
              <w:right w:val="nil"/>
            </w:tcBorders>
            <w:shd w:val="clear" w:color="000000" w:fill="FFFFFF"/>
            <w:vAlign w:val="center"/>
            <w:hideMark/>
          </w:tcPr>
          <w:p w14:paraId="7E9097B2" w14:textId="728C6993" w:rsidR="00BD38C1" w:rsidRPr="00C23A9E" w:rsidRDefault="00BD38C1" w:rsidP="00586020">
            <w:pPr>
              <w:spacing w:before="120"/>
              <w:jc w:val="left"/>
              <w:rPr>
                <w:sz w:val="20"/>
                <w:szCs w:val="20"/>
              </w:rPr>
            </w:pPr>
            <w:r w:rsidRPr="00C23A9E">
              <w:rPr>
                <w:sz w:val="20"/>
                <w:szCs w:val="20"/>
              </w:rPr>
              <w:t>*Valor p &lt; 0</w:t>
            </w:r>
            <w:r w:rsidR="002C7088">
              <w:rPr>
                <w:sz w:val="20"/>
                <w:szCs w:val="20"/>
              </w:rPr>
              <w:t>.</w:t>
            </w:r>
            <w:r w:rsidRPr="00C23A9E">
              <w:rPr>
                <w:sz w:val="20"/>
                <w:szCs w:val="20"/>
              </w:rPr>
              <w:t xml:space="preserve">05 </w:t>
            </w:r>
          </w:p>
        </w:tc>
        <w:tc>
          <w:tcPr>
            <w:tcW w:w="993" w:type="dxa"/>
            <w:tcBorders>
              <w:top w:val="nil"/>
              <w:left w:val="nil"/>
              <w:bottom w:val="nil"/>
              <w:right w:val="nil"/>
            </w:tcBorders>
            <w:shd w:val="clear" w:color="000000" w:fill="FFFFFF"/>
            <w:noWrap/>
            <w:vAlign w:val="center"/>
            <w:hideMark/>
          </w:tcPr>
          <w:p w14:paraId="0C1871EA"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20D6E75D"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6F76ADF4"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36FC5B4F" w14:textId="77777777" w:rsidR="00BD38C1" w:rsidRPr="00C23A9E" w:rsidRDefault="00BD38C1" w:rsidP="00586020">
            <w:pPr>
              <w:jc w:val="center"/>
              <w:rPr>
                <w:sz w:val="20"/>
                <w:szCs w:val="20"/>
              </w:rPr>
            </w:pPr>
            <w:r w:rsidRPr="00C23A9E">
              <w:rPr>
                <w:sz w:val="20"/>
                <w:szCs w:val="20"/>
              </w:rPr>
              <w:t> </w:t>
            </w:r>
          </w:p>
        </w:tc>
      </w:tr>
    </w:tbl>
    <w:p w14:paraId="7FBADA06" w14:textId="766925D9" w:rsidR="00B46ECA" w:rsidRDefault="00B46ECA" w:rsidP="004B3744">
      <w:pPr>
        <w:ind w:firstLine="708"/>
        <w:rPr>
          <w:rFonts w:cs="Times New Roman"/>
          <w:szCs w:val="24"/>
        </w:rPr>
      </w:pPr>
    </w:p>
    <w:p w14:paraId="3ADDEF11" w14:textId="77777777" w:rsidR="00B46ECA" w:rsidRDefault="00B46ECA">
      <w:pPr>
        <w:spacing w:after="160" w:line="259" w:lineRule="auto"/>
        <w:jc w:val="left"/>
        <w:rPr>
          <w:rFonts w:cs="Times New Roman"/>
          <w:szCs w:val="24"/>
        </w:rPr>
      </w:pPr>
      <w:r>
        <w:rPr>
          <w:rFonts w:cs="Times New Roman"/>
          <w:szCs w:val="24"/>
        </w:rPr>
        <w:br w:type="page"/>
      </w:r>
    </w:p>
    <w:p w14:paraId="52485D67" w14:textId="5A409E86" w:rsidR="004B3744" w:rsidRDefault="00B46ECA" w:rsidP="006771CD">
      <w:pPr>
        <w:spacing w:after="160" w:line="259" w:lineRule="auto"/>
        <w:jc w:val="left"/>
        <w:rPr>
          <w:rFonts w:cs="Times New Roman"/>
          <w:b/>
          <w:szCs w:val="20"/>
        </w:rPr>
      </w:pPr>
      <w:bookmarkStart w:id="124" w:name="_Ref57038056"/>
      <w:bookmarkStart w:id="125" w:name="_Toc57037140"/>
      <w:r w:rsidRPr="00B46ECA">
        <w:rPr>
          <w:b/>
        </w:rPr>
        <w:lastRenderedPageBreak/>
        <w:t xml:space="preserve">Tabla </w:t>
      </w:r>
      <w:r w:rsidRPr="00B46ECA">
        <w:rPr>
          <w:b/>
          <w:bCs/>
          <w:i/>
          <w:iCs/>
        </w:rPr>
        <w:fldChar w:fldCharType="begin"/>
      </w:r>
      <w:r w:rsidRPr="00B46ECA">
        <w:rPr>
          <w:b/>
          <w:bCs/>
        </w:rPr>
        <w:instrText xml:space="preserve"> SEQ Tabla \* ARABIC </w:instrText>
      </w:r>
      <w:r w:rsidRPr="00B46ECA">
        <w:rPr>
          <w:b/>
          <w:bCs/>
          <w:i/>
          <w:iCs/>
        </w:rPr>
        <w:fldChar w:fldCharType="separate"/>
      </w:r>
      <w:r w:rsidRPr="00B46ECA">
        <w:rPr>
          <w:b/>
          <w:bCs/>
          <w:noProof/>
        </w:rPr>
        <w:t>3</w:t>
      </w:r>
      <w:r w:rsidRPr="00B46ECA">
        <w:rPr>
          <w:b/>
          <w:bCs/>
          <w:i/>
          <w:iCs/>
        </w:rPr>
        <w:fldChar w:fldCharType="end"/>
      </w:r>
      <w:bookmarkEnd w:id="124"/>
      <w:r>
        <w:br/>
      </w:r>
      <w:r w:rsidRPr="00551DE8">
        <w:rPr>
          <w:i/>
          <w:iCs/>
        </w:rPr>
        <w:t>Categorías de la investigación</w:t>
      </w:r>
      <w:bookmarkEnd w:id="125"/>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60"/>
        <w:gridCol w:w="2126"/>
        <w:gridCol w:w="5528"/>
      </w:tblGrid>
      <w:tr w:rsidR="00DC752B" w:rsidRPr="00A51A1D" w14:paraId="02D4227E" w14:textId="77777777" w:rsidTr="00B46ECA">
        <w:trPr>
          <w:trHeight w:val="274"/>
        </w:trPr>
        <w:tc>
          <w:tcPr>
            <w:tcW w:w="1560" w:type="dxa"/>
            <w:vAlign w:val="center"/>
          </w:tcPr>
          <w:p w14:paraId="198FBA24" w14:textId="77777777" w:rsidR="00DC752B" w:rsidRPr="00A51A1D" w:rsidRDefault="00DC752B" w:rsidP="00921501">
            <w:pPr>
              <w:pStyle w:val="Normal1"/>
              <w:spacing w:before="60" w:after="60"/>
              <w:jc w:val="center"/>
              <w:rPr>
                <w:b/>
                <w:bCs/>
                <w:sz w:val="20"/>
                <w:szCs w:val="20"/>
              </w:rPr>
            </w:pPr>
            <w:bookmarkStart w:id="126" w:name="_Toc45492021"/>
            <w:bookmarkStart w:id="127" w:name="_Toc46658162"/>
            <w:r w:rsidRPr="00A51A1D">
              <w:rPr>
                <w:b/>
                <w:bCs/>
                <w:sz w:val="20"/>
                <w:szCs w:val="20"/>
              </w:rPr>
              <w:t>Categoría</w:t>
            </w:r>
            <w:bookmarkEnd w:id="126"/>
            <w:bookmarkEnd w:id="127"/>
          </w:p>
        </w:tc>
        <w:tc>
          <w:tcPr>
            <w:tcW w:w="2126" w:type="dxa"/>
            <w:vAlign w:val="center"/>
          </w:tcPr>
          <w:p w14:paraId="39E4A65C" w14:textId="77777777" w:rsidR="00DC752B" w:rsidRPr="00A51A1D" w:rsidRDefault="00DC752B" w:rsidP="00921501">
            <w:pPr>
              <w:pStyle w:val="Normal1"/>
              <w:spacing w:before="60" w:after="60"/>
              <w:jc w:val="center"/>
              <w:rPr>
                <w:b/>
                <w:bCs/>
                <w:sz w:val="20"/>
                <w:szCs w:val="20"/>
              </w:rPr>
            </w:pPr>
            <w:bookmarkStart w:id="128" w:name="_Toc45492022"/>
            <w:bookmarkStart w:id="129" w:name="_Toc46658163"/>
            <w:r w:rsidRPr="00A51A1D">
              <w:rPr>
                <w:b/>
                <w:bCs/>
                <w:sz w:val="20"/>
                <w:szCs w:val="20"/>
              </w:rPr>
              <w:t>Subtemas</w:t>
            </w:r>
            <w:bookmarkEnd w:id="128"/>
            <w:bookmarkEnd w:id="129"/>
          </w:p>
        </w:tc>
        <w:tc>
          <w:tcPr>
            <w:tcW w:w="5528" w:type="dxa"/>
            <w:vAlign w:val="center"/>
          </w:tcPr>
          <w:p w14:paraId="13CEE281" w14:textId="77777777" w:rsidR="00DC752B" w:rsidRPr="00A51A1D" w:rsidRDefault="00DC752B" w:rsidP="00921501">
            <w:pPr>
              <w:pStyle w:val="Normal1"/>
              <w:spacing w:before="60" w:after="60"/>
              <w:jc w:val="center"/>
              <w:rPr>
                <w:b/>
                <w:bCs/>
                <w:sz w:val="20"/>
                <w:szCs w:val="20"/>
              </w:rPr>
            </w:pPr>
            <w:bookmarkStart w:id="130" w:name="_Toc44798570"/>
            <w:bookmarkStart w:id="131" w:name="_Toc44799823"/>
            <w:bookmarkStart w:id="132" w:name="_Toc45492023"/>
            <w:bookmarkStart w:id="133" w:name="_Toc46658164"/>
            <w:r w:rsidRPr="00A51A1D">
              <w:rPr>
                <w:b/>
                <w:bCs/>
                <w:sz w:val="20"/>
                <w:szCs w:val="20"/>
              </w:rPr>
              <w:t>Definiciones</w:t>
            </w:r>
            <w:bookmarkEnd w:id="130"/>
            <w:bookmarkEnd w:id="131"/>
            <w:bookmarkEnd w:id="132"/>
            <w:bookmarkEnd w:id="133"/>
          </w:p>
        </w:tc>
      </w:tr>
      <w:tr w:rsidR="00DC752B" w:rsidRPr="00A51A1D" w14:paraId="025725CC" w14:textId="77777777" w:rsidTr="00B46ECA">
        <w:tc>
          <w:tcPr>
            <w:tcW w:w="1560" w:type="dxa"/>
            <w:vMerge w:val="restart"/>
            <w:vAlign w:val="center"/>
          </w:tcPr>
          <w:p w14:paraId="1F3BF505" w14:textId="33280372" w:rsidR="00DC752B" w:rsidRPr="00A51A1D" w:rsidRDefault="00DC752B" w:rsidP="00921501">
            <w:pPr>
              <w:pStyle w:val="Normal1"/>
              <w:spacing w:before="60" w:after="60"/>
              <w:rPr>
                <w:b/>
                <w:bCs/>
                <w:sz w:val="20"/>
                <w:szCs w:val="20"/>
              </w:rPr>
            </w:pPr>
            <w:bookmarkStart w:id="134" w:name="_Toc46658165"/>
            <w:r w:rsidRPr="00A51A1D">
              <w:rPr>
                <w:b/>
                <w:bCs/>
                <w:sz w:val="20"/>
                <w:szCs w:val="20"/>
              </w:rPr>
              <w:t>Memoria</w:t>
            </w:r>
            <w:bookmarkEnd w:id="134"/>
            <w:r w:rsidRPr="00A51A1D">
              <w:rPr>
                <w:b/>
                <w:bCs/>
                <w:sz w:val="20"/>
                <w:szCs w:val="20"/>
              </w:rPr>
              <w:t xml:space="preserve"> </w:t>
            </w:r>
            <w:bookmarkStart w:id="135" w:name="_Toc44798572"/>
            <w:bookmarkStart w:id="136" w:name="_Toc44799825"/>
            <w:bookmarkStart w:id="137" w:name="_Toc45492025"/>
          </w:p>
          <w:bookmarkEnd w:id="135"/>
          <w:bookmarkEnd w:id="136"/>
          <w:bookmarkEnd w:id="137"/>
          <w:p w14:paraId="5A3391F7" w14:textId="77777777" w:rsidR="00DC752B" w:rsidRPr="00A51A1D" w:rsidRDefault="00DC752B" w:rsidP="00921501">
            <w:pPr>
              <w:pStyle w:val="Normal1"/>
              <w:spacing w:before="60" w:after="60"/>
              <w:rPr>
                <w:sz w:val="20"/>
                <w:szCs w:val="20"/>
              </w:rPr>
            </w:pPr>
          </w:p>
        </w:tc>
        <w:tc>
          <w:tcPr>
            <w:tcW w:w="2126" w:type="dxa"/>
            <w:vAlign w:val="center"/>
          </w:tcPr>
          <w:p w14:paraId="077396B6" w14:textId="77777777" w:rsidR="00DC752B" w:rsidRPr="00A51A1D" w:rsidRDefault="00DC752B" w:rsidP="00921501">
            <w:pPr>
              <w:pStyle w:val="Normal1"/>
              <w:spacing w:before="60" w:after="60"/>
              <w:rPr>
                <w:sz w:val="20"/>
                <w:szCs w:val="20"/>
              </w:rPr>
            </w:pPr>
            <w:bookmarkStart w:id="138" w:name="_Toc45492026"/>
            <w:bookmarkStart w:id="139" w:name="_Toc46658166"/>
            <w:r w:rsidRPr="00A51A1D">
              <w:rPr>
                <w:sz w:val="20"/>
                <w:szCs w:val="20"/>
              </w:rPr>
              <w:t>Memoria</w:t>
            </w:r>
            <w:bookmarkEnd w:id="138"/>
            <w:r w:rsidRPr="00A51A1D">
              <w:rPr>
                <w:sz w:val="20"/>
                <w:szCs w:val="20"/>
              </w:rPr>
              <w:t xml:space="preserve"> de trabajo</w:t>
            </w:r>
            <w:bookmarkEnd w:id="139"/>
          </w:p>
        </w:tc>
        <w:tc>
          <w:tcPr>
            <w:tcW w:w="5528" w:type="dxa"/>
            <w:vAlign w:val="center"/>
          </w:tcPr>
          <w:p w14:paraId="78697FC2" w14:textId="77777777" w:rsidR="00DC752B" w:rsidRPr="00A51A1D" w:rsidRDefault="00DC752B" w:rsidP="00921501">
            <w:pPr>
              <w:pStyle w:val="Normal1"/>
              <w:spacing w:before="60" w:after="60" w:line="276" w:lineRule="auto"/>
              <w:rPr>
                <w:sz w:val="20"/>
                <w:szCs w:val="20"/>
              </w:rPr>
            </w:pPr>
            <w:bookmarkStart w:id="140" w:name="_Toc44798574"/>
            <w:bookmarkStart w:id="141" w:name="_Toc44799827"/>
            <w:bookmarkStart w:id="142" w:name="_Toc45492027"/>
            <w:bookmarkStart w:id="143" w:name="_Toc46658167"/>
            <w:r w:rsidRPr="00A51A1D">
              <w:rPr>
                <w:sz w:val="20"/>
                <w:szCs w:val="20"/>
              </w:rPr>
              <w:t>Es una función ejecutiva cerebral que se encarga del almacenamiento de la información que llega del exterior, con la cual se construyen los conocimientos.</w:t>
            </w:r>
            <w:bookmarkEnd w:id="140"/>
            <w:bookmarkEnd w:id="141"/>
            <w:bookmarkEnd w:id="142"/>
            <w:bookmarkEnd w:id="143"/>
            <w:r w:rsidRPr="00A51A1D">
              <w:rPr>
                <w:sz w:val="20"/>
                <w:szCs w:val="20"/>
              </w:rPr>
              <w:t xml:space="preserve"> </w:t>
            </w:r>
          </w:p>
        </w:tc>
      </w:tr>
      <w:tr w:rsidR="00DC752B" w:rsidRPr="00A51A1D" w14:paraId="066C9207" w14:textId="77777777" w:rsidTr="00B46ECA">
        <w:tc>
          <w:tcPr>
            <w:tcW w:w="1560" w:type="dxa"/>
            <w:vMerge/>
            <w:vAlign w:val="center"/>
          </w:tcPr>
          <w:p w14:paraId="6451C15F" w14:textId="77777777" w:rsidR="00DC752B" w:rsidRPr="00A51A1D" w:rsidRDefault="00DC752B" w:rsidP="00921501">
            <w:pPr>
              <w:pStyle w:val="Normal1"/>
              <w:spacing w:before="60" w:after="60"/>
              <w:rPr>
                <w:sz w:val="20"/>
                <w:szCs w:val="20"/>
              </w:rPr>
            </w:pPr>
          </w:p>
        </w:tc>
        <w:tc>
          <w:tcPr>
            <w:tcW w:w="2126" w:type="dxa"/>
            <w:vAlign w:val="center"/>
          </w:tcPr>
          <w:p w14:paraId="2F74578B" w14:textId="77777777" w:rsidR="00DC752B" w:rsidRPr="00A51A1D" w:rsidRDefault="00DC752B" w:rsidP="00921501">
            <w:pPr>
              <w:pStyle w:val="Normal1"/>
              <w:spacing w:before="60" w:after="60"/>
              <w:rPr>
                <w:sz w:val="20"/>
                <w:szCs w:val="20"/>
              </w:rPr>
            </w:pPr>
            <w:bookmarkStart w:id="144" w:name="_Toc45492028"/>
            <w:bookmarkStart w:id="145" w:name="_Toc46658168"/>
            <w:r w:rsidRPr="00A51A1D">
              <w:rPr>
                <w:sz w:val="20"/>
                <w:szCs w:val="20"/>
              </w:rPr>
              <w:t>Bases neurológicas</w:t>
            </w:r>
            <w:bookmarkEnd w:id="144"/>
            <w:bookmarkEnd w:id="145"/>
            <w:r w:rsidRPr="00A51A1D">
              <w:rPr>
                <w:sz w:val="20"/>
                <w:szCs w:val="20"/>
              </w:rPr>
              <w:t xml:space="preserve"> </w:t>
            </w:r>
          </w:p>
        </w:tc>
        <w:tc>
          <w:tcPr>
            <w:tcW w:w="5528" w:type="dxa"/>
            <w:vAlign w:val="center"/>
          </w:tcPr>
          <w:p w14:paraId="1D4F4DE8" w14:textId="77777777" w:rsidR="00DC752B" w:rsidRPr="00A51A1D" w:rsidRDefault="00DC752B" w:rsidP="00921501">
            <w:pPr>
              <w:pStyle w:val="Normal1"/>
              <w:spacing w:before="60" w:after="60" w:line="276" w:lineRule="auto"/>
              <w:rPr>
                <w:sz w:val="20"/>
                <w:szCs w:val="20"/>
              </w:rPr>
            </w:pPr>
            <w:bookmarkStart w:id="146" w:name="_Toc44798576"/>
            <w:bookmarkStart w:id="147" w:name="_Toc44799829"/>
            <w:bookmarkStart w:id="148" w:name="_Toc45492029"/>
            <w:bookmarkStart w:id="149" w:name="_Toc46658169"/>
            <w:r w:rsidRPr="00A51A1D">
              <w:rPr>
                <w:sz w:val="20"/>
                <w:szCs w:val="20"/>
              </w:rPr>
              <w:t>Las bases neurológicas de la memoria se relacionan con el lóbulo prefrontal.</w:t>
            </w:r>
            <w:bookmarkEnd w:id="146"/>
            <w:bookmarkEnd w:id="147"/>
            <w:bookmarkEnd w:id="148"/>
            <w:bookmarkEnd w:id="149"/>
          </w:p>
        </w:tc>
      </w:tr>
      <w:tr w:rsidR="00DC752B" w:rsidRPr="00A51A1D" w14:paraId="69C6DB23" w14:textId="77777777" w:rsidTr="00B46ECA">
        <w:tc>
          <w:tcPr>
            <w:tcW w:w="1560" w:type="dxa"/>
            <w:vMerge w:val="restart"/>
            <w:vAlign w:val="center"/>
          </w:tcPr>
          <w:p w14:paraId="0E2ADABB" w14:textId="6A4C85B5" w:rsidR="00DC752B" w:rsidRPr="00A51A1D" w:rsidRDefault="00DC752B" w:rsidP="00921501">
            <w:pPr>
              <w:pStyle w:val="Normal1"/>
              <w:spacing w:before="60" w:after="60"/>
              <w:rPr>
                <w:b/>
                <w:bCs/>
                <w:sz w:val="20"/>
                <w:szCs w:val="20"/>
              </w:rPr>
            </w:pPr>
            <w:bookmarkStart w:id="150" w:name="_Toc45492030"/>
            <w:bookmarkStart w:id="151" w:name="_Toc46658170"/>
            <w:r w:rsidRPr="00A51A1D">
              <w:rPr>
                <w:b/>
                <w:bCs/>
                <w:sz w:val="20"/>
                <w:szCs w:val="20"/>
              </w:rPr>
              <w:t>Estrategias</w:t>
            </w:r>
            <w:bookmarkEnd w:id="150"/>
            <w:bookmarkEnd w:id="151"/>
            <w:r w:rsidRPr="00A51A1D">
              <w:rPr>
                <w:b/>
                <w:bCs/>
                <w:sz w:val="20"/>
                <w:szCs w:val="20"/>
              </w:rPr>
              <w:t xml:space="preserve"> </w:t>
            </w:r>
          </w:p>
          <w:p w14:paraId="1D15F6A7" w14:textId="77777777" w:rsidR="00DC752B" w:rsidRPr="00A51A1D" w:rsidRDefault="00DC752B" w:rsidP="00921501">
            <w:pPr>
              <w:pStyle w:val="Normal1"/>
              <w:spacing w:before="60" w:after="60"/>
              <w:rPr>
                <w:sz w:val="20"/>
                <w:szCs w:val="20"/>
              </w:rPr>
            </w:pPr>
            <w:r w:rsidRPr="00A51A1D">
              <w:rPr>
                <w:sz w:val="20"/>
                <w:szCs w:val="20"/>
              </w:rPr>
              <w:t xml:space="preserve"> </w:t>
            </w:r>
          </w:p>
        </w:tc>
        <w:tc>
          <w:tcPr>
            <w:tcW w:w="2126" w:type="dxa"/>
            <w:vAlign w:val="center"/>
          </w:tcPr>
          <w:p w14:paraId="6EA4196A" w14:textId="77777777" w:rsidR="00DC752B" w:rsidRPr="00A51A1D" w:rsidRDefault="00DC752B" w:rsidP="00921501">
            <w:pPr>
              <w:pStyle w:val="Normal1"/>
              <w:spacing w:before="60" w:after="60"/>
              <w:rPr>
                <w:sz w:val="20"/>
                <w:szCs w:val="20"/>
              </w:rPr>
            </w:pPr>
            <w:bookmarkStart w:id="152" w:name="_Toc45492032"/>
            <w:bookmarkStart w:id="153" w:name="_Toc46658171"/>
            <w:r w:rsidRPr="00A51A1D">
              <w:rPr>
                <w:sz w:val="20"/>
                <w:szCs w:val="20"/>
              </w:rPr>
              <w:t>Estrategias lúdicas</w:t>
            </w:r>
            <w:bookmarkEnd w:id="152"/>
            <w:bookmarkEnd w:id="153"/>
            <w:r w:rsidRPr="00A51A1D">
              <w:rPr>
                <w:sz w:val="20"/>
                <w:szCs w:val="20"/>
              </w:rPr>
              <w:t xml:space="preserve"> </w:t>
            </w:r>
          </w:p>
        </w:tc>
        <w:tc>
          <w:tcPr>
            <w:tcW w:w="5528" w:type="dxa"/>
            <w:vAlign w:val="center"/>
          </w:tcPr>
          <w:p w14:paraId="286FF2EB" w14:textId="77777777" w:rsidR="00DC752B" w:rsidRPr="00A51A1D" w:rsidRDefault="00DC752B" w:rsidP="00921501">
            <w:pPr>
              <w:pStyle w:val="Normal1"/>
              <w:spacing w:before="60" w:after="60" w:line="276" w:lineRule="auto"/>
              <w:rPr>
                <w:sz w:val="20"/>
                <w:szCs w:val="20"/>
              </w:rPr>
            </w:pPr>
            <w:bookmarkStart w:id="154" w:name="_Toc44798580"/>
            <w:bookmarkStart w:id="155" w:name="_Toc44799833"/>
            <w:bookmarkStart w:id="156" w:name="_Toc45492033"/>
            <w:bookmarkStart w:id="157" w:name="_Toc46658172"/>
            <w:r w:rsidRPr="00A51A1D">
              <w:rPr>
                <w:sz w:val="20"/>
                <w:szCs w:val="20"/>
              </w:rPr>
              <w:t>Las estrategias lúdicas son las acciones que planean los docentes, donde intervienen el disfrute, el goce y el placer en la construcción de los conocimientos.</w:t>
            </w:r>
            <w:bookmarkEnd w:id="154"/>
            <w:bookmarkEnd w:id="155"/>
            <w:bookmarkEnd w:id="156"/>
            <w:bookmarkEnd w:id="157"/>
            <w:r w:rsidRPr="00A51A1D">
              <w:rPr>
                <w:sz w:val="20"/>
                <w:szCs w:val="20"/>
              </w:rPr>
              <w:t xml:space="preserve"> </w:t>
            </w:r>
          </w:p>
        </w:tc>
      </w:tr>
      <w:tr w:rsidR="00DC752B" w:rsidRPr="00A51A1D" w14:paraId="07B20DDB" w14:textId="77777777" w:rsidTr="00B46ECA">
        <w:tc>
          <w:tcPr>
            <w:tcW w:w="1560" w:type="dxa"/>
            <w:vMerge/>
            <w:vAlign w:val="center"/>
          </w:tcPr>
          <w:p w14:paraId="0CD1CFA5" w14:textId="77777777" w:rsidR="00DC752B" w:rsidRPr="00A51A1D" w:rsidRDefault="00DC752B" w:rsidP="00921501">
            <w:pPr>
              <w:pStyle w:val="Normal1"/>
              <w:spacing w:before="60" w:after="60"/>
              <w:rPr>
                <w:sz w:val="20"/>
                <w:szCs w:val="20"/>
              </w:rPr>
            </w:pPr>
          </w:p>
        </w:tc>
        <w:tc>
          <w:tcPr>
            <w:tcW w:w="2126" w:type="dxa"/>
            <w:vAlign w:val="center"/>
          </w:tcPr>
          <w:p w14:paraId="68179F11" w14:textId="77777777" w:rsidR="00DC752B" w:rsidRPr="00A51A1D" w:rsidRDefault="00DC752B" w:rsidP="00921501">
            <w:pPr>
              <w:pStyle w:val="Normal1"/>
              <w:spacing w:before="60" w:after="60"/>
              <w:rPr>
                <w:sz w:val="20"/>
                <w:szCs w:val="20"/>
              </w:rPr>
            </w:pPr>
            <w:bookmarkStart w:id="158" w:name="_Toc45492034"/>
            <w:bookmarkStart w:id="159" w:name="_Toc46658173"/>
            <w:r w:rsidRPr="00A51A1D">
              <w:rPr>
                <w:sz w:val="20"/>
                <w:szCs w:val="20"/>
              </w:rPr>
              <w:t>Estrategias didácticas</w:t>
            </w:r>
            <w:bookmarkEnd w:id="158"/>
            <w:bookmarkEnd w:id="159"/>
            <w:r w:rsidRPr="00A51A1D">
              <w:rPr>
                <w:sz w:val="20"/>
                <w:szCs w:val="20"/>
              </w:rPr>
              <w:t xml:space="preserve"> </w:t>
            </w:r>
          </w:p>
        </w:tc>
        <w:tc>
          <w:tcPr>
            <w:tcW w:w="5528" w:type="dxa"/>
            <w:vAlign w:val="center"/>
          </w:tcPr>
          <w:p w14:paraId="6D3E3CDE" w14:textId="77777777" w:rsidR="00DC752B" w:rsidRPr="00A51A1D" w:rsidRDefault="00DC752B" w:rsidP="00921501">
            <w:pPr>
              <w:pStyle w:val="Normal1"/>
              <w:spacing w:before="60" w:after="60" w:line="276" w:lineRule="auto"/>
              <w:rPr>
                <w:sz w:val="20"/>
                <w:szCs w:val="20"/>
              </w:rPr>
            </w:pPr>
            <w:bookmarkStart w:id="160" w:name="_Toc44798582"/>
            <w:bookmarkStart w:id="161" w:name="_Toc44799835"/>
            <w:bookmarkStart w:id="162" w:name="_Toc45492035"/>
            <w:bookmarkStart w:id="163" w:name="_Toc46658174"/>
            <w:r w:rsidRPr="00A51A1D">
              <w:rPr>
                <w:sz w:val="20"/>
                <w:szCs w:val="20"/>
              </w:rPr>
              <w:t>Las estrategias didácticas son las acciones de los maestros a partir de las cuales los estudiantes construyen los conocimientos; pueden ser estrategias de aprendizaje o de enseñanza.</w:t>
            </w:r>
            <w:bookmarkEnd w:id="160"/>
            <w:bookmarkEnd w:id="161"/>
            <w:bookmarkEnd w:id="162"/>
            <w:bookmarkEnd w:id="163"/>
            <w:r w:rsidRPr="00A51A1D">
              <w:rPr>
                <w:sz w:val="20"/>
                <w:szCs w:val="20"/>
              </w:rPr>
              <w:t xml:space="preserve"> </w:t>
            </w:r>
          </w:p>
        </w:tc>
      </w:tr>
      <w:tr w:rsidR="00DC752B" w:rsidRPr="00A51A1D" w14:paraId="466AE9CF" w14:textId="77777777" w:rsidTr="00B46ECA">
        <w:tc>
          <w:tcPr>
            <w:tcW w:w="1560" w:type="dxa"/>
            <w:vMerge w:val="restart"/>
            <w:vAlign w:val="center"/>
          </w:tcPr>
          <w:p w14:paraId="54CA521D" w14:textId="6E4734A9" w:rsidR="00DC752B" w:rsidRPr="00A51A1D" w:rsidRDefault="00DC752B" w:rsidP="00921501">
            <w:pPr>
              <w:pStyle w:val="Normal1"/>
              <w:spacing w:before="60" w:after="60"/>
              <w:rPr>
                <w:b/>
                <w:bCs/>
                <w:sz w:val="20"/>
                <w:szCs w:val="20"/>
              </w:rPr>
            </w:pPr>
            <w:bookmarkStart w:id="164" w:name="_Toc45492036"/>
            <w:bookmarkStart w:id="165" w:name="_Toc46658175"/>
            <w:r w:rsidRPr="00A51A1D">
              <w:rPr>
                <w:b/>
                <w:bCs/>
                <w:sz w:val="20"/>
                <w:szCs w:val="20"/>
              </w:rPr>
              <w:t>Proceso de aprendizaje</w:t>
            </w:r>
            <w:bookmarkEnd w:id="164"/>
            <w:r w:rsidRPr="00A51A1D">
              <w:rPr>
                <w:b/>
                <w:bCs/>
                <w:sz w:val="20"/>
                <w:szCs w:val="20"/>
              </w:rPr>
              <w:t xml:space="preserve"> del idioma inglés</w:t>
            </w:r>
            <w:bookmarkEnd w:id="165"/>
          </w:p>
          <w:p w14:paraId="70BD0E48" w14:textId="77777777" w:rsidR="00DC752B" w:rsidRPr="00A51A1D" w:rsidRDefault="00DC752B" w:rsidP="00921501">
            <w:pPr>
              <w:pStyle w:val="Normal1"/>
              <w:spacing w:before="60" w:after="60"/>
              <w:rPr>
                <w:sz w:val="20"/>
                <w:szCs w:val="20"/>
              </w:rPr>
            </w:pPr>
          </w:p>
        </w:tc>
        <w:tc>
          <w:tcPr>
            <w:tcW w:w="2126" w:type="dxa"/>
            <w:vAlign w:val="center"/>
          </w:tcPr>
          <w:p w14:paraId="1FD9C1A4" w14:textId="77777777" w:rsidR="00DC752B" w:rsidRPr="00A51A1D" w:rsidRDefault="00DC752B" w:rsidP="00921501">
            <w:pPr>
              <w:pStyle w:val="Normal1"/>
              <w:spacing w:before="60" w:after="60"/>
              <w:rPr>
                <w:sz w:val="20"/>
                <w:szCs w:val="20"/>
              </w:rPr>
            </w:pPr>
            <w:bookmarkStart w:id="166" w:name="_Toc46658176"/>
            <w:r w:rsidRPr="00A51A1D">
              <w:rPr>
                <w:sz w:val="20"/>
                <w:szCs w:val="20"/>
              </w:rPr>
              <w:t>Aprendizaje</w:t>
            </w:r>
            <w:bookmarkEnd w:id="166"/>
            <w:r w:rsidRPr="00A51A1D">
              <w:rPr>
                <w:sz w:val="20"/>
                <w:szCs w:val="20"/>
              </w:rPr>
              <w:t xml:space="preserve"> </w:t>
            </w:r>
          </w:p>
        </w:tc>
        <w:tc>
          <w:tcPr>
            <w:tcW w:w="5528" w:type="dxa"/>
            <w:vAlign w:val="center"/>
          </w:tcPr>
          <w:p w14:paraId="7FE67030" w14:textId="77777777" w:rsidR="00DC752B" w:rsidRPr="00A51A1D" w:rsidRDefault="00DC752B" w:rsidP="00921501">
            <w:pPr>
              <w:pStyle w:val="Normal1"/>
              <w:spacing w:before="60" w:after="60" w:line="276" w:lineRule="auto"/>
              <w:rPr>
                <w:sz w:val="20"/>
                <w:szCs w:val="20"/>
              </w:rPr>
            </w:pPr>
            <w:bookmarkStart w:id="167" w:name="_Toc44798584"/>
            <w:bookmarkStart w:id="168" w:name="_Toc44799837"/>
            <w:bookmarkStart w:id="169" w:name="_Toc45492037"/>
            <w:bookmarkStart w:id="170" w:name="_Toc46658177"/>
            <w:r w:rsidRPr="00A51A1D">
              <w:rPr>
                <w:sz w:val="20"/>
                <w:szCs w:val="20"/>
              </w:rPr>
              <w:t>Es un proceso cognitivo de asimilación, donde los estudiantes unen las nuevas informaciones con saberes previos, a través de un proceso cognitivo.</w:t>
            </w:r>
            <w:bookmarkEnd w:id="167"/>
            <w:bookmarkEnd w:id="168"/>
            <w:bookmarkEnd w:id="169"/>
            <w:bookmarkEnd w:id="170"/>
          </w:p>
        </w:tc>
      </w:tr>
      <w:tr w:rsidR="00DC752B" w:rsidRPr="00A51A1D" w14:paraId="575B34CF" w14:textId="77777777" w:rsidTr="00B46ECA">
        <w:tc>
          <w:tcPr>
            <w:tcW w:w="1560" w:type="dxa"/>
            <w:vMerge/>
            <w:vAlign w:val="center"/>
          </w:tcPr>
          <w:p w14:paraId="0E987428" w14:textId="77777777" w:rsidR="00DC752B" w:rsidRPr="00A51A1D" w:rsidRDefault="00DC752B" w:rsidP="00921501">
            <w:pPr>
              <w:pStyle w:val="Normal1"/>
              <w:spacing w:before="60" w:after="60"/>
              <w:rPr>
                <w:i/>
                <w:iCs/>
                <w:sz w:val="20"/>
                <w:szCs w:val="20"/>
              </w:rPr>
            </w:pPr>
          </w:p>
        </w:tc>
        <w:tc>
          <w:tcPr>
            <w:tcW w:w="2126" w:type="dxa"/>
            <w:vAlign w:val="center"/>
          </w:tcPr>
          <w:p w14:paraId="09ACE0BA" w14:textId="77777777" w:rsidR="00DC752B" w:rsidRPr="00A51A1D" w:rsidRDefault="00DC752B" w:rsidP="00921501">
            <w:pPr>
              <w:pStyle w:val="Normal1"/>
              <w:spacing w:before="60" w:after="60"/>
              <w:rPr>
                <w:sz w:val="20"/>
                <w:szCs w:val="20"/>
              </w:rPr>
            </w:pPr>
            <w:bookmarkStart w:id="171" w:name="_Toc45492038"/>
            <w:bookmarkStart w:id="172" w:name="_Toc46658178"/>
            <w:r w:rsidRPr="00A51A1D">
              <w:rPr>
                <w:sz w:val="20"/>
                <w:szCs w:val="20"/>
              </w:rPr>
              <w:t>Estilos de aprendizaje</w:t>
            </w:r>
            <w:bookmarkEnd w:id="171"/>
            <w:bookmarkEnd w:id="172"/>
            <w:r w:rsidRPr="00A51A1D">
              <w:rPr>
                <w:sz w:val="20"/>
                <w:szCs w:val="20"/>
              </w:rPr>
              <w:t xml:space="preserve"> </w:t>
            </w:r>
          </w:p>
        </w:tc>
        <w:tc>
          <w:tcPr>
            <w:tcW w:w="5528" w:type="dxa"/>
            <w:vAlign w:val="center"/>
          </w:tcPr>
          <w:p w14:paraId="4835E9E8" w14:textId="77777777" w:rsidR="00DC752B" w:rsidRPr="00A51A1D" w:rsidRDefault="00DC752B" w:rsidP="00921501">
            <w:pPr>
              <w:pStyle w:val="Normal1"/>
              <w:spacing w:before="60" w:after="60" w:line="276" w:lineRule="auto"/>
              <w:rPr>
                <w:sz w:val="20"/>
                <w:szCs w:val="20"/>
              </w:rPr>
            </w:pPr>
            <w:bookmarkStart w:id="173" w:name="_Toc44798586"/>
            <w:bookmarkStart w:id="174" w:name="_Toc44799839"/>
            <w:bookmarkStart w:id="175" w:name="_Toc45492039"/>
            <w:bookmarkStart w:id="176" w:name="_Toc46658179"/>
            <w:r w:rsidRPr="00A51A1D">
              <w:rPr>
                <w:sz w:val="20"/>
                <w:szCs w:val="20"/>
              </w:rPr>
              <w:t>El aprendizaje se puede dar a través de los sentidos. Es así como existen, básicamente, tres estilos o formas de adquirir los conocimientos: el visual, el auditivo y el kinestésico.</w:t>
            </w:r>
            <w:bookmarkEnd w:id="173"/>
            <w:bookmarkEnd w:id="174"/>
            <w:bookmarkEnd w:id="175"/>
            <w:bookmarkEnd w:id="176"/>
            <w:r w:rsidRPr="00A51A1D">
              <w:rPr>
                <w:sz w:val="20"/>
                <w:szCs w:val="20"/>
              </w:rPr>
              <w:t xml:space="preserve"> </w:t>
            </w:r>
          </w:p>
        </w:tc>
      </w:tr>
    </w:tbl>
    <w:p w14:paraId="1D5D2636" w14:textId="5AC709BA" w:rsidR="00DC752B" w:rsidRPr="00F27019" w:rsidRDefault="00F27019" w:rsidP="00F27019">
      <w:pPr>
        <w:spacing w:before="120"/>
        <w:rPr>
          <w:rFonts w:cs="Times New Roman"/>
          <w:bCs/>
          <w:i/>
          <w:iCs/>
          <w:sz w:val="20"/>
          <w:szCs w:val="20"/>
        </w:rPr>
      </w:pPr>
      <w:r w:rsidRPr="00F27019">
        <w:rPr>
          <w:rFonts w:cs="Times New Roman"/>
          <w:bCs/>
          <w:i/>
          <w:iCs/>
          <w:sz w:val="20"/>
          <w:szCs w:val="20"/>
        </w:rPr>
        <w:t xml:space="preserve">Nota. </w:t>
      </w:r>
      <w:r w:rsidR="00EE023B" w:rsidRPr="00524D3C">
        <w:rPr>
          <w:rFonts w:cs="Times New Roman"/>
          <w:bCs/>
          <w:sz w:val="20"/>
          <w:szCs w:val="20"/>
        </w:rPr>
        <w:t xml:space="preserve">Adaptado de </w:t>
      </w:r>
      <w:r w:rsidR="00524D3C" w:rsidRPr="00524D3C">
        <w:rPr>
          <w:rFonts w:cs="Times New Roman"/>
          <w:bCs/>
          <w:sz w:val="20"/>
          <w:szCs w:val="20"/>
        </w:rPr>
        <w:t>R</w:t>
      </w:r>
      <w:r w:rsidR="00657226">
        <w:rPr>
          <w:rFonts w:cs="Times New Roman"/>
          <w:bCs/>
          <w:sz w:val="20"/>
          <w:szCs w:val="20"/>
        </w:rPr>
        <w:t>uiz Rojas</w:t>
      </w:r>
      <w:r w:rsidR="00524D3C" w:rsidRPr="00524D3C">
        <w:rPr>
          <w:rFonts w:cs="Times New Roman"/>
          <w:bCs/>
          <w:sz w:val="20"/>
          <w:szCs w:val="20"/>
        </w:rPr>
        <w:t xml:space="preserve"> (201</w:t>
      </w:r>
      <w:r w:rsidR="00964D1E">
        <w:rPr>
          <w:rFonts w:cs="Times New Roman"/>
          <w:bCs/>
          <w:sz w:val="20"/>
          <w:szCs w:val="20"/>
        </w:rPr>
        <w:t>4</w:t>
      </w:r>
      <w:r w:rsidR="00524D3C" w:rsidRPr="00524D3C">
        <w:rPr>
          <w:rFonts w:cs="Times New Roman"/>
          <w:bCs/>
          <w:sz w:val="20"/>
          <w:szCs w:val="20"/>
        </w:rPr>
        <w:t>).</w:t>
      </w:r>
    </w:p>
    <w:p w14:paraId="301D6A85" w14:textId="77777777" w:rsidR="004B3744" w:rsidRDefault="004B3744" w:rsidP="00257918">
      <w:pPr>
        <w:rPr>
          <w:rFonts w:cs="Times New Roman"/>
          <w:b/>
          <w:szCs w:val="24"/>
        </w:rPr>
      </w:pPr>
    </w:p>
    <w:p w14:paraId="119E2826" w14:textId="77777777" w:rsidR="000F2962" w:rsidRPr="007F6EFB" w:rsidRDefault="000F2962" w:rsidP="00174CC9">
      <w:pPr>
        <w:pStyle w:val="PrrAPA"/>
      </w:pPr>
    </w:p>
    <w:p w14:paraId="14B7A586" w14:textId="77777777" w:rsidR="009759E3" w:rsidRDefault="009759E3">
      <w:pPr>
        <w:spacing w:after="160" w:line="259" w:lineRule="auto"/>
        <w:jc w:val="left"/>
        <w:rPr>
          <w:b/>
          <w:bCs/>
          <w:szCs w:val="18"/>
        </w:rPr>
      </w:pPr>
      <w:bookmarkStart w:id="177" w:name="_Ref57038153"/>
      <w:r>
        <w:rPr>
          <w:b/>
          <w:bCs/>
          <w:i/>
          <w:iCs/>
        </w:rPr>
        <w:br w:type="page"/>
      </w:r>
    </w:p>
    <w:p w14:paraId="7B76FBD0" w14:textId="3530303F" w:rsidR="00174CC9" w:rsidRPr="009144AD" w:rsidRDefault="00174CC9" w:rsidP="00174CC9">
      <w:pPr>
        <w:pStyle w:val="Descripcin"/>
        <w:rPr>
          <w:b/>
          <w:bCs/>
          <w:i w:val="0"/>
          <w:iCs w:val="0"/>
        </w:rPr>
      </w:pPr>
      <w:bookmarkStart w:id="178" w:name="_Toc62551171"/>
      <w:r w:rsidRPr="007C1F6F">
        <w:rPr>
          <w:b/>
          <w:bCs/>
          <w:i w:val="0"/>
          <w:iCs w:val="0"/>
        </w:rPr>
        <w:lastRenderedPageBreak/>
        <w:t xml:space="preserve">Figura </w:t>
      </w:r>
      <w:r w:rsidRPr="007C1F6F">
        <w:rPr>
          <w:b/>
          <w:bCs/>
          <w:i w:val="0"/>
          <w:iCs w:val="0"/>
        </w:rPr>
        <w:fldChar w:fldCharType="begin"/>
      </w:r>
      <w:r w:rsidRPr="007C1F6F">
        <w:rPr>
          <w:b/>
          <w:bCs/>
          <w:i w:val="0"/>
          <w:iCs w:val="0"/>
        </w:rPr>
        <w:instrText xml:space="preserve"> SEQ Figura \* ARABIC </w:instrText>
      </w:r>
      <w:r w:rsidRPr="007C1F6F">
        <w:rPr>
          <w:b/>
          <w:bCs/>
          <w:i w:val="0"/>
          <w:iCs w:val="0"/>
        </w:rPr>
        <w:fldChar w:fldCharType="separate"/>
      </w:r>
      <w:r w:rsidRPr="007C1F6F">
        <w:rPr>
          <w:b/>
          <w:bCs/>
          <w:i w:val="0"/>
          <w:iCs w:val="0"/>
          <w:noProof/>
        </w:rPr>
        <w:t>1</w:t>
      </w:r>
      <w:r w:rsidRPr="007C1F6F">
        <w:rPr>
          <w:b/>
          <w:bCs/>
          <w:i w:val="0"/>
          <w:iCs w:val="0"/>
        </w:rPr>
        <w:fldChar w:fldCharType="end"/>
      </w:r>
      <w:bookmarkEnd w:id="177"/>
      <w:r>
        <w:br/>
      </w:r>
      <w:r w:rsidRPr="00524D31">
        <w:t>Portada Normas APA séptima edición 2020 en inglés</w:t>
      </w:r>
      <w:bookmarkEnd w:id="178"/>
    </w:p>
    <w:p w14:paraId="1EA75BBE" w14:textId="77777777" w:rsidR="00174CC9" w:rsidRDefault="00174CC9" w:rsidP="00174CC9">
      <w:pPr>
        <w:jc w:val="center"/>
        <w:rPr>
          <w:rFonts w:cs="Times New Roman"/>
          <w:b/>
          <w:szCs w:val="24"/>
        </w:rPr>
      </w:pPr>
      <w:commentRangeStart w:id="179"/>
      <w:r>
        <w:rPr>
          <w:noProof/>
        </w:rPr>
        <w:drawing>
          <wp:inline distT="0" distB="0" distL="0" distR="0" wp14:anchorId="7DA8DFC9" wp14:editId="75114C98">
            <wp:extent cx="2741549" cy="3562350"/>
            <wp:effectExtent l="0" t="0" r="1905" b="0"/>
            <wp:docPr id="3" name="Imagen 3" descr="Amazon.com: Publication Manual of the American Psychological Association:  7th Edition, 2020 Copyright (9781433832178): American Psychological  Associa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Publication Manual of the American Psychological Association:  7th Edition, 2020 Copyright (9781433832178): American Psychological  Association: Bo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5910" cy="3568017"/>
                    </a:xfrm>
                    <a:prstGeom prst="rect">
                      <a:avLst/>
                    </a:prstGeom>
                    <a:noFill/>
                    <a:ln>
                      <a:noFill/>
                    </a:ln>
                  </pic:spPr>
                </pic:pic>
              </a:graphicData>
            </a:graphic>
          </wp:inline>
        </w:drawing>
      </w:r>
      <w:r>
        <w:rPr>
          <w:rFonts w:cs="Times New Roman"/>
          <w:b/>
          <w:szCs w:val="24"/>
        </w:rPr>
        <w:t xml:space="preserve"> </w:t>
      </w:r>
      <w:commentRangeEnd w:id="179"/>
      <w:r>
        <w:rPr>
          <w:rStyle w:val="Refdecomentario"/>
        </w:rPr>
        <w:commentReference w:id="179"/>
      </w:r>
    </w:p>
    <w:p w14:paraId="15774132" w14:textId="77777777" w:rsidR="00174CC9" w:rsidRDefault="00174CC9" w:rsidP="00174CC9">
      <w:pPr>
        <w:spacing w:line="276" w:lineRule="auto"/>
      </w:pPr>
      <w:r>
        <w:rPr>
          <w:rFonts w:cs="Times New Roman"/>
          <w:i/>
          <w:sz w:val="20"/>
          <w:szCs w:val="20"/>
        </w:rPr>
        <w:t xml:space="preserve">Nota. </w:t>
      </w:r>
      <w:r w:rsidRPr="00C44C0E">
        <w:rPr>
          <w:rFonts w:cs="Times New Roman"/>
          <w:sz w:val="20"/>
          <w:szCs w:val="20"/>
        </w:rPr>
        <w:t>Fuente</w:t>
      </w:r>
      <w:r>
        <w:rPr>
          <w:rFonts w:cs="Times New Roman"/>
          <w:sz w:val="20"/>
          <w:szCs w:val="20"/>
        </w:rPr>
        <w:t xml:space="preserve"> </w:t>
      </w:r>
      <w:r w:rsidRPr="007C0912">
        <w:rPr>
          <w:rFonts w:cs="Times New Roman"/>
          <w:sz w:val="20"/>
          <w:szCs w:val="20"/>
        </w:rPr>
        <w:t>https://bit.ly/2IyrZao</w:t>
      </w:r>
      <w:r w:rsidRPr="001A3EC0">
        <w:rPr>
          <w:rFonts w:cs="Times New Roman"/>
          <w:sz w:val="20"/>
          <w:szCs w:val="20"/>
        </w:rPr>
        <w:t xml:space="preserve"> </w:t>
      </w:r>
      <w:r w:rsidRPr="00C44C0E">
        <w:rPr>
          <w:rStyle w:val="Refdecomentario"/>
          <w:sz w:val="20"/>
          <w:szCs w:val="20"/>
        </w:rPr>
        <w:annotationRef/>
      </w:r>
      <w:r w:rsidRPr="00C44C0E">
        <w:rPr>
          <w:rFonts w:cs="Times New Roman"/>
          <w:sz w:val="20"/>
          <w:szCs w:val="20"/>
        </w:rPr>
        <w:t xml:space="preserve">(American </w:t>
      </w:r>
      <w:proofErr w:type="spellStart"/>
      <w:r w:rsidRPr="00C44C0E">
        <w:rPr>
          <w:rFonts w:cs="Times New Roman"/>
          <w:sz w:val="20"/>
          <w:szCs w:val="20"/>
        </w:rPr>
        <w:t>Psychological</w:t>
      </w:r>
      <w:proofErr w:type="spellEnd"/>
      <w:r w:rsidRPr="00C44C0E">
        <w:rPr>
          <w:rFonts w:cs="Times New Roman"/>
          <w:sz w:val="20"/>
          <w:szCs w:val="20"/>
        </w:rPr>
        <w:t xml:space="preserve"> </w:t>
      </w:r>
      <w:proofErr w:type="spellStart"/>
      <w:r w:rsidRPr="00C44C0E">
        <w:rPr>
          <w:rFonts w:cs="Times New Roman"/>
          <w:sz w:val="20"/>
          <w:szCs w:val="20"/>
        </w:rPr>
        <w:t>Association</w:t>
      </w:r>
      <w:proofErr w:type="spellEnd"/>
      <w:r w:rsidRPr="00C44C0E">
        <w:rPr>
          <w:rFonts w:cs="Times New Roman"/>
          <w:sz w:val="20"/>
          <w:szCs w:val="20"/>
        </w:rPr>
        <w:t>, 20</w:t>
      </w:r>
      <w:r>
        <w:rPr>
          <w:rFonts w:cs="Times New Roman"/>
          <w:sz w:val="20"/>
          <w:szCs w:val="20"/>
        </w:rPr>
        <w:t>2</w:t>
      </w:r>
      <w:r w:rsidRPr="00C44C0E">
        <w:rPr>
          <w:rFonts w:cs="Times New Roman"/>
          <w:sz w:val="20"/>
          <w:szCs w:val="20"/>
        </w:rPr>
        <w:t>0)</w:t>
      </w:r>
      <w:commentRangeStart w:id="180"/>
      <w:r>
        <w:rPr>
          <w:rFonts w:cs="Times New Roman"/>
          <w:sz w:val="20"/>
          <w:szCs w:val="20"/>
        </w:rPr>
        <w:t>.</w:t>
      </w:r>
      <w:commentRangeEnd w:id="180"/>
      <w:r>
        <w:rPr>
          <w:rStyle w:val="Refdecomentario"/>
        </w:rPr>
        <w:commentReference w:id="180"/>
      </w:r>
    </w:p>
    <w:p w14:paraId="1B0CE558" w14:textId="77777777" w:rsidR="00174CC9" w:rsidRDefault="00174CC9" w:rsidP="00174CC9">
      <w:pPr>
        <w:jc w:val="center"/>
        <w:rPr>
          <w:rFonts w:cs="Times New Roman"/>
          <w:b/>
          <w:szCs w:val="24"/>
        </w:rPr>
      </w:pPr>
    </w:p>
    <w:p w14:paraId="4F0BEDAD" w14:textId="7B343487" w:rsidR="00174CC9" w:rsidRDefault="00174CC9" w:rsidP="00174CC9">
      <w:pPr>
        <w:pStyle w:val="Descripcin"/>
        <w:rPr>
          <w:rFonts w:cs="Times New Roman"/>
          <w:b/>
          <w:szCs w:val="24"/>
        </w:rPr>
      </w:pPr>
      <w:bookmarkStart w:id="181" w:name="_Ref57038210"/>
      <w:bookmarkStart w:id="182" w:name="_Toc62551172"/>
      <w:r w:rsidRPr="0056100C">
        <w:rPr>
          <w:b/>
          <w:bCs/>
          <w:i w:val="0"/>
          <w:iCs w:val="0"/>
        </w:rPr>
        <w:t xml:space="preserve">Figura </w:t>
      </w:r>
      <w:r w:rsidRPr="0056100C">
        <w:rPr>
          <w:b/>
          <w:bCs/>
          <w:i w:val="0"/>
          <w:iCs w:val="0"/>
        </w:rPr>
        <w:fldChar w:fldCharType="begin"/>
      </w:r>
      <w:r w:rsidRPr="0056100C">
        <w:rPr>
          <w:b/>
          <w:bCs/>
          <w:i w:val="0"/>
          <w:iCs w:val="0"/>
        </w:rPr>
        <w:instrText xml:space="preserve"> SEQ Figura \* ARABIC </w:instrText>
      </w:r>
      <w:r w:rsidRPr="0056100C">
        <w:rPr>
          <w:b/>
          <w:bCs/>
          <w:i w:val="0"/>
          <w:iCs w:val="0"/>
        </w:rPr>
        <w:fldChar w:fldCharType="separate"/>
      </w:r>
      <w:r>
        <w:rPr>
          <w:b/>
          <w:bCs/>
          <w:i w:val="0"/>
          <w:iCs w:val="0"/>
          <w:noProof/>
        </w:rPr>
        <w:t>2</w:t>
      </w:r>
      <w:r w:rsidRPr="0056100C">
        <w:rPr>
          <w:b/>
          <w:bCs/>
          <w:i w:val="0"/>
          <w:iCs w:val="0"/>
          <w:noProof/>
        </w:rPr>
        <w:fldChar w:fldCharType="end"/>
      </w:r>
      <w:bookmarkEnd w:id="181"/>
      <w:r>
        <w:rPr>
          <w:noProof/>
        </w:rPr>
        <w:br/>
      </w:r>
      <w:bookmarkStart w:id="183" w:name="_Hlk65435611"/>
      <w:r w:rsidRPr="00CE356D">
        <w:t xml:space="preserve">Logo </w:t>
      </w:r>
      <w:r w:rsidR="00921501">
        <w:t>Universidad de Antioquia</w:t>
      </w:r>
      <w:bookmarkEnd w:id="182"/>
      <w:bookmarkEnd w:id="183"/>
    </w:p>
    <w:p w14:paraId="17A9E1CA" w14:textId="73A1C05C" w:rsidR="00174CC9" w:rsidRDefault="00921501" w:rsidP="00174CC9">
      <w:pPr>
        <w:jc w:val="center"/>
        <w:rPr>
          <w:rFonts w:cs="Times New Roman"/>
          <w:b/>
          <w:szCs w:val="24"/>
        </w:rPr>
      </w:pPr>
      <w:commentRangeStart w:id="184"/>
      <w:r>
        <w:rPr>
          <w:b/>
          <w:noProof/>
        </w:rPr>
        <w:drawing>
          <wp:inline distT="0" distB="0" distL="0" distR="0" wp14:anchorId="55002614" wp14:editId="163E6B29">
            <wp:extent cx="1866900" cy="2447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a:noFill/>
                    </a:ln>
                  </pic:spPr>
                </pic:pic>
              </a:graphicData>
            </a:graphic>
          </wp:inline>
        </w:drawing>
      </w:r>
      <w:r w:rsidR="00174CC9">
        <w:rPr>
          <w:rFonts w:cs="Times New Roman"/>
          <w:b/>
          <w:szCs w:val="24"/>
        </w:rPr>
        <w:t xml:space="preserve"> </w:t>
      </w:r>
      <w:commentRangeEnd w:id="184"/>
      <w:r w:rsidR="00174CC9">
        <w:rPr>
          <w:rStyle w:val="Refdecomentario"/>
        </w:rPr>
        <w:commentReference w:id="184"/>
      </w:r>
    </w:p>
    <w:p w14:paraId="6B47B0FC" w14:textId="1554749E" w:rsidR="00174CC9" w:rsidRDefault="00174CC9" w:rsidP="00174CC9">
      <w:pPr>
        <w:rPr>
          <w:rFonts w:cs="Times New Roman"/>
          <w:b/>
          <w:szCs w:val="24"/>
        </w:rPr>
      </w:pPr>
      <w:bookmarkStart w:id="185" w:name="_Hlk65435686"/>
      <w:r>
        <w:rPr>
          <w:rFonts w:cs="Times New Roman"/>
          <w:i/>
          <w:sz w:val="20"/>
          <w:szCs w:val="20"/>
        </w:rPr>
        <w:t>Nota.</w:t>
      </w:r>
      <w:r w:rsidRPr="00611D76">
        <w:rPr>
          <w:rFonts w:cs="Times New Roman"/>
          <w:sz w:val="20"/>
          <w:szCs w:val="20"/>
        </w:rPr>
        <w:t xml:space="preserve"> Fuente http:/</w:t>
      </w:r>
      <w:r w:rsidR="00921501">
        <w:rPr>
          <w:rFonts w:cs="Times New Roman"/>
          <w:sz w:val="20"/>
          <w:szCs w:val="20"/>
        </w:rPr>
        <w:t>www.udea.edu.co</w:t>
      </w:r>
    </w:p>
    <w:bookmarkEnd w:id="185"/>
    <w:p w14:paraId="7B27E923" w14:textId="16BD2D75" w:rsidR="00174CC9" w:rsidRDefault="004331E4">
      <w:pPr>
        <w:spacing w:after="160" w:line="259" w:lineRule="auto"/>
        <w:jc w:val="left"/>
        <w:rPr>
          <w:rFonts w:cs="Times New Roman"/>
          <w:b/>
          <w:szCs w:val="24"/>
        </w:rPr>
      </w:pPr>
      <w:r>
        <w:rPr>
          <w:rFonts w:cs="Times New Roman"/>
          <w:b/>
          <w:szCs w:val="24"/>
        </w:rPr>
        <w:br w:type="page"/>
      </w:r>
    </w:p>
    <w:p w14:paraId="2D5E926F" w14:textId="58E35B8C" w:rsidR="000F2962" w:rsidRPr="00285913" w:rsidRDefault="00CB4019" w:rsidP="00285913">
      <w:pPr>
        <w:jc w:val="center"/>
        <w:rPr>
          <w:b/>
        </w:rPr>
      </w:pPr>
      <w:bookmarkStart w:id="186" w:name="_Toc440985141"/>
      <w:r>
        <w:rPr>
          <w:b/>
        </w:rPr>
        <w:lastRenderedPageBreak/>
        <w:t>8</w:t>
      </w:r>
      <w:r w:rsidR="000F2962" w:rsidRPr="00285913">
        <w:rPr>
          <w:b/>
        </w:rPr>
        <w:t xml:space="preserve"> </w:t>
      </w:r>
      <w:proofErr w:type="gramStart"/>
      <w:r w:rsidR="000F2962" w:rsidRPr="00285913">
        <w:rPr>
          <w:b/>
        </w:rPr>
        <w:t>Discusión</w:t>
      </w:r>
      <w:bookmarkEnd w:id="186"/>
      <w:proofErr w:type="gramEnd"/>
    </w:p>
    <w:p w14:paraId="48115CD7" w14:textId="77777777" w:rsidR="000F2962" w:rsidRDefault="000F2962" w:rsidP="00257918">
      <w:pPr>
        <w:rPr>
          <w:rFonts w:cs="Times New Roman"/>
          <w:b/>
          <w:szCs w:val="24"/>
        </w:rPr>
      </w:pPr>
    </w:p>
    <w:p w14:paraId="7878E892" w14:textId="1F5B06D3" w:rsidR="000F2962" w:rsidRPr="00E871E7" w:rsidRDefault="00E871E7" w:rsidP="002649F5">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0221945D" w14:textId="5D4560BE" w:rsidR="00EB464A" w:rsidRDefault="00EB464A">
      <w:pPr>
        <w:spacing w:after="160" w:line="259" w:lineRule="auto"/>
        <w:jc w:val="left"/>
        <w:rPr>
          <w:rFonts w:cs="Times New Roman"/>
          <w:szCs w:val="24"/>
        </w:rPr>
      </w:pPr>
      <w:r>
        <w:rPr>
          <w:rFonts w:cs="Times New Roman"/>
          <w:szCs w:val="24"/>
        </w:rPr>
        <w:br w:type="page"/>
      </w:r>
    </w:p>
    <w:p w14:paraId="05704370" w14:textId="6CFF7A31" w:rsidR="000F2962" w:rsidRPr="001A5143" w:rsidRDefault="00CB4019" w:rsidP="001A5143">
      <w:pPr>
        <w:jc w:val="center"/>
        <w:rPr>
          <w:b/>
        </w:rPr>
      </w:pPr>
      <w:bookmarkStart w:id="187" w:name="_Toc440985142"/>
      <w:r>
        <w:rPr>
          <w:b/>
        </w:rPr>
        <w:lastRenderedPageBreak/>
        <w:t>9</w:t>
      </w:r>
      <w:r w:rsidR="000F2962" w:rsidRPr="001A5143">
        <w:rPr>
          <w:b/>
        </w:rPr>
        <w:t xml:space="preserve"> </w:t>
      </w:r>
      <w:proofErr w:type="gramStart"/>
      <w:r w:rsidR="000F2962" w:rsidRPr="001A5143">
        <w:rPr>
          <w:b/>
        </w:rPr>
        <w:t>Conclusiones</w:t>
      </w:r>
      <w:bookmarkEnd w:id="187"/>
      <w:proofErr w:type="gramEnd"/>
    </w:p>
    <w:p w14:paraId="22C543E4" w14:textId="77777777" w:rsidR="001A5143" w:rsidRDefault="001A5143" w:rsidP="00E93104">
      <w:pPr>
        <w:ind w:firstLine="708"/>
      </w:pPr>
    </w:p>
    <w:p w14:paraId="7CA65FB4" w14:textId="5A9BB6EB" w:rsidR="00E93104" w:rsidRDefault="00E93104" w:rsidP="00E93104">
      <w:pPr>
        <w:ind w:firstLine="708"/>
      </w:pPr>
      <w:r>
        <w:t>Son las interpretaciones finales que recopilan los datos de la investigación</w:t>
      </w:r>
      <w:r w:rsidR="0042048F">
        <w:t xml:space="preserve">, describe lo que se obtuvo, qué se logró y cuáles son los resultados. Guardan relación directa con lo que se mencionó en el planteamiento del problema. Pueden confirmar las hipótesis. </w:t>
      </w:r>
    </w:p>
    <w:p w14:paraId="4C313D54" w14:textId="7E921F80" w:rsidR="00E93104" w:rsidRDefault="00E93104" w:rsidP="00E93104"/>
    <w:p w14:paraId="46CF65DD" w14:textId="0273137B" w:rsidR="00E93104" w:rsidRDefault="00E93104" w:rsidP="00E93104"/>
    <w:p w14:paraId="13BEFF92" w14:textId="3C773FFF" w:rsidR="00E93104" w:rsidRDefault="00E93104" w:rsidP="00E93104"/>
    <w:p w14:paraId="45DEF1C1" w14:textId="5C86FD46" w:rsidR="00E93104" w:rsidRDefault="00E93104" w:rsidP="00E93104"/>
    <w:p w14:paraId="41AF565F" w14:textId="00B60263" w:rsidR="00E93104" w:rsidRDefault="00E93104" w:rsidP="00E93104"/>
    <w:p w14:paraId="618641AE" w14:textId="57D7E495" w:rsidR="00E93104" w:rsidRDefault="00E93104" w:rsidP="00E93104"/>
    <w:p w14:paraId="10691082" w14:textId="55AE377A" w:rsidR="00E93104" w:rsidRDefault="00E93104" w:rsidP="00E93104"/>
    <w:p w14:paraId="17931D89" w14:textId="4053C7A2" w:rsidR="00E93104" w:rsidRDefault="00E93104" w:rsidP="00E93104"/>
    <w:p w14:paraId="691E767A" w14:textId="77777777" w:rsidR="00E93104" w:rsidRPr="00E93104" w:rsidRDefault="00E93104" w:rsidP="00E93104"/>
    <w:p w14:paraId="30EAC3E9" w14:textId="20C1936F" w:rsidR="00E93104" w:rsidRPr="00E93104" w:rsidRDefault="002649F5">
      <w:pPr>
        <w:spacing w:after="160" w:line="259" w:lineRule="auto"/>
        <w:jc w:val="left"/>
        <w:rPr>
          <w:rFonts w:cs="Times New Roman"/>
          <w:szCs w:val="24"/>
        </w:rPr>
      </w:pPr>
      <w:r>
        <w:rPr>
          <w:rFonts w:cs="Times New Roman"/>
          <w:b/>
          <w:szCs w:val="24"/>
        </w:rPr>
        <w:br w:type="page"/>
      </w:r>
    </w:p>
    <w:p w14:paraId="5D237D92" w14:textId="2927B3CB" w:rsidR="000F2962" w:rsidRDefault="00DF4B48" w:rsidP="002649F5">
      <w:pPr>
        <w:jc w:val="center"/>
        <w:rPr>
          <w:rFonts w:cs="Times New Roman"/>
          <w:b/>
          <w:szCs w:val="24"/>
        </w:rPr>
      </w:pPr>
      <w:r>
        <w:rPr>
          <w:rFonts w:cs="Times New Roman"/>
          <w:b/>
          <w:szCs w:val="24"/>
        </w:rPr>
        <w:lastRenderedPageBreak/>
        <w:t>1</w:t>
      </w:r>
      <w:r w:rsidR="00CB4019">
        <w:rPr>
          <w:rFonts w:cs="Times New Roman"/>
          <w:b/>
          <w:szCs w:val="24"/>
        </w:rPr>
        <w:t>0</w:t>
      </w:r>
      <w:r>
        <w:rPr>
          <w:rFonts w:cs="Times New Roman"/>
          <w:b/>
          <w:szCs w:val="24"/>
        </w:rPr>
        <w:t xml:space="preserve"> </w:t>
      </w:r>
      <w:proofErr w:type="gramStart"/>
      <w:r>
        <w:rPr>
          <w:rFonts w:cs="Times New Roman"/>
          <w:b/>
          <w:szCs w:val="24"/>
        </w:rPr>
        <w:t>Recomendaciones</w:t>
      </w:r>
      <w:proofErr w:type="gramEnd"/>
    </w:p>
    <w:p w14:paraId="72FCD7C0" w14:textId="77777777" w:rsidR="000F2962" w:rsidRDefault="000F2962" w:rsidP="00257918">
      <w:pPr>
        <w:rPr>
          <w:rFonts w:cs="Times New Roman"/>
          <w:b/>
          <w:szCs w:val="24"/>
        </w:rPr>
      </w:pPr>
    </w:p>
    <w:p w14:paraId="68EDE2D3" w14:textId="7A9F9960" w:rsidR="000F2962" w:rsidRPr="0042048F" w:rsidRDefault="0042048F" w:rsidP="00257918">
      <w:pPr>
        <w:rPr>
          <w:rFonts w:cs="Times New Roman"/>
          <w:szCs w:val="24"/>
        </w:rPr>
      </w:pPr>
      <w:r w:rsidRPr="0042048F">
        <w:rPr>
          <w:rFonts w:cs="Times New Roman"/>
          <w:szCs w:val="24"/>
        </w:rPr>
        <w:tab/>
        <w:t>Las rec</w:t>
      </w:r>
      <w:r>
        <w:rPr>
          <w:rFonts w:cs="Times New Roman"/>
          <w:szCs w:val="24"/>
        </w:rPr>
        <w:t xml:space="preserve">omendaciones son las futuras y posibles líneas de investigación que llevarán a resolver problemas relacionados con la presente investigación. </w:t>
      </w:r>
    </w:p>
    <w:p w14:paraId="09239F15" w14:textId="77777777" w:rsidR="000F2962" w:rsidRDefault="000F2962" w:rsidP="00257918">
      <w:pPr>
        <w:rPr>
          <w:rFonts w:cs="Times New Roman"/>
          <w:b/>
          <w:szCs w:val="24"/>
        </w:rPr>
      </w:pPr>
    </w:p>
    <w:p w14:paraId="369AA7B8" w14:textId="77777777" w:rsidR="000F2962" w:rsidRDefault="000F2962" w:rsidP="00257918">
      <w:pPr>
        <w:rPr>
          <w:rFonts w:cs="Times New Roman"/>
          <w:b/>
          <w:szCs w:val="24"/>
        </w:rPr>
      </w:pPr>
    </w:p>
    <w:p w14:paraId="6621156F" w14:textId="77777777" w:rsidR="000F2962" w:rsidRDefault="000F2962" w:rsidP="00257918">
      <w:pPr>
        <w:rPr>
          <w:rFonts w:cs="Times New Roman"/>
          <w:b/>
          <w:szCs w:val="24"/>
        </w:rPr>
      </w:pPr>
    </w:p>
    <w:p w14:paraId="1E402A21" w14:textId="77777777" w:rsidR="000F2962" w:rsidRDefault="000F2962" w:rsidP="00257918">
      <w:pPr>
        <w:rPr>
          <w:rFonts w:cs="Times New Roman"/>
          <w:b/>
          <w:szCs w:val="24"/>
        </w:rPr>
      </w:pPr>
    </w:p>
    <w:p w14:paraId="1E9CEF8F" w14:textId="77777777" w:rsidR="000F2962" w:rsidRDefault="000F2962" w:rsidP="00257918">
      <w:pPr>
        <w:rPr>
          <w:rFonts w:cs="Times New Roman"/>
          <w:b/>
          <w:szCs w:val="24"/>
        </w:rPr>
      </w:pPr>
    </w:p>
    <w:p w14:paraId="059F03F0" w14:textId="77777777" w:rsidR="000F2962" w:rsidRDefault="000F2962" w:rsidP="00257918">
      <w:pPr>
        <w:rPr>
          <w:rFonts w:cs="Times New Roman"/>
          <w:b/>
          <w:szCs w:val="24"/>
        </w:rPr>
      </w:pPr>
    </w:p>
    <w:p w14:paraId="4066D080" w14:textId="77777777" w:rsidR="000F2962" w:rsidRDefault="000F2962" w:rsidP="00257918">
      <w:pPr>
        <w:rPr>
          <w:rFonts w:cs="Times New Roman"/>
          <w:b/>
          <w:szCs w:val="24"/>
        </w:rPr>
      </w:pPr>
    </w:p>
    <w:p w14:paraId="43598ED3" w14:textId="77777777" w:rsidR="000F2962" w:rsidRDefault="000F2962" w:rsidP="00257918">
      <w:pPr>
        <w:rPr>
          <w:rFonts w:cs="Times New Roman"/>
          <w:b/>
          <w:szCs w:val="24"/>
        </w:rPr>
      </w:pPr>
    </w:p>
    <w:p w14:paraId="5DC903B3" w14:textId="77777777" w:rsidR="000F2962" w:rsidRDefault="000F2962" w:rsidP="00257918">
      <w:pPr>
        <w:rPr>
          <w:rFonts w:cs="Times New Roman"/>
          <w:b/>
          <w:szCs w:val="24"/>
        </w:rPr>
      </w:pPr>
    </w:p>
    <w:p w14:paraId="039FDC12" w14:textId="77777777" w:rsidR="000F2962" w:rsidRDefault="000F2962" w:rsidP="00257918">
      <w:pPr>
        <w:rPr>
          <w:rFonts w:cs="Times New Roman"/>
          <w:b/>
          <w:szCs w:val="24"/>
        </w:rPr>
      </w:pPr>
    </w:p>
    <w:p w14:paraId="26CA638D" w14:textId="77777777" w:rsidR="000F2962" w:rsidRDefault="000F2962" w:rsidP="00257918">
      <w:pPr>
        <w:rPr>
          <w:rFonts w:cs="Times New Roman"/>
          <w:b/>
          <w:szCs w:val="24"/>
        </w:rPr>
      </w:pPr>
    </w:p>
    <w:p w14:paraId="3D59D6DD" w14:textId="77777777" w:rsidR="000F2962" w:rsidRDefault="000F2962" w:rsidP="00257918">
      <w:pPr>
        <w:rPr>
          <w:rFonts w:cs="Times New Roman"/>
          <w:b/>
          <w:szCs w:val="24"/>
        </w:rPr>
      </w:pPr>
    </w:p>
    <w:p w14:paraId="3A94B06E" w14:textId="77777777" w:rsidR="000F2962" w:rsidRDefault="000F2962" w:rsidP="00257918">
      <w:pPr>
        <w:rPr>
          <w:rFonts w:cs="Times New Roman"/>
          <w:b/>
          <w:szCs w:val="24"/>
        </w:rPr>
      </w:pPr>
    </w:p>
    <w:p w14:paraId="7541451F" w14:textId="77777777" w:rsidR="000F2962" w:rsidRDefault="000F2962" w:rsidP="00257918">
      <w:pPr>
        <w:rPr>
          <w:rFonts w:cs="Times New Roman"/>
          <w:b/>
          <w:szCs w:val="24"/>
        </w:rPr>
      </w:pPr>
    </w:p>
    <w:p w14:paraId="6405BC4E" w14:textId="77777777" w:rsidR="000F2962" w:rsidRDefault="000F2962" w:rsidP="00257918">
      <w:pPr>
        <w:rPr>
          <w:rFonts w:cs="Times New Roman"/>
          <w:b/>
          <w:szCs w:val="24"/>
        </w:rPr>
      </w:pPr>
    </w:p>
    <w:p w14:paraId="4B15FAE4" w14:textId="77777777" w:rsidR="000F2962" w:rsidRDefault="000F2962" w:rsidP="00257918">
      <w:pPr>
        <w:rPr>
          <w:rFonts w:cs="Times New Roman"/>
          <w:b/>
          <w:szCs w:val="24"/>
        </w:rPr>
      </w:pPr>
    </w:p>
    <w:p w14:paraId="2546CEA7" w14:textId="77777777" w:rsidR="000F2962" w:rsidRDefault="000F2962" w:rsidP="00257918">
      <w:pPr>
        <w:rPr>
          <w:rFonts w:cs="Times New Roman"/>
          <w:b/>
          <w:szCs w:val="24"/>
        </w:rPr>
      </w:pPr>
    </w:p>
    <w:p w14:paraId="28729DA2" w14:textId="77777777" w:rsidR="000F2962" w:rsidRDefault="000F2962" w:rsidP="00257918">
      <w:pPr>
        <w:rPr>
          <w:rFonts w:cs="Times New Roman"/>
          <w:b/>
          <w:szCs w:val="24"/>
        </w:rPr>
      </w:pPr>
    </w:p>
    <w:p w14:paraId="501615D5" w14:textId="77777777" w:rsidR="000F2962" w:rsidRDefault="000F2962" w:rsidP="00257918">
      <w:pPr>
        <w:rPr>
          <w:rFonts w:cs="Times New Roman"/>
          <w:b/>
          <w:szCs w:val="24"/>
        </w:rPr>
      </w:pPr>
    </w:p>
    <w:p w14:paraId="42F466E9" w14:textId="77777777" w:rsidR="00044AD7" w:rsidRDefault="00044AD7" w:rsidP="00257918">
      <w:pPr>
        <w:rPr>
          <w:rFonts w:cs="Times New Roman"/>
          <w:b/>
          <w:szCs w:val="24"/>
        </w:rPr>
      </w:pPr>
    </w:p>
    <w:p w14:paraId="351CD2C9" w14:textId="77777777" w:rsidR="00044AD7" w:rsidRDefault="00044AD7" w:rsidP="00257918">
      <w:pPr>
        <w:rPr>
          <w:rFonts w:cs="Times New Roman"/>
          <w:b/>
          <w:szCs w:val="24"/>
        </w:rPr>
      </w:pPr>
    </w:p>
    <w:p w14:paraId="2DCF3034" w14:textId="77777777" w:rsidR="00044AD7" w:rsidRDefault="00044AD7" w:rsidP="00257918">
      <w:pPr>
        <w:rPr>
          <w:rFonts w:cs="Times New Roman"/>
          <w:b/>
          <w:szCs w:val="24"/>
        </w:rPr>
      </w:pPr>
    </w:p>
    <w:p w14:paraId="007903CD" w14:textId="23ED69E3" w:rsidR="00044AD7" w:rsidRDefault="00044AD7" w:rsidP="00257918">
      <w:pPr>
        <w:rPr>
          <w:rFonts w:cs="Times New Roman"/>
          <w:b/>
          <w:szCs w:val="24"/>
        </w:rPr>
      </w:pPr>
    </w:p>
    <w:p w14:paraId="6603E94D" w14:textId="2BE79BAF" w:rsidR="008949AF" w:rsidRDefault="008949AF" w:rsidP="00257918">
      <w:pPr>
        <w:rPr>
          <w:rFonts w:cs="Times New Roman"/>
          <w:b/>
          <w:szCs w:val="24"/>
        </w:rPr>
      </w:pPr>
    </w:p>
    <w:p w14:paraId="6F4C4557" w14:textId="776FAA11" w:rsidR="008949AF" w:rsidRDefault="008949AF" w:rsidP="00257918">
      <w:pPr>
        <w:rPr>
          <w:rFonts w:cs="Times New Roman"/>
          <w:b/>
          <w:szCs w:val="24"/>
        </w:rPr>
      </w:pPr>
    </w:p>
    <w:p w14:paraId="11DC519A" w14:textId="359F5762" w:rsidR="008949AF" w:rsidRDefault="008949AF" w:rsidP="00257918">
      <w:pPr>
        <w:rPr>
          <w:rFonts w:cs="Times New Roman"/>
          <w:b/>
          <w:szCs w:val="24"/>
        </w:rPr>
      </w:pPr>
    </w:p>
    <w:p w14:paraId="3CE80918" w14:textId="72B9A3F2" w:rsidR="007E2424" w:rsidRDefault="007E2424" w:rsidP="009C6E32">
      <w:pPr>
        <w:pStyle w:val="PrrAPA"/>
      </w:pPr>
    </w:p>
    <w:p w14:paraId="3FF641C5" w14:textId="218AFF39" w:rsidR="0065676B" w:rsidRPr="00285913" w:rsidRDefault="002649F5" w:rsidP="007A1607">
      <w:pPr>
        <w:pStyle w:val="Ttulo1"/>
      </w:pPr>
      <w:bookmarkStart w:id="188" w:name="_Toc440985143"/>
      <w:r>
        <w:br w:type="page"/>
      </w:r>
      <w:bookmarkStart w:id="189" w:name="_Toc65684229"/>
      <w:commentRangeStart w:id="190"/>
      <w:r w:rsidR="0065676B" w:rsidRPr="00285913">
        <w:lastRenderedPageBreak/>
        <w:t>R</w:t>
      </w:r>
      <w:commentRangeEnd w:id="190"/>
      <w:r w:rsidR="0065676B" w:rsidRPr="00285913">
        <w:rPr>
          <w:rStyle w:val="Refdecomentario"/>
          <w:rFonts w:cs="Times New Roman"/>
          <w:szCs w:val="24"/>
        </w:rPr>
        <w:commentReference w:id="190"/>
      </w:r>
      <w:r w:rsidR="0065676B" w:rsidRPr="00285913">
        <w:t>eferencias</w:t>
      </w:r>
      <w:bookmarkEnd w:id="188"/>
      <w:bookmarkEnd w:id="189"/>
    </w:p>
    <w:p w14:paraId="4F58EEC1" w14:textId="77777777" w:rsidR="00FA49E5" w:rsidRDefault="00FA49E5" w:rsidP="00FA49E5">
      <w:pPr>
        <w:pStyle w:val="NormalWeb"/>
        <w:spacing w:before="160" w:beforeAutospacing="0" w:after="160" w:afterAutospacing="0"/>
        <w:ind w:left="480" w:hanging="480"/>
        <w:jc w:val="both"/>
      </w:pPr>
      <w:commentRangeStart w:id="191"/>
      <w:r>
        <w:t>A</w:t>
      </w:r>
      <w:commentRangeEnd w:id="191"/>
      <w:r w:rsidR="00622CC4">
        <w:rPr>
          <w:rStyle w:val="Refdecomentario"/>
          <w:rFonts w:eastAsiaTheme="minorHAnsi" w:cstheme="minorBidi"/>
          <w:lang w:eastAsia="en-US"/>
        </w:rPr>
        <w:commentReference w:id="191"/>
      </w:r>
      <w:r>
        <w:t xml:space="preserve">merican </w:t>
      </w:r>
      <w:proofErr w:type="spellStart"/>
      <w:r>
        <w:t>Psychological</w:t>
      </w:r>
      <w:proofErr w:type="spellEnd"/>
      <w:r>
        <w:t xml:space="preserve"> </w:t>
      </w:r>
      <w:proofErr w:type="spellStart"/>
      <w:r>
        <w:t>Association</w:t>
      </w:r>
      <w:proofErr w:type="spellEnd"/>
      <w:r>
        <w:t xml:space="preserve"> [APA]. (2020). </w:t>
      </w:r>
      <w:proofErr w:type="spellStart"/>
      <w:r>
        <w:rPr>
          <w:i/>
          <w:iCs/>
        </w:rPr>
        <w:t>Publication</w:t>
      </w:r>
      <w:proofErr w:type="spellEnd"/>
      <w:r>
        <w:rPr>
          <w:i/>
          <w:iCs/>
        </w:rPr>
        <w:t xml:space="preserve"> Manual </w:t>
      </w:r>
      <w:proofErr w:type="spellStart"/>
      <w:r>
        <w:rPr>
          <w:i/>
          <w:iCs/>
        </w:rPr>
        <w:t>of</w:t>
      </w:r>
      <w:proofErr w:type="spellEnd"/>
      <w:r>
        <w:rPr>
          <w:i/>
          <w:iCs/>
        </w:rPr>
        <w:t xml:space="preserve"> </w:t>
      </w:r>
      <w:proofErr w:type="spellStart"/>
      <w:r>
        <w:rPr>
          <w:i/>
          <w:iCs/>
        </w:rPr>
        <w:t>the</w:t>
      </w:r>
      <w:proofErr w:type="spellEnd"/>
      <w:r>
        <w:rPr>
          <w:i/>
          <w:iCs/>
        </w:rPr>
        <w:t xml:space="preserve"> American </w:t>
      </w:r>
      <w:proofErr w:type="spellStart"/>
      <w:r>
        <w:rPr>
          <w:i/>
          <w:iCs/>
        </w:rPr>
        <w:t>Psychological</w:t>
      </w:r>
      <w:proofErr w:type="spellEnd"/>
      <w:r>
        <w:rPr>
          <w:i/>
          <w:iCs/>
        </w:rPr>
        <w:t xml:space="preserve"> </w:t>
      </w:r>
      <w:proofErr w:type="spellStart"/>
      <w:r>
        <w:rPr>
          <w:i/>
          <w:iCs/>
        </w:rPr>
        <w:t>Association</w:t>
      </w:r>
      <w:proofErr w:type="spellEnd"/>
      <w:r>
        <w:t xml:space="preserve"> (7</w:t>
      </w:r>
      <w:r>
        <w:rPr>
          <w:vertAlign w:val="superscript"/>
        </w:rPr>
        <w:t>a</w:t>
      </w:r>
      <w:r>
        <w:t xml:space="preserve"> ed.). American </w:t>
      </w:r>
      <w:proofErr w:type="spellStart"/>
      <w:r>
        <w:t>Psychological</w:t>
      </w:r>
      <w:proofErr w:type="spellEnd"/>
      <w:r>
        <w:t xml:space="preserve"> </w:t>
      </w:r>
      <w:proofErr w:type="spellStart"/>
      <w:r>
        <w:t>Association</w:t>
      </w:r>
      <w:proofErr w:type="spellEnd"/>
      <w:r>
        <w:t>.</w:t>
      </w:r>
    </w:p>
    <w:p w14:paraId="21CC368F" w14:textId="77777777" w:rsidR="00FA49E5" w:rsidRDefault="00FA49E5" w:rsidP="00FA49E5">
      <w:pPr>
        <w:pStyle w:val="NormalWeb"/>
        <w:spacing w:before="160" w:beforeAutospacing="0" w:after="160" w:afterAutospacing="0"/>
        <w:ind w:left="480" w:hanging="480"/>
        <w:jc w:val="both"/>
      </w:pPr>
      <w:commentRangeStart w:id="192"/>
      <w:r>
        <w:t>A</w:t>
      </w:r>
      <w:commentRangeEnd w:id="192"/>
      <w:r w:rsidR="00801362">
        <w:rPr>
          <w:rStyle w:val="Refdecomentario"/>
          <w:rFonts w:eastAsiaTheme="minorHAnsi" w:cstheme="minorBidi"/>
          <w:lang w:eastAsia="en-US"/>
        </w:rPr>
        <w:commentReference w:id="192"/>
      </w:r>
      <w:r>
        <w:t xml:space="preserve">rango, J. L. (2000). Enfermedades respiratorias del recién nacido. En J. A. Correa, J. F. Gómez, &amp; R. Posada (Eds.), </w:t>
      </w:r>
      <w:r>
        <w:rPr>
          <w:i/>
          <w:iCs/>
        </w:rPr>
        <w:t>Fundamentos de pediatría: generalidades y neonatología</w:t>
      </w:r>
      <w:r>
        <w:t xml:space="preserve"> (pp. 463–467). Fondo Editorial CIB.</w:t>
      </w:r>
    </w:p>
    <w:p w14:paraId="3255DAA0" w14:textId="77777777" w:rsidR="00FA49E5" w:rsidRDefault="00FA49E5" w:rsidP="00FA49E5">
      <w:pPr>
        <w:pStyle w:val="NormalWeb"/>
        <w:spacing w:before="160" w:beforeAutospacing="0" w:after="160" w:afterAutospacing="0"/>
        <w:ind w:left="480" w:hanging="480"/>
        <w:jc w:val="both"/>
      </w:pPr>
      <w:commentRangeStart w:id="193"/>
      <w:r>
        <w:t>B</w:t>
      </w:r>
      <w:commentRangeEnd w:id="193"/>
      <w:r w:rsidR="009818F7">
        <w:rPr>
          <w:rStyle w:val="Refdecomentario"/>
          <w:rFonts w:eastAsiaTheme="minorHAnsi" w:cstheme="minorBidi"/>
          <w:lang w:eastAsia="en-US"/>
        </w:rPr>
        <w:commentReference w:id="193"/>
      </w:r>
      <w:r>
        <w:t xml:space="preserve">aker, D. W., </w:t>
      </w:r>
      <w:proofErr w:type="spellStart"/>
      <w:r>
        <w:t>Gazmararian</w:t>
      </w:r>
      <w:proofErr w:type="spellEnd"/>
      <w:r>
        <w:t xml:space="preserve">, J. A., Williams, M. V, Scott, T., Parker, R. M., Green, D., Ren, J., &amp; </w:t>
      </w:r>
      <w:proofErr w:type="spellStart"/>
      <w:r>
        <w:t>Peel</w:t>
      </w:r>
      <w:proofErr w:type="spellEnd"/>
      <w:r>
        <w:t xml:space="preserve">, J. (2002). </w:t>
      </w:r>
      <w:proofErr w:type="spellStart"/>
      <w:r>
        <w:t>Functional</w:t>
      </w:r>
      <w:proofErr w:type="spellEnd"/>
      <w:r>
        <w:t xml:space="preserve"> </w:t>
      </w:r>
      <w:proofErr w:type="spellStart"/>
      <w:r>
        <w:t>Health</w:t>
      </w:r>
      <w:proofErr w:type="spellEnd"/>
      <w:r>
        <w:t xml:space="preserve"> </w:t>
      </w:r>
      <w:proofErr w:type="spellStart"/>
      <w:r>
        <w:t>Literacy</w:t>
      </w:r>
      <w:proofErr w:type="spellEnd"/>
      <w:r>
        <w:t xml:space="preserve"> and </w:t>
      </w:r>
      <w:proofErr w:type="spellStart"/>
      <w:r>
        <w:t>the</w:t>
      </w:r>
      <w:proofErr w:type="spellEnd"/>
      <w:r>
        <w:t xml:space="preserve"> </w:t>
      </w:r>
      <w:proofErr w:type="spellStart"/>
      <w:r>
        <w:t>Risk</w:t>
      </w:r>
      <w:proofErr w:type="spellEnd"/>
      <w:r>
        <w:t xml:space="preserve"> </w:t>
      </w:r>
      <w:proofErr w:type="spellStart"/>
      <w:r>
        <w:t>of</w:t>
      </w:r>
      <w:proofErr w:type="spellEnd"/>
      <w:r>
        <w:t xml:space="preserve"> Hospital </w:t>
      </w:r>
      <w:proofErr w:type="spellStart"/>
      <w:r>
        <w:t>Admission</w:t>
      </w:r>
      <w:proofErr w:type="spellEnd"/>
      <w:r>
        <w:t xml:space="preserve"> </w:t>
      </w:r>
      <w:proofErr w:type="spellStart"/>
      <w:r>
        <w:t>Among</w:t>
      </w:r>
      <w:proofErr w:type="spellEnd"/>
      <w:r>
        <w:t xml:space="preserve"> Medicare </w:t>
      </w:r>
      <w:proofErr w:type="spellStart"/>
      <w:r>
        <w:t>Managed</w:t>
      </w:r>
      <w:proofErr w:type="spellEnd"/>
      <w:r>
        <w:t xml:space="preserve"> </w:t>
      </w:r>
      <w:proofErr w:type="spellStart"/>
      <w:r>
        <w:t>Care</w:t>
      </w:r>
      <w:proofErr w:type="spellEnd"/>
      <w:r>
        <w:t xml:space="preserve"> </w:t>
      </w:r>
      <w:proofErr w:type="spellStart"/>
      <w:r>
        <w:t>Enrollees</w:t>
      </w:r>
      <w:proofErr w:type="spellEnd"/>
      <w:r>
        <w:t xml:space="preserve">. </w:t>
      </w:r>
      <w:r>
        <w:rPr>
          <w:i/>
          <w:iCs/>
        </w:rPr>
        <w:t xml:space="preserve">American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Public</w:t>
      </w:r>
      <w:proofErr w:type="spellEnd"/>
      <w:r>
        <w:rPr>
          <w:i/>
          <w:iCs/>
        </w:rPr>
        <w:t xml:space="preserve"> </w:t>
      </w:r>
      <w:proofErr w:type="spellStart"/>
      <w:r>
        <w:rPr>
          <w:i/>
          <w:iCs/>
        </w:rPr>
        <w:t>Health</w:t>
      </w:r>
      <w:proofErr w:type="spellEnd"/>
      <w:r>
        <w:t xml:space="preserve">, </w:t>
      </w:r>
      <w:r>
        <w:rPr>
          <w:i/>
          <w:iCs/>
        </w:rPr>
        <w:t>92</w:t>
      </w:r>
      <w:r>
        <w:t>(8), 1278–1283. https://doi.org/c7fvj5</w:t>
      </w:r>
    </w:p>
    <w:p w14:paraId="22B0FB54" w14:textId="187BCC60" w:rsidR="00FA49E5" w:rsidRDefault="00FA49E5" w:rsidP="00FA49E5">
      <w:pPr>
        <w:pStyle w:val="NormalWeb"/>
        <w:spacing w:before="160" w:beforeAutospacing="0" w:after="160" w:afterAutospacing="0"/>
        <w:ind w:left="480" w:hanging="480"/>
        <w:jc w:val="both"/>
      </w:pPr>
      <w:commentRangeStart w:id="194"/>
      <w:r>
        <w:t>B</w:t>
      </w:r>
      <w:commentRangeEnd w:id="194"/>
      <w:r w:rsidR="005D7A8D">
        <w:rPr>
          <w:rStyle w:val="Refdecomentario"/>
          <w:rFonts w:eastAsiaTheme="minorHAnsi" w:cstheme="minorBidi"/>
          <w:lang w:eastAsia="en-US"/>
        </w:rPr>
        <w:commentReference w:id="194"/>
      </w:r>
      <w:r>
        <w:t xml:space="preserve">iblioteca Universidad de San Buenaventura [@BiblioUSB]. (2016, mayo 3). </w:t>
      </w:r>
      <w:r>
        <w:rPr>
          <w:i/>
          <w:iCs/>
        </w:rPr>
        <w:t xml:space="preserve">Consulta Biblioteca Digital USB Colombia http://bibliotecadigital.usb.edu.co/ acceso a más de 2.600 documentos en texto completo. #Biblioteca #USBMed </w:t>
      </w:r>
      <w:r w:rsidRPr="00E81A78">
        <w:t>[</w:t>
      </w:r>
      <w:r w:rsidR="00272CC8">
        <w:t>t</w:t>
      </w:r>
      <w:r w:rsidRPr="00E81A78">
        <w:t>weet]</w:t>
      </w:r>
      <w:r>
        <w:t xml:space="preserve">. Twitter. </w:t>
      </w:r>
      <w:r w:rsidRPr="00E81A78">
        <w:t>http://bit.ly/2MmUp88</w:t>
      </w:r>
    </w:p>
    <w:p w14:paraId="7AA678C3" w14:textId="1B5A84BF" w:rsidR="00FA49E5" w:rsidRDefault="00FA49E5" w:rsidP="00FA49E5">
      <w:pPr>
        <w:pStyle w:val="NormalWeb"/>
        <w:spacing w:before="160" w:beforeAutospacing="0" w:after="160" w:afterAutospacing="0"/>
        <w:ind w:left="480" w:hanging="480"/>
        <w:jc w:val="both"/>
      </w:pPr>
      <w:commentRangeStart w:id="195"/>
      <w:r>
        <w:t>E</w:t>
      </w:r>
      <w:commentRangeEnd w:id="195"/>
      <w:r w:rsidR="00C9341D">
        <w:rPr>
          <w:rStyle w:val="Refdecomentario"/>
          <w:rFonts w:eastAsiaTheme="minorHAnsi" w:cstheme="minorBidi"/>
          <w:lang w:eastAsia="en-US"/>
        </w:rPr>
        <w:commentReference w:id="195"/>
      </w:r>
      <w:r>
        <w:t xml:space="preserve">l Espectador. (2012). Tutelas por un acetaminofén: </w:t>
      </w:r>
      <w:r w:rsidR="00391D38">
        <w:t>t</w:t>
      </w:r>
      <w:r>
        <w:t xml:space="preserve">ratamientos, medicamentos y cirugías, las mayores causas de reclamo. El 67,81% de los casos correspondían a servicios incluidos en el plan de beneficios. En </w:t>
      </w:r>
      <w:r>
        <w:rPr>
          <w:i/>
          <w:iCs/>
        </w:rPr>
        <w:t>El Espectador</w:t>
      </w:r>
      <w:r>
        <w:t>. https://bit.ly/3mr4I8Q</w:t>
      </w:r>
    </w:p>
    <w:p w14:paraId="5F73DA55" w14:textId="1A362C4C" w:rsidR="00FA49E5" w:rsidRDefault="00FA49E5" w:rsidP="00FA49E5">
      <w:pPr>
        <w:pStyle w:val="NormalWeb"/>
        <w:spacing w:before="160" w:beforeAutospacing="0" w:after="160" w:afterAutospacing="0"/>
        <w:ind w:left="480" w:hanging="480"/>
        <w:jc w:val="both"/>
      </w:pPr>
      <w:commentRangeStart w:id="196"/>
      <w:r>
        <w:t>F</w:t>
      </w:r>
      <w:commentRangeEnd w:id="196"/>
      <w:r w:rsidR="00F66546">
        <w:rPr>
          <w:rStyle w:val="Refdecomentario"/>
          <w:rFonts w:eastAsiaTheme="minorHAnsi" w:cstheme="minorBidi"/>
          <w:lang w:eastAsia="en-US"/>
        </w:rPr>
        <w:commentReference w:id="196"/>
      </w:r>
      <w:r>
        <w:t>undación del Español Urgente [</w:t>
      </w:r>
      <w:proofErr w:type="spellStart"/>
      <w:r>
        <w:t>Fundéu</w:t>
      </w:r>
      <w:proofErr w:type="spellEnd"/>
      <w:r>
        <w:t xml:space="preserve">]. (2012). </w:t>
      </w:r>
      <w:proofErr w:type="spellStart"/>
      <w:r>
        <w:rPr>
          <w:i/>
          <w:iCs/>
        </w:rPr>
        <w:t>Fundéu</w:t>
      </w:r>
      <w:proofErr w:type="spellEnd"/>
      <w:r>
        <w:rPr>
          <w:i/>
          <w:iCs/>
        </w:rPr>
        <w:t xml:space="preserve"> BBVA: cómo diferenciar «si no» y «sino»</w:t>
      </w:r>
      <w:r>
        <w:t xml:space="preserve">. </w:t>
      </w:r>
      <w:r w:rsidR="002A0F02" w:rsidRPr="002A0F02">
        <w:t>https://bit.ly/3oBTGP9</w:t>
      </w:r>
    </w:p>
    <w:p w14:paraId="7A8BD4B4" w14:textId="77777777" w:rsidR="00FA49E5" w:rsidRDefault="00FA49E5" w:rsidP="00FA49E5">
      <w:pPr>
        <w:pStyle w:val="NormalWeb"/>
        <w:spacing w:before="160" w:beforeAutospacing="0" w:after="160" w:afterAutospacing="0"/>
        <w:ind w:left="480" w:hanging="480"/>
        <w:jc w:val="both"/>
      </w:pPr>
      <w:commentRangeStart w:id="197"/>
      <w:r>
        <w:t>G</w:t>
      </w:r>
      <w:commentRangeEnd w:id="197"/>
      <w:r w:rsidR="00940DEB">
        <w:rPr>
          <w:rStyle w:val="Refdecomentario"/>
          <w:rFonts w:eastAsiaTheme="minorHAnsi" w:cstheme="minorBidi"/>
          <w:lang w:eastAsia="en-US"/>
        </w:rPr>
        <w:commentReference w:id="197"/>
      </w:r>
      <w:r>
        <w:t xml:space="preserve">onzález Pérez, Y., Rosell León, Y., Piedra Salomón, Y., Leal Labrada, O., &amp; Marín Milanés, F. (2006). Los valores del profesional de la información ante el reto de la introducción de las nuevas tecnologías de la información y la comunicación. </w:t>
      </w:r>
      <w:r>
        <w:rPr>
          <w:i/>
          <w:iCs/>
        </w:rPr>
        <w:t>ACIMED</w:t>
      </w:r>
      <w:r>
        <w:t xml:space="preserve">, </w:t>
      </w:r>
      <w:r>
        <w:rPr>
          <w:i/>
          <w:iCs/>
        </w:rPr>
        <w:t>14</w:t>
      </w:r>
      <w:r>
        <w:t>(5). https://bit.ly/2VgAbP7</w:t>
      </w:r>
    </w:p>
    <w:p w14:paraId="616BF7D2" w14:textId="77777777" w:rsidR="00FA49E5" w:rsidRDefault="00FA49E5" w:rsidP="00FA49E5">
      <w:pPr>
        <w:pStyle w:val="NormalWeb"/>
        <w:spacing w:before="160" w:beforeAutospacing="0" w:after="160" w:afterAutospacing="0"/>
        <w:ind w:left="480" w:hanging="480"/>
        <w:jc w:val="both"/>
      </w:pPr>
      <w:commentRangeStart w:id="198"/>
      <w:r>
        <w:t>H</w:t>
      </w:r>
      <w:commentRangeEnd w:id="198"/>
      <w:r w:rsidR="00C1715D">
        <w:rPr>
          <w:rStyle w:val="Refdecomentario"/>
          <w:rFonts w:eastAsiaTheme="minorHAnsi" w:cstheme="minorBidi"/>
          <w:lang w:eastAsia="en-US"/>
        </w:rPr>
        <w:commentReference w:id="198"/>
      </w:r>
      <w:r>
        <w:t xml:space="preserve">ooper, T. (2010). </w:t>
      </w:r>
      <w:r>
        <w:rPr>
          <w:i/>
          <w:iCs/>
        </w:rPr>
        <w:t>El Discurso del Rey [</w:t>
      </w:r>
      <w:proofErr w:type="spellStart"/>
      <w:r>
        <w:rPr>
          <w:i/>
          <w:iCs/>
        </w:rPr>
        <w:t>The</w:t>
      </w:r>
      <w:proofErr w:type="spellEnd"/>
      <w:r>
        <w:rPr>
          <w:i/>
          <w:iCs/>
        </w:rPr>
        <w:t xml:space="preserve"> </w:t>
      </w:r>
      <w:proofErr w:type="spellStart"/>
      <w:r>
        <w:rPr>
          <w:i/>
          <w:iCs/>
        </w:rPr>
        <w:t>King´s</w:t>
      </w:r>
      <w:proofErr w:type="spellEnd"/>
      <w:r>
        <w:rPr>
          <w:i/>
          <w:iCs/>
        </w:rPr>
        <w:t xml:space="preserve"> </w:t>
      </w:r>
      <w:proofErr w:type="spellStart"/>
      <w:r>
        <w:rPr>
          <w:i/>
          <w:iCs/>
        </w:rPr>
        <w:t>Speech</w:t>
      </w:r>
      <w:proofErr w:type="spellEnd"/>
      <w:r>
        <w:rPr>
          <w:i/>
          <w:iCs/>
        </w:rPr>
        <w:t>]</w:t>
      </w:r>
      <w:r>
        <w:t xml:space="preserve">. UK Film Council; </w:t>
      </w:r>
      <w:proofErr w:type="spellStart"/>
      <w:r>
        <w:t>See</w:t>
      </w:r>
      <w:proofErr w:type="spellEnd"/>
      <w:r>
        <w:t xml:space="preserve"> </w:t>
      </w:r>
      <w:proofErr w:type="spellStart"/>
      <w:r>
        <w:t>Saw</w:t>
      </w:r>
      <w:proofErr w:type="spellEnd"/>
      <w:r>
        <w:t xml:space="preserve"> Films; </w:t>
      </w:r>
      <w:proofErr w:type="spellStart"/>
      <w:r>
        <w:t>Bedlam</w:t>
      </w:r>
      <w:proofErr w:type="spellEnd"/>
      <w:r>
        <w:t xml:space="preserve"> </w:t>
      </w:r>
      <w:proofErr w:type="spellStart"/>
      <w:r>
        <w:t>Productions</w:t>
      </w:r>
      <w:proofErr w:type="spellEnd"/>
      <w:r>
        <w:t>.</w:t>
      </w:r>
    </w:p>
    <w:p w14:paraId="060F2C01" w14:textId="77777777" w:rsidR="00FA49E5" w:rsidRDefault="00FA49E5" w:rsidP="00FA49E5">
      <w:pPr>
        <w:pStyle w:val="NormalWeb"/>
        <w:spacing w:before="160" w:beforeAutospacing="0" w:after="160" w:afterAutospacing="0"/>
        <w:ind w:left="480" w:hanging="480"/>
        <w:jc w:val="both"/>
      </w:pPr>
      <w:commentRangeStart w:id="199"/>
      <w:proofErr w:type="spellStart"/>
      <w:r>
        <w:t>I</w:t>
      </w:r>
      <w:commentRangeEnd w:id="199"/>
      <w:r w:rsidR="00C52751">
        <w:rPr>
          <w:rStyle w:val="Refdecomentario"/>
          <w:rFonts w:eastAsiaTheme="minorHAnsi" w:cstheme="minorBidi"/>
          <w:lang w:eastAsia="en-US"/>
        </w:rPr>
        <w:commentReference w:id="199"/>
      </w:r>
      <w:r>
        <w:t>nstitute</w:t>
      </w:r>
      <w:proofErr w:type="spellEnd"/>
      <w:r>
        <w:t xml:space="preserve"> </w:t>
      </w:r>
      <w:proofErr w:type="spellStart"/>
      <w:r>
        <w:t>of</w:t>
      </w:r>
      <w:proofErr w:type="spellEnd"/>
      <w:r>
        <w:t xml:space="preserve"> </w:t>
      </w:r>
      <w:proofErr w:type="spellStart"/>
      <w:r>
        <w:t>Electrical</w:t>
      </w:r>
      <w:proofErr w:type="spellEnd"/>
      <w:r>
        <w:t xml:space="preserve"> and </w:t>
      </w:r>
      <w:proofErr w:type="spellStart"/>
      <w:r>
        <w:t>Electronics</w:t>
      </w:r>
      <w:proofErr w:type="spellEnd"/>
      <w:r>
        <w:t xml:space="preserve"> </w:t>
      </w:r>
      <w:proofErr w:type="spellStart"/>
      <w:r>
        <w:t>Engineers</w:t>
      </w:r>
      <w:proofErr w:type="spellEnd"/>
      <w:r>
        <w:t xml:space="preserve"> [IEEE]. (2006). </w:t>
      </w:r>
      <w:r>
        <w:rPr>
          <w:i/>
          <w:iCs/>
        </w:rPr>
        <w:t xml:space="preserve">IEEE </w:t>
      </w:r>
      <w:proofErr w:type="spellStart"/>
      <w:r>
        <w:rPr>
          <w:i/>
          <w:iCs/>
        </w:rPr>
        <w:t>Std</w:t>
      </w:r>
      <w:proofErr w:type="spellEnd"/>
      <w:r>
        <w:rPr>
          <w:i/>
          <w:iCs/>
        </w:rPr>
        <w:t xml:space="preserve"> P802.15.4/D6: </w:t>
      </w:r>
      <w:proofErr w:type="spellStart"/>
      <w:r>
        <w:rPr>
          <w:i/>
          <w:iCs/>
        </w:rPr>
        <w:t>Approved</w:t>
      </w:r>
      <w:proofErr w:type="spellEnd"/>
      <w:r>
        <w:rPr>
          <w:i/>
          <w:iCs/>
        </w:rPr>
        <w:t xml:space="preserve"> Draft </w:t>
      </w:r>
      <w:proofErr w:type="spellStart"/>
      <w:r>
        <w:rPr>
          <w:i/>
          <w:iCs/>
        </w:rPr>
        <w:t>Revision</w:t>
      </w:r>
      <w:proofErr w:type="spellEnd"/>
      <w:r>
        <w:rPr>
          <w:i/>
          <w:iCs/>
        </w:rPr>
        <w:t xml:space="preserve"> </w:t>
      </w:r>
      <w:proofErr w:type="spellStart"/>
      <w:r>
        <w:rPr>
          <w:i/>
          <w:iCs/>
        </w:rPr>
        <w:t>for</w:t>
      </w:r>
      <w:proofErr w:type="spellEnd"/>
      <w:r>
        <w:rPr>
          <w:i/>
          <w:iCs/>
        </w:rPr>
        <w:t xml:space="preserve"> IEEE Standard </w:t>
      </w:r>
      <w:proofErr w:type="spellStart"/>
      <w:r>
        <w:rPr>
          <w:i/>
          <w:iCs/>
        </w:rPr>
        <w:t>for</w:t>
      </w:r>
      <w:proofErr w:type="spellEnd"/>
      <w:r>
        <w:rPr>
          <w:i/>
          <w:iCs/>
        </w:rPr>
        <w:t xml:space="preserve"> </w:t>
      </w:r>
      <w:proofErr w:type="spellStart"/>
      <w:r>
        <w:rPr>
          <w:i/>
          <w:iCs/>
        </w:rPr>
        <w:t>Information</w:t>
      </w:r>
      <w:proofErr w:type="spellEnd"/>
      <w:r>
        <w:rPr>
          <w:i/>
          <w:iCs/>
        </w:rPr>
        <w:t xml:space="preserve"> </w:t>
      </w:r>
      <w:proofErr w:type="spellStart"/>
      <w:r>
        <w:rPr>
          <w:i/>
          <w:iCs/>
        </w:rPr>
        <w:t>technology-Telecommunications</w:t>
      </w:r>
      <w:proofErr w:type="spellEnd"/>
      <w:r>
        <w:rPr>
          <w:i/>
          <w:iCs/>
        </w:rPr>
        <w:t xml:space="preserve"> and </w:t>
      </w:r>
      <w:proofErr w:type="spellStart"/>
      <w:r>
        <w:rPr>
          <w:i/>
          <w:iCs/>
        </w:rPr>
        <w:t>information</w:t>
      </w:r>
      <w:proofErr w:type="spellEnd"/>
      <w:r>
        <w:rPr>
          <w:i/>
          <w:iCs/>
        </w:rPr>
        <w:t xml:space="preserve"> </w:t>
      </w:r>
      <w:proofErr w:type="spellStart"/>
      <w:r>
        <w:rPr>
          <w:i/>
          <w:iCs/>
        </w:rPr>
        <w:t>exchange</w:t>
      </w:r>
      <w:proofErr w:type="spellEnd"/>
      <w:r>
        <w:rPr>
          <w:i/>
          <w:iCs/>
        </w:rPr>
        <w:t xml:space="preserve"> </w:t>
      </w:r>
      <w:proofErr w:type="spellStart"/>
      <w:r>
        <w:rPr>
          <w:i/>
          <w:iCs/>
        </w:rPr>
        <w:t>between</w:t>
      </w:r>
      <w:proofErr w:type="spellEnd"/>
      <w:r>
        <w:rPr>
          <w:i/>
          <w:iCs/>
        </w:rPr>
        <w:t xml:space="preserve"> </w:t>
      </w:r>
      <w:proofErr w:type="spellStart"/>
      <w:r>
        <w:rPr>
          <w:i/>
          <w:iCs/>
        </w:rPr>
        <w:t>systems</w:t>
      </w:r>
      <w:proofErr w:type="spellEnd"/>
      <w:r>
        <w:rPr>
          <w:i/>
          <w:iCs/>
        </w:rPr>
        <w:t xml:space="preserve">-Local and </w:t>
      </w:r>
      <w:proofErr w:type="spellStart"/>
      <w:r>
        <w:rPr>
          <w:i/>
          <w:iCs/>
        </w:rPr>
        <w:t>metropolitan</w:t>
      </w:r>
      <w:proofErr w:type="spellEnd"/>
      <w:r>
        <w:rPr>
          <w:i/>
          <w:iCs/>
        </w:rPr>
        <w:t xml:space="preserve"> </w:t>
      </w:r>
      <w:proofErr w:type="spellStart"/>
      <w:r>
        <w:rPr>
          <w:i/>
          <w:iCs/>
        </w:rPr>
        <w:t>area</w:t>
      </w:r>
      <w:proofErr w:type="spellEnd"/>
      <w:r>
        <w:rPr>
          <w:i/>
          <w:iCs/>
        </w:rPr>
        <w:t xml:space="preserve"> </w:t>
      </w:r>
      <w:proofErr w:type="spellStart"/>
      <w:r>
        <w:rPr>
          <w:i/>
          <w:iCs/>
        </w:rPr>
        <w:t>networks-Specific</w:t>
      </w:r>
      <w:proofErr w:type="spellEnd"/>
      <w:r>
        <w:rPr>
          <w:i/>
          <w:iCs/>
        </w:rPr>
        <w:t xml:space="preserve"> </w:t>
      </w:r>
      <w:proofErr w:type="spellStart"/>
      <w:r>
        <w:rPr>
          <w:i/>
          <w:iCs/>
        </w:rPr>
        <w:t>requirements-Part</w:t>
      </w:r>
      <w:proofErr w:type="spellEnd"/>
      <w:r>
        <w:rPr>
          <w:i/>
          <w:iCs/>
        </w:rPr>
        <w:t xml:space="preserve"> 15.4b: Wireless Medium Access Control</w:t>
      </w:r>
      <w:r>
        <w:t>. IEEE.</w:t>
      </w:r>
    </w:p>
    <w:p w14:paraId="0F17C762" w14:textId="768A8FFD" w:rsidR="00FA49E5" w:rsidRDefault="00FA49E5" w:rsidP="00FA49E5">
      <w:pPr>
        <w:pStyle w:val="NormalWeb"/>
        <w:spacing w:before="160" w:beforeAutospacing="0" w:after="160" w:afterAutospacing="0"/>
        <w:ind w:left="480" w:hanging="480"/>
        <w:jc w:val="both"/>
      </w:pPr>
      <w:commentRangeStart w:id="200"/>
      <w:r>
        <w:t>I</w:t>
      </w:r>
      <w:commentRangeEnd w:id="200"/>
      <w:r w:rsidR="00C52751">
        <w:rPr>
          <w:rStyle w:val="Refdecomentario"/>
          <w:rFonts w:eastAsiaTheme="minorHAnsi" w:cstheme="minorBidi"/>
          <w:lang w:eastAsia="en-US"/>
        </w:rPr>
        <w:commentReference w:id="200"/>
      </w:r>
      <w:r>
        <w:t xml:space="preserve">nternational Business Machine [IBM]. (2020). </w:t>
      </w:r>
      <w:r>
        <w:rPr>
          <w:i/>
          <w:iCs/>
        </w:rPr>
        <w:t xml:space="preserve">SPSS (Versión 27.0) </w:t>
      </w:r>
      <w:r w:rsidRPr="00E81A78">
        <w:t>[</w:t>
      </w:r>
      <w:r w:rsidR="00272CC8">
        <w:t>s</w:t>
      </w:r>
      <w:r w:rsidRPr="00E81A78">
        <w:t>oftware]</w:t>
      </w:r>
      <w:r>
        <w:t>. IBM.</w:t>
      </w:r>
    </w:p>
    <w:p w14:paraId="1E48A3BD" w14:textId="0EC7D970" w:rsidR="00FA49E5" w:rsidRDefault="00FA49E5" w:rsidP="00FA49E5">
      <w:pPr>
        <w:pStyle w:val="NormalWeb"/>
        <w:spacing w:before="160" w:beforeAutospacing="0" w:after="160" w:afterAutospacing="0"/>
        <w:ind w:left="480" w:hanging="480"/>
        <w:jc w:val="both"/>
      </w:pPr>
      <w:commentRangeStart w:id="201"/>
      <w:r>
        <w:t>R</w:t>
      </w:r>
      <w:commentRangeEnd w:id="201"/>
      <w:r w:rsidR="00D47B7F">
        <w:rPr>
          <w:rStyle w:val="Refdecomentario"/>
          <w:rFonts w:eastAsiaTheme="minorHAnsi" w:cstheme="minorBidi"/>
          <w:lang w:eastAsia="en-US"/>
        </w:rPr>
        <w:commentReference w:id="201"/>
      </w:r>
      <w:r>
        <w:t>amírez H., A., &amp; Guzmán, P. (</w:t>
      </w:r>
      <w:r w:rsidR="009E7ABC">
        <w:t>s.f.</w:t>
      </w:r>
      <w:r>
        <w:t xml:space="preserve">). </w:t>
      </w:r>
      <w:r>
        <w:rPr>
          <w:i/>
          <w:iCs/>
        </w:rPr>
        <w:t>Sistemas participativos de garantía SPG en Bogotá: la apuesta del proceso organizativo Familia de la Tierra</w:t>
      </w:r>
      <w:r>
        <w:t>. https://bit.ly/3mfvktD</w:t>
      </w:r>
    </w:p>
    <w:p w14:paraId="63BE58C8" w14:textId="77777777" w:rsidR="00FA49E5" w:rsidRDefault="00FA49E5" w:rsidP="00FA49E5">
      <w:pPr>
        <w:pStyle w:val="NormalWeb"/>
        <w:spacing w:before="160" w:beforeAutospacing="0" w:after="160" w:afterAutospacing="0"/>
        <w:ind w:left="480" w:hanging="480"/>
        <w:jc w:val="both"/>
      </w:pPr>
      <w:commentRangeStart w:id="202"/>
      <w:r>
        <w:t>R</w:t>
      </w:r>
      <w:commentRangeEnd w:id="202"/>
      <w:r w:rsidR="0019002D">
        <w:rPr>
          <w:rStyle w:val="Refdecomentario"/>
          <w:rFonts w:eastAsiaTheme="minorHAnsi" w:cstheme="minorBidi"/>
          <w:lang w:eastAsia="en-US"/>
        </w:rPr>
        <w:commentReference w:id="202"/>
      </w:r>
      <w:r>
        <w:t xml:space="preserve">ioja, G. (2008). </w:t>
      </w:r>
      <w:r>
        <w:rPr>
          <w:i/>
          <w:iCs/>
        </w:rPr>
        <w:t xml:space="preserve">¿Judicialización de la salud? el caso de las personas sordas </w:t>
      </w:r>
      <w:r w:rsidRPr="00AE26B9">
        <w:t>[conferencia]</w:t>
      </w:r>
      <w:r>
        <w:t>. XIII Congreso de la Caja de Abogados de la Provincia de Buenos Aires, Buenos Aires, Argentina.</w:t>
      </w:r>
    </w:p>
    <w:p w14:paraId="6C6DE78D" w14:textId="5C318EFE" w:rsidR="00FA49E5" w:rsidRPr="00FA49E5" w:rsidRDefault="00FA49E5" w:rsidP="000C7C3E">
      <w:pPr>
        <w:pStyle w:val="NormalWeb"/>
        <w:spacing w:before="160" w:beforeAutospacing="0" w:after="160" w:afterAutospacing="0"/>
        <w:ind w:left="480" w:hanging="480"/>
        <w:jc w:val="both"/>
      </w:pPr>
      <w:commentRangeStart w:id="203"/>
      <w:r>
        <w:t>R</w:t>
      </w:r>
      <w:commentRangeEnd w:id="203"/>
      <w:r w:rsidR="005760E5">
        <w:rPr>
          <w:rStyle w:val="Refdecomentario"/>
          <w:rFonts w:eastAsiaTheme="minorHAnsi" w:cstheme="minorBidi"/>
          <w:lang w:eastAsia="en-US"/>
        </w:rPr>
        <w:commentReference w:id="203"/>
      </w:r>
      <w:r>
        <w:t xml:space="preserve">uiz Rojas, G. A. (2014). </w:t>
      </w:r>
      <w:r>
        <w:rPr>
          <w:i/>
          <w:iCs/>
        </w:rPr>
        <w:t xml:space="preserve">Hacia la comprensión de la retórica como contenido formativo para la configuración de un sujeto deliberativo </w:t>
      </w:r>
      <w:r w:rsidRPr="00AE26B9">
        <w:t>[tesis de maestría, Universidad de San Buenaventura Medellín]</w:t>
      </w:r>
      <w:r>
        <w:t>. Biblioteca Digital Universidad de San Buenaventura Colombia.</w:t>
      </w:r>
    </w:p>
    <w:p w14:paraId="1E447C4A" w14:textId="77777777" w:rsidR="000F2962" w:rsidRDefault="000F2962" w:rsidP="00257918">
      <w:pPr>
        <w:rPr>
          <w:rFonts w:cs="Times New Roman"/>
          <w:b/>
          <w:szCs w:val="24"/>
        </w:rPr>
      </w:pPr>
    </w:p>
    <w:p w14:paraId="17379819" w14:textId="77777777" w:rsidR="00743E36" w:rsidRPr="008203A8" w:rsidRDefault="00743E36" w:rsidP="008203A8">
      <w:pPr>
        <w:jc w:val="center"/>
        <w:rPr>
          <w:b/>
          <w:bCs/>
        </w:rPr>
      </w:pPr>
      <w:bookmarkStart w:id="204" w:name="_Toc440985144"/>
      <w:commentRangeStart w:id="205"/>
      <w:r w:rsidRPr="008203A8">
        <w:rPr>
          <w:b/>
          <w:bCs/>
        </w:rPr>
        <w:lastRenderedPageBreak/>
        <w:t>A</w:t>
      </w:r>
      <w:commentRangeEnd w:id="205"/>
      <w:r w:rsidRPr="008203A8">
        <w:rPr>
          <w:rStyle w:val="Refdecomentario"/>
          <w:b/>
          <w:bCs/>
        </w:rPr>
        <w:commentReference w:id="205"/>
      </w:r>
      <w:r w:rsidRPr="008203A8">
        <w:rPr>
          <w:b/>
          <w:bCs/>
        </w:rPr>
        <w:t>nexos</w:t>
      </w:r>
      <w:bookmarkEnd w:id="204"/>
    </w:p>
    <w:p w14:paraId="2650619E" w14:textId="77777777" w:rsidR="00683861" w:rsidRDefault="00683861" w:rsidP="00683861">
      <w:pPr>
        <w:pStyle w:val="PrrAPA"/>
      </w:pPr>
    </w:p>
    <w:p w14:paraId="06AB5D4B" w14:textId="2E43B3AA" w:rsidR="00683861" w:rsidRDefault="00683861" w:rsidP="00683861">
      <w:pPr>
        <w:pStyle w:val="PrrAPA"/>
      </w:pPr>
      <w:bookmarkStart w:id="206" w:name="_Hlk68559320"/>
      <w:r w:rsidRPr="00B81C19">
        <w:t xml:space="preserve">En los anexos se incluye material complementario que apoya la documentación investigativa, tales como consentimientos informados, entrevistas, material fotográfico, etc. Evite incluir material que puede estar protegido por derechos de autor, tales como pruebas psicológicas, fragmentos de libros, artículos de revistas, patentes, etc. Recuerda no incluir en tu documento datos de personas o entidades objetos de la investigación, tales como nombres, apellidos, cédulas, números telefónicos, consentimientos informados con datos personales (Resolución 8430 de 1993), nombres de empresas sin el consentimiento escrito del representante legal, fotografías en primer plano de personas (especialmente de menores de edad) y demás información que pueda contravenir los principios emitidos en la Ley Estatutaria 1581 de 2012 (Ley de protección de datos personales). </w:t>
      </w:r>
    </w:p>
    <w:p w14:paraId="33DFF0D0" w14:textId="4BECCE67" w:rsidR="00683861" w:rsidRDefault="00683861" w:rsidP="00683861">
      <w:pPr>
        <w:ind w:firstLine="708"/>
      </w:pPr>
      <w:r>
        <w:t>Los siguientes anexos contienen documentos de interés para el proceso de trabajo de grado, así como trucos y recomendaciones que surgen constantemente en la elaboración de un documento en Word.</w:t>
      </w:r>
    </w:p>
    <w:bookmarkEnd w:id="206"/>
    <w:p w14:paraId="0C22F364" w14:textId="77777777" w:rsidR="00683861" w:rsidRPr="00B81C19" w:rsidRDefault="00683861" w:rsidP="00683861">
      <w:pPr>
        <w:pStyle w:val="PrrAPA"/>
      </w:pPr>
    </w:p>
    <w:p w14:paraId="4AD2C349" w14:textId="77777777" w:rsidR="00743E36" w:rsidRDefault="00743E36" w:rsidP="00743E36">
      <w:pPr>
        <w:rPr>
          <w:rFonts w:cs="Times New Roman"/>
          <w:b/>
          <w:szCs w:val="24"/>
        </w:rPr>
      </w:pPr>
    </w:p>
    <w:p w14:paraId="4BAF87B5" w14:textId="77777777" w:rsidR="00683861" w:rsidRDefault="00683861">
      <w:pPr>
        <w:spacing w:after="160" w:line="259" w:lineRule="auto"/>
        <w:jc w:val="left"/>
        <w:rPr>
          <w:rFonts w:cs="Times New Roman"/>
          <w:b/>
          <w:bCs/>
          <w:szCs w:val="24"/>
        </w:rPr>
      </w:pPr>
      <w:r>
        <w:rPr>
          <w:b/>
          <w:bCs/>
        </w:rPr>
        <w:br w:type="page"/>
      </w:r>
    </w:p>
    <w:p w14:paraId="0A8F6585" w14:textId="56B72912" w:rsidR="00683861" w:rsidRPr="00855C3F" w:rsidRDefault="00683861" w:rsidP="00683861">
      <w:pPr>
        <w:pStyle w:val="PrrAPA"/>
        <w:ind w:firstLine="0"/>
        <w:rPr>
          <w:b/>
          <w:bCs/>
        </w:rPr>
      </w:pPr>
      <w:r w:rsidRPr="00855C3F">
        <w:rPr>
          <w:b/>
          <w:bCs/>
        </w:rPr>
        <w:lastRenderedPageBreak/>
        <w:t xml:space="preserve">Anexo 1. </w:t>
      </w:r>
      <w:bookmarkStart w:id="207" w:name="_Hlk68559085"/>
      <w:r w:rsidRPr="00855C3F">
        <w:rPr>
          <w:b/>
          <w:bCs/>
        </w:rPr>
        <w:t>Autoarchivo</w:t>
      </w:r>
      <w:r>
        <w:rPr>
          <w:b/>
          <w:bCs/>
        </w:rPr>
        <w:t xml:space="preserve"> en Repositorio y documentos de interés</w:t>
      </w:r>
      <w:bookmarkEnd w:id="207"/>
    </w:p>
    <w:p w14:paraId="3A3659D6" w14:textId="77777777" w:rsidR="00683861" w:rsidRDefault="00683861" w:rsidP="00683861">
      <w:pPr>
        <w:pStyle w:val="PrrAPA"/>
      </w:pPr>
    </w:p>
    <w:p w14:paraId="52213B43" w14:textId="5207B187" w:rsidR="00683861" w:rsidRDefault="00683861" w:rsidP="009D06FD">
      <w:pPr>
        <w:pStyle w:val="PrrAPA"/>
        <w:spacing w:line="276" w:lineRule="auto"/>
      </w:pPr>
      <w:bookmarkStart w:id="208" w:name="_Hlk68559069"/>
      <w:r>
        <w:t>Al terminar todos los aspectos metodológicos, de redacción, de estructura y diagramación de tu tesis en Word, y con previo aval de</w:t>
      </w:r>
      <w:r w:rsidR="0098025A">
        <w:t xml:space="preserve"> la unidad académica</w:t>
      </w:r>
      <w:r>
        <w:t xml:space="preserve">, exporta el documento a versión PDF. Prepara también los anexos, si los tiene. Posteriormente, realiza la gestión de autoarchivo en el Repositorio Institucional </w:t>
      </w:r>
      <w:hyperlink r:id="rId22" w:history="1">
        <w:r w:rsidRPr="00D731F0">
          <w:rPr>
            <w:rStyle w:val="Hipervnculo"/>
          </w:rPr>
          <w:t>http://bibliotecadigital.udea.edu.co</w:t>
        </w:r>
      </w:hyperlink>
      <w:r>
        <w:t>, procedimiento que puedes consultar en video o versión PDF:</w:t>
      </w:r>
    </w:p>
    <w:bookmarkEnd w:id="208"/>
    <w:p w14:paraId="5FEB4EFB" w14:textId="77777777" w:rsidR="00683861" w:rsidRDefault="00683861" w:rsidP="00683861">
      <w:pPr>
        <w:pStyle w:val="PrrAPA"/>
      </w:pPr>
    </w:p>
    <w:p w14:paraId="6141E4A0" w14:textId="77777777" w:rsidR="00683861" w:rsidRDefault="00683861" w:rsidP="00683861">
      <w:pPr>
        <w:pStyle w:val="PrrAPA"/>
        <w:numPr>
          <w:ilvl w:val="0"/>
          <w:numId w:val="15"/>
        </w:numPr>
        <w:spacing w:after="120"/>
        <w:ind w:left="360"/>
      </w:pPr>
      <w:bookmarkStart w:id="209" w:name="_Hlk68559116"/>
      <w:r w:rsidRPr="0051660D">
        <w:t xml:space="preserve">Gestión de autoarchivo </w:t>
      </w:r>
      <w:r>
        <w:t>t</w:t>
      </w:r>
      <w:r w:rsidRPr="0051660D">
        <w:t xml:space="preserve">rabajos de </w:t>
      </w:r>
      <w:r>
        <w:t>g</w:t>
      </w:r>
      <w:r w:rsidRPr="0051660D">
        <w:t>rado</w:t>
      </w:r>
      <w:r>
        <w:t xml:space="preserve"> (video): </w:t>
      </w:r>
      <w:hyperlink r:id="rId23" w:history="1">
        <w:r w:rsidRPr="00D731F0">
          <w:rPr>
            <w:rStyle w:val="Hipervnculo"/>
          </w:rPr>
          <w:t>https://bit.ly/3wx9U0E</w:t>
        </w:r>
      </w:hyperlink>
    </w:p>
    <w:p w14:paraId="37ECA81D" w14:textId="77777777" w:rsidR="00683861" w:rsidRDefault="00683861" w:rsidP="00683861">
      <w:pPr>
        <w:pStyle w:val="PrrAPA"/>
        <w:numPr>
          <w:ilvl w:val="0"/>
          <w:numId w:val="13"/>
        </w:numPr>
        <w:spacing w:line="276" w:lineRule="auto"/>
        <w:ind w:left="360"/>
      </w:pPr>
      <w:r w:rsidRPr="004F2494">
        <w:t>Instructivo para el autoarchivo de trabajos de grado en el Repositorio Institucional Universidad de Antioquia</w:t>
      </w:r>
      <w:r>
        <w:t xml:space="preserve"> (PDF): </w:t>
      </w:r>
      <w:hyperlink r:id="rId24" w:history="1">
        <w:r w:rsidRPr="00D731F0">
          <w:rPr>
            <w:rStyle w:val="Hipervnculo"/>
          </w:rPr>
          <w:t>https://bit.ly/3fOWbfB</w:t>
        </w:r>
      </w:hyperlink>
    </w:p>
    <w:bookmarkEnd w:id="209"/>
    <w:p w14:paraId="0CFA4026" w14:textId="77777777" w:rsidR="00683861" w:rsidRDefault="00683861" w:rsidP="00683861">
      <w:pPr>
        <w:pStyle w:val="PrrAPA"/>
        <w:ind w:firstLine="0"/>
      </w:pPr>
    </w:p>
    <w:p w14:paraId="777B9C96" w14:textId="77777777" w:rsidR="00683861" w:rsidRDefault="00683861" w:rsidP="009D06FD">
      <w:pPr>
        <w:pStyle w:val="PrrAPA"/>
        <w:spacing w:line="276" w:lineRule="auto"/>
      </w:pPr>
      <w:bookmarkStart w:id="210" w:name="_Hlk68559125"/>
      <w:r>
        <w:t>Recuerda que ya no se entregan trabajos de grado en CD-ROM, únicamente mediante formato digital a través del Repositorio Institucional. Otros documentos de interés para el proceso de entrega de trabajos de grado:</w:t>
      </w:r>
    </w:p>
    <w:bookmarkEnd w:id="210"/>
    <w:p w14:paraId="5C331BD4" w14:textId="77777777" w:rsidR="00683861" w:rsidRDefault="00683861" w:rsidP="00683861">
      <w:pPr>
        <w:pStyle w:val="PrrAPA"/>
      </w:pPr>
    </w:p>
    <w:p w14:paraId="2FBF7F3D" w14:textId="77777777" w:rsidR="00683861" w:rsidRDefault="00683861" w:rsidP="00683861">
      <w:pPr>
        <w:pStyle w:val="PrrAPA"/>
        <w:numPr>
          <w:ilvl w:val="0"/>
          <w:numId w:val="13"/>
        </w:numPr>
        <w:spacing w:after="240" w:line="276" w:lineRule="auto"/>
        <w:ind w:left="360"/>
      </w:pPr>
      <w:bookmarkStart w:id="211" w:name="_Hlk68559139"/>
      <w:r w:rsidRPr="004F2494">
        <w:t>Formulario institucional de entrega y autorización de trabajos de grado en la Universidad de Antioquia</w:t>
      </w:r>
      <w:r>
        <w:t xml:space="preserve"> (diligenciar solo para 2 autores o más): </w:t>
      </w:r>
      <w:hyperlink r:id="rId25" w:history="1">
        <w:r w:rsidRPr="00D731F0">
          <w:rPr>
            <w:rStyle w:val="Hipervnculo"/>
          </w:rPr>
          <w:t>https://bit.ly/2Q0sc9P</w:t>
        </w:r>
      </w:hyperlink>
      <w:r>
        <w:t xml:space="preserve"> </w:t>
      </w:r>
    </w:p>
    <w:p w14:paraId="60811E3A" w14:textId="77777777" w:rsidR="00683861" w:rsidRDefault="00683861" w:rsidP="00683861">
      <w:pPr>
        <w:pStyle w:val="PrrAPA"/>
        <w:numPr>
          <w:ilvl w:val="0"/>
          <w:numId w:val="13"/>
        </w:numPr>
        <w:spacing w:after="240"/>
        <w:ind w:left="360"/>
      </w:pPr>
      <w:r>
        <w:t xml:space="preserve">Plantilla APA (ciencias sociales y humanas): </w:t>
      </w:r>
      <w:hyperlink r:id="rId26" w:history="1">
        <w:r w:rsidRPr="00D731F0">
          <w:rPr>
            <w:rStyle w:val="Hipervnculo"/>
          </w:rPr>
          <w:t>https://bit.ly/3fS0GWC</w:t>
        </w:r>
      </w:hyperlink>
      <w:r>
        <w:t xml:space="preserve"> </w:t>
      </w:r>
    </w:p>
    <w:p w14:paraId="54717375" w14:textId="77777777" w:rsidR="00683861" w:rsidRDefault="00683861" w:rsidP="00683861">
      <w:pPr>
        <w:pStyle w:val="PrrAPA"/>
        <w:numPr>
          <w:ilvl w:val="0"/>
          <w:numId w:val="13"/>
        </w:numPr>
        <w:spacing w:after="240"/>
        <w:ind w:left="360"/>
      </w:pPr>
      <w:r>
        <w:t xml:space="preserve">Plantilla IEEE (ingenierías): </w:t>
      </w:r>
      <w:hyperlink r:id="rId27" w:history="1">
        <w:r w:rsidRPr="00D731F0">
          <w:rPr>
            <w:rStyle w:val="Hipervnculo"/>
          </w:rPr>
          <w:t>https://bit.ly/2PGnVIy</w:t>
        </w:r>
      </w:hyperlink>
      <w:r>
        <w:t xml:space="preserve"> </w:t>
      </w:r>
    </w:p>
    <w:p w14:paraId="1F6727EC" w14:textId="3EE050A2" w:rsidR="00683861" w:rsidRDefault="00683861" w:rsidP="00683861">
      <w:pPr>
        <w:pStyle w:val="PrrAPA"/>
        <w:numPr>
          <w:ilvl w:val="0"/>
          <w:numId w:val="13"/>
        </w:numPr>
        <w:spacing w:after="240"/>
        <w:ind w:left="360"/>
      </w:pPr>
      <w:r>
        <w:t xml:space="preserve">Plantilla Vancouver (ciencias de la salud): </w:t>
      </w:r>
      <w:hyperlink r:id="rId28" w:history="1">
        <w:r w:rsidRPr="00D731F0">
          <w:rPr>
            <w:rStyle w:val="Hipervnculo"/>
          </w:rPr>
          <w:t>https://bit.ly/3uwljMt</w:t>
        </w:r>
      </w:hyperlink>
      <w:r>
        <w:t xml:space="preserve"> </w:t>
      </w:r>
    </w:p>
    <w:p w14:paraId="091C4C70" w14:textId="5F825951" w:rsidR="009D06FD" w:rsidRPr="009D06FD" w:rsidRDefault="009D06FD" w:rsidP="009D06FD">
      <w:pPr>
        <w:pStyle w:val="Prrafodelista"/>
        <w:numPr>
          <w:ilvl w:val="0"/>
          <w:numId w:val="13"/>
        </w:numPr>
        <w:spacing w:after="240"/>
        <w:ind w:left="360"/>
        <w:rPr>
          <w:rFonts w:cs="Times New Roman"/>
          <w:szCs w:val="24"/>
        </w:rPr>
      </w:pPr>
      <w:r w:rsidRPr="009D06FD">
        <w:rPr>
          <w:rFonts w:cs="Times New Roman"/>
          <w:szCs w:val="24"/>
        </w:rPr>
        <w:t>Plantilla Chicago (</w:t>
      </w:r>
      <w:r w:rsidR="00780C4E">
        <w:rPr>
          <w:rFonts w:cs="Times New Roman"/>
          <w:szCs w:val="24"/>
        </w:rPr>
        <w:t xml:space="preserve">historia, </w:t>
      </w:r>
      <w:r w:rsidRPr="009D06FD">
        <w:rPr>
          <w:rFonts w:cs="Times New Roman"/>
          <w:szCs w:val="24"/>
        </w:rPr>
        <w:t xml:space="preserve">ciencias sociales y humanas): </w:t>
      </w:r>
      <w:hyperlink r:id="rId29" w:history="1">
        <w:r w:rsidRPr="00EB5F0A">
          <w:rPr>
            <w:rStyle w:val="Hipervnculo"/>
            <w:rFonts w:cs="Times New Roman"/>
            <w:szCs w:val="24"/>
          </w:rPr>
          <w:t>https://bit.ly/3mYU5eH</w:t>
        </w:r>
      </w:hyperlink>
      <w:r>
        <w:rPr>
          <w:rFonts w:cs="Times New Roman"/>
          <w:szCs w:val="24"/>
        </w:rPr>
        <w:t xml:space="preserve"> </w:t>
      </w:r>
      <w:r w:rsidRPr="009D06FD">
        <w:rPr>
          <w:rFonts w:cs="Times New Roman"/>
          <w:szCs w:val="24"/>
        </w:rPr>
        <w:t xml:space="preserve"> </w:t>
      </w:r>
    </w:p>
    <w:p w14:paraId="53734919" w14:textId="77777777" w:rsidR="00683861" w:rsidRDefault="00683861" w:rsidP="00683861">
      <w:pPr>
        <w:pStyle w:val="PrrAPA"/>
        <w:numPr>
          <w:ilvl w:val="0"/>
          <w:numId w:val="13"/>
        </w:numPr>
        <w:spacing w:after="240" w:line="276" w:lineRule="auto"/>
        <w:ind w:left="360"/>
      </w:pPr>
      <w:r w:rsidRPr="004F2494">
        <w:t>Resolución Rectoral 47233 (21 de agosto de 2020): por la cual se establecen los lineamientos para la entrega de la producción académica de pregrado y posgrado en sus diferentes formatos y presentaciones al Repositorio Institucional del Departamento de Bibliotecas</w:t>
      </w:r>
      <w:r>
        <w:t xml:space="preserve">: </w:t>
      </w:r>
      <w:hyperlink r:id="rId30" w:history="1">
        <w:r w:rsidRPr="00D731F0">
          <w:rPr>
            <w:rStyle w:val="Hipervnculo"/>
          </w:rPr>
          <w:t>https://bit.ly/2R629hP</w:t>
        </w:r>
      </w:hyperlink>
    </w:p>
    <w:p w14:paraId="08C81F0C" w14:textId="77777777" w:rsidR="00683861" w:rsidRDefault="00683861" w:rsidP="00683861">
      <w:pPr>
        <w:pStyle w:val="PrrAPA"/>
        <w:numPr>
          <w:ilvl w:val="0"/>
          <w:numId w:val="14"/>
        </w:numPr>
        <w:ind w:left="360"/>
      </w:pPr>
      <w:r w:rsidRPr="004F2494">
        <w:t>Políticas del Repositorio Institucional de la Universidad de Antioquia</w:t>
      </w:r>
      <w:r>
        <w:t xml:space="preserve">: </w:t>
      </w:r>
      <w:hyperlink r:id="rId31" w:history="1">
        <w:r w:rsidRPr="00D731F0">
          <w:rPr>
            <w:rStyle w:val="Hipervnculo"/>
          </w:rPr>
          <w:t>https://bit.ly/3t6dcG9</w:t>
        </w:r>
      </w:hyperlink>
      <w:r>
        <w:t xml:space="preserve"> </w:t>
      </w:r>
    </w:p>
    <w:bookmarkEnd w:id="211"/>
    <w:p w14:paraId="005BD678" w14:textId="77777777" w:rsidR="00683861" w:rsidRDefault="00683861" w:rsidP="00683861">
      <w:pPr>
        <w:pStyle w:val="PrrAPA"/>
        <w:ind w:firstLine="0"/>
      </w:pPr>
    </w:p>
    <w:p w14:paraId="26D31312" w14:textId="329457AA" w:rsidR="00683861" w:rsidRDefault="00683861" w:rsidP="00B81C19">
      <w:pPr>
        <w:pStyle w:val="PrrAPA"/>
      </w:pPr>
    </w:p>
    <w:p w14:paraId="7FF3E334" w14:textId="77777777" w:rsidR="009D06FD" w:rsidRDefault="009D06FD" w:rsidP="00B81C19">
      <w:pPr>
        <w:pStyle w:val="PrrAPA"/>
      </w:pPr>
    </w:p>
    <w:p w14:paraId="05A6B637" w14:textId="239F7274" w:rsidR="00743E36" w:rsidRPr="00DB2BFA" w:rsidRDefault="00743E36" w:rsidP="00743E36">
      <w:pPr>
        <w:rPr>
          <w:b/>
          <w:bCs/>
        </w:rPr>
      </w:pPr>
      <w:r w:rsidRPr="00DB2BFA">
        <w:rPr>
          <w:b/>
          <w:bCs/>
        </w:rPr>
        <w:lastRenderedPageBreak/>
        <w:t xml:space="preserve">Anexo </w:t>
      </w:r>
      <w:r w:rsidR="00683861">
        <w:rPr>
          <w:b/>
          <w:bCs/>
        </w:rPr>
        <w:t>2</w:t>
      </w:r>
      <w:r w:rsidRPr="00DB2BFA">
        <w:rPr>
          <w:b/>
          <w:bCs/>
        </w:rPr>
        <w:t>. Gestor de citas y referencias de Microsoft Word</w:t>
      </w:r>
      <w:r>
        <w:rPr>
          <w:b/>
          <w:bCs/>
        </w:rPr>
        <w:t xml:space="preserve"> </w:t>
      </w:r>
      <w:r>
        <w:rPr>
          <w:noProof/>
        </w:rPr>
        <w:drawing>
          <wp:inline distT="0" distB="0" distL="0" distR="0" wp14:anchorId="61AB9F3E" wp14:editId="100907A9">
            <wp:extent cx="239442" cy="222637"/>
            <wp:effectExtent l="0" t="0" r="8255" b="6350"/>
            <wp:docPr id="6" name="Imagen 6" descr="Microsoft Wor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Word - Wikip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450" cy="229153"/>
                    </a:xfrm>
                    <a:prstGeom prst="rect">
                      <a:avLst/>
                    </a:prstGeom>
                    <a:noFill/>
                    <a:ln>
                      <a:noFill/>
                    </a:ln>
                  </pic:spPr>
                </pic:pic>
              </a:graphicData>
            </a:graphic>
          </wp:inline>
        </w:drawing>
      </w:r>
    </w:p>
    <w:p w14:paraId="67A91E84" w14:textId="77777777" w:rsidR="00743E36" w:rsidRDefault="00743E36" w:rsidP="00743E36">
      <w:pPr>
        <w:jc w:val="left"/>
        <w:rPr>
          <w:rFonts w:cs="Times New Roman"/>
          <w:b/>
          <w:szCs w:val="24"/>
        </w:rPr>
      </w:pPr>
    </w:p>
    <w:p w14:paraId="5E04932E" w14:textId="77777777" w:rsidR="00743E36" w:rsidRDefault="00743E36" w:rsidP="00743E36">
      <w:pPr>
        <w:jc w:val="center"/>
        <w:rPr>
          <w:rFonts w:cs="Times New Roman"/>
          <w:b/>
          <w:szCs w:val="24"/>
        </w:rPr>
      </w:pPr>
      <w:r w:rsidRPr="00BA4117">
        <w:rPr>
          <w:rFonts w:cs="Times New Roman"/>
          <w:szCs w:val="24"/>
        </w:rPr>
        <w:t>Ingresar las fuentes: Referencias &gt; Administrar fuentes &gt; Nuevo:</w:t>
      </w:r>
      <w:r>
        <w:rPr>
          <w:noProof/>
          <w:lang w:eastAsia="es-CO"/>
        </w:rPr>
        <w:drawing>
          <wp:inline distT="0" distB="0" distL="0" distR="0" wp14:anchorId="457794B8" wp14:editId="179124C6">
            <wp:extent cx="3717985" cy="2327892"/>
            <wp:effectExtent l="152400" t="152400" r="358775" b="3587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50860" cy="2348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08F34C2" w14:textId="77777777" w:rsidR="00743E36" w:rsidRDefault="00743E36" w:rsidP="00743E36">
      <w:pPr>
        <w:spacing w:after="120"/>
        <w:jc w:val="center"/>
        <w:rPr>
          <w:rFonts w:cs="Times New Roman"/>
          <w:b/>
          <w:szCs w:val="24"/>
        </w:rPr>
      </w:pPr>
      <w:r w:rsidRPr="00BA4117">
        <w:rPr>
          <w:rFonts w:cs="Times New Roman"/>
          <w:szCs w:val="24"/>
        </w:rPr>
        <w:t>Insertar cita en el texto: Referencias &gt; Insertar cita &gt; Clic en fuente seleccionada:</w:t>
      </w:r>
      <w:r>
        <w:rPr>
          <w:noProof/>
          <w:lang w:eastAsia="es-CO"/>
        </w:rPr>
        <w:drawing>
          <wp:inline distT="0" distB="0" distL="0" distR="0" wp14:anchorId="363C6FCF" wp14:editId="479A34A9">
            <wp:extent cx="2595626" cy="2180407"/>
            <wp:effectExtent l="171450" t="171450" r="357505" b="3536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091" t="7843" r="49281" b="46419"/>
                    <a:stretch/>
                  </pic:blipFill>
                  <pic:spPr bwMode="auto">
                    <a:xfrm>
                      <a:off x="0" y="0"/>
                      <a:ext cx="2605065" cy="21883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0E7E9A4" w14:textId="77777777" w:rsidR="00743E36" w:rsidRDefault="00743E36" w:rsidP="00743E36">
      <w:pPr>
        <w:jc w:val="center"/>
        <w:rPr>
          <w:rFonts w:cs="Times New Roman"/>
          <w:szCs w:val="24"/>
        </w:rPr>
      </w:pPr>
      <w:r w:rsidRPr="00BA4117">
        <w:rPr>
          <w:rFonts w:cs="Times New Roman"/>
          <w:szCs w:val="24"/>
        </w:rPr>
        <w:t>Cita insertada dentro del texto:</w:t>
      </w:r>
    </w:p>
    <w:p w14:paraId="1BFB1977" w14:textId="77777777" w:rsidR="00743E36" w:rsidRDefault="00743E36" w:rsidP="00743E36">
      <w:pPr>
        <w:jc w:val="center"/>
        <w:rPr>
          <w:rFonts w:cs="Times New Roman"/>
          <w:szCs w:val="24"/>
        </w:rPr>
      </w:pPr>
    </w:p>
    <w:p w14:paraId="0B0C9864" w14:textId="77777777" w:rsidR="00743E36" w:rsidRPr="00BA4117" w:rsidRDefault="00743E36" w:rsidP="00743E36">
      <w:pPr>
        <w:pStyle w:val="PrrAPA"/>
      </w:pPr>
      <w:r>
        <w:t>Algunas experiencias significativas se han descrito mediante la pedagogía en hospitales con niños en edad preescolar (Alonso et al., 2006).</w:t>
      </w:r>
    </w:p>
    <w:p w14:paraId="7D3EE39B" w14:textId="77777777" w:rsidR="00743E36" w:rsidRDefault="00743E36" w:rsidP="00743E36">
      <w:pPr>
        <w:jc w:val="center"/>
        <w:rPr>
          <w:rFonts w:cs="Times New Roman"/>
          <w:b/>
          <w:szCs w:val="24"/>
        </w:rPr>
      </w:pPr>
    </w:p>
    <w:p w14:paraId="70AEA2BF" w14:textId="77777777" w:rsidR="00743E36" w:rsidRDefault="00743E36" w:rsidP="00743E36">
      <w:pPr>
        <w:spacing w:after="120"/>
        <w:jc w:val="center"/>
        <w:rPr>
          <w:rFonts w:cs="Times New Roman"/>
          <w:b/>
          <w:szCs w:val="24"/>
        </w:rPr>
      </w:pPr>
      <w:r w:rsidRPr="00BA4117">
        <w:rPr>
          <w:rFonts w:cs="Times New Roman"/>
          <w:szCs w:val="24"/>
        </w:rPr>
        <w:t>Insertar referencias (bibliografía): Referencias &gt; Bibliografía &gt; Referencias</w:t>
      </w:r>
      <w:r>
        <w:rPr>
          <w:noProof/>
          <w:lang w:eastAsia="es-CO"/>
        </w:rPr>
        <w:drawing>
          <wp:inline distT="0" distB="0" distL="0" distR="0" wp14:anchorId="01E316C8" wp14:editId="7FEDB2E5">
            <wp:extent cx="2735249" cy="2699408"/>
            <wp:effectExtent l="171450" t="171450" r="370205" b="3676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213" t="7842" r="43526" b="28541"/>
                    <a:stretch/>
                  </pic:blipFill>
                  <pic:spPr bwMode="auto">
                    <a:xfrm>
                      <a:off x="0" y="0"/>
                      <a:ext cx="2751987" cy="27159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6A679E3" w14:textId="77777777" w:rsidR="00743E36" w:rsidRPr="00BA4117" w:rsidRDefault="00743E36" w:rsidP="00743E36">
      <w:pPr>
        <w:jc w:val="center"/>
        <w:rPr>
          <w:rFonts w:cs="Times New Roman"/>
          <w:szCs w:val="24"/>
        </w:rPr>
      </w:pPr>
      <w:r w:rsidRPr="00BA4117">
        <w:rPr>
          <w:rFonts w:cs="Times New Roman"/>
          <w:szCs w:val="24"/>
        </w:rPr>
        <w:t>Sección Referencias insertada:</w:t>
      </w:r>
    </w:p>
    <w:p w14:paraId="6B9EE715" w14:textId="77777777" w:rsidR="00743E36" w:rsidRDefault="00743E36" w:rsidP="00743E36">
      <w:pPr>
        <w:jc w:val="center"/>
        <w:rPr>
          <w:rFonts w:cs="Times New Roman"/>
          <w:b/>
          <w:szCs w:val="24"/>
        </w:rPr>
      </w:pPr>
      <w:r>
        <w:rPr>
          <w:noProof/>
          <w:lang w:eastAsia="es-CO"/>
        </w:rPr>
        <w:drawing>
          <wp:inline distT="0" distB="0" distL="0" distR="0" wp14:anchorId="5CF4FCE5" wp14:editId="3D96B7C8">
            <wp:extent cx="4715124" cy="2387646"/>
            <wp:effectExtent l="152400" t="152400" r="371475" b="3556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27723" cy="2394026"/>
                    </a:xfrm>
                    <a:prstGeom prst="rect">
                      <a:avLst/>
                    </a:prstGeom>
                    <a:ln>
                      <a:noFill/>
                    </a:ln>
                    <a:effectLst>
                      <a:outerShdw blurRad="292100" dist="139700" dir="2700000" algn="tl" rotWithShape="0">
                        <a:srgbClr val="333333">
                          <a:alpha val="65000"/>
                        </a:srgbClr>
                      </a:outerShdw>
                    </a:effectLst>
                  </pic:spPr>
                </pic:pic>
              </a:graphicData>
            </a:graphic>
          </wp:inline>
        </w:drawing>
      </w:r>
    </w:p>
    <w:p w14:paraId="4A1406F1" w14:textId="77777777" w:rsidR="00743E36" w:rsidRDefault="00743E36" w:rsidP="00743E36">
      <w:pPr>
        <w:ind w:firstLine="708"/>
      </w:pPr>
    </w:p>
    <w:p w14:paraId="7D5B1E31" w14:textId="77777777" w:rsidR="00743E36" w:rsidRDefault="00743E36" w:rsidP="00743E36"/>
    <w:p w14:paraId="2BA24B6B" w14:textId="77777777" w:rsidR="00743E36" w:rsidRDefault="00743E36" w:rsidP="00743E36"/>
    <w:p w14:paraId="0C34070A" w14:textId="77777777" w:rsidR="00743E36" w:rsidRPr="00A75CFD" w:rsidRDefault="00743E36" w:rsidP="00743E36"/>
    <w:p w14:paraId="42FEC2D4" w14:textId="77777777" w:rsidR="00743E36" w:rsidRDefault="00743E36" w:rsidP="00743E36">
      <w:pPr>
        <w:rPr>
          <w:rFonts w:cs="Times New Roman"/>
          <w:b/>
          <w:szCs w:val="24"/>
        </w:rPr>
        <w:sectPr w:rsidR="00743E36" w:rsidSect="00B830BA">
          <w:type w:val="continuous"/>
          <w:pgSz w:w="12240" w:h="15840"/>
          <w:pgMar w:top="1418" w:right="1418" w:bottom="1418" w:left="1418" w:header="709" w:footer="709" w:gutter="0"/>
          <w:cols w:space="708"/>
          <w:docGrid w:linePitch="360"/>
        </w:sectPr>
      </w:pPr>
    </w:p>
    <w:p w14:paraId="428521B2" w14:textId="2D0899DA" w:rsidR="00743E36" w:rsidRPr="002F4089" w:rsidRDefault="00743E36" w:rsidP="00743E36">
      <w:pPr>
        <w:rPr>
          <w:rFonts w:cs="Times New Roman"/>
          <w:b/>
          <w:szCs w:val="24"/>
        </w:rPr>
      </w:pPr>
      <w:r w:rsidRPr="002F4089">
        <w:rPr>
          <w:rFonts w:cs="Times New Roman"/>
          <w:b/>
          <w:szCs w:val="24"/>
        </w:rPr>
        <w:lastRenderedPageBreak/>
        <w:t xml:space="preserve">Anexo </w:t>
      </w:r>
      <w:r w:rsidR="00683861">
        <w:rPr>
          <w:rFonts w:cs="Times New Roman"/>
          <w:b/>
          <w:szCs w:val="24"/>
        </w:rPr>
        <w:t>3</w:t>
      </w:r>
      <w:r w:rsidRPr="002F4089">
        <w:rPr>
          <w:rFonts w:cs="Times New Roman"/>
          <w:b/>
          <w:szCs w:val="24"/>
        </w:rPr>
        <w:t>. Citas y referencias de material legal (leyes, decretos, sentencias, etc.)</w:t>
      </w:r>
    </w:p>
    <w:p w14:paraId="086A8BF9" w14:textId="77777777" w:rsidR="00743E36" w:rsidRDefault="00743E36" w:rsidP="00743E36">
      <w:pPr>
        <w:jc w:val="center"/>
        <w:rPr>
          <w:rFonts w:cs="Times New Roman"/>
          <w:szCs w:val="24"/>
        </w:rPr>
      </w:pPr>
    </w:p>
    <w:p w14:paraId="7A888EEB" w14:textId="26F7BD80" w:rsidR="00743E36" w:rsidRDefault="00743E36" w:rsidP="00743E36">
      <w:pPr>
        <w:ind w:firstLine="708"/>
        <w:rPr>
          <w:rFonts w:cs="Times New Roman"/>
          <w:szCs w:val="24"/>
        </w:rPr>
      </w:pPr>
      <w:r>
        <w:rPr>
          <w:rFonts w:cs="Times New Roman"/>
          <w:szCs w:val="24"/>
        </w:rPr>
        <w:t xml:space="preserve">Uno de los aspectos que más puede causar confusión en Normas APA es lo referente a la citación de material legal y jurídico; de hecho, la misma American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refiere al uso del manual internacional “</w:t>
      </w:r>
      <w:proofErr w:type="spellStart"/>
      <w:r>
        <w:rPr>
          <w:rFonts w:cs="Times New Roman"/>
          <w:szCs w:val="24"/>
        </w:rPr>
        <w:t>Bluebook</w:t>
      </w:r>
      <w:proofErr w:type="spellEnd"/>
      <w:r>
        <w:rPr>
          <w:rFonts w:cs="Times New Roman"/>
          <w:szCs w:val="24"/>
        </w:rPr>
        <w:t xml:space="preserve">: A </w:t>
      </w:r>
      <w:proofErr w:type="spellStart"/>
      <w:r>
        <w:rPr>
          <w:rFonts w:cs="Times New Roman"/>
          <w:szCs w:val="24"/>
        </w:rPr>
        <w:t>Uniform</w:t>
      </w:r>
      <w:proofErr w:type="spellEnd"/>
      <w:r>
        <w:rPr>
          <w:rFonts w:cs="Times New Roman"/>
          <w:szCs w:val="24"/>
        </w:rPr>
        <w:t xml:space="preserve"> </w:t>
      </w:r>
      <w:proofErr w:type="spellStart"/>
      <w:r>
        <w:rPr>
          <w:rFonts w:cs="Times New Roman"/>
          <w:szCs w:val="24"/>
        </w:rPr>
        <w:t>System</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Citation</w:t>
      </w:r>
      <w:proofErr w:type="spellEnd"/>
      <w:r>
        <w:rPr>
          <w:rFonts w:cs="Times New Roman"/>
          <w:szCs w:val="24"/>
        </w:rPr>
        <w:t>”</w:t>
      </w:r>
      <w:r w:rsidR="00A5249F">
        <w:rPr>
          <w:rFonts w:cs="Times New Roman"/>
          <w:szCs w:val="24"/>
        </w:rPr>
        <w:t xml:space="preserve"> (este estilo está incluido en</w:t>
      </w:r>
      <w:r w:rsidR="00493193">
        <w:rPr>
          <w:rFonts w:cs="Times New Roman"/>
          <w:szCs w:val="24"/>
        </w:rPr>
        <w:t xml:space="preserve"> Zotero, </w:t>
      </w:r>
      <w:r w:rsidR="00A5249F">
        <w:rPr>
          <w:rFonts w:cs="Times New Roman"/>
          <w:szCs w:val="24"/>
        </w:rPr>
        <w:t>Mendeley y otros gestores bibliográficos)</w:t>
      </w:r>
      <w:r>
        <w:rPr>
          <w:rFonts w:cs="Times New Roman"/>
          <w:szCs w:val="24"/>
        </w:rPr>
        <w:t xml:space="preserve">, pues estos dos estilos difieren en su formato de cita y referencia, pues las publicaciones legales citan las referencias al pie de página, en tanto que en el estilo APA se ubican todas las fuentes bibliográficas, incluyendo aquellas de materiales legales, en la lista de referencias. Si deseas conocer y adaptar los lineamientos del </w:t>
      </w:r>
      <w:proofErr w:type="spellStart"/>
      <w:r>
        <w:rPr>
          <w:rFonts w:cs="Times New Roman"/>
          <w:szCs w:val="24"/>
        </w:rPr>
        <w:t>Bluebook</w:t>
      </w:r>
      <w:proofErr w:type="spellEnd"/>
      <w:r>
        <w:rPr>
          <w:rFonts w:cs="Times New Roman"/>
          <w:szCs w:val="24"/>
        </w:rPr>
        <w:t xml:space="preserve">, puedes consultarlos en </w:t>
      </w:r>
      <w:hyperlink r:id="rId37" w:history="1">
        <w:r w:rsidRPr="00204985">
          <w:rPr>
            <w:rStyle w:val="Hipervnculo"/>
            <w:rFonts w:cs="Times New Roman"/>
            <w:szCs w:val="24"/>
          </w:rPr>
          <w:t>https://www.legalbluebook.com/</w:t>
        </w:r>
      </w:hyperlink>
      <w:r>
        <w:rPr>
          <w:rFonts w:cs="Times New Roman"/>
          <w:szCs w:val="24"/>
        </w:rPr>
        <w:t xml:space="preserve">; asimismo, algunos ejemplos del manual de la APA están basados en el sistema jurídico estadounidense, lo que sin duda podría causar cierto conflicto con el entorno legal colombiano; ambos serán aceptados en los trabajos de grado y tesis de la Universidad de </w:t>
      </w:r>
      <w:r w:rsidR="003C04D9">
        <w:rPr>
          <w:rFonts w:cs="Times New Roman"/>
          <w:szCs w:val="24"/>
        </w:rPr>
        <w:t>Antioquia</w:t>
      </w:r>
      <w:r>
        <w:rPr>
          <w:rFonts w:cs="Times New Roman"/>
          <w:szCs w:val="24"/>
        </w:rPr>
        <w:t>. Sin embargo, para facilitar y adaptar las citas y referencias al sistema legal y jurídico colombiano, recomendamos los siguientes lineamientos basados en Normas APA como primera alternativa de citación y referenciación de los materiales más comunes en Colombia, a saber, leyes, decretos, sentencias, resoluciones, códigos, constitución política, entre otros. La primera recomendación está basada en el prefijo Colombia. como autor corporativo estatal, luego la subentidad y el año. Ejemplos de citas y referencias (se incluye un ejemplo internacional de España).</w:t>
      </w:r>
    </w:p>
    <w:p w14:paraId="63DFC7CD" w14:textId="77777777" w:rsidR="00743E36" w:rsidRDefault="00743E36" w:rsidP="00743E36">
      <w:pPr>
        <w:rPr>
          <w:rFonts w:cs="Times New Roman"/>
          <w:b/>
          <w:szCs w:val="24"/>
        </w:rPr>
      </w:pPr>
    </w:p>
    <w:tbl>
      <w:tblPr>
        <w:tblStyle w:val="Tablaconcuadrcula"/>
        <w:tblW w:w="12900" w:type="dxa"/>
        <w:tblInd w:w="-5" w:type="dxa"/>
        <w:tblLook w:val="04A0" w:firstRow="1" w:lastRow="0" w:firstColumn="1" w:lastColumn="0" w:noHBand="0" w:noVBand="1"/>
      </w:tblPr>
      <w:tblGrid>
        <w:gridCol w:w="4253"/>
        <w:gridCol w:w="8647"/>
      </w:tblGrid>
      <w:tr w:rsidR="00743E36" w:rsidRPr="003B012B" w14:paraId="54E8CBA3" w14:textId="77777777" w:rsidTr="00921501">
        <w:tc>
          <w:tcPr>
            <w:tcW w:w="4253" w:type="dxa"/>
            <w:tcBorders>
              <w:left w:val="nil"/>
              <w:right w:val="nil"/>
            </w:tcBorders>
            <w:vAlign w:val="center"/>
          </w:tcPr>
          <w:p w14:paraId="1B00FC2F" w14:textId="77777777" w:rsidR="00743E36" w:rsidRPr="003B012B" w:rsidRDefault="00743E36" w:rsidP="00921501">
            <w:pPr>
              <w:spacing w:before="60" w:after="60" w:line="276" w:lineRule="auto"/>
              <w:jc w:val="center"/>
              <w:rPr>
                <w:rFonts w:cs="Times New Roman"/>
                <w:b/>
                <w:sz w:val="20"/>
                <w:szCs w:val="20"/>
              </w:rPr>
            </w:pPr>
            <w:commentRangeStart w:id="212"/>
            <w:r w:rsidRPr="003B012B">
              <w:rPr>
                <w:rFonts w:cs="Times New Roman"/>
                <w:b/>
                <w:sz w:val="20"/>
                <w:szCs w:val="20"/>
              </w:rPr>
              <w:t>C</w:t>
            </w:r>
            <w:commentRangeEnd w:id="212"/>
            <w:r>
              <w:rPr>
                <w:rStyle w:val="Refdecomentario"/>
              </w:rPr>
              <w:commentReference w:id="212"/>
            </w:r>
            <w:r w:rsidRPr="003B012B">
              <w:rPr>
                <w:rFonts w:cs="Times New Roman"/>
                <w:b/>
                <w:sz w:val="20"/>
                <w:szCs w:val="20"/>
              </w:rPr>
              <w:t>ita</w:t>
            </w:r>
            <w:r>
              <w:rPr>
                <w:rFonts w:cs="Times New Roman"/>
                <w:b/>
                <w:sz w:val="20"/>
                <w:szCs w:val="20"/>
              </w:rPr>
              <w:t xml:space="preserve"> (al interior del texto)</w:t>
            </w:r>
          </w:p>
        </w:tc>
        <w:tc>
          <w:tcPr>
            <w:tcW w:w="8647" w:type="dxa"/>
            <w:tcBorders>
              <w:left w:val="nil"/>
              <w:right w:val="nil"/>
            </w:tcBorders>
            <w:vAlign w:val="center"/>
          </w:tcPr>
          <w:p w14:paraId="0FD76275" w14:textId="77777777" w:rsidR="00743E36" w:rsidRPr="003B012B" w:rsidRDefault="00743E36" w:rsidP="00921501">
            <w:pPr>
              <w:spacing w:before="60" w:after="60" w:line="276" w:lineRule="auto"/>
              <w:jc w:val="center"/>
              <w:rPr>
                <w:rFonts w:cs="Times New Roman"/>
                <w:b/>
                <w:sz w:val="20"/>
                <w:szCs w:val="20"/>
              </w:rPr>
            </w:pPr>
            <w:r w:rsidRPr="003B012B">
              <w:rPr>
                <w:rFonts w:cs="Times New Roman"/>
                <w:b/>
                <w:sz w:val="20"/>
                <w:szCs w:val="20"/>
              </w:rPr>
              <w:t>Referencia</w:t>
            </w:r>
            <w:r>
              <w:rPr>
                <w:rFonts w:cs="Times New Roman"/>
                <w:b/>
                <w:sz w:val="20"/>
                <w:szCs w:val="20"/>
              </w:rPr>
              <w:t>s</w:t>
            </w:r>
          </w:p>
        </w:tc>
      </w:tr>
      <w:tr w:rsidR="00743E36" w:rsidRPr="003B012B" w14:paraId="40A34586" w14:textId="77777777" w:rsidTr="00921501">
        <w:tc>
          <w:tcPr>
            <w:tcW w:w="4253" w:type="dxa"/>
            <w:tcBorders>
              <w:left w:val="nil"/>
              <w:right w:val="nil"/>
            </w:tcBorders>
            <w:vAlign w:val="center"/>
          </w:tcPr>
          <w:p w14:paraId="01D921B5"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Presidencia de la República, 1991)</w:t>
            </w:r>
          </w:p>
        </w:tc>
        <w:tc>
          <w:tcPr>
            <w:tcW w:w="8647" w:type="dxa"/>
            <w:tcBorders>
              <w:left w:val="nil"/>
              <w:right w:val="nil"/>
            </w:tcBorders>
            <w:vAlign w:val="center"/>
          </w:tcPr>
          <w:p w14:paraId="01EEC90A"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(1991). </w:t>
            </w:r>
            <w:r w:rsidRPr="003B012B">
              <w:rPr>
                <w:rFonts w:cs="Times New Roman"/>
                <w:i/>
                <w:iCs/>
                <w:noProof/>
                <w:sz w:val="20"/>
                <w:szCs w:val="20"/>
              </w:rPr>
              <w:t>Constitución Política de Colombia.</w:t>
            </w:r>
            <w:r w:rsidRPr="003B012B">
              <w:rPr>
                <w:rFonts w:cs="Times New Roman"/>
                <w:noProof/>
                <w:sz w:val="20"/>
                <w:szCs w:val="20"/>
              </w:rPr>
              <w:t xml:space="preserve"> Presidencia de la República.</w:t>
            </w:r>
          </w:p>
        </w:tc>
      </w:tr>
      <w:tr w:rsidR="00743E36" w:rsidRPr="003B012B" w14:paraId="322F5448" w14:textId="77777777" w:rsidTr="00921501">
        <w:tc>
          <w:tcPr>
            <w:tcW w:w="4253" w:type="dxa"/>
            <w:tcBorders>
              <w:left w:val="nil"/>
              <w:right w:val="nil"/>
            </w:tcBorders>
            <w:vAlign w:val="center"/>
          </w:tcPr>
          <w:p w14:paraId="52AEFBB1"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Congreso de la República, 1994)</w:t>
            </w:r>
          </w:p>
        </w:tc>
        <w:tc>
          <w:tcPr>
            <w:tcW w:w="8647" w:type="dxa"/>
            <w:tcBorders>
              <w:left w:val="nil"/>
              <w:right w:val="nil"/>
            </w:tcBorders>
            <w:vAlign w:val="center"/>
          </w:tcPr>
          <w:p w14:paraId="1DFA9B95"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(1994). </w:t>
            </w:r>
            <w:r w:rsidRPr="003B012B">
              <w:rPr>
                <w:rFonts w:cs="Times New Roman"/>
                <w:i/>
                <w:iCs/>
                <w:noProof/>
                <w:sz w:val="20"/>
                <w:szCs w:val="20"/>
              </w:rPr>
              <w:t>Ley 133 de 1994 (mayo 23): por la cual se desarrolla el Decreto de Libertad Religiosa y de Cultos, reconocido en el artículo 19 de la Constitución Política</w:t>
            </w:r>
            <w:r w:rsidRPr="003B012B">
              <w:rPr>
                <w:rFonts w:cs="Times New Roman"/>
                <w:noProof/>
                <w:sz w:val="20"/>
                <w:szCs w:val="20"/>
              </w:rPr>
              <w:t>.</w:t>
            </w:r>
            <w:r>
              <w:rPr>
                <w:rFonts w:cs="Times New Roman"/>
                <w:noProof/>
                <w:sz w:val="20"/>
                <w:szCs w:val="20"/>
              </w:rPr>
              <w:t xml:space="preserve"> </w:t>
            </w:r>
            <w:r w:rsidRPr="003B012B">
              <w:rPr>
                <w:rFonts w:cs="Times New Roman"/>
                <w:noProof/>
                <w:sz w:val="20"/>
                <w:szCs w:val="20"/>
              </w:rPr>
              <w:t>Diario Oficial.</w:t>
            </w:r>
          </w:p>
        </w:tc>
      </w:tr>
      <w:tr w:rsidR="00743E36" w:rsidRPr="003B012B" w14:paraId="0C464E58" w14:textId="77777777" w:rsidTr="00921501">
        <w:tc>
          <w:tcPr>
            <w:tcW w:w="4253" w:type="dxa"/>
            <w:tcBorders>
              <w:left w:val="nil"/>
              <w:right w:val="nil"/>
            </w:tcBorders>
            <w:vAlign w:val="center"/>
          </w:tcPr>
          <w:p w14:paraId="5CC12DFD"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Presidencia de la República, 1998)</w:t>
            </w:r>
          </w:p>
        </w:tc>
        <w:tc>
          <w:tcPr>
            <w:tcW w:w="8647" w:type="dxa"/>
            <w:tcBorders>
              <w:left w:val="nil"/>
              <w:right w:val="nil"/>
            </w:tcBorders>
            <w:vAlign w:val="center"/>
          </w:tcPr>
          <w:p w14:paraId="7A0E28F6"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(1998). </w:t>
            </w:r>
            <w:r w:rsidRPr="003B012B">
              <w:rPr>
                <w:rFonts w:cs="Times New Roman"/>
                <w:i/>
                <w:iCs/>
                <w:noProof/>
                <w:sz w:val="20"/>
                <w:szCs w:val="20"/>
              </w:rPr>
              <w:t>Decreto 1504 de 1998: por el cual se Reglamenta el Manejo del Espacio Público en los Planes de Ordenamiento Territorial</w:t>
            </w:r>
            <w:r w:rsidRPr="003B012B">
              <w:rPr>
                <w:rFonts w:cs="Times New Roman"/>
                <w:noProof/>
                <w:sz w:val="20"/>
                <w:szCs w:val="20"/>
              </w:rPr>
              <w:t>. Diario Oficial.</w:t>
            </w:r>
          </w:p>
        </w:tc>
      </w:tr>
      <w:tr w:rsidR="00743E36" w:rsidRPr="003B012B" w14:paraId="121A927D" w14:textId="77777777" w:rsidTr="00921501">
        <w:tc>
          <w:tcPr>
            <w:tcW w:w="4253" w:type="dxa"/>
            <w:tcBorders>
              <w:left w:val="nil"/>
              <w:right w:val="nil"/>
            </w:tcBorders>
            <w:vAlign w:val="center"/>
          </w:tcPr>
          <w:p w14:paraId="00384BE2"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lastRenderedPageBreak/>
              <w:t>(Colombia. Congreso de la República, 2014)</w:t>
            </w:r>
          </w:p>
        </w:tc>
        <w:tc>
          <w:tcPr>
            <w:tcW w:w="8647" w:type="dxa"/>
            <w:tcBorders>
              <w:left w:val="nil"/>
              <w:right w:val="nil"/>
            </w:tcBorders>
            <w:vAlign w:val="center"/>
          </w:tcPr>
          <w:p w14:paraId="0AC3BC46"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(2014). </w:t>
            </w:r>
            <w:r w:rsidRPr="003B012B">
              <w:rPr>
                <w:rFonts w:cs="Times New Roman"/>
                <w:i/>
                <w:iCs/>
                <w:noProof/>
                <w:sz w:val="20"/>
                <w:szCs w:val="20"/>
              </w:rPr>
              <w:t>Ley 1733 de 2014: Ley Consuelo Devis Saavedra, mediante la cual se regulan los servicios de cuidados paliativos para el manejo integral de pacientes con enfermedades terminales, crónicas, degenerativas e irreversibles en cualquier fase de la enfermedad de</w:t>
            </w:r>
            <w:r>
              <w:rPr>
                <w:rFonts w:cs="Times New Roman"/>
                <w:i/>
                <w:iCs/>
                <w:noProof/>
                <w:sz w:val="20"/>
                <w:szCs w:val="20"/>
              </w:rPr>
              <w:t xml:space="preserve"> </w:t>
            </w:r>
            <w:r w:rsidRPr="0079697D">
              <w:rPr>
                <w:rFonts w:cs="Times New Roman"/>
                <w:i/>
                <w:iCs/>
                <w:noProof/>
                <w:sz w:val="20"/>
                <w:szCs w:val="20"/>
              </w:rPr>
              <w:t>alto impacto en la calidad de vida</w:t>
            </w:r>
            <w:r w:rsidRPr="003B012B">
              <w:rPr>
                <w:rFonts w:cs="Times New Roman"/>
                <w:noProof/>
                <w:sz w:val="20"/>
                <w:szCs w:val="20"/>
              </w:rPr>
              <w:t>. Diario Oficial.</w:t>
            </w:r>
          </w:p>
        </w:tc>
      </w:tr>
      <w:tr w:rsidR="00743E36" w:rsidRPr="003B012B" w14:paraId="12602049" w14:textId="77777777" w:rsidTr="00921501">
        <w:tc>
          <w:tcPr>
            <w:tcW w:w="4253" w:type="dxa"/>
            <w:tcBorders>
              <w:left w:val="nil"/>
              <w:right w:val="nil"/>
            </w:tcBorders>
            <w:vAlign w:val="center"/>
          </w:tcPr>
          <w:p w14:paraId="20728B16"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Corte Constitucional, 2003a)</w:t>
            </w:r>
          </w:p>
        </w:tc>
        <w:tc>
          <w:tcPr>
            <w:tcW w:w="8647" w:type="dxa"/>
            <w:tcBorders>
              <w:left w:val="nil"/>
              <w:right w:val="nil"/>
            </w:tcBorders>
            <w:vAlign w:val="center"/>
          </w:tcPr>
          <w:p w14:paraId="654E92BC"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(2003a). </w:t>
            </w:r>
            <w:r w:rsidRPr="003B012B">
              <w:rPr>
                <w:rFonts w:cs="Times New Roman"/>
                <w:i/>
                <w:iCs/>
                <w:noProof/>
                <w:sz w:val="20"/>
                <w:szCs w:val="20"/>
              </w:rPr>
              <w:t>Sentencia SU.805 de 2003: vía de hecho en proceso de lanzamiento por ocupacion de hecho / debido proceso de querellados - vulneración por actuaciones arbitrarias. M. P. Jaime Córdoba Triviño</w:t>
            </w:r>
            <w:r w:rsidRPr="003B012B">
              <w:rPr>
                <w:rFonts w:cs="Times New Roman"/>
                <w:noProof/>
                <w:sz w:val="20"/>
                <w:szCs w:val="20"/>
              </w:rPr>
              <w:t>. Corte Constitucional.</w:t>
            </w:r>
          </w:p>
        </w:tc>
      </w:tr>
      <w:tr w:rsidR="00743E36" w:rsidRPr="003B012B" w14:paraId="6D629CEC" w14:textId="77777777" w:rsidTr="00921501">
        <w:tc>
          <w:tcPr>
            <w:tcW w:w="4253" w:type="dxa"/>
            <w:tcBorders>
              <w:left w:val="nil"/>
              <w:right w:val="nil"/>
            </w:tcBorders>
            <w:vAlign w:val="center"/>
          </w:tcPr>
          <w:p w14:paraId="0CC3548F"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Corte Constitucional, 2003b)</w:t>
            </w:r>
          </w:p>
        </w:tc>
        <w:tc>
          <w:tcPr>
            <w:tcW w:w="8647" w:type="dxa"/>
            <w:tcBorders>
              <w:left w:val="nil"/>
              <w:right w:val="nil"/>
            </w:tcBorders>
            <w:vAlign w:val="center"/>
          </w:tcPr>
          <w:p w14:paraId="3C8FA2BA"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(2003b). </w:t>
            </w:r>
            <w:r w:rsidRPr="003B012B">
              <w:rPr>
                <w:rFonts w:cs="Times New Roman"/>
                <w:i/>
                <w:iCs/>
                <w:noProof/>
                <w:sz w:val="20"/>
                <w:szCs w:val="20"/>
              </w:rPr>
              <w:t>Sentencia T-361 de 2003: acción de tutela instaurada por Elkis Patricia Jiménez Castro contra la Universidad Cooperativa de Colombia – Seccional Santa Marta. M.</w:t>
            </w:r>
            <w:r>
              <w:rPr>
                <w:rFonts w:cs="Times New Roman"/>
                <w:i/>
                <w:iCs/>
                <w:noProof/>
                <w:sz w:val="20"/>
                <w:szCs w:val="20"/>
              </w:rPr>
              <w:t xml:space="preserve"> </w:t>
            </w:r>
            <w:r w:rsidRPr="003B012B">
              <w:rPr>
                <w:rFonts w:cs="Times New Roman"/>
                <w:i/>
                <w:iCs/>
                <w:noProof/>
                <w:sz w:val="20"/>
                <w:szCs w:val="20"/>
              </w:rPr>
              <w:t>P. Manuel José Cepeda Espinosa</w:t>
            </w:r>
            <w:r w:rsidRPr="003B012B">
              <w:rPr>
                <w:rFonts w:cs="Times New Roman"/>
                <w:noProof/>
                <w:sz w:val="20"/>
                <w:szCs w:val="20"/>
              </w:rPr>
              <w:t>. Corte Constitucional.</w:t>
            </w:r>
          </w:p>
        </w:tc>
      </w:tr>
      <w:tr w:rsidR="00743E36" w:rsidRPr="003B012B" w14:paraId="0AADCE5A" w14:textId="77777777" w:rsidTr="00921501">
        <w:tc>
          <w:tcPr>
            <w:tcW w:w="4253" w:type="dxa"/>
            <w:tcBorders>
              <w:left w:val="nil"/>
              <w:right w:val="nil"/>
            </w:tcBorders>
            <w:vAlign w:val="center"/>
          </w:tcPr>
          <w:p w14:paraId="7B2B0464"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Corte Constitucional, 2006)</w:t>
            </w:r>
          </w:p>
        </w:tc>
        <w:tc>
          <w:tcPr>
            <w:tcW w:w="8647" w:type="dxa"/>
            <w:tcBorders>
              <w:left w:val="nil"/>
              <w:right w:val="nil"/>
            </w:tcBorders>
            <w:vAlign w:val="center"/>
          </w:tcPr>
          <w:p w14:paraId="3C545781"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(2006). </w:t>
            </w:r>
            <w:r w:rsidRPr="003B012B">
              <w:rPr>
                <w:rFonts w:cs="Times New Roman"/>
                <w:i/>
                <w:iCs/>
                <w:noProof/>
                <w:sz w:val="20"/>
                <w:szCs w:val="20"/>
              </w:rPr>
              <w:t>Sentencia T-264 de 2006: acción de tutela instaurada por Fanny Stella Lesmes Galarza, en representación de su menor hijo Paul Andrés Rodríguez Lesmes contra la Universidad de los Andes. M.</w:t>
            </w:r>
            <w:r>
              <w:rPr>
                <w:rFonts w:cs="Times New Roman"/>
                <w:i/>
                <w:iCs/>
                <w:noProof/>
                <w:sz w:val="20"/>
                <w:szCs w:val="20"/>
              </w:rPr>
              <w:t xml:space="preserve"> </w:t>
            </w:r>
            <w:r w:rsidRPr="003B012B">
              <w:rPr>
                <w:rFonts w:cs="Times New Roman"/>
                <w:i/>
                <w:iCs/>
                <w:noProof/>
                <w:sz w:val="20"/>
                <w:szCs w:val="20"/>
              </w:rPr>
              <w:t>P. Jaime Araújo Rentería</w:t>
            </w:r>
            <w:r w:rsidRPr="003B012B">
              <w:rPr>
                <w:rFonts w:cs="Times New Roman"/>
                <w:noProof/>
                <w:sz w:val="20"/>
                <w:szCs w:val="20"/>
              </w:rPr>
              <w:t>. Corte Constitucional.</w:t>
            </w:r>
          </w:p>
        </w:tc>
      </w:tr>
      <w:tr w:rsidR="00743E36" w:rsidRPr="003B012B" w14:paraId="4CFE38B0" w14:textId="77777777" w:rsidTr="00921501">
        <w:tc>
          <w:tcPr>
            <w:tcW w:w="4253" w:type="dxa"/>
            <w:tcBorders>
              <w:left w:val="nil"/>
              <w:right w:val="nil"/>
            </w:tcBorders>
            <w:vAlign w:val="center"/>
          </w:tcPr>
          <w:p w14:paraId="48D2080B"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Salud y Protección Social, 2012)</w:t>
            </w:r>
          </w:p>
        </w:tc>
        <w:tc>
          <w:tcPr>
            <w:tcW w:w="8647" w:type="dxa"/>
            <w:tcBorders>
              <w:left w:val="nil"/>
              <w:right w:val="nil"/>
            </w:tcBorders>
            <w:vAlign w:val="center"/>
          </w:tcPr>
          <w:p w14:paraId="3C8B746C"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Salud y Protección Social. (2012). </w:t>
            </w:r>
            <w:r w:rsidRPr="003B012B">
              <w:rPr>
                <w:rFonts w:cs="Times New Roman"/>
                <w:i/>
                <w:iCs/>
                <w:noProof/>
                <w:sz w:val="20"/>
                <w:szCs w:val="20"/>
              </w:rPr>
              <w:t>Resolución 4331 de 2012 (diciembre 19): por medio de la cual se adiciona y modifica parcialmente la Resolución 3047 de 2008 modificada por la resolución 416 de 2009</w:t>
            </w:r>
            <w:r w:rsidRPr="003B012B">
              <w:rPr>
                <w:rFonts w:cs="Times New Roman"/>
                <w:noProof/>
                <w:sz w:val="20"/>
                <w:szCs w:val="20"/>
              </w:rPr>
              <w:t>. Diario Oficial.</w:t>
            </w:r>
          </w:p>
        </w:tc>
      </w:tr>
      <w:tr w:rsidR="00743E36" w:rsidRPr="003B012B" w14:paraId="74388466" w14:textId="77777777" w:rsidTr="00921501">
        <w:tc>
          <w:tcPr>
            <w:tcW w:w="4253" w:type="dxa"/>
            <w:tcBorders>
              <w:left w:val="nil"/>
              <w:right w:val="nil"/>
            </w:tcBorders>
            <w:vAlign w:val="center"/>
          </w:tcPr>
          <w:p w14:paraId="4FD18F87"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Hacienda y Crédito Público. Superintendencia Financiera, 2006)</w:t>
            </w:r>
          </w:p>
        </w:tc>
        <w:tc>
          <w:tcPr>
            <w:tcW w:w="8647" w:type="dxa"/>
            <w:tcBorders>
              <w:left w:val="nil"/>
              <w:right w:val="nil"/>
            </w:tcBorders>
            <w:vAlign w:val="center"/>
          </w:tcPr>
          <w:p w14:paraId="357C14D8"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Hacienda y Crédito Público. Superintendencia Financiera. (2006). </w:t>
            </w:r>
            <w:r w:rsidRPr="008A760A">
              <w:rPr>
                <w:rFonts w:cs="Times New Roman"/>
                <w:i/>
                <w:iCs/>
                <w:noProof/>
                <w:sz w:val="20"/>
                <w:szCs w:val="20"/>
              </w:rPr>
              <w:t>Circular Externa 048 de 2006 (diciembre 22)</w:t>
            </w:r>
            <w:r w:rsidRPr="003B012B">
              <w:rPr>
                <w:rFonts w:cs="Times New Roman"/>
                <w:noProof/>
                <w:sz w:val="20"/>
                <w:szCs w:val="20"/>
              </w:rPr>
              <w:t>. Superfinanciera.</w:t>
            </w:r>
          </w:p>
        </w:tc>
      </w:tr>
      <w:tr w:rsidR="00743E36" w:rsidRPr="003B012B" w14:paraId="49B9F6C8" w14:textId="77777777" w:rsidTr="00921501">
        <w:tc>
          <w:tcPr>
            <w:tcW w:w="4253" w:type="dxa"/>
            <w:tcBorders>
              <w:left w:val="nil"/>
              <w:right w:val="nil"/>
            </w:tcBorders>
            <w:vAlign w:val="center"/>
          </w:tcPr>
          <w:p w14:paraId="373C2668"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Minas y Energía, 2010)</w:t>
            </w:r>
          </w:p>
        </w:tc>
        <w:tc>
          <w:tcPr>
            <w:tcW w:w="8647" w:type="dxa"/>
            <w:tcBorders>
              <w:left w:val="nil"/>
              <w:right w:val="nil"/>
            </w:tcBorders>
            <w:vAlign w:val="center"/>
          </w:tcPr>
          <w:p w14:paraId="199A263F"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Minas y Energía. (2010). </w:t>
            </w:r>
            <w:r w:rsidRPr="003B012B">
              <w:rPr>
                <w:rFonts w:cs="Times New Roman"/>
                <w:i/>
                <w:iCs/>
                <w:noProof/>
                <w:sz w:val="20"/>
                <w:szCs w:val="20"/>
              </w:rPr>
              <w:t>Reglamento técnico de iluminación y alumbrado público</w:t>
            </w:r>
            <w:r w:rsidRPr="003B012B">
              <w:rPr>
                <w:rFonts w:cs="Times New Roman"/>
                <w:noProof/>
                <w:sz w:val="20"/>
                <w:szCs w:val="20"/>
              </w:rPr>
              <w:t>. Ministerio de Minas y Energía.</w:t>
            </w:r>
          </w:p>
        </w:tc>
      </w:tr>
      <w:tr w:rsidR="00743E36" w:rsidRPr="003B012B" w14:paraId="6D651B61" w14:textId="77777777" w:rsidTr="00921501">
        <w:tc>
          <w:tcPr>
            <w:tcW w:w="4253" w:type="dxa"/>
            <w:tcBorders>
              <w:left w:val="nil"/>
              <w:right w:val="nil"/>
            </w:tcBorders>
            <w:vAlign w:val="center"/>
          </w:tcPr>
          <w:p w14:paraId="7E3D43D3"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(España. Ministerio de Trabajo y Asuntos Sociales. Instituto Nacional de Seguridad e Higiene en el Trabajo, 1996)</w:t>
            </w:r>
          </w:p>
        </w:tc>
        <w:tc>
          <w:tcPr>
            <w:tcW w:w="8647" w:type="dxa"/>
            <w:tcBorders>
              <w:left w:val="nil"/>
              <w:right w:val="nil"/>
            </w:tcBorders>
            <w:vAlign w:val="center"/>
          </w:tcPr>
          <w:p w14:paraId="0F5FE872" w14:textId="77777777" w:rsidR="00743E36" w:rsidRPr="003B012B" w:rsidRDefault="00743E36" w:rsidP="00921501">
            <w:pPr>
              <w:spacing w:before="60" w:after="60" w:line="276" w:lineRule="auto"/>
              <w:ind w:left="482" w:hanging="482"/>
              <w:rPr>
                <w:rFonts w:cs="Times New Roman"/>
                <w:b/>
                <w:sz w:val="20"/>
                <w:szCs w:val="20"/>
              </w:rPr>
            </w:pPr>
            <w:r w:rsidRPr="003B012B">
              <w:rPr>
                <w:rFonts w:cs="Times New Roman"/>
                <w:noProof/>
                <w:sz w:val="20"/>
                <w:szCs w:val="20"/>
              </w:rPr>
              <w:t xml:space="preserve">España. Ministerio de Trabajo y Asuntos Sociales. Instituto Nacional de Seguridad e Higiene en el Trabajo. (1996). </w:t>
            </w:r>
            <w:r w:rsidRPr="003B012B">
              <w:rPr>
                <w:rFonts w:cs="Times New Roman"/>
                <w:i/>
                <w:iCs/>
                <w:noProof/>
                <w:sz w:val="20"/>
                <w:szCs w:val="20"/>
              </w:rPr>
              <w:t>Evaluación de riesgos laborales</w:t>
            </w:r>
            <w:r w:rsidRPr="003B012B">
              <w:rPr>
                <w:rFonts w:cs="Times New Roman"/>
                <w:noProof/>
                <w:sz w:val="20"/>
                <w:szCs w:val="20"/>
              </w:rPr>
              <w:t>. INSHT.</w:t>
            </w:r>
          </w:p>
        </w:tc>
      </w:tr>
      <w:tr w:rsidR="00743E36" w:rsidRPr="003B012B" w14:paraId="58064C2E" w14:textId="77777777" w:rsidTr="00921501">
        <w:tc>
          <w:tcPr>
            <w:tcW w:w="4253" w:type="dxa"/>
            <w:tcBorders>
              <w:left w:val="nil"/>
              <w:right w:val="nil"/>
            </w:tcBorders>
            <w:vAlign w:val="center"/>
          </w:tcPr>
          <w:p w14:paraId="5AD83A65"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Ambiente</w:t>
            </w:r>
            <w:r>
              <w:rPr>
                <w:rFonts w:cs="Times New Roman"/>
                <w:sz w:val="20"/>
                <w:szCs w:val="20"/>
              </w:rPr>
              <w:t>,</w:t>
            </w:r>
            <w:r w:rsidRPr="003B012B">
              <w:rPr>
                <w:rFonts w:cs="Times New Roman"/>
                <w:sz w:val="20"/>
                <w:szCs w:val="20"/>
              </w:rPr>
              <w:t xml:space="preserve"> Vivienda y Desarrollo Territorial, 2007)</w:t>
            </w:r>
          </w:p>
        </w:tc>
        <w:tc>
          <w:tcPr>
            <w:tcW w:w="8647" w:type="dxa"/>
            <w:tcBorders>
              <w:left w:val="nil"/>
              <w:right w:val="nil"/>
            </w:tcBorders>
            <w:vAlign w:val="center"/>
          </w:tcPr>
          <w:p w14:paraId="34450CBC"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Colombia. Ministerio de Ambiente</w:t>
            </w:r>
            <w:r>
              <w:rPr>
                <w:rFonts w:cs="Times New Roman"/>
                <w:noProof/>
                <w:sz w:val="20"/>
                <w:szCs w:val="20"/>
              </w:rPr>
              <w:t>,</w:t>
            </w:r>
            <w:r w:rsidRPr="003B012B">
              <w:rPr>
                <w:rFonts w:cs="Times New Roman"/>
                <w:noProof/>
                <w:sz w:val="20"/>
                <w:szCs w:val="20"/>
              </w:rPr>
              <w:t xml:space="preserve"> Vivienda y Desarrollo Territorial. (2007). </w:t>
            </w:r>
            <w:r w:rsidRPr="003B012B">
              <w:rPr>
                <w:rFonts w:cs="Times New Roman"/>
                <w:i/>
                <w:iCs/>
                <w:noProof/>
                <w:sz w:val="20"/>
                <w:szCs w:val="20"/>
              </w:rPr>
              <w:t>Decreto 3600 de 2007: por el cual se Reglamentan las Disposiciones de las Leyes 99 de 1993 y 388 de 1997 Relativas a las Determinantes de Ordenamiento del Suelo Rural y al Desarrollo de Actuaciones Urbanísticas de Parcelación y Edificación</w:t>
            </w:r>
            <w:r>
              <w:rPr>
                <w:rFonts w:cs="Times New Roman"/>
                <w:i/>
                <w:iCs/>
                <w:noProof/>
                <w:sz w:val="20"/>
                <w:szCs w:val="20"/>
              </w:rPr>
              <w:t xml:space="preserve"> </w:t>
            </w:r>
            <w:r w:rsidRPr="001D7266">
              <w:rPr>
                <w:rFonts w:cs="Times New Roman"/>
                <w:i/>
                <w:iCs/>
                <w:noProof/>
                <w:sz w:val="20"/>
                <w:szCs w:val="20"/>
              </w:rPr>
              <w:t xml:space="preserve"> en este tipo de suelo y se adoptan otras disposiciones</w:t>
            </w:r>
            <w:r w:rsidRPr="003B012B">
              <w:rPr>
                <w:rFonts w:cs="Times New Roman"/>
                <w:i/>
                <w:iCs/>
                <w:noProof/>
                <w:sz w:val="20"/>
                <w:szCs w:val="20"/>
              </w:rPr>
              <w:t>.</w:t>
            </w:r>
            <w:r w:rsidRPr="003B012B">
              <w:rPr>
                <w:rFonts w:cs="Times New Roman"/>
                <w:noProof/>
                <w:sz w:val="20"/>
                <w:szCs w:val="20"/>
              </w:rPr>
              <w:t xml:space="preserve"> Diario Oficial.</w:t>
            </w:r>
          </w:p>
        </w:tc>
      </w:tr>
      <w:tr w:rsidR="00743E36" w:rsidRPr="003B012B" w14:paraId="4B79B2DF" w14:textId="77777777" w:rsidTr="00921501">
        <w:tc>
          <w:tcPr>
            <w:tcW w:w="4253" w:type="dxa"/>
            <w:tcBorders>
              <w:left w:val="nil"/>
              <w:right w:val="nil"/>
            </w:tcBorders>
            <w:vAlign w:val="center"/>
          </w:tcPr>
          <w:p w14:paraId="04A57048"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Comunicaciones, 2001)</w:t>
            </w:r>
          </w:p>
        </w:tc>
        <w:tc>
          <w:tcPr>
            <w:tcW w:w="8647" w:type="dxa"/>
            <w:tcBorders>
              <w:left w:val="nil"/>
              <w:right w:val="nil"/>
            </w:tcBorders>
            <w:vAlign w:val="center"/>
          </w:tcPr>
          <w:p w14:paraId="59D13F64"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Comunicaciones. (2001). </w:t>
            </w:r>
            <w:r w:rsidRPr="003B012B">
              <w:rPr>
                <w:rFonts w:cs="Times New Roman"/>
                <w:i/>
                <w:iCs/>
                <w:noProof/>
                <w:sz w:val="20"/>
                <w:szCs w:val="20"/>
              </w:rPr>
              <w:t xml:space="preserve">Resolución 000797 DE 2001 (junio 8): por la cual se atribuyen unas bandas de frecuencias radioeléctricas para su libre utilización dentro del territorio </w:t>
            </w:r>
            <w:r w:rsidRPr="003B012B">
              <w:rPr>
                <w:rFonts w:cs="Times New Roman"/>
                <w:i/>
                <w:iCs/>
                <w:noProof/>
                <w:sz w:val="20"/>
                <w:szCs w:val="20"/>
              </w:rPr>
              <w:lastRenderedPageBreak/>
              <w:t>nacional</w:t>
            </w:r>
            <w:r w:rsidRPr="003B012B">
              <w:rPr>
                <w:rFonts w:cs="Times New Roman"/>
                <w:noProof/>
                <w:sz w:val="20"/>
                <w:szCs w:val="20"/>
              </w:rPr>
              <w:t>. Diario Oficial.</w:t>
            </w:r>
          </w:p>
        </w:tc>
      </w:tr>
      <w:tr w:rsidR="00743E36" w:rsidRPr="003B012B" w14:paraId="759E2068" w14:textId="77777777" w:rsidTr="00921501">
        <w:tc>
          <w:tcPr>
            <w:tcW w:w="4253" w:type="dxa"/>
            <w:tcBorders>
              <w:left w:val="nil"/>
              <w:right w:val="nil"/>
            </w:tcBorders>
            <w:vAlign w:val="center"/>
          </w:tcPr>
          <w:p w14:paraId="16D00329"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lastRenderedPageBreak/>
              <w:t>(Colombia. Ministerio de Educación Nacional, 2006)</w:t>
            </w:r>
          </w:p>
        </w:tc>
        <w:tc>
          <w:tcPr>
            <w:tcW w:w="8647" w:type="dxa"/>
            <w:tcBorders>
              <w:left w:val="nil"/>
              <w:right w:val="nil"/>
            </w:tcBorders>
            <w:vAlign w:val="center"/>
          </w:tcPr>
          <w:p w14:paraId="4515EFD2"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Educación Nacional. (2006). </w:t>
            </w:r>
            <w:r w:rsidRPr="003B012B">
              <w:rPr>
                <w:rFonts w:cs="Times New Roman"/>
                <w:i/>
                <w:iCs/>
                <w:noProof/>
                <w:sz w:val="20"/>
                <w:szCs w:val="20"/>
              </w:rPr>
              <w:t>Plan Decenal de Educación 2006-2016: Pacto Social por la Educación</w:t>
            </w:r>
            <w:r w:rsidRPr="003B012B">
              <w:rPr>
                <w:rFonts w:cs="Times New Roman"/>
                <w:noProof/>
                <w:sz w:val="20"/>
                <w:szCs w:val="20"/>
              </w:rPr>
              <w:t>. Ministerio de Educación Nacional.</w:t>
            </w:r>
          </w:p>
        </w:tc>
      </w:tr>
      <w:tr w:rsidR="00743E36" w:rsidRPr="003B012B" w14:paraId="05B3E058" w14:textId="77777777" w:rsidTr="00921501">
        <w:tc>
          <w:tcPr>
            <w:tcW w:w="4253" w:type="dxa"/>
            <w:tcBorders>
              <w:left w:val="nil"/>
              <w:right w:val="nil"/>
            </w:tcBorders>
            <w:vAlign w:val="center"/>
          </w:tcPr>
          <w:p w14:paraId="4E4E1CCF"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Congreso de la República, 2010)</w:t>
            </w:r>
          </w:p>
        </w:tc>
        <w:tc>
          <w:tcPr>
            <w:tcW w:w="8647" w:type="dxa"/>
            <w:tcBorders>
              <w:left w:val="nil"/>
              <w:right w:val="nil"/>
            </w:tcBorders>
            <w:vAlign w:val="center"/>
          </w:tcPr>
          <w:p w14:paraId="25B401C0"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(2010). </w:t>
            </w:r>
            <w:r w:rsidRPr="003B012B">
              <w:rPr>
                <w:rFonts w:cs="Times New Roman"/>
                <w:i/>
                <w:iCs/>
                <w:noProof/>
                <w:sz w:val="20"/>
                <w:szCs w:val="20"/>
              </w:rPr>
              <w:t>Código penal y de procedimiento penal anotado</w:t>
            </w:r>
            <w:r w:rsidRPr="003B012B">
              <w:rPr>
                <w:rFonts w:cs="Times New Roman"/>
                <w:noProof/>
                <w:sz w:val="20"/>
                <w:szCs w:val="20"/>
              </w:rPr>
              <w:t>. Leyer.</w:t>
            </w:r>
          </w:p>
        </w:tc>
      </w:tr>
      <w:tr w:rsidR="00743E36" w:rsidRPr="003B012B" w14:paraId="791A061A" w14:textId="77777777" w:rsidTr="00921501">
        <w:tc>
          <w:tcPr>
            <w:tcW w:w="4253" w:type="dxa"/>
            <w:tcBorders>
              <w:left w:val="nil"/>
              <w:right w:val="nil"/>
            </w:tcBorders>
            <w:vAlign w:val="center"/>
          </w:tcPr>
          <w:p w14:paraId="60B24F48"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Congreso de la República, 2006)</w:t>
            </w:r>
          </w:p>
        </w:tc>
        <w:tc>
          <w:tcPr>
            <w:tcW w:w="8647" w:type="dxa"/>
            <w:tcBorders>
              <w:left w:val="nil"/>
              <w:right w:val="nil"/>
            </w:tcBorders>
            <w:vAlign w:val="center"/>
          </w:tcPr>
          <w:p w14:paraId="339869A7"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(2006). </w:t>
            </w:r>
            <w:r w:rsidRPr="003B012B">
              <w:rPr>
                <w:rFonts w:cs="Times New Roman"/>
                <w:i/>
                <w:iCs/>
                <w:noProof/>
                <w:sz w:val="20"/>
                <w:szCs w:val="20"/>
              </w:rPr>
              <w:t>Ley 1098 de 2006 (noviembre 8): por la cual se expide el Código de la Infancia y la Adolescencia en Colombia</w:t>
            </w:r>
            <w:r w:rsidRPr="003B012B">
              <w:rPr>
                <w:rFonts w:cs="Times New Roman"/>
                <w:noProof/>
                <w:sz w:val="20"/>
                <w:szCs w:val="20"/>
              </w:rPr>
              <w:t>. Diario Oficial.</w:t>
            </w:r>
          </w:p>
        </w:tc>
      </w:tr>
      <w:tr w:rsidR="00743E36" w:rsidRPr="003B012B" w14:paraId="448B2894" w14:textId="77777777" w:rsidTr="00921501">
        <w:tc>
          <w:tcPr>
            <w:tcW w:w="4253" w:type="dxa"/>
            <w:tcBorders>
              <w:left w:val="nil"/>
              <w:right w:val="nil"/>
            </w:tcBorders>
            <w:vAlign w:val="center"/>
          </w:tcPr>
          <w:p w14:paraId="76691CDC"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Contraloría General de la Nación, 2003)</w:t>
            </w:r>
          </w:p>
        </w:tc>
        <w:tc>
          <w:tcPr>
            <w:tcW w:w="8647" w:type="dxa"/>
            <w:tcBorders>
              <w:left w:val="nil"/>
              <w:right w:val="nil"/>
            </w:tcBorders>
            <w:vAlign w:val="center"/>
          </w:tcPr>
          <w:p w14:paraId="39852938"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Contraloría General de la Nación. (2003). </w:t>
            </w:r>
            <w:r w:rsidRPr="003B012B">
              <w:rPr>
                <w:rFonts w:cs="Times New Roman"/>
                <w:i/>
                <w:iCs/>
                <w:noProof/>
                <w:sz w:val="20"/>
                <w:szCs w:val="20"/>
              </w:rPr>
              <w:t>La deserción escolar en la educación básica media</w:t>
            </w:r>
            <w:r w:rsidRPr="003B012B">
              <w:rPr>
                <w:rFonts w:cs="Times New Roman"/>
                <w:noProof/>
                <w:sz w:val="20"/>
                <w:szCs w:val="20"/>
              </w:rPr>
              <w:t>.</w:t>
            </w:r>
            <w:r>
              <w:rPr>
                <w:rFonts w:cs="Times New Roman"/>
                <w:noProof/>
                <w:sz w:val="20"/>
                <w:szCs w:val="20"/>
              </w:rPr>
              <w:t xml:space="preserve"> </w:t>
            </w:r>
            <w:r w:rsidRPr="003B012B">
              <w:rPr>
                <w:rFonts w:cs="Times New Roman"/>
                <w:noProof/>
                <w:sz w:val="20"/>
                <w:szCs w:val="20"/>
              </w:rPr>
              <w:t>Contraloría</w:t>
            </w:r>
            <w:r>
              <w:rPr>
                <w:rFonts w:cs="Times New Roman"/>
                <w:noProof/>
                <w:sz w:val="20"/>
                <w:szCs w:val="20"/>
              </w:rPr>
              <w:t xml:space="preserve"> </w:t>
            </w:r>
            <w:r w:rsidRPr="00B90286">
              <w:rPr>
                <w:rFonts w:cs="Times New Roman"/>
                <w:noProof/>
                <w:sz w:val="20"/>
                <w:szCs w:val="20"/>
              </w:rPr>
              <w:t>General de la Nación</w:t>
            </w:r>
            <w:r w:rsidRPr="003B012B">
              <w:rPr>
                <w:rFonts w:cs="Times New Roman"/>
                <w:noProof/>
                <w:sz w:val="20"/>
                <w:szCs w:val="20"/>
              </w:rPr>
              <w:t>.</w:t>
            </w:r>
          </w:p>
        </w:tc>
      </w:tr>
      <w:tr w:rsidR="00743E36" w:rsidRPr="003B012B" w14:paraId="0195321F" w14:textId="77777777" w:rsidTr="00921501">
        <w:tc>
          <w:tcPr>
            <w:tcW w:w="4253" w:type="dxa"/>
            <w:tcBorders>
              <w:left w:val="nil"/>
              <w:right w:val="nil"/>
            </w:tcBorders>
            <w:vAlign w:val="center"/>
          </w:tcPr>
          <w:p w14:paraId="29A08A70"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Unidad Nacional para la Gestión del Riesgo de Desastres, 2012)</w:t>
            </w:r>
          </w:p>
        </w:tc>
        <w:tc>
          <w:tcPr>
            <w:tcW w:w="8647" w:type="dxa"/>
            <w:tcBorders>
              <w:left w:val="nil"/>
              <w:right w:val="nil"/>
            </w:tcBorders>
            <w:vAlign w:val="center"/>
          </w:tcPr>
          <w:p w14:paraId="0EEBA7E8"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Unidad Nacional para la Gestión del Riesgo de Desastres. (2012). </w:t>
            </w:r>
            <w:r w:rsidRPr="003B012B">
              <w:rPr>
                <w:rFonts w:cs="Times New Roman"/>
                <w:i/>
                <w:iCs/>
                <w:noProof/>
                <w:sz w:val="20"/>
                <w:szCs w:val="20"/>
              </w:rPr>
              <w:t>Guía para la formulación del Plan Municipal de Gestión del Riesgo de Desastres</w:t>
            </w:r>
            <w:r w:rsidRPr="003B012B">
              <w:rPr>
                <w:rFonts w:cs="Times New Roman"/>
                <w:noProof/>
                <w:sz w:val="20"/>
                <w:szCs w:val="20"/>
              </w:rPr>
              <w:t>. Sistema Nacional de Gestión del Riesgo de Desastres.</w:t>
            </w:r>
          </w:p>
        </w:tc>
      </w:tr>
      <w:tr w:rsidR="00743E36" w:rsidRPr="003B012B" w14:paraId="4340BE6C" w14:textId="77777777" w:rsidTr="00921501">
        <w:tc>
          <w:tcPr>
            <w:tcW w:w="4253" w:type="dxa"/>
            <w:tcBorders>
              <w:left w:val="nil"/>
              <w:right w:val="nil"/>
            </w:tcBorders>
            <w:vAlign w:val="center"/>
          </w:tcPr>
          <w:p w14:paraId="53B083A3"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Departamento Administrativo Nacional de Estadística, 2011)</w:t>
            </w:r>
          </w:p>
        </w:tc>
        <w:tc>
          <w:tcPr>
            <w:tcW w:w="8647" w:type="dxa"/>
            <w:tcBorders>
              <w:left w:val="nil"/>
              <w:right w:val="nil"/>
            </w:tcBorders>
            <w:vAlign w:val="center"/>
          </w:tcPr>
          <w:p w14:paraId="35B6DCC8"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Departamento Administrativo Nacional de Estadística. (2011). </w:t>
            </w:r>
            <w:r w:rsidRPr="003B012B">
              <w:rPr>
                <w:rFonts w:cs="Times New Roman"/>
                <w:i/>
                <w:iCs/>
                <w:noProof/>
                <w:sz w:val="20"/>
                <w:szCs w:val="20"/>
              </w:rPr>
              <w:t>Encuesta de convivencia escolar y circunstancias que la afectan - ECECA, para estudiantes de 5</w:t>
            </w:r>
            <w:r w:rsidRPr="003B012B">
              <w:rPr>
                <w:rFonts w:cs="Times New Roman"/>
                <w:i/>
                <w:iCs/>
                <w:noProof/>
                <w:sz w:val="20"/>
                <w:szCs w:val="20"/>
                <w:vertAlign w:val="superscript"/>
              </w:rPr>
              <w:t>o</w:t>
            </w:r>
            <w:r w:rsidRPr="003B012B">
              <w:rPr>
                <w:rFonts w:cs="Times New Roman"/>
                <w:i/>
                <w:iCs/>
                <w:noProof/>
                <w:sz w:val="20"/>
                <w:szCs w:val="20"/>
              </w:rPr>
              <w:t xml:space="preserve"> a 11</w:t>
            </w:r>
            <w:r w:rsidRPr="003B012B">
              <w:rPr>
                <w:rFonts w:cs="Times New Roman"/>
                <w:i/>
                <w:iCs/>
                <w:noProof/>
                <w:sz w:val="20"/>
                <w:szCs w:val="20"/>
                <w:vertAlign w:val="superscript"/>
              </w:rPr>
              <w:t>o</w:t>
            </w:r>
            <w:r w:rsidRPr="003B012B">
              <w:rPr>
                <w:rFonts w:cs="Times New Roman"/>
                <w:i/>
                <w:iCs/>
                <w:noProof/>
                <w:sz w:val="20"/>
                <w:szCs w:val="20"/>
              </w:rPr>
              <w:t xml:space="preserve"> de Bogotá</w:t>
            </w:r>
            <w:r w:rsidRPr="003B012B">
              <w:rPr>
                <w:rFonts w:cs="Times New Roman"/>
                <w:noProof/>
                <w:sz w:val="20"/>
                <w:szCs w:val="20"/>
              </w:rPr>
              <w:t>. DANE.</w:t>
            </w:r>
          </w:p>
        </w:tc>
      </w:tr>
      <w:tr w:rsidR="00743E36" w:rsidRPr="003B012B" w14:paraId="2EA4DBE1" w14:textId="77777777" w:rsidTr="00921501">
        <w:tc>
          <w:tcPr>
            <w:tcW w:w="4253" w:type="dxa"/>
            <w:tcBorders>
              <w:left w:val="nil"/>
              <w:right w:val="nil"/>
            </w:tcBorders>
            <w:vAlign w:val="center"/>
          </w:tcPr>
          <w:p w14:paraId="25D5FFF1"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Departamento Administrativo de Ciencia</w:t>
            </w:r>
            <w:r>
              <w:rPr>
                <w:rFonts w:cs="Times New Roman"/>
                <w:sz w:val="20"/>
                <w:szCs w:val="20"/>
              </w:rPr>
              <w:t>,</w:t>
            </w:r>
            <w:r w:rsidRPr="003B012B">
              <w:rPr>
                <w:rFonts w:cs="Times New Roman"/>
                <w:sz w:val="20"/>
                <w:szCs w:val="20"/>
              </w:rPr>
              <w:t xml:space="preserve"> Tecnología e Innovación, 2015)</w:t>
            </w:r>
          </w:p>
        </w:tc>
        <w:tc>
          <w:tcPr>
            <w:tcW w:w="8647" w:type="dxa"/>
            <w:tcBorders>
              <w:left w:val="nil"/>
              <w:right w:val="nil"/>
            </w:tcBorders>
            <w:vAlign w:val="center"/>
          </w:tcPr>
          <w:p w14:paraId="1DC877B3"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noProof/>
                <w:sz w:val="20"/>
                <w:szCs w:val="20"/>
              </w:rPr>
            </w:pPr>
            <w:r w:rsidRPr="003B012B">
              <w:rPr>
                <w:rFonts w:cs="Times New Roman"/>
                <w:noProof/>
                <w:sz w:val="20"/>
                <w:szCs w:val="20"/>
              </w:rPr>
              <w:t xml:space="preserve">Colombia. Departamento Administrativo de Ciencia Tecnología e Innovación. (2015). </w:t>
            </w:r>
            <w:r w:rsidRPr="003B012B">
              <w:rPr>
                <w:rFonts w:cs="Times New Roman"/>
                <w:i/>
                <w:iCs/>
                <w:noProof/>
                <w:sz w:val="20"/>
                <w:szCs w:val="20"/>
              </w:rPr>
              <w:t>Resultados finales de la Convocatoria Nacional para el Reconocimiento y Medición de Grupos de Investigación, Desarrollo Tecnológico o de Innovación y para el Reconocimiento de Investigadores del SNCTeI</w:t>
            </w:r>
            <w:r w:rsidRPr="003B012B">
              <w:rPr>
                <w:rFonts w:cs="Times New Roman"/>
                <w:noProof/>
                <w:sz w:val="20"/>
                <w:szCs w:val="20"/>
              </w:rPr>
              <w:t>. Colciencias.</w:t>
            </w:r>
          </w:p>
        </w:tc>
      </w:tr>
      <w:tr w:rsidR="00743E36" w:rsidRPr="003B012B" w14:paraId="08D3127F" w14:textId="77777777" w:rsidTr="00921501">
        <w:tc>
          <w:tcPr>
            <w:tcW w:w="4253" w:type="dxa"/>
            <w:tcBorders>
              <w:left w:val="nil"/>
              <w:right w:val="nil"/>
            </w:tcBorders>
            <w:vAlign w:val="center"/>
          </w:tcPr>
          <w:p w14:paraId="05941604"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Procuraduría General de la Nación, 2012)</w:t>
            </w:r>
          </w:p>
        </w:tc>
        <w:tc>
          <w:tcPr>
            <w:tcW w:w="8647" w:type="dxa"/>
            <w:tcBorders>
              <w:left w:val="nil"/>
              <w:right w:val="nil"/>
            </w:tcBorders>
            <w:vAlign w:val="center"/>
          </w:tcPr>
          <w:p w14:paraId="1D1D51AD"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Procuraduría General de la Nación. (2012). </w:t>
            </w:r>
            <w:r w:rsidRPr="003B012B">
              <w:rPr>
                <w:rFonts w:cs="Times New Roman"/>
                <w:i/>
                <w:iCs/>
                <w:noProof/>
                <w:sz w:val="20"/>
                <w:szCs w:val="20"/>
              </w:rPr>
              <w:t>Financiamiento del Sistema General de Seguridad Social en Salud: seguimiento y control preventivo a las políticas públicas</w:t>
            </w:r>
            <w:r w:rsidRPr="003B012B">
              <w:rPr>
                <w:rFonts w:cs="Times New Roman"/>
                <w:noProof/>
                <w:sz w:val="20"/>
                <w:szCs w:val="20"/>
              </w:rPr>
              <w:t>. Procuraduría General de la Nación.</w:t>
            </w:r>
          </w:p>
        </w:tc>
      </w:tr>
    </w:tbl>
    <w:p w14:paraId="247951E7" w14:textId="77777777" w:rsidR="00743E36" w:rsidRDefault="00743E36" w:rsidP="00743E36">
      <w:pPr>
        <w:rPr>
          <w:rFonts w:cs="Times New Roman"/>
          <w:b/>
          <w:szCs w:val="24"/>
        </w:rPr>
      </w:pPr>
    </w:p>
    <w:p w14:paraId="5D47D47F" w14:textId="77777777" w:rsidR="00743E36" w:rsidRDefault="00743E36" w:rsidP="00743E36">
      <w:pPr>
        <w:jc w:val="center"/>
        <w:rPr>
          <w:rFonts w:cs="Times New Roman"/>
          <w:b/>
          <w:szCs w:val="24"/>
        </w:rPr>
      </w:pPr>
    </w:p>
    <w:p w14:paraId="27AFF437" w14:textId="77777777" w:rsidR="00743E36" w:rsidRDefault="00743E36" w:rsidP="00743E36">
      <w:pPr>
        <w:jc w:val="center"/>
        <w:rPr>
          <w:rFonts w:cs="Times New Roman"/>
          <w:b/>
          <w:szCs w:val="24"/>
        </w:rPr>
      </w:pPr>
    </w:p>
    <w:p w14:paraId="2438A0EC" w14:textId="77777777" w:rsidR="00743E36" w:rsidRDefault="00743E36" w:rsidP="00743E36">
      <w:pPr>
        <w:widowControl w:val="0"/>
        <w:autoSpaceDE w:val="0"/>
        <w:autoSpaceDN w:val="0"/>
        <w:adjustRightInd w:val="0"/>
        <w:spacing w:after="160" w:line="240" w:lineRule="auto"/>
        <w:ind w:left="480" w:hanging="480"/>
        <w:rPr>
          <w:rFonts w:cs="Times New Roman"/>
          <w:szCs w:val="24"/>
        </w:rPr>
        <w:sectPr w:rsidR="00743E36" w:rsidSect="00CF375A">
          <w:type w:val="continuous"/>
          <w:pgSz w:w="15840" w:h="12240" w:orient="landscape"/>
          <w:pgMar w:top="1418" w:right="1418" w:bottom="1418" w:left="1418" w:header="709" w:footer="709" w:gutter="0"/>
          <w:cols w:space="708"/>
          <w:docGrid w:linePitch="360"/>
        </w:sectPr>
      </w:pPr>
    </w:p>
    <w:p w14:paraId="2B824764" w14:textId="15A098C0" w:rsidR="00743E36" w:rsidRDefault="00743E36" w:rsidP="00743E36">
      <w:r>
        <w:rPr>
          <w:b/>
        </w:rPr>
        <w:lastRenderedPageBreak/>
        <w:t xml:space="preserve">Anexo </w:t>
      </w:r>
      <w:r w:rsidR="00683861">
        <w:rPr>
          <w:b/>
        </w:rPr>
        <w:t>4</w:t>
      </w:r>
      <w:r>
        <w:rPr>
          <w:b/>
        </w:rPr>
        <w:t>. Ortografía y gramática</w:t>
      </w:r>
    </w:p>
    <w:p w14:paraId="3FF99002" w14:textId="77777777" w:rsidR="00743E36" w:rsidRDefault="00743E36" w:rsidP="00743E36"/>
    <w:p w14:paraId="64167DE8" w14:textId="77777777" w:rsidR="00743E36" w:rsidRDefault="00743E36" w:rsidP="00743E36">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w:t>
      </w:r>
      <w:r>
        <w:rPr>
          <w:rFonts w:cs="Times New Roman"/>
          <w:szCs w:val="24"/>
        </w:rPr>
        <w:t>tu</w:t>
      </w:r>
      <w:r w:rsidRPr="00973658">
        <w:rPr>
          <w:rFonts w:cs="Times New Roman"/>
          <w:szCs w:val="24"/>
        </w:rPr>
        <w:t xml:space="preserve"> escrito, reali</w:t>
      </w:r>
      <w:r>
        <w:rPr>
          <w:rFonts w:cs="Times New Roman"/>
          <w:szCs w:val="24"/>
        </w:rPr>
        <w:t>za</w:t>
      </w:r>
      <w:r w:rsidRPr="00973658">
        <w:rPr>
          <w:rFonts w:cs="Times New Roman"/>
          <w:szCs w:val="24"/>
        </w:rPr>
        <w:t xml:space="preserv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En Microsoft Word, oprim</w:t>
      </w:r>
      <w:r>
        <w:rPr>
          <w:rFonts w:cs="Times New Roman"/>
          <w:szCs w:val="24"/>
        </w:rPr>
        <w:t>e</w:t>
      </w:r>
      <w:r w:rsidRPr="00973658">
        <w:rPr>
          <w:rFonts w:cs="Times New Roman"/>
          <w:szCs w:val="24"/>
        </w:rPr>
        <w:t xml:space="preserve"> la tecla </w:t>
      </w:r>
      <w:r w:rsidRPr="00B01685">
        <w:rPr>
          <w:rFonts w:cs="Times New Roman"/>
          <w:sz w:val="32"/>
          <w:szCs w:val="32"/>
        </w:rPr>
        <w:t>F7</w:t>
      </w:r>
      <w:r>
        <w:rPr>
          <w:rFonts w:cs="Times New Roman"/>
          <w:szCs w:val="24"/>
        </w:rPr>
        <w:t>. Tendrá dos tipos de sugerencias: Gramática y Ortografía, donde tendrás la opción de:</w:t>
      </w:r>
    </w:p>
    <w:p w14:paraId="4DE91DAC" w14:textId="77777777" w:rsidR="00743E36" w:rsidRDefault="00743E36" w:rsidP="00743E36">
      <w:pPr>
        <w:jc w:val="center"/>
        <w:rPr>
          <w:rFonts w:cs="Times New Roman"/>
          <w:b/>
          <w:szCs w:val="24"/>
        </w:rPr>
      </w:pPr>
    </w:p>
    <w:p w14:paraId="03243B03" w14:textId="77777777" w:rsidR="00743E36" w:rsidRPr="008949AF" w:rsidRDefault="00743E36" w:rsidP="00743E36">
      <w:pPr>
        <w:pStyle w:val="Prrafodelista"/>
        <w:numPr>
          <w:ilvl w:val="0"/>
          <w:numId w:val="4"/>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w:t>
      </w:r>
      <w:r>
        <w:rPr>
          <w:rFonts w:cs="Times New Roman"/>
          <w:szCs w:val="24"/>
        </w:rPr>
        <w:t>,</w:t>
      </w:r>
      <w:r w:rsidRPr="008949AF">
        <w:rPr>
          <w:rFonts w:cs="Times New Roman"/>
          <w:szCs w:val="24"/>
        </w:rPr>
        <w:t xml:space="preserve"> si considera</w:t>
      </w:r>
      <w:r>
        <w:rPr>
          <w:rFonts w:cs="Times New Roman"/>
          <w:szCs w:val="24"/>
        </w:rPr>
        <w:t>s</w:t>
      </w:r>
      <w:r w:rsidRPr="008949AF">
        <w:rPr>
          <w:rFonts w:cs="Times New Roman"/>
          <w:szCs w:val="24"/>
        </w:rPr>
        <w:t xml:space="preserve"> que efectivamente había un error</w:t>
      </w:r>
      <w:r>
        <w:rPr>
          <w:rFonts w:cs="Times New Roman"/>
          <w:szCs w:val="24"/>
        </w:rPr>
        <w:t>, ejemplo (mas, sin tilde):</w:t>
      </w:r>
    </w:p>
    <w:p w14:paraId="1FF8884E" w14:textId="77777777" w:rsidR="00743E36" w:rsidRDefault="00743E36" w:rsidP="00743E36">
      <w:pPr>
        <w:jc w:val="center"/>
        <w:rPr>
          <w:rFonts w:cs="Times New Roman"/>
          <w:b/>
          <w:szCs w:val="24"/>
        </w:rPr>
      </w:pPr>
      <w:r>
        <w:rPr>
          <w:noProof/>
          <w:lang w:eastAsia="es-CO"/>
        </w:rPr>
        <w:drawing>
          <wp:inline distT="0" distB="0" distL="0" distR="0" wp14:anchorId="5A153E49" wp14:editId="7C034D0F">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C91E43E" w14:textId="77777777" w:rsidR="00743E36" w:rsidRPr="008949AF" w:rsidRDefault="00743E36" w:rsidP="00743E36">
      <w:pPr>
        <w:pStyle w:val="Prrafodelista"/>
        <w:numPr>
          <w:ilvl w:val="0"/>
          <w:numId w:val="4"/>
        </w:numPr>
        <w:ind w:left="360"/>
        <w:rPr>
          <w:rFonts w:cs="Times New Roman"/>
          <w:b/>
          <w:szCs w:val="24"/>
        </w:rPr>
      </w:pPr>
      <w:r w:rsidRPr="008949AF">
        <w:rPr>
          <w:rFonts w:cs="Times New Roman"/>
          <w:szCs w:val="24"/>
        </w:rPr>
        <w:t>“Omitir”</w:t>
      </w:r>
      <w:r>
        <w:rPr>
          <w:rFonts w:cs="Times New Roman"/>
          <w:szCs w:val="24"/>
        </w:rPr>
        <w:t>,</w:t>
      </w:r>
      <w:r w:rsidRPr="008949AF">
        <w:rPr>
          <w:rFonts w:cs="Times New Roman"/>
          <w:szCs w:val="24"/>
        </w:rPr>
        <w:t xml:space="preserve"> si a pesar de la sugerencia considera</w:t>
      </w:r>
      <w:r>
        <w:rPr>
          <w:rFonts w:cs="Times New Roman"/>
          <w:szCs w:val="24"/>
        </w:rPr>
        <w:t>s</w:t>
      </w:r>
      <w:r w:rsidRPr="008949AF">
        <w:rPr>
          <w:rFonts w:cs="Times New Roman"/>
          <w:szCs w:val="24"/>
        </w:rPr>
        <w:t xml:space="preserve"> que está correctamente</w:t>
      </w:r>
      <w:r>
        <w:rPr>
          <w:rFonts w:cs="Times New Roman"/>
          <w:szCs w:val="24"/>
        </w:rPr>
        <w:t>, ejemplo (desadaptativos):</w:t>
      </w:r>
    </w:p>
    <w:p w14:paraId="23EDE914" w14:textId="77777777" w:rsidR="00743E36" w:rsidRDefault="00743E36" w:rsidP="00743E36">
      <w:pPr>
        <w:jc w:val="center"/>
        <w:rPr>
          <w:rFonts w:cs="Times New Roman"/>
          <w:b/>
          <w:szCs w:val="24"/>
        </w:rPr>
      </w:pPr>
      <w:r>
        <w:rPr>
          <w:noProof/>
          <w:lang w:eastAsia="es-CO"/>
        </w:rPr>
        <w:lastRenderedPageBreak/>
        <w:drawing>
          <wp:inline distT="0" distB="0" distL="0" distR="0" wp14:anchorId="25B030C9" wp14:editId="734C5E11">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91373D6" w14:textId="77777777" w:rsidR="00743E36" w:rsidRDefault="00743E36" w:rsidP="00743E36">
      <w:pPr>
        <w:pStyle w:val="Prrafodelista"/>
        <w:numPr>
          <w:ilvl w:val="0"/>
          <w:numId w:val="4"/>
        </w:numPr>
        <w:rPr>
          <w:rFonts w:cs="Times New Roman"/>
          <w:szCs w:val="24"/>
        </w:rPr>
      </w:pPr>
      <w:r w:rsidRPr="00B01685">
        <w:rPr>
          <w:rFonts w:cs="Times New Roman"/>
          <w:szCs w:val="24"/>
        </w:rPr>
        <w:t xml:space="preserve">“Omitir todo” si </w:t>
      </w:r>
      <w:r>
        <w:rPr>
          <w:rFonts w:cs="Times New Roman"/>
          <w:szCs w:val="24"/>
        </w:rPr>
        <w:t>deseas ignorar la sugerencia de esa palabra u oración en todo el texto.</w:t>
      </w:r>
    </w:p>
    <w:p w14:paraId="7A4FD532" w14:textId="77777777" w:rsidR="00743E36" w:rsidRPr="00B01685" w:rsidRDefault="00743E36" w:rsidP="00743E36">
      <w:pPr>
        <w:pStyle w:val="Prrafodelista"/>
        <w:numPr>
          <w:ilvl w:val="0"/>
          <w:numId w:val="4"/>
        </w:numPr>
        <w:rPr>
          <w:rFonts w:cs="Times New Roman"/>
          <w:szCs w:val="24"/>
        </w:rPr>
      </w:pPr>
      <w:r>
        <w:rPr>
          <w:rFonts w:cs="Times New Roman"/>
          <w:szCs w:val="24"/>
        </w:rPr>
        <w:t>“Agregar” si deseas incluir esa palabra en el diccionario en futuras revisiones.</w:t>
      </w:r>
    </w:p>
    <w:p w14:paraId="63B2D420" w14:textId="77777777" w:rsidR="00743E36" w:rsidRDefault="00743E36" w:rsidP="00743E36">
      <w:pPr>
        <w:jc w:val="center"/>
        <w:rPr>
          <w:rFonts w:cs="Times New Roman"/>
          <w:b/>
          <w:szCs w:val="24"/>
        </w:rPr>
      </w:pPr>
      <w:r>
        <w:rPr>
          <w:noProof/>
          <w:lang w:eastAsia="es-CO"/>
        </w:rPr>
        <w:drawing>
          <wp:inline distT="0" distB="0" distL="0" distR="0" wp14:anchorId="53C1A437" wp14:editId="46C5BD81">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5E80BE4B" w14:textId="77777777" w:rsidR="00743E36" w:rsidRDefault="00743E36" w:rsidP="00743E36">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0C1127F4" w14:textId="77777777" w:rsidR="00743E36" w:rsidRDefault="00743E36" w:rsidP="00743E36">
      <w:pPr>
        <w:rPr>
          <w:rFonts w:cs="Times New Roman"/>
          <w:b/>
          <w:szCs w:val="24"/>
        </w:rPr>
      </w:pPr>
    </w:p>
    <w:p w14:paraId="093673EA" w14:textId="77777777" w:rsidR="00743E36" w:rsidRDefault="00743E36" w:rsidP="00743E36">
      <w:pPr>
        <w:rPr>
          <w:rFonts w:cs="Times New Roman"/>
          <w:b/>
          <w:szCs w:val="24"/>
        </w:rPr>
      </w:pPr>
    </w:p>
    <w:p w14:paraId="09099B4C" w14:textId="77777777" w:rsidR="00743E36" w:rsidRDefault="00743E36" w:rsidP="00743E36">
      <w:pPr>
        <w:rPr>
          <w:rFonts w:cs="Times New Roman"/>
          <w:b/>
          <w:szCs w:val="24"/>
        </w:rPr>
      </w:pPr>
    </w:p>
    <w:p w14:paraId="50976A6E" w14:textId="77777777" w:rsidR="00743E36" w:rsidRDefault="00743E36" w:rsidP="00743E36">
      <w:pPr>
        <w:rPr>
          <w:rFonts w:cs="Times New Roman"/>
          <w:b/>
          <w:szCs w:val="24"/>
        </w:rPr>
      </w:pPr>
    </w:p>
    <w:p w14:paraId="5BDAE429" w14:textId="77777777" w:rsidR="00743E36" w:rsidRDefault="00743E36" w:rsidP="00743E36">
      <w:pPr>
        <w:rPr>
          <w:rFonts w:cs="Times New Roman"/>
          <w:b/>
          <w:szCs w:val="24"/>
        </w:rPr>
      </w:pPr>
    </w:p>
    <w:p w14:paraId="776FEFCD" w14:textId="14E76A2F" w:rsidR="00743E36" w:rsidRPr="006906C6" w:rsidRDefault="00743E36" w:rsidP="00743E36">
      <w:pPr>
        <w:rPr>
          <w:rFonts w:cs="Times New Roman"/>
          <w:b/>
          <w:szCs w:val="24"/>
        </w:rPr>
      </w:pPr>
      <w:r w:rsidRPr="006906C6">
        <w:rPr>
          <w:rFonts w:cs="Times New Roman"/>
          <w:b/>
          <w:szCs w:val="24"/>
        </w:rPr>
        <w:lastRenderedPageBreak/>
        <w:t xml:space="preserve">Anexo </w:t>
      </w:r>
      <w:r w:rsidR="00683861">
        <w:rPr>
          <w:rFonts w:cs="Times New Roman"/>
          <w:b/>
          <w:szCs w:val="24"/>
        </w:rPr>
        <w:t>5</w:t>
      </w:r>
      <w:r>
        <w:rPr>
          <w:rFonts w:cs="Times New Roman"/>
          <w:b/>
          <w:szCs w:val="24"/>
        </w:rPr>
        <w:t>. Buscar, reemplazar y eliminar espacios (o palabras)</w:t>
      </w:r>
    </w:p>
    <w:p w14:paraId="1C4F95CB" w14:textId="77777777" w:rsidR="00743E36" w:rsidRDefault="00743E36" w:rsidP="00743E36">
      <w:pPr>
        <w:rPr>
          <w:rFonts w:cs="Times New Roman"/>
          <w:szCs w:val="24"/>
        </w:rPr>
      </w:pPr>
    </w:p>
    <w:p w14:paraId="34324C36" w14:textId="77777777" w:rsidR="00743E36" w:rsidRDefault="00743E36" w:rsidP="00743E36">
      <w:pPr>
        <w:ind w:firstLine="708"/>
        <w:rPr>
          <w:rFonts w:cs="Times New Roman"/>
          <w:szCs w:val="24"/>
        </w:rPr>
      </w:pPr>
      <w:r>
        <w:rPr>
          <w:rFonts w:cs="Times New Roman"/>
          <w:szCs w:val="24"/>
        </w:rPr>
        <w:t xml:space="preserve">Uno de los errores más comunes al redactar un texto es incluir dobles, triples o cuádruples espacios, que en esencia son casi imperceptibles pero que afectan la distribución del documento. Para eliminar dobles espacios, realiza estos pasos: </w:t>
      </w:r>
      <w:proofErr w:type="spellStart"/>
      <w:r>
        <w:rPr>
          <w:rFonts w:cs="Times New Roman"/>
          <w:szCs w:val="24"/>
        </w:rPr>
        <w:t>Ctrl</w:t>
      </w:r>
      <w:proofErr w:type="spellEnd"/>
      <w:r>
        <w:rPr>
          <w:rFonts w:cs="Times New Roman"/>
          <w:szCs w:val="24"/>
        </w:rPr>
        <w:t xml:space="preserve"> + L (Reemplazar) &gt; Digita 2 espacios en “Buscar” &gt; Digita 1 espacio en “Reemplazar” &gt; Clic en “Reemplazar todos”.</w:t>
      </w:r>
    </w:p>
    <w:p w14:paraId="08A287B1" w14:textId="77777777" w:rsidR="00743E36" w:rsidRDefault="00743E36" w:rsidP="00743E36">
      <w:pPr>
        <w:ind w:firstLine="708"/>
        <w:rPr>
          <w:rFonts w:cs="Times New Roman"/>
          <w:szCs w:val="24"/>
        </w:rPr>
      </w:pPr>
      <w:r>
        <w:rPr>
          <w:noProof/>
          <w:lang w:eastAsia="es-CO"/>
        </w:rPr>
        <w:drawing>
          <wp:inline distT="0" distB="0" distL="0" distR="0" wp14:anchorId="2B03CA71" wp14:editId="4B7A1CF4">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E3C3D22" w14:textId="77777777" w:rsidR="00743E36" w:rsidRDefault="00743E36" w:rsidP="00743E36">
      <w:pPr>
        <w:ind w:firstLine="708"/>
        <w:rPr>
          <w:rFonts w:cs="Times New Roman"/>
          <w:szCs w:val="24"/>
        </w:rPr>
      </w:pPr>
      <w:r>
        <w:rPr>
          <w:rFonts w:cs="Times New Roman"/>
          <w:szCs w:val="24"/>
        </w:rPr>
        <w:t>Word notificará cuántos espacios dobles se eliminaron y se han reemplazado por un espacio.</w:t>
      </w:r>
    </w:p>
    <w:p w14:paraId="48022528" w14:textId="77777777" w:rsidR="00743E36" w:rsidRDefault="00743E36" w:rsidP="00743E36">
      <w:pPr>
        <w:ind w:firstLine="708"/>
        <w:jc w:val="center"/>
        <w:rPr>
          <w:rFonts w:cs="Times New Roman"/>
          <w:szCs w:val="24"/>
        </w:rPr>
      </w:pPr>
      <w:r>
        <w:rPr>
          <w:noProof/>
          <w:lang w:eastAsia="es-CO"/>
        </w:rPr>
        <w:drawing>
          <wp:inline distT="0" distB="0" distL="0" distR="0" wp14:anchorId="26B5968E" wp14:editId="1F5D9E3A">
            <wp:extent cx="3217652" cy="1116880"/>
            <wp:effectExtent l="190500" t="190500" r="192405" b="1981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519" t="38261" r="46343" b="48076"/>
                    <a:stretch/>
                  </pic:blipFill>
                  <pic:spPr bwMode="auto">
                    <a:xfrm>
                      <a:off x="0" y="0"/>
                      <a:ext cx="3253433" cy="1129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5584746" w14:textId="77777777" w:rsidR="00743E36" w:rsidRDefault="00743E36" w:rsidP="00743E36">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76B316CD" w14:textId="77777777" w:rsidR="00743E36" w:rsidRDefault="00743E36" w:rsidP="00743E36">
      <w:pPr>
        <w:ind w:firstLine="708"/>
        <w:jc w:val="center"/>
        <w:rPr>
          <w:rFonts w:cs="Times New Roman"/>
          <w:szCs w:val="24"/>
        </w:rPr>
      </w:pPr>
      <w:r>
        <w:rPr>
          <w:noProof/>
          <w:lang w:eastAsia="es-CO"/>
        </w:rPr>
        <w:drawing>
          <wp:inline distT="0" distB="0" distL="0" distR="0" wp14:anchorId="658BEC56" wp14:editId="43F69435">
            <wp:extent cx="3183147" cy="1110712"/>
            <wp:effectExtent l="190500" t="190500" r="189230" b="1847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0021" t="38577" r="28876" b="48331"/>
                    <a:stretch/>
                  </pic:blipFill>
                  <pic:spPr bwMode="auto">
                    <a:xfrm>
                      <a:off x="0" y="0"/>
                      <a:ext cx="3244551" cy="11321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7EB686" w14:textId="77777777" w:rsidR="00743E36" w:rsidRDefault="00743E36" w:rsidP="00743E36">
      <w:pPr>
        <w:jc w:val="left"/>
        <w:rPr>
          <w:rFonts w:cs="Times New Roman"/>
          <w:b/>
          <w:szCs w:val="24"/>
        </w:rPr>
      </w:pPr>
    </w:p>
    <w:p w14:paraId="4B2D1CDA" w14:textId="3A957A74" w:rsidR="00743E36" w:rsidRDefault="00743E36" w:rsidP="00743E36">
      <w:pPr>
        <w:jc w:val="left"/>
        <w:rPr>
          <w:rFonts w:cs="Times New Roman"/>
          <w:b/>
          <w:szCs w:val="24"/>
        </w:rPr>
      </w:pPr>
      <w:r w:rsidRPr="00D724E6">
        <w:rPr>
          <w:rFonts w:cs="Times New Roman"/>
          <w:b/>
          <w:szCs w:val="24"/>
        </w:rPr>
        <w:lastRenderedPageBreak/>
        <w:t xml:space="preserve">Anexo </w:t>
      </w:r>
      <w:r w:rsidR="00683861">
        <w:rPr>
          <w:rFonts w:cs="Times New Roman"/>
          <w:b/>
          <w:szCs w:val="24"/>
        </w:rPr>
        <w:t>6</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1CB8BFCC" w14:textId="77777777" w:rsidR="00743E36" w:rsidRDefault="00743E36" w:rsidP="00743E36">
      <w:pPr>
        <w:jc w:val="left"/>
        <w:rPr>
          <w:rFonts w:cs="Times New Roman"/>
          <w:b/>
          <w:szCs w:val="24"/>
        </w:rPr>
      </w:pPr>
    </w:p>
    <w:p w14:paraId="76A2BE76" w14:textId="77777777" w:rsidR="00743E36" w:rsidRPr="00D724E6" w:rsidRDefault="00743E36" w:rsidP="00743E36">
      <w:pPr>
        <w:jc w:val="center"/>
        <w:rPr>
          <w:rFonts w:cs="Times New Roman"/>
          <w:b/>
          <w:szCs w:val="24"/>
        </w:rPr>
      </w:pPr>
      <w:proofErr w:type="spellStart"/>
      <w:r>
        <w:rPr>
          <w:rFonts w:cs="Times New Roman"/>
          <w:b/>
          <w:szCs w:val="24"/>
        </w:rPr>
        <w:t>Ctrl</w:t>
      </w:r>
      <w:proofErr w:type="spellEnd"/>
      <w:r>
        <w:rPr>
          <w:rFonts w:cs="Times New Roman"/>
          <w:b/>
          <w:szCs w:val="24"/>
        </w:rPr>
        <w:t xml:space="preserve"> +</w:t>
      </w:r>
    </w:p>
    <w:p w14:paraId="5C71AE66" w14:textId="77777777" w:rsidR="00743E36" w:rsidRDefault="00743E36" w:rsidP="00743E36">
      <w:pPr>
        <w:ind w:firstLine="708"/>
        <w:jc w:val="center"/>
        <w:rPr>
          <w:rFonts w:cs="Times New Roman"/>
          <w:szCs w:val="24"/>
        </w:rPr>
      </w:pPr>
    </w:p>
    <w:p w14:paraId="103C70E0" w14:textId="77777777" w:rsidR="00743E36" w:rsidRDefault="00743E36" w:rsidP="00743E36">
      <w:pPr>
        <w:ind w:firstLine="708"/>
        <w:jc w:val="center"/>
        <w:rPr>
          <w:rFonts w:cs="Times New Roman"/>
          <w:szCs w:val="24"/>
        </w:rPr>
        <w:sectPr w:rsidR="00743E36" w:rsidSect="00CF375A">
          <w:pgSz w:w="12240" w:h="15840"/>
          <w:pgMar w:top="1418" w:right="1418" w:bottom="1418" w:left="1418" w:header="709" w:footer="709" w:gutter="0"/>
          <w:cols w:space="708"/>
          <w:docGrid w:linePitch="360"/>
        </w:sectPr>
      </w:pPr>
    </w:p>
    <w:p w14:paraId="79C2F17A" w14:textId="77777777" w:rsidR="00743E36" w:rsidRPr="00D724E6" w:rsidRDefault="00743E36" w:rsidP="00743E36">
      <w:pPr>
        <w:ind w:firstLine="708"/>
        <w:jc w:val="center"/>
        <w:rPr>
          <w:rFonts w:cs="Times New Roman"/>
          <w:szCs w:val="24"/>
        </w:rPr>
      </w:pPr>
      <w:r w:rsidRPr="00D724E6">
        <w:rPr>
          <w:rFonts w:cs="Times New Roman"/>
          <w:szCs w:val="24"/>
        </w:rPr>
        <w:t>A= Abrir</w:t>
      </w:r>
    </w:p>
    <w:p w14:paraId="46B6C6B0" w14:textId="77777777" w:rsidR="00743E36" w:rsidRPr="00D724E6" w:rsidRDefault="00743E36" w:rsidP="00743E36">
      <w:pPr>
        <w:ind w:firstLine="708"/>
        <w:jc w:val="center"/>
        <w:rPr>
          <w:rFonts w:cs="Times New Roman"/>
          <w:szCs w:val="24"/>
        </w:rPr>
      </w:pPr>
      <w:r w:rsidRPr="00D724E6">
        <w:rPr>
          <w:rFonts w:cs="Times New Roman"/>
          <w:szCs w:val="24"/>
        </w:rPr>
        <w:t>B= Buscar</w:t>
      </w:r>
    </w:p>
    <w:p w14:paraId="6CF12108" w14:textId="77777777" w:rsidR="00743E36" w:rsidRPr="00D724E6" w:rsidRDefault="00743E36" w:rsidP="00743E36">
      <w:pPr>
        <w:ind w:firstLine="708"/>
        <w:jc w:val="center"/>
        <w:rPr>
          <w:rFonts w:cs="Times New Roman"/>
          <w:szCs w:val="24"/>
        </w:rPr>
      </w:pPr>
      <w:r w:rsidRPr="00D724E6">
        <w:rPr>
          <w:rFonts w:cs="Times New Roman"/>
          <w:szCs w:val="24"/>
        </w:rPr>
        <w:t>C= Copiar</w:t>
      </w:r>
    </w:p>
    <w:p w14:paraId="798D1A9A" w14:textId="77777777" w:rsidR="00743E36" w:rsidRPr="00D724E6" w:rsidRDefault="00743E36" w:rsidP="00743E36">
      <w:pPr>
        <w:ind w:firstLine="708"/>
        <w:jc w:val="center"/>
        <w:rPr>
          <w:rFonts w:cs="Times New Roman"/>
          <w:szCs w:val="24"/>
        </w:rPr>
      </w:pPr>
      <w:r w:rsidRPr="00D724E6">
        <w:rPr>
          <w:rFonts w:cs="Times New Roman"/>
          <w:szCs w:val="24"/>
        </w:rPr>
        <w:t>D= Alinear derecha</w:t>
      </w:r>
    </w:p>
    <w:p w14:paraId="354278F6" w14:textId="77777777" w:rsidR="00743E36" w:rsidRPr="00D724E6" w:rsidRDefault="00743E36" w:rsidP="00743E36">
      <w:pPr>
        <w:ind w:firstLine="708"/>
        <w:jc w:val="center"/>
        <w:rPr>
          <w:rFonts w:cs="Times New Roman"/>
          <w:szCs w:val="24"/>
        </w:rPr>
      </w:pPr>
      <w:r w:rsidRPr="00D724E6">
        <w:rPr>
          <w:rFonts w:cs="Times New Roman"/>
          <w:szCs w:val="24"/>
        </w:rPr>
        <w:t>E= Seleccionar todo</w:t>
      </w:r>
    </w:p>
    <w:p w14:paraId="52274850" w14:textId="77777777" w:rsidR="00743E36" w:rsidRPr="00D724E6" w:rsidRDefault="00743E36" w:rsidP="00743E36">
      <w:pPr>
        <w:ind w:firstLine="708"/>
        <w:jc w:val="center"/>
        <w:rPr>
          <w:rFonts w:cs="Times New Roman"/>
          <w:szCs w:val="24"/>
        </w:rPr>
      </w:pPr>
      <w:r w:rsidRPr="00D724E6">
        <w:rPr>
          <w:rFonts w:cs="Times New Roman"/>
          <w:szCs w:val="24"/>
        </w:rPr>
        <w:t>G= Guardar</w:t>
      </w:r>
    </w:p>
    <w:p w14:paraId="480E01D3" w14:textId="77777777" w:rsidR="00743E36" w:rsidRPr="00D724E6" w:rsidRDefault="00743E36" w:rsidP="00743E36">
      <w:pPr>
        <w:ind w:firstLine="708"/>
        <w:jc w:val="center"/>
        <w:rPr>
          <w:rFonts w:cs="Times New Roman"/>
          <w:szCs w:val="24"/>
        </w:rPr>
      </w:pPr>
      <w:r w:rsidRPr="00D724E6">
        <w:rPr>
          <w:rFonts w:cs="Times New Roman"/>
          <w:szCs w:val="24"/>
        </w:rPr>
        <w:t>H= Sangría</w:t>
      </w:r>
    </w:p>
    <w:p w14:paraId="5C68D08B" w14:textId="77777777" w:rsidR="00743E36" w:rsidRPr="00D724E6" w:rsidRDefault="00743E36" w:rsidP="00743E36">
      <w:pPr>
        <w:ind w:firstLine="708"/>
        <w:jc w:val="center"/>
        <w:rPr>
          <w:rFonts w:cs="Times New Roman"/>
          <w:szCs w:val="24"/>
        </w:rPr>
      </w:pPr>
      <w:r w:rsidRPr="00D724E6">
        <w:rPr>
          <w:rFonts w:cs="Times New Roman"/>
          <w:szCs w:val="24"/>
        </w:rPr>
        <w:t>I= Ir a página</w:t>
      </w:r>
    </w:p>
    <w:p w14:paraId="3C155CFB" w14:textId="77777777" w:rsidR="00743E36" w:rsidRPr="00D724E6" w:rsidRDefault="00743E36" w:rsidP="00743E36">
      <w:pPr>
        <w:ind w:firstLine="708"/>
        <w:jc w:val="center"/>
        <w:rPr>
          <w:rFonts w:cs="Times New Roman"/>
          <w:szCs w:val="24"/>
        </w:rPr>
      </w:pPr>
      <w:r w:rsidRPr="00D724E6">
        <w:rPr>
          <w:rFonts w:cs="Times New Roman"/>
          <w:szCs w:val="24"/>
        </w:rPr>
        <w:t>J= Justificar</w:t>
      </w:r>
    </w:p>
    <w:p w14:paraId="1A9CE606" w14:textId="77777777" w:rsidR="00743E36" w:rsidRPr="00D724E6" w:rsidRDefault="00743E36" w:rsidP="00743E36">
      <w:pPr>
        <w:ind w:firstLine="708"/>
        <w:jc w:val="center"/>
        <w:rPr>
          <w:rFonts w:cs="Times New Roman"/>
          <w:szCs w:val="24"/>
        </w:rPr>
      </w:pPr>
      <w:r w:rsidRPr="00D724E6">
        <w:rPr>
          <w:rFonts w:cs="Times New Roman"/>
          <w:szCs w:val="24"/>
        </w:rPr>
        <w:t>K= Cursiva</w:t>
      </w:r>
    </w:p>
    <w:p w14:paraId="103129AF" w14:textId="77777777" w:rsidR="00743E36" w:rsidRPr="00D724E6" w:rsidRDefault="00743E36" w:rsidP="00743E36">
      <w:pPr>
        <w:ind w:firstLine="708"/>
        <w:jc w:val="center"/>
        <w:rPr>
          <w:rFonts w:cs="Times New Roman"/>
          <w:szCs w:val="24"/>
        </w:rPr>
      </w:pPr>
      <w:r w:rsidRPr="00D724E6">
        <w:rPr>
          <w:rFonts w:cs="Times New Roman"/>
          <w:szCs w:val="24"/>
        </w:rPr>
        <w:t>L= Reemplazar</w:t>
      </w:r>
    </w:p>
    <w:p w14:paraId="4918C636" w14:textId="77777777" w:rsidR="00743E36" w:rsidRPr="00D724E6" w:rsidRDefault="00743E36" w:rsidP="00743E36">
      <w:pPr>
        <w:ind w:firstLine="708"/>
        <w:jc w:val="center"/>
        <w:rPr>
          <w:rFonts w:cs="Times New Roman"/>
          <w:szCs w:val="24"/>
        </w:rPr>
      </w:pPr>
      <w:r w:rsidRPr="00D724E6">
        <w:rPr>
          <w:rFonts w:cs="Times New Roman"/>
          <w:szCs w:val="24"/>
        </w:rPr>
        <w:t>M= Formato</w:t>
      </w:r>
    </w:p>
    <w:p w14:paraId="5678E2D4" w14:textId="77777777" w:rsidR="00743E36" w:rsidRPr="00D724E6" w:rsidRDefault="00743E36" w:rsidP="00743E36">
      <w:pPr>
        <w:ind w:firstLine="708"/>
        <w:jc w:val="center"/>
        <w:rPr>
          <w:rFonts w:cs="Times New Roman"/>
          <w:szCs w:val="24"/>
        </w:rPr>
      </w:pPr>
      <w:r w:rsidRPr="00D724E6">
        <w:rPr>
          <w:rFonts w:cs="Times New Roman"/>
          <w:szCs w:val="24"/>
        </w:rPr>
        <w:t>N= Negrilla</w:t>
      </w:r>
    </w:p>
    <w:p w14:paraId="76A2B75A" w14:textId="77777777" w:rsidR="00743E36" w:rsidRPr="00D724E6" w:rsidRDefault="00743E36" w:rsidP="00743E36">
      <w:pPr>
        <w:ind w:firstLine="708"/>
        <w:jc w:val="center"/>
        <w:rPr>
          <w:rFonts w:cs="Times New Roman"/>
          <w:szCs w:val="24"/>
        </w:rPr>
      </w:pPr>
      <w:r w:rsidRPr="00D724E6">
        <w:rPr>
          <w:rFonts w:cs="Times New Roman"/>
          <w:szCs w:val="24"/>
        </w:rPr>
        <w:t>O= Disminuir tamaño</w:t>
      </w:r>
    </w:p>
    <w:p w14:paraId="5B60FDD1" w14:textId="77777777" w:rsidR="00743E36" w:rsidRPr="00D724E6" w:rsidRDefault="00743E36" w:rsidP="00743E36">
      <w:pPr>
        <w:ind w:firstLine="708"/>
        <w:jc w:val="center"/>
        <w:rPr>
          <w:rFonts w:cs="Times New Roman"/>
          <w:szCs w:val="24"/>
        </w:rPr>
      </w:pPr>
      <w:r w:rsidRPr="00D724E6">
        <w:rPr>
          <w:rFonts w:cs="Times New Roman"/>
          <w:szCs w:val="24"/>
        </w:rPr>
        <w:t>P= Imprimir</w:t>
      </w:r>
    </w:p>
    <w:p w14:paraId="32F61A29" w14:textId="77777777" w:rsidR="00743E36" w:rsidRPr="00D724E6" w:rsidRDefault="00743E36" w:rsidP="00743E36">
      <w:pPr>
        <w:ind w:firstLine="708"/>
        <w:jc w:val="center"/>
        <w:rPr>
          <w:rFonts w:cs="Times New Roman"/>
          <w:szCs w:val="24"/>
        </w:rPr>
      </w:pPr>
      <w:r w:rsidRPr="00D724E6">
        <w:rPr>
          <w:rFonts w:cs="Times New Roman"/>
          <w:szCs w:val="24"/>
        </w:rPr>
        <w:t>Q= Alinear izquierda</w:t>
      </w:r>
    </w:p>
    <w:p w14:paraId="26566B91" w14:textId="77777777" w:rsidR="00743E36" w:rsidRPr="00D724E6" w:rsidRDefault="00743E36" w:rsidP="00743E36">
      <w:pPr>
        <w:ind w:firstLine="708"/>
        <w:jc w:val="center"/>
        <w:rPr>
          <w:rFonts w:cs="Times New Roman"/>
          <w:szCs w:val="24"/>
        </w:rPr>
      </w:pPr>
      <w:r w:rsidRPr="00D724E6">
        <w:rPr>
          <w:rFonts w:cs="Times New Roman"/>
          <w:szCs w:val="24"/>
        </w:rPr>
        <w:t>R= Cerrar documento</w:t>
      </w:r>
    </w:p>
    <w:p w14:paraId="5C6956E4" w14:textId="77777777" w:rsidR="00743E36" w:rsidRPr="00D724E6" w:rsidRDefault="00743E36" w:rsidP="00743E36">
      <w:pPr>
        <w:ind w:firstLine="708"/>
        <w:jc w:val="center"/>
        <w:rPr>
          <w:rFonts w:cs="Times New Roman"/>
          <w:szCs w:val="24"/>
        </w:rPr>
      </w:pPr>
      <w:r w:rsidRPr="00D724E6">
        <w:rPr>
          <w:rFonts w:cs="Times New Roman"/>
          <w:szCs w:val="24"/>
        </w:rPr>
        <w:t>S= Subrayado</w:t>
      </w:r>
    </w:p>
    <w:p w14:paraId="50375207" w14:textId="77777777" w:rsidR="00743E36" w:rsidRPr="00D724E6" w:rsidRDefault="00743E36" w:rsidP="00743E36">
      <w:pPr>
        <w:ind w:firstLine="708"/>
        <w:jc w:val="center"/>
        <w:rPr>
          <w:rFonts w:cs="Times New Roman"/>
          <w:szCs w:val="24"/>
        </w:rPr>
      </w:pPr>
      <w:r w:rsidRPr="00D724E6">
        <w:rPr>
          <w:rFonts w:cs="Times New Roman"/>
          <w:szCs w:val="24"/>
        </w:rPr>
        <w:t>T= Centrar</w:t>
      </w:r>
    </w:p>
    <w:p w14:paraId="7552B147" w14:textId="77777777" w:rsidR="00743E36" w:rsidRPr="00D724E6" w:rsidRDefault="00743E36" w:rsidP="00743E36">
      <w:pPr>
        <w:ind w:firstLine="708"/>
        <w:jc w:val="center"/>
        <w:rPr>
          <w:rFonts w:cs="Times New Roman"/>
          <w:szCs w:val="24"/>
        </w:rPr>
      </w:pPr>
      <w:r w:rsidRPr="00D724E6">
        <w:rPr>
          <w:rFonts w:cs="Times New Roman"/>
          <w:szCs w:val="24"/>
        </w:rPr>
        <w:t>U= Nuevo documento</w:t>
      </w:r>
    </w:p>
    <w:p w14:paraId="0067EFBA" w14:textId="77777777" w:rsidR="00743E36" w:rsidRPr="00D724E6" w:rsidRDefault="00743E36" w:rsidP="00743E36">
      <w:pPr>
        <w:ind w:firstLine="708"/>
        <w:jc w:val="center"/>
        <w:rPr>
          <w:rFonts w:cs="Times New Roman"/>
          <w:szCs w:val="24"/>
        </w:rPr>
      </w:pPr>
      <w:r w:rsidRPr="00D724E6">
        <w:rPr>
          <w:rFonts w:cs="Times New Roman"/>
          <w:szCs w:val="24"/>
        </w:rPr>
        <w:t>V= Pegar</w:t>
      </w:r>
    </w:p>
    <w:p w14:paraId="2E645AA9" w14:textId="77777777" w:rsidR="00743E36" w:rsidRPr="00D724E6" w:rsidRDefault="00743E36" w:rsidP="00743E36">
      <w:pPr>
        <w:ind w:firstLine="708"/>
        <w:jc w:val="center"/>
        <w:rPr>
          <w:rFonts w:cs="Times New Roman"/>
          <w:szCs w:val="24"/>
        </w:rPr>
      </w:pPr>
      <w:r w:rsidRPr="00D724E6">
        <w:rPr>
          <w:rFonts w:cs="Times New Roman"/>
          <w:szCs w:val="24"/>
        </w:rPr>
        <w:t>X=Cortar</w:t>
      </w:r>
    </w:p>
    <w:p w14:paraId="5AF6BFB0" w14:textId="77777777" w:rsidR="00743E36" w:rsidRPr="00D724E6" w:rsidRDefault="00743E36" w:rsidP="00743E36">
      <w:pPr>
        <w:ind w:firstLine="708"/>
        <w:jc w:val="center"/>
        <w:rPr>
          <w:rFonts w:cs="Times New Roman"/>
          <w:szCs w:val="24"/>
        </w:rPr>
      </w:pPr>
      <w:r w:rsidRPr="00D724E6">
        <w:rPr>
          <w:rFonts w:cs="Times New Roman"/>
          <w:szCs w:val="24"/>
        </w:rPr>
        <w:t>Y= Rehacer</w:t>
      </w:r>
    </w:p>
    <w:p w14:paraId="4724B74D" w14:textId="77777777" w:rsidR="00743E36" w:rsidRPr="00D724E6" w:rsidRDefault="00743E36" w:rsidP="00743E36">
      <w:pPr>
        <w:ind w:firstLine="708"/>
        <w:jc w:val="center"/>
        <w:rPr>
          <w:rFonts w:cs="Times New Roman"/>
          <w:szCs w:val="24"/>
        </w:rPr>
      </w:pPr>
      <w:r w:rsidRPr="00D724E6">
        <w:rPr>
          <w:rFonts w:cs="Times New Roman"/>
          <w:szCs w:val="24"/>
        </w:rPr>
        <w:t>Z= Deshacer</w:t>
      </w:r>
    </w:p>
    <w:p w14:paraId="6698E22E" w14:textId="77777777" w:rsidR="00743E36" w:rsidRDefault="00743E36" w:rsidP="00743E36">
      <w:pPr>
        <w:ind w:firstLine="708"/>
        <w:jc w:val="center"/>
        <w:rPr>
          <w:rFonts w:cs="Times New Roman"/>
          <w:szCs w:val="24"/>
        </w:rPr>
        <w:sectPr w:rsidR="00743E36" w:rsidSect="00D724E6">
          <w:type w:val="continuous"/>
          <w:pgSz w:w="12240" w:h="15840"/>
          <w:pgMar w:top="1418" w:right="1418" w:bottom="1418" w:left="1418" w:header="709" w:footer="709" w:gutter="0"/>
          <w:cols w:num="2" w:space="708"/>
          <w:docGrid w:linePitch="360"/>
        </w:sectPr>
      </w:pPr>
    </w:p>
    <w:p w14:paraId="1229FD6B" w14:textId="77777777" w:rsidR="00743E36" w:rsidRDefault="00743E36" w:rsidP="00743E36">
      <w:pPr>
        <w:ind w:firstLine="708"/>
        <w:jc w:val="center"/>
        <w:rPr>
          <w:rFonts w:cs="Times New Roman"/>
          <w:szCs w:val="24"/>
        </w:rPr>
      </w:pPr>
      <w:r>
        <w:rPr>
          <w:rFonts w:cs="Times New Roman"/>
          <w:szCs w:val="24"/>
        </w:rPr>
        <w:t xml:space="preserve">Lista completa de atajos </w:t>
      </w:r>
      <w:r w:rsidRPr="000C3608">
        <w:rPr>
          <w:rFonts w:cs="Times New Roman"/>
          <w:szCs w:val="24"/>
        </w:rPr>
        <w:t>https://bit.ly/3oHliCj</w:t>
      </w:r>
    </w:p>
    <w:p w14:paraId="6FEBAB43" w14:textId="77777777" w:rsidR="00743E36" w:rsidRDefault="00743E36" w:rsidP="00743E36">
      <w:pPr>
        <w:ind w:firstLine="708"/>
        <w:jc w:val="center"/>
        <w:rPr>
          <w:rFonts w:cs="Times New Roman"/>
          <w:szCs w:val="24"/>
        </w:rPr>
      </w:pPr>
    </w:p>
    <w:p w14:paraId="3F162ECA" w14:textId="77777777" w:rsidR="00743E36" w:rsidRDefault="00743E36" w:rsidP="00743E36">
      <w:pPr>
        <w:ind w:firstLine="708"/>
        <w:jc w:val="center"/>
        <w:rPr>
          <w:rFonts w:cs="Times New Roman"/>
          <w:szCs w:val="24"/>
        </w:rPr>
      </w:pPr>
    </w:p>
    <w:p w14:paraId="510DC230" w14:textId="77777777" w:rsidR="00743E36" w:rsidRDefault="00743E36" w:rsidP="00743E36">
      <w:pPr>
        <w:ind w:firstLine="708"/>
        <w:jc w:val="center"/>
        <w:rPr>
          <w:rFonts w:cs="Times New Roman"/>
          <w:szCs w:val="24"/>
        </w:rPr>
      </w:pPr>
    </w:p>
    <w:p w14:paraId="17DF9E3B" w14:textId="77777777" w:rsidR="00743E36" w:rsidRDefault="00743E36" w:rsidP="00743E36">
      <w:pPr>
        <w:ind w:firstLine="708"/>
        <w:jc w:val="center"/>
        <w:rPr>
          <w:rFonts w:cs="Times New Roman"/>
          <w:szCs w:val="24"/>
        </w:rPr>
      </w:pPr>
    </w:p>
    <w:p w14:paraId="78C5FB65" w14:textId="77777777" w:rsidR="00743E36" w:rsidRDefault="00743E36" w:rsidP="00743E36">
      <w:pPr>
        <w:ind w:firstLine="708"/>
        <w:jc w:val="center"/>
        <w:rPr>
          <w:rFonts w:cs="Times New Roman"/>
          <w:szCs w:val="24"/>
        </w:rPr>
      </w:pPr>
    </w:p>
    <w:p w14:paraId="5E4A5A36" w14:textId="77777777" w:rsidR="00743E36" w:rsidRDefault="00743E36" w:rsidP="00743E36">
      <w:pPr>
        <w:ind w:firstLine="708"/>
        <w:jc w:val="center"/>
        <w:rPr>
          <w:rFonts w:cs="Times New Roman"/>
          <w:szCs w:val="24"/>
        </w:rPr>
      </w:pPr>
    </w:p>
    <w:p w14:paraId="6573A1A8" w14:textId="77777777" w:rsidR="00743E36" w:rsidRDefault="00743E36" w:rsidP="00743E36">
      <w:pPr>
        <w:ind w:firstLine="708"/>
        <w:jc w:val="center"/>
        <w:rPr>
          <w:rFonts w:cs="Times New Roman"/>
          <w:szCs w:val="24"/>
        </w:rPr>
      </w:pPr>
    </w:p>
    <w:p w14:paraId="200D9448" w14:textId="77777777" w:rsidR="00743E36" w:rsidRDefault="00743E36" w:rsidP="00743E36">
      <w:pPr>
        <w:ind w:firstLine="708"/>
        <w:jc w:val="center"/>
        <w:rPr>
          <w:rFonts w:cs="Times New Roman"/>
          <w:szCs w:val="24"/>
        </w:rPr>
      </w:pPr>
    </w:p>
    <w:p w14:paraId="43FE575C" w14:textId="77777777" w:rsidR="00743E36" w:rsidRDefault="00743E36" w:rsidP="00743E36">
      <w:pPr>
        <w:ind w:firstLine="708"/>
        <w:jc w:val="center"/>
        <w:rPr>
          <w:rFonts w:cs="Times New Roman"/>
          <w:szCs w:val="24"/>
        </w:rPr>
      </w:pPr>
    </w:p>
    <w:p w14:paraId="0F6A5006" w14:textId="77777777" w:rsidR="00743E36" w:rsidRDefault="00743E36" w:rsidP="00743E36">
      <w:pPr>
        <w:ind w:firstLine="708"/>
        <w:jc w:val="center"/>
        <w:rPr>
          <w:rFonts w:cs="Times New Roman"/>
          <w:szCs w:val="24"/>
        </w:rPr>
      </w:pPr>
    </w:p>
    <w:p w14:paraId="7C8CA35C" w14:textId="77777777" w:rsidR="00743E36" w:rsidRDefault="00743E36" w:rsidP="00743E36">
      <w:pPr>
        <w:ind w:firstLine="708"/>
        <w:jc w:val="center"/>
        <w:rPr>
          <w:rFonts w:cs="Times New Roman"/>
          <w:szCs w:val="24"/>
        </w:rPr>
      </w:pPr>
    </w:p>
    <w:p w14:paraId="3A63EE91" w14:textId="77777777" w:rsidR="00743E36" w:rsidRDefault="00743E36" w:rsidP="00743E36">
      <w:pPr>
        <w:ind w:firstLine="708"/>
        <w:jc w:val="center"/>
        <w:rPr>
          <w:rFonts w:cs="Times New Roman"/>
          <w:szCs w:val="24"/>
        </w:rPr>
      </w:pPr>
    </w:p>
    <w:p w14:paraId="26C40B1E" w14:textId="77777777" w:rsidR="00743E36" w:rsidRDefault="00743E36" w:rsidP="00743E36">
      <w:pPr>
        <w:jc w:val="left"/>
        <w:rPr>
          <w:rFonts w:cs="Times New Roman"/>
          <w:b/>
          <w:szCs w:val="24"/>
        </w:rPr>
      </w:pPr>
    </w:p>
    <w:p w14:paraId="49EB3A97" w14:textId="77777777" w:rsidR="00743E36" w:rsidRDefault="00743E36" w:rsidP="00743E36">
      <w:pPr>
        <w:jc w:val="left"/>
        <w:rPr>
          <w:rFonts w:cs="Times New Roman"/>
          <w:b/>
          <w:szCs w:val="24"/>
        </w:rPr>
      </w:pPr>
    </w:p>
    <w:p w14:paraId="603391A3" w14:textId="508FDCAD" w:rsidR="00743E36" w:rsidRPr="006B6D2A" w:rsidRDefault="00743E36" w:rsidP="00743E36">
      <w:pPr>
        <w:jc w:val="left"/>
        <w:rPr>
          <w:rFonts w:cs="Times New Roman"/>
          <w:b/>
          <w:szCs w:val="24"/>
        </w:rPr>
      </w:pPr>
      <w:r w:rsidRPr="006B6D2A">
        <w:rPr>
          <w:rFonts w:cs="Times New Roman"/>
          <w:b/>
          <w:szCs w:val="24"/>
        </w:rPr>
        <w:lastRenderedPageBreak/>
        <w:t xml:space="preserve">Anexo </w:t>
      </w:r>
      <w:r w:rsidR="00683861">
        <w:rPr>
          <w:rFonts w:cs="Times New Roman"/>
          <w:b/>
          <w:szCs w:val="24"/>
        </w:rPr>
        <w:t>7</w:t>
      </w:r>
      <w:r w:rsidRPr="006B6D2A">
        <w:rPr>
          <w:rFonts w:cs="Times New Roman"/>
          <w:b/>
          <w:szCs w:val="24"/>
        </w:rPr>
        <w:t xml:space="preserve">. Sinónimos y antónimos </w:t>
      </w:r>
    </w:p>
    <w:p w14:paraId="356711CD" w14:textId="77777777" w:rsidR="00743E36" w:rsidRDefault="00743E36" w:rsidP="00743E36">
      <w:pPr>
        <w:ind w:firstLine="708"/>
        <w:jc w:val="center"/>
        <w:rPr>
          <w:rFonts w:cs="Times New Roman"/>
          <w:szCs w:val="24"/>
        </w:rPr>
      </w:pPr>
    </w:p>
    <w:p w14:paraId="4E22BB6A" w14:textId="77777777" w:rsidR="00743E36" w:rsidRDefault="00743E36" w:rsidP="00743E36">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257CB876" w14:textId="77777777" w:rsidR="00743E36" w:rsidRDefault="00743E36" w:rsidP="00743E36">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1317" behindDoc="0" locked="0" layoutInCell="1" allowOverlap="1" wp14:anchorId="65A07D7C" wp14:editId="58FADBC8">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3F67A131" w14:textId="77777777" w:rsidR="0054121A" w:rsidRDefault="0054121A" w:rsidP="00743E36">
                            <w:r>
                              <w:rPr>
                                <w:noProof/>
                                <w:lang w:eastAsia="es-CO"/>
                              </w:rPr>
                              <w:drawing>
                                <wp:inline distT="0" distB="0" distL="0" distR="0" wp14:anchorId="059F9B2A" wp14:editId="57103CE0">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A07D7C" id="_x0000_t202" coordsize="21600,21600" o:spt="202" path="m,l,21600r21600,l21600,xe">
                <v:stroke joinstyle="miter"/>
                <v:path gradientshapeok="t" o:connecttype="rect"/>
              </v:shapetype>
              <v:shape id="Cuadro de texto 2" o:spid="_x0000_s1026" type="#_x0000_t202" style="position:absolute;left:0;text-align:left;margin-left:289.75pt;margin-top:274.95pt;width:186.1pt;height:246.55pt;z-index:2516613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ddJwIAACQ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AMlRtEqlEdSyuFpbemZkdGg+8lZTytbcv9jD05x&#10;Zj5YUvs2n83ijidnNl9MyHHXkeo6AlYQVMkDZydzE9K7iHwt3tNUap30emFy5kqrmGQ8P5u469d+&#10;ynp53OtfAAAA//8DAFBLAwQUAAYACAAAACEAtD7awN8AAAAMAQAADwAAAGRycy9kb3ducmV2Lnht&#10;bEyPwU7DMAyG70i8Q2QkLoilg3YlpekESCCuG3sAt8naisapmmzt3h5zgpstf/r9/eV2cYM42yn0&#10;njSsVwkIS403PbUaDl/v908gQkQyOHiyGi42wLa6viqxMH6mnT3vYys4hEKBGroYx0LK0HTWYVj5&#10;0RLfjn5yGHmdWmkmnDncDfIhSTbSYU/8ocPRvnW2+d6fnIbj53yXqbn+iId8l25esc9rf9H69mZ5&#10;eQYR7RL/YPjVZ3Wo2Kn2JzJBDBqyXGWM8pAqBYIJla1zEDWjSfqYgKxK+b9E9QMAAP//AwBQSwEC&#10;LQAUAAYACAAAACEAtoM4kv4AAADhAQAAEwAAAAAAAAAAAAAAAAAAAAAAW0NvbnRlbnRfVHlwZXNd&#10;LnhtbFBLAQItABQABgAIAAAAIQA4/SH/1gAAAJQBAAALAAAAAAAAAAAAAAAAAC8BAABfcmVscy8u&#10;cmVsc1BLAQItABQABgAIAAAAIQDCxZddJwIAACQEAAAOAAAAAAAAAAAAAAAAAC4CAABkcnMvZTJv&#10;RG9jLnhtbFBLAQItABQABgAIAAAAIQC0PtrA3wAAAAwBAAAPAAAAAAAAAAAAAAAAAIEEAABkcnMv&#10;ZG93bnJldi54bWxQSwUGAAAAAAQABADzAAAAjQUAAAAA&#10;" stroked="f">
                <v:textbox>
                  <w:txbxContent>
                    <w:p w14:paraId="3F67A131" w14:textId="77777777" w:rsidR="0054121A" w:rsidRDefault="0054121A" w:rsidP="00743E36">
                      <w:r>
                        <w:rPr>
                          <w:noProof/>
                          <w:lang w:eastAsia="es-CO"/>
                        </w:rPr>
                        <w:drawing>
                          <wp:inline distT="0" distB="0" distL="0" distR="0" wp14:anchorId="059F9B2A" wp14:editId="57103CE0">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0293" behindDoc="0" locked="0" layoutInCell="1" allowOverlap="1" wp14:anchorId="2ACE6A6A" wp14:editId="4BD5276B">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24FC3412" w14:textId="77777777" w:rsidR="0054121A" w:rsidRDefault="0054121A" w:rsidP="00743E36">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A665015" w14:textId="77777777" w:rsidR="0054121A" w:rsidRPr="00B41170" w:rsidRDefault="0054121A" w:rsidP="00743E36">
                            <w:pPr>
                              <w:ind w:left="-113"/>
                              <w:rPr>
                                <w:rFonts w:cs="Times New Roman"/>
                                <w:szCs w:val="24"/>
                              </w:rPr>
                            </w:pPr>
                          </w:p>
                          <w:p w14:paraId="421B22A6" w14:textId="77777777" w:rsidR="0054121A" w:rsidRDefault="0054121A" w:rsidP="00743E36">
                            <w:pPr>
                              <w:ind w:left="-113"/>
                              <w:rPr>
                                <w:rFonts w:cs="Times New Roman"/>
                                <w:szCs w:val="24"/>
                              </w:rPr>
                            </w:pPr>
                          </w:p>
                          <w:p w14:paraId="260D1F3C" w14:textId="77777777" w:rsidR="0054121A" w:rsidRPr="00B41170" w:rsidRDefault="0054121A" w:rsidP="00743E36">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0740DF9" w14:textId="77777777" w:rsidR="0054121A" w:rsidRDefault="0054121A" w:rsidP="00743E36">
                            <w:pPr>
                              <w:ind w:left="-113"/>
                              <w:rPr>
                                <w:rFonts w:cs="Times New Roman"/>
                                <w:szCs w:val="24"/>
                              </w:rPr>
                            </w:pPr>
                          </w:p>
                          <w:p w14:paraId="5F48E6BE" w14:textId="77777777" w:rsidR="0054121A" w:rsidRDefault="0054121A" w:rsidP="00743E36">
                            <w:pPr>
                              <w:ind w:left="-113"/>
                              <w:rPr>
                                <w:rFonts w:cs="Times New Roman"/>
                                <w:szCs w:val="24"/>
                              </w:rPr>
                            </w:pPr>
                          </w:p>
                          <w:p w14:paraId="0AC8E656" w14:textId="77777777" w:rsidR="0054121A" w:rsidRDefault="0054121A" w:rsidP="00743E36">
                            <w:pPr>
                              <w:ind w:left="-113"/>
                              <w:rPr>
                                <w:rFonts w:cs="Times New Roman"/>
                                <w:szCs w:val="24"/>
                              </w:rPr>
                            </w:pPr>
                          </w:p>
                          <w:p w14:paraId="58392684" w14:textId="77777777" w:rsidR="0054121A" w:rsidRDefault="0054121A" w:rsidP="00743E36">
                            <w:pPr>
                              <w:ind w:left="-113"/>
                              <w:rPr>
                                <w:rFonts w:cs="Times New Roman"/>
                                <w:szCs w:val="24"/>
                              </w:rPr>
                            </w:pPr>
                          </w:p>
                          <w:p w14:paraId="2387756A" w14:textId="77777777" w:rsidR="0054121A" w:rsidRDefault="0054121A" w:rsidP="00743E36">
                            <w:pPr>
                              <w:ind w:left="-113"/>
                              <w:rPr>
                                <w:rFonts w:cs="Times New Roman"/>
                                <w:szCs w:val="24"/>
                              </w:rPr>
                            </w:pPr>
                          </w:p>
                          <w:p w14:paraId="1EB026B9" w14:textId="77777777" w:rsidR="0054121A" w:rsidRPr="00B41170" w:rsidRDefault="0054121A" w:rsidP="00743E36">
                            <w:pPr>
                              <w:ind w:left="-113"/>
                              <w:rPr>
                                <w:rFonts w:cs="Times New Roman"/>
                                <w:szCs w:val="24"/>
                              </w:rPr>
                            </w:pPr>
                          </w:p>
                          <w:p w14:paraId="66CA380F" w14:textId="77777777" w:rsidR="0054121A" w:rsidRDefault="0054121A" w:rsidP="00743E36">
                            <w:pPr>
                              <w:ind w:left="-113"/>
                              <w:rPr>
                                <w:rFonts w:cs="Times New Roman"/>
                                <w:szCs w:val="24"/>
                              </w:rPr>
                            </w:pPr>
                          </w:p>
                          <w:p w14:paraId="76D581C5" w14:textId="77777777" w:rsidR="0054121A" w:rsidRPr="00B41170" w:rsidRDefault="0054121A" w:rsidP="00743E36">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77E0591A" w14:textId="77777777" w:rsidR="0054121A" w:rsidRDefault="0054121A" w:rsidP="00743E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E6A6A" id="_x0000_s1027" type="#_x0000_t202" style="position:absolute;left:0;text-align:left;margin-left:0;margin-top:36.85pt;width:273pt;height:441.5pt;z-index:251660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PDKAIAACsEAAAOAAAAZHJzL2Uyb0RvYy54bWysU11v2yAUfZ+0/4B4X+ykSdpacaouXaZJ&#10;3YfU7QdgwDEacBmQ2Nmv3wWnadS9TfMD4vpeDueee1jdDUaTg/RBga3pdFJSIi0Hoeyupj++b9/d&#10;UBIis4JpsLKmRxno3frtm1XvKjmDDrSQniCIDVXvatrF6KqiCLyThoUJOGkx2YI3LGLod4XwrEd0&#10;o4tZWS6LHrxwHrgMAf8+jEm6zvhtK3n82rZBRqJritxiXn1em7QW6xWrdp65TvETDfYPLAxTFi89&#10;Qz2wyMjeq7+gjOIeArRxwsEU0LaKy9wDdjMtX3Xz1DEncy8oTnBnmcL/g+VfDt88UaKmV0tKLDM4&#10;o82eCQ9ESBLlEIHMkkq9CxUWPzksj8N7GHDauePgHoH/DMTCpmN2J++9h76TTCDLaTpZXBwdcUIC&#10;afrPIPA2to+QgYbWmyQhikIQHad1PE8IeRCOP6/my+tpiSmOucWyvC4XeYYFq56POx/iRwmGpE1N&#10;PVogw7PDY4iJDqueS9JtAbQSW6V1Dvyu2WhPDgztss1f7uBVmbakr+ntYrbIyBbS+ewkoyLaWStT&#10;05syfaPBkhwfrMglkSk97pGJtid9kiSjOHFohjyQLF7SrgFxRME8jO7F14abDvxvSnp0bk3Drz3z&#10;khL9yaLot9P5PFk9B/PF9QwDf5lpLjPMcoSqaaRk3G5ifh5JDgv3OJxWZdlemJwooyOzmqfXkyx/&#10;Geeqlze+/gMAAP//AwBQSwMEFAAGAAgAAAAhAA0T7NfcAAAABwEAAA8AAABkcnMvZG93bnJldi54&#10;bWxMj8FOwzAQRO9I/IO1SFwQdYAmpmk2FSCBuLb0A5x4m0SN11HsNunfY070uDOjmbfFZra9ONPo&#10;O8cIT4sEBHHtTMcNwv7n8/EVhA+aje4dE8KFPGzK25tC58ZNvKXzLjQilrDPNUIbwpBL6euWrPYL&#10;NxBH7+BGq0M8x0aaUU+x3PbyOUkyaXXHcaHVA320VB93J4tw+J4e0tVUfYW92i6zd92pyl0Q7+/m&#10;tzWIQHP4D8MffkSHMjJV7sTGix4hPhIQ1IsCEd10mUWhQlilmQJZFvKav/wFAAD//wMAUEsBAi0A&#10;FAAGAAgAAAAhALaDOJL+AAAA4QEAABMAAAAAAAAAAAAAAAAAAAAAAFtDb250ZW50X1R5cGVzXS54&#10;bWxQSwECLQAUAAYACAAAACEAOP0h/9YAAACUAQAACwAAAAAAAAAAAAAAAAAvAQAAX3JlbHMvLnJl&#10;bHNQSwECLQAUAAYACAAAACEA1uEjwygCAAArBAAADgAAAAAAAAAAAAAAAAAuAgAAZHJzL2Uyb0Rv&#10;Yy54bWxQSwECLQAUAAYACAAAACEADRPs19wAAAAHAQAADwAAAAAAAAAAAAAAAACCBAAAZHJzL2Rv&#10;d25yZXYueG1sUEsFBgAAAAAEAAQA8wAAAIsFAAAAAA==&#10;" stroked="f">
                <v:textbox>
                  <w:txbxContent>
                    <w:p w14:paraId="24FC3412" w14:textId="77777777" w:rsidR="0054121A" w:rsidRDefault="0054121A" w:rsidP="00743E36">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A665015" w14:textId="77777777" w:rsidR="0054121A" w:rsidRPr="00B41170" w:rsidRDefault="0054121A" w:rsidP="00743E36">
                      <w:pPr>
                        <w:ind w:left="-113"/>
                        <w:rPr>
                          <w:rFonts w:cs="Times New Roman"/>
                          <w:szCs w:val="24"/>
                        </w:rPr>
                      </w:pPr>
                    </w:p>
                    <w:p w14:paraId="421B22A6" w14:textId="77777777" w:rsidR="0054121A" w:rsidRDefault="0054121A" w:rsidP="00743E36">
                      <w:pPr>
                        <w:ind w:left="-113"/>
                        <w:rPr>
                          <w:rFonts w:cs="Times New Roman"/>
                          <w:szCs w:val="24"/>
                        </w:rPr>
                      </w:pPr>
                    </w:p>
                    <w:p w14:paraId="260D1F3C" w14:textId="77777777" w:rsidR="0054121A" w:rsidRPr="00B41170" w:rsidRDefault="0054121A" w:rsidP="00743E36">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0740DF9" w14:textId="77777777" w:rsidR="0054121A" w:rsidRDefault="0054121A" w:rsidP="00743E36">
                      <w:pPr>
                        <w:ind w:left="-113"/>
                        <w:rPr>
                          <w:rFonts w:cs="Times New Roman"/>
                          <w:szCs w:val="24"/>
                        </w:rPr>
                      </w:pPr>
                    </w:p>
                    <w:p w14:paraId="5F48E6BE" w14:textId="77777777" w:rsidR="0054121A" w:rsidRDefault="0054121A" w:rsidP="00743E36">
                      <w:pPr>
                        <w:ind w:left="-113"/>
                        <w:rPr>
                          <w:rFonts w:cs="Times New Roman"/>
                          <w:szCs w:val="24"/>
                        </w:rPr>
                      </w:pPr>
                    </w:p>
                    <w:p w14:paraId="0AC8E656" w14:textId="77777777" w:rsidR="0054121A" w:rsidRDefault="0054121A" w:rsidP="00743E36">
                      <w:pPr>
                        <w:ind w:left="-113"/>
                        <w:rPr>
                          <w:rFonts w:cs="Times New Roman"/>
                          <w:szCs w:val="24"/>
                        </w:rPr>
                      </w:pPr>
                    </w:p>
                    <w:p w14:paraId="58392684" w14:textId="77777777" w:rsidR="0054121A" w:rsidRDefault="0054121A" w:rsidP="00743E36">
                      <w:pPr>
                        <w:ind w:left="-113"/>
                        <w:rPr>
                          <w:rFonts w:cs="Times New Roman"/>
                          <w:szCs w:val="24"/>
                        </w:rPr>
                      </w:pPr>
                    </w:p>
                    <w:p w14:paraId="2387756A" w14:textId="77777777" w:rsidR="0054121A" w:rsidRDefault="0054121A" w:rsidP="00743E36">
                      <w:pPr>
                        <w:ind w:left="-113"/>
                        <w:rPr>
                          <w:rFonts w:cs="Times New Roman"/>
                          <w:szCs w:val="24"/>
                        </w:rPr>
                      </w:pPr>
                    </w:p>
                    <w:p w14:paraId="1EB026B9" w14:textId="77777777" w:rsidR="0054121A" w:rsidRPr="00B41170" w:rsidRDefault="0054121A" w:rsidP="00743E36">
                      <w:pPr>
                        <w:ind w:left="-113"/>
                        <w:rPr>
                          <w:rFonts w:cs="Times New Roman"/>
                          <w:szCs w:val="24"/>
                        </w:rPr>
                      </w:pPr>
                    </w:p>
                    <w:p w14:paraId="66CA380F" w14:textId="77777777" w:rsidR="0054121A" w:rsidRDefault="0054121A" w:rsidP="00743E36">
                      <w:pPr>
                        <w:ind w:left="-113"/>
                        <w:rPr>
                          <w:rFonts w:cs="Times New Roman"/>
                          <w:szCs w:val="24"/>
                        </w:rPr>
                      </w:pPr>
                    </w:p>
                    <w:p w14:paraId="76D581C5" w14:textId="77777777" w:rsidR="0054121A" w:rsidRPr="00B41170" w:rsidRDefault="0054121A" w:rsidP="00743E36">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77E0591A" w14:textId="77777777" w:rsidR="0054121A" w:rsidRDefault="0054121A" w:rsidP="00743E36"/>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41" behindDoc="0" locked="0" layoutInCell="1" allowOverlap="1" wp14:anchorId="4B561594" wp14:editId="4086A336">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74C72211" w14:textId="77777777" w:rsidR="0054121A" w:rsidRDefault="0054121A" w:rsidP="00743E36">
                            <w:r>
                              <w:rPr>
                                <w:noProof/>
                                <w:lang w:eastAsia="es-CO"/>
                              </w:rPr>
                              <w:drawing>
                                <wp:inline distT="0" distB="0" distL="0" distR="0" wp14:anchorId="1672EE79" wp14:editId="52335B04">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1594" id="_x0000_s1028" type="#_x0000_t202" style="position:absolute;left:0;text-align:left;margin-left:289.1pt;margin-top:14.85pt;width:188.8pt;height:243.8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nEKAIAACsEAAAOAAAAZHJzL2Uyb0RvYy54bWysU9tu2zAMfR+wfxD0vjhxLm2MOEWXLsOA&#10;7gJ0+wBGkmNhsuhJSuzs60vJaZZ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pfy1vnwXmHDolFy&#10;RyuQ4OH46MOQ+pISb/NotNxqY5Lj9ruNcewItC7b9J3Rf0szlnUlX87zeUK2GOsJGopGB1pno5uS&#10;347jF8uhiHK8szLZAbQZbCJt7FmfKMkgTuh3fRrIRfYdyhMJ5nDYXnptZNTofnLW0eaW3P84gFOc&#10;mQ+WRF9OZrO46smZzW9yctx1ZHcdASsIquSBs8HchPQ8Im2L9zScSifZ4hQHJmfKtJFJ+PPriSt/&#10;7aesX298/QwAAP//AwBQSwMEFAAGAAgAAAAhAIKCDc/eAAAACgEAAA8AAABkcnMvZG93bnJldi54&#10;bWxMj9FOg0AQRd9N/IfNNPHF2KUopSBLoyYaX1v7AQs7BVJ2lrDbQv/e8ck+Tu7JnXOL7Wx7ccHR&#10;d44UrJYRCKTamY4aBYefz6cNCB80Gd07QgVX9LAt7+8KnRs30Q4v+9AILiGfawVtCEMupa9btNov&#10;3YDE2dGNVgc+x0aaUU9cbnsZR9FaWt0Rf2j1gB8t1qf92So4fk+PSTZVX+GQ7l7W77pLK3dV6mEx&#10;v72CCDiHfxj+9FkdSnaq3JmMF72CJN3EjCqIsxQEA1mS8JaKk1X6DLIs5O2E8hcAAP//AwBQSwEC&#10;LQAUAAYACAAAACEAtoM4kv4AAADhAQAAEwAAAAAAAAAAAAAAAAAAAAAAW0NvbnRlbnRfVHlwZXNd&#10;LnhtbFBLAQItABQABgAIAAAAIQA4/SH/1gAAAJQBAAALAAAAAAAAAAAAAAAAAC8BAABfcmVscy8u&#10;cmVsc1BLAQItABQABgAIAAAAIQDvZjnEKAIAACsEAAAOAAAAAAAAAAAAAAAAAC4CAABkcnMvZTJv&#10;RG9jLnhtbFBLAQItABQABgAIAAAAIQCCgg3P3gAAAAoBAAAPAAAAAAAAAAAAAAAAAIIEAABkcnMv&#10;ZG93bnJldi54bWxQSwUGAAAAAAQABADzAAAAjQUAAAAA&#10;" stroked="f">
                <v:textbox>
                  <w:txbxContent>
                    <w:p w14:paraId="74C72211" w14:textId="77777777" w:rsidR="0054121A" w:rsidRDefault="0054121A" w:rsidP="00743E36">
                      <w:r>
                        <w:rPr>
                          <w:noProof/>
                          <w:lang w:eastAsia="es-CO"/>
                        </w:rPr>
                        <w:drawing>
                          <wp:inline distT="0" distB="0" distL="0" distR="0" wp14:anchorId="1672EE79" wp14:editId="52335B04">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CBD505F" w14:textId="77777777" w:rsidR="00743E36" w:rsidRDefault="00743E36" w:rsidP="00743E36">
      <w:pPr>
        <w:ind w:firstLine="708"/>
        <w:jc w:val="right"/>
        <w:rPr>
          <w:rFonts w:cs="Times New Roman"/>
          <w:szCs w:val="24"/>
        </w:rPr>
      </w:pPr>
    </w:p>
    <w:p w14:paraId="45C12D9E" w14:textId="77777777" w:rsidR="00743E36" w:rsidRDefault="00743E36" w:rsidP="00743E36">
      <w:pPr>
        <w:ind w:firstLine="708"/>
        <w:rPr>
          <w:rFonts w:cs="Times New Roman"/>
          <w:szCs w:val="24"/>
        </w:rPr>
      </w:pPr>
    </w:p>
    <w:p w14:paraId="1EFFEFD3" w14:textId="77777777" w:rsidR="00743E36" w:rsidRDefault="00743E36" w:rsidP="00743E36">
      <w:pPr>
        <w:ind w:firstLine="708"/>
        <w:jc w:val="center"/>
        <w:rPr>
          <w:rFonts w:cs="Times New Roman"/>
          <w:szCs w:val="24"/>
        </w:rPr>
      </w:pPr>
    </w:p>
    <w:p w14:paraId="5BA03AEE" w14:textId="77777777" w:rsidR="00743E36" w:rsidRDefault="00743E36" w:rsidP="00743E36">
      <w:pPr>
        <w:spacing w:after="160" w:line="259" w:lineRule="auto"/>
        <w:jc w:val="left"/>
        <w:rPr>
          <w:rFonts w:cs="Times New Roman"/>
          <w:b/>
          <w:szCs w:val="24"/>
        </w:rPr>
      </w:pPr>
      <w:r>
        <w:rPr>
          <w:rFonts w:cs="Times New Roman"/>
          <w:b/>
          <w:szCs w:val="24"/>
        </w:rPr>
        <w:br w:type="page"/>
      </w:r>
    </w:p>
    <w:p w14:paraId="2D01AF07" w14:textId="55A1A8DB" w:rsidR="00743E36" w:rsidRPr="001509FE" w:rsidRDefault="00743E36" w:rsidP="00743E36">
      <w:pPr>
        <w:jc w:val="left"/>
        <w:rPr>
          <w:rFonts w:cs="Times New Roman"/>
          <w:b/>
          <w:szCs w:val="24"/>
        </w:rPr>
      </w:pPr>
      <w:r w:rsidRPr="001509FE">
        <w:rPr>
          <w:rFonts w:cs="Times New Roman"/>
          <w:b/>
          <w:szCs w:val="24"/>
        </w:rPr>
        <w:lastRenderedPageBreak/>
        <w:t xml:space="preserve">Anexo </w:t>
      </w:r>
      <w:r w:rsidR="00683861">
        <w:rPr>
          <w:rFonts w:cs="Times New Roman"/>
          <w:b/>
          <w:szCs w:val="24"/>
        </w:rPr>
        <w:t>8</w:t>
      </w:r>
      <w:r w:rsidRPr="001509FE">
        <w:rPr>
          <w:rFonts w:cs="Times New Roman"/>
          <w:b/>
          <w:szCs w:val="24"/>
        </w:rPr>
        <w:t>. Copiar y pegar sin forma</w:t>
      </w:r>
      <w:r>
        <w:rPr>
          <w:rFonts w:cs="Times New Roman"/>
          <w:b/>
          <w:szCs w:val="24"/>
        </w:rPr>
        <w:t>to</w:t>
      </w:r>
    </w:p>
    <w:p w14:paraId="34A46EF8" w14:textId="77777777" w:rsidR="00743E36" w:rsidRDefault="00743E36" w:rsidP="00743E36">
      <w:pPr>
        <w:ind w:firstLine="708"/>
        <w:jc w:val="center"/>
        <w:rPr>
          <w:rFonts w:cs="Times New Roman"/>
          <w:szCs w:val="24"/>
        </w:rPr>
      </w:pPr>
    </w:p>
    <w:p w14:paraId="2341E840" w14:textId="77777777" w:rsidR="00743E36" w:rsidRDefault="00743E36" w:rsidP="00743E36">
      <w:pPr>
        <w:ind w:firstLine="708"/>
        <w:rPr>
          <w:rFonts w:cs="Times New Roman"/>
          <w:szCs w:val="24"/>
        </w:rPr>
      </w:pPr>
      <w:r>
        <w:rPr>
          <w:rFonts w:cs="Times New Roman"/>
          <w:szCs w:val="24"/>
        </w:rPr>
        <w:t xml:space="preserve">En ocasiones copiamos y pegamos objetos o texto desde páginas web u otras fuentes hacia Word con el conocido </w:t>
      </w:r>
      <w:proofErr w:type="spellStart"/>
      <w:r>
        <w:rPr>
          <w:rFonts w:cs="Times New Roman"/>
          <w:szCs w:val="24"/>
        </w:rPr>
        <w:t>Ctrl</w:t>
      </w:r>
      <w:proofErr w:type="spellEnd"/>
      <w:r>
        <w:rPr>
          <w:rFonts w:cs="Times New Roman"/>
          <w:szCs w:val="24"/>
        </w:rPr>
        <w:t xml:space="preserve"> + C y </w:t>
      </w:r>
      <w:proofErr w:type="spellStart"/>
      <w:r>
        <w:rPr>
          <w:rFonts w:cs="Times New Roman"/>
          <w:szCs w:val="24"/>
        </w:rPr>
        <w:t>Ctrl</w:t>
      </w:r>
      <w:proofErr w:type="spellEnd"/>
      <w:r>
        <w:rPr>
          <w:rFonts w:cs="Times New Roman"/>
          <w:szCs w:val="24"/>
        </w:rPr>
        <w:t xml:space="preserve"> + V; sin embargo, se conservan colores, tipos de letras, tablas, y otros formatos indeseados. Para pegar solo el texto y sin formato alguno, clic derecho &gt; “Mantener solo texto (T)”</w:t>
      </w:r>
    </w:p>
    <w:p w14:paraId="3277B605" w14:textId="77777777" w:rsidR="00743E36" w:rsidRDefault="00743E36" w:rsidP="00743E36">
      <w:pPr>
        <w:ind w:firstLine="708"/>
        <w:rPr>
          <w:rFonts w:cs="Times New Roman"/>
          <w:szCs w:val="24"/>
        </w:rPr>
      </w:pPr>
    </w:p>
    <w:p w14:paraId="358E9E55" w14:textId="77777777" w:rsidR="00743E36" w:rsidRDefault="00743E36" w:rsidP="00743E36">
      <w:pPr>
        <w:ind w:firstLine="708"/>
        <w:jc w:val="center"/>
        <w:rPr>
          <w:rFonts w:cs="Times New Roman"/>
          <w:szCs w:val="24"/>
        </w:rPr>
      </w:pPr>
      <w:r>
        <w:rPr>
          <w:noProof/>
          <w:lang w:eastAsia="es-CO"/>
        </w:rPr>
        <w:drawing>
          <wp:inline distT="0" distB="0" distL="0" distR="0" wp14:anchorId="08301D4C" wp14:editId="38E09572">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B5CE56A" w14:textId="77777777" w:rsidR="00743E36" w:rsidRDefault="00743E36" w:rsidP="00743E36">
      <w:pPr>
        <w:spacing w:after="160" w:line="259" w:lineRule="auto"/>
        <w:jc w:val="left"/>
        <w:rPr>
          <w:rFonts w:cs="Times New Roman"/>
          <w:szCs w:val="24"/>
        </w:rPr>
      </w:pPr>
      <w:r>
        <w:rPr>
          <w:rFonts w:cs="Times New Roman"/>
          <w:szCs w:val="24"/>
        </w:rPr>
        <w:br w:type="page"/>
      </w:r>
    </w:p>
    <w:p w14:paraId="75D9F8BC" w14:textId="3168A671" w:rsidR="00743E36" w:rsidRDefault="00743E36" w:rsidP="00743E36">
      <w:pPr>
        <w:jc w:val="left"/>
        <w:rPr>
          <w:rFonts w:cs="Times New Roman"/>
          <w:b/>
          <w:szCs w:val="24"/>
        </w:rPr>
      </w:pPr>
      <w:r w:rsidRPr="001509FE">
        <w:rPr>
          <w:rFonts w:cs="Times New Roman"/>
          <w:b/>
          <w:szCs w:val="24"/>
        </w:rPr>
        <w:lastRenderedPageBreak/>
        <w:t xml:space="preserve">Anexo </w:t>
      </w:r>
      <w:r w:rsidR="00683861">
        <w:rPr>
          <w:rFonts w:cs="Times New Roman"/>
          <w:b/>
          <w:szCs w:val="24"/>
        </w:rPr>
        <w:t>9</w:t>
      </w:r>
      <w:r w:rsidRPr="001509FE">
        <w:rPr>
          <w:rFonts w:cs="Times New Roman"/>
          <w:b/>
          <w:szCs w:val="24"/>
        </w:rPr>
        <w:t>. Comparar dos documentos</w:t>
      </w:r>
    </w:p>
    <w:p w14:paraId="46282D59" w14:textId="77777777" w:rsidR="00743E36" w:rsidRDefault="00743E36" w:rsidP="00743E36">
      <w:pPr>
        <w:ind w:firstLine="708"/>
        <w:jc w:val="left"/>
        <w:rPr>
          <w:rFonts w:cs="Times New Roman"/>
          <w:szCs w:val="24"/>
        </w:rPr>
      </w:pPr>
    </w:p>
    <w:p w14:paraId="0E607C49" w14:textId="77777777" w:rsidR="00743E36" w:rsidRDefault="00743E36" w:rsidP="00743E36">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Realiza estos pasos: Revisar &gt; Comparar &gt; Comparar...  Compara dos versiones de un documento (estilo jurídico).</w:t>
      </w:r>
    </w:p>
    <w:p w14:paraId="268CC4E7" w14:textId="77777777" w:rsidR="00743E36" w:rsidRDefault="00743E36" w:rsidP="00743E36">
      <w:pPr>
        <w:ind w:firstLine="708"/>
        <w:jc w:val="center"/>
        <w:rPr>
          <w:rFonts w:cs="Times New Roman"/>
          <w:szCs w:val="24"/>
        </w:rPr>
      </w:pPr>
      <w:r>
        <w:rPr>
          <w:noProof/>
          <w:lang w:eastAsia="es-CO"/>
        </w:rPr>
        <w:drawing>
          <wp:inline distT="0" distB="0" distL="0" distR="0" wp14:anchorId="1AD21008" wp14:editId="07BDBFAD">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16A973B" w14:textId="77777777" w:rsidR="00743E36" w:rsidRDefault="00743E36" w:rsidP="00743E36">
      <w:pPr>
        <w:ind w:firstLine="708"/>
        <w:rPr>
          <w:rFonts w:cs="Times New Roman"/>
          <w:szCs w:val="24"/>
        </w:rPr>
      </w:pPr>
      <w:r>
        <w:rPr>
          <w:rFonts w:cs="Times New Roman"/>
          <w:szCs w:val="24"/>
        </w:rPr>
        <w:t>Busca la ruta en tu dispositivo donde se encuentra el documento original (izquierda) y luego el mismo procedimiento con el documento revisado (derecha). &gt; clic en Aceptar.</w:t>
      </w:r>
    </w:p>
    <w:p w14:paraId="71386695" w14:textId="77777777" w:rsidR="00743E36" w:rsidRDefault="00743E36" w:rsidP="00743E36">
      <w:pPr>
        <w:ind w:firstLine="708"/>
        <w:jc w:val="center"/>
        <w:rPr>
          <w:rFonts w:cs="Times New Roman"/>
          <w:szCs w:val="24"/>
        </w:rPr>
      </w:pPr>
      <w:r>
        <w:rPr>
          <w:noProof/>
          <w:lang w:eastAsia="es-CO"/>
        </w:rPr>
        <w:drawing>
          <wp:inline distT="0" distB="0" distL="0" distR="0" wp14:anchorId="156F0F3D" wp14:editId="60A86442">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C44C28" w14:textId="77777777" w:rsidR="00743E36" w:rsidRDefault="00743E36" w:rsidP="00743E36">
      <w:pPr>
        <w:ind w:firstLine="708"/>
        <w:rPr>
          <w:rFonts w:cs="Times New Roman"/>
          <w:szCs w:val="24"/>
        </w:rPr>
      </w:pPr>
      <w:r>
        <w:rPr>
          <w:rFonts w:cs="Times New Roman"/>
          <w:szCs w:val="24"/>
        </w:rPr>
        <w:t>Posteriormente aparece el informe con la cantidad de revisiones hechas en el documento:</w:t>
      </w:r>
    </w:p>
    <w:p w14:paraId="54AA5A72" w14:textId="35B36AA3" w:rsidR="00743E36" w:rsidRDefault="002C6822" w:rsidP="00743E36">
      <w:pPr>
        <w:ind w:firstLine="708"/>
        <w:jc w:val="center"/>
        <w:rPr>
          <w:rFonts w:cs="Times New Roman"/>
          <w:szCs w:val="24"/>
        </w:rPr>
      </w:pPr>
      <w:r w:rsidRPr="002C6822">
        <w:rPr>
          <w:noProof/>
        </w:rPr>
        <w:t xml:space="preserve"> </w:t>
      </w:r>
      <w:r>
        <w:rPr>
          <w:noProof/>
        </w:rPr>
        <w:drawing>
          <wp:inline distT="0" distB="0" distL="0" distR="0" wp14:anchorId="293F0DA7" wp14:editId="353A65DD">
            <wp:extent cx="4214915" cy="2159000"/>
            <wp:effectExtent l="114300" t="114300" r="147955" b="146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24272" cy="21637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5C9EEF" w14:textId="77777777" w:rsidR="00743E36" w:rsidRDefault="00743E36" w:rsidP="00743E36">
      <w:pPr>
        <w:jc w:val="left"/>
        <w:rPr>
          <w:rFonts w:cs="Times New Roman"/>
          <w:b/>
          <w:szCs w:val="24"/>
        </w:rPr>
      </w:pPr>
    </w:p>
    <w:p w14:paraId="4A49F04B" w14:textId="04ED51D5" w:rsidR="00743E36" w:rsidRPr="007B582D" w:rsidRDefault="00743E36" w:rsidP="00743E36">
      <w:pPr>
        <w:jc w:val="left"/>
        <w:rPr>
          <w:rFonts w:cs="Times New Roman"/>
          <w:b/>
          <w:szCs w:val="24"/>
        </w:rPr>
      </w:pPr>
      <w:r w:rsidRPr="007B582D">
        <w:rPr>
          <w:rFonts w:cs="Times New Roman"/>
          <w:b/>
          <w:szCs w:val="24"/>
        </w:rPr>
        <w:lastRenderedPageBreak/>
        <w:t xml:space="preserve">Anexo </w:t>
      </w:r>
      <w:r w:rsidR="00683861">
        <w:rPr>
          <w:rFonts w:cs="Times New Roman"/>
          <w:b/>
          <w:szCs w:val="24"/>
        </w:rPr>
        <w:t>10</w:t>
      </w:r>
      <w:r w:rsidRPr="007B582D">
        <w:rPr>
          <w:rFonts w:cs="Times New Roman"/>
          <w:b/>
          <w:szCs w:val="24"/>
        </w:rPr>
        <w:t>. Control de cambios</w:t>
      </w:r>
    </w:p>
    <w:p w14:paraId="1194534D" w14:textId="77777777" w:rsidR="00743E36" w:rsidRDefault="00743E36" w:rsidP="00743E36">
      <w:pPr>
        <w:ind w:firstLine="708"/>
        <w:jc w:val="center"/>
        <w:rPr>
          <w:rFonts w:cs="Times New Roman"/>
          <w:szCs w:val="24"/>
        </w:rPr>
      </w:pPr>
    </w:p>
    <w:p w14:paraId="024C7397" w14:textId="77777777" w:rsidR="00743E36" w:rsidRDefault="00743E36" w:rsidP="00743E36">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Activa esta opción, así: Revisar &gt; Control de Cambios.</w:t>
      </w:r>
    </w:p>
    <w:p w14:paraId="49FB0753" w14:textId="77777777" w:rsidR="00743E36" w:rsidRDefault="00743E36" w:rsidP="00743E36">
      <w:pPr>
        <w:ind w:firstLine="708"/>
        <w:rPr>
          <w:rFonts w:cs="Times New Roman"/>
          <w:szCs w:val="24"/>
        </w:rPr>
      </w:pPr>
    </w:p>
    <w:p w14:paraId="3E54E015" w14:textId="77777777" w:rsidR="00743E36" w:rsidRDefault="00743E36" w:rsidP="00743E36">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592569CF" w14:textId="77777777" w:rsidR="00743E36" w:rsidRDefault="00743E36" w:rsidP="00743E36">
      <w:pPr>
        <w:ind w:firstLine="708"/>
        <w:jc w:val="center"/>
        <w:rPr>
          <w:rFonts w:cs="Times New Roman"/>
          <w:szCs w:val="24"/>
        </w:rPr>
      </w:pPr>
      <w:r>
        <w:rPr>
          <w:noProof/>
          <w:lang w:eastAsia="es-CO"/>
        </w:rPr>
        <w:drawing>
          <wp:inline distT="0" distB="0" distL="0" distR="0" wp14:anchorId="44122E21" wp14:editId="08808AF9">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58FE6C" w14:textId="77777777" w:rsidR="00743E36" w:rsidRDefault="00743E36" w:rsidP="00743E36">
      <w:pPr>
        <w:rPr>
          <w:rFonts w:cs="Times New Roman"/>
          <w:szCs w:val="24"/>
        </w:rPr>
      </w:pPr>
      <w:r w:rsidRPr="007B582D">
        <w:rPr>
          <w:rFonts w:cs="Times New Roman"/>
          <w:b/>
          <w:szCs w:val="24"/>
        </w:rPr>
        <w:t>Modo estudiante:</w:t>
      </w:r>
      <w:r>
        <w:rPr>
          <w:rFonts w:cs="Times New Roman"/>
          <w:szCs w:val="24"/>
        </w:rPr>
        <w:t xml:space="preserve"> estudiante recibe archivo con sugerencias (el botón “Control de cambios” debe estar activo), clic en “Siguiente” y tiene la opción de “Aceptar” o “Rechazar” una a una las sugerencias visibles del asesor. </w:t>
      </w:r>
    </w:p>
    <w:p w14:paraId="70252F00" w14:textId="77777777" w:rsidR="00743E36" w:rsidRDefault="00743E36" w:rsidP="00743E36">
      <w:pPr>
        <w:ind w:firstLine="708"/>
        <w:jc w:val="center"/>
        <w:rPr>
          <w:rFonts w:cs="Times New Roman"/>
          <w:szCs w:val="24"/>
        </w:rPr>
      </w:pPr>
      <w:r>
        <w:rPr>
          <w:noProof/>
          <w:lang w:eastAsia="es-CO"/>
        </w:rPr>
        <w:drawing>
          <wp:inline distT="0" distB="0" distL="0" distR="0" wp14:anchorId="466023E9" wp14:editId="714E76FC">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D8914ED" w14:textId="1DBECDCD" w:rsidR="00743E36" w:rsidRPr="005D2AA9" w:rsidRDefault="00743E36" w:rsidP="00743E36">
      <w:pPr>
        <w:jc w:val="left"/>
        <w:rPr>
          <w:rFonts w:cs="Times New Roman"/>
          <w:b/>
          <w:szCs w:val="24"/>
        </w:rPr>
      </w:pPr>
      <w:r w:rsidRPr="005D2AA9">
        <w:rPr>
          <w:rFonts w:cs="Times New Roman"/>
          <w:b/>
          <w:szCs w:val="24"/>
        </w:rPr>
        <w:lastRenderedPageBreak/>
        <w:t xml:space="preserve">Anexo </w:t>
      </w:r>
      <w:r>
        <w:rPr>
          <w:rFonts w:cs="Times New Roman"/>
          <w:b/>
          <w:szCs w:val="24"/>
        </w:rPr>
        <w:t>1</w:t>
      </w:r>
      <w:r w:rsidR="00683861">
        <w:rPr>
          <w:rFonts w:cs="Times New Roman"/>
          <w:b/>
          <w:szCs w:val="24"/>
        </w:rPr>
        <w:t>1</w:t>
      </w:r>
      <w:r w:rsidRPr="005D2AA9">
        <w:rPr>
          <w:rFonts w:cs="Times New Roman"/>
          <w:b/>
          <w:szCs w:val="24"/>
        </w:rPr>
        <w:t>. Insertar salto de página</w:t>
      </w:r>
    </w:p>
    <w:p w14:paraId="6EF4A0BC" w14:textId="77777777" w:rsidR="00743E36" w:rsidRDefault="00743E36" w:rsidP="00743E36">
      <w:pPr>
        <w:ind w:firstLine="708"/>
        <w:jc w:val="center"/>
        <w:rPr>
          <w:rFonts w:cs="Times New Roman"/>
          <w:szCs w:val="24"/>
        </w:rPr>
      </w:pPr>
    </w:p>
    <w:p w14:paraId="39C747EE" w14:textId="77777777" w:rsidR="00743E36" w:rsidRDefault="00743E36" w:rsidP="00743E36">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w:t>
      </w:r>
      <w:proofErr w:type="spellStart"/>
      <w:r>
        <w:rPr>
          <w:rFonts w:cs="Times New Roman"/>
          <w:szCs w:val="24"/>
        </w:rPr>
        <w:t>Enter</w:t>
      </w:r>
      <w:proofErr w:type="spellEnd"/>
      <w:r>
        <w:rPr>
          <w:rFonts w:cs="Times New Roman"/>
          <w:szCs w:val="24"/>
        </w:rPr>
        <w:t>” una y otra vez en cada línea: Insertar &gt; Salto de página.</w:t>
      </w:r>
      <w:r w:rsidRPr="009E7FA9">
        <w:rPr>
          <w:rFonts w:cs="Times New Roman"/>
          <w:szCs w:val="24"/>
        </w:rPr>
        <w:t xml:space="preserve"> </w:t>
      </w:r>
      <w:r>
        <w:rPr>
          <w:rFonts w:cs="Times New Roman"/>
          <w:szCs w:val="24"/>
        </w:rPr>
        <w:t xml:space="preserve">Su método abreviado con el teclado es: </w:t>
      </w:r>
      <w:proofErr w:type="spellStart"/>
      <w:r>
        <w:rPr>
          <w:rFonts w:cs="Times New Roman"/>
          <w:szCs w:val="24"/>
        </w:rPr>
        <w:t>Ctrl</w:t>
      </w:r>
      <w:proofErr w:type="spellEnd"/>
      <w:r>
        <w:rPr>
          <w:rFonts w:cs="Times New Roman"/>
          <w:szCs w:val="24"/>
        </w:rPr>
        <w:t xml:space="preserve"> + </w:t>
      </w:r>
      <w:proofErr w:type="spellStart"/>
      <w:r>
        <w:rPr>
          <w:rFonts w:cs="Times New Roman"/>
          <w:szCs w:val="24"/>
        </w:rPr>
        <w:t>Enter</w:t>
      </w:r>
      <w:proofErr w:type="spellEnd"/>
      <w:r>
        <w:rPr>
          <w:rFonts w:cs="Times New Roman"/>
          <w:szCs w:val="24"/>
        </w:rPr>
        <w:t>.</w:t>
      </w:r>
    </w:p>
    <w:p w14:paraId="2D1F4436" w14:textId="77777777" w:rsidR="00743E36" w:rsidRDefault="00743E36" w:rsidP="00743E36">
      <w:pPr>
        <w:ind w:firstLine="708"/>
        <w:jc w:val="center"/>
        <w:rPr>
          <w:rFonts w:cs="Times New Roman"/>
          <w:szCs w:val="24"/>
        </w:rPr>
      </w:pPr>
      <w:r>
        <w:rPr>
          <w:noProof/>
          <w:lang w:eastAsia="es-CO"/>
        </w:rPr>
        <w:drawing>
          <wp:inline distT="0" distB="0" distL="0" distR="0" wp14:anchorId="6A379D7A" wp14:editId="109DB961">
            <wp:extent cx="1962150" cy="1022075"/>
            <wp:effectExtent l="190500" t="190500" r="190500" b="1974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7485" r="87109" b="80576"/>
                    <a:stretch/>
                  </pic:blipFill>
                  <pic:spPr bwMode="auto">
                    <a:xfrm>
                      <a:off x="0" y="0"/>
                      <a:ext cx="2037579" cy="10613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388A1C9" w14:textId="77777777" w:rsidR="00743E36" w:rsidRDefault="00743E36" w:rsidP="00743E36">
      <w:pPr>
        <w:ind w:firstLine="708"/>
        <w:jc w:val="left"/>
        <w:rPr>
          <w:rFonts w:cs="Times New Roman"/>
          <w:szCs w:val="24"/>
        </w:rPr>
      </w:pPr>
    </w:p>
    <w:p w14:paraId="4BB37183" w14:textId="17180EEB" w:rsidR="00743E36" w:rsidRPr="00F92972" w:rsidRDefault="00743E36" w:rsidP="00743E36">
      <w:pPr>
        <w:jc w:val="left"/>
        <w:rPr>
          <w:rFonts w:cs="Times New Roman"/>
          <w:b/>
          <w:szCs w:val="24"/>
        </w:rPr>
      </w:pPr>
      <w:r w:rsidRPr="00F92972">
        <w:rPr>
          <w:rFonts w:cs="Times New Roman"/>
          <w:b/>
          <w:szCs w:val="24"/>
        </w:rPr>
        <w:t xml:space="preserve">Anexo </w:t>
      </w:r>
      <w:r>
        <w:rPr>
          <w:rFonts w:cs="Times New Roman"/>
          <w:b/>
          <w:szCs w:val="24"/>
        </w:rPr>
        <w:t>1</w:t>
      </w:r>
      <w:r w:rsidR="00683861">
        <w:rPr>
          <w:rFonts w:cs="Times New Roman"/>
          <w:b/>
          <w:szCs w:val="24"/>
        </w:rPr>
        <w:t>2</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3E169218" w14:textId="77777777" w:rsidR="00743E36" w:rsidRDefault="00743E36" w:rsidP="00743E36">
      <w:pPr>
        <w:ind w:firstLine="708"/>
        <w:jc w:val="left"/>
        <w:rPr>
          <w:rFonts w:cs="Times New Roman"/>
          <w:szCs w:val="24"/>
        </w:rPr>
      </w:pPr>
    </w:p>
    <w:p w14:paraId="39CC3D23" w14:textId="110105CC" w:rsidR="00743E36" w:rsidRDefault="00743E36" w:rsidP="005230FE">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p>
    <w:p w14:paraId="6F480DF7" w14:textId="77777777" w:rsidR="00683861" w:rsidRDefault="00683861" w:rsidP="005230FE">
      <w:pPr>
        <w:ind w:firstLine="708"/>
        <w:rPr>
          <w:rFonts w:cs="Times New Roman"/>
          <w:szCs w:val="24"/>
        </w:rPr>
      </w:pPr>
    </w:p>
    <w:p w14:paraId="6B523FE8" w14:textId="3030A5F4" w:rsidR="00743E36" w:rsidRPr="00E26E5B" w:rsidRDefault="00DD2B18" w:rsidP="00743E36">
      <w:pPr>
        <w:jc w:val="left"/>
        <w:rPr>
          <w:rFonts w:cs="Times New Roman"/>
          <w:szCs w:val="24"/>
        </w:rPr>
      </w:pPr>
      <w:r w:rsidRPr="005230FE">
        <w:rPr>
          <w:rFonts w:cs="Times New Roman"/>
          <w:b/>
          <w:bCs/>
          <w:szCs w:val="24"/>
        </w:rPr>
        <w:t>Largo</w:t>
      </w:r>
      <w:r>
        <w:rPr>
          <w:rFonts w:cs="Times New Roman"/>
          <w:szCs w:val="24"/>
        </w:rPr>
        <w:t xml:space="preserve">: </w:t>
      </w:r>
      <w:r w:rsidR="00743E36" w:rsidRPr="00E26E5B">
        <w:rPr>
          <w:rFonts w:cs="Times New Roman"/>
          <w:szCs w:val="24"/>
        </w:rPr>
        <w:t>https://www.youtube.com/watch?reload=9&amp;v=tRH59E1aybE&amp;feature=youtu.be</w:t>
      </w:r>
    </w:p>
    <w:p w14:paraId="4D6A901B" w14:textId="3747B304" w:rsidR="00743E36" w:rsidRDefault="00DD2B18" w:rsidP="00DD2B18">
      <w:pPr>
        <w:rPr>
          <w:rFonts w:cs="Times New Roman"/>
          <w:szCs w:val="24"/>
        </w:rPr>
      </w:pPr>
      <w:r w:rsidRPr="005230FE">
        <w:rPr>
          <w:rFonts w:cs="Times New Roman"/>
          <w:b/>
          <w:bCs/>
          <w:szCs w:val="24"/>
        </w:rPr>
        <w:t>Corto</w:t>
      </w:r>
      <w:r>
        <w:rPr>
          <w:rFonts w:cs="Times New Roman"/>
          <w:szCs w:val="24"/>
        </w:rPr>
        <w:t xml:space="preserve">: </w:t>
      </w:r>
      <w:r w:rsidR="005230FE" w:rsidRPr="005230FE">
        <w:rPr>
          <w:rFonts w:cs="Times New Roman"/>
          <w:szCs w:val="24"/>
        </w:rPr>
        <w:t>https://bit.ly/3abhsgE</w:t>
      </w:r>
    </w:p>
    <w:p w14:paraId="021899E6" w14:textId="77777777" w:rsidR="00683861" w:rsidRDefault="00683861" w:rsidP="00743E36">
      <w:pPr>
        <w:ind w:firstLine="708"/>
        <w:rPr>
          <w:rFonts w:cs="Times New Roman"/>
          <w:szCs w:val="24"/>
        </w:rPr>
      </w:pPr>
    </w:p>
    <w:p w14:paraId="0C273A26" w14:textId="0DDD692D" w:rsidR="00743E36" w:rsidRDefault="00743E36" w:rsidP="00743E36">
      <w:pPr>
        <w:ind w:firstLine="708"/>
        <w:rPr>
          <w:rFonts w:cs="Times New Roman"/>
          <w:szCs w:val="24"/>
        </w:rPr>
      </w:pPr>
      <w:r w:rsidRPr="00F92972">
        <w:rPr>
          <w:rFonts w:cs="Times New Roman"/>
          <w:szCs w:val="24"/>
        </w:rPr>
        <w:t>Utili</w:t>
      </w:r>
      <w:r>
        <w:rPr>
          <w:rFonts w:cs="Times New Roman"/>
          <w:szCs w:val="24"/>
        </w:rPr>
        <w:t>za</w:t>
      </w:r>
      <w:r w:rsidRPr="00F92972">
        <w:rPr>
          <w:rFonts w:cs="Times New Roman"/>
          <w:szCs w:val="24"/>
        </w:rPr>
        <w:t xml:space="preserve"> </w:t>
      </w:r>
      <w:r>
        <w:rPr>
          <w:rFonts w:cs="Times New Roman"/>
          <w:szCs w:val="24"/>
        </w:rPr>
        <w:t>una herramienta en línea para hacer de este enlace mucho más corto. Existe gran variedad de ellos, recomendamos algunos.</w:t>
      </w:r>
    </w:p>
    <w:p w14:paraId="57EE6B37" w14:textId="77777777" w:rsidR="00743E36" w:rsidRDefault="00743E36" w:rsidP="00743E36">
      <w:pPr>
        <w:ind w:firstLine="708"/>
        <w:rPr>
          <w:rFonts w:cs="Times New Roman"/>
          <w:szCs w:val="24"/>
        </w:rPr>
      </w:pPr>
    </w:p>
    <w:p w14:paraId="70940BA6" w14:textId="77777777" w:rsidR="00743E36" w:rsidRDefault="00743E36" w:rsidP="00683861">
      <w:pPr>
        <w:spacing w:line="240" w:lineRule="auto"/>
        <w:jc w:val="left"/>
        <w:rPr>
          <w:rFonts w:cs="Times New Roman"/>
          <w:szCs w:val="24"/>
        </w:rPr>
      </w:pPr>
      <w:r w:rsidRPr="00642BC5">
        <w:rPr>
          <w:rFonts w:cs="Times New Roman"/>
          <w:szCs w:val="24"/>
        </w:rPr>
        <w:t>https://cutt.ly/</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7A8FC401" w14:textId="77777777" w:rsidR="00743E36" w:rsidRDefault="00743E36" w:rsidP="00743E36">
      <w:pPr>
        <w:jc w:val="center"/>
        <w:rPr>
          <w:rFonts w:cs="Times New Roman"/>
          <w:szCs w:val="24"/>
        </w:rPr>
      </w:pPr>
    </w:p>
    <w:p w14:paraId="785F5F5C" w14:textId="77777777" w:rsidR="00743E36" w:rsidRDefault="00743E36" w:rsidP="00743E36">
      <w:pPr>
        <w:jc w:val="center"/>
        <w:rPr>
          <w:rFonts w:cs="Times New Roman"/>
          <w:szCs w:val="24"/>
        </w:rPr>
      </w:pPr>
      <w:r>
        <w:rPr>
          <w:rFonts w:cs="Times New Roman"/>
          <w:szCs w:val="24"/>
        </w:rPr>
        <w:t xml:space="preserve">Ejemplo realizado con </w:t>
      </w:r>
      <w:proofErr w:type="spellStart"/>
      <w:r>
        <w:rPr>
          <w:rFonts w:cs="Times New Roman"/>
          <w:szCs w:val="24"/>
        </w:rPr>
        <w:t>Bitly</w:t>
      </w:r>
      <w:proofErr w:type="spellEnd"/>
      <w:r>
        <w:rPr>
          <w:rFonts w:cs="Times New Roman"/>
          <w:szCs w:val="24"/>
        </w:rPr>
        <w:t xml:space="preserve"> </w:t>
      </w:r>
      <w:r w:rsidRPr="00781195">
        <w:rPr>
          <w:rFonts w:cs="Times New Roman"/>
          <w:szCs w:val="24"/>
        </w:rPr>
        <w:t>https://bitly.com/</w:t>
      </w:r>
    </w:p>
    <w:p w14:paraId="366AE186" w14:textId="40FF47E9" w:rsidR="004F2494" w:rsidRDefault="00743E36" w:rsidP="00683861">
      <w:pPr>
        <w:pStyle w:val="PrrAPA"/>
      </w:pPr>
      <w:r>
        <w:t xml:space="preserve">Copiar y pega la URL larga en la casilla </w:t>
      </w:r>
      <w:proofErr w:type="spellStart"/>
      <w:r>
        <w:t>Shorten</w:t>
      </w:r>
      <w:proofErr w:type="spellEnd"/>
      <w:r>
        <w:t xml:space="preserve"> </w:t>
      </w:r>
      <w:proofErr w:type="spellStart"/>
      <w:r>
        <w:t>your</w:t>
      </w:r>
      <w:proofErr w:type="spellEnd"/>
      <w:r>
        <w:t xml:space="preserve"> link &gt; Clic en </w:t>
      </w:r>
      <w:proofErr w:type="spellStart"/>
      <w:r>
        <w:t>Shorten</w:t>
      </w:r>
      <w:proofErr w:type="spellEnd"/>
      <w:r>
        <w:t xml:space="preserve"> &gt; Posteriormente aparece la nueva URL corta &gt; Clic en </w:t>
      </w:r>
      <w:proofErr w:type="spellStart"/>
      <w:r>
        <w:t>Copy</w:t>
      </w:r>
      <w:proofErr w:type="spellEnd"/>
      <w:r>
        <w:t xml:space="preserve"> &gt; Pégala en el lugar del texto que la necesites.</w:t>
      </w:r>
      <w:bookmarkStart w:id="213" w:name="_Hlk65436302"/>
      <w:bookmarkStart w:id="214" w:name="_Hlk65436553"/>
      <w:bookmarkEnd w:id="213"/>
      <w:bookmarkEnd w:id="214"/>
    </w:p>
    <w:sectPr w:rsidR="004F2494" w:rsidSect="00D724E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or" w:initials="A">
    <w:p w14:paraId="71946E8A" w14:textId="69BA6D34" w:rsidR="0054121A" w:rsidRDefault="0054121A" w:rsidP="00C118A3">
      <w:pPr>
        <w:pStyle w:val="Textocomentario"/>
        <w:rPr>
          <w:b/>
        </w:rPr>
      </w:pPr>
      <w:r>
        <w:rPr>
          <w:b/>
        </w:rPr>
        <w:t>Portada</w:t>
      </w:r>
    </w:p>
    <w:p w14:paraId="1CA10C7A" w14:textId="11BE1E25" w:rsidR="0054121A" w:rsidRDefault="0054121A" w:rsidP="00752059">
      <w:pPr>
        <w:pStyle w:val="Textocomentario"/>
        <w:rPr>
          <w:bCs/>
        </w:rPr>
      </w:pPr>
      <w:r w:rsidRPr="00263DD2">
        <w:rPr>
          <w:rStyle w:val="Refdecomentario"/>
          <w:b/>
          <w:bCs/>
        </w:rPr>
        <w:annotationRef/>
      </w:r>
      <w:r w:rsidRPr="00263DD2">
        <w:rPr>
          <w:b/>
          <w:bCs/>
        </w:rPr>
        <w:t>-Compatibilidad</w:t>
      </w:r>
      <w:r>
        <w:rPr>
          <w:bCs/>
        </w:rPr>
        <w:t>: plantilla compatible únicamente con Microsoft Word (2010 o superior).</w:t>
      </w:r>
    </w:p>
    <w:p w14:paraId="660CEDA5" w14:textId="59D35CEE" w:rsidR="0054121A" w:rsidRDefault="0054121A" w:rsidP="00752059">
      <w:pPr>
        <w:pStyle w:val="Textocomentario"/>
      </w:pPr>
      <w:r w:rsidRPr="00905516">
        <w:rPr>
          <w:bCs/>
        </w:rPr>
        <w:t>-</w:t>
      </w:r>
      <w:r>
        <w:rPr>
          <w:b/>
        </w:rPr>
        <w:t xml:space="preserve"> </w:t>
      </w:r>
      <w:r w:rsidRPr="005578B3">
        <w:rPr>
          <w:b/>
        </w:rPr>
        <w:t>Estilo</w:t>
      </w:r>
      <w:r w:rsidRPr="005578B3">
        <w:t>: A</w:t>
      </w:r>
      <w:r>
        <w:t xml:space="preserve">merican </w:t>
      </w:r>
      <w:r w:rsidRPr="005578B3">
        <w:t>P</w:t>
      </w:r>
      <w:r>
        <w:t>sychological Association [</w:t>
      </w:r>
      <w:r w:rsidRPr="005578B3">
        <w:t>A</w:t>
      </w:r>
      <w:r>
        <w:t>PA]</w:t>
      </w:r>
      <w:r w:rsidRPr="005578B3">
        <w:t xml:space="preserve"> 7ma ed. (2020).</w:t>
      </w:r>
      <w:r w:rsidRPr="005578B3">
        <w:rPr>
          <w:rStyle w:val="Refdecomentario"/>
          <w:sz w:val="20"/>
          <w:szCs w:val="20"/>
        </w:rPr>
        <w:annotationRef/>
      </w:r>
      <w:r w:rsidRPr="005578B3">
        <w:t xml:space="preserve"> </w:t>
      </w:r>
    </w:p>
    <w:p w14:paraId="0C907A7D" w14:textId="174CB94C" w:rsidR="0054121A" w:rsidRDefault="0054121A" w:rsidP="00752059">
      <w:pPr>
        <w:pStyle w:val="Textocomentario"/>
      </w:pPr>
      <w:r w:rsidRPr="005578B3">
        <w:t xml:space="preserve">- </w:t>
      </w:r>
      <w:r w:rsidRPr="005578B3">
        <w:rPr>
          <w:b/>
        </w:rPr>
        <w:t>Márgenes</w:t>
      </w:r>
      <w:r w:rsidRPr="005578B3">
        <w:t>: 2.5 cms.</w:t>
      </w:r>
      <w:r w:rsidRPr="005578B3">
        <w:br/>
        <w:t xml:space="preserve">- </w:t>
      </w:r>
      <w:r w:rsidRPr="005578B3">
        <w:rPr>
          <w:b/>
        </w:rPr>
        <w:t>Fuentes permitidas</w:t>
      </w:r>
      <w:r w:rsidRPr="005578B3">
        <w:t>: Times New Roman 12</w:t>
      </w:r>
      <w:r>
        <w:t xml:space="preserve"> (preferida y utilizada en esta plantilla)</w:t>
      </w:r>
      <w:r w:rsidRPr="005578B3">
        <w:t xml:space="preserve">, </w:t>
      </w:r>
      <w:r w:rsidRPr="005578B3">
        <w:rPr>
          <w:rFonts w:ascii="Arial" w:hAnsi="Arial" w:cs="Arial"/>
        </w:rPr>
        <w:t>Arial 11</w:t>
      </w:r>
      <w:r w:rsidRPr="005578B3">
        <w:t xml:space="preserve">, </w:t>
      </w:r>
      <w:r w:rsidRPr="005578B3">
        <w:rPr>
          <w:rFonts w:asciiTheme="minorHAnsi" w:hAnsiTheme="minorHAnsi" w:cstheme="minorHAnsi"/>
        </w:rPr>
        <w:t>Calibri 11</w:t>
      </w:r>
      <w:r w:rsidRPr="005578B3">
        <w:t xml:space="preserve">, </w:t>
      </w:r>
      <w:r w:rsidRPr="005578B3">
        <w:rPr>
          <w:rFonts w:ascii="Lucida Sans Unicode" w:hAnsi="Lucida Sans Unicode" w:cs="Lucida Sans Unicode"/>
        </w:rPr>
        <w:t>Lucida Sans Unicode 10</w:t>
      </w:r>
      <w:r w:rsidRPr="005578B3">
        <w:t xml:space="preserve"> o </w:t>
      </w:r>
      <w:r w:rsidRPr="005578B3">
        <w:rPr>
          <w:rFonts w:ascii="Georgia" w:hAnsi="Georgia"/>
        </w:rPr>
        <w:t>Georgia 11 (seleccionar sol</w:t>
      </w:r>
      <w:r>
        <w:rPr>
          <w:rFonts w:ascii="Georgia" w:hAnsi="Georgia"/>
        </w:rPr>
        <w:t>o</w:t>
      </w:r>
      <w:r w:rsidRPr="005578B3">
        <w:rPr>
          <w:rFonts w:ascii="Georgia" w:hAnsi="Georgia"/>
        </w:rPr>
        <w:t xml:space="preserve"> una y no mezclar</w:t>
      </w:r>
      <w:r>
        <w:rPr>
          <w:rFonts w:ascii="Georgia" w:hAnsi="Georgia"/>
        </w:rPr>
        <w:t>las</w:t>
      </w:r>
      <w:r w:rsidRPr="005578B3">
        <w:rPr>
          <w:rFonts w:ascii="Georgia" w:hAnsi="Georgia"/>
        </w:rPr>
        <w:t>)</w:t>
      </w:r>
      <w:r>
        <w:rPr>
          <w:rFonts w:ascii="Georgia" w:hAnsi="Georgia"/>
        </w:rPr>
        <w:t>.</w:t>
      </w:r>
      <w:r w:rsidRPr="005578B3">
        <w:t xml:space="preserve"> </w:t>
      </w:r>
    </w:p>
    <w:p w14:paraId="483475B4" w14:textId="7C9C986D" w:rsidR="0054121A" w:rsidRDefault="0054121A" w:rsidP="00752059">
      <w:pPr>
        <w:pStyle w:val="Textocomentario"/>
      </w:pPr>
      <w:r w:rsidRPr="005578B3">
        <w:t xml:space="preserve">- </w:t>
      </w:r>
      <w:r w:rsidRPr="00584913">
        <w:rPr>
          <w:b/>
          <w:bCs/>
        </w:rPr>
        <w:t>Otros t</w:t>
      </w:r>
      <w:r w:rsidRPr="005578B3">
        <w:rPr>
          <w:b/>
        </w:rPr>
        <w:t>amaño</w:t>
      </w:r>
      <w:r>
        <w:rPr>
          <w:b/>
        </w:rPr>
        <w:t>s de fuentes</w:t>
      </w:r>
      <w:r w:rsidRPr="005578B3">
        <w:t>: 9-12 en tablas</w:t>
      </w:r>
      <w:r>
        <w:t xml:space="preserve"> y figuras</w:t>
      </w:r>
      <w:r w:rsidRPr="005578B3">
        <w:t>; 10 en notas</w:t>
      </w:r>
      <w:r>
        <w:t>, pies de página</w:t>
      </w:r>
      <w:r w:rsidRPr="005578B3">
        <w:t xml:space="preserve"> y leyendas.</w:t>
      </w:r>
      <w:r w:rsidRPr="005578B3">
        <w:br/>
        <w:t xml:space="preserve">- </w:t>
      </w:r>
      <w:r w:rsidRPr="005578B3">
        <w:rPr>
          <w:b/>
        </w:rPr>
        <w:t>Interlineado</w:t>
      </w:r>
      <w:r w:rsidRPr="005578B3">
        <w:t>: 1.5 en párrafos; 1.0, 1.5</w:t>
      </w:r>
      <w:r>
        <w:t xml:space="preserve"> o</w:t>
      </w:r>
      <w:r w:rsidRPr="005578B3">
        <w:t xml:space="preserve"> 2.0 en datos de tablas</w:t>
      </w:r>
      <w:r>
        <w:t xml:space="preserve"> y figuras</w:t>
      </w:r>
      <w:r w:rsidRPr="005578B3">
        <w:t xml:space="preserve">. </w:t>
      </w:r>
    </w:p>
    <w:p w14:paraId="353A56F1" w14:textId="1839A450" w:rsidR="0054121A" w:rsidRPr="005578B3" w:rsidRDefault="0054121A" w:rsidP="00752059">
      <w:pPr>
        <w:pStyle w:val="Textocomentario"/>
      </w:pPr>
      <w:r w:rsidRPr="005578B3">
        <w:t xml:space="preserve">- </w:t>
      </w:r>
      <w:r w:rsidRPr="005578B3">
        <w:rPr>
          <w:b/>
        </w:rPr>
        <w:t>Texto</w:t>
      </w:r>
      <w:r w:rsidRPr="005578B3">
        <w:t xml:space="preserve">: </w:t>
      </w:r>
      <w:r>
        <w:t>j</w:t>
      </w:r>
      <w:r w:rsidRPr="005578B3">
        <w:t>ustificado</w:t>
      </w:r>
      <w:r>
        <w:t xml:space="preserve"> en párrafos</w:t>
      </w:r>
      <w:r w:rsidRPr="005578B3">
        <w:t xml:space="preserve"> (no adoptamos recomendación APA de alinear a la izquierda,</w:t>
      </w:r>
      <w:r>
        <w:t xml:space="preserve"> pues afecta la </w:t>
      </w:r>
      <w:r w:rsidRPr="005578B3">
        <w:t>estética de la diagramación).</w:t>
      </w:r>
    </w:p>
  </w:comment>
  <w:comment w:id="1" w:author="Autor" w:initials="A">
    <w:p w14:paraId="59578F2F" w14:textId="1D7F5EF8" w:rsidR="0054121A" w:rsidRDefault="0054121A" w:rsidP="00C118A3">
      <w:pPr>
        <w:pStyle w:val="Textocomentario"/>
      </w:pPr>
      <w:r>
        <w:rPr>
          <w:rStyle w:val="Refdecomentario"/>
        </w:rPr>
        <w:annotationRef/>
      </w:r>
      <w:r>
        <w:t>Ejemplo de t</w:t>
      </w:r>
      <w:r>
        <w:rPr>
          <w:rStyle w:val="Refdecomentario"/>
        </w:rPr>
        <w:annotationRef/>
      </w:r>
      <w:r>
        <w:t>ítulo y subtítulo (en minúscula, y mayúscula cuando lo amerite: nombres propios, siglas, etc.). Título y subtítulo en negrita.</w:t>
      </w:r>
    </w:p>
  </w:comment>
  <w:comment w:id="3" w:author="Autor" w:initials="A">
    <w:p w14:paraId="5572445A" w14:textId="6FC28105" w:rsidR="0054121A" w:rsidRDefault="0054121A">
      <w:pPr>
        <w:pStyle w:val="Textocomentario"/>
      </w:pPr>
      <w:r>
        <w:rPr>
          <w:rStyle w:val="Refdecomentario"/>
        </w:rPr>
        <w:annotationRef/>
      </w:r>
      <w:r>
        <w:t>Ejemplo de autores (en minúsculas; no omitir ningún nombre o apellido; no abreviar ni dejar solo iniciales; marcar las tildes correspondientes).</w:t>
      </w:r>
    </w:p>
  </w:comment>
  <w:comment w:id="5" w:author="Autor" w:initials="A">
    <w:p w14:paraId="50F5FEAB" w14:textId="77777777" w:rsidR="0054121A" w:rsidRDefault="0054121A" w:rsidP="00850FB1">
      <w:pPr>
        <w:pStyle w:val="Textocomentario"/>
      </w:pPr>
      <w:r>
        <w:rPr>
          <w:rStyle w:val="Refdecomentario"/>
        </w:rPr>
        <w:annotationRef/>
      </w:r>
      <w:r>
        <w:t>Si deseas incluir el género o géneros de los integrantes, borra la casilla de selección y lo ingresas manualmente. Ejemplos: Bibliotecóloga, Bibliotecólogas, Bibliotecólogos.</w:t>
      </w:r>
    </w:p>
  </w:comment>
  <w:comment w:id="7" w:author="Autor" w:initials="A">
    <w:p w14:paraId="70ABD202" w14:textId="6422E1CC" w:rsidR="0054121A" w:rsidRDefault="0054121A">
      <w:pPr>
        <w:pStyle w:val="Textocomentario"/>
      </w:pPr>
      <w:r>
        <w:rPr>
          <w:rStyle w:val="Refdecomentario"/>
        </w:rPr>
        <w:annotationRef/>
      </w:r>
      <w:r>
        <w:t>Ejemplo de asesor(es) (en minúscula; no omitir ningún nombre o apellido; no abreviar ni dejar solo iniciales; marcar las tildes correspondientes).</w:t>
      </w:r>
    </w:p>
  </w:comment>
  <w:comment w:id="9" w:author="Autor" w:initials="A">
    <w:p w14:paraId="5680D1C4" w14:textId="7B6547D0" w:rsidR="0054121A" w:rsidRDefault="0054121A">
      <w:pPr>
        <w:pStyle w:val="Textocomentario"/>
      </w:pPr>
      <w:bookmarkStart w:id="10" w:name="_Hlk65672160"/>
      <w:r>
        <w:t xml:space="preserve">Determina con tu asesor cuál es el año para registrar: año de entrega del documento o año en </w:t>
      </w:r>
      <w:r>
        <w:rPr>
          <w:rStyle w:val="Refdecomentario"/>
        </w:rPr>
        <w:annotationRef/>
      </w:r>
      <w:r>
        <w:t>que se recibe el título académico</w:t>
      </w:r>
      <w:bookmarkEnd w:id="10"/>
      <w:r>
        <w:t xml:space="preserve">. </w:t>
      </w:r>
    </w:p>
  </w:comment>
  <w:comment w:id="12" w:author="Autor" w:initials="A">
    <w:p w14:paraId="7E8E0FB4" w14:textId="39CC6CE0" w:rsidR="0054121A" w:rsidRPr="00AD69AF" w:rsidRDefault="0054121A" w:rsidP="00672B85">
      <w:pPr>
        <w:pStyle w:val="Textocomentario"/>
        <w:rPr>
          <w:rFonts w:cs="Times New Roman"/>
        </w:rPr>
      </w:pPr>
      <w:bookmarkStart w:id="13" w:name="_Hlk65068893"/>
      <w:r w:rsidRPr="00585045">
        <w:rPr>
          <w:rFonts w:cs="Times New Roman"/>
          <w:b/>
          <w:bCs/>
        </w:rPr>
        <w:t>Página legal</w:t>
      </w:r>
      <w:r w:rsidRPr="00882109">
        <w:rPr>
          <w:rFonts w:cs="Times New Roman"/>
        </w:rPr>
        <w:t>.</w:t>
      </w:r>
      <w:r>
        <w:rPr>
          <w:rFonts w:cs="Times New Roman"/>
        </w:rPr>
        <w:t xml:space="preserve"> T</w:t>
      </w:r>
      <w:r w:rsidRPr="00882109">
        <w:rPr>
          <w:rFonts w:cs="Times New Roman"/>
        </w:rPr>
        <w:t xml:space="preserve">amaño de </w:t>
      </w:r>
      <w:r>
        <w:rPr>
          <w:rFonts w:cs="Times New Roman"/>
        </w:rPr>
        <w:t xml:space="preserve">letra, </w:t>
      </w:r>
      <w:r w:rsidRPr="00882109">
        <w:rPr>
          <w:rFonts w:cs="Times New Roman"/>
        </w:rPr>
        <w:t>10</w:t>
      </w:r>
      <w:r>
        <w:rPr>
          <w:rFonts w:cs="Times New Roman"/>
        </w:rPr>
        <w:t xml:space="preserve"> puntos</w:t>
      </w:r>
      <w:r w:rsidRPr="00882109">
        <w:rPr>
          <w:rFonts w:cs="Times New Roman"/>
        </w:rPr>
        <w:t>.</w:t>
      </w:r>
      <w:r w:rsidRPr="00AD69AF">
        <w:rPr>
          <w:rStyle w:val="Refdecomentario"/>
        </w:rPr>
        <w:annotationRef/>
      </w:r>
      <w:r>
        <w:rPr>
          <w:rFonts w:cs="Times New Roman"/>
        </w:rPr>
        <w:t xml:space="preserve"> </w:t>
      </w:r>
      <w:r w:rsidRPr="00AD69AF">
        <w:rPr>
          <w:rFonts w:cs="Times New Roman"/>
        </w:rPr>
        <w:t xml:space="preserve">Cómo se </w:t>
      </w:r>
      <w:r>
        <w:rPr>
          <w:rFonts w:cs="Times New Roman"/>
        </w:rPr>
        <w:t>c</w:t>
      </w:r>
      <w:r w:rsidRPr="00AD69AF">
        <w:rPr>
          <w:rFonts w:cs="Times New Roman"/>
        </w:rPr>
        <w:t xml:space="preserve">ita este </w:t>
      </w:r>
      <w:r>
        <w:rPr>
          <w:rFonts w:cs="Times New Roman"/>
        </w:rPr>
        <w:t>documento en norma APA 7. Diligencia y reemplaza este ejemplo con tus datos</w:t>
      </w:r>
      <w:r w:rsidRPr="00AD69AF">
        <w:rPr>
          <w:rFonts w:cs="Times New Roman"/>
        </w:rPr>
        <w:t>.</w:t>
      </w:r>
      <w:bookmarkEnd w:id="13"/>
    </w:p>
  </w:comment>
  <w:comment w:id="14" w:author="Autor" w:initials="A">
    <w:p w14:paraId="595AE5B3" w14:textId="77777777" w:rsidR="0054121A" w:rsidRDefault="0054121A">
      <w:pPr>
        <w:pStyle w:val="Textocomentario"/>
      </w:pPr>
      <w:r>
        <w:rPr>
          <w:rStyle w:val="Refdecomentario"/>
        </w:rPr>
        <w:annotationRef/>
      </w:r>
      <w:r>
        <w:t>Ejemplo de cita con 2 autores. Otros ejemplos:</w:t>
      </w:r>
    </w:p>
    <w:p w14:paraId="7BA532C6" w14:textId="77777777" w:rsidR="0054121A" w:rsidRDefault="0054121A">
      <w:pPr>
        <w:pStyle w:val="Textocomentario"/>
      </w:pPr>
    </w:p>
    <w:p w14:paraId="1E2B913C" w14:textId="6BF088F3" w:rsidR="0054121A" w:rsidRDefault="0054121A">
      <w:pPr>
        <w:pStyle w:val="Textocomentario"/>
      </w:pPr>
      <w:r w:rsidRPr="00403BD6">
        <w:rPr>
          <w:b/>
        </w:rPr>
        <w:t>1 autor:</w:t>
      </w:r>
      <w:r>
        <w:t xml:space="preserve"> (Muñoz Zapata, 2018)</w:t>
      </w:r>
    </w:p>
    <w:p w14:paraId="05C2CE23" w14:textId="77777777" w:rsidR="0054121A" w:rsidRDefault="0054121A">
      <w:pPr>
        <w:pStyle w:val="Textocomentario"/>
      </w:pPr>
    </w:p>
    <w:p w14:paraId="75C16A50" w14:textId="48EA9F5D" w:rsidR="0054121A" w:rsidRDefault="0054121A">
      <w:pPr>
        <w:pStyle w:val="Textocomentario"/>
      </w:pPr>
      <w:r w:rsidRPr="00403BD6">
        <w:rPr>
          <w:b/>
        </w:rPr>
        <w:t>3 autores o más:</w:t>
      </w:r>
      <w:r>
        <w:t xml:space="preserve"> (Muñoz Zapata et al., 2018)</w:t>
      </w:r>
    </w:p>
  </w:comment>
  <w:comment w:id="15" w:author="Autor" w:initials="A">
    <w:p w14:paraId="2AFD7330" w14:textId="667AC2E0" w:rsidR="0054121A" w:rsidRPr="00AD69AF" w:rsidRDefault="0054121A" w:rsidP="00672B85">
      <w:pPr>
        <w:pStyle w:val="Textocomentario"/>
      </w:pPr>
      <w:r>
        <w:rPr>
          <w:rStyle w:val="Refdecomentario"/>
        </w:rPr>
        <w:annotationRef/>
      </w:r>
      <w:r w:rsidRPr="00AD69AF">
        <w:t xml:space="preserve">Cómo se referencia este </w:t>
      </w:r>
      <w:r>
        <w:t>documento</w:t>
      </w:r>
      <w:r w:rsidRPr="00AD69AF">
        <w:t xml:space="preserve"> en norma </w:t>
      </w:r>
      <w:r>
        <w:t xml:space="preserve">APA 7. Diligencia y reemplaza este ejemplo con tus datos. </w:t>
      </w:r>
      <w:bookmarkStart w:id="16" w:name="_Hlk65069177"/>
      <w:r>
        <w:t xml:space="preserve">Selecciona de la lista desplegable. </w:t>
      </w:r>
      <w:r>
        <w:rPr>
          <w:rFonts w:cs="Times New Roman"/>
        </w:rPr>
        <w:t>No le modifiques el formato (cursiva, fuente, sangría, etc.)</w:t>
      </w:r>
      <w:r>
        <w:t xml:space="preserve">. </w:t>
      </w:r>
      <w:bookmarkEnd w:id="16"/>
    </w:p>
  </w:comment>
  <w:comment w:id="17" w:author="Autor" w:initials="A">
    <w:p w14:paraId="5838C995" w14:textId="4384FEE8" w:rsidR="0054121A" w:rsidRPr="00AD69AF" w:rsidRDefault="0054121A" w:rsidP="00672B85">
      <w:pPr>
        <w:pStyle w:val="Textocomentario"/>
      </w:pPr>
      <w:r w:rsidRPr="00AD69AF">
        <w:rPr>
          <w:rStyle w:val="Refdecomentario"/>
          <w:sz w:val="20"/>
          <w:szCs w:val="20"/>
        </w:rPr>
        <w:annotationRef/>
      </w:r>
      <w:r>
        <w:t xml:space="preserve">Esta es la licencia sugerida para la publicación en Repositorio; sin embargo, los autores pueden seleccionar otra tipología: </w:t>
      </w:r>
      <w:r w:rsidRPr="001E74E3">
        <w:rPr>
          <w:sz w:val="16"/>
          <w:szCs w:val="16"/>
        </w:rPr>
        <w:t>https://bit.ly/3aRY7Ry</w:t>
      </w:r>
    </w:p>
  </w:comment>
  <w:comment w:id="24" w:author="Autor" w:initials="A">
    <w:p w14:paraId="19817778" w14:textId="77777777" w:rsidR="0054121A" w:rsidRDefault="0054121A" w:rsidP="00672B85">
      <w:pPr>
        <w:pStyle w:val="Textocomentario"/>
      </w:pPr>
      <w:r>
        <w:rPr>
          <w:rStyle w:val="Refdecomentario"/>
        </w:rPr>
        <w:annotationRef/>
      </w:r>
      <w:r>
        <w:t xml:space="preserve">Posgrados. </w:t>
      </w:r>
      <w:r>
        <w:rPr>
          <w:rStyle w:val="Refdecomentario"/>
        </w:rPr>
        <w:annotationRef/>
      </w:r>
      <w:r>
        <w:t>Selecciona cohorte en número romano. Si es pregrado elimina esta línea.</w:t>
      </w:r>
    </w:p>
  </w:comment>
  <w:comment w:id="29" w:author="Autor" w:initials="A">
    <w:p w14:paraId="16D0F4DD" w14:textId="2C7A86F2" w:rsidR="0054121A" w:rsidRDefault="0054121A" w:rsidP="00672B85">
      <w:pPr>
        <w:pStyle w:val="Textocomentario"/>
      </w:pPr>
      <w:r>
        <w:rPr>
          <w:rStyle w:val="Refdecomentario"/>
        </w:rPr>
        <w:annotationRef/>
      </w:r>
      <w:r>
        <w:t>Los grupos de investigación tienen denominaciones predefinidas por la UdeA. Si algún grupo no se encuentra en el listado, consulta primero con tu asesor o coordinador de investigaciones y luego ingrésalo de forma manual. También es posible incluir línea de investigación (línea aparte).</w:t>
      </w:r>
    </w:p>
  </w:comment>
  <w:comment w:id="30" w:author="Autor" w:initials="A">
    <w:p w14:paraId="1F7CBC39" w14:textId="1074B87F" w:rsidR="0054121A" w:rsidRDefault="0054121A">
      <w:pPr>
        <w:pStyle w:val="Textocomentario"/>
      </w:pPr>
      <w:bookmarkStart w:id="31" w:name="_Hlk65431865"/>
      <w:r>
        <w:t>Consulta con tu asesor s</w:t>
      </w:r>
      <w:r>
        <w:rPr>
          <w:rStyle w:val="Refdecomentario"/>
        </w:rPr>
        <w:annotationRef/>
      </w:r>
      <w:r>
        <w:t>i la tesis está articulada a un centro de investigaciones; de lo contrario, elimina esta línea.</w:t>
      </w:r>
      <w:bookmarkEnd w:id="31"/>
    </w:p>
  </w:comment>
  <w:comment w:id="32" w:author="Autor" w:initials="A">
    <w:p w14:paraId="694E7396" w14:textId="53E0285C" w:rsidR="0054121A" w:rsidRDefault="0054121A" w:rsidP="00672B85">
      <w:pPr>
        <w:pStyle w:val="Textocomentario"/>
      </w:pPr>
      <w:bookmarkStart w:id="33" w:name="_Hlk65683201"/>
      <w:r>
        <w:t xml:space="preserve">Espacio </w:t>
      </w:r>
      <w:r>
        <w:rPr>
          <w:rStyle w:val="Refdecomentario"/>
        </w:rPr>
        <w:annotationRef/>
      </w:r>
      <w:bookmarkStart w:id="34" w:name="_Hlk65432576"/>
      <w:r>
        <w:t xml:space="preserve">reservado para otorgar </w:t>
      </w:r>
      <w:bookmarkEnd w:id="33"/>
      <w:r>
        <w:t>créditos a personas o instituciones internas o externas, tales como corrector de estilo y/o normas APA, diagramación, coordinador de prácticas, jurado, coautor, asesor, tutor, auxiliar de investigación, financiador de proyectos, Ejemplo:</w:t>
      </w:r>
    </w:p>
    <w:p w14:paraId="01B52F44" w14:textId="77777777" w:rsidR="0054121A" w:rsidRDefault="0054121A" w:rsidP="00672B85">
      <w:pPr>
        <w:pStyle w:val="Textocomentario"/>
      </w:pPr>
      <w:r>
        <w:t>Coordinador de prácticas Grupo S.A.: Juan Luis Cano</w:t>
      </w:r>
    </w:p>
    <w:bookmarkEnd w:id="34"/>
    <w:p w14:paraId="1EE2FB27" w14:textId="77777777" w:rsidR="0054121A" w:rsidRDefault="0054121A" w:rsidP="00672B85">
      <w:pPr>
        <w:pStyle w:val="Textocomentario"/>
      </w:pPr>
    </w:p>
  </w:comment>
  <w:comment w:id="40" w:author="Autor" w:initials="A">
    <w:p w14:paraId="6E25C5FD" w14:textId="4FEDBFB5" w:rsidR="0054121A" w:rsidRDefault="0054121A">
      <w:pPr>
        <w:pStyle w:val="Textocomentario"/>
      </w:pPr>
      <w:r>
        <w:rPr>
          <w:rStyle w:val="Refdecomentario"/>
        </w:rPr>
        <w:annotationRef/>
      </w:r>
      <w:r>
        <w:t>Selecciona de la lista si una biblioteca, centro de documentación o CRAI está asociado a tu programa o facultad; de lo contrario, elimina esta línea.</w:t>
      </w:r>
    </w:p>
  </w:comment>
  <w:comment w:id="41" w:author="Autor" w:initials="A">
    <w:p w14:paraId="2ADC1674" w14:textId="38015473" w:rsidR="0034710F" w:rsidRDefault="0034710F" w:rsidP="0034710F">
      <w:pPr>
        <w:pStyle w:val="Textocomentario"/>
      </w:pPr>
      <w:r>
        <w:rPr>
          <w:rStyle w:val="Refdecomentario"/>
        </w:rPr>
        <w:annotationRef/>
      </w:r>
      <w:bookmarkStart w:id="42" w:name="_Hlk125107775"/>
      <w:r>
        <w:t xml:space="preserve">En este lugar se encuentra el salto de sección que permite dividir el documento en dos partes y numerar a partir de la página siguiente (como puedes ver, portada y página legal no tienen encabezado ni numeración de página). No lo elimines en ningún momento. Puedes hacerlo visible así: </w:t>
      </w:r>
      <w:bookmarkEnd w:id="42"/>
    </w:p>
    <w:p w14:paraId="5856205A" w14:textId="77777777" w:rsidR="0034710F" w:rsidRDefault="0034710F" w:rsidP="0034710F">
      <w:pPr>
        <w:pStyle w:val="Textocomentario"/>
      </w:pPr>
    </w:p>
    <w:p w14:paraId="7B241015" w14:textId="77777777" w:rsidR="0034710F" w:rsidRDefault="0034710F" w:rsidP="0034710F">
      <w:pPr>
        <w:pStyle w:val="Textocomentario"/>
      </w:pPr>
      <w:r>
        <w:t xml:space="preserve">Inicio &gt; Mostrar todo </w:t>
      </w:r>
      <w:r>
        <w:rPr>
          <w:noProof/>
          <w:lang w:eastAsia="es-CO"/>
        </w:rPr>
        <w:drawing>
          <wp:inline distT="0" distB="0" distL="0" distR="0" wp14:anchorId="1316503C" wp14:editId="5A10C94A">
            <wp:extent cx="175565" cy="1755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3189EB58" w14:textId="77777777" w:rsidR="0034710F" w:rsidRDefault="0034710F" w:rsidP="0034710F">
      <w:pPr>
        <w:pStyle w:val="Textocomentario"/>
      </w:pPr>
      <w:r>
        <w:rPr>
          <w:noProof/>
          <w:lang w:eastAsia="es-CO"/>
        </w:rPr>
        <w:drawing>
          <wp:inline distT="0" distB="0" distL="0" distR="0" wp14:anchorId="5106FE43" wp14:editId="14553D24">
            <wp:extent cx="1894637" cy="372586"/>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43" w:author="Autor" w:initials="A">
    <w:p w14:paraId="79686902" w14:textId="78C8837C" w:rsidR="0054121A" w:rsidRDefault="0054121A" w:rsidP="009D6254">
      <w:pPr>
        <w:pStyle w:val="Textocomentario"/>
      </w:pPr>
      <w:r>
        <w:rPr>
          <w:rStyle w:val="Refdecomentario"/>
        </w:rPr>
        <w:annotationRef/>
      </w:r>
      <w:bookmarkStart w:id="44" w:name="_Hlk65432757"/>
      <w:r>
        <w:t xml:space="preserve">Si estás presentando un artículo de investigación, reflexión o de revisión, debes conservar las primeras 2 páginas (portada y página legal). </w:t>
      </w:r>
      <w:r w:rsidRPr="00A739E8">
        <w:rPr>
          <w:b/>
          <w:bCs/>
        </w:rPr>
        <w:t xml:space="preserve">No </w:t>
      </w:r>
      <w:r>
        <w:t>incluir: tabla de contenido, lista de figuras ni tablas, abreviaturas, dedicatoria, agradecimiento, anexos.</w:t>
      </w:r>
    </w:p>
    <w:p w14:paraId="359175D3" w14:textId="77777777" w:rsidR="0054121A" w:rsidRDefault="0054121A" w:rsidP="009D6254">
      <w:pPr>
        <w:pStyle w:val="Textocomentario"/>
      </w:pPr>
    </w:p>
    <w:p w14:paraId="507D25AF" w14:textId="32FC5A4B" w:rsidR="0054121A" w:rsidRDefault="0054121A" w:rsidP="009D6254">
      <w:pPr>
        <w:pStyle w:val="Textocomentario"/>
      </w:pPr>
      <w:r>
        <w:t>Los títulos comunes de un artículo: resumen, abstract, introducción, metodología, resultados, conclusiones, referencias (capítulos y subcapítulos en páginas continuas).</w:t>
      </w:r>
      <w:bookmarkEnd w:id="44"/>
    </w:p>
  </w:comment>
  <w:comment w:id="45" w:author="Autor" w:initials="A">
    <w:p w14:paraId="58C4D32E" w14:textId="77777777" w:rsidR="0054121A" w:rsidRDefault="0054121A">
      <w:pPr>
        <w:pStyle w:val="Textocomentario"/>
      </w:pPr>
      <w:r>
        <w:rPr>
          <w:rStyle w:val="Refdecomentario"/>
        </w:rPr>
        <w:annotationRef/>
      </w:r>
      <w:r>
        <w:t xml:space="preserve">Opcional. </w:t>
      </w:r>
    </w:p>
    <w:p w14:paraId="70ED8418" w14:textId="77777777" w:rsidR="0054121A" w:rsidRDefault="0054121A">
      <w:pPr>
        <w:pStyle w:val="Textocomentario"/>
      </w:pPr>
    </w:p>
    <w:p w14:paraId="0D632611" w14:textId="6B7BDF63" w:rsidR="0054121A" w:rsidRDefault="0054121A">
      <w:pPr>
        <w:pStyle w:val="Textocomentario"/>
      </w:pPr>
      <w:r>
        <w:t>Procura que texto de dedicatoria y agradecimientos no exceda una página. Puedes reducir a 10 puntos el tamaño de letra.</w:t>
      </w:r>
    </w:p>
  </w:comment>
  <w:comment w:id="46" w:author="Autor" w:initials="A">
    <w:p w14:paraId="2A5938CE" w14:textId="59FA99D8" w:rsidR="0054121A" w:rsidRDefault="0054121A">
      <w:pPr>
        <w:pStyle w:val="Textocomentario"/>
      </w:pPr>
      <w:r>
        <w:rPr>
          <w:rStyle w:val="Refdecomentario"/>
        </w:rPr>
        <w:annotationRef/>
      </w:r>
      <w:r>
        <w:t>Opcional</w:t>
      </w:r>
    </w:p>
  </w:comment>
  <w:comment w:id="47" w:author="Autor" w:initials="A">
    <w:p w14:paraId="0B410E5B" w14:textId="46EF4E56" w:rsidR="0054121A" w:rsidRDefault="0054121A" w:rsidP="004C27C4">
      <w:pPr>
        <w:pStyle w:val="Cita40"/>
        <w:ind w:left="0"/>
      </w:pPr>
      <w:bookmarkStart w:id="48" w:name="_Hlk65432858"/>
      <w:r>
        <w:t xml:space="preserve">Los </w:t>
      </w:r>
      <w:r>
        <w:rPr>
          <w:rStyle w:val="Refdecomentario"/>
        </w:rPr>
        <w:annotationRef/>
      </w:r>
      <w:r>
        <w:t xml:space="preserve">capítulos resumen, abstract, introducción y referencias son indispensables en cualquier trabajo de grado. Los demás capítulos (hipótesis, metodología, recomendaciones, etc.) pueden omitirse o modificarse dependiendo de cada investigación. Al marcar los demás capítulos al interior del texto con los niveles APA 1 al 5, actualizar después la Tabla de contenido. Debes llevar el control y orden de la nomenclatura. </w:t>
      </w:r>
    </w:p>
    <w:p w14:paraId="59D07BD2" w14:textId="77777777" w:rsidR="0054121A" w:rsidRDefault="0054121A" w:rsidP="00A27781">
      <w:pPr>
        <w:pStyle w:val="Textocomentario"/>
      </w:pPr>
    </w:p>
    <w:p w14:paraId="2E2AFB0F" w14:textId="77777777" w:rsidR="0054121A" w:rsidRDefault="0054121A" w:rsidP="00A27781">
      <w:pPr>
        <w:pStyle w:val="Textocomentario"/>
      </w:pPr>
      <w:r>
        <w:t>Si tienes más de 3 niveles de títulos y subtítulos y no aparecen en la tabla de contenido, puedes configurar que aparezcan niveles 4 o 5, así: Referencias &gt; Tabla de contenido &gt; Tabla de contenido personalizada &gt; Mostrar niveles &gt; 5.</w:t>
      </w:r>
    </w:p>
    <w:p w14:paraId="41EE4B23" w14:textId="77777777" w:rsidR="0054121A" w:rsidRDefault="0054121A" w:rsidP="00A27781">
      <w:pPr>
        <w:pStyle w:val="Textocomentario"/>
      </w:pPr>
    </w:p>
    <w:p w14:paraId="6DC54BA3" w14:textId="27D480C4" w:rsidR="0054121A" w:rsidRDefault="0054121A" w:rsidP="00A27781">
      <w:pPr>
        <w:pStyle w:val="Textocomentario"/>
      </w:pPr>
      <w:r>
        <w:t xml:space="preserve">Si tienes dudas, solicita asesoría en biblioteca, CRAI o centro de documentación respectivo. </w:t>
      </w:r>
      <w:bookmarkEnd w:id="48"/>
    </w:p>
    <w:p w14:paraId="7DA309BD" w14:textId="2A4C9FBB" w:rsidR="0054121A" w:rsidRDefault="0054121A" w:rsidP="00A27781">
      <w:pPr>
        <w:pStyle w:val="Textocomentario"/>
      </w:pPr>
      <w:r>
        <w:t xml:space="preserve"> </w:t>
      </w:r>
    </w:p>
  </w:comment>
  <w:comment w:id="49" w:author="Autor" w:initials="A">
    <w:p w14:paraId="46619C07" w14:textId="463E36EE" w:rsidR="0054121A" w:rsidRDefault="0054121A" w:rsidP="009A0DE2">
      <w:pPr>
        <w:pStyle w:val="Textocomentario"/>
      </w:pPr>
      <w:r>
        <w:t xml:space="preserve">Con los títulos de las tablas previamente marcados al interior del texto, actualizar lista. </w:t>
      </w:r>
      <w:r w:rsidRPr="00361755">
        <w:rPr>
          <w:b/>
        </w:rPr>
        <w:t>Ruta</w:t>
      </w:r>
      <w:r>
        <w:t xml:space="preserve">: </w:t>
      </w:r>
      <w:r>
        <w:rPr>
          <w:rStyle w:val="Refdecomentario"/>
        </w:rPr>
        <w:annotationRef/>
      </w:r>
      <w:r>
        <w:t>Clic derecho &gt; Actualizar campos.</w:t>
      </w:r>
    </w:p>
    <w:p w14:paraId="29AB84E6" w14:textId="77777777" w:rsidR="0054121A" w:rsidRDefault="0054121A" w:rsidP="009A0DE2">
      <w:pPr>
        <w:pStyle w:val="Textocomentario"/>
      </w:pPr>
    </w:p>
    <w:p w14:paraId="3416228E" w14:textId="46422589" w:rsidR="0054121A" w:rsidRDefault="0054121A" w:rsidP="009A0DE2">
      <w:pPr>
        <w:pStyle w:val="Textocomentario"/>
      </w:pPr>
      <w:r>
        <w:t>El título “Lista de tablas” no se incluye en la tabla de contenido.</w:t>
      </w:r>
    </w:p>
    <w:p w14:paraId="50386180" w14:textId="06B75D18" w:rsidR="0054121A" w:rsidRDefault="0054121A" w:rsidP="009A0DE2">
      <w:pPr>
        <w:pStyle w:val="Textocomentario"/>
      </w:pPr>
    </w:p>
    <w:p w14:paraId="1C903FC3" w14:textId="7A5C5F41" w:rsidR="0054121A" w:rsidRDefault="0054121A">
      <w:pPr>
        <w:pStyle w:val="Textocomentario"/>
      </w:pPr>
      <w:r>
        <w:t>Si tienes dudas, solicita asesoría en biblioteca, CRAI o centro de documentación respectivo.</w:t>
      </w:r>
    </w:p>
  </w:comment>
  <w:comment w:id="50" w:author="Autor" w:initials="A">
    <w:p w14:paraId="7A3C4BD5" w14:textId="29ABAEA3" w:rsidR="0054121A" w:rsidRDefault="0054121A" w:rsidP="00671FB5">
      <w:pPr>
        <w:pStyle w:val="Textocomentario"/>
      </w:pPr>
      <w:r>
        <w:rPr>
          <w:rStyle w:val="Refdecomentario"/>
        </w:rPr>
        <w:annotationRef/>
      </w:r>
      <w:bookmarkStart w:id="51" w:name="_Hlk65433142"/>
      <w:r>
        <w:t xml:space="preserve">Con los títulos de las figuras previamente marcados al interior del texto, actualizar lista. </w:t>
      </w:r>
      <w:r w:rsidRPr="00361755">
        <w:rPr>
          <w:b/>
        </w:rPr>
        <w:t>Ruta</w:t>
      </w:r>
      <w:r>
        <w:t xml:space="preserve">: </w:t>
      </w:r>
      <w:r>
        <w:rPr>
          <w:rStyle w:val="Refdecomentario"/>
        </w:rPr>
        <w:annotationRef/>
      </w:r>
      <w:r>
        <w:t>Clic derecho &gt; Actualizar campos.</w:t>
      </w:r>
    </w:p>
    <w:p w14:paraId="1ACF6DAE" w14:textId="77777777" w:rsidR="0054121A" w:rsidRDefault="0054121A" w:rsidP="00671FB5">
      <w:pPr>
        <w:pStyle w:val="Textocomentario"/>
      </w:pPr>
    </w:p>
    <w:p w14:paraId="76361466" w14:textId="3EDE2AB1" w:rsidR="0054121A" w:rsidRDefault="0054121A" w:rsidP="00671FB5">
      <w:pPr>
        <w:pStyle w:val="Textocomentario"/>
      </w:pPr>
      <w:r>
        <w:t>El título “Lista de figuras” no se incluye en la tabla de contenido.</w:t>
      </w:r>
    </w:p>
    <w:p w14:paraId="6C189E9E" w14:textId="77777777" w:rsidR="0054121A" w:rsidRDefault="0054121A" w:rsidP="00671FB5">
      <w:pPr>
        <w:pStyle w:val="Textocomentario"/>
      </w:pPr>
    </w:p>
    <w:p w14:paraId="25A23FB3" w14:textId="5A63DC98" w:rsidR="0054121A" w:rsidRDefault="0054121A">
      <w:pPr>
        <w:pStyle w:val="Textocomentario"/>
      </w:pPr>
      <w:r>
        <w:t>Si tienes dudas, solicita asesoría en biblioteca, CRAI o centro de documentación respectivo.</w:t>
      </w:r>
    </w:p>
    <w:p w14:paraId="29990A99" w14:textId="77777777" w:rsidR="0054121A" w:rsidRDefault="0054121A">
      <w:pPr>
        <w:pStyle w:val="Textocomentario"/>
      </w:pPr>
    </w:p>
    <w:p w14:paraId="083CD928" w14:textId="77777777" w:rsidR="0054121A" w:rsidRDefault="0054121A">
      <w:pPr>
        <w:pStyle w:val="Textocomentario"/>
      </w:pPr>
      <w:r>
        <w:t xml:space="preserve">Se utiliza y unifica </w:t>
      </w:r>
      <w:r>
        <w:rPr>
          <w:rStyle w:val="Refdecomentario"/>
        </w:rPr>
        <w:annotationRef/>
      </w:r>
      <w:r>
        <w:t xml:space="preserve">la leyenda </w:t>
      </w:r>
      <w:r w:rsidRPr="00611283">
        <w:rPr>
          <w:b/>
        </w:rPr>
        <w:t>Figura</w:t>
      </w:r>
      <w:r>
        <w:t xml:space="preserve"> y su número arábigo consecutivo para todo tipo de material visual, tales como ilustraciones, mapas, fotografías, gráficas, imágenes, etc.</w:t>
      </w:r>
    </w:p>
    <w:p w14:paraId="037B5B2D" w14:textId="77777777" w:rsidR="0054121A" w:rsidRDefault="0054121A">
      <w:pPr>
        <w:pStyle w:val="Textocomentario"/>
      </w:pPr>
    </w:p>
    <w:p w14:paraId="123FC508" w14:textId="53473225" w:rsidR="0054121A" w:rsidRDefault="0054121A">
      <w:pPr>
        <w:pStyle w:val="Textocomentario"/>
      </w:pPr>
      <w:bookmarkStart w:id="52" w:name="_Hlk65433211"/>
      <w:r w:rsidRPr="004A1C6C">
        <w:t xml:space="preserve">Recuerda incluir material gráfico (figuras) de tu autoría, </w:t>
      </w:r>
      <w:r>
        <w:t xml:space="preserve">no siempre las figuras </w:t>
      </w:r>
      <w:r w:rsidRPr="004A1C6C">
        <w:t>extraídas de Internet</w:t>
      </w:r>
      <w:r>
        <w:t xml:space="preserve"> son de libre uso y</w:t>
      </w:r>
      <w:r w:rsidRPr="004A1C6C">
        <w:t xml:space="preserve"> podrían estar protegidas por derechos de autor.</w:t>
      </w:r>
      <w:r>
        <w:t xml:space="preserve"> </w:t>
      </w:r>
      <w:bookmarkEnd w:id="51"/>
      <w:bookmarkEnd w:id="52"/>
    </w:p>
  </w:comment>
  <w:comment w:id="54" w:author="Autor" w:initials="A">
    <w:p w14:paraId="2FEFC29C" w14:textId="399B8B91" w:rsidR="009A2197" w:rsidRDefault="009A2197">
      <w:pPr>
        <w:pStyle w:val="Textocomentario"/>
      </w:pPr>
      <w:r>
        <w:rPr>
          <w:rStyle w:val="Refdecomentario"/>
        </w:rPr>
        <w:annotationRef/>
      </w:r>
      <w:bookmarkStart w:id="55" w:name="_Hlk125117496"/>
      <w:r>
        <w:t>Si tienes más de cinco términos al interior del texto, incluye el listado con su respectivo significado. Organízalos en orden alfabético.</w:t>
      </w:r>
    </w:p>
    <w:bookmarkEnd w:id="55"/>
  </w:comment>
  <w:comment w:id="58" w:author="Autor" w:initials="A">
    <w:p w14:paraId="1EAC5DD2" w14:textId="758815AC" w:rsidR="0054121A" w:rsidRPr="00E02F9F" w:rsidRDefault="0054121A" w:rsidP="00E02F9F">
      <w:pPr>
        <w:pStyle w:val="Textocomentario"/>
        <w:jc w:val="left"/>
        <w:rPr>
          <w:b/>
          <w:sz w:val="24"/>
          <w:szCs w:val="24"/>
        </w:rPr>
      </w:pPr>
      <w:r>
        <w:rPr>
          <w:rStyle w:val="Refdecomentario"/>
        </w:rPr>
        <w:annotationRef/>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Reemplaza con las primeras palabras de tu título o palabras significativas del mismo, seguido de puntos suspensivos (con una vez se asigna a todo el documento). Mayúsculas sostenidas, tamaño 10 puntos. No modifiques el número de página. No permitas que título y número de página pasen a una segunda línea o más.</w:t>
      </w:r>
    </w:p>
  </w:comment>
  <w:comment w:id="59" w:author="Autor" w:initials="A">
    <w:p w14:paraId="258A4246" w14:textId="0354D928" w:rsidR="0054121A" w:rsidRDefault="0054121A" w:rsidP="002557AD">
      <w:pPr>
        <w:pStyle w:val="Textocomentario"/>
      </w:pPr>
      <w:r>
        <w:rPr>
          <w:szCs w:val="24"/>
        </w:rPr>
        <w:t>Sangría izquierda de 1.1 cms. L</w:t>
      </w:r>
      <w:r>
        <w:rPr>
          <w:rStyle w:val="Refdecomentario"/>
        </w:rPr>
        <w:annotationRef/>
      </w:r>
      <w:r>
        <w:rPr>
          <w:szCs w:val="24"/>
        </w:rPr>
        <w:t xml:space="preserve">as palabras clave en minúsculas, en cualquier orden, separadas por coma.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60" w:author="Autor" w:initials="A">
    <w:p w14:paraId="59F860A4" w14:textId="08AC86B3" w:rsidR="0054121A" w:rsidRDefault="0054121A">
      <w:pPr>
        <w:pStyle w:val="Textocomentario"/>
      </w:pPr>
      <w:bookmarkStart w:id="61" w:name="_Hlk65684772"/>
      <w:bookmarkStart w:id="62" w:name="_Hlk65684942"/>
      <w:r>
        <w:t xml:space="preserve">Miembros de la </w:t>
      </w:r>
      <w:r>
        <w:rPr>
          <w:rStyle w:val="Refdecomentario"/>
        </w:rPr>
        <w:annotationRef/>
      </w:r>
      <w:r>
        <w:t xml:space="preserve">Facultad de Ciencias Económicas incluyen Clasificación JEL de la American Economic Association, disponible en </w:t>
      </w:r>
      <w:hyperlink r:id="rId3" w:history="1">
        <w:r w:rsidRPr="003043BC">
          <w:rPr>
            <w:rStyle w:val="Hipervnculo"/>
          </w:rPr>
          <w:t>https://bit.ly/3bdELGL</w:t>
        </w:r>
      </w:hyperlink>
    </w:p>
    <w:p w14:paraId="7AF0B666" w14:textId="0D342EB5" w:rsidR="0054121A" w:rsidRDefault="0054121A">
      <w:pPr>
        <w:pStyle w:val="Textocomentario"/>
      </w:pPr>
      <w:r>
        <w:t>Ejemplo de formato después de palabras clave:</w:t>
      </w:r>
    </w:p>
    <w:p w14:paraId="09AE440C" w14:textId="24AE0F0E" w:rsidR="0054121A" w:rsidRDefault="0054121A">
      <w:pPr>
        <w:pStyle w:val="Textocomentario"/>
      </w:pPr>
      <w:r w:rsidRPr="00F67757">
        <w:rPr>
          <w:b/>
          <w:bCs/>
        </w:rPr>
        <w:t>Clasificación JEL</w:t>
      </w:r>
      <w:r>
        <w:t>: Q01, Q13, Q16</w:t>
      </w:r>
      <w:bookmarkEnd w:id="61"/>
    </w:p>
    <w:bookmarkEnd w:id="62"/>
  </w:comment>
  <w:comment w:id="64" w:author="Autor" w:initials="A">
    <w:p w14:paraId="7E6B1428" w14:textId="64E94BFA" w:rsidR="0054121A" w:rsidRDefault="0054121A" w:rsidP="008741B0">
      <w:pPr>
        <w:pStyle w:val="Textocomentario"/>
      </w:pPr>
      <w:r>
        <w:rPr>
          <w:rStyle w:val="Refdecomentario"/>
        </w:rPr>
        <w:annotationRef/>
      </w:r>
      <w:r>
        <w:t>No utilices traductores automáticos en línea, pues no tienen la capacidad de interpretar términos académicos y científicos. Es buena idea asesorarse de un traductor profesional.</w:t>
      </w:r>
    </w:p>
  </w:comment>
  <w:comment w:id="65" w:author="Autor" w:initials="A">
    <w:p w14:paraId="78BD42ED" w14:textId="218D3BE3" w:rsidR="0054121A" w:rsidRDefault="0054121A" w:rsidP="002557AD">
      <w:pPr>
        <w:pStyle w:val="Textocomentario"/>
      </w:pPr>
      <w:r>
        <w:rPr>
          <w:szCs w:val="24"/>
        </w:rPr>
        <w:t>L</w:t>
      </w:r>
      <w:r>
        <w:rPr>
          <w:rStyle w:val="Refdecomentario"/>
        </w:rPr>
        <w:annotationRef/>
      </w:r>
      <w:r w:rsidRPr="00DD27B2">
        <w:rPr>
          <w:szCs w:val="24"/>
        </w:rPr>
        <w:t>as keywords son las mismas palabras clave pero en inglés. Depen</w:t>
      </w:r>
      <w:r>
        <w:rPr>
          <w:szCs w:val="24"/>
        </w:rPr>
        <w:t>diendo de la disciplina, indaga</w:t>
      </w:r>
      <w:r w:rsidRPr="00DD27B2">
        <w:rPr>
          <w:szCs w:val="24"/>
        </w:rPr>
        <w:t xml:space="preserve"> en bases de datos y</w:t>
      </w:r>
      <w:r>
        <w:rPr>
          <w:szCs w:val="24"/>
        </w:rPr>
        <w:t xml:space="preserve"> otras</w:t>
      </w:r>
      <w:r w:rsidRPr="00DD27B2">
        <w:rPr>
          <w:szCs w:val="24"/>
        </w:rPr>
        <w:t xml:space="preserve"> plataformas cuáles son las traducciones al inglés de </w:t>
      </w:r>
      <w:r>
        <w:rPr>
          <w:szCs w:val="24"/>
        </w:rPr>
        <w:t>t</w:t>
      </w:r>
      <w:r w:rsidRPr="00DD27B2">
        <w:rPr>
          <w:szCs w:val="24"/>
        </w:rPr>
        <w:t xml:space="preserve">us palabras clave, </w:t>
      </w:r>
      <w:r>
        <w:rPr>
          <w:szCs w:val="24"/>
        </w:rPr>
        <w:t xml:space="preserve">tales como </w:t>
      </w:r>
      <w:r w:rsidRPr="00DD27B2">
        <w:rPr>
          <w:szCs w:val="24"/>
        </w:rPr>
        <w:t>PsynInfo APA (psicología), ERIC (educación)</w:t>
      </w:r>
      <w:r>
        <w:rPr>
          <w:szCs w:val="24"/>
        </w:rPr>
        <w:t xml:space="preserve"> o en diccionarios y tesauros especializados.</w:t>
      </w:r>
    </w:p>
  </w:comment>
  <w:comment w:id="66" w:author="Autor" w:initials="A">
    <w:p w14:paraId="37749B01" w14:textId="77777777" w:rsidR="0054121A" w:rsidRDefault="0054121A" w:rsidP="00F67757">
      <w:pPr>
        <w:pStyle w:val="Textocomentario"/>
      </w:pPr>
      <w:r>
        <w:rPr>
          <w:rStyle w:val="Refdecomentario"/>
        </w:rPr>
        <w:annotationRef/>
      </w:r>
      <w:bookmarkStart w:id="67" w:name="_Hlk65684967"/>
      <w:r>
        <w:t xml:space="preserve">Miembros de la </w:t>
      </w:r>
      <w:r>
        <w:rPr>
          <w:rStyle w:val="Refdecomentario"/>
        </w:rPr>
        <w:annotationRef/>
      </w:r>
      <w:r>
        <w:t xml:space="preserve">Facultad de Ciencias Económicas incluyen Clasificación JEL de la American Economic Association, disponible en </w:t>
      </w:r>
      <w:hyperlink r:id="rId4" w:history="1">
        <w:r w:rsidRPr="003043BC">
          <w:rPr>
            <w:rStyle w:val="Hipervnculo"/>
          </w:rPr>
          <w:t>https://bit.ly/3bdELGL</w:t>
        </w:r>
      </w:hyperlink>
    </w:p>
    <w:p w14:paraId="0F6B5307" w14:textId="22D96FA0" w:rsidR="0054121A" w:rsidRDefault="0054121A" w:rsidP="00F67757">
      <w:pPr>
        <w:pStyle w:val="Textocomentario"/>
      </w:pPr>
      <w:r>
        <w:t>Ejemplo de formato después de keywords:</w:t>
      </w:r>
    </w:p>
    <w:p w14:paraId="6822EEBD" w14:textId="5015E79A" w:rsidR="0054121A" w:rsidRDefault="0054121A" w:rsidP="00F67757">
      <w:pPr>
        <w:pStyle w:val="Textocomentario"/>
      </w:pPr>
      <w:r w:rsidRPr="00F67757">
        <w:rPr>
          <w:b/>
          <w:bCs/>
        </w:rPr>
        <w:t>JEL</w:t>
      </w:r>
      <w:r>
        <w:rPr>
          <w:b/>
          <w:bCs/>
        </w:rPr>
        <w:t xml:space="preserve"> Classification</w:t>
      </w:r>
      <w:r>
        <w:t>: Q01, Q13, Q16</w:t>
      </w:r>
      <w:bookmarkEnd w:id="67"/>
    </w:p>
  </w:comment>
  <w:comment w:id="72" w:author="Autor" w:initials="A">
    <w:p w14:paraId="17C42301" w14:textId="28B1BC4E" w:rsidR="0054121A" w:rsidRDefault="0054121A" w:rsidP="00E02F9F">
      <w:pPr>
        <w:pStyle w:val="Textocomentario"/>
      </w:pPr>
      <w:r>
        <w:rPr>
          <w:rStyle w:val="Refdecomentario"/>
        </w:rPr>
        <w:annotationRef/>
      </w:r>
      <w:r>
        <w:t xml:space="preserve">Marca todos los capítulos y subcapítulos dependiendo de los niveles que se utilicen en norma APA, en la ruta: </w:t>
      </w:r>
      <w:r w:rsidRPr="00AD69AF">
        <w:rPr>
          <w:b/>
        </w:rPr>
        <w:t>Inicio</w:t>
      </w:r>
      <w:r>
        <w:t xml:space="preserve"> &gt; Nivel 1 APA, Nivel 2 APA, Nivel 3 APA, Nivel 4 APA, Nivel 5 APA.</w:t>
      </w:r>
    </w:p>
    <w:p w14:paraId="5A7F8B11" w14:textId="77777777" w:rsidR="0054121A" w:rsidRDefault="0054121A" w:rsidP="00E02F9F">
      <w:pPr>
        <w:pStyle w:val="Textocomentario"/>
      </w:pPr>
    </w:p>
    <w:p w14:paraId="5FC2F72E" w14:textId="77C7BD13" w:rsidR="0054121A" w:rsidRDefault="0054121A" w:rsidP="00E02F9F">
      <w:pPr>
        <w:pStyle w:val="Textocomentario"/>
      </w:pPr>
      <w:r>
        <w:t>Si tienes dudas, solicita asesoría en biblioteca, CRAI o centro de documentación respectivo.</w:t>
      </w:r>
    </w:p>
  </w:comment>
  <w:comment w:id="73" w:author="Autor" w:initials="A">
    <w:p w14:paraId="330F865A" w14:textId="54BF196E" w:rsidR="0054121A" w:rsidRDefault="0054121A" w:rsidP="002F7EDF">
      <w:pPr>
        <w:pStyle w:val="Textocomentario"/>
      </w:pPr>
      <w:r>
        <w:rPr>
          <w:rStyle w:val="Refdecomentario"/>
        </w:rPr>
        <w:annotationRef/>
      </w:r>
      <w:r>
        <w:t>Primera línea de todos los párrafos inicia con una sangría de 1.25 cms. (1 tabulador). Utiliza el botón: Inicio &gt; Párr.APA para aplicar el formato de tipo de letra, sangría, interlineado, justificado y color.</w:t>
      </w:r>
    </w:p>
  </w:comment>
  <w:comment w:id="74" w:author="Autor" w:initials="A">
    <w:p w14:paraId="01AE9AB3" w14:textId="77777777" w:rsidR="0054121A" w:rsidRDefault="0054121A" w:rsidP="00670427">
      <w:pPr>
        <w:pStyle w:val="Textocomentario"/>
      </w:pPr>
      <w:r>
        <w:rPr>
          <w:rStyle w:val="Refdecomentario"/>
        </w:rPr>
        <w:annotationRef/>
      </w:r>
      <w:r>
        <w:t>Utiliza 1 espacio sencillo entre:</w:t>
      </w:r>
    </w:p>
    <w:p w14:paraId="22717309" w14:textId="2A1A9166" w:rsidR="0054121A" w:rsidRDefault="0054121A" w:rsidP="00670427">
      <w:pPr>
        <w:pStyle w:val="Textocomentario"/>
      </w:pPr>
      <w:r>
        <w:t>-Párrafo y párrafo.</w:t>
      </w:r>
    </w:p>
    <w:p w14:paraId="5848BB4A" w14:textId="7824E50D" w:rsidR="0054121A" w:rsidRDefault="0054121A" w:rsidP="00670427">
      <w:pPr>
        <w:pStyle w:val="Textocomentario"/>
      </w:pPr>
      <w:r>
        <w:t>-Viñeta y viñeta</w:t>
      </w:r>
    </w:p>
    <w:p w14:paraId="7556E7FA" w14:textId="77777777" w:rsidR="0054121A" w:rsidRDefault="0054121A" w:rsidP="00670427">
      <w:pPr>
        <w:pStyle w:val="Textocomentario"/>
      </w:pPr>
    </w:p>
    <w:p w14:paraId="220E4C25" w14:textId="77777777" w:rsidR="0054121A" w:rsidRDefault="0054121A" w:rsidP="00670427">
      <w:pPr>
        <w:pStyle w:val="Textocomentario"/>
      </w:pPr>
      <w:r>
        <w:t>Utiliza 2 espacios sencillos entre:</w:t>
      </w:r>
    </w:p>
    <w:p w14:paraId="198BF7B1" w14:textId="77777777" w:rsidR="0054121A" w:rsidRDefault="0054121A" w:rsidP="00670427">
      <w:pPr>
        <w:pStyle w:val="Textocomentario"/>
      </w:pPr>
      <w:r>
        <w:t>-Título y párrafo.</w:t>
      </w:r>
    </w:p>
    <w:p w14:paraId="29AA0962" w14:textId="77777777" w:rsidR="0054121A" w:rsidRDefault="0054121A" w:rsidP="00670427">
      <w:pPr>
        <w:pStyle w:val="Textocomentario"/>
      </w:pPr>
      <w:r>
        <w:t>-Párrafo e imagen.</w:t>
      </w:r>
    </w:p>
    <w:p w14:paraId="7B36C466" w14:textId="77777777" w:rsidR="0054121A" w:rsidRDefault="0054121A" w:rsidP="00670427">
      <w:pPr>
        <w:pStyle w:val="Textocomentario"/>
      </w:pPr>
      <w:r>
        <w:t>-Imagen y párrafo.</w:t>
      </w:r>
    </w:p>
    <w:p w14:paraId="7F19680C" w14:textId="77777777" w:rsidR="0054121A" w:rsidRDefault="0054121A" w:rsidP="00670427">
      <w:pPr>
        <w:pStyle w:val="Textocomentario"/>
      </w:pPr>
      <w:r>
        <w:t>-Párrafo y subtítulo.</w:t>
      </w:r>
    </w:p>
    <w:p w14:paraId="0CB9A340" w14:textId="77777777" w:rsidR="0054121A" w:rsidRDefault="0054121A" w:rsidP="00670427">
      <w:pPr>
        <w:pStyle w:val="Textocomentario"/>
      </w:pPr>
      <w:r>
        <w:t>-Tabla y párrafo.</w:t>
      </w:r>
    </w:p>
    <w:p w14:paraId="5EC20E1E" w14:textId="48B890B6" w:rsidR="0054121A" w:rsidRDefault="0054121A" w:rsidP="00670427">
      <w:pPr>
        <w:pStyle w:val="Textocomentario"/>
      </w:pPr>
      <w:r>
        <w:t>Etc.</w:t>
      </w:r>
    </w:p>
  </w:comment>
  <w:comment w:id="75" w:author="Autor" w:initials="A">
    <w:p w14:paraId="1E68F7AE" w14:textId="77777777" w:rsidR="0054121A" w:rsidRDefault="0054121A" w:rsidP="003D1806">
      <w:pPr>
        <w:pStyle w:val="Textocomentario"/>
      </w:pPr>
      <w:r>
        <w:rPr>
          <w:rStyle w:val="Refdecomentario"/>
        </w:rPr>
        <w:annotationRef/>
      </w:r>
      <w:r>
        <w:t>Si no vas a utilizar esta nota al pie, elimínala. Si vas a utilizar la segunda nota al pie o subsiguientes, insértalas así:</w:t>
      </w:r>
    </w:p>
    <w:p w14:paraId="3BF2A295" w14:textId="77777777" w:rsidR="0054121A" w:rsidRDefault="0054121A" w:rsidP="003D1806">
      <w:pPr>
        <w:pStyle w:val="Textocomentario"/>
      </w:pPr>
    </w:p>
    <w:p w14:paraId="5A191319" w14:textId="25D622E4" w:rsidR="0054121A" w:rsidRDefault="0054121A" w:rsidP="003D1806">
      <w:pPr>
        <w:pStyle w:val="Textocomentario"/>
      </w:pPr>
      <w:r>
        <w:t>Referencias &gt; Insertar nota al pie (Word lleva la numeración automática).</w:t>
      </w:r>
    </w:p>
  </w:comment>
  <w:comment w:id="79" w:author="Autor" w:initials="A">
    <w:p w14:paraId="0007A180" w14:textId="77777777" w:rsidR="0054121A" w:rsidRDefault="0054121A" w:rsidP="002566B9">
      <w:pPr>
        <w:pStyle w:val="Textocomentario"/>
      </w:pPr>
      <w:r>
        <w:rPr>
          <w:rStyle w:val="Refdecomentario"/>
        </w:rPr>
        <w:annotationRef/>
      </w:r>
      <w:r>
        <w:t xml:space="preserve">La mayoría de capítulos enumerados </w:t>
      </w:r>
      <w:r>
        <w:rPr>
          <w:rStyle w:val="Refdecomentario"/>
        </w:rPr>
        <w:annotationRef/>
      </w:r>
      <w:r>
        <w:t>en esta plantilla hacen parte de una monografía estándar, pero cambiarán dependiendo del enfoque de cada trabajo de grado o tesis, así como de la metodología dirigida por el asesor. Por lo tanto, podrás conservar, reemplazar o modificar títulos y subtítulos.</w:t>
      </w:r>
    </w:p>
    <w:p w14:paraId="060397DA" w14:textId="77777777" w:rsidR="0054121A" w:rsidRDefault="0054121A" w:rsidP="002566B9">
      <w:pPr>
        <w:pStyle w:val="Textocomentario"/>
      </w:pPr>
    </w:p>
    <w:p w14:paraId="48E0FA57" w14:textId="43B4EE44" w:rsidR="0054121A" w:rsidRDefault="0054121A" w:rsidP="002566B9">
      <w:pPr>
        <w:pStyle w:val="Textocomentario"/>
      </w:pPr>
      <w:r>
        <w:t xml:space="preserve">Los capítulos principales de nivel 1 siempre inician en una página nueva. Los capítulos de niveles 2 al 5 pueden ir en medio de una página. </w:t>
      </w:r>
    </w:p>
  </w:comment>
  <w:comment w:id="82" w:author="Autor" w:initials="A">
    <w:p w14:paraId="178605A9" w14:textId="77886D80" w:rsidR="0054121A" w:rsidRDefault="0054121A">
      <w:pPr>
        <w:pStyle w:val="Textocomentario"/>
      </w:pPr>
      <w:r>
        <w:rPr>
          <w:rStyle w:val="Refdecomentario"/>
        </w:rPr>
        <w:annotationRef/>
      </w:r>
      <w:r>
        <w:t>Entre párrafo y párrafo utiliza 1 espacio sencillo.</w:t>
      </w:r>
    </w:p>
  </w:comment>
  <w:comment w:id="83" w:author="Autor" w:initials="A">
    <w:p w14:paraId="1538A0FD" w14:textId="503ED7CE" w:rsidR="0054121A" w:rsidRDefault="0054121A" w:rsidP="00D3430F">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89" w:author="Autor" w:initials="A">
    <w:p w14:paraId="3868B015" w14:textId="3ABD66DE" w:rsidR="0054121A" w:rsidRDefault="0054121A">
      <w:pPr>
        <w:pStyle w:val="Textocomentario"/>
      </w:pPr>
      <w:r>
        <w:rPr>
          <w:rStyle w:val="Refdecomentario"/>
        </w:rPr>
        <w:annotationRef/>
      </w:r>
      <w:r w:rsidRPr="005D799B">
        <w:rPr>
          <w:b/>
        </w:rPr>
        <w:t>Nivel</w:t>
      </w:r>
      <w:r>
        <w:rPr>
          <w:b/>
        </w:rPr>
        <w:t>es</w:t>
      </w:r>
      <w:r w:rsidRPr="005D799B">
        <w:rPr>
          <w:b/>
        </w:rPr>
        <w:t xml:space="preserve"> 1 APA:</w:t>
      </w:r>
      <w:r>
        <w:t xml:space="preserve"> número arábigo, centrado, negritas, minúsculas. Este estilo ya está configurado en: Inicio &gt; Nivel 1 APA</w:t>
      </w:r>
    </w:p>
  </w:comment>
  <w:comment w:id="90" w:author="Autor" w:initials="A">
    <w:p w14:paraId="511D470D" w14:textId="1987CCAD" w:rsidR="0054121A" w:rsidRDefault="0054121A">
      <w:pPr>
        <w:pStyle w:val="Textocomentario"/>
      </w:pPr>
      <w:r>
        <w:rPr>
          <w:rStyle w:val="Refdecomentario"/>
        </w:rPr>
        <w:annotationRef/>
      </w:r>
      <w:r>
        <w:rPr>
          <w:rStyle w:val="Refdecomentario"/>
        </w:rPr>
        <w:annotationRef/>
      </w:r>
      <w:r>
        <w:t>Hipótesis solo aplicaría para investigaciones cuantitativas, de lo contrario omitir estos títulos y subtítulos.</w:t>
      </w:r>
    </w:p>
  </w:comment>
  <w:comment w:id="92" w:author="Autor" w:initials="A">
    <w:p w14:paraId="6C536DF7" w14:textId="4E67D4B8" w:rsidR="0054121A" w:rsidRDefault="0054121A">
      <w:pPr>
        <w:pStyle w:val="Textocomentario"/>
      </w:pPr>
      <w:r>
        <w:rPr>
          <w:rStyle w:val="Refdecomentario"/>
        </w:rPr>
        <w:annotationRef/>
      </w:r>
      <w:r w:rsidRPr="0023515A">
        <w:rPr>
          <w:b/>
        </w:rPr>
        <w:t>Nivel 2 APA</w:t>
      </w:r>
      <w:r>
        <w:t>: número arábigo, alineado a la izquierda, negritas, minúsculas. Este estilo ya está configurado en: Inicio &gt; Nivel 2 APA</w:t>
      </w:r>
    </w:p>
  </w:comment>
  <w:comment w:id="94" w:author="Autor" w:initials="A">
    <w:p w14:paraId="74C046F2" w14:textId="19A9BD1D" w:rsidR="0054121A" w:rsidRDefault="0054121A">
      <w:pPr>
        <w:pStyle w:val="Textocomentario"/>
      </w:pPr>
      <w:r>
        <w:rPr>
          <w:rStyle w:val="Refdecomentario"/>
        </w:rPr>
        <w:annotationRef/>
      </w:r>
      <w:r w:rsidRPr="0023515A">
        <w:rPr>
          <w:b/>
        </w:rPr>
        <w:t xml:space="preserve">Nivel </w:t>
      </w:r>
      <w:r>
        <w:rPr>
          <w:b/>
        </w:rPr>
        <w:t>3</w:t>
      </w:r>
      <w:r w:rsidRPr="0023515A">
        <w:rPr>
          <w:b/>
        </w:rPr>
        <w:t xml:space="preserve"> APA</w:t>
      </w:r>
      <w:r>
        <w:t>: número arábigo, alineado a la izquierda, negritas, cursivas, minúsculas. Este estilo ya está configurado en: Inicio &gt; Nivel 3 APA</w:t>
      </w:r>
    </w:p>
  </w:comment>
  <w:comment w:id="96" w:author="Autor" w:initials="A">
    <w:p w14:paraId="06302355" w14:textId="30A21E79" w:rsidR="0054121A" w:rsidRDefault="0054121A">
      <w:pPr>
        <w:pStyle w:val="Textocomentario"/>
      </w:pPr>
      <w:r>
        <w:rPr>
          <w:rStyle w:val="Refdecomentario"/>
        </w:rPr>
        <w:annotationRef/>
      </w:r>
      <w:r w:rsidRPr="0023515A">
        <w:rPr>
          <w:b/>
        </w:rPr>
        <w:t xml:space="preserve">Nivel </w:t>
      </w:r>
      <w:r>
        <w:rPr>
          <w:b/>
        </w:rPr>
        <w:t>4</w:t>
      </w:r>
      <w:r w:rsidRPr="0023515A">
        <w:rPr>
          <w:b/>
        </w:rPr>
        <w:t xml:space="preserve"> APA</w:t>
      </w:r>
      <w:r>
        <w:t>: número arábigo, sangría 1.25, alineado a la izquierda, negritas, minúsculas, punto final, seguidos del texto. Este estilo ya está configurado en: Inicio &gt; Nivel 4 APA.</w:t>
      </w:r>
    </w:p>
    <w:p w14:paraId="0B66669D" w14:textId="77777777" w:rsidR="0054121A" w:rsidRDefault="0054121A">
      <w:pPr>
        <w:pStyle w:val="Textocomentario"/>
      </w:pPr>
      <w:r>
        <w:t>El texto descriptivo no va en la tabla de contenido, por lo tanto:</w:t>
      </w:r>
    </w:p>
    <w:p w14:paraId="5E4EBC04" w14:textId="6153AB73" w:rsidR="0054121A" w:rsidRDefault="0054121A">
      <w:pPr>
        <w:pStyle w:val="Textocomentario"/>
      </w:pPr>
      <w:r>
        <w:t>Seleccione nomenclatura y título &gt; Nivel 4 APA</w:t>
      </w:r>
    </w:p>
    <w:p w14:paraId="4CE83095" w14:textId="61E535D0" w:rsidR="0054121A" w:rsidRDefault="0054121A">
      <w:pPr>
        <w:pStyle w:val="Textocomentario"/>
      </w:pPr>
      <w:r>
        <w:t>Seleccione texto de párrafo &gt; Párr.APA</w:t>
      </w:r>
    </w:p>
  </w:comment>
  <w:comment w:id="97" w:author="Autor" w:initials="A">
    <w:p w14:paraId="2B955199" w14:textId="3AF954AB" w:rsidR="0054121A" w:rsidRDefault="0054121A">
      <w:pPr>
        <w:pStyle w:val="Textocomentario"/>
      </w:pPr>
      <w:r>
        <w:rPr>
          <w:rStyle w:val="Refdecomentario"/>
        </w:rPr>
        <w:annotationRef/>
      </w:r>
      <w:r w:rsidRPr="0023515A">
        <w:rPr>
          <w:b/>
        </w:rPr>
        <w:t xml:space="preserve">Nivel </w:t>
      </w:r>
      <w:r>
        <w:rPr>
          <w:b/>
        </w:rPr>
        <w:t>5</w:t>
      </w:r>
      <w:r w:rsidRPr="0023515A">
        <w:rPr>
          <w:b/>
        </w:rPr>
        <w:t xml:space="preserve"> APA</w:t>
      </w:r>
      <w:r>
        <w:t>: número arábigo, sangría 1.25, alineado a la izquierda, minúsculas, negritas, cursivas, punto final, seguidos del texto. Este estilo ya está configurado en: Inicio &gt; Nivel 5 APA.</w:t>
      </w:r>
    </w:p>
    <w:p w14:paraId="78767410" w14:textId="77777777" w:rsidR="0054121A" w:rsidRDefault="0054121A" w:rsidP="008056A0">
      <w:pPr>
        <w:pStyle w:val="Textocomentario"/>
      </w:pPr>
      <w:r>
        <w:t>El texto descriptivo no va en la tabla de contenido, por lo tanto:</w:t>
      </w:r>
    </w:p>
    <w:p w14:paraId="734F8956" w14:textId="00EB55A3" w:rsidR="0054121A" w:rsidRDefault="0054121A" w:rsidP="008056A0">
      <w:pPr>
        <w:pStyle w:val="Textocomentario"/>
      </w:pPr>
      <w:r>
        <w:t>Seleccione nomenclatura y título &gt; Nivel 5 APA</w:t>
      </w:r>
    </w:p>
    <w:p w14:paraId="5288180D" w14:textId="4D54AE70" w:rsidR="0054121A" w:rsidRDefault="0054121A" w:rsidP="008056A0">
      <w:pPr>
        <w:pStyle w:val="Textocomentario"/>
      </w:pPr>
      <w:r>
        <w:t>Seleccione texto de párrafo &gt; Párr.APA</w:t>
      </w:r>
    </w:p>
  </w:comment>
  <w:comment w:id="100" w:author="Autor" w:initials="A">
    <w:p w14:paraId="0D303F1D" w14:textId="73E3A6D1" w:rsidR="0054121A" w:rsidRDefault="0054121A">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y ser moderado en las citas textuales (copiar y pegar).</w:t>
      </w:r>
    </w:p>
  </w:comment>
  <w:comment w:id="101" w:author="Autor" w:initials="A">
    <w:p w14:paraId="4AE85014" w14:textId="77777777" w:rsidR="0054121A" w:rsidRDefault="0054121A" w:rsidP="009052C0">
      <w:pPr>
        <w:pStyle w:val="Textocomentario"/>
      </w:pPr>
      <w:r>
        <w:rPr>
          <w:rStyle w:val="Refdecomentario"/>
        </w:rPr>
        <w:annotationRef/>
      </w:r>
      <w:r>
        <w:rPr>
          <w:rStyle w:val="Refdecomentario"/>
        </w:rPr>
        <w:annotationRef/>
      </w:r>
      <w:r>
        <w:t>Si bien Microsoft Word trae por defecto un gestor de referencias APA, tiene errores considerables en el formato de citas y referencias, por lo que no lo recomendamos como primera opción.</w:t>
      </w:r>
    </w:p>
    <w:p w14:paraId="4D54E4D5" w14:textId="77777777" w:rsidR="0054121A" w:rsidRDefault="0054121A" w:rsidP="009052C0">
      <w:pPr>
        <w:pStyle w:val="Textocomentario"/>
      </w:pPr>
    </w:p>
    <w:p w14:paraId="23AF5AD7" w14:textId="4CDBA9DA" w:rsidR="0054121A" w:rsidRDefault="0054121A">
      <w:pPr>
        <w:pStyle w:val="Textocomentario"/>
      </w:pPr>
    </w:p>
  </w:comment>
  <w:comment w:id="104" w:author="Autor" w:initials="A">
    <w:p w14:paraId="2B44B380" w14:textId="2A3FFA50" w:rsidR="0054121A" w:rsidRDefault="0054121A" w:rsidP="00806D04">
      <w:pPr>
        <w:pStyle w:val="Textocomentario"/>
        <w:rPr>
          <w:rFonts w:cs="Times New Roman"/>
          <w:szCs w:val="24"/>
        </w:rPr>
      </w:pPr>
      <w:r>
        <w:rPr>
          <w:rStyle w:val="Refdecomentario"/>
        </w:rPr>
        <w:annotationRef/>
      </w:r>
      <w:r>
        <w:rPr>
          <w:rFonts w:cs="Times New Roman"/>
          <w:szCs w:val="24"/>
        </w:rPr>
        <w:t xml:space="preserve">Toda cita y/o autor(es) al interior del texto debe llevar su respectiva entrada en la sección de “Referencias”. </w:t>
      </w:r>
    </w:p>
    <w:p w14:paraId="7372A228" w14:textId="0FC3C33B" w:rsidR="0054121A" w:rsidRDefault="0054121A" w:rsidP="00806D04">
      <w:pPr>
        <w:pStyle w:val="Textocomentario"/>
        <w:rPr>
          <w:rFonts w:cs="Times New Roman"/>
          <w:szCs w:val="24"/>
        </w:rPr>
      </w:pPr>
    </w:p>
    <w:p w14:paraId="64257B15" w14:textId="5F9F6C90" w:rsidR="0054121A" w:rsidRDefault="0054121A" w:rsidP="00806D04">
      <w:pPr>
        <w:pStyle w:val="Textocomentario"/>
        <w:rPr>
          <w:rFonts w:cs="Times New Roman"/>
          <w:szCs w:val="24"/>
        </w:rPr>
      </w:pPr>
      <w:r>
        <w:rPr>
          <w:rFonts w:cs="Times New Roman"/>
          <w:szCs w:val="24"/>
        </w:rPr>
        <w:t>Estructura de citas con uno, dos, tres o más autores:</w:t>
      </w:r>
    </w:p>
    <w:p w14:paraId="02F2E55E" w14:textId="77777777" w:rsidR="0054121A" w:rsidRDefault="0054121A" w:rsidP="00806D04">
      <w:pPr>
        <w:pStyle w:val="Textocomentario"/>
        <w:rPr>
          <w:rFonts w:cs="Times New Roman"/>
          <w:szCs w:val="24"/>
        </w:rPr>
      </w:pPr>
    </w:p>
    <w:p w14:paraId="37322188" w14:textId="09755BAD" w:rsidR="0054121A" w:rsidRDefault="0054121A" w:rsidP="00806D04">
      <w:pPr>
        <w:pStyle w:val="Textocomentario"/>
        <w:rPr>
          <w:rFonts w:cs="Times New Roman"/>
          <w:szCs w:val="24"/>
        </w:rPr>
      </w:pPr>
      <w:r w:rsidRPr="006C66BF">
        <w:rPr>
          <w:rFonts w:cs="Times New Roman"/>
          <w:b/>
          <w:bCs/>
          <w:szCs w:val="24"/>
        </w:rPr>
        <w:t>Un</w:t>
      </w:r>
      <w:r>
        <w:rPr>
          <w:rFonts w:cs="Times New Roman"/>
          <w:szCs w:val="24"/>
        </w:rPr>
        <w:t xml:space="preserve"> autor, primera cita: (Arango, 2000), </w:t>
      </w:r>
      <w:r w:rsidRPr="006C66BF">
        <w:rPr>
          <w:rFonts w:cs="Times New Roman"/>
          <w:b/>
          <w:bCs/>
          <w:szCs w:val="24"/>
        </w:rPr>
        <w:t>un</w:t>
      </w:r>
      <w:r>
        <w:rPr>
          <w:rFonts w:cs="Times New Roman"/>
          <w:szCs w:val="24"/>
        </w:rPr>
        <w:t xml:space="preserve"> autor, citas subsiguientes: (Arango, 2000).</w:t>
      </w:r>
    </w:p>
    <w:p w14:paraId="764AB3F7" w14:textId="77777777" w:rsidR="0054121A" w:rsidRDefault="0054121A" w:rsidP="00806D04">
      <w:pPr>
        <w:pStyle w:val="Textocomentario"/>
        <w:rPr>
          <w:rFonts w:cs="Times New Roman"/>
          <w:szCs w:val="24"/>
        </w:rPr>
      </w:pPr>
    </w:p>
    <w:p w14:paraId="71631846" w14:textId="2AE70CCF" w:rsidR="0054121A" w:rsidRDefault="0054121A" w:rsidP="00806D04">
      <w:pPr>
        <w:pStyle w:val="Textocomentario"/>
      </w:pPr>
      <w:r w:rsidRPr="006C66BF">
        <w:rPr>
          <w:rFonts w:cs="Times New Roman"/>
          <w:b/>
          <w:bCs/>
          <w:szCs w:val="24"/>
        </w:rPr>
        <w:t>Dos</w:t>
      </w:r>
      <w:r>
        <w:rPr>
          <w:rFonts w:cs="Times New Roman"/>
          <w:szCs w:val="24"/>
        </w:rPr>
        <w:t xml:space="preserve"> autores, primera cita:</w:t>
      </w:r>
      <w:r w:rsidRPr="00241FB2">
        <w:t xml:space="preserve"> (</w:t>
      </w:r>
      <w:r>
        <w:t>Ramírez H. &amp; Guzmán</w:t>
      </w:r>
      <w:r w:rsidRPr="00241FB2">
        <w:t xml:space="preserve">, </w:t>
      </w:r>
      <w:r>
        <w:t>s.f.</w:t>
      </w:r>
      <w:r w:rsidRPr="00241FB2">
        <w:t>)</w:t>
      </w:r>
      <w:r>
        <w:t xml:space="preserve">, </w:t>
      </w:r>
      <w:r w:rsidRPr="004F5A5F">
        <w:rPr>
          <w:b/>
          <w:bCs/>
        </w:rPr>
        <w:t>dos</w:t>
      </w:r>
      <w:r>
        <w:t xml:space="preserve"> autores, </w:t>
      </w:r>
      <w:r>
        <w:rPr>
          <w:rFonts w:cs="Times New Roman"/>
          <w:szCs w:val="24"/>
        </w:rPr>
        <w:t>citas subsiguientes:</w:t>
      </w:r>
      <w:r>
        <w:t xml:space="preserve"> </w:t>
      </w:r>
      <w:r w:rsidRPr="00241FB2">
        <w:t>(</w:t>
      </w:r>
      <w:r>
        <w:t>Ramírez H. &amp; Guzmán</w:t>
      </w:r>
      <w:r w:rsidRPr="00241FB2">
        <w:t xml:space="preserve">, </w:t>
      </w:r>
      <w:r>
        <w:t>s.f.</w:t>
      </w:r>
      <w:r w:rsidRPr="00241FB2">
        <w:t>).</w:t>
      </w:r>
    </w:p>
    <w:p w14:paraId="7CE32142" w14:textId="77777777" w:rsidR="0054121A" w:rsidRDefault="0054121A" w:rsidP="00806D04">
      <w:pPr>
        <w:pStyle w:val="Textocomentario"/>
      </w:pPr>
    </w:p>
    <w:p w14:paraId="7EA99F25" w14:textId="0AC03F0A" w:rsidR="0054121A" w:rsidRDefault="0054121A" w:rsidP="00806D04">
      <w:pPr>
        <w:pStyle w:val="Textocomentario"/>
        <w:rPr>
          <w:rFonts w:cs="Times New Roman"/>
          <w:szCs w:val="24"/>
        </w:rPr>
      </w:pPr>
      <w:r w:rsidRPr="006C66BF">
        <w:rPr>
          <w:b/>
          <w:bCs/>
        </w:rPr>
        <w:t>Tres</w:t>
      </w:r>
      <w:r>
        <w:t xml:space="preserve"> autores o más, primera cita </w:t>
      </w:r>
      <w:r w:rsidRPr="00241FB2">
        <w:t>(Baker et al., 2002)</w:t>
      </w:r>
      <w:r>
        <w:t xml:space="preserve">, </w:t>
      </w:r>
      <w:r w:rsidRPr="004F5A5F">
        <w:rPr>
          <w:b/>
          <w:bCs/>
        </w:rPr>
        <w:t>tres</w:t>
      </w:r>
      <w:r>
        <w:t xml:space="preserve"> autores o más, citas subsiguientes </w:t>
      </w:r>
      <w:r w:rsidRPr="00241FB2">
        <w:t>(Baker et al., 2002)</w:t>
      </w:r>
      <w:r>
        <w:t>.</w:t>
      </w:r>
    </w:p>
    <w:p w14:paraId="05A6F87D" w14:textId="77777777" w:rsidR="0054121A" w:rsidRDefault="0054121A" w:rsidP="00806D04">
      <w:pPr>
        <w:pStyle w:val="Textocomentario"/>
        <w:rPr>
          <w:rFonts w:cs="Times New Roman"/>
          <w:szCs w:val="24"/>
        </w:rPr>
      </w:pPr>
    </w:p>
    <w:p w14:paraId="719795B8" w14:textId="77777777" w:rsidR="0054121A" w:rsidRDefault="0054121A" w:rsidP="00806D04">
      <w:pPr>
        <w:pStyle w:val="Textocomentario"/>
      </w:pPr>
      <w:r>
        <w:rPr>
          <w:rFonts w:cs="Times New Roman"/>
        </w:rPr>
        <w:t xml:space="preserve">Es mala idea elaborar citas y referencias “manualmente”, son altas las posibilidades de errores.  </w:t>
      </w:r>
    </w:p>
  </w:comment>
  <w:comment w:id="105" w:author="Autor" w:initials="A">
    <w:p w14:paraId="426D7662" w14:textId="34FA36EF" w:rsidR="0054121A" w:rsidRDefault="0054121A">
      <w:pPr>
        <w:pStyle w:val="Textocomentario"/>
      </w:pPr>
      <w:r>
        <w:t>Significa que el documento no tiene año de publicación (sin fecha).</w:t>
      </w:r>
      <w:r>
        <w:rPr>
          <w:rStyle w:val="Refdecomentario"/>
        </w:rPr>
        <w:annotationRef/>
      </w:r>
    </w:p>
  </w:comment>
  <w:comment w:id="106" w:author="Autor" w:initials="A">
    <w:p w14:paraId="4135F275" w14:textId="77777777" w:rsidR="0054121A" w:rsidRDefault="0054121A" w:rsidP="00806D04">
      <w:pPr>
        <w:pStyle w:val="Textocomentario"/>
      </w:pPr>
      <w:r>
        <w:rPr>
          <w:rStyle w:val="Refdecomentario"/>
        </w:rPr>
        <w:annotationRef/>
      </w:r>
      <w:r w:rsidRPr="00411DFC">
        <w:t>Párrafo</w:t>
      </w:r>
      <w:r>
        <w:t xml:space="preserve"> (párr.)</w:t>
      </w:r>
      <w:r w:rsidRPr="00411DFC">
        <w:t xml:space="preserve"> aplica en páginas web </w:t>
      </w:r>
      <w:r>
        <w:t xml:space="preserve">HTML </w:t>
      </w:r>
      <w:r w:rsidRPr="00411DFC">
        <w:t>continuas que no tienen división clara de páginas.</w:t>
      </w:r>
    </w:p>
  </w:comment>
  <w:comment w:id="107" w:author="Autor" w:initials="A">
    <w:p w14:paraId="4DA33E2E" w14:textId="77777777" w:rsidR="0054121A" w:rsidRDefault="0054121A" w:rsidP="00806D04">
      <w:pPr>
        <w:pStyle w:val="PrrAPA"/>
      </w:pPr>
      <w:r w:rsidRPr="00E33CD3">
        <w:rPr>
          <w:rStyle w:val="Refdecomentario"/>
          <w:strike/>
          <w:color w:val="FF0000"/>
        </w:rPr>
        <w:annotationRef/>
      </w:r>
      <w:r>
        <w:t>No i</w:t>
      </w:r>
      <w:r w:rsidRPr="00B368EF">
        <w:t>niciar o finalizar el párrafo con la omisión de texto</w:t>
      </w:r>
      <w:r>
        <w:t xml:space="preserve">. Ejemplo: </w:t>
      </w:r>
    </w:p>
    <w:p w14:paraId="0A955616" w14:textId="77777777" w:rsidR="0054121A" w:rsidRPr="00E33CD3" w:rsidRDefault="0054121A" w:rsidP="00806D04">
      <w:pPr>
        <w:pStyle w:val="PrrAPA"/>
        <w:rPr>
          <w:color w:val="FF0000"/>
        </w:rPr>
      </w:pPr>
      <w:r w:rsidRPr="00E33CD3">
        <w:rPr>
          <w:color w:val="FF0000"/>
        </w:rPr>
        <w:t xml:space="preserve">(…) la frase o fragmento </w:t>
      </w:r>
    </w:p>
    <w:p w14:paraId="1E1448A2" w14:textId="77777777" w:rsidR="0054121A" w:rsidRDefault="0054121A" w:rsidP="00806D04">
      <w:pPr>
        <w:pStyle w:val="PrrAPA"/>
      </w:pPr>
      <w:r w:rsidRPr="00E33CD3">
        <w:rPr>
          <w:color w:val="FF0000"/>
        </w:rPr>
        <w:t>La frase o fragmento (…).</w:t>
      </w:r>
    </w:p>
  </w:comment>
  <w:comment w:id="108" w:author="Autor" w:initials="A">
    <w:p w14:paraId="0B334300" w14:textId="23E070ED" w:rsidR="0054121A" w:rsidRPr="00411DFC" w:rsidRDefault="0054121A" w:rsidP="00806D04">
      <w:pPr>
        <w:pStyle w:val="Textocomentario"/>
      </w:pPr>
      <w:r w:rsidRPr="00411DFC">
        <w:rPr>
          <w:rStyle w:val="Refdecomentario"/>
        </w:rPr>
        <w:annotationRef/>
      </w:r>
      <w:r w:rsidRPr="00411DFC">
        <w:t>Cita de cita. En “Referencias” se incluye</w:t>
      </w:r>
      <w:r>
        <w:t>, en</w:t>
      </w:r>
      <w:r w:rsidRPr="00411DFC">
        <w:t xml:space="preserve"> este caso</w:t>
      </w:r>
      <w:r>
        <w:t>, la fuente consultada originalmente (es decir,</w:t>
      </w:r>
      <w:r w:rsidRPr="00411DFC">
        <w:t xml:space="preserve"> a </w:t>
      </w:r>
      <w:r>
        <w:t>Rioja). En cualquier caso, se recomienda consultar la fuente original (es decir, en este caso a Quintero &amp; González).</w:t>
      </w:r>
    </w:p>
  </w:comment>
  <w:comment w:id="109" w:author="Autor" w:initials="A">
    <w:p w14:paraId="489E09CD" w14:textId="34406891" w:rsidR="0054121A" w:rsidRPr="00411DFC" w:rsidRDefault="0054121A" w:rsidP="00806D04">
      <w:pPr>
        <w:rPr>
          <w:rFonts w:cs="Times New Roman"/>
          <w:sz w:val="20"/>
          <w:szCs w:val="20"/>
        </w:rPr>
      </w:pPr>
      <w:r w:rsidRPr="00411DFC">
        <w:rPr>
          <w:rStyle w:val="Refdecomentario"/>
          <w:rFonts w:cs="Times New Roman"/>
          <w:sz w:val="20"/>
          <w:szCs w:val="20"/>
        </w:rPr>
        <w:annotationRef/>
      </w:r>
      <w:r w:rsidRPr="00411DFC">
        <w:rPr>
          <w:rFonts w:cs="Times New Roman"/>
          <w:sz w:val="20"/>
          <w:szCs w:val="20"/>
        </w:rPr>
        <w:t xml:space="preserve">Ejemplo cita textual o directa con más de 40 palabras (se omiten las comillas), bloque aparte, sangría </w:t>
      </w:r>
      <w:r>
        <w:rPr>
          <w:rFonts w:cs="Times New Roman"/>
          <w:sz w:val="20"/>
          <w:szCs w:val="20"/>
        </w:rPr>
        <w:t>1</w:t>
      </w:r>
      <w:r w:rsidRPr="00411DFC">
        <w:rPr>
          <w:rFonts w:cs="Times New Roman"/>
          <w:sz w:val="20"/>
          <w:szCs w:val="20"/>
        </w:rPr>
        <w:t>.</w:t>
      </w:r>
      <w:r>
        <w:rPr>
          <w:rFonts w:cs="Times New Roman"/>
          <w:sz w:val="20"/>
          <w:szCs w:val="20"/>
        </w:rPr>
        <w:t>2</w:t>
      </w:r>
      <w:r w:rsidRPr="00411DFC">
        <w:rPr>
          <w:rFonts w:cs="Times New Roman"/>
          <w:sz w:val="20"/>
          <w:szCs w:val="20"/>
        </w:rPr>
        <w:t xml:space="preserve">5 cms. </w:t>
      </w:r>
      <w:r>
        <w:rPr>
          <w:rFonts w:cs="Times New Roman"/>
          <w:sz w:val="20"/>
          <w:szCs w:val="20"/>
        </w:rPr>
        <w:t>N</w:t>
      </w:r>
      <w:r w:rsidRPr="00411DFC">
        <w:rPr>
          <w:rFonts w:cs="Times New Roman"/>
          <w:sz w:val="20"/>
          <w:szCs w:val="20"/>
        </w:rPr>
        <w:t xml:space="preserve">o </w:t>
      </w:r>
      <w:r>
        <w:rPr>
          <w:rFonts w:cs="Times New Roman"/>
          <w:sz w:val="20"/>
          <w:szCs w:val="20"/>
        </w:rPr>
        <w:t>abuses del copiar y pegar, en ambientes académicos puede convertirse en una práctica inadecuada</w:t>
      </w:r>
      <w:r w:rsidRPr="00411DFC">
        <w:rPr>
          <w:rFonts w:cs="Times New Roman"/>
          <w:sz w:val="20"/>
          <w:szCs w:val="20"/>
        </w:rPr>
        <w:t>.</w:t>
      </w:r>
    </w:p>
  </w:comment>
  <w:comment w:id="110" w:author="Autor" w:initials="A">
    <w:p w14:paraId="0C96AFA0" w14:textId="61A2F5B4" w:rsidR="0054121A" w:rsidRDefault="0054121A" w:rsidP="002247C4">
      <w:pPr>
        <w:pStyle w:val="Textocomentario"/>
      </w:pPr>
      <w:r>
        <w:rPr>
          <w:rStyle w:val="Refdecomentario"/>
        </w:rPr>
        <w:annotationRef/>
      </w:r>
      <w:r>
        <w:t>En la cita textual de más de 40 palabras, el punto final se ubica entre la oración y la cita, ejemplo:</w:t>
      </w:r>
    </w:p>
    <w:p w14:paraId="0BDC4972" w14:textId="77777777" w:rsidR="0054121A" w:rsidRDefault="0054121A" w:rsidP="002247C4">
      <w:pPr>
        <w:pStyle w:val="Textocomentario"/>
      </w:pPr>
    </w:p>
    <w:p w14:paraId="5C5A5B5D" w14:textId="3882144B" w:rsidR="0054121A" w:rsidRDefault="0054121A" w:rsidP="002247C4">
      <w:pPr>
        <w:pStyle w:val="Textocomentario"/>
      </w:pPr>
      <w:r w:rsidRPr="00C1348C">
        <w:t>aspecto discursivo. (Ruiz Rojas, 2014, p. 107)</w:t>
      </w:r>
    </w:p>
  </w:comment>
  <w:comment w:id="111" w:author="Autor" w:initials="A">
    <w:p w14:paraId="686F4415" w14:textId="347213EB" w:rsidR="0054121A" w:rsidRDefault="0054121A">
      <w:pPr>
        <w:pStyle w:val="Textocomentario"/>
      </w:pPr>
      <w:r>
        <w:rPr>
          <w:rStyle w:val="Refdecomentario"/>
        </w:rPr>
        <w:annotationRef/>
      </w:r>
      <w:r>
        <w:t>Si tienes dudas, solicita asesoría en biblioteca, CRAI o centro de documentación respectivo.</w:t>
      </w:r>
    </w:p>
  </w:comment>
  <w:comment w:id="116" w:author="Autor" w:initials="A">
    <w:p w14:paraId="321F04CD" w14:textId="77777777" w:rsidR="0054121A" w:rsidRDefault="0054121A">
      <w:pPr>
        <w:pStyle w:val="Textocomentario"/>
      </w:pPr>
      <w:r>
        <w:t>Para asignar una referencia cruzada:</w:t>
      </w:r>
    </w:p>
    <w:p w14:paraId="4111C514" w14:textId="77777777" w:rsidR="0054121A" w:rsidRDefault="0054121A">
      <w:pPr>
        <w:pStyle w:val="Textocomentario"/>
      </w:pPr>
    </w:p>
    <w:p w14:paraId="050126F0" w14:textId="6F5B20FA" w:rsidR="0054121A" w:rsidRDefault="0054121A">
      <w:pPr>
        <w:pStyle w:val="Textocomentario"/>
      </w:pPr>
      <w:r>
        <w:t>Referencias &gt; Referencia cruzada &gt; Tipo &gt; seleccionar Figura o Tabla &gt; Referencia a: solo rótulo y número &gt; Insertar</w:t>
      </w:r>
    </w:p>
    <w:p w14:paraId="462742AA" w14:textId="77777777" w:rsidR="0054121A" w:rsidRDefault="0054121A">
      <w:pPr>
        <w:pStyle w:val="Textocomentario"/>
      </w:pPr>
    </w:p>
    <w:p w14:paraId="1212BFD3" w14:textId="5EA55005" w:rsidR="0054121A" w:rsidRDefault="0054121A">
      <w:pPr>
        <w:pStyle w:val="Textocomentario"/>
      </w:pPr>
      <w:r>
        <w:rPr>
          <w:rStyle w:val="Refdecomentario"/>
        </w:rPr>
        <w:annotationRef/>
      </w:r>
      <w:r>
        <w:t xml:space="preserve">Luego, para seguir el hipervínculo hacia la tabla o figura: </w:t>
      </w:r>
    </w:p>
    <w:p w14:paraId="15F31198" w14:textId="77777777" w:rsidR="0054121A" w:rsidRDefault="0054121A">
      <w:pPr>
        <w:pStyle w:val="Textocomentario"/>
      </w:pPr>
    </w:p>
    <w:p w14:paraId="442AEFEB" w14:textId="4EF23284" w:rsidR="0054121A" w:rsidRDefault="0054121A">
      <w:pPr>
        <w:pStyle w:val="Textocomentario"/>
      </w:pPr>
      <w:r>
        <w:t>Control + clic</w:t>
      </w:r>
    </w:p>
    <w:p w14:paraId="3C88CB0B" w14:textId="66E23DB6" w:rsidR="0054121A" w:rsidRDefault="0054121A">
      <w:pPr>
        <w:pStyle w:val="Textocomentario"/>
      </w:pPr>
    </w:p>
    <w:p w14:paraId="10664B5B" w14:textId="57090FE9" w:rsidR="0054121A" w:rsidRDefault="0054121A">
      <w:pPr>
        <w:pStyle w:val="Textocomentario"/>
      </w:pPr>
      <w:r>
        <w:t>Este hipervínculo funciona en Word o en PDF.</w:t>
      </w:r>
    </w:p>
    <w:p w14:paraId="422A3BDD" w14:textId="632CAE63" w:rsidR="0054121A" w:rsidRDefault="0054121A">
      <w:pPr>
        <w:pStyle w:val="Textocomentario"/>
      </w:pPr>
    </w:p>
  </w:comment>
  <w:comment w:id="119" w:author="Autor" w:initials="A">
    <w:p w14:paraId="1887228B" w14:textId="77777777" w:rsidR="0054121A" w:rsidRDefault="0054121A" w:rsidP="00256A41">
      <w:pPr>
        <w:pStyle w:val="Textocomentario"/>
      </w:pPr>
      <w:r>
        <w:rPr>
          <w:rStyle w:val="Refdecomentario"/>
        </w:rPr>
        <w:annotationRef/>
      </w:r>
      <w:r>
        <w:t xml:space="preserve">Para asignar números consecutivos de tablas y formato: “Referencias” &gt; “Insertar título” &gt; “Tabla” &gt; Escribe título de tabla &gt; Aceptar. </w:t>
      </w:r>
    </w:p>
    <w:p w14:paraId="1344E473" w14:textId="77777777" w:rsidR="0054121A" w:rsidRDefault="0054121A" w:rsidP="00256A41">
      <w:pPr>
        <w:pStyle w:val="Textocomentario"/>
        <w:rPr>
          <w:b/>
          <w:bCs/>
        </w:rPr>
      </w:pPr>
    </w:p>
    <w:p w14:paraId="54FCBADC" w14:textId="77777777" w:rsidR="0054121A" w:rsidRDefault="0054121A" w:rsidP="00256A41">
      <w:pPr>
        <w:pStyle w:val="Textocomentario"/>
      </w:pPr>
      <w:r w:rsidRPr="00897AFF">
        <w:rPr>
          <w:b/>
          <w:bCs/>
        </w:rPr>
        <w:t>-Línea 1:</w:t>
      </w:r>
      <w:r>
        <w:t xml:space="preserve"> palabra Tabla y número arábigo consecutivo en negrita, tamaño 12 puntos, alineado a la izquierda (Shift + Enter para vincular número de figura y título en la lista de tablas).</w:t>
      </w:r>
    </w:p>
    <w:p w14:paraId="7E9974C4" w14:textId="77777777" w:rsidR="0054121A" w:rsidRDefault="0054121A" w:rsidP="00256A41">
      <w:pPr>
        <w:pStyle w:val="Textocomentario"/>
      </w:pPr>
    </w:p>
    <w:p w14:paraId="60218427" w14:textId="77777777" w:rsidR="0054121A" w:rsidRDefault="0054121A" w:rsidP="00256A41">
      <w:pPr>
        <w:pStyle w:val="Textocomentario"/>
      </w:pPr>
      <w:r w:rsidRPr="00FF411E">
        <w:rPr>
          <w:i/>
          <w:iCs/>
        </w:rPr>
        <w:t>-Línea 2:</w:t>
      </w:r>
      <w:r>
        <w:t xml:space="preserve"> título de la tabla en cursiva, tamaño 12 puntos, alineado a la izquierda.</w:t>
      </w:r>
    </w:p>
    <w:p w14:paraId="00D7BD3D" w14:textId="77777777" w:rsidR="0054121A" w:rsidRDefault="0054121A" w:rsidP="00256A41">
      <w:pPr>
        <w:pStyle w:val="Textocomentario"/>
      </w:pPr>
    </w:p>
    <w:p w14:paraId="6F83844E" w14:textId="77777777" w:rsidR="0054121A" w:rsidRDefault="0054121A" w:rsidP="00256A41">
      <w:pPr>
        <w:pStyle w:val="Textocomentario"/>
      </w:pPr>
      <w:r>
        <w:rPr>
          <w:rStyle w:val="Refdecomentario"/>
        </w:rPr>
        <w:annotationRef/>
      </w:r>
      <w:r>
        <w:t>-Tabla centrada, datos entre 9-12 puntos e interlineado entre 1.0 y 1.5 (dependiendo de la cantidad de texto y espacio que ocupan).</w:t>
      </w:r>
    </w:p>
    <w:p w14:paraId="2377988E" w14:textId="77777777" w:rsidR="0054121A" w:rsidRDefault="0054121A" w:rsidP="00256A41">
      <w:pPr>
        <w:pStyle w:val="Textocomentario"/>
      </w:pPr>
    </w:p>
    <w:p w14:paraId="3E24341C" w14:textId="77777777" w:rsidR="0054121A" w:rsidRDefault="0054121A" w:rsidP="00256A41">
      <w:pPr>
        <w:pStyle w:val="Textocomentario"/>
      </w:pPr>
      <w:r>
        <w:t>-Procura que las tablas no queden “cortadas” entre una página a otra, es preferible que quede un espacio en blanco en página previa o siguiente.</w:t>
      </w:r>
    </w:p>
    <w:p w14:paraId="0DEFFCAD" w14:textId="77777777" w:rsidR="0054121A" w:rsidRDefault="0054121A" w:rsidP="00256A41">
      <w:pPr>
        <w:pStyle w:val="Textocomentario"/>
      </w:pPr>
    </w:p>
    <w:p w14:paraId="1BCBFEEB" w14:textId="22C2133D" w:rsidR="0054121A" w:rsidRDefault="0054121A" w:rsidP="00256A41">
      <w:pPr>
        <w:pStyle w:val="Textocomentario"/>
      </w:pPr>
      <w:r>
        <w:t>Si tienes dudas, solicita asesoría en biblioteca, CRAI o centro de documentación respectivo.</w:t>
      </w:r>
    </w:p>
    <w:p w14:paraId="06A0A7CD" w14:textId="4ABE2538" w:rsidR="0054121A" w:rsidRDefault="0054121A" w:rsidP="001D569C">
      <w:pPr>
        <w:pStyle w:val="Textocomentario"/>
      </w:pPr>
    </w:p>
  </w:comment>
  <w:comment w:id="120" w:author="Autor" w:initials="A">
    <w:p w14:paraId="07FCECDC" w14:textId="77777777" w:rsidR="0054121A" w:rsidRDefault="0054121A" w:rsidP="003205EF">
      <w:pPr>
        <w:pStyle w:val="Textocomentario"/>
      </w:pPr>
      <w:r>
        <w:rPr>
          <w:rStyle w:val="Refdecomentario"/>
        </w:rPr>
        <w:annotationRef/>
      </w:r>
    </w:p>
    <w:p w14:paraId="5D0241D3" w14:textId="10FAFE5D" w:rsidR="0054121A" w:rsidRDefault="0054121A" w:rsidP="003205EF">
      <w:pPr>
        <w:pStyle w:val="Textocomentario"/>
      </w:pPr>
      <w:r>
        <w:t>-Nota de tabla en la parte inferior de la tabla.</w:t>
      </w:r>
    </w:p>
    <w:p w14:paraId="3AA433B0" w14:textId="77777777" w:rsidR="0054121A" w:rsidRDefault="0054121A" w:rsidP="003205EF">
      <w:pPr>
        <w:pStyle w:val="Textocomentario"/>
      </w:pPr>
      <w:r>
        <w:t>-Palabra nota en cursiva, tamaño 10 puntos.</w:t>
      </w:r>
    </w:p>
    <w:p w14:paraId="466D1ACC" w14:textId="77777777" w:rsidR="0054121A" w:rsidRDefault="0054121A" w:rsidP="003205EF">
      <w:pPr>
        <w:pStyle w:val="Textocomentario"/>
      </w:pPr>
      <w:r>
        <w:t>-Texto de nota en tamaño 10 puntos, justificado, punto final.</w:t>
      </w:r>
    </w:p>
    <w:p w14:paraId="62DC3E13" w14:textId="2753205E" w:rsidR="0054121A" w:rsidRDefault="0054121A" w:rsidP="003205EF">
      <w:pPr>
        <w:pStyle w:val="Textocomentario"/>
      </w:pPr>
      <w:r>
        <w:t xml:space="preserve">-Si la tabla es de tu completa autoría, </w:t>
      </w:r>
      <w:r w:rsidRPr="008756D6">
        <w:rPr>
          <w:b/>
        </w:rPr>
        <w:t>NO</w:t>
      </w:r>
      <w:r>
        <w:t xml:space="preserve"> es necesario colocar la leyenda “Elaboración propia”.</w:t>
      </w:r>
    </w:p>
  </w:comment>
  <w:comment w:id="123" w:author="Autor" w:initials="A">
    <w:p w14:paraId="03D5AD73" w14:textId="77777777" w:rsidR="0054121A" w:rsidRDefault="0054121A" w:rsidP="004B532C">
      <w:pPr>
        <w:pStyle w:val="Textocomentario"/>
      </w:pPr>
    </w:p>
    <w:p w14:paraId="1F7CA437" w14:textId="3CDCF5FD" w:rsidR="0054121A" w:rsidRDefault="0054121A" w:rsidP="004B532C">
      <w:pPr>
        <w:pStyle w:val="Textocomentario"/>
      </w:pPr>
      <w:r>
        <w:t>Las tablas pueden ser cuantitativas (tablas 1 y 2) y/o cualitativas (tabla 3), en ambos casos utilice el mismo formato y numeración consecutiva.</w:t>
      </w:r>
    </w:p>
    <w:p w14:paraId="0BB49E30" w14:textId="77777777" w:rsidR="0054121A" w:rsidRDefault="0054121A" w:rsidP="004B532C">
      <w:pPr>
        <w:pStyle w:val="Textocomentario"/>
      </w:pPr>
    </w:p>
    <w:p w14:paraId="18733889" w14:textId="2B254080" w:rsidR="0054121A" w:rsidRDefault="0054121A" w:rsidP="004B532C">
      <w:pPr>
        <w:pStyle w:val="Textocomentario"/>
      </w:pPr>
      <w:r>
        <w:t>Inserta siempre una tabla original (debe ser editable). No tomes capturas de pantalla a tablas de otras fuentes, es decir, no insertar una figura como tabla. No marques todas las líneas de los bordes; si bien hay infinidad de modelos de tablas, te puedes guiar con estos 3 ejemplos.</w:t>
      </w:r>
    </w:p>
  </w:comment>
  <w:comment w:id="179" w:author="Autor" w:initials="A">
    <w:p w14:paraId="7A9A490D" w14:textId="77777777" w:rsidR="0054121A" w:rsidRDefault="0054121A" w:rsidP="001079F3">
      <w:pPr>
        <w:pStyle w:val="Textocomentario"/>
      </w:pPr>
      <w:r>
        <w:t xml:space="preserve">Para asignar números consecutivos de figuras y formato: “Referencias” &gt; “Insertar título” &gt; “Figura” &gt; Escribe título de figura &gt; Aceptar. </w:t>
      </w:r>
    </w:p>
    <w:p w14:paraId="0BF1772E" w14:textId="77777777" w:rsidR="0054121A" w:rsidRDefault="0054121A" w:rsidP="001079F3">
      <w:pPr>
        <w:pStyle w:val="Textocomentario"/>
        <w:rPr>
          <w:b/>
          <w:bCs/>
        </w:rPr>
      </w:pPr>
    </w:p>
    <w:p w14:paraId="4975D223" w14:textId="77777777" w:rsidR="0054121A" w:rsidRDefault="0054121A" w:rsidP="001079F3">
      <w:pPr>
        <w:pStyle w:val="Textocomentario"/>
      </w:pPr>
      <w:r w:rsidRPr="00897AFF">
        <w:rPr>
          <w:b/>
          <w:bCs/>
        </w:rPr>
        <w:t>-Línea 1:</w:t>
      </w:r>
      <w:r>
        <w:t xml:space="preserve"> palabra Figura y número arábigo consecutivo en negrita, tamaño 12 puntos, alineado a la izquierda (Shift + Enter para vincular número de figura y título en la lista de figuras).</w:t>
      </w:r>
    </w:p>
    <w:p w14:paraId="480B6BEB" w14:textId="77777777" w:rsidR="0054121A" w:rsidRDefault="0054121A" w:rsidP="001079F3">
      <w:pPr>
        <w:pStyle w:val="Textocomentario"/>
      </w:pPr>
    </w:p>
    <w:p w14:paraId="79380317" w14:textId="77777777" w:rsidR="0054121A" w:rsidRDefault="0054121A" w:rsidP="001079F3">
      <w:pPr>
        <w:pStyle w:val="Textocomentario"/>
      </w:pPr>
      <w:r w:rsidRPr="00FF411E">
        <w:rPr>
          <w:i/>
          <w:iCs/>
        </w:rPr>
        <w:t>-Línea 2:</w:t>
      </w:r>
      <w:r>
        <w:t xml:space="preserve"> título de la figura en cursiva, tamaño 12 puntos, alineado a la izquierda.</w:t>
      </w:r>
    </w:p>
    <w:p w14:paraId="74DB78B2" w14:textId="77777777" w:rsidR="0054121A" w:rsidRDefault="0054121A" w:rsidP="001079F3">
      <w:pPr>
        <w:pStyle w:val="Textocomentario"/>
      </w:pPr>
    </w:p>
    <w:p w14:paraId="22B241DF" w14:textId="77777777" w:rsidR="0054121A" w:rsidRDefault="0054121A" w:rsidP="001079F3">
      <w:pPr>
        <w:pStyle w:val="Textocomentario"/>
      </w:pPr>
      <w:r>
        <w:rPr>
          <w:rStyle w:val="Refdecomentario"/>
        </w:rPr>
        <w:annotationRef/>
      </w:r>
      <w:r>
        <w:t>-Figura centrada, tamaño moderado y legible.</w:t>
      </w:r>
    </w:p>
    <w:p w14:paraId="2B95CF92" w14:textId="77777777" w:rsidR="0054121A" w:rsidRDefault="0054121A" w:rsidP="001079F3">
      <w:pPr>
        <w:pStyle w:val="Textocomentario"/>
      </w:pPr>
    </w:p>
    <w:p w14:paraId="6DFF2286" w14:textId="74897985" w:rsidR="0054121A" w:rsidRDefault="0054121A" w:rsidP="00174CC9">
      <w:pPr>
        <w:pStyle w:val="Textocomentario"/>
      </w:pPr>
      <w:r>
        <w:t>Si tienes dudas, solicita asesoría en biblioteca, CRAI o centro de documentación respectivo.</w:t>
      </w:r>
    </w:p>
  </w:comment>
  <w:comment w:id="180" w:author="Autor" w:initials="A">
    <w:p w14:paraId="6FDC73AD" w14:textId="77777777" w:rsidR="0054121A" w:rsidRDefault="0054121A" w:rsidP="00174CC9">
      <w:pPr>
        <w:pStyle w:val="Textocomentario"/>
      </w:pPr>
      <w:r>
        <w:rPr>
          <w:rStyle w:val="Refdecomentario"/>
        </w:rPr>
        <w:annotationRef/>
      </w:r>
    </w:p>
    <w:p w14:paraId="774E9D92" w14:textId="77777777" w:rsidR="0054121A" w:rsidRDefault="0054121A" w:rsidP="00174CC9">
      <w:pPr>
        <w:pStyle w:val="Textocomentario"/>
      </w:pPr>
      <w:r>
        <w:t>-Nota de figura en la parte inferior de la figura.</w:t>
      </w:r>
    </w:p>
    <w:p w14:paraId="1DFFCF45" w14:textId="77777777" w:rsidR="0054121A" w:rsidRDefault="0054121A" w:rsidP="00174CC9">
      <w:pPr>
        <w:pStyle w:val="Textocomentario"/>
      </w:pPr>
      <w:r>
        <w:t>-Palabra nota en cursiva, tamaño 10 puntos.</w:t>
      </w:r>
    </w:p>
    <w:p w14:paraId="79BF4CD3" w14:textId="77777777" w:rsidR="0054121A" w:rsidRDefault="0054121A" w:rsidP="00174CC9">
      <w:pPr>
        <w:pStyle w:val="Textocomentario"/>
      </w:pPr>
      <w:r>
        <w:t>-Texto de nota en tamaño 10 puntos, justificado, punto final.</w:t>
      </w:r>
    </w:p>
    <w:p w14:paraId="3AF334C9" w14:textId="77777777" w:rsidR="0054121A" w:rsidRDefault="0054121A" w:rsidP="00174CC9">
      <w:pPr>
        <w:pStyle w:val="Textocomentario"/>
      </w:pPr>
    </w:p>
    <w:p w14:paraId="1F3CDFDC" w14:textId="77777777" w:rsidR="0054121A" w:rsidRDefault="0054121A" w:rsidP="00174CC9">
      <w:pPr>
        <w:pStyle w:val="Textocomentario"/>
      </w:pPr>
      <w:r>
        <w:t xml:space="preserve">-Si la figura es de tu completa autoría, </w:t>
      </w:r>
      <w:r w:rsidRPr="008756D6">
        <w:rPr>
          <w:b/>
        </w:rPr>
        <w:t>NO</w:t>
      </w:r>
      <w:r>
        <w:t xml:space="preserve"> es necesario colocar la leyenda “Elaboración propia”.</w:t>
      </w:r>
    </w:p>
  </w:comment>
  <w:comment w:id="184" w:author="Autor" w:initials="A">
    <w:p w14:paraId="7D64B06B" w14:textId="77777777" w:rsidR="0054121A" w:rsidRDefault="0054121A" w:rsidP="00174CC9">
      <w:pPr>
        <w:pStyle w:val="Textocomentario"/>
      </w:pPr>
    </w:p>
    <w:p w14:paraId="1AD0ED3D" w14:textId="77777777" w:rsidR="0054121A" w:rsidRDefault="0054121A" w:rsidP="00174CC9">
      <w:pPr>
        <w:pStyle w:val="Textocomentario"/>
      </w:pPr>
      <w:r>
        <w:rPr>
          <w:rStyle w:val="Refdecomentario"/>
        </w:rPr>
        <w:annotationRef/>
      </w:r>
      <w:r>
        <w:t xml:space="preserve">Para poder insertar la lista de figuras, marca todos los títulos de figuras así: “Referencias” &gt; “Insertar título” &gt; “Figura” &gt; Escriba título de figura &gt; Aceptar. </w:t>
      </w:r>
    </w:p>
    <w:p w14:paraId="5C29F415" w14:textId="77777777" w:rsidR="0054121A" w:rsidRDefault="0054121A" w:rsidP="00174CC9">
      <w:pPr>
        <w:pStyle w:val="Textocomentario"/>
      </w:pPr>
    </w:p>
    <w:p w14:paraId="5085A8F0" w14:textId="77777777" w:rsidR="0054121A" w:rsidRDefault="0054121A" w:rsidP="00174CC9">
      <w:pPr>
        <w:pStyle w:val="Textocomentario"/>
      </w:pPr>
      <w:r>
        <w:t>Los números consecutivos de cada figura se asignan automáticamente.</w:t>
      </w:r>
    </w:p>
    <w:p w14:paraId="32AEDAD3" w14:textId="77777777" w:rsidR="0054121A" w:rsidRDefault="0054121A" w:rsidP="00174CC9">
      <w:pPr>
        <w:pStyle w:val="Textocomentario"/>
      </w:pPr>
    </w:p>
    <w:p w14:paraId="790DB01C" w14:textId="4A52C4C4" w:rsidR="0054121A" w:rsidRDefault="0054121A" w:rsidP="00174CC9">
      <w:pPr>
        <w:pStyle w:val="Textocomentario"/>
      </w:pPr>
      <w:r>
        <w:t>Si tienes dudas, solicita asesoría en biblioteca, CRAI o centro de documentación respectivo.</w:t>
      </w:r>
    </w:p>
  </w:comment>
  <w:comment w:id="190" w:author="Autor" w:initials="A">
    <w:p w14:paraId="2168511F" w14:textId="1912E3E4" w:rsidR="0054121A" w:rsidRDefault="0054121A" w:rsidP="002D4108">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Lista alfabética de fuentes consultadas.</w:t>
      </w:r>
      <w:r w:rsidRPr="002758E9">
        <w:t xml:space="preserve"> </w:t>
      </w:r>
      <w:r w:rsidRPr="002758E9">
        <w:rPr>
          <w:rFonts w:cs="Times New Roman"/>
        </w:rPr>
        <w:t>Todas, sin excepción, deben estar citadas dentro del texto</w:t>
      </w:r>
      <w:r>
        <w:rPr>
          <w:rFonts w:cs="Times New Roman"/>
        </w:rPr>
        <w:t xml:space="preserve"> al menos una vez</w:t>
      </w:r>
      <w:r w:rsidRPr="00411DFC">
        <w:rPr>
          <w:rFonts w:cs="Times New Roman"/>
        </w:rPr>
        <w:t>. Se recomienda utilizar herramientas digitales que las generan automáticamente, tales como</w:t>
      </w:r>
      <w:r>
        <w:rPr>
          <w:rFonts w:cs="Times New Roman"/>
        </w:rPr>
        <w:t xml:space="preserve"> Zotero (recomendado y preferido), Mendeley o Microsoft Word. Es mala idea elaborar citas y referencias “manualmente”, son altas las posibilidades de errores.</w:t>
      </w:r>
    </w:p>
    <w:p w14:paraId="66BBF3EF" w14:textId="59F6387C" w:rsidR="0054121A" w:rsidRPr="00411DFC" w:rsidRDefault="0054121A" w:rsidP="0065676B">
      <w:pPr>
        <w:pStyle w:val="Textocomentario"/>
      </w:pPr>
    </w:p>
  </w:comment>
  <w:comment w:id="191" w:author="Autor" w:initials="A">
    <w:p w14:paraId="214D7256" w14:textId="5EE74BBD" w:rsidR="0054121A" w:rsidRDefault="0054121A">
      <w:pPr>
        <w:pStyle w:val="Textocomentario"/>
      </w:pPr>
      <w:r>
        <w:rPr>
          <w:rStyle w:val="Refdecomentario"/>
        </w:rPr>
        <w:annotationRef/>
      </w:r>
      <w:r>
        <w:t>Libro, norma, informe</w:t>
      </w:r>
    </w:p>
  </w:comment>
  <w:comment w:id="192" w:author="Autor" w:initials="A">
    <w:p w14:paraId="209C8679" w14:textId="06980F70" w:rsidR="0054121A" w:rsidRDefault="0054121A">
      <w:pPr>
        <w:pStyle w:val="Textocomentario"/>
      </w:pPr>
      <w:r>
        <w:rPr>
          <w:rStyle w:val="Refdecomentario"/>
        </w:rPr>
        <w:annotationRef/>
      </w:r>
      <w:r>
        <w:t>Capítulo o sección de libro</w:t>
      </w:r>
    </w:p>
  </w:comment>
  <w:comment w:id="193" w:author="Autor" w:initials="A">
    <w:p w14:paraId="2513175E" w14:textId="67FAFD56" w:rsidR="0054121A" w:rsidRDefault="0054121A">
      <w:pPr>
        <w:pStyle w:val="Textocomentario"/>
      </w:pPr>
      <w:r>
        <w:rPr>
          <w:rStyle w:val="Refdecomentario"/>
        </w:rPr>
        <w:annotationRef/>
      </w:r>
      <w:r>
        <w:t>Artículo de revista</w:t>
      </w:r>
      <w:r w:rsidRPr="00411DFC">
        <w:rPr>
          <w:rStyle w:val="Refdecomentario"/>
          <w:sz w:val="20"/>
          <w:szCs w:val="20"/>
        </w:rPr>
        <w:annotationRef/>
      </w:r>
      <w:r>
        <w:t xml:space="preserve">. Si el DOI es largo, recortar con </w:t>
      </w:r>
      <w:r w:rsidRPr="00B16F44">
        <w:t>http://shortdoi.org/</w:t>
      </w:r>
    </w:p>
  </w:comment>
  <w:comment w:id="194" w:author="Autor" w:initials="A">
    <w:p w14:paraId="218DF96C" w14:textId="7DD01733" w:rsidR="0054121A" w:rsidRDefault="0054121A">
      <w:pPr>
        <w:pStyle w:val="Textocomentario"/>
      </w:pPr>
      <w:r>
        <w:rPr>
          <w:rStyle w:val="Refdecomentario"/>
        </w:rPr>
        <w:annotationRef/>
      </w:r>
      <w:r>
        <w:t>Redes sociales: t</w:t>
      </w:r>
      <w:r>
        <w:rPr>
          <w:rStyle w:val="Refdecomentario"/>
        </w:rPr>
        <w:annotationRef/>
      </w:r>
      <w:r>
        <w:t xml:space="preserve">weet, estado de Facebook, Instagram, etc. </w:t>
      </w:r>
      <w:r>
        <w:rPr>
          <w:rFonts w:cs="Times New Roman"/>
          <w:sz w:val="24"/>
          <w:szCs w:val="24"/>
        </w:rPr>
        <w:t xml:space="preserve">Recortar enlaces largos con </w:t>
      </w:r>
      <w:hyperlink r:id="rId5" w:history="1">
        <w:r w:rsidRPr="00EB7E1A">
          <w:rPr>
            <w:rStyle w:val="Hipervnculo"/>
            <w:rFonts w:cs="Times New Roman"/>
            <w:sz w:val="24"/>
            <w:szCs w:val="24"/>
          </w:rPr>
          <w:t>https://bitly.com/</w:t>
        </w:r>
      </w:hyperlink>
    </w:p>
  </w:comment>
  <w:comment w:id="195" w:author="Autor" w:initials="A">
    <w:p w14:paraId="3992C50B" w14:textId="53EE1A20" w:rsidR="0054121A" w:rsidRDefault="0054121A">
      <w:pPr>
        <w:pStyle w:val="Textocomentario"/>
      </w:pPr>
      <w:r>
        <w:rPr>
          <w:rStyle w:val="Refdecomentario"/>
        </w:rPr>
        <w:annotationRef/>
      </w:r>
      <w:r w:rsidRPr="00411DFC">
        <w:rPr>
          <w:rFonts w:cs="Times New Roman"/>
        </w:rPr>
        <w:t>Artículo de periódico.</w:t>
      </w:r>
      <w:r>
        <w:rPr>
          <w:rFonts w:cs="Times New Roman"/>
        </w:rPr>
        <w:t xml:space="preserve"> </w:t>
      </w:r>
      <w:r>
        <w:rPr>
          <w:rFonts w:cs="Times New Roman"/>
          <w:sz w:val="24"/>
          <w:szCs w:val="24"/>
        </w:rPr>
        <w:t xml:space="preserve">Recortar enlaces largos con </w:t>
      </w:r>
      <w:hyperlink r:id="rId6" w:history="1">
        <w:r w:rsidRPr="00EB7E1A">
          <w:rPr>
            <w:rStyle w:val="Hipervnculo"/>
            <w:rFonts w:cs="Times New Roman"/>
            <w:sz w:val="24"/>
            <w:szCs w:val="24"/>
          </w:rPr>
          <w:t>https://bitly.com/</w:t>
        </w:r>
      </w:hyperlink>
    </w:p>
  </w:comment>
  <w:comment w:id="196" w:author="Autor" w:initials="A">
    <w:p w14:paraId="2CB38233" w14:textId="1C4A2E6B" w:rsidR="0054121A" w:rsidRDefault="0054121A">
      <w:pPr>
        <w:pStyle w:val="Textocomentario"/>
      </w:pPr>
      <w:r>
        <w:rPr>
          <w:rStyle w:val="Refdecomentario"/>
        </w:rPr>
        <w:annotationRef/>
      </w:r>
      <w:r>
        <w:rPr>
          <w:rStyle w:val="Refdecomentario"/>
        </w:rPr>
        <w:t xml:space="preserve">Página web, blog. </w:t>
      </w:r>
      <w:r>
        <w:rPr>
          <w:rFonts w:cs="Times New Roman"/>
          <w:sz w:val="24"/>
          <w:szCs w:val="24"/>
        </w:rPr>
        <w:t xml:space="preserve">Recortar enlaces largos con </w:t>
      </w:r>
      <w:hyperlink r:id="rId7" w:history="1">
        <w:r w:rsidRPr="00EB7E1A">
          <w:rPr>
            <w:rStyle w:val="Hipervnculo"/>
            <w:rFonts w:cs="Times New Roman"/>
            <w:sz w:val="24"/>
            <w:szCs w:val="24"/>
          </w:rPr>
          <w:t>https://bitly.com/</w:t>
        </w:r>
      </w:hyperlink>
    </w:p>
  </w:comment>
  <w:comment w:id="197" w:author="Autor" w:initials="A">
    <w:p w14:paraId="2820FC4A" w14:textId="757DB686" w:rsidR="0054121A" w:rsidRDefault="0054121A">
      <w:pPr>
        <w:pStyle w:val="Textocomentario"/>
      </w:pPr>
      <w:r>
        <w:rPr>
          <w:rStyle w:val="Refdecomentario"/>
        </w:rPr>
        <w:annotationRef/>
      </w:r>
      <w:r>
        <w:t xml:space="preserve">Artículo de revista exclusivamente en línea. </w:t>
      </w:r>
      <w:r>
        <w:rPr>
          <w:rFonts w:cs="Times New Roman"/>
          <w:sz w:val="24"/>
          <w:szCs w:val="24"/>
        </w:rPr>
        <w:t xml:space="preserve">Recortar enlaces largos con </w:t>
      </w:r>
      <w:hyperlink r:id="rId8" w:history="1">
        <w:r w:rsidRPr="00EB7E1A">
          <w:rPr>
            <w:rStyle w:val="Hipervnculo"/>
            <w:rFonts w:cs="Times New Roman"/>
            <w:sz w:val="24"/>
            <w:szCs w:val="24"/>
          </w:rPr>
          <w:t>https://bitly.com/</w:t>
        </w:r>
      </w:hyperlink>
    </w:p>
  </w:comment>
  <w:comment w:id="198" w:author="Autor" w:initials="A">
    <w:p w14:paraId="549EE243" w14:textId="33F87AD5" w:rsidR="0054121A" w:rsidRDefault="0054121A">
      <w:pPr>
        <w:pStyle w:val="Textocomentario"/>
      </w:pPr>
      <w:r>
        <w:rPr>
          <w:rStyle w:val="Refdecomentario"/>
        </w:rPr>
        <w:annotationRef/>
      </w:r>
      <w:r>
        <w:t>Película, documental, serie, programa de TV</w:t>
      </w:r>
    </w:p>
  </w:comment>
  <w:comment w:id="199" w:author="Autor" w:initials="A">
    <w:p w14:paraId="1AA77F14" w14:textId="5DDB86C9" w:rsidR="0054121A" w:rsidRDefault="0054121A">
      <w:pPr>
        <w:pStyle w:val="Textocomentario"/>
      </w:pPr>
      <w:r>
        <w:rPr>
          <w:rStyle w:val="Refdecomentario"/>
        </w:rPr>
        <w:annotationRef/>
      </w:r>
      <w:r>
        <w:t>Norma</w:t>
      </w:r>
    </w:p>
  </w:comment>
  <w:comment w:id="200" w:author="Autor" w:initials="A">
    <w:p w14:paraId="1EA2247E" w14:textId="43BDCBDA" w:rsidR="0054121A" w:rsidRDefault="0054121A">
      <w:pPr>
        <w:pStyle w:val="Textocomentario"/>
      </w:pPr>
      <w:r>
        <w:rPr>
          <w:rStyle w:val="Refdecomentario"/>
        </w:rPr>
        <w:annotationRef/>
      </w:r>
      <w:r>
        <w:t>Software, programas de computación.</w:t>
      </w:r>
    </w:p>
  </w:comment>
  <w:comment w:id="201" w:author="Autor" w:initials="A">
    <w:p w14:paraId="7B9E27BD" w14:textId="2E903AF8" w:rsidR="0054121A" w:rsidRDefault="0054121A">
      <w:pPr>
        <w:pStyle w:val="Textocomentario"/>
      </w:pPr>
      <w:r>
        <w:rPr>
          <w:rStyle w:val="Refdecomentario"/>
        </w:rPr>
        <w:annotationRef/>
      </w:r>
      <w:r>
        <w:rPr>
          <w:rFonts w:cs="Times New Roman"/>
          <w:sz w:val="24"/>
          <w:szCs w:val="24"/>
        </w:rPr>
        <w:t>Página web sin</w:t>
      </w:r>
      <w:r>
        <w:t xml:space="preserve"> </w:t>
      </w:r>
      <w:r>
        <w:rPr>
          <w:rStyle w:val="Refdecomentario"/>
        </w:rPr>
        <w:annotationRef/>
      </w:r>
      <w:r>
        <w:t>año de publicación: s.f. (sin fecha)</w:t>
      </w:r>
      <w:r>
        <w:rPr>
          <w:rFonts w:cs="Times New Roman"/>
          <w:sz w:val="24"/>
          <w:szCs w:val="24"/>
        </w:rPr>
        <w:t xml:space="preserve">. Recortar enlaces largos con </w:t>
      </w:r>
      <w:hyperlink r:id="rId9" w:history="1">
        <w:r w:rsidRPr="00EB7E1A">
          <w:rPr>
            <w:rStyle w:val="Hipervnculo"/>
            <w:rFonts w:cs="Times New Roman"/>
            <w:sz w:val="24"/>
            <w:szCs w:val="24"/>
          </w:rPr>
          <w:t>https://bitly.com/</w:t>
        </w:r>
      </w:hyperlink>
      <w:r>
        <w:rPr>
          <w:rFonts w:cs="Times New Roman"/>
          <w:sz w:val="24"/>
          <w:szCs w:val="24"/>
        </w:rPr>
        <w:t xml:space="preserve"> </w:t>
      </w:r>
    </w:p>
  </w:comment>
  <w:comment w:id="202" w:author="Autor" w:initials="A">
    <w:p w14:paraId="40FFC467" w14:textId="671C0C6F" w:rsidR="0054121A" w:rsidRDefault="0054121A">
      <w:pPr>
        <w:pStyle w:val="Textocomentario"/>
      </w:pPr>
      <w:r>
        <w:rPr>
          <w:rStyle w:val="Refdecomentario"/>
        </w:rPr>
        <w:annotationRef/>
      </w:r>
      <w:r>
        <w:t>Conferencia, ponencia, póster</w:t>
      </w:r>
    </w:p>
  </w:comment>
  <w:comment w:id="203" w:author="Autor" w:initials="A">
    <w:p w14:paraId="0B402AE3" w14:textId="0F9224F2" w:rsidR="0054121A" w:rsidRDefault="0054121A">
      <w:pPr>
        <w:pStyle w:val="Textocomentario"/>
      </w:pPr>
      <w:r>
        <w:rPr>
          <w:rStyle w:val="Refdecomentario"/>
        </w:rPr>
        <w:annotationRef/>
      </w:r>
      <w:r>
        <w:rPr>
          <w:rFonts w:cs="Times New Roman"/>
          <w:sz w:val="24"/>
          <w:szCs w:val="24"/>
        </w:rPr>
        <w:t>Trabajos de grado, tesis, disertaciones</w:t>
      </w:r>
    </w:p>
  </w:comment>
  <w:comment w:id="205" w:author="Autor" w:initials="A">
    <w:p w14:paraId="2E857899" w14:textId="77777777" w:rsidR="0054121A" w:rsidRDefault="0054121A" w:rsidP="00743E36">
      <w:pPr>
        <w:pStyle w:val="Textocomentario"/>
      </w:pPr>
      <w:r>
        <w:rPr>
          <w:rStyle w:val="Refdecomentario"/>
        </w:rPr>
        <w:annotationRef/>
      </w:r>
      <w:r>
        <w:t>Incluye en la tabla de contenido solo el título Anexos, no incluyas Anexo 1, Anexo 2, Anexo 3, etc.</w:t>
      </w:r>
    </w:p>
    <w:p w14:paraId="51705CB9" w14:textId="77777777" w:rsidR="0054121A" w:rsidRDefault="0054121A" w:rsidP="00743E36">
      <w:pPr>
        <w:pStyle w:val="Textocomentario"/>
        <w:rPr>
          <w:b/>
          <w:color w:val="FF0000"/>
        </w:rPr>
      </w:pPr>
    </w:p>
    <w:p w14:paraId="5EA2088F" w14:textId="77777777" w:rsidR="0054121A" w:rsidRDefault="0054121A" w:rsidP="00743E36">
      <w:pPr>
        <w:pStyle w:val="Textocomentario"/>
      </w:pPr>
      <w:r w:rsidRPr="00611283">
        <w:rPr>
          <w:b/>
          <w:color w:val="FF0000"/>
        </w:rPr>
        <w:t>Recuerd</w:t>
      </w:r>
      <w:r>
        <w:rPr>
          <w:b/>
          <w:color w:val="FF0000"/>
        </w:rPr>
        <w:t>a</w:t>
      </w:r>
      <w:r w:rsidRPr="00611283">
        <w:rPr>
          <w:b/>
          <w:color w:val="FF0000"/>
        </w:rPr>
        <w:t xml:space="preserve"> eliminar los comentarios</w:t>
      </w:r>
      <w:r>
        <w:t>; después de leerlos todos, puedes eliminarlos masivamente, así:</w:t>
      </w:r>
    </w:p>
    <w:p w14:paraId="092F509C" w14:textId="77777777" w:rsidR="0054121A" w:rsidRDefault="0054121A" w:rsidP="00743E36">
      <w:pPr>
        <w:pStyle w:val="Textocomentario"/>
      </w:pPr>
    </w:p>
    <w:p w14:paraId="77343168" w14:textId="77777777" w:rsidR="0054121A" w:rsidRDefault="0054121A" w:rsidP="00743E36">
      <w:pPr>
        <w:pStyle w:val="Textocomentario"/>
      </w:pPr>
      <w:r>
        <w:t>Ubica el cursor en este último comentario &gt; Revisar &gt; Eliminar &gt; Eliminar todos los comentarios del documento</w:t>
      </w:r>
    </w:p>
  </w:comment>
  <w:comment w:id="212" w:author="Autor" w:initials="A">
    <w:p w14:paraId="28586096" w14:textId="77777777" w:rsidR="0054121A" w:rsidRDefault="0054121A" w:rsidP="00743E36">
      <w:pPr>
        <w:pStyle w:val="Textocomentario"/>
      </w:pPr>
      <w:r>
        <w:rPr>
          <w:rStyle w:val="Refdecomentario"/>
        </w:rPr>
        <w:annotationRef/>
      </w:r>
      <w:r>
        <w:t xml:space="preserve">Si una tabla contiene muchos datos, se recomienda configurarla en página horizontal.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53A56F1" w15:done="0"/>
  <w15:commentEx w15:paraId="59578F2F" w15:done="0"/>
  <w15:commentEx w15:paraId="5572445A" w15:done="0"/>
  <w15:commentEx w15:paraId="50F5FEAB" w15:done="0"/>
  <w15:commentEx w15:paraId="70ABD202" w15:done="0"/>
  <w15:commentEx w15:paraId="5680D1C4" w15:done="0"/>
  <w15:commentEx w15:paraId="7E8E0FB4" w15:done="0"/>
  <w15:commentEx w15:paraId="75C16A50" w15:done="0"/>
  <w15:commentEx w15:paraId="2AFD7330" w15:done="0"/>
  <w15:commentEx w15:paraId="5838C995" w15:done="0"/>
  <w15:commentEx w15:paraId="19817778" w15:done="0"/>
  <w15:commentEx w15:paraId="16D0F4DD" w15:done="0"/>
  <w15:commentEx w15:paraId="1F7CBC39" w15:done="0"/>
  <w15:commentEx w15:paraId="1EE2FB27" w15:done="0"/>
  <w15:commentEx w15:paraId="6E25C5FD" w15:done="0"/>
  <w15:commentEx w15:paraId="3189EB58" w15:done="0"/>
  <w15:commentEx w15:paraId="507D25AF" w15:done="0"/>
  <w15:commentEx w15:paraId="0D632611" w15:done="0"/>
  <w15:commentEx w15:paraId="2A5938CE" w15:done="0"/>
  <w15:commentEx w15:paraId="7DA309BD" w15:done="0"/>
  <w15:commentEx w15:paraId="1C903FC3" w15:done="0"/>
  <w15:commentEx w15:paraId="123FC508" w15:done="0"/>
  <w15:commentEx w15:paraId="2FEFC29C" w15:done="0"/>
  <w15:commentEx w15:paraId="1EAC5DD2" w15:done="0"/>
  <w15:commentEx w15:paraId="258A4246" w15:done="0"/>
  <w15:commentEx w15:paraId="09AE440C" w15:done="0"/>
  <w15:commentEx w15:paraId="7E6B1428" w15:done="0"/>
  <w15:commentEx w15:paraId="78BD42ED" w15:done="0"/>
  <w15:commentEx w15:paraId="6822EEBD" w15:done="0"/>
  <w15:commentEx w15:paraId="5FC2F72E" w15:done="0"/>
  <w15:commentEx w15:paraId="330F865A" w15:done="0"/>
  <w15:commentEx w15:paraId="5EC20E1E" w15:done="0"/>
  <w15:commentEx w15:paraId="5A191319" w15:done="0"/>
  <w15:commentEx w15:paraId="48E0FA57" w15:done="0"/>
  <w15:commentEx w15:paraId="178605A9" w15:done="0"/>
  <w15:commentEx w15:paraId="1538A0FD" w15:done="0"/>
  <w15:commentEx w15:paraId="3868B015" w15:done="0"/>
  <w15:commentEx w15:paraId="511D470D" w15:done="0"/>
  <w15:commentEx w15:paraId="6C536DF7" w15:done="0"/>
  <w15:commentEx w15:paraId="74C046F2" w15:done="0"/>
  <w15:commentEx w15:paraId="4CE83095" w15:done="0"/>
  <w15:commentEx w15:paraId="5288180D" w15:done="0"/>
  <w15:commentEx w15:paraId="0D303F1D" w15:done="0"/>
  <w15:commentEx w15:paraId="23AF5AD7" w15:done="0"/>
  <w15:commentEx w15:paraId="719795B8" w15:done="0"/>
  <w15:commentEx w15:paraId="426D7662" w15:done="0"/>
  <w15:commentEx w15:paraId="4135F275" w15:done="0"/>
  <w15:commentEx w15:paraId="1E1448A2" w15:done="0"/>
  <w15:commentEx w15:paraId="0B334300" w15:done="0"/>
  <w15:commentEx w15:paraId="489E09CD" w15:done="0"/>
  <w15:commentEx w15:paraId="5C5A5B5D" w15:done="0"/>
  <w15:commentEx w15:paraId="686F4415" w15:done="0"/>
  <w15:commentEx w15:paraId="422A3BDD" w15:done="0"/>
  <w15:commentEx w15:paraId="06A0A7CD" w15:done="0"/>
  <w15:commentEx w15:paraId="62DC3E13" w15:done="0"/>
  <w15:commentEx w15:paraId="18733889" w15:done="0"/>
  <w15:commentEx w15:paraId="6DFF2286" w15:done="0"/>
  <w15:commentEx w15:paraId="1F3CDFDC" w15:done="0"/>
  <w15:commentEx w15:paraId="790DB01C" w15:done="0"/>
  <w15:commentEx w15:paraId="66BBF3EF" w15:done="0"/>
  <w15:commentEx w15:paraId="214D7256" w15:done="0"/>
  <w15:commentEx w15:paraId="209C8679" w15:done="0"/>
  <w15:commentEx w15:paraId="2513175E" w15:done="0"/>
  <w15:commentEx w15:paraId="218DF96C" w15:done="0"/>
  <w15:commentEx w15:paraId="3992C50B" w15:done="0"/>
  <w15:commentEx w15:paraId="2CB38233" w15:done="0"/>
  <w15:commentEx w15:paraId="2820FC4A" w15:done="0"/>
  <w15:commentEx w15:paraId="549EE243" w15:done="0"/>
  <w15:commentEx w15:paraId="1AA77F14" w15:done="0"/>
  <w15:commentEx w15:paraId="1EA2247E" w15:done="0"/>
  <w15:commentEx w15:paraId="7B9E27BD" w15:done="0"/>
  <w15:commentEx w15:paraId="40FFC467" w15:done="0"/>
  <w15:commentEx w15:paraId="0B402AE3" w15:done="0"/>
  <w15:commentEx w15:paraId="77343168" w15:done="0"/>
  <w15:commentEx w15:paraId="285860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3A56F1" w16cid:durableId="23382046"/>
  <w16cid:commentId w16cid:paraId="59578F2F" w16cid:durableId="23382047"/>
  <w16cid:commentId w16cid:paraId="5572445A" w16cid:durableId="23382048"/>
  <w16cid:commentId w16cid:paraId="50F5FEAB" w16cid:durableId="23E094B9"/>
  <w16cid:commentId w16cid:paraId="70ABD202" w16cid:durableId="23382049"/>
  <w16cid:commentId w16cid:paraId="5680D1C4" w16cid:durableId="23E0A4AB"/>
  <w16cid:commentId w16cid:paraId="7E8E0FB4" w16cid:durableId="2338204B"/>
  <w16cid:commentId w16cid:paraId="75C16A50" w16cid:durableId="26321E79"/>
  <w16cid:commentId w16cid:paraId="2AFD7330" w16cid:durableId="2338204C"/>
  <w16cid:commentId w16cid:paraId="5838C995" w16cid:durableId="2338204D"/>
  <w16cid:commentId w16cid:paraId="19817778" w16cid:durableId="234E769D"/>
  <w16cid:commentId w16cid:paraId="16D0F4DD" w16cid:durableId="234693ED"/>
  <w16cid:commentId w16cid:paraId="1F7CBC39" w16cid:durableId="23E22ECF"/>
  <w16cid:commentId w16cid:paraId="1EE2FB27" w16cid:durableId="234E7395"/>
  <w16cid:commentId w16cid:paraId="6E25C5FD" w16cid:durableId="23E66988"/>
  <w16cid:commentId w16cid:paraId="507D25AF" w16cid:durableId="23CFDC1E"/>
  <w16cid:commentId w16cid:paraId="0D632611" w16cid:durableId="23382053"/>
  <w16cid:commentId w16cid:paraId="2A5938CE" w16cid:durableId="23382054"/>
  <w16cid:commentId w16cid:paraId="7DA309BD" w16cid:durableId="23382055"/>
  <w16cid:commentId w16cid:paraId="1C903FC3" w16cid:durableId="23382056"/>
  <w16cid:commentId w16cid:paraId="123FC508" w16cid:durableId="23382057"/>
  <w16cid:commentId w16cid:paraId="2FEFC29C" w16cid:durableId="277523B0"/>
  <w16cid:commentId w16cid:paraId="1EAC5DD2" w16cid:durableId="23382059"/>
  <w16cid:commentId w16cid:paraId="258A4246" w16cid:durableId="2338205A"/>
  <w16cid:commentId w16cid:paraId="09AE440C" w16cid:durableId="23EA4367"/>
  <w16cid:commentId w16cid:paraId="7E6B1428" w16cid:durableId="2338205B"/>
  <w16cid:commentId w16cid:paraId="78BD42ED" w16cid:durableId="2338205C"/>
  <w16cid:commentId w16cid:paraId="6822EEBD" w16cid:durableId="23EA4552"/>
  <w16cid:commentId w16cid:paraId="5FC2F72E" w16cid:durableId="2338205D"/>
  <w16cid:commentId w16cid:paraId="330F865A" w16cid:durableId="2338205E"/>
  <w16cid:commentId w16cid:paraId="5EC20E1E" w16cid:durableId="2338205F"/>
  <w16cid:commentId w16cid:paraId="5A191319" w16cid:durableId="23382060"/>
  <w16cid:commentId w16cid:paraId="48E0FA57" w16cid:durableId="23382061"/>
  <w16cid:commentId w16cid:paraId="178605A9" w16cid:durableId="23382062"/>
  <w16cid:commentId w16cid:paraId="1538A0FD" w16cid:durableId="23382063"/>
  <w16cid:commentId w16cid:paraId="511D470D" w16cid:durableId="23382065"/>
  <w16cid:commentId w16cid:paraId="6C536DF7" w16cid:durableId="23382066"/>
  <w16cid:commentId w16cid:paraId="74C046F2" w16cid:durableId="23382067"/>
  <w16cid:commentId w16cid:paraId="4CE83095" w16cid:durableId="23382068"/>
  <w16cid:commentId w16cid:paraId="5288180D" w16cid:durableId="23382069"/>
  <w16cid:commentId w16cid:paraId="0D303F1D" w16cid:durableId="2353D3C3"/>
  <w16cid:commentId w16cid:paraId="23AF5AD7" w16cid:durableId="2353CEE3"/>
  <w16cid:commentId w16cid:paraId="719795B8" w16cid:durableId="23381FDF"/>
  <w16cid:commentId w16cid:paraId="426D7662" w16cid:durableId="236BA22B"/>
  <w16cid:commentId w16cid:paraId="4135F275" w16cid:durableId="23567198"/>
  <w16cid:commentId w16cid:paraId="1E1448A2" w16cid:durableId="2353E6A2"/>
  <w16cid:commentId w16cid:paraId="0B334300" w16cid:durableId="23381FE0"/>
  <w16cid:commentId w16cid:paraId="489E09CD" w16cid:durableId="23381FE3"/>
  <w16cid:commentId w16cid:paraId="5C5A5B5D" w16cid:durableId="23722D0B"/>
  <w16cid:commentId w16cid:paraId="686F4415" w16cid:durableId="235FAE13"/>
  <w16cid:commentId w16cid:paraId="422A3BDD" w16cid:durableId="236655B1"/>
  <w16cid:commentId w16cid:paraId="06A0A7CD" w16cid:durableId="236648DA"/>
  <w16cid:commentId w16cid:paraId="62DC3E13" w16cid:durableId="23664971"/>
  <w16cid:commentId w16cid:paraId="18733889" w16cid:durableId="23664ABD"/>
  <w16cid:commentId w16cid:paraId="6DFF2286" w16cid:durableId="23382071"/>
  <w16cid:commentId w16cid:paraId="1F3CDFDC" w16cid:durableId="235922AF"/>
  <w16cid:commentId w16cid:paraId="790DB01C" w16cid:durableId="23382072"/>
  <w16cid:commentId w16cid:paraId="66BBF3EF" w16cid:durableId="23382078"/>
  <w16cid:commentId w16cid:paraId="214D7256" w16cid:durableId="2374BCC8"/>
  <w16cid:commentId w16cid:paraId="209C8679" w16cid:durableId="2374BCF1"/>
  <w16cid:commentId w16cid:paraId="2513175E" w16cid:durableId="2374BD1B"/>
  <w16cid:commentId w16cid:paraId="218DF96C" w16cid:durableId="2374BD6E"/>
  <w16cid:commentId w16cid:paraId="3992C50B" w16cid:durableId="2374BD96"/>
  <w16cid:commentId w16cid:paraId="2CB38233" w16cid:durableId="2374BDEF"/>
  <w16cid:commentId w16cid:paraId="2820FC4A" w16cid:durableId="2374BE60"/>
  <w16cid:commentId w16cid:paraId="549EE243" w16cid:durableId="2374BEA2"/>
  <w16cid:commentId w16cid:paraId="1AA77F14" w16cid:durableId="2374BEBB"/>
  <w16cid:commentId w16cid:paraId="1EA2247E" w16cid:durableId="2374BED3"/>
  <w16cid:commentId w16cid:paraId="7B9E27BD" w16cid:durableId="2374BEF1"/>
  <w16cid:commentId w16cid:paraId="40FFC467" w16cid:durableId="2374BF7A"/>
  <w16cid:commentId w16cid:paraId="0B402AE3" w16cid:durableId="2374BFAC"/>
  <w16cid:commentId w16cid:paraId="77343168" w16cid:durableId="2338208E"/>
  <w16cid:commentId w16cid:paraId="28586096" w16cid:durableId="233820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D2785" w14:textId="77777777" w:rsidR="0054121A" w:rsidRDefault="0054121A" w:rsidP="006B13CA">
      <w:pPr>
        <w:spacing w:line="240" w:lineRule="auto"/>
      </w:pPr>
      <w:r>
        <w:separator/>
      </w:r>
    </w:p>
  </w:endnote>
  <w:endnote w:type="continuationSeparator" w:id="0">
    <w:p w14:paraId="382E5595" w14:textId="77777777" w:rsidR="0054121A" w:rsidRDefault="0054121A" w:rsidP="006B13CA">
      <w:pPr>
        <w:spacing w:line="240" w:lineRule="auto"/>
      </w:pPr>
      <w:r>
        <w:continuationSeparator/>
      </w:r>
    </w:p>
  </w:endnote>
  <w:endnote w:type="continuationNotice" w:id="1">
    <w:p w14:paraId="697EAC25" w14:textId="77777777" w:rsidR="0054121A" w:rsidRDefault="005412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17EB6" w14:textId="77777777" w:rsidR="0054121A" w:rsidRDefault="0054121A" w:rsidP="006B13CA">
      <w:pPr>
        <w:spacing w:line="240" w:lineRule="auto"/>
      </w:pPr>
      <w:r>
        <w:separator/>
      </w:r>
    </w:p>
  </w:footnote>
  <w:footnote w:type="continuationSeparator" w:id="0">
    <w:p w14:paraId="0C80EF97" w14:textId="77777777" w:rsidR="0054121A" w:rsidRDefault="0054121A" w:rsidP="006B13CA">
      <w:pPr>
        <w:spacing w:line="240" w:lineRule="auto"/>
      </w:pPr>
      <w:r>
        <w:continuationSeparator/>
      </w:r>
    </w:p>
  </w:footnote>
  <w:footnote w:type="continuationNotice" w:id="1">
    <w:p w14:paraId="0B969134" w14:textId="77777777" w:rsidR="0054121A" w:rsidRDefault="0054121A">
      <w:pPr>
        <w:spacing w:line="240" w:lineRule="auto"/>
      </w:pPr>
    </w:p>
  </w:footnote>
  <w:footnote w:id="2">
    <w:p w14:paraId="132D75B2" w14:textId="16759FEA" w:rsidR="0054121A" w:rsidRDefault="0054121A" w:rsidP="003D1806">
      <w:pPr>
        <w:pStyle w:val="Textonotapie"/>
        <w:ind w:firstLine="708"/>
      </w:pPr>
      <w:r>
        <w:rPr>
          <w:rStyle w:val="Refdenotaalpie"/>
        </w:rPr>
        <w:footnoteRef/>
      </w:r>
      <w:r>
        <w:t xml:space="preserve"> No utilices los pies de página para citas bibliográficas. Los pies de página se utilizan para complementar información del texto, procura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4277E" w14:textId="362B9BAE" w:rsidR="0054121A" w:rsidRDefault="0054121A" w:rsidP="00FB4833">
    <w:pPr>
      <w:pStyle w:val="Encabezado"/>
      <w:jc w:val="left"/>
      <w:rPr>
        <w:sz w:val="20"/>
        <w:szCs w:val="20"/>
      </w:rPr>
    </w:pPr>
    <w:bookmarkStart w:id="76" w:name="_Hlk65433650"/>
    <w:r w:rsidRPr="0025421F">
      <w:rPr>
        <w:sz w:val="20"/>
        <w:szCs w:val="20"/>
      </w:rPr>
      <w:t>ARCHIVO FOTOGRÁFICO DE LA UNIVERSIDAD DE ANTIOQUIA</w:t>
    </w:r>
    <w:r>
      <w:rPr>
        <w:sz w:val="20"/>
        <w:szCs w:val="20"/>
      </w:rPr>
      <w:t>:</w:t>
    </w:r>
    <w:r w:rsidRPr="0025421F">
      <w:rPr>
        <w:sz w:val="20"/>
        <w:szCs w:val="20"/>
      </w:rPr>
      <w:t xml:space="preserve"> VALORACIÓN HISTÓRICA</w:t>
    </w:r>
    <w:r>
      <w:rPr>
        <w:sz w:val="20"/>
        <w:szCs w:val="20"/>
      </w:rPr>
      <w:t>...</w:t>
    </w:r>
    <w:bookmarkEnd w:id="76"/>
    <w:r>
      <w:tab/>
    </w:r>
    <w:r>
      <w:tab/>
    </w:r>
    <w:sdt>
      <w:sdtPr>
        <w:rPr>
          <w:sz w:val="20"/>
          <w:szCs w:val="20"/>
        </w:rPr>
        <w:id w:val="-73763480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Pr="001F7371">
          <w:rPr>
            <w:noProof/>
            <w:sz w:val="20"/>
            <w:szCs w:val="20"/>
            <w:lang w:val="es-ES"/>
          </w:rPr>
          <w:t>21</w:t>
        </w:r>
        <w:r w:rsidRPr="0008236F">
          <w:rPr>
            <w:sz w:val="20"/>
            <w:szCs w:val="20"/>
          </w:rPr>
          <w:fldChar w:fldCharType="end"/>
        </w:r>
      </w:sdtContent>
    </w:sdt>
  </w:p>
  <w:p w14:paraId="26096CA9" w14:textId="417DB9BF" w:rsidR="0054121A" w:rsidRPr="002A5855" w:rsidRDefault="00997690" w:rsidP="00FB4833">
    <w:pPr>
      <w:pStyle w:val="Encabezado"/>
      <w:jc w:val="left"/>
      <w:rPr>
        <w:sz w:val="20"/>
        <w:szCs w:val="20"/>
      </w:rPr>
    </w:pPr>
    <w:bookmarkStart w:id="77" w:name="_Hlk125105673"/>
    <w:r>
      <w:rPr>
        <w:sz w:val="20"/>
        <w:szCs w:val="20"/>
      </w:rPr>
      <w:pict w14:anchorId="12E29E18">
        <v:rect id="_x0000_i1025" style="width:470.2pt;height:1pt" o:hralign="center" o:hrstd="t" o:hrnoshade="t" o:hr="t" fillcolor="#538135 [2409]" stroked="f"/>
      </w:pict>
    </w:r>
    <w:bookmarkEnd w:id="77"/>
  </w:p>
  <w:p w14:paraId="21A3D53C" w14:textId="25EEBD37" w:rsidR="0054121A" w:rsidRDefault="0054121A" w:rsidP="00F06DAB">
    <w:pPr>
      <w:tabs>
        <w:tab w:val="left" w:pos="643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4"/>
  </w:num>
  <w:num w:numId="4">
    <w:abstractNumId w:val="7"/>
  </w:num>
  <w:num w:numId="5">
    <w:abstractNumId w:val="2"/>
  </w:num>
  <w:num w:numId="6">
    <w:abstractNumId w:val="12"/>
  </w:num>
  <w:num w:numId="7">
    <w:abstractNumId w:val="0"/>
  </w:num>
  <w:num w:numId="8">
    <w:abstractNumId w:val="4"/>
  </w:num>
  <w:num w:numId="9">
    <w:abstractNumId w:val="13"/>
  </w:num>
  <w:num w:numId="10">
    <w:abstractNumId w:val="8"/>
  </w:num>
  <w:num w:numId="11">
    <w:abstractNumId w:val="6"/>
  </w:num>
  <w:num w:numId="12">
    <w:abstractNumId w:val="1"/>
  </w:num>
  <w:num w:numId="13">
    <w:abstractNumId w:val="5"/>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1433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4292"/>
    <w:rsid w:val="00004767"/>
    <w:rsid w:val="00005807"/>
    <w:rsid w:val="00006F1C"/>
    <w:rsid w:val="000121C4"/>
    <w:rsid w:val="0001245C"/>
    <w:rsid w:val="00012945"/>
    <w:rsid w:val="00013854"/>
    <w:rsid w:val="00013939"/>
    <w:rsid w:val="000159CF"/>
    <w:rsid w:val="0001719F"/>
    <w:rsid w:val="000225D7"/>
    <w:rsid w:val="00022A38"/>
    <w:rsid w:val="00022FF2"/>
    <w:rsid w:val="00023F68"/>
    <w:rsid w:val="00026489"/>
    <w:rsid w:val="00026946"/>
    <w:rsid w:val="000269F2"/>
    <w:rsid w:val="000276B8"/>
    <w:rsid w:val="00027AAD"/>
    <w:rsid w:val="0003009A"/>
    <w:rsid w:val="000300D0"/>
    <w:rsid w:val="00032346"/>
    <w:rsid w:val="00034D14"/>
    <w:rsid w:val="0003707B"/>
    <w:rsid w:val="00037510"/>
    <w:rsid w:val="00040218"/>
    <w:rsid w:val="00042C24"/>
    <w:rsid w:val="0004371A"/>
    <w:rsid w:val="00044512"/>
    <w:rsid w:val="00044AD7"/>
    <w:rsid w:val="000511AB"/>
    <w:rsid w:val="000559D7"/>
    <w:rsid w:val="0005625F"/>
    <w:rsid w:val="000618DF"/>
    <w:rsid w:val="000633E2"/>
    <w:rsid w:val="00063439"/>
    <w:rsid w:val="000662AD"/>
    <w:rsid w:val="00066FA8"/>
    <w:rsid w:val="000673E5"/>
    <w:rsid w:val="0006796E"/>
    <w:rsid w:val="00070375"/>
    <w:rsid w:val="000705D0"/>
    <w:rsid w:val="000716AE"/>
    <w:rsid w:val="00075A4C"/>
    <w:rsid w:val="000779BA"/>
    <w:rsid w:val="00077AEC"/>
    <w:rsid w:val="00081F42"/>
    <w:rsid w:val="0008236F"/>
    <w:rsid w:val="00082F5C"/>
    <w:rsid w:val="00082FBA"/>
    <w:rsid w:val="00085C23"/>
    <w:rsid w:val="000865BF"/>
    <w:rsid w:val="00086D22"/>
    <w:rsid w:val="000878D1"/>
    <w:rsid w:val="00090EB0"/>
    <w:rsid w:val="000920E4"/>
    <w:rsid w:val="00092140"/>
    <w:rsid w:val="0009215E"/>
    <w:rsid w:val="00092C73"/>
    <w:rsid w:val="00097E78"/>
    <w:rsid w:val="000A1F65"/>
    <w:rsid w:val="000A4798"/>
    <w:rsid w:val="000A55C9"/>
    <w:rsid w:val="000A6043"/>
    <w:rsid w:val="000A759F"/>
    <w:rsid w:val="000A7650"/>
    <w:rsid w:val="000B08E6"/>
    <w:rsid w:val="000B2A29"/>
    <w:rsid w:val="000B2BE1"/>
    <w:rsid w:val="000B36D2"/>
    <w:rsid w:val="000B4174"/>
    <w:rsid w:val="000B42C5"/>
    <w:rsid w:val="000B6263"/>
    <w:rsid w:val="000B6285"/>
    <w:rsid w:val="000B7FA2"/>
    <w:rsid w:val="000C06E0"/>
    <w:rsid w:val="000C34FC"/>
    <w:rsid w:val="000C3608"/>
    <w:rsid w:val="000C3E45"/>
    <w:rsid w:val="000C3FEF"/>
    <w:rsid w:val="000C43B6"/>
    <w:rsid w:val="000C4F35"/>
    <w:rsid w:val="000C619C"/>
    <w:rsid w:val="000C7C3E"/>
    <w:rsid w:val="000D3AFF"/>
    <w:rsid w:val="000D6A5F"/>
    <w:rsid w:val="000D6CF9"/>
    <w:rsid w:val="000D7AB4"/>
    <w:rsid w:val="000D7E93"/>
    <w:rsid w:val="000E0B00"/>
    <w:rsid w:val="000E0B9D"/>
    <w:rsid w:val="000E23B8"/>
    <w:rsid w:val="000E795B"/>
    <w:rsid w:val="000F2962"/>
    <w:rsid w:val="000F53C1"/>
    <w:rsid w:val="000F68C2"/>
    <w:rsid w:val="00101C37"/>
    <w:rsid w:val="001049DD"/>
    <w:rsid w:val="001076D0"/>
    <w:rsid w:val="001079F3"/>
    <w:rsid w:val="001132B1"/>
    <w:rsid w:val="00115036"/>
    <w:rsid w:val="00115F36"/>
    <w:rsid w:val="001161A3"/>
    <w:rsid w:val="001174C4"/>
    <w:rsid w:val="001203CE"/>
    <w:rsid w:val="00120DE9"/>
    <w:rsid w:val="00125BE7"/>
    <w:rsid w:val="00132F61"/>
    <w:rsid w:val="001340A3"/>
    <w:rsid w:val="00141270"/>
    <w:rsid w:val="00143717"/>
    <w:rsid w:val="00144028"/>
    <w:rsid w:val="00146FA9"/>
    <w:rsid w:val="001509FE"/>
    <w:rsid w:val="00152DA7"/>
    <w:rsid w:val="0015345A"/>
    <w:rsid w:val="001535F0"/>
    <w:rsid w:val="00155CB5"/>
    <w:rsid w:val="001572E0"/>
    <w:rsid w:val="001605DC"/>
    <w:rsid w:val="0016138A"/>
    <w:rsid w:val="001619F7"/>
    <w:rsid w:val="00163E6E"/>
    <w:rsid w:val="00167E35"/>
    <w:rsid w:val="00174CC9"/>
    <w:rsid w:val="00175ADA"/>
    <w:rsid w:val="001814D8"/>
    <w:rsid w:val="00181C5A"/>
    <w:rsid w:val="0018265E"/>
    <w:rsid w:val="00184AD2"/>
    <w:rsid w:val="00184D86"/>
    <w:rsid w:val="001874E0"/>
    <w:rsid w:val="0019002D"/>
    <w:rsid w:val="001906E3"/>
    <w:rsid w:val="001913F2"/>
    <w:rsid w:val="00191941"/>
    <w:rsid w:val="001935DD"/>
    <w:rsid w:val="00193975"/>
    <w:rsid w:val="00194C3C"/>
    <w:rsid w:val="00194E0B"/>
    <w:rsid w:val="001A3EC0"/>
    <w:rsid w:val="001A413C"/>
    <w:rsid w:val="001A5143"/>
    <w:rsid w:val="001A5390"/>
    <w:rsid w:val="001A731E"/>
    <w:rsid w:val="001A79BB"/>
    <w:rsid w:val="001B310A"/>
    <w:rsid w:val="001B3AF7"/>
    <w:rsid w:val="001B3DC7"/>
    <w:rsid w:val="001B4765"/>
    <w:rsid w:val="001B49EA"/>
    <w:rsid w:val="001B4AE3"/>
    <w:rsid w:val="001B6232"/>
    <w:rsid w:val="001B7E85"/>
    <w:rsid w:val="001C10DF"/>
    <w:rsid w:val="001C1905"/>
    <w:rsid w:val="001C6FD5"/>
    <w:rsid w:val="001C725C"/>
    <w:rsid w:val="001C7615"/>
    <w:rsid w:val="001D010E"/>
    <w:rsid w:val="001D1679"/>
    <w:rsid w:val="001D1A33"/>
    <w:rsid w:val="001D1DB8"/>
    <w:rsid w:val="001D35C2"/>
    <w:rsid w:val="001D36A9"/>
    <w:rsid w:val="001D3A0A"/>
    <w:rsid w:val="001D49A4"/>
    <w:rsid w:val="001D569C"/>
    <w:rsid w:val="001D6BB7"/>
    <w:rsid w:val="001D70CF"/>
    <w:rsid w:val="001D7266"/>
    <w:rsid w:val="001D7993"/>
    <w:rsid w:val="001E1D60"/>
    <w:rsid w:val="001E1DD5"/>
    <w:rsid w:val="001E2AE1"/>
    <w:rsid w:val="001E3007"/>
    <w:rsid w:val="001E34BE"/>
    <w:rsid w:val="001E41C5"/>
    <w:rsid w:val="001E59B5"/>
    <w:rsid w:val="001E74E3"/>
    <w:rsid w:val="001F10DC"/>
    <w:rsid w:val="001F2745"/>
    <w:rsid w:val="001F3212"/>
    <w:rsid w:val="001F3238"/>
    <w:rsid w:val="001F389C"/>
    <w:rsid w:val="001F3B38"/>
    <w:rsid w:val="001F3D50"/>
    <w:rsid w:val="001F6D5A"/>
    <w:rsid w:val="001F7371"/>
    <w:rsid w:val="00201685"/>
    <w:rsid w:val="00201A2F"/>
    <w:rsid w:val="002022B2"/>
    <w:rsid w:val="00202C90"/>
    <w:rsid w:val="0020421A"/>
    <w:rsid w:val="00205C0C"/>
    <w:rsid w:val="00205CF7"/>
    <w:rsid w:val="00205DA9"/>
    <w:rsid w:val="00207005"/>
    <w:rsid w:val="00207007"/>
    <w:rsid w:val="0021000C"/>
    <w:rsid w:val="0021115B"/>
    <w:rsid w:val="00213BB3"/>
    <w:rsid w:val="00215999"/>
    <w:rsid w:val="00215AB6"/>
    <w:rsid w:val="00217731"/>
    <w:rsid w:val="002179E1"/>
    <w:rsid w:val="00222275"/>
    <w:rsid w:val="002225AA"/>
    <w:rsid w:val="0022289C"/>
    <w:rsid w:val="002245B6"/>
    <w:rsid w:val="002247C4"/>
    <w:rsid w:val="00225844"/>
    <w:rsid w:val="002260BA"/>
    <w:rsid w:val="00226C91"/>
    <w:rsid w:val="00232F60"/>
    <w:rsid w:val="00234395"/>
    <w:rsid w:val="00234912"/>
    <w:rsid w:val="0023515A"/>
    <w:rsid w:val="00235D1B"/>
    <w:rsid w:val="00237B4C"/>
    <w:rsid w:val="002407C5"/>
    <w:rsid w:val="002412E2"/>
    <w:rsid w:val="002421AA"/>
    <w:rsid w:val="00243402"/>
    <w:rsid w:val="00243EEE"/>
    <w:rsid w:val="00244A6F"/>
    <w:rsid w:val="00245629"/>
    <w:rsid w:val="00245F79"/>
    <w:rsid w:val="00250B6E"/>
    <w:rsid w:val="00251EDF"/>
    <w:rsid w:val="0025421F"/>
    <w:rsid w:val="00254CA0"/>
    <w:rsid w:val="002557AD"/>
    <w:rsid w:val="00255E83"/>
    <w:rsid w:val="00255E8A"/>
    <w:rsid w:val="002566B9"/>
    <w:rsid w:val="00256A41"/>
    <w:rsid w:val="002572A5"/>
    <w:rsid w:val="00257918"/>
    <w:rsid w:val="002620DD"/>
    <w:rsid w:val="00263DD2"/>
    <w:rsid w:val="002649F5"/>
    <w:rsid w:val="00267630"/>
    <w:rsid w:val="00267F5F"/>
    <w:rsid w:val="00271C03"/>
    <w:rsid w:val="002724BA"/>
    <w:rsid w:val="00272CC8"/>
    <w:rsid w:val="002731AF"/>
    <w:rsid w:val="002758E9"/>
    <w:rsid w:val="0027653F"/>
    <w:rsid w:val="00276D14"/>
    <w:rsid w:val="00281507"/>
    <w:rsid w:val="00285913"/>
    <w:rsid w:val="002865CD"/>
    <w:rsid w:val="00291DDA"/>
    <w:rsid w:val="0029761A"/>
    <w:rsid w:val="00297DA0"/>
    <w:rsid w:val="002A0385"/>
    <w:rsid w:val="002A07F7"/>
    <w:rsid w:val="002A0F02"/>
    <w:rsid w:val="002A1EE1"/>
    <w:rsid w:val="002A375D"/>
    <w:rsid w:val="002A5855"/>
    <w:rsid w:val="002A6F49"/>
    <w:rsid w:val="002B2DB3"/>
    <w:rsid w:val="002B2DCC"/>
    <w:rsid w:val="002B3245"/>
    <w:rsid w:val="002B5A90"/>
    <w:rsid w:val="002B61FF"/>
    <w:rsid w:val="002C41B7"/>
    <w:rsid w:val="002C4C75"/>
    <w:rsid w:val="002C5815"/>
    <w:rsid w:val="002C62B3"/>
    <w:rsid w:val="002C6822"/>
    <w:rsid w:val="002C7088"/>
    <w:rsid w:val="002C71F7"/>
    <w:rsid w:val="002C77E6"/>
    <w:rsid w:val="002D066F"/>
    <w:rsid w:val="002D1B4C"/>
    <w:rsid w:val="002D1D55"/>
    <w:rsid w:val="002D2CDB"/>
    <w:rsid w:val="002D3281"/>
    <w:rsid w:val="002D3ABC"/>
    <w:rsid w:val="002D4108"/>
    <w:rsid w:val="002D4872"/>
    <w:rsid w:val="002D77E4"/>
    <w:rsid w:val="002D7A73"/>
    <w:rsid w:val="002E0627"/>
    <w:rsid w:val="002E1DB6"/>
    <w:rsid w:val="002F3187"/>
    <w:rsid w:val="002F3DE8"/>
    <w:rsid w:val="002F4089"/>
    <w:rsid w:val="002F552B"/>
    <w:rsid w:val="002F7768"/>
    <w:rsid w:val="002F7EDF"/>
    <w:rsid w:val="00301EF0"/>
    <w:rsid w:val="003027EE"/>
    <w:rsid w:val="003028E4"/>
    <w:rsid w:val="0030296E"/>
    <w:rsid w:val="00303701"/>
    <w:rsid w:val="003040E2"/>
    <w:rsid w:val="00304CA5"/>
    <w:rsid w:val="00305906"/>
    <w:rsid w:val="0030664D"/>
    <w:rsid w:val="00311644"/>
    <w:rsid w:val="0031226B"/>
    <w:rsid w:val="0031579B"/>
    <w:rsid w:val="00317330"/>
    <w:rsid w:val="003200C2"/>
    <w:rsid w:val="003205EF"/>
    <w:rsid w:val="00320738"/>
    <w:rsid w:val="0032090A"/>
    <w:rsid w:val="00320AE8"/>
    <w:rsid w:val="00320F6C"/>
    <w:rsid w:val="00321EEA"/>
    <w:rsid w:val="00322C7E"/>
    <w:rsid w:val="0032511D"/>
    <w:rsid w:val="00325B0E"/>
    <w:rsid w:val="0032640F"/>
    <w:rsid w:val="00327D09"/>
    <w:rsid w:val="00330431"/>
    <w:rsid w:val="003309E1"/>
    <w:rsid w:val="003352C4"/>
    <w:rsid w:val="00336510"/>
    <w:rsid w:val="00337679"/>
    <w:rsid w:val="003455B1"/>
    <w:rsid w:val="00346753"/>
    <w:rsid w:val="00346A66"/>
    <w:rsid w:val="00346E16"/>
    <w:rsid w:val="0034710F"/>
    <w:rsid w:val="00347726"/>
    <w:rsid w:val="00347F56"/>
    <w:rsid w:val="0035079C"/>
    <w:rsid w:val="00350EA1"/>
    <w:rsid w:val="003530A0"/>
    <w:rsid w:val="003536EC"/>
    <w:rsid w:val="003539E0"/>
    <w:rsid w:val="00360BF1"/>
    <w:rsid w:val="00360CB7"/>
    <w:rsid w:val="00361755"/>
    <w:rsid w:val="00366655"/>
    <w:rsid w:val="0037277A"/>
    <w:rsid w:val="00377F9C"/>
    <w:rsid w:val="0038182A"/>
    <w:rsid w:val="00381870"/>
    <w:rsid w:val="00381F51"/>
    <w:rsid w:val="00382EAD"/>
    <w:rsid w:val="0038592A"/>
    <w:rsid w:val="0038757B"/>
    <w:rsid w:val="0039102D"/>
    <w:rsid w:val="00391917"/>
    <w:rsid w:val="00391D38"/>
    <w:rsid w:val="00393008"/>
    <w:rsid w:val="00393512"/>
    <w:rsid w:val="0039411E"/>
    <w:rsid w:val="00397063"/>
    <w:rsid w:val="003973C8"/>
    <w:rsid w:val="003975DF"/>
    <w:rsid w:val="003A1C15"/>
    <w:rsid w:val="003A32B0"/>
    <w:rsid w:val="003A48D6"/>
    <w:rsid w:val="003B012B"/>
    <w:rsid w:val="003B1800"/>
    <w:rsid w:val="003B2BBF"/>
    <w:rsid w:val="003B4693"/>
    <w:rsid w:val="003B59EE"/>
    <w:rsid w:val="003B5DB3"/>
    <w:rsid w:val="003B61D1"/>
    <w:rsid w:val="003B629D"/>
    <w:rsid w:val="003C04D9"/>
    <w:rsid w:val="003C132A"/>
    <w:rsid w:val="003C248C"/>
    <w:rsid w:val="003C2C0F"/>
    <w:rsid w:val="003C48DC"/>
    <w:rsid w:val="003C5EC0"/>
    <w:rsid w:val="003C6434"/>
    <w:rsid w:val="003D1806"/>
    <w:rsid w:val="003D2E5C"/>
    <w:rsid w:val="003D3A0C"/>
    <w:rsid w:val="003D4984"/>
    <w:rsid w:val="003E02D6"/>
    <w:rsid w:val="003E0D83"/>
    <w:rsid w:val="003E4161"/>
    <w:rsid w:val="003E5C87"/>
    <w:rsid w:val="003E6D56"/>
    <w:rsid w:val="003E7254"/>
    <w:rsid w:val="003E7702"/>
    <w:rsid w:val="003E7A8D"/>
    <w:rsid w:val="003F3506"/>
    <w:rsid w:val="003F3A38"/>
    <w:rsid w:val="003F50EB"/>
    <w:rsid w:val="003F5664"/>
    <w:rsid w:val="003F71BC"/>
    <w:rsid w:val="003F73B2"/>
    <w:rsid w:val="0040101F"/>
    <w:rsid w:val="00402080"/>
    <w:rsid w:val="00403BD6"/>
    <w:rsid w:val="004040AA"/>
    <w:rsid w:val="0040655E"/>
    <w:rsid w:val="0041001D"/>
    <w:rsid w:val="004103CC"/>
    <w:rsid w:val="00410431"/>
    <w:rsid w:val="004107B0"/>
    <w:rsid w:val="00414047"/>
    <w:rsid w:val="00415100"/>
    <w:rsid w:val="0042048F"/>
    <w:rsid w:val="00422526"/>
    <w:rsid w:val="004251EC"/>
    <w:rsid w:val="004278F4"/>
    <w:rsid w:val="004310EB"/>
    <w:rsid w:val="00431B5B"/>
    <w:rsid w:val="004331E4"/>
    <w:rsid w:val="00433342"/>
    <w:rsid w:val="00433CA4"/>
    <w:rsid w:val="004341C0"/>
    <w:rsid w:val="0043458C"/>
    <w:rsid w:val="00435836"/>
    <w:rsid w:val="00436FA1"/>
    <w:rsid w:val="004370FE"/>
    <w:rsid w:val="00437C16"/>
    <w:rsid w:val="004400C8"/>
    <w:rsid w:val="0044014A"/>
    <w:rsid w:val="004401B1"/>
    <w:rsid w:val="00440DD0"/>
    <w:rsid w:val="004418DE"/>
    <w:rsid w:val="00441F33"/>
    <w:rsid w:val="004428CD"/>
    <w:rsid w:val="00442948"/>
    <w:rsid w:val="0044344E"/>
    <w:rsid w:val="00443C40"/>
    <w:rsid w:val="00452A4C"/>
    <w:rsid w:val="00453721"/>
    <w:rsid w:val="00453A4B"/>
    <w:rsid w:val="004546DE"/>
    <w:rsid w:val="00456415"/>
    <w:rsid w:val="00457E32"/>
    <w:rsid w:val="00460774"/>
    <w:rsid w:val="00461F23"/>
    <w:rsid w:val="00463622"/>
    <w:rsid w:val="004645DA"/>
    <w:rsid w:val="00467378"/>
    <w:rsid w:val="004720C6"/>
    <w:rsid w:val="0047262E"/>
    <w:rsid w:val="00472694"/>
    <w:rsid w:val="00475ED8"/>
    <w:rsid w:val="004806AC"/>
    <w:rsid w:val="00480B41"/>
    <w:rsid w:val="0048121C"/>
    <w:rsid w:val="004821D1"/>
    <w:rsid w:val="00482D21"/>
    <w:rsid w:val="00483280"/>
    <w:rsid w:val="00484503"/>
    <w:rsid w:val="00493193"/>
    <w:rsid w:val="004A0F6E"/>
    <w:rsid w:val="004A1C6C"/>
    <w:rsid w:val="004A2149"/>
    <w:rsid w:val="004A3702"/>
    <w:rsid w:val="004A3AEE"/>
    <w:rsid w:val="004B1555"/>
    <w:rsid w:val="004B3744"/>
    <w:rsid w:val="004B404B"/>
    <w:rsid w:val="004B49E7"/>
    <w:rsid w:val="004B532C"/>
    <w:rsid w:val="004B5BF7"/>
    <w:rsid w:val="004B603B"/>
    <w:rsid w:val="004B7045"/>
    <w:rsid w:val="004B7A71"/>
    <w:rsid w:val="004C0805"/>
    <w:rsid w:val="004C1942"/>
    <w:rsid w:val="004C2530"/>
    <w:rsid w:val="004C27C4"/>
    <w:rsid w:val="004C5DBB"/>
    <w:rsid w:val="004C5EE3"/>
    <w:rsid w:val="004D2F21"/>
    <w:rsid w:val="004E0AA6"/>
    <w:rsid w:val="004E0C6F"/>
    <w:rsid w:val="004E1C99"/>
    <w:rsid w:val="004E26F9"/>
    <w:rsid w:val="004E4F1A"/>
    <w:rsid w:val="004E537D"/>
    <w:rsid w:val="004E7040"/>
    <w:rsid w:val="004E7641"/>
    <w:rsid w:val="004F1A58"/>
    <w:rsid w:val="004F2494"/>
    <w:rsid w:val="004F368C"/>
    <w:rsid w:val="004F5A5F"/>
    <w:rsid w:val="004F5DE7"/>
    <w:rsid w:val="004F6C1A"/>
    <w:rsid w:val="004F7EFC"/>
    <w:rsid w:val="00500C4A"/>
    <w:rsid w:val="0050106C"/>
    <w:rsid w:val="005035D0"/>
    <w:rsid w:val="00505532"/>
    <w:rsid w:val="00510280"/>
    <w:rsid w:val="00510645"/>
    <w:rsid w:val="00511D06"/>
    <w:rsid w:val="00515F88"/>
    <w:rsid w:val="0051660D"/>
    <w:rsid w:val="005171D8"/>
    <w:rsid w:val="00517D23"/>
    <w:rsid w:val="005211A6"/>
    <w:rsid w:val="00522E71"/>
    <w:rsid w:val="005230FE"/>
    <w:rsid w:val="00524D3C"/>
    <w:rsid w:val="00525649"/>
    <w:rsid w:val="0052585E"/>
    <w:rsid w:val="0052600E"/>
    <w:rsid w:val="00526C6C"/>
    <w:rsid w:val="00532D46"/>
    <w:rsid w:val="00535988"/>
    <w:rsid w:val="005359A7"/>
    <w:rsid w:val="005379E4"/>
    <w:rsid w:val="0054121A"/>
    <w:rsid w:val="00541A23"/>
    <w:rsid w:val="005424C5"/>
    <w:rsid w:val="00542867"/>
    <w:rsid w:val="00542DDE"/>
    <w:rsid w:val="00545F25"/>
    <w:rsid w:val="0054704E"/>
    <w:rsid w:val="00547593"/>
    <w:rsid w:val="00551DE8"/>
    <w:rsid w:val="00553A44"/>
    <w:rsid w:val="00553F88"/>
    <w:rsid w:val="00555B82"/>
    <w:rsid w:val="005578B3"/>
    <w:rsid w:val="0056100C"/>
    <w:rsid w:val="0056222C"/>
    <w:rsid w:val="005648FE"/>
    <w:rsid w:val="005651F2"/>
    <w:rsid w:val="005716A2"/>
    <w:rsid w:val="00572C56"/>
    <w:rsid w:val="005734AF"/>
    <w:rsid w:val="00573C21"/>
    <w:rsid w:val="00575CB3"/>
    <w:rsid w:val="005760E5"/>
    <w:rsid w:val="00576DAC"/>
    <w:rsid w:val="00584238"/>
    <w:rsid w:val="00584913"/>
    <w:rsid w:val="00585045"/>
    <w:rsid w:val="00586020"/>
    <w:rsid w:val="00587206"/>
    <w:rsid w:val="00587BC1"/>
    <w:rsid w:val="00590932"/>
    <w:rsid w:val="00590C39"/>
    <w:rsid w:val="00592D11"/>
    <w:rsid w:val="005932BD"/>
    <w:rsid w:val="005949E5"/>
    <w:rsid w:val="005A1D1B"/>
    <w:rsid w:val="005A3D02"/>
    <w:rsid w:val="005A5807"/>
    <w:rsid w:val="005A6748"/>
    <w:rsid w:val="005B066E"/>
    <w:rsid w:val="005B177F"/>
    <w:rsid w:val="005B17DF"/>
    <w:rsid w:val="005B2645"/>
    <w:rsid w:val="005B4401"/>
    <w:rsid w:val="005B46B6"/>
    <w:rsid w:val="005B56E3"/>
    <w:rsid w:val="005B5B5A"/>
    <w:rsid w:val="005C231D"/>
    <w:rsid w:val="005C3EA1"/>
    <w:rsid w:val="005D02D5"/>
    <w:rsid w:val="005D1A45"/>
    <w:rsid w:val="005D2AA9"/>
    <w:rsid w:val="005D39CA"/>
    <w:rsid w:val="005D4AC1"/>
    <w:rsid w:val="005D5455"/>
    <w:rsid w:val="005D6116"/>
    <w:rsid w:val="005D6CE2"/>
    <w:rsid w:val="005D71B9"/>
    <w:rsid w:val="005D71FE"/>
    <w:rsid w:val="005D73D9"/>
    <w:rsid w:val="005D799B"/>
    <w:rsid w:val="005D7A8D"/>
    <w:rsid w:val="005E2C25"/>
    <w:rsid w:val="005E32AC"/>
    <w:rsid w:val="005E33D5"/>
    <w:rsid w:val="005E40F3"/>
    <w:rsid w:val="005E4B9F"/>
    <w:rsid w:val="005E57D4"/>
    <w:rsid w:val="005E6F55"/>
    <w:rsid w:val="005F2FBC"/>
    <w:rsid w:val="005F38F9"/>
    <w:rsid w:val="005F5EFA"/>
    <w:rsid w:val="005F771B"/>
    <w:rsid w:val="0060175E"/>
    <w:rsid w:val="00603B4E"/>
    <w:rsid w:val="006052B0"/>
    <w:rsid w:val="00605BD5"/>
    <w:rsid w:val="00605E8E"/>
    <w:rsid w:val="00610C0C"/>
    <w:rsid w:val="00611283"/>
    <w:rsid w:val="00611D76"/>
    <w:rsid w:val="00612A45"/>
    <w:rsid w:val="00614436"/>
    <w:rsid w:val="0061551E"/>
    <w:rsid w:val="0061680E"/>
    <w:rsid w:val="00616C3C"/>
    <w:rsid w:val="00617F77"/>
    <w:rsid w:val="006212BE"/>
    <w:rsid w:val="00622AF5"/>
    <w:rsid w:val="00622CC4"/>
    <w:rsid w:val="00625635"/>
    <w:rsid w:val="00627200"/>
    <w:rsid w:val="00627829"/>
    <w:rsid w:val="0063314C"/>
    <w:rsid w:val="00633408"/>
    <w:rsid w:val="00634F78"/>
    <w:rsid w:val="0063601D"/>
    <w:rsid w:val="00636E0D"/>
    <w:rsid w:val="00637944"/>
    <w:rsid w:val="00640C92"/>
    <w:rsid w:val="00642BC5"/>
    <w:rsid w:val="0064331C"/>
    <w:rsid w:val="0064387A"/>
    <w:rsid w:val="00646BF3"/>
    <w:rsid w:val="0064753A"/>
    <w:rsid w:val="00647E6E"/>
    <w:rsid w:val="0065103A"/>
    <w:rsid w:val="006528F7"/>
    <w:rsid w:val="00653849"/>
    <w:rsid w:val="0065676B"/>
    <w:rsid w:val="00656FC7"/>
    <w:rsid w:val="00657226"/>
    <w:rsid w:val="00657A5D"/>
    <w:rsid w:val="00660532"/>
    <w:rsid w:val="00663D68"/>
    <w:rsid w:val="00664518"/>
    <w:rsid w:val="00665475"/>
    <w:rsid w:val="00666D80"/>
    <w:rsid w:val="00666E78"/>
    <w:rsid w:val="0066778F"/>
    <w:rsid w:val="00670427"/>
    <w:rsid w:val="00671FB5"/>
    <w:rsid w:val="00672B85"/>
    <w:rsid w:val="006757EB"/>
    <w:rsid w:val="006759C0"/>
    <w:rsid w:val="006764CF"/>
    <w:rsid w:val="006771CD"/>
    <w:rsid w:val="0068185A"/>
    <w:rsid w:val="00683651"/>
    <w:rsid w:val="00683861"/>
    <w:rsid w:val="006906C6"/>
    <w:rsid w:val="00691DBA"/>
    <w:rsid w:val="0069303C"/>
    <w:rsid w:val="0069453A"/>
    <w:rsid w:val="006A0000"/>
    <w:rsid w:val="006A39AB"/>
    <w:rsid w:val="006A47FF"/>
    <w:rsid w:val="006A4AB2"/>
    <w:rsid w:val="006B13CA"/>
    <w:rsid w:val="006B3758"/>
    <w:rsid w:val="006B4445"/>
    <w:rsid w:val="006B6D2A"/>
    <w:rsid w:val="006C007E"/>
    <w:rsid w:val="006C1E23"/>
    <w:rsid w:val="006C272F"/>
    <w:rsid w:val="006C2EBF"/>
    <w:rsid w:val="006C3758"/>
    <w:rsid w:val="006C5501"/>
    <w:rsid w:val="006C5D7D"/>
    <w:rsid w:val="006C66BF"/>
    <w:rsid w:val="006C7359"/>
    <w:rsid w:val="006C7442"/>
    <w:rsid w:val="006C7F0F"/>
    <w:rsid w:val="006D1A26"/>
    <w:rsid w:val="006E004A"/>
    <w:rsid w:val="006E42FB"/>
    <w:rsid w:val="006E7B1D"/>
    <w:rsid w:val="006F005C"/>
    <w:rsid w:val="006F1138"/>
    <w:rsid w:val="006F1659"/>
    <w:rsid w:val="006F367C"/>
    <w:rsid w:val="006F4822"/>
    <w:rsid w:val="006F5763"/>
    <w:rsid w:val="006F68F1"/>
    <w:rsid w:val="006F7EAF"/>
    <w:rsid w:val="00703A8C"/>
    <w:rsid w:val="007040B0"/>
    <w:rsid w:val="00706B96"/>
    <w:rsid w:val="00707A7C"/>
    <w:rsid w:val="00710EB4"/>
    <w:rsid w:val="00711795"/>
    <w:rsid w:val="007118CE"/>
    <w:rsid w:val="00712128"/>
    <w:rsid w:val="0071314A"/>
    <w:rsid w:val="00716230"/>
    <w:rsid w:val="00716C55"/>
    <w:rsid w:val="007220E7"/>
    <w:rsid w:val="007238C7"/>
    <w:rsid w:val="00723EB4"/>
    <w:rsid w:val="00724E43"/>
    <w:rsid w:val="00727C5F"/>
    <w:rsid w:val="00730679"/>
    <w:rsid w:val="00731062"/>
    <w:rsid w:val="00732E6B"/>
    <w:rsid w:val="007356C4"/>
    <w:rsid w:val="007367BF"/>
    <w:rsid w:val="0074184E"/>
    <w:rsid w:val="00743E36"/>
    <w:rsid w:val="00751FB1"/>
    <w:rsid w:val="00752059"/>
    <w:rsid w:val="00752770"/>
    <w:rsid w:val="00754648"/>
    <w:rsid w:val="007557F8"/>
    <w:rsid w:val="00760F0C"/>
    <w:rsid w:val="00761997"/>
    <w:rsid w:val="00762643"/>
    <w:rsid w:val="00762931"/>
    <w:rsid w:val="0076608F"/>
    <w:rsid w:val="00766D81"/>
    <w:rsid w:val="007676DC"/>
    <w:rsid w:val="00773528"/>
    <w:rsid w:val="00774113"/>
    <w:rsid w:val="00775BB8"/>
    <w:rsid w:val="00776CBF"/>
    <w:rsid w:val="007774B4"/>
    <w:rsid w:val="007801F8"/>
    <w:rsid w:val="00780C4E"/>
    <w:rsid w:val="00781195"/>
    <w:rsid w:val="00782E25"/>
    <w:rsid w:val="0078515B"/>
    <w:rsid w:val="007869FE"/>
    <w:rsid w:val="00787469"/>
    <w:rsid w:val="00787A23"/>
    <w:rsid w:val="007901F5"/>
    <w:rsid w:val="00790B30"/>
    <w:rsid w:val="00791556"/>
    <w:rsid w:val="007928D4"/>
    <w:rsid w:val="00792AF6"/>
    <w:rsid w:val="0079334A"/>
    <w:rsid w:val="007934CB"/>
    <w:rsid w:val="00793FA4"/>
    <w:rsid w:val="007964C1"/>
    <w:rsid w:val="0079697D"/>
    <w:rsid w:val="007975CE"/>
    <w:rsid w:val="00797E03"/>
    <w:rsid w:val="007A1607"/>
    <w:rsid w:val="007A31BF"/>
    <w:rsid w:val="007A3D27"/>
    <w:rsid w:val="007A5786"/>
    <w:rsid w:val="007A5A83"/>
    <w:rsid w:val="007B3F60"/>
    <w:rsid w:val="007B582D"/>
    <w:rsid w:val="007B5A46"/>
    <w:rsid w:val="007B5E42"/>
    <w:rsid w:val="007B5ED5"/>
    <w:rsid w:val="007B6C03"/>
    <w:rsid w:val="007C0912"/>
    <w:rsid w:val="007C0ADC"/>
    <w:rsid w:val="007C1F6F"/>
    <w:rsid w:val="007C3503"/>
    <w:rsid w:val="007C491D"/>
    <w:rsid w:val="007C5909"/>
    <w:rsid w:val="007C6590"/>
    <w:rsid w:val="007C7714"/>
    <w:rsid w:val="007D09C9"/>
    <w:rsid w:val="007D14D8"/>
    <w:rsid w:val="007D569D"/>
    <w:rsid w:val="007D6BEA"/>
    <w:rsid w:val="007E0287"/>
    <w:rsid w:val="007E1272"/>
    <w:rsid w:val="007E239E"/>
    <w:rsid w:val="007E2424"/>
    <w:rsid w:val="007E283D"/>
    <w:rsid w:val="007E41B2"/>
    <w:rsid w:val="007E58CE"/>
    <w:rsid w:val="007E77D7"/>
    <w:rsid w:val="007F0C54"/>
    <w:rsid w:val="007F16AA"/>
    <w:rsid w:val="007F556B"/>
    <w:rsid w:val="007F5CF5"/>
    <w:rsid w:val="007F6761"/>
    <w:rsid w:val="007F6EFB"/>
    <w:rsid w:val="0080124B"/>
    <w:rsid w:val="00801362"/>
    <w:rsid w:val="00801FEA"/>
    <w:rsid w:val="00802FDD"/>
    <w:rsid w:val="008056A0"/>
    <w:rsid w:val="00806753"/>
    <w:rsid w:val="00806D04"/>
    <w:rsid w:val="008124BC"/>
    <w:rsid w:val="00816368"/>
    <w:rsid w:val="008203A8"/>
    <w:rsid w:val="0082189C"/>
    <w:rsid w:val="00823401"/>
    <w:rsid w:val="00824D5A"/>
    <w:rsid w:val="00825DAA"/>
    <w:rsid w:val="0082607F"/>
    <w:rsid w:val="00827623"/>
    <w:rsid w:val="00833F71"/>
    <w:rsid w:val="0083450F"/>
    <w:rsid w:val="0083569B"/>
    <w:rsid w:val="00840579"/>
    <w:rsid w:val="00840940"/>
    <w:rsid w:val="008409AE"/>
    <w:rsid w:val="00841590"/>
    <w:rsid w:val="00842104"/>
    <w:rsid w:val="00844936"/>
    <w:rsid w:val="008471B5"/>
    <w:rsid w:val="008507EE"/>
    <w:rsid w:val="00850FB1"/>
    <w:rsid w:val="00851B16"/>
    <w:rsid w:val="008525F6"/>
    <w:rsid w:val="00852808"/>
    <w:rsid w:val="00855C3F"/>
    <w:rsid w:val="00861636"/>
    <w:rsid w:val="00862105"/>
    <w:rsid w:val="0086231C"/>
    <w:rsid w:val="00862D44"/>
    <w:rsid w:val="00864B2A"/>
    <w:rsid w:val="008658B2"/>
    <w:rsid w:val="00865A69"/>
    <w:rsid w:val="008668C9"/>
    <w:rsid w:val="00866C5D"/>
    <w:rsid w:val="00870D81"/>
    <w:rsid w:val="00871643"/>
    <w:rsid w:val="008741B0"/>
    <w:rsid w:val="008745BA"/>
    <w:rsid w:val="008756D6"/>
    <w:rsid w:val="00882109"/>
    <w:rsid w:val="0088212F"/>
    <w:rsid w:val="00883622"/>
    <w:rsid w:val="00883AF0"/>
    <w:rsid w:val="008876CF"/>
    <w:rsid w:val="00890356"/>
    <w:rsid w:val="008921A3"/>
    <w:rsid w:val="0089254A"/>
    <w:rsid w:val="00892860"/>
    <w:rsid w:val="00893819"/>
    <w:rsid w:val="008949AF"/>
    <w:rsid w:val="00894F6C"/>
    <w:rsid w:val="0089645B"/>
    <w:rsid w:val="00897488"/>
    <w:rsid w:val="00897A85"/>
    <w:rsid w:val="00897AFF"/>
    <w:rsid w:val="008A4B69"/>
    <w:rsid w:val="008A760A"/>
    <w:rsid w:val="008A7B50"/>
    <w:rsid w:val="008B00A6"/>
    <w:rsid w:val="008B18BE"/>
    <w:rsid w:val="008B2380"/>
    <w:rsid w:val="008B4B15"/>
    <w:rsid w:val="008B53C1"/>
    <w:rsid w:val="008B67FC"/>
    <w:rsid w:val="008B7D3D"/>
    <w:rsid w:val="008B7F55"/>
    <w:rsid w:val="008C0DCF"/>
    <w:rsid w:val="008C3997"/>
    <w:rsid w:val="008C5667"/>
    <w:rsid w:val="008C7985"/>
    <w:rsid w:val="008C7B30"/>
    <w:rsid w:val="008D1B10"/>
    <w:rsid w:val="008D235B"/>
    <w:rsid w:val="008D2633"/>
    <w:rsid w:val="008D2C54"/>
    <w:rsid w:val="008D46D9"/>
    <w:rsid w:val="008D6246"/>
    <w:rsid w:val="008D65B8"/>
    <w:rsid w:val="008D66A7"/>
    <w:rsid w:val="008D7902"/>
    <w:rsid w:val="008E10F2"/>
    <w:rsid w:val="008E13AB"/>
    <w:rsid w:val="008E2F44"/>
    <w:rsid w:val="008E3161"/>
    <w:rsid w:val="008E58CB"/>
    <w:rsid w:val="008E66F0"/>
    <w:rsid w:val="008E68D5"/>
    <w:rsid w:val="008F00A8"/>
    <w:rsid w:val="008F2529"/>
    <w:rsid w:val="008F45EA"/>
    <w:rsid w:val="008F7AA0"/>
    <w:rsid w:val="009001A7"/>
    <w:rsid w:val="0090074C"/>
    <w:rsid w:val="00900DED"/>
    <w:rsid w:val="0090148F"/>
    <w:rsid w:val="009018C3"/>
    <w:rsid w:val="00901B90"/>
    <w:rsid w:val="009052C0"/>
    <w:rsid w:val="00905516"/>
    <w:rsid w:val="00910070"/>
    <w:rsid w:val="009144AD"/>
    <w:rsid w:val="00915ABA"/>
    <w:rsid w:val="009175A8"/>
    <w:rsid w:val="00920E3D"/>
    <w:rsid w:val="00921501"/>
    <w:rsid w:val="00922FB3"/>
    <w:rsid w:val="0092417F"/>
    <w:rsid w:val="00924AD1"/>
    <w:rsid w:val="009274F3"/>
    <w:rsid w:val="00930D47"/>
    <w:rsid w:val="00931931"/>
    <w:rsid w:val="00932C75"/>
    <w:rsid w:val="00940DEB"/>
    <w:rsid w:val="009419CE"/>
    <w:rsid w:val="0094654F"/>
    <w:rsid w:val="00950C28"/>
    <w:rsid w:val="00950D14"/>
    <w:rsid w:val="00951CC0"/>
    <w:rsid w:val="00954F6C"/>
    <w:rsid w:val="009567F1"/>
    <w:rsid w:val="00957278"/>
    <w:rsid w:val="00960A82"/>
    <w:rsid w:val="00964D1E"/>
    <w:rsid w:val="00964EE7"/>
    <w:rsid w:val="0097056F"/>
    <w:rsid w:val="00970DCE"/>
    <w:rsid w:val="00972E0F"/>
    <w:rsid w:val="00973658"/>
    <w:rsid w:val="00973F69"/>
    <w:rsid w:val="009759E3"/>
    <w:rsid w:val="0098025A"/>
    <w:rsid w:val="009814AF"/>
    <w:rsid w:val="009818F7"/>
    <w:rsid w:val="009845E6"/>
    <w:rsid w:val="009920BC"/>
    <w:rsid w:val="00994628"/>
    <w:rsid w:val="00996D30"/>
    <w:rsid w:val="00996E74"/>
    <w:rsid w:val="00997563"/>
    <w:rsid w:val="00997690"/>
    <w:rsid w:val="009A0486"/>
    <w:rsid w:val="009A0DE2"/>
    <w:rsid w:val="009A2197"/>
    <w:rsid w:val="009A6290"/>
    <w:rsid w:val="009A66CE"/>
    <w:rsid w:val="009B1391"/>
    <w:rsid w:val="009B35C3"/>
    <w:rsid w:val="009B520B"/>
    <w:rsid w:val="009B5F51"/>
    <w:rsid w:val="009B6B0D"/>
    <w:rsid w:val="009B6D8E"/>
    <w:rsid w:val="009C07B7"/>
    <w:rsid w:val="009C5403"/>
    <w:rsid w:val="009C674D"/>
    <w:rsid w:val="009C6E32"/>
    <w:rsid w:val="009D04F0"/>
    <w:rsid w:val="009D06FD"/>
    <w:rsid w:val="009D2153"/>
    <w:rsid w:val="009D2EF5"/>
    <w:rsid w:val="009D506E"/>
    <w:rsid w:val="009D52B4"/>
    <w:rsid w:val="009D542C"/>
    <w:rsid w:val="009D6254"/>
    <w:rsid w:val="009E2416"/>
    <w:rsid w:val="009E27D2"/>
    <w:rsid w:val="009E33DB"/>
    <w:rsid w:val="009E7ABC"/>
    <w:rsid w:val="009E7FA9"/>
    <w:rsid w:val="009F18D8"/>
    <w:rsid w:val="009F2193"/>
    <w:rsid w:val="009F2482"/>
    <w:rsid w:val="009F44EB"/>
    <w:rsid w:val="009F75BE"/>
    <w:rsid w:val="00A00489"/>
    <w:rsid w:val="00A0794E"/>
    <w:rsid w:val="00A1173A"/>
    <w:rsid w:val="00A12557"/>
    <w:rsid w:val="00A17E9A"/>
    <w:rsid w:val="00A20F96"/>
    <w:rsid w:val="00A20FF0"/>
    <w:rsid w:val="00A21467"/>
    <w:rsid w:val="00A217F7"/>
    <w:rsid w:val="00A2232C"/>
    <w:rsid w:val="00A2389C"/>
    <w:rsid w:val="00A24847"/>
    <w:rsid w:val="00A275FA"/>
    <w:rsid w:val="00A2768E"/>
    <w:rsid w:val="00A27781"/>
    <w:rsid w:val="00A328ED"/>
    <w:rsid w:val="00A35FD4"/>
    <w:rsid w:val="00A371A7"/>
    <w:rsid w:val="00A40199"/>
    <w:rsid w:val="00A43D7C"/>
    <w:rsid w:val="00A460FC"/>
    <w:rsid w:val="00A46BA2"/>
    <w:rsid w:val="00A5184F"/>
    <w:rsid w:val="00A5249F"/>
    <w:rsid w:val="00A5308D"/>
    <w:rsid w:val="00A5330F"/>
    <w:rsid w:val="00A547C9"/>
    <w:rsid w:val="00A5604F"/>
    <w:rsid w:val="00A611F7"/>
    <w:rsid w:val="00A63C2A"/>
    <w:rsid w:val="00A64077"/>
    <w:rsid w:val="00A6499A"/>
    <w:rsid w:val="00A64CD7"/>
    <w:rsid w:val="00A659BA"/>
    <w:rsid w:val="00A67FA8"/>
    <w:rsid w:val="00A71B2F"/>
    <w:rsid w:val="00A73403"/>
    <w:rsid w:val="00A739E8"/>
    <w:rsid w:val="00A75437"/>
    <w:rsid w:val="00A75CFD"/>
    <w:rsid w:val="00A76A40"/>
    <w:rsid w:val="00A76D33"/>
    <w:rsid w:val="00A80985"/>
    <w:rsid w:val="00A81276"/>
    <w:rsid w:val="00A848DB"/>
    <w:rsid w:val="00A870E2"/>
    <w:rsid w:val="00A903A5"/>
    <w:rsid w:val="00A91C9E"/>
    <w:rsid w:val="00A92637"/>
    <w:rsid w:val="00A93B5C"/>
    <w:rsid w:val="00A96CDF"/>
    <w:rsid w:val="00A97A13"/>
    <w:rsid w:val="00AA00E1"/>
    <w:rsid w:val="00AA1087"/>
    <w:rsid w:val="00AA3667"/>
    <w:rsid w:val="00AA514E"/>
    <w:rsid w:val="00AA54DF"/>
    <w:rsid w:val="00AA7648"/>
    <w:rsid w:val="00AA7F51"/>
    <w:rsid w:val="00AB050B"/>
    <w:rsid w:val="00AB2056"/>
    <w:rsid w:val="00AB2D4B"/>
    <w:rsid w:val="00AB2DEB"/>
    <w:rsid w:val="00AB3DD5"/>
    <w:rsid w:val="00AC0A59"/>
    <w:rsid w:val="00AC1085"/>
    <w:rsid w:val="00AC1519"/>
    <w:rsid w:val="00AC6D4B"/>
    <w:rsid w:val="00AD3BBA"/>
    <w:rsid w:val="00AD41AA"/>
    <w:rsid w:val="00AD629E"/>
    <w:rsid w:val="00AD69AF"/>
    <w:rsid w:val="00AD6E05"/>
    <w:rsid w:val="00AE298A"/>
    <w:rsid w:val="00AE38AD"/>
    <w:rsid w:val="00AE5205"/>
    <w:rsid w:val="00AE550C"/>
    <w:rsid w:val="00AE7CAC"/>
    <w:rsid w:val="00AF0BDD"/>
    <w:rsid w:val="00AF4136"/>
    <w:rsid w:val="00AF5A27"/>
    <w:rsid w:val="00AF5FD4"/>
    <w:rsid w:val="00B01685"/>
    <w:rsid w:val="00B03097"/>
    <w:rsid w:val="00B05A61"/>
    <w:rsid w:val="00B06E1D"/>
    <w:rsid w:val="00B10CDC"/>
    <w:rsid w:val="00B10F1C"/>
    <w:rsid w:val="00B1238A"/>
    <w:rsid w:val="00B1243B"/>
    <w:rsid w:val="00B156A9"/>
    <w:rsid w:val="00B16F44"/>
    <w:rsid w:val="00B17D2A"/>
    <w:rsid w:val="00B2193A"/>
    <w:rsid w:val="00B22567"/>
    <w:rsid w:val="00B226DE"/>
    <w:rsid w:val="00B242FE"/>
    <w:rsid w:val="00B261A2"/>
    <w:rsid w:val="00B279AC"/>
    <w:rsid w:val="00B316D2"/>
    <w:rsid w:val="00B31AA8"/>
    <w:rsid w:val="00B326C7"/>
    <w:rsid w:val="00B364F0"/>
    <w:rsid w:val="00B36A30"/>
    <w:rsid w:val="00B36ABC"/>
    <w:rsid w:val="00B37996"/>
    <w:rsid w:val="00B407EF"/>
    <w:rsid w:val="00B41170"/>
    <w:rsid w:val="00B42815"/>
    <w:rsid w:val="00B46ECA"/>
    <w:rsid w:val="00B473EA"/>
    <w:rsid w:val="00B5130D"/>
    <w:rsid w:val="00B5184D"/>
    <w:rsid w:val="00B51DAD"/>
    <w:rsid w:val="00B52CDA"/>
    <w:rsid w:val="00B53BDF"/>
    <w:rsid w:val="00B54918"/>
    <w:rsid w:val="00B55807"/>
    <w:rsid w:val="00B632FC"/>
    <w:rsid w:val="00B650DB"/>
    <w:rsid w:val="00B65C5E"/>
    <w:rsid w:val="00B70F6E"/>
    <w:rsid w:val="00B76493"/>
    <w:rsid w:val="00B77A66"/>
    <w:rsid w:val="00B77F22"/>
    <w:rsid w:val="00B8057E"/>
    <w:rsid w:val="00B81BEE"/>
    <w:rsid w:val="00B81C19"/>
    <w:rsid w:val="00B82452"/>
    <w:rsid w:val="00B830BA"/>
    <w:rsid w:val="00B83E68"/>
    <w:rsid w:val="00B8406D"/>
    <w:rsid w:val="00B84CDD"/>
    <w:rsid w:val="00B8555E"/>
    <w:rsid w:val="00B90286"/>
    <w:rsid w:val="00B93DDB"/>
    <w:rsid w:val="00B95275"/>
    <w:rsid w:val="00B954DB"/>
    <w:rsid w:val="00B95C52"/>
    <w:rsid w:val="00B96BF4"/>
    <w:rsid w:val="00BA01C2"/>
    <w:rsid w:val="00BA2F2B"/>
    <w:rsid w:val="00BA3277"/>
    <w:rsid w:val="00BA4117"/>
    <w:rsid w:val="00BA5406"/>
    <w:rsid w:val="00BA7001"/>
    <w:rsid w:val="00BA7EEA"/>
    <w:rsid w:val="00BB2E91"/>
    <w:rsid w:val="00BB5313"/>
    <w:rsid w:val="00BC10A9"/>
    <w:rsid w:val="00BC1551"/>
    <w:rsid w:val="00BC5FA7"/>
    <w:rsid w:val="00BC60AF"/>
    <w:rsid w:val="00BC742A"/>
    <w:rsid w:val="00BD38C1"/>
    <w:rsid w:val="00BD43E5"/>
    <w:rsid w:val="00BD46F8"/>
    <w:rsid w:val="00BD4CE2"/>
    <w:rsid w:val="00BD4E0A"/>
    <w:rsid w:val="00BD5840"/>
    <w:rsid w:val="00BD5D09"/>
    <w:rsid w:val="00BD79EE"/>
    <w:rsid w:val="00BE05C3"/>
    <w:rsid w:val="00BE1291"/>
    <w:rsid w:val="00BE1D19"/>
    <w:rsid w:val="00BE2523"/>
    <w:rsid w:val="00BE277B"/>
    <w:rsid w:val="00BE513C"/>
    <w:rsid w:val="00BE5F99"/>
    <w:rsid w:val="00BF1B59"/>
    <w:rsid w:val="00BF1D35"/>
    <w:rsid w:val="00BF1F57"/>
    <w:rsid w:val="00BF5174"/>
    <w:rsid w:val="00BF7D84"/>
    <w:rsid w:val="00C0234C"/>
    <w:rsid w:val="00C02DEC"/>
    <w:rsid w:val="00C035D8"/>
    <w:rsid w:val="00C04F43"/>
    <w:rsid w:val="00C07CAC"/>
    <w:rsid w:val="00C10405"/>
    <w:rsid w:val="00C118A3"/>
    <w:rsid w:val="00C12444"/>
    <w:rsid w:val="00C12DAC"/>
    <w:rsid w:val="00C13377"/>
    <w:rsid w:val="00C1348C"/>
    <w:rsid w:val="00C139B9"/>
    <w:rsid w:val="00C14C40"/>
    <w:rsid w:val="00C1715D"/>
    <w:rsid w:val="00C207BD"/>
    <w:rsid w:val="00C20999"/>
    <w:rsid w:val="00C2172A"/>
    <w:rsid w:val="00C22420"/>
    <w:rsid w:val="00C25910"/>
    <w:rsid w:val="00C3249C"/>
    <w:rsid w:val="00C32AE7"/>
    <w:rsid w:val="00C332FE"/>
    <w:rsid w:val="00C34127"/>
    <w:rsid w:val="00C347FE"/>
    <w:rsid w:val="00C34D6A"/>
    <w:rsid w:val="00C35208"/>
    <w:rsid w:val="00C35B18"/>
    <w:rsid w:val="00C37D71"/>
    <w:rsid w:val="00C40105"/>
    <w:rsid w:val="00C40709"/>
    <w:rsid w:val="00C42196"/>
    <w:rsid w:val="00C44375"/>
    <w:rsid w:val="00C44C0E"/>
    <w:rsid w:val="00C45251"/>
    <w:rsid w:val="00C45529"/>
    <w:rsid w:val="00C4616F"/>
    <w:rsid w:val="00C462F8"/>
    <w:rsid w:val="00C50BEE"/>
    <w:rsid w:val="00C50EEC"/>
    <w:rsid w:val="00C51917"/>
    <w:rsid w:val="00C52751"/>
    <w:rsid w:val="00C54E25"/>
    <w:rsid w:val="00C63517"/>
    <w:rsid w:val="00C63A60"/>
    <w:rsid w:val="00C63C19"/>
    <w:rsid w:val="00C64421"/>
    <w:rsid w:val="00C64EAE"/>
    <w:rsid w:val="00C66D40"/>
    <w:rsid w:val="00C67047"/>
    <w:rsid w:val="00C70AFB"/>
    <w:rsid w:val="00C77DD3"/>
    <w:rsid w:val="00C80061"/>
    <w:rsid w:val="00C805C2"/>
    <w:rsid w:val="00C83239"/>
    <w:rsid w:val="00C85CFA"/>
    <w:rsid w:val="00C8782A"/>
    <w:rsid w:val="00C90084"/>
    <w:rsid w:val="00C904C8"/>
    <w:rsid w:val="00C909C4"/>
    <w:rsid w:val="00C92CDF"/>
    <w:rsid w:val="00C9331B"/>
    <w:rsid w:val="00C9341D"/>
    <w:rsid w:val="00C94E10"/>
    <w:rsid w:val="00CA04D2"/>
    <w:rsid w:val="00CA3DDA"/>
    <w:rsid w:val="00CB328E"/>
    <w:rsid w:val="00CB3AB5"/>
    <w:rsid w:val="00CB4019"/>
    <w:rsid w:val="00CB4C33"/>
    <w:rsid w:val="00CB4CB5"/>
    <w:rsid w:val="00CB5C7E"/>
    <w:rsid w:val="00CB6E4E"/>
    <w:rsid w:val="00CC076C"/>
    <w:rsid w:val="00CC0AE5"/>
    <w:rsid w:val="00CC1A08"/>
    <w:rsid w:val="00CC533B"/>
    <w:rsid w:val="00CD2038"/>
    <w:rsid w:val="00CD21D9"/>
    <w:rsid w:val="00CD64BE"/>
    <w:rsid w:val="00CD6A27"/>
    <w:rsid w:val="00CD751F"/>
    <w:rsid w:val="00CE1724"/>
    <w:rsid w:val="00CE36D6"/>
    <w:rsid w:val="00CE406C"/>
    <w:rsid w:val="00CE4BBA"/>
    <w:rsid w:val="00CE50C7"/>
    <w:rsid w:val="00CE50E4"/>
    <w:rsid w:val="00CE5170"/>
    <w:rsid w:val="00CE55A5"/>
    <w:rsid w:val="00CE5AFD"/>
    <w:rsid w:val="00CE68C1"/>
    <w:rsid w:val="00CE6D60"/>
    <w:rsid w:val="00CE7C3F"/>
    <w:rsid w:val="00CF375A"/>
    <w:rsid w:val="00CF45DC"/>
    <w:rsid w:val="00CF66AD"/>
    <w:rsid w:val="00D0027D"/>
    <w:rsid w:val="00D0206F"/>
    <w:rsid w:val="00D03408"/>
    <w:rsid w:val="00D0558D"/>
    <w:rsid w:val="00D05F63"/>
    <w:rsid w:val="00D0614F"/>
    <w:rsid w:val="00D06DFB"/>
    <w:rsid w:val="00D0739C"/>
    <w:rsid w:val="00D07E35"/>
    <w:rsid w:val="00D1065B"/>
    <w:rsid w:val="00D10813"/>
    <w:rsid w:val="00D1085A"/>
    <w:rsid w:val="00D1134D"/>
    <w:rsid w:val="00D11932"/>
    <w:rsid w:val="00D124A7"/>
    <w:rsid w:val="00D13280"/>
    <w:rsid w:val="00D14161"/>
    <w:rsid w:val="00D21A39"/>
    <w:rsid w:val="00D265D3"/>
    <w:rsid w:val="00D27090"/>
    <w:rsid w:val="00D27311"/>
    <w:rsid w:val="00D30C37"/>
    <w:rsid w:val="00D30DFD"/>
    <w:rsid w:val="00D31971"/>
    <w:rsid w:val="00D31ED5"/>
    <w:rsid w:val="00D3430F"/>
    <w:rsid w:val="00D357AB"/>
    <w:rsid w:val="00D36150"/>
    <w:rsid w:val="00D37338"/>
    <w:rsid w:val="00D42645"/>
    <w:rsid w:val="00D43156"/>
    <w:rsid w:val="00D43C16"/>
    <w:rsid w:val="00D4726D"/>
    <w:rsid w:val="00D4774E"/>
    <w:rsid w:val="00D47B7F"/>
    <w:rsid w:val="00D47C00"/>
    <w:rsid w:val="00D52238"/>
    <w:rsid w:val="00D53206"/>
    <w:rsid w:val="00D55FC6"/>
    <w:rsid w:val="00D63C86"/>
    <w:rsid w:val="00D63CD5"/>
    <w:rsid w:val="00D63F3A"/>
    <w:rsid w:val="00D670CD"/>
    <w:rsid w:val="00D67A91"/>
    <w:rsid w:val="00D7021C"/>
    <w:rsid w:val="00D724E6"/>
    <w:rsid w:val="00D733C6"/>
    <w:rsid w:val="00D74C92"/>
    <w:rsid w:val="00D74E86"/>
    <w:rsid w:val="00D759AA"/>
    <w:rsid w:val="00D761F0"/>
    <w:rsid w:val="00D764BC"/>
    <w:rsid w:val="00D7668C"/>
    <w:rsid w:val="00D76C14"/>
    <w:rsid w:val="00D8049E"/>
    <w:rsid w:val="00D80CEA"/>
    <w:rsid w:val="00D827F0"/>
    <w:rsid w:val="00D86179"/>
    <w:rsid w:val="00D919DE"/>
    <w:rsid w:val="00D94937"/>
    <w:rsid w:val="00DA1525"/>
    <w:rsid w:val="00DA6F10"/>
    <w:rsid w:val="00DA6F96"/>
    <w:rsid w:val="00DA7ADD"/>
    <w:rsid w:val="00DA7B3D"/>
    <w:rsid w:val="00DB2257"/>
    <w:rsid w:val="00DB23C8"/>
    <w:rsid w:val="00DB2BFA"/>
    <w:rsid w:val="00DB5029"/>
    <w:rsid w:val="00DB56E6"/>
    <w:rsid w:val="00DB76B4"/>
    <w:rsid w:val="00DB7AF2"/>
    <w:rsid w:val="00DC0BAF"/>
    <w:rsid w:val="00DC2359"/>
    <w:rsid w:val="00DC25CD"/>
    <w:rsid w:val="00DC3B9A"/>
    <w:rsid w:val="00DC5E9F"/>
    <w:rsid w:val="00DC6876"/>
    <w:rsid w:val="00DC752B"/>
    <w:rsid w:val="00DC7D09"/>
    <w:rsid w:val="00DD27B2"/>
    <w:rsid w:val="00DD2B18"/>
    <w:rsid w:val="00DD583A"/>
    <w:rsid w:val="00DD5DB9"/>
    <w:rsid w:val="00DD6B8A"/>
    <w:rsid w:val="00DE0996"/>
    <w:rsid w:val="00DE1B7D"/>
    <w:rsid w:val="00DE4AD3"/>
    <w:rsid w:val="00DE53ED"/>
    <w:rsid w:val="00DE62DC"/>
    <w:rsid w:val="00DE6336"/>
    <w:rsid w:val="00DE6605"/>
    <w:rsid w:val="00DE685A"/>
    <w:rsid w:val="00DF07DE"/>
    <w:rsid w:val="00DF082C"/>
    <w:rsid w:val="00DF22A5"/>
    <w:rsid w:val="00DF2A27"/>
    <w:rsid w:val="00DF4B48"/>
    <w:rsid w:val="00DF652D"/>
    <w:rsid w:val="00DF7723"/>
    <w:rsid w:val="00E023DB"/>
    <w:rsid w:val="00E02F9F"/>
    <w:rsid w:val="00E03E01"/>
    <w:rsid w:val="00E13C23"/>
    <w:rsid w:val="00E14269"/>
    <w:rsid w:val="00E14661"/>
    <w:rsid w:val="00E15AFC"/>
    <w:rsid w:val="00E21F5E"/>
    <w:rsid w:val="00E220E4"/>
    <w:rsid w:val="00E2391F"/>
    <w:rsid w:val="00E2580C"/>
    <w:rsid w:val="00E26E5B"/>
    <w:rsid w:val="00E31C1A"/>
    <w:rsid w:val="00E36FC1"/>
    <w:rsid w:val="00E371E1"/>
    <w:rsid w:val="00E40ABA"/>
    <w:rsid w:val="00E41C47"/>
    <w:rsid w:val="00E43383"/>
    <w:rsid w:val="00E438D0"/>
    <w:rsid w:val="00E46514"/>
    <w:rsid w:val="00E46777"/>
    <w:rsid w:val="00E469E5"/>
    <w:rsid w:val="00E47B6B"/>
    <w:rsid w:val="00E52649"/>
    <w:rsid w:val="00E53CFB"/>
    <w:rsid w:val="00E53E1F"/>
    <w:rsid w:val="00E5510F"/>
    <w:rsid w:val="00E55D17"/>
    <w:rsid w:val="00E56F6C"/>
    <w:rsid w:val="00E648FE"/>
    <w:rsid w:val="00E65857"/>
    <w:rsid w:val="00E70ABF"/>
    <w:rsid w:val="00E72954"/>
    <w:rsid w:val="00E748C8"/>
    <w:rsid w:val="00E74C87"/>
    <w:rsid w:val="00E8086A"/>
    <w:rsid w:val="00E810CF"/>
    <w:rsid w:val="00E830BE"/>
    <w:rsid w:val="00E83AA7"/>
    <w:rsid w:val="00E85805"/>
    <w:rsid w:val="00E871E7"/>
    <w:rsid w:val="00E90D39"/>
    <w:rsid w:val="00E9159E"/>
    <w:rsid w:val="00E928FC"/>
    <w:rsid w:val="00E93104"/>
    <w:rsid w:val="00E93385"/>
    <w:rsid w:val="00E9375F"/>
    <w:rsid w:val="00E93F55"/>
    <w:rsid w:val="00E9421A"/>
    <w:rsid w:val="00E968BB"/>
    <w:rsid w:val="00EA390A"/>
    <w:rsid w:val="00EA3935"/>
    <w:rsid w:val="00EB33B4"/>
    <w:rsid w:val="00EB41AF"/>
    <w:rsid w:val="00EB42A0"/>
    <w:rsid w:val="00EB464A"/>
    <w:rsid w:val="00EB548C"/>
    <w:rsid w:val="00EB62FB"/>
    <w:rsid w:val="00EB6396"/>
    <w:rsid w:val="00EB7434"/>
    <w:rsid w:val="00EB7465"/>
    <w:rsid w:val="00EC04E9"/>
    <w:rsid w:val="00EC0A26"/>
    <w:rsid w:val="00EC3702"/>
    <w:rsid w:val="00EC456C"/>
    <w:rsid w:val="00EC4616"/>
    <w:rsid w:val="00EC6AE9"/>
    <w:rsid w:val="00ED5D6F"/>
    <w:rsid w:val="00EE023B"/>
    <w:rsid w:val="00EE120D"/>
    <w:rsid w:val="00EE1EAB"/>
    <w:rsid w:val="00EE694B"/>
    <w:rsid w:val="00EE73C0"/>
    <w:rsid w:val="00EF2223"/>
    <w:rsid w:val="00EF2B11"/>
    <w:rsid w:val="00EF3E95"/>
    <w:rsid w:val="00F01ADA"/>
    <w:rsid w:val="00F029CA"/>
    <w:rsid w:val="00F04002"/>
    <w:rsid w:val="00F06DAB"/>
    <w:rsid w:val="00F0754A"/>
    <w:rsid w:val="00F1251F"/>
    <w:rsid w:val="00F12CF4"/>
    <w:rsid w:val="00F13C32"/>
    <w:rsid w:val="00F15413"/>
    <w:rsid w:val="00F25464"/>
    <w:rsid w:val="00F255F2"/>
    <w:rsid w:val="00F26F5F"/>
    <w:rsid w:val="00F27019"/>
    <w:rsid w:val="00F416B4"/>
    <w:rsid w:val="00F41F6E"/>
    <w:rsid w:val="00F42C35"/>
    <w:rsid w:val="00F42FE5"/>
    <w:rsid w:val="00F45221"/>
    <w:rsid w:val="00F5248B"/>
    <w:rsid w:val="00F53A1F"/>
    <w:rsid w:val="00F53ED9"/>
    <w:rsid w:val="00F60133"/>
    <w:rsid w:val="00F630C7"/>
    <w:rsid w:val="00F63C7F"/>
    <w:rsid w:val="00F65B71"/>
    <w:rsid w:val="00F65DAF"/>
    <w:rsid w:val="00F66546"/>
    <w:rsid w:val="00F676AE"/>
    <w:rsid w:val="00F67757"/>
    <w:rsid w:val="00F736F2"/>
    <w:rsid w:val="00F75E3E"/>
    <w:rsid w:val="00F77793"/>
    <w:rsid w:val="00F77F8B"/>
    <w:rsid w:val="00F81B0C"/>
    <w:rsid w:val="00F829FC"/>
    <w:rsid w:val="00F835F4"/>
    <w:rsid w:val="00F84255"/>
    <w:rsid w:val="00F84456"/>
    <w:rsid w:val="00F86473"/>
    <w:rsid w:val="00F8791F"/>
    <w:rsid w:val="00F90F36"/>
    <w:rsid w:val="00F91F6A"/>
    <w:rsid w:val="00F9258C"/>
    <w:rsid w:val="00F92972"/>
    <w:rsid w:val="00F93088"/>
    <w:rsid w:val="00F938E7"/>
    <w:rsid w:val="00F9511B"/>
    <w:rsid w:val="00F978C6"/>
    <w:rsid w:val="00FA0817"/>
    <w:rsid w:val="00FA0AD6"/>
    <w:rsid w:val="00FA1F46"/>
    <w:rsid w:val="00FA3EF5"/>
    <w:rsid w:val="00FA468B"/>
    <w:rsid w:val="00FA49E5"/>
    <w:rsid w:val="00FA709D"/>
    <w:rsid w:val="00FB019D"/>
    <w:rsid w:val="00FB1C28"/>
    <w:rsid w:val="00FB1F47"/>
    <w:rsid w:val="00FB4833"/>
    <w:rsid w:val="00FB7965"/>
    <w:rsid w:val="00FC0F66"/>
    <w:rsid w:val="00FC12B9"/>
    <w:rsid w:val="00FC19B5"/>
    <w:rsid w:val="00FC2107"/>
    <w:rsid w:val="00FC3192"/>
    <w:rsid w:val="00FC3700"/>
    <w:rsid w:val="00FC3EF7"/>
    <w:rsid w:val="00FC56F2"/>
    <w:rsid w:val="00FC693D"/>
    <w:rsid w:val="00FC69B4"/>
    <w:rsid w:val="00FC6A45"/>
    <w:rsid w:val="00FC7518"/>
    <w:rsid w:val="00FC7CE4"/>
    <w:rsid w:val="00FD1124"/>
    <w:rsid w:val="00FD127F"/>
    <w:rsid w:val="00FD1675"/>
    <w:rsid w:val="00FD454E"/>
    <w:rsid w:val="00FE1959"/>
    <w:rsid w:val="00FF045B"/>
    <w:rsid w:val="00FF08FE"/>
    <w:rsid w:val="00FF4107"/>
    <w:rsid w:val="00FF41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bitly.com/" TargetMode="External"/><Relationship Id="rId3" Type="http://schemas.openxmlformats.org/officeDocument/2006/relationships/hyperlink" Target="https://bit.ly/3bdELGL" TargetMode="External"/><Relationship Id="rId7" Type="http://schemas.openxmlformats.org/officeDocument/2006/relationships/hyperlink" Target="https://bitly.com/"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hyperlink" Target="https://bitly.com/" TargetMode="External"/><Relationship Id="rId5" Type="http://schemas.openxmlformats.org/officeDocument/2006/relationships/hyperlink" Target="https://bitly.com/" TargetMode="External"/><Relationship Id="rId4" Type="http://schemas.openxmlformats.org/officeDocument/2006/relationships/hyperlink" Target="https://bit.ly/3bdELGL" TargetMode="External"/><Relationship Id="rId9" Type="http://schemas.openxmlformats.org/officeDocument/2006/relationships/hyperlink" Target="https://bitly.com/"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zotero.org/user/register/" TargetMode="External"/><Relationship Id="rId26" Type="http://schemas.openxmlformats.org/officeDocument/2006/relationships/hyperlink" Target="https://bit.ly/3fS0GWC" TargetMode="External"/><Relationship Id="rId39" Type="http://schemas.openxmlformats.org/officeDocument/2006/relationships/image" Target="media/image16.png"/><Relationship Id="rId21" Type="http://schemas.openxmlformats.org/officeDocument/2006/relationships/image" Target="media/image9.pn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bit.ly/3mYU5eH" TargetMode="External"/><Relationship Id="rId11" Type="http://schemas.openxmlformats.org/officeDocument/2006/relationships/image" Target="media/image1.png"/><Relationship Id="rId24" Type="http://schemas.openxmlformats.org/officeDocument/2006/relationships/hyperlink" Target="https://bit.ly/3fOWbfB" TargetMode="External"/><Relationship Id="rId32" Type="http://schemas.openxmlformats.org/officeDocument/2006/relationships/image" Target="media/image10.png"/><Relationship Id="rId37" Type="http://schemas.openxmlformats.org/officeDocument/2006/relationships/hyperlink" Target="https://www.legalbluebook.com/"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hyperlink" Target="https://www.zotero.org/download/" TargetMode="External"/><Relationship Id="rId31" Type="http://schemas.openxmlformats.org/officeDocument/2006/relationships/hyperlink" Target="https://bit.ly/3t6dcG9" TargetMode="External"/><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bibliotecadigital.udea.edu.co" TargetMode="External"/><Relationship Id="rId27" Type="http://schemas.openxmlformats.org/officeDocument/2006/relationships/hyperlink" Target="https://bit.ly/2PGnVIy" TargetMode="External"/><Relationship Id="rId30" Type="http://schemas.openxmlformats.org/officeDocument/2006/relationships/hyperlink" Target="https://bit.ly/2R629hP"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comments" Target="comment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co.creativecommons.net/tipos-de-licencias/" TargetMode="External"/><Relationship Id="rId17" Type="http://schemas.openxmlformats.org/officeDocument/2006/relationships/header" Target="header1.xml"/><Relationship Id="rId25" Type="http://schemas.openxmlformats.org/officeDocument/2006/relationships/hyperlink" Target="https://bit.ly/2Q0sc9P" TargetMode="Externa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bit.ly/3wx9U0E" TargetMode="External"/><Relationship Id="rId28" Type="http://schemas.openxmlformats.org/officeDocument/2006/relationships/hyperlink" Target="https://bit.ly/3uwljMt" TargetMode="External"/><Relationship Id="rId36" Type="http://schemas.openxmlformats.org/officeDocument/2006/relationships/image" Target="media/image14.png"/><Relationship Id="rId49"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2A95E2178D643B398D57C471B6FF8C5"/>
        <w:category>
          <w:name w:val="General"/>
          <w:gallery w:val="placeholder"/>
        </w:category>
        <w:types>
          <w:type w:val="bbPlcHdr"/>
        </w:types>
        <w:behaviors>
          <w:behavior w:val="content"/>
        </w:behaviors>
        <w:guid w:val="{A6B67583-6A69-4B08-8B29-CBCD80012A33}"/>
      </w:docPartPr>
      <w:docPartBody>
        <w:p w:rsidR="006B7788" w:rsidRDefault="002172D4" w:rsidP="002172D4">
          <w:pPr>
            <w:pStyle w:val="52A95E2178D643B398D57C471B6FF8C51"/>
          </w:pPr>
          <w:r w:rsidRPr="005F0241">
            <w:rPr>
              <w:rStyle w:val="Textodelmarcadordeposicin"/>
            </w:rPr>
            <w:t>Elija un elemento.</w:t>
          </w:r>
        </w:p>
      </w:docPartBody>
    </w:docPart>
    <w:docPart>
      <w:docPartPr>
        <w:name w:val="505917E74CCC4ABF8C895D3C17E1F158"/>
        <w:category>
          <w:name w:val="General"/>
          <w:gallery w:val="placeholder"/>
        </w:category>
        <w:types>
          <w:type w:val="bbPlcHdr"/>
        </w:types>
        <w:behaviors>
          <w:behavior w:val="content"/>
        </w:behaviors>
        <w:guid w:val="{70AF6E07-9A40-4929-B5C3-3D3D68D303E5}"/>
      </w:docPartPr>
      <w:docPartBody>
        <w:p w:rsidR="00CF491E" w:rsidRDefault="004012C8" w:rsidP="004012C8">
          <w:pPr>
            <w:pStyle w:val="505917E74CCC4ABF8C895D3C17E1F158"/>
          </w:pPr>
          <w:r w:rsidRPr="007A2281">
            <w:rPr>
              <w:rStyle w:val="Textodelmarcadordeposicin"/>
            </w:rPr>
            <w:t>Elija un elemento.</w:t>
          </w:r>
        </w:p>
      </w:docPartBody>
    </w:docPart>
    <w:docPart>
      <w:docPartPr>
        <w:name w:val="AA6ADFB637C949588B4C71028492D5A8"/>
        <w:category>
          <w:name w:val="General"/>
          <w:gallery w:val="placeholder"/>
        </w:category>
        <w:types>
          <w:type w:val="bbPlcHdr"/>
        </w:types>
        <w:behaviors>
          <w:behavior w:val="content"/>
        </w:behaviors>
        <w:guid w:val="{5BAF64DB-0B85-4F12-B78E-4F3A5EF718B5}"/>
      </w:docPartPr>
      <w:docPartBody>
        <w:p w:rsidR="00CF491E" w:rsidRDefault="004012C8" w:rsidP="004012C8">
          <w:pPr>
            <w:pStyle w:val="AA6ADFB637C949588B4C71028492D5A8"/>
          </w:pPr>
          <w:r w:rsidRPr="00171C88">
            <w:rPr>
              <w:rStyle w:val="Textodelmarcadordeposicin"/>
            </w:rPr>
            <w:t>Elija un elemento.</w:t>
          </w:r>
        </w:p>
      </w:docPartBody>
    </w:docPart>
    <w:docPart>
      <w:docPartPr>
        <w:name w:val="6FC248EB93FA4A8CA91E7B0F5D629611"/>
        <w:category>
          <w:name w:val="General"/>
          <w:gallery w:val="placeholder"/>
        </w:category>
        <w:types>
          <w:type w:val="bbPlcHdr"/>
        </w:types>
        <w:behaviors>
          <w:behavior w:val="content"/>
        </w:behaviors>
        <w:guid w:val="{AB8BDC7E-E15B-45FA-B5B6-3A8A5AAC35DB}"/>
      </w:docPartPr>
      <w:docPartBody>
        <w:p w:rsidR="00CF491E" w:rsidRDefault="004012C8" w:rsidP="004012C8">
          <w:pPr>
            <w:pStyle w:val="6FC248EB93FA4A8CA91E7B0F5D629611"/>
          </w:pPr>
          <w:r w:rsidRPr="007A2281">
            <w:rPr>
              <w:rStyle w:val="Textodelmarcadordeposicin"/>
            </w:rPr>
            <w:t>Elija un elemento.</w:t>
          </w:r>
        </w:p>
      </w:docPartBody>
    </w:docPart>
    <w:docPart>
      <w:docPartPr>
        <w:name w:val="D1636D509B624FC88DE7764C57CC8697"/>
        <w:category>
          <w:name w:val="General"/>
          <w:gallery w:val="placeholder"/>
        </w:category>
        <w:types>
          <w:type w:val="bbPlcHdr"/>
        </w:types>
        <w:behaviors>
          <w:behavior w:val="content"/>
        </w:behaviors>
        <w:guid w:val="{3E158CB7-43B1-49F1-8C2B-C30E87AAF5DB}"/>
      </w:docPartPr>
      <w:docPartBody>
        <w:p w:rsidR="00CF491E" w:rsidRDefault="004012C8" w:rsidP="004012C8">
          <w:pPr>
            <w:pStyle w:val="D1636D509B624FC88DE7764C57CC8697"/>
          </w:pPr>
          <w:r w:rsidRPr="007A2281">
            <w:rPr>
              <w:rStyle w:val="Textodelmarcadordeposicin"/>
            </w:rPr>
            <w:t>Elija un elemento.</w:t>
          </w:r>
        </w:p>
      </w:docPartBody>
    </w:docPart>
    <w:docPart>
      <w:docPartPr>
        <w:name w:val="A667C56CED3C4D4FB2276B49FA8B6B92"/>
        <w:category>
          <w:name w:val="General"/>
          <w:gallery w:val="placeholder"/>
        </w:category>
        <w:types>
          <w:type w:val="bbPlcHdr"/>
        </w:types>
        <w:behaviors>
          <w:behavior w:val="content"/>
        </w:behaviors>
        <w:guid w:val="{C72C5354-08BF-49D6-8A4B-C449769828D0}"/>
      </w:docPartPr>
      <w:docPartBody>
        <w:p w:rsidR="00CF491E" w:rsidRDefault="004012C8" w:rsidP="004012C8">
          <w:pPr>
            <w:pStyle w:val="A667C56CED3C4D4FB2276B49FA8B6B92"/>
          </w:pPr>
          <w:r w:rsidRPr="007A2281">
            <w:rPr>
              <w:rStyle w:val="Textodelmarcadordeposicin"/>
            </w:rPr>
            <w:t>Elija un elemento.</w:t>
          </w:r>
        </w:p>
      </w:docPartBody>
    </w:docPart>
    <w:docPart>
      <w:docPartPr>
        <w:name w:val="A4C3920199BC498682983D1086E1C953"/>
        <w:category>
          <w:name w:val="General"/>
          <w:gallery w:val="placeholder"/>
        </w:category>
        <w:types>
          <w:type w:val="bbPlcHdr"/>
        </w:types>
        <w:behaviors>
          <w:behavior w:val="content"/>
        </w:behaviors>
        <w:guid w:val="{A7B24886-863E-4E68-ABB5-0389086E0CA4}"/>
      </w:docPartPr>
      <w:docPartBody>
        <w:p w:rsidR="00CF491E" w:rsidRDefault="00CF491E" w:rsidP="00CF491E">
          <w:pPr>
            <w:pStyle w:val="A4C3920199BC498682983D1086E1C953"/>
          </w:pPr>
          <w:r w:rsidRPr="007A2281">
            <w:rPr>
              <w:rStyle w:val="Textodelmarcadordeposicin"/>
            </w:rPr>
            <w:t>Elija un elemento.</w:t>
          </w:r>
        </w:p>
      </w:docPartBody>
    </w:docPart>
    <w:docPart>
      <w:docPartPr>
        <w:name w:val="98CF564E427146F2B268FD2CE86E5ACF"/>
        <w:category>
          <w:name w:val="General"/>
          <w:gallery w:val="placeholder"/>
        </w:category>
        <w:types>
          <w:type w:val="bbPlcHdr"/>
        </w:types>
        <w:behaviors>
          <w:behavior w:val="content"/>
        </w:behaviors>
        <w:guid w:val="{67DB6BC7-6ED0-4F9F-93E4-CB401FB3E640}"/>
      </w:docPartPr>
      <w:docPartBody>
        <w:p w:rsidR="00BB2D83" w:rsidRDefault="007B6B29" w:rsidP="007B6B29">
          <w:pPr>
            <w:pStyle w:val="98CF564E427146F2B268FD2CE86E5ACF"/>
          </w:pPr>
          <w:r w:rsidRPr="007A2281">
            <w:rPr>
              <w:rStyle w:val="Textodelmarcadordeposicin"/>
            </w:rPr>
            <w:t>Elija un elemento.</w:t>
          </w:r>
        </w:p>
      </w:docPartBody>
    </w:docPart>
    <w:docPart>
      <w:docPartPr>
        <w:name w:val="46591CADDA5D4369A43008B805CE0B26"/>
        <w:category>
          <w:name w:val="General"/>
          <w:gallery w:val="placeholder"/>
        </w:category>
        <w:types>
          <w:type w:val="bbPlcHdr"/>
        </w:types>
        <w:behaviors>
          <w:behavior w:val="content"/>
        </w:behaviors>
        <w:guid w:val="{341FD76C-64AD-47EF-B84A-133716044879}"/>
      </w:docPartPr>
      <w:docPartBody>
        <w:p w:rsidR="00BB2D83" w:rsidRDefault="007B6B29" w:rsidP="007B6B29">
          <w:pPr>
            <w:pStyle w:val="46591CADDA5D4369A43008B805CE0B26"/>
          </w:pPr>
          <w:r w:rsidRPr="007A2281">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
      <w:docPartPr>
        <w:name w:val="99F4D9A030904A499CD212B2A0EA215D"/>
        <w:category>
          <w:name w:val="General"/>
          <w:gallery w:val="placeholder"/>
        </w:category>
        <w:types>
          <w:type w:val="bbPlcHdr"/>
        </w:types>
        <w:behaviors>
          <w:behavior w:val="content"/>
        </w:behaviors>
        <w:guid w:val="{C3D3BFF5-F4A5-4D72-9A2F-8307604A9B39}"/>
      </w:docPartPr>
      <w:docPartBody>
        <w:p w:rsidR="00BE0CF5" w:rsidRDefault="00BE0CF5" w:rsidP="00BE0CF5">
          <w:pPr>
            <w:pStyle w:val="99F4D9A030904A499CD212B2A0EA215D"/>
          </w:pPr>
          <w:r w:rsidRPr="007A2281">
            <w:rPr>
              <w:rStyle w:val="Textodelmarcadordeposicin"/>
            </w:rPr>
            <w:t>Elija un elemento.</w:t>
          </w:r>
        </w:p>
      </w:docPartBody>
    </w:docPart>
    <w:docPart>
      <w:docPartPr>
        <w:name w:val="279BD7CCB01B40BBBA812C8EBB5531CB"/>
        <w:category>
          <w:name w:val="General"/>
          <w:gallery w:val="placeholder"/>
        </w:category>
        <w:types>
          <w:type w:val="bbPlcHdr"/>
        </w:types>
        <w:behaviors>
          <w:behavior w:val="content"/>
        </w:behaviors>
        <w:guid w:val="{9D7927E2-2BBC-459C-B1F3-DE21C83C93BE}"/>
      </w:docPartPr>
      <w:docPartBody>
        <w:p w:rsidR="00222D41" w:rsidRDefault="00CD508B" w:rsidP="00CD508B">
          <w:pPr>
            <w:pStyle w:val="279BD7CCB01B40BBBA812C8EBB5531CB"/>
          </w:pPr>
          <w:r w:rsidRPr="007A2281">
            <w:rPr>
              <w:rStyle w:val="Textodelmarcadordeposicin"/>
            </w:rPr>
            <w:t>Elija un elemento.</w:t>
          </w:r>
        </w:p>
      </w:docPartBody>
    </w:docPart>
    <w:docPart>
      <w:docPartPr>
        <w:name w:val="0A98C4EE6669460C83B1A7A6B2915774"/>
        <w:category>
          <w:name w:val="General"/>
          <w:gallery w:val="placeholder"/>
        </w:category>
        <w:types>
          <w:type w:val="bbPlcHdr"/>
        </w:types>
        <w:behaviors>
          <w:behavior w:val="content"/>
        </w:behaviors>
        <w:guid w:val="{95445100-915F-4C13-AAB2-92359A5E04A3}"/>
      </w:docPartPr>
      <w:docPartBody>
        <w:p w:rsidR="00222D41" w:rsidRDefault="00CD508B" w:rsidP="00CD508B">
          <w:pPr>
            <w:pStyle w:val="0A98C4EE6669460C83B1A7A6B2915774"/>
          </w:pPr>
          <w:r w:rsidRPr="007A2281">
            <w:rPr>
              <w:rStyle w:val="Textodelmarcadordeposicin"/>
            </w:rPr>
            <w:t>Elija un elemento.</w:t>
          </w:r>
        </w:p>
      </w:docPartBody>
    </w:docPart>
    <w:docPart>
      <w:docPartPr>
        <w:name w:val="45FA33EBE1BF436D849016954584E84D"/>
        <w:category>
          <w:name w:val="General"/>
          <w:gallery w:val="placeholder"/>
        </w:category>
        <w:types>
          <w:type w:val="bbPlcHdr"/>
        </w:types>
        <w:behaviors>
          <w:behavior w:val="content"/>
        </w:behaviors>
        <w:guid w:val="{A63A61AC-9076-4EB4-9E06-52C5F5BD0772}"/>
      </w:docPartPr>
      <w:docPartBody>
        <w:p w:rsidR="00A05B37" w:rsidRDefault="007E3C4D" w:rsidP="007E3C4D">
          <w:pPr>
            <w:pStyle w:val="45FA33EBE1BF436D849016954584E84D"/>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1585E"/>
    <w:rsid w:val="000522D2"/>
    <w:rsid w:val="00060AC8"/>
    <w:rsid w:val="000668B3"/>
    <w:rsid w:val="000E7FB8"/>
    <w:rsid w:val="001729C8"/>
    <w:rsid w:val="0017659A"/>
    <w:rsid w:val="001B758D"/>
    <w:rsid w:val="001D0C4F"/>
    <w:rsid w:val="001E37B7"/>
    <w:rsid w:val="00202467"/>
    <w:rsid w:val="002172D4"/>
    <w:rsid w:val="00222D41"/>
    <w:rsid w:val="00253DA9"/>
    <w:rsid w:val="00256CF3"/>
    <w:rsid w:val="002743A4"/>
    <w:rsid w:val="00285ABB"/>
    <w:rsid w:val="00286DC7"/>
    <w:rsid w:val="002A1A8A"/>
    <w:rsid w:val="002B7194"/>
    <w:rsid w:val="002E299E"/>
    <w:rsid w:val="002E2C7D"/>
    <w:rsid w:val="002E7E30"/>
    <w:rsid w:val="003134B8"/>
    <w:rsid w:val="0033421F"/>
    <w:rsid w:val="0035333A"/>
    <w:rsid w:val="00356687"/>
    <w:rsid w:val="00377752"/>
    <w:rsid w:val="0038427D"/>
    <w:rsid w:val="003843A6"/>
    <w:rsid w:val="003C5E60"/>
    <w:rsid w:val="003F27AE"/>
    <w:rsid w:val="004012C8"/>
    <w:rsid w:val="00414211"/>
    <w:rsid w:val="00445513"/>
    <w:rsid w:val="00464D88"/>
    <w:rsid w:val="00496738"/>
    <w:rsid w:val="004A6127"/>
    <w:rsid w:val="004B1CE6"/>
    <w:rsid w:val="004B51B8"/>
    <w:rsid w:val="004D63E3"/>
    <w:rsid w:val="004F7AAD"/>
    <w:rsid w:val="00512DDE"/>
    <w:rsid w:val="00565135"/>
    <w:rsid w:val="005756A3"/>
    <w:rsid w:val="00583C94"/>
    <w:rsid w:val="00583CF2"/>
    <w:rsid w:val="005945A6"/>
    <w:rsid w:val="0059588B"/>
    <w:rsid w:val="005A0378"/>
    <w:rsid w:val="005B7C16"/>
    <w:rsid w:val="005C0EEB"/>
    <w:rsid w:val="005F0D53"/>
    <w:rsid w:val="00610DE2"/>
    <w:rsid w:val="00642842"/>
    <w:rsid w:val="006433FA"/>
    <w:rsid w:val="0066761E"/>
    <w:rsid w:val="00674715"/>
    <w:rsid w:val="00696537"/>
    <w:rsid w:val="00696E1F"/>
    <w:rsid w:val="006B7788"/>
    <w:rsid w:val="006C4396"/>
    <w:rsid w:val="006C68A3"/>
    <w:rsid w:val="006D186D"/>
    <w:rsid w:val="006F5782"/>
    <w:rsid w:val="00701EE4"/>
    <w:rsid w:val="00712AA8"/>
    <w:rsid w:val="00716009"/>
    <w:rsid w:val="007245E1"/>
    <w:rsid w:val="007B6B29"/>
    <w:rsid w:val="007E3C4D"/>
    <w:rsid w:val="007E4696"/>
    <w:rsid w:val="007E5A73"/>
    <w:rsid w:val="007F0AE7"/>
    <w:rsid w:val="007F7C2F"/>
    <w:rsid w:val="00806A2D"/>
    <w:rsid w:val="008233C7"/>
    <w:rsid w:val="00896603"/>
    <w:rsid w:val="008A1B86"/>
    <w:rsid w:val="008A658B"/>
    <w:rsid w:val="008B7F48"/>
    <w:rsid w:val="00911224"/>
    <w:rsid w:val="00925B76"/>
    <w:rsid w:val="009269B7"/>
    <w:rsid w:val="00936778"/>
    <w:rsid w:val="00942F73"/>
    <w:rsid w:val="0098406C"/>
    <w:rsid w:val="009B5CBE"/>
    <w:rsid w:val="00A001BD"/>
    <w:rsid w:val="00A05B37"/>
    <w:rsid w:val="00A47D73"/>
    <w:rsid w:val="00A5724B"/>
    <w:rsid w:val="00A82B82"/>
    <w:rsid w:val="00B17CE7"/>
    <w:rsid w:val="00B3755C"/>
    <w:rsid w:val="00B6072F"/>
    <w:rsid w:val="00BA0310"/>
    <w:rsid w:val="00BB2D83"/>
    <w:rsid w:val="00BB55F0"/>
    <w:rsid w:val="00BD783B"/>
    <w:rsid w:val="00BE0CF5"/>
    <w:rsid w:val="00C275A9"/>
    <w:rsid w:val="00C3317B"/>
    <w:rsid w:val="00C54684"/>
    <w:rsid w:val="00C91C2D"/>
    <w:rsid w:val="00CC4A93"/>
    <w:rsid w:val="00CD508B"/>
    <w:rsid w:val="00CE32E4"/>
    <w:rsid w:val="00CF1B32"/>
    <w:rsid w:val="00CF491E"/>
    <w:rsid w:val="00D02D08"/>
    <w:rsid w:val="00D05FD2"/>
    <w:rsid w:val="00D109BB"/>
    <w:rsid w:val="00D25197"/>
    <w:rsid w:val="00D31565"/>
    <w:rsid w:val="00D40D95"/>
    <w:rsid w:val="00D82127"/>
    <w:rsid w:val="00DB0A63"/>
    <w:rsid w:val="00DB7D0D"/>
    <w:rsid w:val="00E57FB7"/>
    <w:rsid w:val="00E904FA"/>
    <w:rsid w:val="00E90F7E"/>
    <w:rsid w:val="00EC2710"/>
    <w:rsid w:val="00ED1840"/>
    <w:rsid w:val="00F03C56"/>
    <w:rsid w:val="00F062E9"/>
    <w:rsid w:val="00F41183"/>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E3C4D"/>
    <w:rPr>
      <w:color w:val="808080"/>
    </w:rPr>
  </w:style>
  <w:style w:type="paragraph" w:customStyle="1" w:styleId="DefaultPlaceholder1081868575">
    <w:name w:val="DefaultPlaceholder_1081868575"/>
    <w:rsid w:val="002172D4"/>
    <w:pPr>
      <w:jc w:val="both"/>
    </w:pPr>
    <w:rPr>
      <w:rFonts w:ascii="Times New Roman" w:eastAsiaTheme="minorHAnsi" w:hAnsi="Times New Roman"/>
      <w:sz w:val="24"/>
      <w:lang w:eastAsia="en-US"/>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CDCAE432F0C04EDCA3061D813CC0FD22">
    <w:name w:val="CDCAE432F0C04EDCA3061D813CC0FD22"/>
    <w:rsid w:val="004012C8"/>
  </w:style>
  <w:style w:type="paragraph" w:customStyle="1" w:styleId="505917E74CCC4ABF8C895D3C17E1F158">
    <w:name w:val="505917E74CCC4ABF8C895D3C17E1F158"/>
    <w:rsid w:val="004012C8"/>
  </w:style>
  <w:style w:type="paragraph" w:customStyle="1" w:styleId="AA6ADFB637C949588B4C71028492D5A8">
    <w:name w:val="AA6ADFB637C949588B4C71028492D5A8"/>
    <w:rsid w:val="004012C8"/>
  </w:style>
  <w:style w:type="paragraph" w:customStyle="1" w:styleId="6FC248EB93FA4A8CA91E7B0F5D629611">
    <w:name w:val="6FC248EB93FA4A8CA91E7B0F5D629611"/>
    <w:rsid w:val="004012C8"/>
  </w:style>
  <w:style w:type="paragraph" w:customStyle="1" w:styleId="D1636D509B624FC88DE7764C57CC8697">
    <w:name w:val="D1636D509B624FC88DE7764C57CC8697"/>
    <w:rsid w:val="004012C8"/>
  </w:style>
  <w:style w:type="paragraph" w:customStyle="1" w:styleId="A667C56CED3C4D4FB2276B49FA8B6B92">
    <w:name w:val="A667C56CED3C4D4FB2276B49FA8B6B92"/>
    <w:rsid w:val="004012C8"/>
  </w:style>
  <w:style w:type="paragraph" w:customStyle="1" w:styleId="99F4D9A030904A499CD212B2A0EA215D">
    <w:name w:val="99F4D9A030904A499CD212B2A0EA215D"/>
    <w:rsid w:val="00BE0CF5"/>
  </w:style>
  <w:style w:type="paragraph" w:customStyle="1" w:styleId="A4C3920199BC498682983D1086E1C953">
    <w:name w:val="A4C3920199BC498682983D1086E1C953"/>
    <w:rsid w:val="00CF491E"/>
  </w:style>
  <w:style w:type="paragraph" w:customStyle="1" w:styleId="55BFCAD2F0214C5189563912B9BA990F">
    <w:name w:val="55BFCAD2F0214C5189563912B9BA990F"/>
    <w:rsid w:val="007B6B29"/>
  </w:style>
  <w:style w:type="paragraph" w:customStyle="1" w:styleId="98CF564E427146F2B268FD2CE86E5ACF">
    <w:name w:val="98CF564E427146F2B268FD2CE86E5ACF"/>
    <w:rsid w:val="007B6B29"/>
  </w:style>
  <w:style w:type="paragraph" w:customStyle="1" w:styleId="46591CADDA5D4369A43008B805CE0B26">
    <w:name w:val="46591CADDA5D4369A43008B805CE0B26"/>
    <w:rsid w:val="007B6B29"/>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 w:type="paragraph" w:customStyle="1" w:styleId="279BD7CCB01B40BBBA812C8EBB5531CB">
    <w:name w:val="279BD7CCB01B40BBBA812C8EBB5531CB"/>
    <w:rsid w:val="00CD508B"/>
  </w:style>
  <w:style w:type="paragraph" w:customStyle="1" w:styleId="0A98C4EE6669460C83B1A7A6B2915774">
    <w:name w:val="0A98C4EE6669460C83B1A7A6B2915774"/>
    <w:rsid w:val="00CD508B"/>
  </w:style>
  <w:style w:type="paragraph" w:customStyle="1" w:styleId="45FA33EBE1BF436D849016954584E84D">
    <w:name w:val="45FA33EBE1BF436D849016954584E84D"/>
    <w:rsid w:val="007E3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4A558-0C9B-4DE9-A2E6-3F70A927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5821</Words>
  <Characters>32021</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2016-01-19T21:36:00Z</dcterms:created>
  <dcterms:modified xsi:type="dcterms:W3CDTF">2023-01-20T20:24:00Z</dcterms:modified>
</cp:coreProperties>
</file>