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6EADA7" w14:textId="1CB263C0" w:rsidR="009A4832" w:rsidRPr="008E441F" w:rsidRDefault="000544F6" w:rsidP="00630CFE">
      <w:pPr>
        <w:spacing w:line="480" w:lineRule="auto"/>
        <w:ind w:left="284" w:firstLine="709"/>
        <w:jc w:val="center"/>
        <w:rPr>
          <w:b/>
          <w:szCs w:val="24"/>
        </w:rPr>
      </w:pPr>
      <w:r w:rsidRPr="008E441F">
        <w:rPr>
          <w:noProof/>
          <w:szCs w:val="24"/>
          <w:lang w:val="es-ES" w:eastAsia="es-ES"/>
        </w:rPr>
        <w:drawing>
          <wp:anchor distT="0" distB="0" distL="114300" distR="114300" simplePos="0" relativeHeight="251692032" behindDoc="1" locked="0" layoutInCell="1" allowOverlap="1" wp14:anchorId="697E62E2" wp14:editId="5DF0FC00">
            <wp:simplePos x="0" y="0"/>
            <wp:positionH relativeFrom="margin">
              <wp:posOffset>-1289685</wp:posOffset>
            </wp:positionH>
            <wp:positionV relativeFrom="paragraph">
              <wp:posOffset>-897890</wp:posOffset>
            </wp:positionV>
            <wp:extent cx="8184515" cy="10293985"/>
            <wp:effectExtent l="0" t="0" r="698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tilla-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184515" cy="10293985"/>
                    </a:xfrm>
                    <a:prstGeom prst="rect">
                      <a:avLst/>
                    </a:prstGeom>
                  </pic:spPr>
                </pic:pic>
              </a:graphicData>
            </a:graphic>
            <wp14:sizeRelH relativeFrom="page">
              <wp14:pctWidth>0</wp14:pctWidth>
            </wp14:sizeRelH>
            <wp14:sizeRelV relativeFrom="page">
              <wp14:pctHeight>0</wp14:pctHeight>
            </wp14:sizeRelV>
          </wp:anchor>
        </w:drawing>
      </w:r>
      <w:r w:rsidR="00255A75" w:rsidRPr="008E441F">
        <w:rPr>
          <w:b/>
          <w:noProof/>
          <w:szCs w:val="24"/>
          <w:lang w:val="es-ES" w:eastAsia="es-ES"/>
        </w:rPr>
        <mc:AlternateContent>
          <mc:Choice Requires="wps">
            <w:drawing>
              <wp:anchor distT="45720" distB="45720" distL="114300" distR="114300" simplePos="0" relativeHeight="251694080" behindDoc="0" locked="0" layoutInCell="1" allowOverlap="1" wp14:anchorId="3026519E" wp14:editId="02A97806">
                <wp:simplePos x="0" y="0"/>
                <wp:positionH relativeFrom="margin">
                  <wp:align>right</wp:align>
                </wp:positionH>
                <wp:positionV relativeFrom="paragraph">
                  <wp:posOffset>233680</wp:posOffset>
                </wp:positionV>
                <wp:extent cx="6343650" cy="77343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7734300"/>
                        </a:xfrm>
                        <a:prstGeom prst="rect">
                          <a:avLst/>
                        </a:prstGeom>
                        <a:noFill/>
                        <a:ln w="9525">
                          <a:noFill/>
                          <a:miter lim="800000"/>
                          <a:headEnd/>
                          <a:tailEnd/>
                        </a:ln>
                      </wps:spPr>
                      <wps:txbx>
                        <w:txbxContent>
                          <w:p w14:paraId="04CB014B" w14:textId="77777777" w:rsidR="00897F71" w:rsidRDefault="00897F71" w:rsidP="00255A75">
                            <w:pPr>
                              <w:spacing w:line="480" w:lineRule="auto"/>
                              <w:ind w:left="284" w:firstLine="709"/>
                              <w:jc w:val="center"/>
                              <w:rPr>
                                <w:b/>
                                <w:szCs w:val="24"/>
                              </w:rPr>
                            </w:pPr>
                          </w:p>
                          <w:p w14:paraId="58D53184" w14:textId="77777777" w:rsidR="00897F71" w:rsidRPr="006A6841" w:rsidRDefault="00897F71" w:rsidP="00EA3AD9">
                            <w:pPr>
                              <w:spacing w:line="480" w:lineRule="auto"/>
                              <w:ind w:left="284" w:firstLine="709"/>
                              <w:jc w:val="center"/>
                              <w:rPr>
                                <w:b/>
                                <w:szCs w:val="24"/>
                              </w:rPr>
                            </w:pPr>
                            <w:r>
                              <w:rPr>
                                <w:b/>
                                <w:szCs w:val="24"/>
                              </w:rPr>
                              <w:t>DISEÑO E IMPLEMENTACIÓN PARCIAL DEL SISTEMA DE GESTIÓN DE SEGURIDAD Y SALUD EN EL TRABAJO BAJO LA NORMA ISO 45001:2018 Y LA RESOLUCIÓN 0312 DE 2019 EN COMPAÑÍA COMERCIAL ARCA S.A.S DEL MUNICIPIO DE CAUCASIA ANTIOQUIA</w:t>
                            </w:r>
                          </w:p>
                          <w:p w14:paraId="7A4B1F12" w14:textId="77777777" w:rsidR="00897F71" w:rsidRDefault="00897F71" w:rsidP="00255A75">
                            <w:pPr>
                              <w:spacing w:line="480" w:lineRule="auto"/>
                              <w:ind w:left="284" w:firstLine="709"/>
                              <w:jc w:val="center"/>
                              <w:rPr>
                                <w:szCs w:val="24"/>
                              </w:rPr>
                            </w:pPr>
                          </w:p>
                          <w:p w14:paraId="2EF3FB23" w14:textId="77777777" w:rsidR="00897F71" w:rsidRDefault="00897F71" w:rsidP="00255A75">
                            <w:pPr>
                              <w:spacing w:line="480" w:lineRule="auto"/>
                              <w:ind w:left="284" w:firstLine="709"/>
                              <w:jc w:val="center"/>
                              <w:rPr>
                                <w:szCs w:val="24"/>
                              </w:rPr>
                            </w:pPr>
                          </w:p>
                          <w:p w14:paraId="60F64275" w14:textId="77777777" w:rsidR="00897F71" w:rsidRDefault="00897F71" w:rsidP="00255A75">
                            <w:pPr>
                              <w:spacing w:line="480" w:lineRule="auto"/>
                              <w:ind w:left="284" w:firstLine="709"/>
                              <w:jc w:val="center"/>
                              <w:rPr>
                                <w:szCs w:val="24"/>
                              </w:rPr>
                            </w:pPr>
                          </w:p>
                          <w:p w14:paraId="284470CD" w14:textId="231BB8CE" w:rsidR="00897F71" w:rsidRPr="004C6506" w:rsidRDefault="00897F71" w:rsidP="000C294F">
                            <w:pPr>
                              <w:spacing w:line="480" w:lineRule="auto"/>
                              <w:rPr>
                                <w:szCs w:val="24"/>
                              </w:rPr>
                            </w:pPr>
                          </w:p>
                          <w:p w14:paraId="4F016A59" w14:textId="14B16871" w:rsidR="00897F71" w:rsidRDefault="00897F71" w:rsidP="000C294F">
                            <w:pPr>
                              <w:spacing w:line="480" w:lineRule="auto"/>
                              <w:ind w:left="284" w:firstLine="709"/>
                              <w:jc w:val="center"/>
                              <w:rPr>
                                <w:szCs w:val="24"/>
                              </w:rPr>
                            </w:pPr>
                            <w:r>
                              <w:rPr>
                                <w:szCs w:val="24"/>
                              </w:rPr>
                              <w:t>MELANY PAOLA TAPIERO MEDRANO</w:t>
                            </w:r>
                          </w:p>
                          <w:p w14:paraId="75007B15" w14:textId="798D8848" w:rsidR="00897F71" w:rsidRDefault="00897F71" w:rsidP="000C294F">
                            <w:pPr>
                              <w:spacing w:line="480" w:lineRule="auto"/>
                              <w:ind w:left="284" w:firstLine="709"/>
                              <w:jc w:val="center"/>
                              <w:rPr>
                                <w:szCs w:val="24"/>
                              </w:rPr>
                            </w:pPr>
                          </w:p>
                          <w:p w14:paraId="45B21D01" w14:textId="77777777" w:rsidR="00897F71" w:rsidRDefault="00897F71" w:rsidP="000C294F">
                            <w:pPr>
                              <w:spacing w:line="480" w:lineRule="auto"/>
                              <w:ind w:left="284" w:firstLine="709"/>
                              <w:jc w:val="center"/>
                              <w:rPr>
                                <w:szCs w:val="24"/>
                              </w:rPr>
                            </w:pPr>
                          </w:p>
                          <w:p w14:paraId="525045C8" w14:textId="6C91E4EB" w:rsidR="00897F71" w:rsidRDefault="00897F71" w:rsidP="000C294F">
                            <w:pPr>
                              <w:spacing w:line="480" w:lineRule="auto"/>
                              <w:ind w:left="284" w:firstLine="709"/>
                              <w:jc w:val="center"/>
                              <w:rPr>
                                <w:szCs w:val="24"/>
                              </w:rPr>
                            </w:pPr>
                          </w:p>
                          <w:p w14:paraId="0459AE94" w14:textId="2F4FCA96" w:rsidR="00897F71" w:rsidRPr="004C6506" w:rsidRDefault="00897F71" w:rsidP="000C294F">
                            <w:pPr>
                              <w:spacing w:line="480" w:lineRule="auto"/>
                              <w:jc w:val="center"/>
                              <w:rPr>
                                <w:szCs w:val="24"/>
                              </w:rPr>
                            </w:pPr>
                            <w:r>
                              <w:rPr>
                                <w:szCs w:val="24"/>
                              </w:rPr>
                              <w:t>P</w:t>
                            </w:r>
                            <w:r w:rsidRPr="004C6506">
                              <w:rPr>
                                <w:szCs w:val="24"/>
                              </w:rPr>
                              <w:t>royecto de grado para optar el título de:</w:t>
                            </w:r>
                          </w:p>
                          <w:p w14:paraId="4B150CCD" w14:textId="60EF3726" w:rsidR="00897F71" w:rsidRDefault="00897F71" w:rsidP="000C294F">
                            <w:pPr>
                              <w:spacing w:line="480" w:lineRule="auto"/>
                              <w:ind w:left="284" w:firstLine="709"/>
                              <w:jc w:val="center"/>
                              <w:rPr>
                                <w:szCs w:val="24"/>
                              </w:rPr>
                            </w:pPr>
                            <w:r>
                              <w:rPr>
                                <w:szCs w:val="24"/>
                              </w:rPr>
                              <w:t>Administrador de Empresas.</w:t>
                            </w:r>
                          </w:p>
                          <w:p w14:paraId="3831E003" w14:textId="6C6BA163" w:rsidR="00897F71" w:rsidRDefault="00897F71" w:rsidP="00592C06">
                            <w:pPr>
                              <w:spacing w:line="480" w:lineRule="auto"/>
                              <w:ind w:left="284" w:firstLine="709"/>
                              <w:jc w:val="center"/>
                              <w:rPr>
                                <w:szCs w:val="24"/>
                              </w:rPr>
                            </w:pPr>
                          </w:p>
                          <w:p w14:paraId="781B4C0C" w14:textId="4A415694" w:rsidR="00897F71" w:rsidRDefault="00897F71" w:rsidP="00592C06">
                            <w:pPr>
                              <w:spacing w:line="480" w:lineRule="auto"/>
                              <w:ind w:left="284" w:firstLine="709"/>
                              <w:jc w:val="center"/>
                              <w:rPr>
                                <w:szCs w:val="24"/>
                              </w:rPr>
                            </w:pPr>
                          </w:p>
                          <w:p w14:paraId="47A34D19" w14:textId="77777777" w:rsidR="00897F71" w:rsidRDefault="00897F71" w:rsidP="00592C06">
                            <w:pPr>
                              <w:spacing w:line="480" w:lineRule="auto"/>
                              <w:ind w:left="284" w:firstLine="709"/>
                              <w:jc w:val="center"/>
                              <w:rPr>
                                <w:szCs w:val="24"/>
                              </w:rPr>
                            </w:pPr>
                          </w:p>
                          <w:p w14:paraId="6440161E" w14:textId="1FC38BC9" w:rsidR="00897F71" w:rsidRPr="004C6506" w:rsidRDefault="00897F71" w:rsidP="00592C06">
                            <w:pPr>
                              <w:spacing w:line="480" w:lineRule="auto"/>
                              <w:ind w:left="284" w:firstLine="709"/>
                              <w:jc w:val="center"/>
                              <w:rPr>
                                <w:szCs w:val="24"/>
                              </w:rPr>
                            </w:pPr>
                            <w:r w:rsidRPr="004C6506">
                              <w:rPr>
                                <w:szCs w:val="24"/>
                              </w:rPr>
                              <w:t>UNIVERSIDAD DE ANTIOQUIA</w:t>
                            </w:r>
                          </w:p>
                          <w:p w14:paraId="099D7756" w14:textId="77777777" w:rsidR="00897F71" w:rsidRPr="004C6506" w:rsidRDefault="00897F71" w:rsidP="00592C06">
                            <w:pPr>
                              <w:spacing w:line="480" w:lineRule="auto"/>
                              <w:ind w:left="284" w:firstLine="709"/>
                              <w:jc w:val="center"/>
                              <w:rPr>
                                <w:szCs w:val="24"/>
                              </w:rPr>
                            </w:pPr>
                            <w:r w:rsidRPr="004C6506">
                              <w:rPr>
                                <w:szCs w:val="24"/>
                              </w:rPr>
                              <w:t>FACULTAD DE CIENCIAS ECONÓMICAS</w:t>
                            </w:r>
                          </w:p>
                          <w:p w14:paraId="78F7D589" w14:textId="77777777" w:rsidR="00897F71" w:rsidRPr="004C6506" w:rsidRDefault="00897F71" w:rsidP="00592C06">
                            <w:pPr>
                              <w:spacing w:line="480" w:lineRule="auto"/>
                              <w:ind w:left="284" w:firstLine="709"/>
                              <w:jc w:val="center"/>
                              <w:rPr>
                                <w:szCs w:val="24"/>
                              </w:rPr>
                            </w:pPr>
                            <w:r w:rsidRPr="004C6506">
                              <w:rPr>
                                <w:szCs w:val="24"/>
                              </w:rPr>
                              <w:t>PROGRAMA DE ADMINISTRACIÓN DE EMPRESAS</w:t>
                            </w:r>
                          </w:p>
                          <w:p w14:paraId="56C7EAEB" w14:textId="6B76247D" w:rsidR="00897F71" w:rsidRDefault="00897F71" w:rsidP="00592C06">
                            <w:pPr>
                              <w:spacing w:line="480" w:lineRule="auto"/>
                              <w:ind w:left="284" w:firstLine="709"/>
                              <w:jc w:val="center"/>
                              <w:rPr>
                                <w:szCs w:val="24"/>
                              </w:rPr>
                            </w:pPr>
                            <w:r>
                              <w:rPr>
                                <w:szCs w:val="24"/>
                              </w:rPr>
                              <w:t>2021</w:t>
                            </w:r>
                          </w:p>
                          <w:p w14:paraId="4E8C26D7" w14:textId="77777777" w:rsidR="00897F71" w:rsidRDefault="00897F71" w:rsidP="00255A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26519E" id="_x0000_t202" coordsize="21600,21600" o:spt="202" path="m,l,21600r21600,l21600,xe">
                <v:stroke joinstyle="miter"/>
                <v:path gradientshapeok="t" o:connecttype="rect"/>
              </v:shapetype>
              <v:shape id="Cuadro de texto 2" o:spid="_x0000_s1026" type="#_x0000_t202" style="position:absolute;left:0;text-align:left;margin-left:448.3pt;margin-top:18.4pt;width:499.5pt;height:609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" filled="f" stroked="f">
                <v:textbox>
                  <w:txbxContent>
                    <w:p w14:paraId="04CB014B" w14:textId="77777777" w:rsidR="00897F71" w:rsidRDefault="00897F71" w:rsidP="00255A75">
                      <w:pPr>
                        <w:spacing w:line="480" w:lineRule="auto"/>
                        <w:ind w:left="284" w:firstLine="709"/>
                        <w:jc w:val="center"/>
                        <w:rPr>
                          <w:b/>
                          <w:szCs w:val="24"/>
                        </w:rPr>
                      </w:pPr>
                    </w:p>
                    <w:p w14:paraId="58D53184" w14:textId="77777777" w:rsidR="00897F71" w:rsidRPr="006A6841" w:rsidRDefault="00897F71" w:rsidP="00EA3AD9">
                      <w:pPr>
                        <w:spacing w:line="480" w:lineRule="auto"/>
                        <w:ind w:left="284" w:firstLine="709"/>
                        <w:jc w:val="center"/>
                        <w:rPr>
                          <w:b/>
                          <w:szCs w:val="24"/>
                        </w:rPr>
                      </w:pPr>
                      <w:r>
                        <w:rPr>
                          <w:b/>
                          <w:szCs w:val="24"/>
                        </w:rPr>
                        <w:t>DISEÑO E IMPLEMENTACIÓN PARCIAL DEL SISTEMA DE GESTIÓN DE SEGURIDAD Y SALUD EN EL TRABAJO BAJO LA NORMA ISO 45001:2018 Y LA RESOLUCIÓN 0312 DE 2019 EN COMPAÑÍA COMERCIAL ARCA S.A.S DEL MUNICIPIO DE CAUCASIA ANTIOQUIA</w:t>
                      </w:r>
                    </w:p>
                    <w:p w14:paraId="7A4B1F12" w14:textId="77777777" w:rsidR="00897F71" w:rsidRDefault="00897F71" w:rsidP="00255A75">
                      <w:pPr>
                        <w:spacing w:line="480" w:lineRule="auto"/>
                        <w:ind w:left="284" w:firstLine="709"/>
                        <w:jc w:val="center"/>
                        <w:rPr>
                          <w:szCs w:val="24"/>
                        </w:rPr>
                      </w:pPr>
                    </w:p>
                    <w:p w14:paraId="2EF3FB23" w14:textId="77777777" w:rsidR="00897F71" w:rsidRDefault="00897F71" w:rsidP="00255A75">
                      <w:pPr>
                        <w:spacing w:line="480" w:lineRule="auto"/>
                        <w:ind w:left="284" w:firstLine="709"/>
                        <w:jc w:val="center"/>
                        <w:rPr>
                          <w:szCs w:val="24"/>
                        </w:rPr>
                      </w:pPr>
                    </w:p>
                    <w:p w14:paraId="60F64275" w14:textId="77777777" w:rsidR="00897F71" w:rsidRDefault="00897F71" w:rsidP="00255A75">
                      <w:pPr>
                        <w:spacing w:line="480" w:lineRule="auto"/>
                        <w:ind w:left="284" w:firstLine="709"/>
                        <w:jc w:val="center"/>
                        <w:rPr>
                          <w:szCs w:val="24"/>
                        </w:rPr>
                      </w:pPr>
                    </w:p>
                    <w:p w14:paraId="284470CD" w14:textId="231BB8CE" w:rsidR="00897F71" w:rsidRPr="004C6506" w:rsidRDefault="00897F71" w:rsidP="000C294F">
                      <w:pPr>
                        <w:spacing w:line="480" w:lineRule="auto"/>
                        <w:rPr>
                          <w:szCs w:val="24"/>
                        </w:rPr>
                      </w:pPr>
                    </w:p>
                    <w:p w14:paraId="4F016A59" w14:textId="14B16871" w:rsidR="00897F71" w:rsidRDefault="00897F71" w:rsidP="000C294F">
                      <w:pPr>
                        <w:spacing w:line="480" w:lineRule="auto"/>
                        <w:ind w:left="284" w:firstLine="709"/>
                        <w:jc w:val="center"/>
                        <w:rPr>
                          <w:szCs w:val="24"/>
                        </w:rPr>
                      </w:pPr>
                      <w:r>
                        <w:rPr>
                          <w:szCs w:val="24"/>
                        </w:rPr>
                        <w:t>MELANY PAOLA TAPIERO MEDRANO</w:t>
                      </w:r>
                    </w:p>
                    <w:p w14:paraId="75007B15" w14:textId="798D8848" w:rsidR="00897F71" w:rsidRDefault="00897F71" w:rsidP="000C294F">
                      <w:pPr>
                        <w:spacing w:line="480" w:lineRule="auto"/>
                        <w:ind w:left="284" w:firstLine="709"/>
                        <w:jc w:val="center"/>
                        <w:rPr>
                          <w:szCs w:val="24"/>
                        </w:rPr>
                      </w:pPr>
                    </w:p>
                    <w:p w14:paraId="45B21D01" w14:textId="77777777" w:rsidR="00897F71" w:rsidRDefault="00897F71" w:rsidP="000C294F">
                      <w:pPr>
                        <w:spacing w:line="480" w:lineRule="auto"/>
                        <w:ind w:left="284" w:firstLine="709"/>
                        <w:jc w:val="center"/>
                        <w:rPr>
                          <w:szCs w:val="24"/>
                        </w:rPr>
                      </w:pPr>
                    </w:p>
                    <w:p w14:paraId="525045C8" w14:textId="6C91E4EB" w:rsidR="00897F71" w:rsidRDefault="00897F71" w:rsidP="000C294F">
                      <w:pPr>
                        <w:spacing w:line="480" w:lineRule="auto"/>
                        <w:ind w:left="284" w:firstLine="709"/>
                        <w:jc w:val="center"/>
                        <w:rPr>
                          <w:szCs w:val="24"/>
                        </w:rPr>
                      </w:pPr>
                    </w:p>
                    <w:p w14:paraId="0459AE94" w14:textId="2F4FCA96" w:rsidR="00897F71" w:rsidRPr="004C6506" w:rsidRDefault="00897F71" w:rsidP="000C294F">
                      <w:pPr>
                        <w:spacing w:line="480" w:lineRule="auto"/>
                        <w:jc w:val="center"/>
                        <w:rPr>
                          <w:szCs w:val="24"/>
                        </w:rPr>
                      </w:pPr>
                      <w:r>
                        <w:rPr>
                          <w:szCs w:val="24"/>
                        </w:rPr>
                        <w:t>P</w:t>
                      </w:r>
                      <w:r w:rsidRPr="004C6506">
                        <w:rPr>
                          <w:szCs w:val="24"/>
                        </w:rPr>
                        <w:t>royecto de grado para optar el título de:</w:t>
                      </w:r>
                    </w:p>
                    <w:p w14:paraId="4B150CCD" w14:textId="60EF3726" w:rsidR="00897F71" w:rsidRDefault="00897F71" w:rsidP="000C294F">
                      <w:pPr>
                        <w:spacing w:line="480" w:lineRule="auto"/>
                        <w:ind w:left="284" w:firstLine="709"/>
                        <w:jc w:val="center"/>
                        <w:rPr>
                          <w:szCs w:val="24"/>
                        </w:rPr>
                      </w:pPr>
                      <w:r>
                        <w:rPr>
                          <w:szCs w:val="24"/>
                        </w:rPr>
                        <w:t>Administrador de Empresas.</w:t>
                      </w:r>
                    </w:p>
                    <w:p w14:paraId="3831E003" w14:textId="6C6BA163" w:rsidR="00897F71" w:rsidRDefault="00897F71" w:rsidP="00592C06">
                      <w:pPr>
                        <w:spacing w:line="480" w:lineRule="auto"/>
                        <w:ind w:left="284" w:firstLine="709"/>
                        <w:jc w:val="center"/>
                        <w:rPr>
                          <w:szCs w:val="24"/>
                        </w:rPr>
                      </w:pPr>
                    </w:p>
                    <w:p w14:paraId="781B4C0C" w14:textId="4A415694" w:rsidR="00897F71" w:rsidRDefault="00897F71" w:rsidP="00592C06">
                      <w:pPr>
                        <w:spacing w:line="480" w:lineRule="auto"/>
                        <w:ind w:left="284" w:firstLine="709"/>
                        <w:jc w:val="center"/>
                        <w:rPr>
                          <w:szCs w:val="24"/>
                        </w:rPr>
                      </w:pPr>
                    </w:p>
                    <w:p w14:paraId="47A34D19" w14:textId="77777777" w:rsidR="00897F71" w:rsidRDefault="00897F71" w:rsidP="00592C06">
                      <w:pPr>
                        <w:spacing w:line="480" w:lineRule="auto"/>
                        <w:ind w:left="284" w:firstLine="709"/>
                        <w:jc w:val="center"/>
                        <w:rPr>
                          <w:szCs w:val="24"/>
                        </w:rPr>
                      </w:pPr>
                    </w:p>
                    <w:p w14:paraId="6440161E" w14:textId="1FC38BC9" w:rsidR="00897F71" w:rsidRPr="004C6506" w:rsidRDefault="00897F71" w:rsidP="00592C06">
                      <w:pPr>
                        <w:spacing w:line="480" w:lineRule="auto"/>
                        <w:ind w:left="284" w:firstLine="709"/>
                        <w:jc w:val="center"/>
                        <w:rPr>
                          <w:szCs w:val="24"/>
                        </w:rPr>
                      </w:pPr>
                      <w:r w:rsidRPr="004C6506">
                        <w:rPr>
                          <w:szCs w:val="24"/>
                        </w:rPr>
                        <w:t>UNIVERSIDAD DE ANTIOQUIA</w:t>
                      </w:r>
                    </w:p>
                    <w:p w14:paraId="099D7756" w14:textId="77777777" w:rsidR="00897F71" w:rsidRPr="004C6506" w:rsidRDefault="00897F71" w:rsidP="00592C06">
                      <w:pPr>
                        <w:spacing w:line="480" w:lineRule="auto"/>
                        <w:ind w:left="284" w:firstLine="709"/>
                        <w:jc w:val="center"/>
                        <w:rPr>
                          <w:szCs w:val="24"/>
                        </w:rPr>
                      </w:pPr>
                      <w:r w:rsidRPr="004C6506">
                        <w:rPr>
                          <w:szCs w:val="24"/>
                        </w:rPr>
                        <w:t>FACULTAD DE CIENCIAS ECONÓMICAS</w:t>
                      </w:r>
                    </w:p>
                    <w:p w14:paraId="78F7D589" w14:textId="77777777" w:rsidR="00897F71" w:rsidRPr="004C6506" w:rsidRDefault="00897F71" w:rsidP="00592C06">
                      <w:pPr>
                        <w:spacing w:line="480" w:lineRule="auto"/>
                        <w:ind w:left="284" w:firstLine="709"/>
                        <w:jc w:val="center"/>
                        <w:rPr>
                          <w:szCs w:val="24"/>
                        </w:rPr>
                      </w:pPr>
                      <w:r w:rsidRPr="004C6506">
                        <w:rPr>
                          <w:szCs w:val="24"/>
                        </w:rPr>
                        <w:t>PROGRAMA DE ADMINISTRACIÓN DE EMPRESAS</w:t>
                      </w:r>
                    </w:p>
                    <w:p w14:paraId="56C7EAEB" w14:textId="6B76247D" w:rsidR="00897F71" w:rsidRDefault="00897F71" w:rsidP="00592C06">
                      <w:pPr>
                        <w:spacing w:line="480" w:lineRule="auto"/>
                        <w:ind w:left="284" w:firstLine="709"/>
                        <w:jc w:val="center"/>
                        <w:rPr>
                          <w:szCs w:val="24"/>
                        </w:rPr>
                      </w:pPr>
                      <w:r>
                        <w:rPr>
                          <w:szCs w:val="24"/>
                        </w:rPr>
                        <w:t>2021</w:t>
                      </w:r>
                    </w:p>
                    <w:p w14:paraId="4E8C26D7" w14:textId="77777777" w:rsidR="00897F71" w:rsidRDefault="00897F71" w:rsidP="00255A75"/>
                  </w:txbxContent>
                </v:textbox>
                <w10:wrap type="square" anchorx="margin"/>
              </v:shape>
            </w:pict>
          </mc:Fallback>
        </mc:AlternateContent>
      </w:r>
    </w:p>
    <w:p w14:paraId="020883CA" w14:textId="77777777" w:rsidR="009A4832" w:rsidRPr="008E441F" w:rsidRDefault="009A4832">
      <w:pPr>
        <w:spacing w:after="200" w:line="276" w:lineRule="auto"/>
        <w:rPr>
          <w:b/>
          <w:szCs w:val="24"/>
        </w:rPr>
      </w:pPr>
      <w:r w:rsidRPr="008E441F">
        <w:rPr>
          <w:b/>
          <w:szCs w:val="24"/>
        </w:rPr>
        <w:br w:type="page"/>
      </w:r>
    </w:p>
    <w:p w14:paraId="420D3AAB" w14:textId="3512EFC1" w:rsidR="004C6CD4" w:rsidRPr="006A6841" w:rsidRDefault="004C6CD4" w:rsidP="004C6CD4">
      <w:pPr>
        <w:spacing w:line="480" w:lineRule="auto"/>
        <w:ind w:left="284" w:firstLine="709"/>
        <w:jc w:val="center"/>
        <w:rPr>
          <w:b/>
          <w:szCs w:val="24"/>
        </w:rPr>
      </w:pPr>
      <w:r>
        <w:rPr>
          <w:b/>
          <w:szCs w:val="24"/>
        </w:rPr>
        <w:lastRenderedPageBreak/>
        <w:t>DISEÑO</w:t>
      </w:r>
      <w:r w:rsidR="00EA3AD9">
        <w:rPr>
          <w:b/>
          <w:szCs w:val="24"/>
        </w:rPr>
        <w:t xml:space="preserve"> E IMPLEMENTACIÓN PARCIAL</w:t>
      </w:r>
      <w:r>
        <w:rPr>
          <w:b/>
          <w:szCs w:val="24"/>
        </w:rPr>
        <w:t xml:space="preserve"> DEL SISTEMA DE GESTIÓN DE SEGURIDAD Y SALUD EN EL TRABAJO BAJO LA NORMA ISO 45001:2018 </w:t>
      </w:r>
      <w:r w:rsidR="00EA3AD9">
        <w:rPr>
          <w:b/>
          <w:szCs w:val="24"/>
        </w:rPr>
        <w:t>Y LA RESOLUCIÓN 0312 DE 2019 EN</w:t>
      </w:r>
      <w:r>
        <w:rPr>
          <w:b/>
          <w:szCs w:val="24"/>
        </w:rPr>
        <w:t xml:space="preserve"> COMPAÑÍA COMERCIAL ARCA S.A.S </w:t>
      </w:r>
      <w:r w:rsidR="00EA3AD9">
        <w:rPr>
          <w:b/>
          <w:szCs w:val="24"/>
        </w:rPr>
        <w:t>D</w:t>
      </w:r>
      <w:r>
        <w:rPr>
          <w:b/>
          <w:szCs w:val="24"/>
        </w:rPr>
        <w:t>EL MUNICIPIO DE CAUCASIA ANTIOQUIA</w:t>
      </w:r>
    </w:p>
    <w:p w14:paraId="766A9A57" w14:textId="77777777" w:rsidR="006A6841" w:rsidRPr="008E441F" w:rsidRDefault="006A6841" w:rsidP="00E611DB">
      <w:pPr>
        <w:spacing w:line="480" w:lineRule="auto"/>
        <w:ind w:left="284"/>
        <w:jc w:val="center"/>
        <w:rPr>
          <w:szCs w:val="24"/>
        </w:rPr>
      </w:pPr>
    </w:p>
    <w:p w14:paraId="72AFE0C2" w14:textId="77777777" w:rsidR="009A4832" w:rsidRPr="008E441F" w:rsidRDefault="009A4832" w:rsidP="00E611DB">
      <w:pPr>
        <w:spacing w:line="480" w:lineRule="auto"/>
        <w:ind w:left="284"/>
        <w:jc w:val="center"/>
        <w:rPr>
          <w:szCs w:val="24"/>
        </w:rPr>
      </w:pPr>
    </w:p>
    <w:p w14:paraId="604E54B5" w14:textId="77777777" w:rsidR="006A6841" w:rsidRPr="008E441F" w:rsidRDefault="006A6841" w:rsidP="00E611DB">
      <w:pPr>
        <w:spacing w:line="480" w:lineRule="auto"/>
        <w:ind w:left="284"/>
        <w:jc w:val="center"/>
        <w:rPr>
          <w:szCs w:val="24"/>
        </w:rPr>
      </w:pPr>
    </w:p>
    <w:p w14:paraId="05E6791A" w14:textId="42809663" w:rsidR="006A6841" w:rsidRPr="008E441F" w:rsidRDefault="00A822BF" w:rsidP="009F7CAC">
      <w:pPr>
        <w:spacing w:line="480" w:lineRule="auto"/>
        <w:ind w:left="284"/>
        <w:jc w:val="center"/>
        <w:rPr>
          <w:szCs w:val="24"/>
        </w:rPr>
      </w:pPr>
      <w:r w:rsidRPr="008E441F">
        <w:rPr>
          <w:szCs w:val="24"/>
        </w:rPr>
        <w:t>MELANY PAOLA TAPIERO MEDRANO</w:t>
      </w:r>
    </w:p>
    <w:p w14:paraId="75C081C8" w14:textId="77777777" w:rsidR="006A6841" w:rsidRPr="008E441F" w:rsidRDefault="006A6841" w:rsidP="00E611DB">
      <w:pPr>
        <w:spacing w:line="480" w:lineRule="auto"/>
        <w:ind w:left="284"/>
        <w:jc w:val="center"/>
        <w:rPr>
          <w:szCs w:val="24"/>
        </w:rPr>
      </w:pPr>
    </w:p>
    <w:p w14:paraId="753FBD5B" w14:textId="77777777" w:rsidR="009A4832" w:rsidRPr="008E441F" w:rsidRDefault="009A4832" w:rsidP="00E611DB">
      <w:pPr>
        <w:spacing w:line="480" w:lineRule="auto"/>
        <w:ind w:left="284"/>
        <w:jc w:val="center"/>
        <w:rPr>
          <w:szCs w:val="24"/>
        </w:rPr>
      </w:pPr>
    </w:p>
    <w:p w14:paraId="295034E3" w14:textId="4EB3979F" w:rsidR="006A6841" w:rsidRPr="008E441F" w:rsidRDefault="001F5889" w:rsidP="00E611DB">
      <w:pPr>
        <w:spacing w:line="480" w:lineRule="auto"/>
        <w:ind w:left="284"/>
        <w:jc w:val="center"/>
        <w:rPr>
          <w:szCs w:val="24"/>
        </w:rPr>
      </w:pPr>
      <w:r>
        <w:rPr>
          <w:szCs w:val="24"/>
        </w:rPr>
        <w:t xml:space="preserve">Trabajo </w:t>
      </w:r>
      <w:r w:rsidR="006A6841" w:rsidRPr="008E441F">
        <w:rPr>
          <w:szCs w:val="24"/>
        </w:rPr>
        <w:t>de grado para optar el título de:</w:t>
      </w:r>
    </w:p>
    <w:p w14:paraId="0509A071" w14:textId="77777777" w:rsidR="006A6841" w:rsidRPr="008E441F" w:rsidRDefault="006A6841" w:rsidP="00E611DB">
      <w:pPr>
        <w:spacing w:line="480" w:lineRule="auto"/>
        <w:ind w:left="284"/>
        <w:jc w:val="center"/>
        <w:rPr>
          <w:szCs w:val="24"/>
        </w:rPr>
      </w:pPr>
      <w:r w:rsidRPr="008E441F">
        <w:rPr>
          <w:szCs w:val="24"/>
        </w:rPr>
        <w:t>Administrador de Empresas.</w:t>
      </w:r>
    </w:p>
    <w:p w14:paraId="5D5CB676" w14:textId="77777777" w:rsidR="006A6841" w:rsidRPr="008E441F" w:rsidRDefault="006A6841" w:rsidP="00E611DB">
      <w:pPr>
        <w:spacing w:line="480" w:lineRule="auto"/>
        <w:ind w:left="284"/>
        <w:jc w:val="center"/>
        <w:rPr>
          <w:szCs w:val="24"/>
        </w:rPr>
      </w:pPr>
    </w:p>
    <w:p w14:paraId="48D0BB89" w14:textId="77777777" w:rsidR="006A6841" w:rsidRPr="008E441F" w:rsidRDefault="006A6841" w:rsidP="00E611DB">
      <w:pPr>
        <w:spacing w:line="480" w:lineRule="auto"/>
        <w:ind w:left="284"/>
        <w:jc w:val="center"/>
        <w:rPr>
          <w:szCs w:val="24"/>
        </w:rPr>
      </w:pPr>
    </w:p>
    <w:p w14:paraId="0AB75B7A" w14:textId="77777777" w:rsidR="006A6841" w:rsidRPr="008E441F" w:rsidRDefault="006A6841" w:rsidP="00E611DB">
      <w:pPr>
        <w:spacing w:line="480" w:lineRule="auto"/>
        <w:ind w:left="284"/>
        <w:jc w:val="center"/>
        <w:rPr>
          <w:szCs w:val="24"/>
        </w:rPr>
      </w:pPr>
      <w:r w:rsidRPr="008E441F">
        <w:rPr>
          <w:szCs w:val="24"/>
        </w:rPr>
        <w:t>Asesora de práctica</w:t>
      </w:r>
    </w:p>
    <w:p w14:paraId="373D0F98" w14:textId="77777777" w:rsidR="006A6841" w:rsidRPr="008E441F" w:rsidRDefault="006A6841" w:rsidP="00E611DB">
      <w:pPr>
        <w:spacing w:line="480" w:lineRule="auto"/>
        <w:ind w:left="284"/>
        <w:jc w:val="center"/>
        <w:rPr>
          <w:szCs w:val="24"/>
        </w:rPr>
      </w:pPr>
      <w:r w:rsidRPr="008E441F">
        <w:rPr>
          <w:szCs w:val="24"/>
        </w:rPr>
        <w:t>LINA MARIETH MARTÍNEZ HENAO</w:t>
      </w:r>
    </w:p>
    <w:p w14:paraId="3C8BFD81" w14:textId="0DB08CC5" w:rsidR="006A6841" w:rsidRPr="008E441F" w:rsidRDefault="006A6841" w:rsidP="00E611DB">
      <w:pPr>
        <w:spacing w:line="480" w:lineRule="auto"/>
        <w:ind w:left="284"/>
        <w:jc w:val="center"/>
        <w:rPr>
          <w:szCs w:val="24"/>
        </w:rPr>
      </w:pPr>
      <w:r w:rsidRPr="008E441F">
        <w:rPr>
          <w:szCs w:val="24"/>
        </w:rPr>
        <w:t xml:space="preserve">Docente </w:t>
      </w:r>
      <w:r w:rsidR="00A822BF" w:rsidRPr="008E441F">
        <w:rPr>
          <w:szCs w:val="24"/>
        </w:rPr>
        <w:t>tiempo completo</w:t>
      </w:r>
    </w:p>
    <w:p w14:paraId="61891C0C" w14:textId="77777777" w:rsidR="006A6841" w:rsidRPr="008E441F" w:rsidRDefault="006A6841" w:rsidP="00E611DB">
      <w:pPr>
        <w:spacing w:line="480" w:lineRule="auto"/>
        <w:ind w:left="284"/>
        <w:jc w:val="center"/>
        <w:rPr>
          <w:szCs w:val="24"/>
        </w:rPr>
      </w:pPr>
    </w:p>
    <w:p w14:paraId="50380ADC" w14:textId="77777777" w:rsidR="006A6841" w:rsidRPr="008E441F" w:rsidRDefault="006A6841" w:rsidP="00E611DB">
      <w:pPr>
        <w:spacing w:line="480" w:lineRule="auto"/>
        <w:rPr>
          <w:szCs w:val="24"/>
        </w:rPr>
      </w:pPr>
    </w:p>
    <w:p w14:paraId="11057DE1" w14:textId="77777777" w:rsidR="006A6841" w:rsidRPr="008E441F" w:rsidRDefault="006A6841" w:rsidP="00E611DB">
      <w:pPr>
        <w:spacing w:line="480" w:lineRule="auto"/>
        <w:ind w:left="284"/>
        <w:jc w:val="center"/>
        <w:rPr>
          <w:szCs w:val="24"/>
        </w:rPr>
      </w:pPr>
      <w:r w:rsidRPr="008E441F">
        <w:rPr>
          <w:szCs w:val="24"/>
        </w:rPr>
        <w:t>UNIVERSIDAD DE ANTIOQUIA</w:t>
      </w:r>
    </w:p>
    <w:p w14:paraId="1ABAE00E" w14:textId="77777777" w:rsidR="006A6841" w:rsidRPr="008E441F" w:rsidRDefault="006A6841" w:rsidP="00E611DB">
      <w:pPr>
        <w:spacing w:line="480" w:lineRule="auto"/>
        <w:ind w:left="284"/>
        <w:jc w:val="center"/>
        <w:rPr>
          <w:szCs w:val="24"/>
        </w:rPr>
      </w:pPr>
      <w:r w:rsidRPr="008E441F">
        <w:rPr>
          <w:szCs w:val="24"/>
        </w:rPr>
        <w:t>FACULTAD DE CIENCIAS ECONÓMICAS</w:t>
      </w:r>
    </w:p>
    <w:p w14:paraId="0E323F39" w14:textId="77777777" w:rsidR="006A6841" w:rsidRPr="008E441F" w:rsidRDefault="006A6841" w:rsidP="00E611DB">
      <w:pPr>
        <w:spacing w:line="480" w:lineRule="auto"/>
        <w:ind w:left="284"/>
        <w:jc w:val="center"/>
        <w:rPr>
          <w:szCs w:val="24"/>
        </w:rPr>
      </w:pPr>
      <w:r w:rsidRPr="008E441F">
        <w:rPr>
          <w:szCs w:val="24"/>
        </w:rPr>
        <w:t>CAUCASIA, ANTIOQUIA</w:t>
      </w:r>
    </w:p>
    <w:p w14:paraId="38B021C8" w14:textId="32849DC0" w:rsidR="007D43DA" w:rsidRDefault="00E611DB" w:rsidP="00E611DB">
      <w:pPr>
        <w:spacing w:line="480" w:lineRule="auto"/>
        <w:ind w:left="284"/>
        <w:jc w:val="center"/>
        <w:rPr>
          <w:szCs w:val="24"/>
        </w:rPr>
      </w:pPr>
      <w:r>
        <w:rPr>
          <w:szCs w:val="24"/>
        </w:rPr>
        <w:t>2021</w:t>
      </w:r>
    </w:p>
    <w:p w14:paraId="24A4920A" w14:textId="77777777" w:rsidR="00EA3AD9" w:rsidRPr="008E441F" w:rsidRDefault="00EA3AD9" w:rsidP="00E611DB">
      <w:pPr>
        <w:spacing w:line="480" w:lineRule="auto"/>
        <w:ind w:left="284"/>
        <w:jc w:val="center"/>
        <w:rPr>
          <w:szCs w:val="24"/>
        </w:rPr>
      </w:pPr>
    </w:p>
    <w:sdt>
      <w:sdtPr>
        <w:rPr>
          <w:rFonts w:eastAsia="Times New Roman"/>
          <w:bCs/>
          <w:lang w:val="es-ES" w:eastAsia="es-ES"/>
        </w:rPr>
        <w:id w:val="1287012104"/>
        <w:docPartObj>
          <w:docPartGallery w:val="Table of Contents"/>
          <w:docPartUnique/>
        </w:docPartObj>
      </w:sdtPr>
      <w:sdtEndPr>
        <w:rPr>
          <w:rFonts w:eastAsiaTheme="minorHAnsi"/>
          <w:bCs w:val="0"/>
          <w:szCs w:val="24"/>
          <w:lang w:val="es-CO" w:eastAsia="en-US"/>
        </w:rPr>
      </w:sdtEndPr>
      <w:sdtContent>
        <w:p w14:paraId="580CD8B6" w14:textId="77777777" w:rsidR="007D43DA" w:rsidRPr="00EA3AD9" w:rsidRDefault="007D43DA" w:rsidP="008C4D91">
          <w:pPr>
            <w:spacing w:line="480" w:lineRule="auto"/>
          </w:pPr>
          <w:r w:rsidRPr="00EA3AD9">
            <w:rPr>
              <w:lang w:val="es-ES"/>
            </w:rPr>
            <w:t>Contenido</w:t>
          </w:r>
        </w:p>
        <w:p w14:paraId="703A0B5E" w14:textId="79564671" w:rsidR="006C194A" w:rsidRPr="00EA3AD9" w:rsidRDefault="007D43DA" w:rsidP="006C194A">
          <w:pPr>
            <w:pStyle w:val="TDC1"/>
            <w:tabs>
              <w:tab w:val="left" w:pos="480"/>
              <w:tab w:val="right" w:leader="dot" w:pos="8828"/>
            </w:tabs>
            <w:spacing w:line="480" w:lineRule="auto"/>
            <w:rPr>
              <w:rFonts w:asciiTheme="minorHAnsi" w:eastAsiaTheme="minorEastAsia" w:hAnsiTheme="minorHAnsi" w:cstheme="minorBidi"/>
              <w:noProof/>
              <w:sz w:val="22"/>
              <w:lang w:val="es-ES" w:eastAsia="es-ES"/>
            </w:rPr>
          </w:pPr>
          <w:r w:rsidRPr="00EA3AD9">
            <w:rPr>
              <w:szCs w:val="24"/>
            </w:rPr>
            <w:fldChar w:fldCharType="begin"/>
          </w:r>
          <w:r w:rsidRPr="00EA3AD9">
            <w:rPr>
              <w:szCs w:val="24"/>
            </w:rPr>
            <w:instrText xml:space="preserve"> TOC \o "1-3" \h \z \u </w:instrText>
          </w:r>
          <w:r w:rsidRPr="00EA3AD9">
            <w:rPr>
              <w:szCs w:val="24"/>
            </w:rPr>
            <w:fldChar w:fldCharType="separate"/>
          </w:r>
          <w:hyperlink w:anchor="_Toc75942092" w:history="1">
            <w:r w:rsidR="006C194A" w:rsidRPr="00EA3AD9">
              <w:rPr>
                <w:rStyle w:val="Hipervnculo"/>
                <w:noProof/>
              </w:rPr>
              <w:t>1.</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Título y tema de práctica</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_Toc75942092 \h </w:instrText>
            </w:r>
            <w:r w:rsidR="006C194A" w:rsidRPr="00EA3AD9">
              <w:rPr>
                <w:noProof/>
                <w:webHidden/>
              </w:rPr>
            </w:r>
            <w:r w:rsidR="006C194A" w:rsidRPr="00EA3AD9">
              <w:rPr>
                <w:noProof/>
                <w:webHidden/>
              </w:rPr>
              <w:fldChar w:fldCharType="separate"/>
            </w:r>
            <w:r w:rsidR="006C194A" w:rsidRPr="00EA3AD9">
              <w:rPr>
                <w:noProof/>
                <w:webHidden/>
              </w:rPr>
              <w:t>7</w:t>
            </w:r>
            <w:r w:rsidR="006C194A" w:rsidRPr="00EA3AD9">
              <w:rPr>
                <w:noProof/>
                <w:webHidden/>
              </w:rPr>
              <w:fldChar w:fldCharType="end"/>
            </w:r>
          </w:hyperlink>
        </w:p>
        <w:p w14:paraId="7DD30EE7" w14:textId="29308E70" w:rsidR="006C194A" w:rsidRPr="00EA3AD9" w:rsidRDefault="00897F71" w:rsidP="006C194A">
          <w:pPr>
            <w:pStyle w:val="TDC1"/>
            <w:tabs>
              <w:tab w:val="left" w:pos="480"/>
              <w:tab w:val="right" w:leader="dot" w:pos="8828"/>
            </w:tabs>
            <w:spacing w:line="480" w:lineRule="auto"/>
            <w:rPr>
              <w:rFonts w:asciiTheme="minorHAnsi" w:eastAsiaTheme="minorEastAsia" w:hAnsiTheme="minorHAnsi" w:cstheme="minorBidi"/>
              <w:noProof/>
              <w:sz w:val="22"/>
              <w:lang w:val="es-ES" w:eastAsia="es-ES"/>
            </w:rPr>
          </w:pPr>
          <w:hyperlink w:anchor="_Toc75942093" w:history="1">
            <w:r w:rsidR="006C194A" w:rsidRPr="00EA3AD9">
              <w:rPr>
                <w:rStyle w:val="Hipervnculo"/>
                <w:noProof/>
              </w:rPr>
              <w:t>2.</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Tema de la práctica</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_Toc75942093 \h </w:instrText>
            </w:r>
            <w:r w:rsidR="006C194A" w:rsidRPr="00EA3AD9">
              <w:rPr>
                <w:noProof/>
                <w:webHidden/>
              </w:rPr>
            </w:r>
            <w:r w:rsidR="006C194A" w:rsidRPr="00EA3AD9">
              <w:rPr>
                <w:noProof/>
                <w:webHidden/>
              </w:rPr>
              <w:fldChar w:fldCharType="separate"/>
            </w:r>
            <w:r w:rsidR="006C194A" w:rsidRPr="00EA3AD9">
              <w:rPr>
                <w:noProof/>
                <w:webHidden/>
              </w:rPr>
              <w:t>7</w:t>
            </w:r>
            <w:r w:rsidR="006C194A" w:rsidRPr="00EA3AD9">
              <w:rPr>
                <w:noProof/>
                <w:webHidden/>
              </w:rPr>
              <w:fldChar w:fldCharType="end"/>
            </w:r>
          </w:hyperlink>
        </w:p>
        <w:p w14:paraId="24EFBA91" w14:textId="0D301A3E" w:rsidR="006C194A" w:rsidRPr="00EA3AD9" w:rsidRDefault="00897F71" w:rsidP="006C194A">
          <w:pPr>
            <w:pStyle w:val="TDC1"/>
            <w:tabs>
              <w:tab w:val="left" w:pos="480"/>
              <w:tab w:val="right" w:leader="dot" w:pos="8828"/>
            </w:tabs>
            <w:spacing w:line="480" w:lineRule="auto"/>
            <w:rPr>
              <w:rFonts w:asciiTheme="minorHAnsi" w:eastAsiaTheme="minorEastAsia" w:hAnsiTheme="minorHAnsi" w:cstheme="minorBidi"/>
              <w:noProof/>
              <w:sz w:val="22"/>
              <w:lang w:val="es-ES" w:eastAsia="es-ES"/>
            </w:rPr>
          </w:pPr>
          <w:hyperlink w:anchor="_Toc75942094" w:history="1">
            <w:r w:rsidR="006C194A" w:rsidRPr="00EA3AD9">
              <w:rPr>
                <w:rStyle w:val="Hipervnculo"/>
                <w:noProof/>
              </w:rPr>
              <w:t>3.</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Contexto de la Organización</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_Toc75942094 \h </w:instrText>
            </w:r>
            <w:r w:rsidR="006C194A" w:rsidRPr="00EA3AD9">
              <w:rPr>
                <w:noProof/>
                <w:webHidden/>
              </w:rPr>
            </w:r>
            <w:r w:rsidR="006C194A" w:rsidRPr="00EA3AD9">
              <w:rPr>
                <w:noProof/>
                <w:webHidden/>
              </w:rPr>
              <w:fldChar w:fldCharType="separate"/>
            </w:r>
            <w:r w:rsidR="006C194A" w:rsidRPr="00EA3AD9">
              <w:rPr>
                <w:noProof/>
                <w:webHidden/>
              </w:rPr>
              <w:t>7</w:t>
            </w:r>
            <w:r w:rsidR="006C194A" w:rsidRPr="00EA3AD9">
              <w:rPr>
                <w:noProof/>
                <w:webHidden/>
              </w:rPr>
              <w:fldChar w:fldCharType="end"/>
            </w:r>
          </w:hyperlink>
        </w:p>
        <w:p w14:paraId="1BD50FE4" w14:textId="09CB3C5E" w:rsidR="006C194A" w:rsidRPr="00EA3AD9" w:rsidRDefault="00897F71" w:rsidP="006C194A">
          <w:pPr>
            <w:pStyle w:val="TDC1"/>
            <w:tabs>
              <w:tab w:val="left" w:pos="660"/>
              <w:tab w:val="right" w:leader="dot" w:pos="8828"/>
            </w:tabs>
            <w:spacing w:line="480" w:lineRule="auto"/>
            <w:rPr>
              <w:rFonts w:asciiTheme="minorHAnsi" w:eastAsiaTheme="minorEastAsia" w:hAnsiTheme="minorHAnsi" w:cstheme="minorBidi"/>
              <w:noProof/>
              <w:sz w:val="22"/>
              <w:lang w:val="es-ES" w:eastAsia="es-ES"/>
            </w:rPr>
          </w:pPr>
          <w:hyperlink w:anchor="_Toc75942095" w:history="1">
            <w:r w:rsidR="006C194A" w:rsidRPr="00EA3AD9">
              <w:rPr>
                <w:rStyle w:val="Hipervnculo"/>
                <w:noProof/>
              </w:rPr>
              <w:t>3.1</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Ubicación</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_Toc75942095 \h </w:instrText>
            </w:r>
            <w:r w:rsidR="006C194A" w:rsidRPr="00EA3AD9">
              <w:rPr>
                <w:noProof/>
                <w:webHidden/>
              </w:rPr>
            </w:r>
            <w:r w:rsidR="006C194A" w:rsidRPr="00EA3AD9">
              <w:rPr>
                <w:noProof/>
                <w:webHidden/>
              </w:rPr>
              <w:fldChar w:fldCharType="separate"/>
            </w:r>
            <w:r w:rsidR="006C194A" w:rsidRPr="00EA3AD9">
              <w:rPr>
                <w:noProof/>
                <w:webHidden/>
              </w:rPr>
              <w:t>7</w:t>
            </w:r>
            <w:r w:rsidR="006C194A" w:rsidRPr="00EA3AD9">
              <w:rPr>
                <w:noProof/>
                <w:webHidden/>
              </w:rPr>
              <w:fldChar w:fldCharType="end"/>
            </w:r>
          </w:hyperlink>
        </w:p>
        <w:p w14:paraId="57CF4EAE" w14:textId="7DC6A9FA" w:rsidR="006C194A" w:rsidRPr="00EA3AD9" w:rsidRDefault="00897F71" w:rsidP="006C194A">
          <w:pPr>
            <w:pStyle w:val="TDC2"/>
            <w:tabs>
              <w:tab w:val="left" w:pos="880"/>
              <w:tab w:val="right" w:leader="dot" w:pos="8828"/>
            </w:tabs>
            <w:spacing w:line="480" w:lineRule="auto"/>
            <w:rPr>
              <w:rFonts w:asciiTheme="minorHAnsi" w:eastAsiaTheme="minorEastAsia" w:hAnsiTheme="minorHAnsi" w:cstheme="minorBidi"/>
              <w:noProof/>
              <w:sz w:val="22"/>
              <w:lang w:val="es-ES" w:eastAsia="es-ES"/>
            </w:rPr>
          </w:pPr>
          <w:hyperlink w:anchor="_Toc75942096" w:history="1">
            <w:r w:rsidR="006C194A" w:rsidRPr="00EA3AD9">
              <w:rPr>
                <w:rStyle w:val="Hipervnculo"/>
                <w:noProof/>
              </w:rPr>
              <w:t>3.2</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Sector de la economía al que pertenece</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_Toc75942096 \h </w:instrText>
            </w:r>
            <w:r w:rsidR="006C194A" w:rsidRPr="00EA3AD9">
              <w:rPr>
                <w:noProof/>
                <w:webHidden/>
              </w:rPr>
            </w:r>
            <w:r w:rsidR="006C194A" w:rsidRPr="00EA3AD9">
              <w:rPr>
                <w:noProof/>
                <w:webHidden/>
              </w:rPr>
              <w:fldChar w:fldCharType="separate"/>
            </w:r>
            <w:r w:rsidR="006C194A" w:rsidRPr="00EA3AD9">
              <w:rPr>
                <w:noProof/>
                <w:webHidden/>
              </w:rPr>
              <w:t>8</w:t>
            </w:r>
            <w:r w:rsidR="006C194A" w:rsidRPr="00EA3AD9">
              <w:rPr>
                <w:noProof/>
                <w:webHidden/>
              </w:rPr>
              <w:fldChar w:fldCharType="end"/>
            </w:r>
          </w:hyperlink>
        </w:p>
        <w:p w14:paraId="470A5389" w14:textId="0953A94F" w:rsidR="006C194A" w:rsidRPr="00EA3AD9" w:rsidRDefault="00897F71" w:rsidP="006C194A">
          <w:pPr>
            <w:pStyle w:val="TDC2"/>
            <w:tabs>
              <w:tab w:val="left" w:pos="880"/>
              <w:tab w:val="right" w:leader="dot" w:pos="8828"/>
            </w:tabs>
            <w:spacing w:line="480" w:lineRule="auto"/>
            <w:rPr>
              <w:rFonts w:asciiTheme="minorHAnsi" w:eastAsiaTheme="minorEastAsia" w:hAnsiTheme="minorHAnsi" w:cstheme="minorBidi"/>
              <w:noProof/>
              <w:sz w:val="22"/>
              <w:lang w:val="es-ES" w:eastAsia="es-ES"/>
            </w:rPr>
          </w:pPr>
          <w:hyperlink w:anchor="_Toc75942097" w:history="1">
            <w:r w:rsidR="006C194A" w:rsidRPr="00EA3AD9">
              <w:rPr>
                <w:rStyle w:val="Hipervnculo"/>
                <w:noProof/>
              </w:rPr>
              <w:t>3.3</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Objeto social</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_Toc75942097 \h </w:instrText>
            </w:r>
            <w:r w:rsidR="006C194A" w:rsidRPr="00EA3AD9">
              <w:rPr>
                <w:noProof/>
                <w:webHidden/>
              </w:rPr>
            </w:r>
            <w:r w:rsidR="006C194A" w:rsidRPr="00EA3AD9">
              <w:rPr>
                <w:noProof/>
                <w:webHidden/>
              </w:rPr>
              <w:fldChar w:fldCharType="separate"/>
            </w:r>
            <w:r w:rsidR="006C194A" w:rsidRPr="00EA3AD9">
              <w:rPr>
                <w:noProof/>
                <w:webHidden/>
              </w:rPr>
              <w:t>8</w:t>
            </w:r>
            <w:r w:rsidR="006C194A" w:rsidRPr="00EA3AD9">
              <w:rPr>
                <w:noProof/>
                <w:webHidden/>
              </w:rPr>
              <w:fldChar w:fldCharType="end"/>
            </w:r>
          </w:hyperlink>
        </w:p>
        <w:p w14:paraId="72337EF1" w14:textId="17449581" w:rsidR="006C194A" w:rsidRPr="00EA3AD9" w:rsidRDefault="00897F71" w:rsidP="006C194A">
          <w:pPr>
            <w:pStyle w:val="TDC2"/>
            <w:tabs>
              <w:tab w:val="left" w:pos="880"/>
              <w:tab w:val="right" w:leader="dot" w:pos="8828"/>
            </w:tabs>
            <w:spacing w:line="480" w:lineRule="auto"/>
            <w:rPr>
              <w:rFonts w:asciiTheme="minorHAnsi" w:eastAsiaTheme="minorEastAsia" w:hAnsiTheme="minorHAnsi" w:cstheme="minorBidi"/>
              <w:noProof/>
              <w:sz w:val="22"/>
              <w:lang w:val="es-ES" w:eastAsia="es-ES"/>
            </w:rPr>
          </w:pPr>
          <w:hyperlink w:anchor="_Toc75942098" w:history="1">
            <w:r w:rsidR="006C194A" w:rsidRPr="00EA3AD9">
              <w:rPr>
                <w:rStyle w:val="Hipervnculo"/>
                <w:noProof/>
              </w:rPr>
              <w:t>3.4</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Estructura Organizacional</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_Toc75942098 \h </w:instrText>
            </w:r>
            <w:r w:rsidR="006C194A" w:rsidRPr="00EA3AD9">
              <w:rPr>
                <w:noProof/>
                <w:webHidden/>
              </w:rPr>
            </w:r>
            <w:r w:rsidR="006C194A" w:rsidRPr="00EA3AD9">
              <w:rPr>
                <w:noProof/>
                <w:webHidden/>
              </w:rPr>
              <w:fldChar w:fldCharType="separate"/>
            </w:r>
            <w:r w:rsidR="006C194A" w:rsidRPr="00EA3AD9">
              <w:rPr>
                <w:noProof/>
                <w:webHidden/>
              </w:rPr>
              <w:t>8</w:t>
            </w:r>
            <w:r w:rsidR="006C194A" w:rsidRPr="00EA3AD9">
              <w:rPr>
                <w:noProof/>
                <w:webHidden/>
              </w:rPr>
              <w:fldChar w:fldCharType="end"/>
            </w:r>
          </w:hyperlink>
        </w:p>
        <w:p w14:paraId="3C99CB07" w14:textId="1E6FE3D9" w:rsidR="006C194A" w:rsidRPr="00EA3AD9" w:rsidRDefault="00897F71" w:rsidP="006C194A">
          <w:pPr>
            <w:pStyle w:val="TDC3"/>
            <w:tabs>
              <w:tab w:val="left" w:pos="1320"/>
              <w:tab w:val="right" w:leader="dot" w:pos="8828"/>
            </w:tabs>
            <w:spacing w:line="480" w:lineRule="auto"/>
            <w:rPr>
              <w:rFonts w:asciiTheme="minorHAnsi" w:eastAsiaTheme="minorEastAsia" w:hAnsiTheme="minorHAnsi" w:cstheme="minorBidi"/>
              <w:noProof/>
              <w:sz w:val="22"/>
              <w:lang w:val="es-ES" w:eastAsia="es-ES"/>
            </w:rPr>
          </w:pPr>
          <w:hyperlink w:anchor="_Toc75942099" w:history="1">
            <w:r w:rsidR="006C194A" w:rsidRPr="00EA3AD9">
              <w:rPr>
                <w:rStyle w:val="Hipervnculo"/>
                <w:noProof/>
              </w:rPr>
              <w:t>3.4.1</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Misión</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_Toc75942099 \h </w:instrText>
            </w:r>
            <w:r w:rsidR="006C194A" w:rsidRPr="00EA3AD9">
              <w:rPr>
                <w:noProof/>
                <w:webHidden/>
              </w:rPr>
            </w:r>
            <w:r w:rsidR="006C194A" w:rsidRPr="00EA3AD9">
              <w:rPr>
                <w:noProof/>
                <w:webHidden/>
              </w:rPr>
              <w:fldChar w:fldCharType="separate"/>
            </w:r>
            <w:r w:rsidR="006C194A" w:rsidRPr="00EA3AD9">
              <w:rPr>
                <w:noProof/>
                <w:webHidden/>
              </w:rPr>
              <w:t>9</w:t>
            </w:r>
            <w:r w:rsidR="006C194A" w:rsidRPr="00EA3AD9">
              <w:rPr>
                <w:noProof/>
                <w:webHidden/>
              </w:rPr>
              <w:fldChar w:fldCharType="end"/>
            </w:r>
          </w:hyperlink>
        </w:p>
        <w:p w14:paraId="730E9F89" w14:textId="50B51B84" w:rsidR="006C194A" w:rsidRPr="00EA3AD9" w:rsidRDefault="00897F71" w:rsidP="006C194A">
          <w:pPr>
            <w:pStyle w:val="TDC3"/>
            <w:tabs>
              <w:tab w:val="left" w:pos="1320"/>
              <w:tab w:val="right" w:leader="dot" w:pos="8828"/>
            </w:tabs>
            <w:spacing w:line="480" w:lineRule="auto"/>
            <w:rPr>
              <w:rFonts w:asciiTheme="minorHAnsi" w:eastAsiaTheme="minorEastAsia" w:hAnsiTheme="minorHAnsi" w:cstheme="minorBidi"/>
              <w:noProof/>
              <w:sz w:val="22"/>
              <w:lang w:val="es-ES" w:eastAsia="es-ES"/>
            </w:rPr>
          </w:pPr>
          <w:hyperlink w:anchor="_Toc75942100" w:history="1">
            <w:r w:rsidR="006C194A" w:rsidRPr="00EA3AD9">
              <w:rPr>
                <w:rStyle w:val="Hipervnculo"/>
                <w:noProof/>
              </w:rPr>
              <w:t>3.4.2</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Visión</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_Toc75942100 \h </w:instrText>
            </w:r>
            <w:r w:rsidR="006C194A" w:rsidRPr="00EA3AD9">
              <w:rPr>
                <w:noProof/>
                <w:webHidden/>
              </w:rPr>
            </w:r>
            <w:r w:rsidR="006C194A" w:rsidRPr="00EA3AD9">
              <w:rPr>
                <w:noProof/>
                <w:webHidden/>
              </w:rPr>
              <w:fldChar w:fldCharType="separate"/>
            </w:r>
            <w:r w:rsidR="006C194A" w:rsidRPr="00EA3AD9">
              <w:rPr>
                <w:noProof/>
                <w:webHidden/>
              </w:rPr>
              <w:t>10</w:t>
            </w:r>
            <w:r w:rsidR="006C194A" w:rsidRPr="00EA3AD9">
              <w:rPr>
                <w:noProof/>
                <w:webHidden/>
              </w:rPr>
              <w:fldChar w:fldCharType="end"/>
            </w:r>
          </w:hyperlink>
        </w:p>
        <w:p w14:paraId="130B3C5D" w14:textId="76EC636D" w:rsidR="006C194A" w:rsidRPr="00EA3AD9" w:rsidRDefault="00897F71" w:rsidP="006C194A">
          <w:pPr>
            <w:pStyle w:val="TDC3"/>
            <w:tabs>
              <w:tab w:val="left" w:pos="1320"/>
              <w:tab w:val="right" w:leader="dot" w:pos="8828"/>
            </w:tabs>
            <w:spacing w:line="480" w:lineRule="auto"/>
            <w:rPr>
              <w:rFonts w:asciiTheme="minorHAnsi" w:eastAsiaTheme="minorEastAsia" w:hAnsiTheme="minorHAnsi" w:cstheme="minorBidi"/>
              <w:noProof/>
              <w:sz w:val="22"/>
              <w:lang w:val="es-ES" w:eastAsia="es-ES"/>
            </w:rPr>
          </w:pPr>
          <w:hyperlink w:anchor="_Toc75942101" w:history="1">
            <w:r w:rsidR="006C194A" w:rsidRPr="00EA3AD9">
              <w:rPr>
                <w:rStyle w:val="Hipervnculo"/>
                <w:noProof/>
              </w:rPr>
              <w:t>3.4.3</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Valores Organizacionales</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_Toc75942101 \h </w:instrText>
            </w:r>
            <w:r w:rsidR="006C194A" w:rsidRPr="00EA3AD9">
              <w:rPr>
                <w:noProof/>
                <w:webHidden/>
              </w:rPr>
            </w:r>
            <w:r w:rsidR="006C194A" w:rsidRPr="00EA3AD9">
              <w:rPr>
                <w:noProof/>
                <w:webHidden/>
              </w:rPr>
              <w:fldChar w:fldCharType="separate"/>
            </w:r>
            <w:r w:rsidR="006C194A" w:rsidRPr="00EA3AD9">
              <w:rPr>
                <w:noProof/>
                <w:webHidden/>
              </w:rPr>
              <w:t>10</w:t>
            </w:r>
            <w:r w:rsidR="006C194A" w:rsidRPr="00EA3AD9">
              <w:rPr>
                <w:noProof/>
                <w:webHidden/>
              </w:rPr>
              <w:fldChar w:fldCharType="end"/>
            </w:r>
          </w:hyperlink>
        </w:p>
        <w:p w14:paraId="31177D59" w14:textId="0BDA9CE8" w:rsidR="006C194A" w:rsidRPr="00EA3AD9" w:rsidRDefault="00897F71" w:rsidP="006C194A">
          <w:pPr>
            <w:pStyle w:val="TDC3"/>
            <w:tabs>
              <w:tab w:val="left" w:pos="1320"/>
              <w:tab w:val="right" w:leader="dot" w:pos="8828"/>
            </w:tabs>
            <w:spacing w:line="480" w:lineRule="auto"/>
            <w:rPr>
              <w:rFonts w:asciiTheme="minorHAnsi" w:eastAsiaTheme="minorEastAsia" w:hAnsiTheme="minorHAnsi" w:cstheme="minorBidi"/>
              <w:noProof/>
              <w:sz w:val="22"/>
              <w:lang w:val="es-ES" w:eastAsia="es-ES"/>
            </w:rPr>
          </w:pPr>
          <w:hyperlink w:anchor="_Toc75942102" w:history="1">
            <w:r w:rsidR="006C194A" w:rsidRPr="00EA3AD9">
              <w:rPr>
                <w:rStyle w:val="Hipervnculo"/>
                <w:noProof/>
              </w:rPr>
              <w:t>3.4.4</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Reseña Histórica</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_Toc75942102 \h </w:instrText>
            </w:r>
            <w:r w:rsidR="006C194A" w:rsidRPr="00EA3AD9">
              <w:rPr>
                <w:noProof/>
                <w:webHidden/>
              </w:rPr>
            </w:r>
            <w:r w:rsidR="006C194A" w:rsidRPr="00EA3AD9">
              <w:rPr>
                <w:noProof/>
                <w:webHidden/>
              </w:rPr>
              <w:fldChar w:fldCharType="separate"/>
            </w:r>
            <w:r w:rsidR="006C194A" w:rsidRPr="00EA3AD9">
              <w:rPr>
                <w:noProof/>
                <w:webHidden/>
              </w:rPr>
              <w:t>10</w:t>
            </w:r>
            <w:r w:rsidR="006C194A" w:rsidRPr="00EA3AD9">
              <w:rPr>
                <w:noProof/>
                <w:webHidden/>
              </w:rPr>
              <w:fldChar w:fldCharType="end"/>
            </w:r>
          </w:hyperlink>
        </w:p>
        <w:p w14:paraId="6D3096B2" w14:textId="651199CD" w:rsidR="006C194A" w:rsidRPr="00EA3AD9" w:rsidRDefault="00897F71" w:rsidP="006C194A">
          <w:pPr>
            <w:pStyle w:val="TDC2"/>
            <w:tabs>
              <w:tab w:val="left" w:pos="880"/>
              <w:tab w:val="right" w:leader="dot" w:pos="8828"/>
            </w:tabs>
            <w:spacing w:line="480" w:lineRule="auto"/>
            <w:rPr>
              <w:rFonts w:asciiTheme="minorHAnsi" w:eastAsiaTheme="minorEastAsia" w:hAnsiTheme="minorHAnsi" w:cstheme="minorBidi"/>
              <w:noProof/>
              <w:sz w:val="22"/>
              <w:lang w:val="es-ES" w:eastAsia="es-ES"/>
            </w:rPr>
          </w:pPr>
          <w:hyperlink w:anchor="_Toc75942103" w:history="1">
            <w:r w:rsidR="006C194A" w:rsidRPr="00EA3AD9">
              <w:rPr>
                <w:rStyle w:val="Hipervnculo"/>
                <w:noProof/>
              </w:rPr>
              <w:t>3.5</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Principales productos</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_Toc75942103 \h </w:instrText>
            </w:r>
            <w:r w:rsidR="006C194A" w:rsidRPr="00EA3AD9">
              <w:rPr>
                <w:noProof/>
                <w:webHidden/>
              </w:rPr>
            </w:r>
            <w:r w:rsidR="006C194A" w:rsidRPr="00EA3AD9">
              <w:rPr>
                <w:noProof/>
                <w:webHidden/>
              </w:rPr>
              <w:fldChar w:fldCharType="separate"/>
            </w:r>
            <w:r w:rsidR="006C194A" w:rsidRPr="00EA3AD9">
              <w:rPr>
                <w:noProof/>
                <w:webHidden/>
              </w:rPr>
              <w:t>11</w:t>
            </w:r>
            <w:r w:rsidR="006C194A" w:rsidRPr="00EA3AD9">
              <w:rPr>
                <w:noProof/>
                <w:webHidden/>
              </w:rPr>
              <w:fldChar w:fldCharType="end"/>
            </w:r>
          </w:hyperlink>
        </w:p>
        <w:p w14:paraId="7C1222EC" w14:textId="6A3C6B1D" w:rsidR="006C194A" w:rsidRPr="00EA3AD9" w:rsidRDefault="00897F71" w:rsidP="006C194A">
          <w:pPr>
            <w:pStyle w:val="TDC2"/>
            <w:tabs>
              <w:tab w:val="left" w:pos="880"/>
              <w:tab w:val="right" w:leader="dot" w:pos="8828"/>
            </w:tabs>
            <w:spacing w:line="480" w:lineRule="auto"/>
            <w:rPr>
              <w:rFonts w:asciiTheme="minorHAnsi" w:eastAsiaTheme="minorEastAsia" w:hAnsiTheme="minorHAnsi" w:cstheme="minorBidi"/>
              <w:noProof/>
              <w:sz w:val="22"/>
              <w:lang w:val="es-ES" w:eastAsia="es-ES"/>
            </w:rPr>
          </w:pPr>
          <w:hyperlink w:anchor="_Toc75942104" w:history="1">
            <w:r w:rsidR="006C194A" w:rsidRPr="00EA3AD9">
              <w:rPr>
                <w:rStyle w:val="Hipervnculo"/>
                <w:noProof/>
              </w:rPr>
              <w:t>3.6</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Descripción del Contexto</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_Toc75942104 \h </w:instrText>
            </w:r>
            <w:r w:rsidR="006C194A" w:rsidRPr="00EA3AD9">
              <w:rPr>
                <w:noProof/>
                <w:webHidden/>
              </w:rPr>
            </w:r>
            <w:r w:rsidR="006C194A" w:rsidRPr="00EA3AD9">
              <w:rPr>
                <w:noProof/>
                <w:webHidden/>
              </w:rPr>
              <w:fldChar w:fldCharType="separate"/>
            </w:r>
            <w:r w:rsidR="006C194A" w:rsidRPr="00EA3AD9">
              <w:rPr>
                <w:noProof/>
                <w:webHidden/>
              </w:rPr>
              <w:t>12</w:t>
            </w:r>
            <w:r w:rsidR="006C194A" w:rsidRPr="00EA3AD9">
              <w:rPr>
                <w:noProof/>
                <w:webHidden/>
              </w:rPr>
              <w:fldChar w:fldCharType="end"/>
            </w:r>
          </w:hyperlink>
        </w:p>
        <w:p w14:paraId="5ED2A61A" w14:textId="02A5FE2A" w:rsidR="006C194A" w:rsidRPr="00EA3AD9" w:rsidRDefault="00897F71" w:rsidP="006C194A">
          <w:pPr>
            <w:pStyle w:val="TDC3"/>
            <w:tabs>
              <w:tab w:val="left" w:pos="1320"/>
              <w:tab w:val="right" w:leader="dot" w:pos="8828"/>
            </w:tabs>
            <w:spacing w:line="480" w:lineRule="auto"/>
            <w:rPr>
              <w:rFonts w:asciiTheme="minorHAnsi" w:eastAsiaTheme="minorEastAsia" w:hAnsiTheme="minorHAnsi" w:cstheme="minorBidi"/>
              <w:noProof/>
              <w:sz w:val="22"/>
              <w:lang w:val="es-ES" w:eastAsia="es-ES"/>
            </w:rPr>
          </w:pPr>
          <w:hyperlink w:anchor="_Toc75942105" w:history="1">
            <w:r w:rsidR="006C194A" w:rsidRPr="00EA3AD9">
              <w:rPr>
                <w:rStyle w:val="Hipervnculo"/>
                <w:noProof/>
              </w:rPr>
              <w:t>3.6.1</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Análisis político</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_Toc75942105 \h </w:instrText>
            </w:r>
            <w:r w:rsidR="006C194A" w:rsidRPr="00EA3AD9">
              <w:rPr>
                <w:noProof/>
                <w:webHidden/>
              </w:rPr>
            </w:r>
            <w:r w:rsidR="006C194A" w:rsidRPr="00EA3AD9">
              <w:rPr>
                <w:noProof/>
                <w:webHidden/>
              </w:rPr>
              <w:fldChar w:fldCharType="separate"/>
            </w:r>
            <w:r w:rsidR="006C194A" w:rsidRPr="00EA3AD9">
              <w:rPr>
                <w:noProof/>
                <w:webHidden/>
              </w:rPr>
              <w:t>13</w:t>
            </w:r>
            <w:r w:rsidR="006C194A" w:rsidRPr="00EA3AD9">
              <w:rPr>
                <w:noProof/>
                <w:webHidden/>
              </w:rPr>
              <w:fldChar w:fldCharType="end"/>
            </w:r>
          </w:hyperlink>
        </w:p>
        <w:p w14:paraId="523B22B7" w14:textId="6AD83565" w:rsidR="006C194A" w:rsidRPr="00EA3AD9" w:rsidRDefault="00897F71" w:rsidP="006C194A">
          <w:pPr>
            <w:pStyle w:val="TDC3"/>
            <w:tabs>
              <w:tab w:val="left" w:pos="1320"/>
              <w:tab w:val="right" w:leader="dot" w:pos="8828"/>
            </w:tabs>
            <w:spacing w:line="480" w:lineRule="auto"/>
            <w:rPr>
              <w:rFonts w:asciiTheme="minorHAnsi" w:eastAsiaTheme="minorEastAsia" w:hAnsiTheme="minorHAnsi" w:cstheme="minorBidi"/>
              <w:noProof/>
              <w:sz w:val="22"/>
              <w:lang w:val="es-ES" w:eastAsia="es-ES"/>
            </w:rPr>
          </w:pPr>
          <w:hyperlink w:anchor="_Toc75942106" w:history="1">
            <w:r w:rsidR="006C194A" w:rsidRPr="00EA3AD9">
              <w:rPr>
                <w:rStyle w:val="Hipervnculo"/>
                <w:noProof/>
              </w:rPr>
              <w:t>3.6.2</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Análisis económico</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_Toc75942106 \h </w:instrText>
            </w:r>
            <w:r w:rsidR="006C194A" w:rsidRPr="00EA3AD9">
              <w:rPr>
                <w:noProof/>
                <w:webHidden/>
              </w:rPr>
            </w:r>
            <w:r w:rsidR="006C194A" w:rsidRPr="00EA3AD9">
              <w:rPr>
                <w:noProof/>
                <w:webHidden/>
              </w:rPr>
              <w:fldChar w:fldCharType="separate"/>
            </w:r>
            <w:r w:rsidR="006C194A" w:rsidRPr="00EA3AD9">
              <w:rPr>
                <w:noProof/>
                <w:webHidden/>
              </w:rPr>
              <w:t>14</w:t>
            </w:r>
            <w:r w:rsidR="006C194A" w:rsidRPr="00EA3AD9">
              <w:rPr>
                <w:noProof/>
                <w:webHidden/>
              </w:rPr>
              <w:fldChar w:fldCharType="end"/>
            </w:r>
          </w:hyperlink>
        </w:p>
        <w:p w14:paraId="41AF9634" w14:textId="763D3DAE" w:rsidR="006C194A" w:rsidRPr="00EA3AD9" w:rsidRDefault="00897F71" w:rsidP="006C194A">
          <w:pPr>
            <w:pStyle w:val="TDC3"/>
            <w:tabs>
              <w:tab w:val="left" w:pos="1320"/>
              <w:tab w:val="right" w:leader="dot" w:pos="8828"/>
            </w:tabs>
            <w:spacing w:line="480" w:lineRule="auto"/>
            <w:rPr>
              <w:rFonts w:asciiTheme="minorHAnsi" w:eastAsiaTheme="minorEastAsia" w:hAnsiTheme="minorHAnsi" w:cstheme="minorBidi"/>
              <w:noProof/>
              <w:sz w:val="22"/>
              <w:lang w:val="es-ES" w:eastAsia="es-ES"/>
            </w:rPr>
          </w:pPr>
          <w:hyperlink w:anchor="_Toc75942107" w:history="1">
            <w:r w:rsidR="006C194A" w:rsidRPr="00EA3AD9">
              <w:rPr>
                <w:rStyle w:val="Hipervnculo"/>
                <w:noProof/>
              </w:rPr>
              <w:t>3.6.3</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Análisis social</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_Toc75942107 \h </w:instrText>
            </w:r>
            <w:r w:rsidR="006C194A" w:rsidRPr="00EA3AD9">
              <w:rPr>
                <w:noProof/>
                <w:webHidden/>
              </w:rPr>
            </w:r>
            <w:r w:rsidR="006C194A" w:rsidRPr="00EA3AD9">
              <w:rPr>
                <w:noProof/>
                <w:webHidden/>
              </w:rPr>
              <w:fldChar w:fldCharType="separate"/>
            </w:r>
            <w:r w:rsidR="006C194A" w:rsidRPr="00EA3AD9">
              <w:rPr>
                <w:noProof/>
                <w:webHidden/>
              </w:rPr>
              <w:t>16</w:t>
            </w:r>
            <w:r w:rsidR="006C194A" w:rsidRPr="00EA3AD9">
              <w:rPr>
                <w:noProof/>
                <w:webHidden/>
              </w:rPr>
              <w:fldChar w:fldCharType="end"/>
            </w:r>
          </w:hyperlink>
        </w:p>
        <w:p w14:paraId="08222CEC" w14:textId="1DB7FCE5" w:rsidR="006C194A" w:rsidRPr="00EA3AD9" w:rsidRDefault="00897F71" w:rsidP="006C194A">
          <w:pPr>
            <w:pStyle w:val="TDC3"/>
            <w:tabs>
              <w:tab w:val="left" w:pos="1320"/>
              <w:tab w:val="right" w:leader="dot" w:pos="8828"/>
            </w:tabs>
            <w:spacing w:line="480" w:lineRule="auto"/>
            <w:rPr>
              <w:rFonts w:asciiTheme="minorHAnsi" w:eastAsiaTheme="minorEastAsia" w:hAnsiTheme="minorHAnsi" w:cstheme="minorBidi"/>
              <w:noProof/>
              <w:sz w:val="22"/>
              <w:lang w:val="es-ES" w:eastAsia="es-ES"/>
            </w:rPr>
          </w:pPr>
          <w:hyperlink w:anchor="_Toc75942108" w:history="1">
            <w:r w:rsidR="006C194A" w:rsidRPr="00EA3AD9">
              <w:rPr>
                <w:rStyle w:val="Hipervnculo"/>
                <w:noProof/>
              </w:rPr>
              <w:t>3.6.4</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Análisis tecnológico</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_Toc75942108 \h </w:instrText>
            </w:r>
            <w:r w:rsidR="006C194A" w:rsidRPr="00EA3AD9">
              <w:rPr>
                <w:noProof/>
                <w:webHidden/>
              </w:rPr>
            </w:r>
            <w:r w:rsidR="006C194A" w:rsidRPr="00EA3AD9">
              <w:rPr>
                <w:noProof/>
                <w:webHidden/>
              </w:rPr>
              <w:fldChar w:fldCharType="separate"/>
            </w:r>
            <w:r w:rsidR="006C194A" w:rsidRPr="00EA3AD9">
              <w:rPr>
                <w:noProof/>
                <w:webHidden/>
              </w:rPr>
              <w:t>17</w:t>
            </w:r>
            <w:r w:rsidR="006C194A" w:rsidRPr="00EA3AD9">
              <w:rPr>
                <w:noProof/>
                <w:webHidden/>
              </w:rPr>
              <w:fldChar w:fldCharType="end"/>
            </w:r>
          </w:hyperlink>
        </w:p>
        <w:p w14:paraId="22222005" w14:textId="4FF88211" w:rsidR="006C194A" w:rsidRPr="00EA3AD9" w:rsidRDefault="00897F71" w:rsidP="006C194A">
          <w:pPr>
            <w:pStyle w:val="TDC3"/>
            <w:tabs>
              <w:tab w:val="left" w:pos="1320"/>
              <w:tab w:val="right" w:leader="dot" w:pos="8828"/>
            </w:tabs>
            <w:spacing w:line="480" w:lineRule="auto"/>
            <w:rPr>
              <w:rFonts w:asciiTheme="minorHAnsi" w:eastAsiaTheme="minorEastAsia" w:hAnsiTheme="minorHAnsi" w:cstheme="minorBidi"/>
              <w:noProof/>
              <w:sz w:val="22"/>
              <w:lang w:val="es-ES" w:eastAsia="es-ES"/>
            </w:rPr>
          </w:pPr>
          <w:hyperlink w:anchor="_Toc75942109" w:history="1">
            <w:r w:rsidR="006C194A" w:rsidRPr="00EA3AD9">
              <w:rPr>
                <w:rStyle w:val="Hipervnculo"/>
                <w:noProof/>
              </w:rPr>
              <w:t>3.6.5</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Análisis ecológico o ambiental</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_Toc75942109 \h </w:instrText>
            </w:r>
            <w:r w:rsidR="006C194A" w:rsidRPr="00EA3AD9">
              <w:rPr>
                <w:noProof/>
                <w:webHidden/>
              </w:rPr>
            </w:r>
            <w:r w:rsidR="006C194A" w:rsidRPr="00EA3AD9">
              <w:rPr>
                <w:noProof/>
                <w:webHidden/>
              </w:rPr>
              <w:fldChar w:fldCharType="separate"/>
            </w:r>
            <w:r w:rsidR="006C194A" w:rsidRPr="00EA3AD9">
              <w:rPr>
                <w:noProof/>
                <w:webHidden/>
              </w:rPr>
              <w:t>17</w:t>
            </w:r>
            <w:r w:rsidR="006C194A" w:rsidRPr="00EA3AD9">
              <w:rPr>
                <w:noProof/>
                <w:webHidden/>
              </w:rPr>
              <w:fldChar w:fldCharType="end"/>
            </w:r>
          </w:hyperlink>
        </w:p>
        <w:p w14:paraId="123321D5" w14:textId="1796ECBC" w:rsidR="006C194A" w:rsidRPr="00EA3AD9" w:rsidRDefault="00897F71" w:rsidP="006C194A">
          <w:pPr>
            <w:pStyle w:val="TDC3"/>
            <w:tabs>
              <w:tab w:val="left" w:pos="1320"/>
              <w:tab w:val="right" w:leader="dot" w:pos="8828"/>
            </w:tabs>
            <w:spacing w:line="480" w:lineRule="auto"/>
            <w:rPr>
              <w:rFonts w:asciiTheme="minorHAnsi" w:eastAsiaTheme="minorEastAsia" w:hAnsiTheme="minorHAnsi" w:cstheme="minorBidi"/>
              <w:noProof/>
              <w:sz w:val="22"/>
              <w:lang w:val="es-ES" w:eastAsia="es-ES"/>
            </w:rPr>
          </w:pPr>
          <w:hyperlink w:anchor="_Toc75942110" w:history="1">
            <w:r w:rsidR="006C194A" w:rsidRPr="00EA3AD9">
              <w:rPr>
                <w:rStyle w:val="Hipervnculo"/>
                <w:noProof/>
              </w:rPr>
              <w:t>3.6.6</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Análisis legal</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_Toc75942110 \h </w:instrText>
            </w:r>
            <w:r w:rsidR="006C194A" w:rsidRPr="00EA3AD9">
              <w:rPr>
                <w:noProof/>
                <w:webHidden/>
              </w:rPr>
            </w:r>
            <w:r w:rsidR="006C194A" w:rsidRPr="00EA3AD9">
              <w:rPr>
                <w:noProof/>
                <w:webHidden/>
              </w:rPr>
              <w:fldChar w:fldCharType="separate"/>
            </w:r>
            <w:r w:rsidR="006C194A" w:rsidRPr="00EA3AD9">
              <w:rPr>
                <w:noProof/>
                <w:webHidden/>
              </w:rPr>
              <w:t>18</w:t>
            </w:r>
            <w:r w:rsidR="006C194A" w:rsidRPr="00EA3AD9">
              <w:rPr>
                <w:noProof/>
                <w:webHidden/>
              </w:rPr>
              <w:fldChar w:fldCharType="end"/>
            </w:r>
          </w:hyperlink>
        </w:p>
        <w:p w14:paraId="4EA59CD4" w14:textId="5D722438" w:rsidR="006C194A" w:rsidRPr="00EA3AD9" w:rsidRDefault="00897F71" w:rsidP="006C194A">
          <w:pPr>
            <w:pStyle w:val="TDC2"/>
            <w:tabs>
              <w:tab w:val="left" w:pos="880"/>
              <w:tab w:val="right" w:leader="dot" w:pos="8828"/>
            </w:tabs>
            <w:spacing w:line="480" w:lineRule="auto"/>
            <w:rPr>
              <w:rFonts w:asciiTheme="minorHAnsi" w:eastAsiaTheme="minorEastAsia" w:hAnsiTheme="minorHAnsi" w:cstheme="minorBidi"/>
              <w:noProof/>
              <w:sz w:val="22"/>
              <w:lang w:val="es-ES" w:eastAsia="es-ES"/>
            </w:rPr>
          </w:pPr>
          <w:hyperlink w:anchor="_Toc75942111" w:history="1">
            <w:r w:rsidR="006C194A" w:rsidRPr="00EA3AD9">
              <w:rPr>
                <w:rStyle w:val="Hipervnculo"/>
                <w:noProof/>
              </w:rPr>
              <w:t>3.7</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Áreas que impactó el proyecto</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_Toc75942111 \h </w:instrText>
            </w:r>
            <w:r w:rsidR="006C194A" w:rsidRPr="00EA3AD9">
              <w:rPr>
                <w:noProof/>
                <w:webHidden/>
              </w:rPr>
            </w:r>
            <w:r w:rsidR="006C194A" w:rsidRPr="00EA3AD9">
              <w:rPr>
                <w:noProof/>
                <w:webHidden/>
              </w:rPr>
              <w:fldChar w:fldCharType="separate"/>
            </w:r>
            <w:r w:rsidR="006C194A" w:rsidRPr="00EA3AD9">
              <w:rPr>
                <w:noProof/>
                <w:webHidden/>
              </w:rPr>
              <w:t>18</w:t>
            </w:r>
            <w:r w:rsidR="006C194A" w:rsidRPr="00EA3AD9">
              <w:rPr>
                <w:noProof/>
                <w:webHidden/>
              </w:rPr>
              <w:fldChar w:fldCharType="end"/>
            </w:r>
          </w:hyperlink>
        </w:p>
        <w:p w14:paraId="427E508D" w14:textId="76C31C5D" w:rsidR="006C194A" w:rsidRPr="00EA3AD9" w:rsidRDefault="00897F71" w:rsidP="006C194A">
          <w:pPr>
            <w:pStyle w:val="TDC1"/>
            <w:tabs>
              <w:tab w:val="left" w:pos="480"/>
              <w:tab w:val="right" w:leader="dot" w:pos="8828"/>
            </w:tabs>
            <w:spacing w:line="480" w:lineRule="auto"/>
            <w:rPr>
              <w:rFonts w:asciiTheme="minorHAnsi" w:eastAsiaTheme="minorEastAsia" w:hAnsiTheme="minorHAnsi" w:cstheme="minorBidi"/>
              <w:noProof/>
              <w:sz w:val="22"/>
              <w:lang w:val="es-ES" w:eastAsia="es-ES"/>
            </w:rPr>
          </w:pPr>
          <w:hyperlink w:anchor="_Toc75942112" w:history="1">
            <w:r w:rsidR="006C194A" w:rsidRPr="00EA3AD9">
              <w:rPr>
                <w:rStyle w:val="Hipervnculo"/>
                <w:noProof/>
              </w:rPr>
              <w:t>4.</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Antecedentes</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_Toc75942112 \h </w:instrText>
            </w:r>
            <w:r w:rsidR="006C194A" w:rsidRPr="00EA3AD9">
              <w:rPr>
                <w:noProof/>
                <w:webHidden/>
              </w:rPr>
            </w:r>
            <w:r w:rsidR="006C194A" w:rsidRPr="00EA3AD9">
              <w:rPr>
                <w:noProof/>
                <w:webHidden/>
              </w:rPr>
              <w:fldChar w:fldCharType="separate"/>
            </w:r>
            <w:r w:rsidR="006C194A" w:rsidRPr="00EA3AD9">
              <w:rPr>
                <w:noProof/>
                <w:webHidden/>
              </w:rPr>
              <w:t>19</w:t>
            </w:r>
            <w:r w:rsidR="006C194A" w:rsidRPr="00EA3AD9">
              <w:rPr>
                <w:noProof/>
                <w:webHidden/>
              </w:rPr>
              <w:fldChar w:fldCharType="end"/>
            </w:r>
          </w:hyperlink>
        </w:p>
        <w:p w14:paraId="02E4FB68" w14:textId="6599B583" w:rsidR="006C194A" w:rsidRPr="00EA3AD9" w:rsidRDefault="00897F71" w:rsidP="006C194A">
          <w:pPr>
            <w:pStyle w:val="TDC1"/>
            <w:tabs>
              <w:tab w:val="left" w:pos="480"/>
              <w:tab w:val="right" w:leader="dot" w:pos="8828"/>
            </w:tabs>
            <w:spacing w:line="480" w:lineRule="auto"/>
            <w:rPr>
              <w:rFonts w:asciiTheme="minorHAnsi" w:eastAsiaTheme="minorEastAsia" w:hAnsiTheme="minorHAnsi" w:cstheme="minorBidi"/>
              <w:noProof/>
              <w:sz w:val="22"/>
              <w:lang w:val="es-ES" w:eastAsia="es-ES"/>
            </w:rPr>
          </w:pPr>
          <w:hyperlink w:anchor="_Toc75942113" w:history="1">
            <w:r w:rsidR="006C194A" w:rsidRPr="00EA3AD9">
              <w:rPr>
                <w:rStyle w:val="Hipervnculo"/>
                <w:noProof/>
              </w:rPr>
              <w:t>5.</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Problemática y problema</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_Toc75942113 \h </w:instrText>
            </w:r>
            <w:r w:rsidR="006C194A" w:rsidRPr="00EA3AD9">
              <w:rPr>
                <w:noProof/>
                <w:webHidden/>
              </w:rPr>
            </w:r>
            <w:r w:rsidR="006C194A" w:rsidRPr="00EA3AD9">
              <w:rPr>
                <w:noProof/>
                <w:webHidden/>
              </w:rPr>
              <w:fldChar w:fldCharType="separate"/>
            </w:r>
            <w:r w:rsidR="006C194A" w:rsidRPr="00EA3AD9">
              <w:rPr>
                <w:noProof/>
                <w:webHidden/>
              </w:rPr>
              <w:t>23</w:t>
            </w:r>
            <w:r w:rsidR="006C194A" w:rsidRPr="00EA3AD9">
              <w:rPr>
                <w:noProof/>
                <w:webHidden/>
              </w:rPr>
              <w:fldChar w:fldCharType="end"/>
            </w:r>
          </w:hyperlink>
        </w:p>
        <w:p w14:paraId="258D7184" w14:textId="305B8E01" w:rsidR="006C194A" w:rsidRPr="00EA3AD9" w:rsidRDefault="00897F71" w:rsidP="006C194A">
          <w:pPr>
            <w:pStyle w:val="TDC1"/>
            <w:tabs>
              <w:tab w:val="left" w:pos="480"/>
              <w:tab w:val="right" w:leader="dot" w:pos="8828"/>
            </w:tabs>
            <w:spacing w:line="480" w:lineRule="auto"/>
            <w:rPr>
              <w:rFonts w:asciiTheme="minorHAnsi" w:eastAsiaTheme="minorEastAsia" w:hAnsiTheme="minorHAnsi" w:cstheme="minorBidi"/>
              <w:noProof/>
              <w:sz w:val="22"/>
              <w:lang w:val="es-ES" w:eastAsia="es-ES"/>
            </w:rPr>
          </w:pPr>
          <w:hyperlink w:anchor="_Toc75942114" w:history="1">
            <w:r w:rsidR="006C194A" w:rsidRPr="00EA3AD9">
              <w:rPr>
                <w:rStyle w:val="Hipervnculo"/>
                <w:noProof/>
              </w:rPr>
              <w:t>6.</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Objetivos</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_Toc75942114 \h </w:instrText>
            </w:r>
            <w:r w:rsidR="006C194A" w:rsidRPr="00EA3AD9">
              <w:rPr>
                <w:noProof/>
                <w:webHidden/>
              </w:rPr>
            </w:r>
            <w:r w:rsidR="006C194A" w:rsidRPr="00EA3AD9">
              <w:rPr>
                <w:noProof/>
                <w:webHidden/>
              </w:rPr>
              <w:fldChar w:fldCharType="separate"/>
            </w:r>
            <w:r w:rsidR="006C194A" w:rsidRPr="00EA3AD9">
              <w:rPr>
                <w:noProof/>
                <w:webHidden/>
              </w:rPr>
              <w:t>26</w:t>
            </w:r>
            <w:r w:rsidR="006C194A" w:rsidRPr="00EA3AD9">
              <w:rPr>
                <w:noProof/>
                <w:webHidden/>
              </w:rPr>
              <w:fldChar w:fldCharType="end"/>
            </w:r>
          </w:hyperlink>
        </w:p>
        <w:p w14:paraId="3E48994A" w14:textId="32F60F42" w:rsidR="006C194A" w:rsidRPr="00EA3AD9" w:rsidRDefault="00897F71" w:rsidP="006C194A">
          <w:pPr>
            <w:pStyle w:val="TDC2"/>
            <w:tabs>
              <w:tab w:val="left" w:pos="880"/>
              <w:tab w:val="right" w:leader="dot" w:pos="8828"/>
            </w:tabs>
            <w:spacing w:line="480" w:lineRule="auto"/>
            <w:rPr>
              <w:rFonts w:asciiTheme="minorHAnsi" w:eastAsiaTheme="minorEastAsia" w:hAnsiTheme="minorHAnsi" w:cstheme="minorBidi"/>
              <w:noProof/>
              <w:sz w:val="22"/>
              <w:lang w:val="es-ES" w:eastAsia="es-ES"/>
            </w:rPr>
          </w:pPr>
          <w:hyperlink w:anchor="_Toc75942115" w:history="1">
            <w:r w:rsidR="006C194A" w:rsidRPr="00EA3AD9">
              <w:rPr>
                <w:rStyle w:val="Hipervnculo"/>
                <w:noProof/>
              </w:rPr>
              <w:t>6.1</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Objetivo General</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_Toc75942115 \h </w:instrText>
            </w:r>
            <w:r w:rsidR="006C194A" w:rsidRPr="00EA3AD9">
              <w:rPr>
                <w:noProof/>
                <w:webHidden/>
              </w:rPr>
            </w:r>
            <w:r w:rsidR="006C194A" w:rsidRPr="00EA3AD9">
              <w:rPr>
                <w:noProof/>
                <w:webHidden/>
              </w:rPr>
              <w:fldChar w:fldCharType="separate"/>
            </w:r>
            <w:r w:rsidR="006C194A" w:rsidRPr="00EA3AD9">
              <w:rPr>
                <w:noProof/>
                <w:webHidden/>
              </w:rPr>
              <w:t>26</w:t>
            </w:r>
            <w:r w:rsidR="006C194A" w:rsidRPr="00EA3AD9">
              <w:rPr>
                <w:noProof/>
                <w:webHidden/>
              </w:rPr>
              <w:fldChar w:fldCharType="end"/>
            </w:r>
          </w:hyperlink>
        </w:p>
        <w:p w14:paraId="022D8F8B" w14:textId="202E9498" w:rsidR="006C194A" w:rsidRPr="00EA3AD9" w:rsidRDefault="00897F71" w:rsidP="006C194A">
          <w:pPr>
            <w:pStyle w:val="TDC2"/>
            <w:tabs>
              <w:tab w:val="left" w:pos="880"/>
              <w:tab w:val="right" w:leader="dot" w:pos="8828"/>
            </w:tabs>
            <w:spacing w:line="480" w:lineRule="auto"/>
            <w:rPr>
              <w:rFonts w:asciiTheme="minorHAnsi" w:eastAsiaTheme="minorEastAsia" w:hAnsiTheme="minorHAnsi" w:cstheme="minorBidi"/>
              <w:noProof/>
              <w:sz w:val="22"/>
              <w:lang w:val="es-ES" w:eastAsia="es-ES"/>
            </w:rPr>
          </w:pPr>
          <w:hyperlink w:anchor="_Toc75942116" w:history="1">
            <w:r w:rsidR="006C194A" w:rsidRPr="00EA3AD9">
              <w:rPr>
                <w:rStyle w:val="Hipervnculo"/>
                <w:noProof/>
              </w:rPr>
              <w:t>6.2</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Objetivos Específicos</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_Toc75942116 \h </w:instrText>
            </w:r>
            <w:r w:rsidR="006C194A" w:rsidRPr="00EA3AD9">
              <w:rPr>
                <w:noProof/>
                <w:webHidden/>
              </w:rPr>
            </w:r>
            <w:r w:rsidR="006C194A" w:rsidRPr="00EA3AD9">
              <w:rPr>
                <w:noProof/>
                <w:webHidden/>
              </w:rPr>
              <w:fldChar w:fldCharType="separate"/>
            </w:r>
            <w:r w:rsidR="006C194A" w:rsidRPr="00EA3AD9">
              <w:rPr>
                <w:noProof/>
                <w:webHidden/>
              </w:rPr>
              <w:t>26</w:t>
            </w:r>
            <w:r w:rsidR="006C194A" w:rsidRPr="00EA3AD9">
              <w:rPr>
                <w:noProof/>
                <w:webHidden/>
              </w:rPr>
              <w:fldChar w:fldCharType="end"/>
            </w:r>
          </w:hyperlink>
        </w:p>
        <w:p w14:paraId="28E86AF0" w14:textId="186C34F1" w:rsidR="006C194A" w:rsidRPr="00EA3AD9" w:rsidRDefault="00897F71" w:rsidP="006C194A">
          <w:pPr>
            <w:pStyle w:val="TDC1"/>
            <w:tabs>
              <w:tab w:val="left" w:pos="480"/>
              <w:tab w:val="right" w:leader="dot" w:pos="8828"/>
            </w:tabs>
            <w:spacing w:line="480" w:lineRule="auto"/>
            <w:rPr>
              <w:rFonts w:asciiTheme="minorHAnsi" w:eastAsiaTheme="minorEastAsia" w:hAnsiTheme="minorHAnsi" w:cstheme="minorBidi"/>
              <w:noProof/>
              <w:sz w:val="22"/>
              <w:lang w:val="es-ES" w:eastAsia="es-ES"/>
            </w:rPr>
          </w:pPr>
          <w:hyperlink w:anchor="_Toc75942117" w:history="1">
            <w:r w:rsidR="006C194A" w:rsidRPr="00EA3AD9">
              <w:rPr>
                <w:rStyle w:val="Hipervnculo"/>
                <w:noProof/>
              </w:rPr>
              <w:t>7.</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Justificación</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_Toc75942117 \h </w:instrText>
            </w:r>
            <w:r w:rsidR="006C194A" w:rsidRPr="00EA3AD9">
              <w:rPr>
                <w:noProof/>
                <w:webHidden/>
              </w:rPr>
            </w:r>
            <w:r w:rsidR="006C194A" w:rsidRPr="00EA3AD9">
              <w:rPr>
                <w:noProof/>
                <w:webHidden/>
              </w:rPr>
              <w:fldChar w:fldCharType="separate"/>
            </w:r>
            <w:r w:rsidR="006C194A" w:rsidRPr="00EA3AD9">
              <w:rPr>
                <w:noProof/>
                <w:webHidden/>
              </w:rPr>
              <w:t>27</w:t>
            </w:r>
            <w:r w:rsidR="006C194A" w:rsidRPr="00EA3AD9">
              <w:rPr>
                <w:noProof/>
                <w:webHidden/>
              </w:rPr>
              <w:fldChar w:fldCharType="end"/>
            </w:r>
          </w:hyperlink>
        </w:p>
        <w:p w14:paraId="775B4FCE" w14:textId="0A83DB33" w:rsidR="006C194A" w:rsidRPr="00EA3AD9" w:rsidRDefault="00897F71" w:rsidP="006C194A">
          <w:pPr>
            <w:pStyle w:val="TDC1"/>
            <w:tabs>
              <w:tab w:val="left" w:pos="480"/>
              <w:tab w:val="right" w:leader="dot" w:pos="8828"/>
            </w:tabs>
            <w:spacing w:line="480" w:lineRule="auto"/>
            <w:rPr>
              <w:rFonts w:asciiTheme="minorHAnsi" w:eastAsiaTheme="minorEastAsia" w:hAnsiTheme="minorHAnsi" w:cstheme="minorBidi"/>
              <w:noProof/>
              <w:sz w:val="22"/>
              <w:lang w:val="es-ES" w:eastAsia="es-ES"/>
            </w:rPr>
          </w:pPr>
          <w:hyperlink w:anchor="_Toc75942118" w:history="1">
            <w:r w:rsidR="006C194A" w:rsidRPr="00EA3AD9">
              <w:rPr>
                <w:rStyle w:val="Hipervnculo"/>
                <w:noProof/>
              </w:rPr>
              <w:t>8.</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Alcance</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_Toc75942118 \h </w:instrText>
            </w:r>
            <w:r w:rsidR="006C194A" w:rsidRPr="00EA3AD9">
              <w:rPr>
                <w:noProof/>
                <w:webHidden/>
              </w:rPr>
            </w:r>
            <w:r w:rsidR="006C194A" w:rsidRPr="00EA3AD9">
              <w:rPr>
                <w:noProof/>
                <w:webHidden/>
              </w:rPr>
              <w:fldChar w:fldCharType="separate"/>
            </w:r>
            <w:r w:rsidR="006C194A" w:rsidRPr="00EA3AD9">
              <w:rPr>
                <w:noProof/>
                <w:webHidden/>
              </w:rPr>
              <w:t>29</w:t>
            </w:r>
            <w:r w:rsidR="006C194A" w:rsidRPr="00EA3AD9">
              <w:rPr>
                <w:noProof/>
                <w:webHidden/>
              </w:rPr>
              <w:fldChar w:fldCharType="end"/>
            </w:r>
          </w:hyperlink>
        </w:p>
        <w:p w14:paraId="051181C8" w14:textId="6A49B704" w:rsidR="006C194A" w:rsidRPr="00EA3AD9" w:rsidRDefault="00897F71" w:rsidP="006C194A">
          <w:pPr>
            <w:pStyle w:val="TDC2"/>
            <w:tabs>
              <w:tab w:val="left" w:pos="880"/>
              <w:tab w:val="right" w:leader="dot" w:pos="8828"/>
            </w:tabs>
            <w:spacing w:line="480" w:lineRule="auto"/>
            <w:rPr>
              <w:rFonts w:asciiTheme="minorHAnsi" w:eastAsiaTheme="minorEastAsia" w:hAnsiTheme="minorHAnsi" w:cstheme="minorBidi"/>
              <w:noProof/>
              <w:sz w:val="22"/>
              <w:lang w:val="es-ES" w:eastAsia="es-ES"/>
            </w:rPr>
          </w:pPr>
          <w:hyperlink w:anchor="_Toc75942119" w:history="1">
            <w:r w:rsidR="006C194A" w:rsidRPr="00EA3AD9">
              <w:rPr>
                <w:rStyle w:val="Hipervnculo"/>
                <w:noProof/>
              </w:rPr>
              <w:t>8.1</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Alcance Temporal</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_Toc75942119 \h </w:instrText>
            </w:r>
            <w:r w:rsidR="006C194A" w:rsidRPr="00EA3AD9">
              <w:rPr>
                <w:noProof/>
                <w:webHidden/>
              </w:rPr>
            </w:r>
            <w:r w:rsidR="006C194A" w:rsidRPr="00EA3AD9">
              <w:rPr>
                <w:noProof/>
                <w:webHidden/>
              </w:rPr>
              <w:fldChar w:fldCharType="separate"/>
            </w:r>
            <w:r w:rsidR="006C194A" w:rsidRPr="00EA3AD9">
              <w:rPr>
                <w:noProof/>
                <w:webHidden/>
              </w:rPr>
              <w:t>29</w:t>
            </w:r>
            <w:r w:rsidR="006C194A" w:rsidRPr="00EA3AD9">
              <w:rPr>
                <w:noProof/>
                <w:webHidden/>
              </w:rPr>
              <w:fldChar w:fldCharType="end"/>
            </w:r>
          </w:hyperlink>
        </w:p>
        <w:p w14:paraId="0BAC9786" w14:textId="544FB2E9" w:rsidR="006C194A" w:rsidRPr="00EA3AD9" w:rsidRDefault="00897F71" w:rsidP="006C194A">
          <w:pPr>
            <w:pStyle w:val="TDC2"/>
            <w:tabs>
              <w:tab w:val="left" w:pos="880"/>
              <w:tab w:val="right" w:leader="dot" w:pos="8828"/>
            </w:tabs>
            <w:spacing w:line="480" w:lineRule="auto"/>
            <w:rPr>
              <w:rFonts w:asciiTheme="minorHAnsi" w:eastAsiaTheme="minorEastAsia" w:hAnsiTheme="minorHAnsi" w:cstheme="minorBidi"/>
              <w:noProof/>
              <w:sz w:val="22"/>
              <w:lang w:val="es-ES" w:eastAsia="es-ES"/>
            </w:rPr>
          </w:pPr>
          <w:hyperlink w:anchor="_Toc75942120" w:history="1">
            <w:r w:rsidR="006C194A" w:rsidRPr="00EA3AD9">
              <w:rPr>
                <w:rStyle w:val="Hipervnculo"/>
                <w:noProof/>
              </w:rPr>
              <w:t>8.2</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Alcance espacial</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_Toc75942120 \h </w:instrText>
            </w:r>
            <w:r w:rsidR="006C194A" w:rsidRPr="00EA3AD9">
              <w:rPr>
                <w:noProof/>
                <w:webHidden/>
              </w:rPr>
            </w:r>
            <w:r w:rsidR="006C194A" w:rsidRPr="00EA3AD9">
              <w:rPr>
                <w:noProof/>
                <w:webHidden/>
              </w:rPr>
              <w:fldChar w:fldCharType="separate"/>
            </w:r>
            <w:r w:rsidR="006C194A" w:rsidRPr="00EA3AD9">
              <w:rPr>
                <w:noProof/>
                <w:webHidden/>
              </w:rPr>
              <w:t>29</w:t>
            </w:r>
            <w:r w:rsidR="006C194A" w:rsidRPr="00EA3AD9">
              <w:rPr>
                <w:noProof/>
                <w:webHidden/>
              </w:rPr>
              <w:fldChar w:fldCharType="end"/>
            </w:r>
          </w:hyperlink>
        </w:p>
        <w:p w14:paraId="773D9631" w14:textId="490A9709" w:rsidR="006C194A" w:rsidRPr="00EA3AD9" w:rsidRDefault="00897F71" w:rsidP="006C194A">
          <w:pPr>
            <w:pStyle w:val="TDC1"/>
            <w:tabs>
              <w:tab w:val="left" w:pos="480"/>
              <w:tab w:val="right" w:leader="dot" w:pos="8828"/>
            </w:tabs>
            <w:spacing w:line="480" w:lineRule="auto"/>
            <w:rPr>
              <w:rFonts w:asciiTheme="minorHAnsi" w:eastAsiaTheme="minorEastAsia" w:hAnsiTheme="minorHAnsi" w:cstheme="minorBidi"/>
              <w:noProof/>
              <w:sz w:val="22"/>
              <w:lang w:val="es-ES" w:eastAsia="es-ES"/>
            </w:rPr>
          </w:pPr>
          <w:hyperlink w:anchor="_Toc75942121" w:history="1">
            <w:r w:rsidR="006C194A" w:rsidRPr="00EA3AD9">
              <w:rPr>
                <w:rStyle w:val="Hipervnculo"/>
                <w:noProof/>
              </w:rPr>
              <w:t>9.</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Marco referencial</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_Toc75942121 \h </w:instrText>
            </w:r>
            <w:r w:rsidR="006C194A" w:rsidRPr="00EA3AD9">
              <w:rPr>
                <w:noProof/>
                <w:webHidden/>
              </w:rPr>
            </w:r>
            <w:r w:rsidR="006C194A" w:rsidRPr="00EA3AD9">
              <w:rPr>
                <w:noProof/>
                <w:webHidden/>
              </w:rPr>
              <w:fldChar w:fldCharType="separate"/>
            </w:r>
            <w:r w:rsidR="006C194A" w:rsidRPr="00EA3AD9">
              <w:rPr>
                <w:noProof/>
                <w:webHidden/>
              </w:rPr>
              <w:t>30</w:t>
            </w:r>
            <w:r w:rsidR="006C194A" w:rsidRPr="00EA3AD9">
              <w:rPr>
                <w:noProof/>
                <w:webHidden/>
              </w:rPr>
              <w:fldChar w:fldCharType="end"/>
            </w:r>
          </w:hyperlink>
        </w:p>
        <w:p w14:paraId="10B7BD94" w14:textId="55C76495" w:rsidR="006C194A" w:rsidRPr="00EA3AD9" w:rsidRDefault="00897F71" w:rsidP="006C194A">
          <w:pPr>
            <w:pStyle w:val="TDC1"/>
            <w:tabs>
              <w:tab w:val="left" w:pos="660"/>
              <w:tab w:val="right" w:leader="dot" w:pos="8828"/>
            </w:tabs>
            <w:spacing w:line="480" w:lineRule="auto"/>
            <w:rPr>
              <w:rFonts w:asciiTheme="minorHAnsi" w:eastAsiaTheme="minorEastAsia" w:hAnsiTheme="minorHAnsi" w:cstheme="minorBidi"/>
              <w:noProof/>
              <w:sz w:val="22"/>
              <w:lang w:val="es-ES" w:eastAsia="es-ES"/>
            </w:rPr>
          </w:pPr>
          <w:hyperlink w:anchor="_Toc75942122" w:history="1">
            <w:r w:rsidR="006C194A" w:rsidRPr="00EA3AD9">
              <w:rPr>
                <w:rStyle w:val="Hipervnculo"/>
                <w:noProof/>
              </w:rPr>
              <w:t>9.1</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Marco teórico</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_Toc75942122 \h </w:instrText>
            </w:r>
            <w:r w:rsidR="006C194A" w:rsidRPr="00EA3AD9">
              <w:rPr>
                <w:noProof/>
                <w:webHidden/>
              </w:rPr>
            </w:r>
            <w:r w:rsidR="006C194A" w:rsidRPr="00EA3AD9">
              <w:rPr>
                <w:noProof/>
                <w:webHidden/>
              </w:rPr>
              <w:fldChar w:fldCharType="separate"/>
            </w:r>
            <w:r w:rsidR="006C194A" w:rsidRPr="00EA3AD9">
              <w:rPr>
                <w:noProof/>
                <w:webHidden/>
              </w:rPr>
              <w:t>30</w:t>
            </w:r>
            <w:r w:rsidR="006C194A" w:rsidRPr="00EA3AD9">
              <w:rPr>
                <w:noProof/>
                <w:webHidden/>
              </w:rPr>
              <w:fldChar w:fldCharType="end"/>
            </w:r>
          </w:hyperlink>
        </w:p>
        <w:p w14:paraId="73F0A044" w14:textId="4EC81A7A" w:rsidR="006C194A" w:rsidRPr="00EA3AD9" w:rsidRDefault="00897F71" w:rsidP="006C194A">
          <w:pPr>
            <w:pStyle w:val="TDC1"/>
            <w:tabs>
              <w:tab w:val="left" w:pos="880"/>
              <w:tab w:val="right" w:leader="dot" w:pos="8828"/>
            </w:tabs>
            <w:spacing w:line="480" w:lineRule="auto"/>
            <w:rPr>
              <w:rFonts w:asciiTheme="minorHAnsi" w:eastAsiaTheme="minorEastAsia" w:hAnsiTheme="minorHAnsi" w:cstheme="minorBidi"/>
              <w:noProof/>
              <w:sz w:val="22"/>
              <w:lang w:val="es-ES" w:eastAsia="es-ES"/>
            </w:rPr>
          </w:pPr>
          <w:hyperlink w:anchor="_Toc75942123" w:history="1">
            <w:r w:rsidR="006C194A" w:rsidRPr="00EA3AD9">
              <w:rPr>
                <w:rStyle w:val="Hipervnculo"/>
                <w:noProof/>
              </w:rPr>
              <w:t>9.1.1</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Recursos humanos</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_Toc75942123 \h </w:instrText>
            </w:r>
            <w:r w:rsidR="006C194A" w:rsidRPr="00EA3AD9">
              <w:rPr>
                <w:noProof/>
                <w:webHidden/>
              </w:rPr>
            </w:r>
            <w:r w:rsidR="006C194A" w:rsidRPr="00EA3AD9">
              <w:rPr>
                <w:noProof/>
                <w:webHidden/>
              </w:rPr>
              <w:fldChar w:fldCharType="separate"/>
            </w:r>
            <w:r w:rsidR="006C194A" w:rsidRPr="00EA3AD9">
              <w:rPr>
                <w:noProof/>
                <w:webHidden/>
              </w:rPr>
              <w:t>30</w:t>
            </w:r>
            <w:r w:rsidR="006C194A" w:rsidRPr="00EA3AD9">
              <w:rPr>
                <w:noProof/>
                <w:webHidden/>
              </w:rPr>
              <w:fldChar w:fldCharType="end"/>
            </w:r>
          </w:hyperlink>
        </w:p>
        <w:p w14:paraId="7141582C" w14:textId="77783ED8" w:rsidR="006C194A" w:rsidRPr="00EA3AD9" w:rsidRDefault="00897F71" w:rsidP="006C194A">
          <w:pPr>
            <w:pStyle w:val="TDC3"/>
            <w:tabs>
              <w:tab w:val="left" w:pos="1320"/>
              <w:tab w:val="right" w:leader="dot" w:pos="8828"/>
            </w:tabs>
            <w:spacing w:line="480" w:lineRule="auto"/>
            <w:rPr>
              <w:rFonts w:asciiTheme="minorHAnsi" w:eastAsiaTheme="minorEastAsia" w:hAnsiTheme="minorHAnsi" w:cstheme="minorBidi"/>
              <w:noProof/>
              <w:sz w:val="22"/>
              <w:lang w:val="es-ES" w:eastAsia="es-ES"/>
            </w:rPr>
          </w:pPr>
          <w:hyperlink w:anchor="_Toc75942124" w:history="1">
            <w:r w:rsidR="006C194A" w:rsidRPr="00EA3AD9">
              <w:rPr>
                <w:rStyle w:val="Hipervnculo"/>
                <w:noProof/>
              </w:rPr>
              <w:t>9.1.2</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Gestión del talento humano</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_Toc75942124 \h </w:instrText>
            </w:r>
            <w:r w:rsidR="006C194A" w:rsidRPr="00EA3AD9">
              <w:rPr>
                <w:noProof/>
                <w:webHidden/>
              </w:rPr>
            </w:r>
            <w:r w:rsidR="006C194A" w:rsidRPr="00EA3AD9">
              <w:rPr>
                <w:noProof/>
                <w:webHidden/>
              </w:rPr>
              <w:fldChar w:fldCharType="separate"/>
            </w:r>
            <w:r w:rsidR="006C194A" w:rsidRPr="00EA3AD9">
              <w:rPr>
                <w:noProof/>
                <w:webHidden/>
              </w:rPr>
              <w:t>30</w:t>
            </w:r>
            <w:r w:rsidR="006C194A" w:rsidRPr="00EA3AD9">
              <w:rPr>
                <w:noProof/>
                <w:webHidden/>
              </w:rPr>
              <w:fldChar w:fldCharType="end"/>
            </w:r>
          </w:hyperlink>
        </w:p>
        <w:p w14:paraId="72E07968" w14:textId="6517BFA7" w:rsidR="006C194A" w:rsidRPr="00EA3AD9" w:rsidRDefault="00897F71" w:rsidP="006C194A">
          <w:pPr>
            <w:pStyle w:val="TDC3"/>
            <w:tabs>
              <w:tab w:val="left" w:pos="1320"/>
              <w:tab w:val="right" w:leader="dot" w:pos="8828"/>
            </w:tabs>
            <w:spacing w:line="480" w:lineRule="auto"/>
            <w:rPr>
              <w:rFonts w:asciiTheme="minorHAnsi" w:eastAsiaTheme="minorEastAsia" w:hAnsiTheme="minorHAnsi" w:cstheme="minorBidi"/>
              <w:noProof/>
              <w:sz w:val="22"/>
              <w:lang w:val="es-ES" w:eastAsia="es-ES"/>
            </w:rPr>
          </w:pPr>
          <w:hyperlink w:anchor="_Toc75942125" w:history="1">
            <w:r w:rsidR="006C194A" w:rsidRPr="00EA3AD9">
              <w:rPr>
                <w:rStyle w:val="Hipervnculo"/>
                <w:noProof/>
              </w:rPr>
              <w:t>9.1.3</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Evolución de la Seguridad y Salud en el Trabajo</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_Toc75942125 \h </w:instrText>
            </w:r>
            <w:r w:rsidR="006C194A" w:rsidRPr="00EA3AD9">
              <w:rPr>
                <w:noProof/>
                <w:webHidden/>
              </w:rPr>
            </w:r>
            <w:r w:rsidR="006C194A" w:rsidRPr="00EA3AD9">
              <w:rPr>
                <w:noProof/>
                <w:webHidden/>
              </w:rPr>
              <w:fldChar w:fldCharType="separate"/>
            </w:r>
            <w:r w:rsidR="006C194A" w:rsidRPr="00EA3AD9">
              <w:rPr>
                <w:noProof/>
                <w:webHidden/>
              </w:rPr>
              <w:t>32</w:t>
            </w:r>
            <w:r w:rsidR="006C194A" w:rsidRPr="00EA3AD9">
              <w:rPr>
                <w:noProof/>
                <w:webHidden/>
              </w:rPr>
              <w:fldChar w:fldCharType="end"/>
            </w:r>
          </w:hyperlink>
        </w:p>
        <w:p w14:paraId="289E7A80" w14:textId="7CBC2353" w:rsidR="006C194A" w:rsidRPr="00EA3AD9" w:rsidRDefault="00897F71" w:rsidP="006C194A">
          <w:pPr>
            <w:pStyle w:val="TDC3"/>
            <w:tabs>
              <w:tab w:val="left" w:pos="1320"/>
              <w:tab w:val="right" w:leader="dot" w:pos="8828"/>
            </w:tabs>
            <w:spacing w:line="480" w:lineRule="auto"/>
            <w:rPr>
              <w:rFonts w:asciiTheme="minorHAnsi" w:eastAsiaTheme="minorEastAsia" w:hAnsiTheme="minorHAnsi" w:cstheme="minorBidi"/>
              <w:noProof/>
              <w:sz w:val="22"/>
              <w:lang w:val="es-ES" w:eastAsia="es-ES"/>
            </w:rPr>
          </w:pPr>
          <w:hyperlink w:anchor="_Toc75942126" w:history="1">
            <w:r w:rsidR="006C194A" w:rsidRPr="00EA3AD9">
              <w:rPr>
                <w:rStyle w:val="Hipervnculo"/>
                <w:noProof/>
              </w:rPr>
              <w:t>9.1.4</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La seguridad y salud en el trabajo en Colombia</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_Toc75942126 \h </w:instrText>
            </w:r>
            <w:r w:rsidR="006C194A" w:rsidRPr="00EA3AD9">
              <w:rPr>
                <w:noProof/>
                <w:webHidden/>
              </w:rPr>
            </w:r>
            <w:r w:rsidR="006C194A" w:rsidRPr="00EA3AD9">
              <w:rPr>
                <w:noProof/>
                <w:webHidden/>
              </w:rPr>
              <w:fldChar w:fldCharType="separate"/>
            </w:r>
            <w:r w:rsidR="006C194A" w:rsidRPr="00EA3AD9">
              <w:rPr>
                <w:noProof/>
                <w:webHidden/>
              </w:rPr>
              <w:t>34</w:t>
            </w:r>
            <w:r w:rsidR="006C194A" w:rsidRPr="00EA3AD9">
              <w:rPr>
                <w:noProof/>
                <w:webHidden/>
              </w:rPr>
              <w:fldChar w:fldCharType="end"/>
            </w:r>
          </w:hyperlink>
        </w:p>
        <w:p w14:paraId="62CE53BE" w14:textId="000258A5" w:rsidR="006C194A" w:rsidRPr="00EA3AD9" w:rsidRDefault="00897F71" w:rsidP="006C194A">
          <w:pPr>
            <w:pStyle w:val="TDC3"/>
            <w:tabs>
              <w:tab w:val="left" w:pos="1320"/>
              <w:tab w:val="right" w:leader="dot" w:pos="8828"/>
            </w:tabs>
            <w:spacing w:line="480" w:lineRule="auto"/>
            <w:rPr>
              <w:rFonts w:asciiTheme="minorHAnsi" w:eastAsiaTheme="minorEastAsia" w:hAnsiTheme="minorHAnsi" w:cstheme="minorBidi"/>
              <w:noProof/>
              <w:sz w:val="22"/>
              <w:lang w:val="es-ES" w:eastAsia="es-ES"/>
            </w:rPr>
          </w:pPr>
          <w:hyperlink w:anchor="_Toc75942127" w:history="1">
            <w:r w:rsidR="006C194A" w:rsidRPr="00EA3AD9">
              <w:rPr>
                <w:rStyle w:val="Hipervnculo"/>
                <w:noProof/>
              </w:rPr>
              <w:t>9.1.5</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Norma ISO 45001:2018</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_Toc75942127 \h </w:instrText>
            </w:r>
            <w:r w:rsidR="006C194A" w:rsidRPr="00EA3AD9">
              <w:rPr>
                <w:noProof/>
                <w:webHidden/>
              </w:rPr>
            </w:r>
            <w:r w:rsidR="006C194A" w:rsidRPr="00EA3AD9">
              <w:rPr>
                <w:noProof/>
                <w:webHidden/>
              </w:rPr>
              <w:fldChar w:fldCharType="separate"/>
            </w:r>
            <w:r w:rsidR="006C194A" w:rsidRPr="00EA3AD9">
              <w:rPr>
                <w:noProof/>
                <w:webHidden/>
              </w:rPr>
              <w:t>35</w:t>
            </w:r>
            <w:r w:rsidR="006C194A" w:rsidRPr="00EA3AD9">
              <w:rPr>
                <w:noProof/>
                <w:webHidden/>
              </w:rPr>
              <w:fldChar w:fldCharType="end"/>
            </w:r>
          </w:hyperlink>
        </w:p>
        <w:p w14:paraId="206F98A9" w14:textId="4CE5B941" w:rsidR="006C194A" w:rsidRPr="00EA3AD9" w:rsidRDefault="00897F71" w:rsidP="006C194A">
          <w:pPr>
            <w:pStyle w:val="TDC2"/>
            <w:tabs>
              <w:tab w:val="left" w:pos="880"/>
              <w:tab w:val="right" w:leader="dot" w:pos="8828"/>
            </w:tabs>
            <w:spacing w:line="480" w:lineRule="auto"/>
            <w:rPr>
              <w:rFonts w:asciiTheme="minorHAnsi" w:eastAsiaTheme="minorEastAsia" w:hAnsiTheme="minorHAnsi" w:cstheme="minorBidi"/>
              <w:noProof/>
              <w:sz w:val="22"/>
              <w:lang w:val="es-ES" w:eastAsia="es-ES"/>
            </w:rPr>
          </w:pPr>
          <w:hyperlink w:anchor="_Toc75942128" w:history="1">
            <w:r w:rsidR="006C194A" w:rsidRPr="00EA3AD9">
              <w:rPr>
                <w:rStyle w:val="Hipervnculo"/>
                <w:noProof/>
              </w:rPr>
              <w:t>9.2</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Marco Normativo</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_Toc75942128 \h </w:instrText>
            </w:r>
            <w:r w:rsidR="006C194A" w:rsidRPr="00EA3AD9">
              <w:rPr>
                <w:noProof/>
                <w:webHidden/>
              </w:rPr>
            </w:r>
            <w:r w:rsidR="006C194A" w:rsidRPr="00EA3AD9">
              <w:rPr>
                <w:noProof/>
                <w:webHidden/>
              </w:rPr>
              <w:fldChar w:fldCharType="separate"/>
            </w:r>
            <w:r w:rsidR="006C194A" w:rsidRPr="00EA3AD9">
              <w:rPr>
                <w:noProof/>
                <w:webHidden/>
              </w:rPr>
              <w:t>37</w:t>
            </w:r>
            <w:r w:rsidR="006C194A" w:rsidRPr="00EA3AD9">
              <w:rPr>
                <w:noProof/>
                <w:webHidden/>
              </w:rPr>
              <w:fldChar w:fldCharType="end"/>
            </w:r>
          </w:hyperlink>
        </w:p>
        <w:p w14:paraId="74404FCD" w14:textId="6DEB6348" w:rsidR="006C194A" w:rsidRPr="00EA3AD9" w:rsidRDefault="00897F71" w:rsidP="006C194A">
          <w:pPr>
            <w:pStyle w:val="TDC2"/>
            <w:tabs>
              <w:tab w:val="left" w:pos="880"/>
              <w:tab w:val="right" w:leader="dot" w:pos="8828"/>
            </w:tabs>
            <w:spacing w:line="480" w:lineRule="auto"/>
            <w:rPr>
              <w:rFonts w:asciiTheme="minorHAnsi" w:eastAsiaTheme="minorEastAsia" w:hAnsiTheme="minorHAnsi" w:cstheme="minorBidi"/>
              <w:noProof/>
              <w:sz w:val="22"/>
              <w:lang w:val="es-ES" w:eastAsia="es-ES"/>
            </w:rPr>
          </w:pPr>
          <w:hyperlink w:anchor="_Toc75942129" w:history="1">
            <w:r w:rsidR="006C194A" w:rsidRPr="00EA3AD9">
              <w:rPr>
                <w:rStyle w:val="Hipervnculo"/>
                <w:noProof/>
              </w:rPr>
              <w:t>9.3</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Marco Conceptual</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_Toc75942129 \h </w:instrText>
            </w:r>
            <w:r w:rsidR="006C194A" w:rsidRPr="00EA3AD9">
              <w:rPr>
                <w:noProof/>
                <w:webHidden/>
              </w:rPr>
            </w:r>
            <w:r w:rsidR="006C194A" w:rsidRPr="00EA3AD9">
              <w:rPr>
                <w:noProof/>
                <w:webHidden/>
              </w:rPr>
              <w:fldChar w:fldCharType="separate"/>
            </w:r>
            <w:r w:rsidR="006C194A" w:rsidRPr="00EA3AD9">
              <w:rPr>
                <w:noProof/>
                <w:webHidden/>
              </w:rPr>
              <w:t>40</w:t>
            </w:r>
            <w:r w:rsidR="006C194A" w:rsidRPr="00EA3AD9">
              <w:rPr>
                <w:noProof/>
                <w:webHidden/>
              </w:rPr>
              <w:fldChar w:fldCharType="end"/>
            </w:r>
          </w:hyperlink>
        </w:p>
        <w:p w14:paraId="62426574" w14:textId="0945E0C0" w:rsidR="006C194A" w:rsidRPr="00EA3AD9" w:rsidRDefault="00897F71" w:rsidP="006C194A">
          <w:pPr>
            <w:pStyle w:val="TDC1"/>
            <w:tabs>
              <w:tab w:val="left" w:pos="660"/>
              <w:tab w:val="right" w:leader="dot" w:pos="8828"/>
            </w:tabs>
            <w:spacing w:line="480" w:lineRule="auto"/>
            <w:rPr>
              <w:rFonts w:asciiTheme="minorHAnsi" w:eastAsiaTheme="minorEastAsia" w:hAnsiTheme="minorHAnsi" w:cstheme="minorBidi"/>
              <w:noProof/>
              <w:sz w:val="22"/>
              <w:lang w:val="es-ES" w:eastAsia="es-ES"/>
            </w:rPr>
          </w:pPr>
          <w:hyperlink w:anchor="_Toc75942130" w:history="1">
            <w:r w:rsidR="006C194A" w:rsidRPr="00EA3AD9">
              <w:rPr>
                <w:rStyle w:val="Hipervnculo"/>
                <w:noProof/>
                <w:lang w:eastAsia="es-CO"/>
              </w:rPr>
              <w:t>10.</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lang w:eastAsia="es-CO"/>
              </w:rPr>
              <w:t>Diseño Metodologico</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_Toc75942130 \h </w:instrText>
            </w:r>
            <w:r w:rsidR="006C194A" w:rsidRPr="00EA3AD9">
              <w:rPr>
                <w:noProof/>
                <w:webHidden/>
              </w:rPr>
            </w:r>
            <w:r w:rsidR="006C194A" w:rsidRPr="00EA3AD9">
              <w:rPr>
                <w:noProof/>
                <w:webHidden/>
              </w:rPr>
              <w:fldChar w:fldCharType="separate"/>
            </w:r>
            <w:r w:rsidR="006C194A" w:rsidRPr="00EA3AD9">
              <w:rPr>
                <w:noProof/>
                <w:webHidden/>
              </w:rPr>
              <w:t>45</w:t>
            </w:r>
            <w:r w:rsidR="006C194A" w:rsidRPr="00EA3AD9">
              <w:rPr>
                <w:noProof/>
                <w:webHidden/>
              </w:rPr>
              <w:fldChar w:fldCharType="end"/>
            </w:r>
          </w:hyperlink>
        </w:p>
        <w:p w14:paraId="283B0841" w14:textId="7EDF32F4" w:rsidR="006C194A" w:rsidRPr="00EA3AD9" w:rsidRDefault="00897F71" w:rsidP="006C194A">
          <w:pPr>
            <w:pStyle w:val="TDC1"/>
            <w:tabs>
              <w:tab w:val="left" w:pos="660"/>
              <w:tab w:val="right" w:leader="dot" w:pos="8828"/>
            </w:tabs>
            <w:spacing w:line="480" w:lineRule="auto"/>
            <w:rPr>
              <w:rFonts w:asciiTheme="minorHAnsi" w:eastAsiaTheme="minorEastAsia" w:hAnsiTheme="minorHAnsi" w:cstheme="minorBidi"/>
              <w:noProof/>
              <w:sz w:val="22"/>
              <w:lang w:val="es-ES" w:eastAsia="es-ES"/>
            </w:rPr>
          </w:pPr>
          <w:hyperlink w:anchor="_Toc75942131" w:history="1">
            <w:r w:rsidR="006C194A" w:rsidRPr="00EA3AD9">
              <w:rPr>
                <w:rStyle w:val="Hipervnculo"/>
                <w:noProof/>
              </w:rPr>
              <w:t>11.</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Administración del proyecto</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_Toc75942131 \h </w:instrText>
            </w:r>
            <w:r w:rsidR="006C194A" w:rsidRPr="00EA3AD9">
              <w:rPr>
                <w:noProof/>
                <w:webHidden/>
              </w:rPr>
            </w:r>
            <w:r w:rsidR="006C194A" w:rsidRPr="00EA3AD9">
              <w:rPr>
                <w:noProof/>
                <w:webHidden/>
              </w:rPr>
              <w:fldChar w:fldCharType="separate"/>
            </w:r>
            <w:r w:rsidR="006C194A" w:rsidRPr="00EA3AD9">
              <w:rPr>
                <w:noProof/>
                <w:webHidden/>
              </w:rPr>
              <w:t>47</w:t>
            </w:r>
            <w:r w:rsidR="006C194A" w:rsidRPr="00EA3AD9">
              <w:rPr>
                <w:noProof/>
                <w:webHidden/>
              </w:rPr>
              <w:fldChar w:fldCharType="end"/>
            </w:r>
          </w:hyperlink>
        </w:p>
        <w:p w14:paraId="7BB87BC7" w14:textId="05AE5F16" w:rsidR="006C194A" w:rsidRPr="00EA3AD9" w:rsidRDefault="00897F71" w:rsidP="006C194A">
          <w:pPr>
            <w:pStyle w:val="TDC2"/>
            <w:tabs>
              <w:tab w:val="left" w:pos="1100"/>
              <w:tab w:val="right" w:leader="dot" w:pos="8828"/>
            </w:tabs>
            <w:spacing w:line="480" w:lineRule="auto"/>
            <w:rPr>
              <w:rFonts w:asciiTheme="minorHAnsi" w:eastAsiaTheme="minorEastAsia" w:hAnsiTheme="minorHAnsi" w:cstheme="minorBidi"/>
              <w:noProof/>
              <w:sz w:val="22"/>
              <w:lang w:val="es-ES" w:eastAsia="es-ES"/>
            </w:rPr>
          </w:pPr>
          <w:hyperlink w:anchor="_Toc75942132" w:history="1">
            <w:r w:rsidR="006C194A" w:rsidRPr="00EA3AD9">
              <w:rPr>
                <w:rStyle w:val="Hipervnculo"/>
                <w:noProof/>
              </w:rPr>
              <w:t>11.1</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Recursos disponibles</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_Toc75942132 \h </w:instrText>
            </w:r>
            <w:r w:rsidR="006C194A" w:rsidRPr="00EA3AD9">
              <w:rPr>
                <w:noProof/>
                <w:webHidden/>
              </w:rPr>
            </w:r>
            <w:r w:rsidR="006C194A" w:rsidRPr="00EA3AD9">
              <w:rPr>
                <w:noProof/>
                <w:webHidden/>
              </w:rPr>
              <w:fldChar w:fldCharType="separate"/>
            </w:r>
            <w:r w:rsidR="006C194A" w:rsidRPr="00EA3AD9">
              <w:rPr>
                <w:noProof/>
                <w:webHidden/>
              </w:rPr>
              <w:t>47</w:t>
            </w:r>
            <w:r w:rsidR="006C194A" w:rsidRPr="00EA3AD9">
              <w:rPr>
                <w:noProof/>
                <w:webHidden/>
              </w:rPr>
              <w:fldChar w:fldCharType="end"/>
            </w:r>
          </w:hyperlink>
        </w:p>
        <w:p w14:paraId="6F717D26" w14:textId="604E275F" w:rsidR="006C194A" w:rsidRPr="00EA3AD9" w:rsidRDefault="00897F71" w:rsidP="006C194A">
          <w:pPr>
            <w:pStyle w:val="TDC2"/>
            <w:tabs>
              <w:tab w:val="left" w:pos="1100"/>
              <w:tab w:val="right" w:leader="dot" w:pos="8828"/>
            </w:tabs>
            <w:spacing w:line="480" w:lineRule="auto"/>
            <w:rPr>
              <w:rFonts w:asciiTheme="minorHAnsi" w:eastAsiaTheme="minorEastAsia" w:hAnsiTheme="minorHAnsi" w:cstheme="minorBidi"/>
              <w:noProof/>
              <w:sz w:val="22"/>
              <w:lang w:val="es-ES" w:eastAsia="es-ES"/>
            </w:rPr>
          </w:pPr>
          <w:hyperlink w:anchor="_Toc75942133" w:history="1">
            <w:r w:rsidR="006C194A" w:rsidRPr="00EA3AD9">
              <w:rPr>
                <w:rStyle w:val="Hipervnculo"/>
                <w:noProof/>
              </w:rPr>
              <w:t>11.2</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Cronograma de actividades</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_Toc75942133 \h </w:instrText>
            </w:r>
            <w:r w:rsidR="006C194A" w:rsidRPr="00EA3AD9">
              <w:rPr>
                <w:noProof/>
                <w:webHidden/>
              </w:rPr>
            </w:r>
            <w:r w:rsidR="006C194A" w:rsidRPr="00EA3AD9">
              <w:rPr>
                <w:noProof/>
                <w:webHidden/>
              </w:rPr>
              <w:fldChar w:fldCharType="separate"/>
            </w:r>
            <w:r w:rsidR="006C194A" w:rsidRPr="00EA3AD9">
              <w:rPr>
                <w:noProof/>
                <w:webHidden/>
              </w:rPr>
              <w:t>48</w:t>
            </w:r>
            <w:r w:rsidR="006C194A" w:rsidRPr="00EA3AD9">
              <w:rPr>
                <w:noProof/>
                <w:webHidden/>
              </w:rPr>
              <w:fldChar w:fldCharType="end"/>
            </w:r>
          </w:hyperlink>
        </w:p>
        <w:p w14:paraId="6FDAFE62" w14:textId="756D8F64" w:rsidR="006C194A" w:rsidRPr="00EA3AD9" w:rsidRDefault="00897F71" w:rsidP="006C194A">
          <w:pPr>
            <w:pStyle w:val="TDC1"/>
            <w:tabs>
              <w:tab w:val="left" w:pos="660"/>
              <w:tab w:val="right" w:leader="dot" w:pos="8828"/>
            </w:tabs>
            <w:spacing w:line="480" w:lineRule="auto"/>
            <w:rPr>
              <w:rFonts w:asciiTheme="minorHAnsi" w:eastAsiaTheme="minorEastAsia" w:hAnsiTheme="minorHAnsi" w:cstheme="minorBidi"/>
              <w:noProof/>
              <w:sz w:val="22"/>
              <w:lang w:val="es-ES" w:eastAsia="es-ES"/>
            </w:rPr>
          </w:pPr>
          <w:hyperlink w:anchor="_Toc75942134" w:history="1">
            <w:r w:rsidR="006C194A" w:rsidRPr="00EA3AD9">
              <w:rPr>
                <w:rStyle w:val="Hipervnculo"/>
                <w:noProof/>
              </w:rPr>
              <w:t>12.</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Resultados</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_Toc75942134 \h </w:instrText>
            </w:r>
            <w:r w:rsidR="006C194A" w:rsidRPr="00EA3AD9">
              <w:rPr>
                <w:noProof/>
                <w:webHidden/>
              </w:rPr>
            </w:r>
            <w:r w:rsidR="006C194A" w:rsidRPr="00EA3AD9">
              <w:rPr>
                <w:noProof/>
                <w:webHidden/>
              </w:rPr>
              <w:fldChar w:fldCharType="separate"/>
            </w:r>
            <w:r w:rsidR="006C194A" w:rsidRPr="00EA3AD9">
              <w:rPr>
                <w:noProof/>
                <w:webHidden/>
              </w:rPr>
              <w:t>50</w:t>
            </w:r>
            <w:r w:rsidR="006C194A" w:rsidRPr="00EA3AD9">
              <w:rPr>
                <w:noProof/>
                <w:webHidden/>
              </w:rPr>
              <w:fldChar w:fldCharType="end"/>
            </w:r>
          </w:hyperlink>
        </w:p>
        <w:p w14:paraId="3F5DDEE0" w14:textId="4C22B0BB" w:rsidR="006C194A" w:rsidRPr="00EA3AD9" w:rsidRDefault="00897F71" w:rsidP="006C194A">
          <w:pPr>
            <w:pStyle w:val="TDC2"/>
            <w:tabs>
              <w:tab w:val="left" w:pos="1100"/>
              <w:tab w:val="right" w:leader="dot" w:pos="8828"/>
            </w:tabs>
            <w:spacing w:line="480" w:lineRule="auto"/>
            <w:rPr>
              <w:rFonts w:asciiTheme="minorHAnsi" w:eastAsiaTheme="minorEastAsia" w:hAnsiTheme="minorHAnsi" w:cstheme="minorBidi"/>
              <w:noProof/>
              <w:sz w:val="22"/>
              <w:lang w:val="es-ES" w:eastAsia="es-ES"/>
            </w:rPr>
          </w:pPr>
          <w:hyperlink w:anchor="_Toc75942135" w:history="1">
            <w:r w:rsidR="006C194A" w:rsidRPr="00EA3AD9">
              <w:rPr>
                <w:rStyle w:val="Hipervnculo"/>
                <w:noProof/>
              </w:rPr>
              <w:t>12.1</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Diagnóstico inicial de la situación en la que se encontraba la compañía</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_Toc75942135 \h </w:instrText>
            </w:r>
            <w:r w:rsidR="006C194A" w:rsidRPr="00EA3AD9">
              <w:rPr>
                <w:noProof/>
                <w:webHidden/>
              </w:rPr>
            </w:r>
            <w:r w:rsidR="006C194A" w:rsidRPr="00EA3AD9">
              <w:rPr>
                <w:noProof/>
                <w:webHidden/>
              </w:rPr>
              <w:fldChar w:fldCharType="separate"/>
            </w:r>
            <w:r w:rsidR="006C194A" w:rsidRPr="00EA3AD9">
              <w:rPr>
                <w:noProof/>
                <w:webHidden/>
              </w:rPr>
              <w:t>50</w:t>
            </w:r>
            <w:r w:rsidR="006C194A" w:rsidRPr="00EA3AD9">
              <w:rPr>
                <w:noProof/>
                <w:webHidden/>
              </w:rPr>
              <w:fldChar w:fldCharType="end"/>
            </w:r>
          </w:hyperlink>
        </w:p>
        <w:p w14:paraId="0F3C1929" w14:textId="3E863724" w:rsidR="006C194A" w:rsidRPr="00EA3AD9" w:rsidRDefault="00897F71" w:rsidP="006C194A">
          <w:pPr>
            <w:pStyle w:val="TDC3"/>
            <w:tabs>
              <w:tab w:val="right" w:leader="dot" w:pos="8828"/>
            </w:tabs>
            <w:spacing w:line="480" w:lineRule="auto"/>
            <w:rPr>
              <w:rFonts w:asciiTheme="minorHAnsi" w:eastAsiaTheme="minorEastAsia" w:hAnsiTheme="minorHAnsi" w:cstheme="minorBidi"/>
              <w:noProof/>
              <w:sz w:val="22"/>
              <w:lang w:val="es-ES" w:eastAsia="es-ES"/>
            </w:rPr>
          </w:pPr>
          <w:hyperlink w:anchor="_Toc75942136" w:history="1">
            <w:r w:rsidR="006C194A" w:rsidRPr="00EA3AD9">
              <w:rPr>
                <w:rStyle w:val="Hipervnculo"/>
                <w:noProof/>
              </w:rPr>
              <w:t>12.1.1 Diseño del instrumento de medición a partir de los requisitos de la Norma ISO 45001:2018.</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_Toc75942136 \h </w:instrText>
            </w:r>
            <w:r w:rsidR="006C194A" w:rsidRPr="00EA3AD9">
              <w:rPr>
                <w:noProof/>
                <w:webHidden/>
              </w:rPr>
            </w:r>
            <w:r w:rsidR="006C194A" w:rsidRPr="00EA3AD9">
              <w:rPr>
                <w:noProof/>
                <w:webHidden/>
              </w:rPr>
              <w:fldChar w:fldCharType="separate"/>
            </w:r>
            <w:r w:rsidR="006C194A" w:rsidRPr="00EA3AD9">
              <w:rPr>
                <w:noProof/>
                <w:webHidden/>
              </w:rPr>
              <w:t>51</w:t>
            </w:r>
            <w:r w:rsidR="006C194A" w:rsidRPr="00EA3AD9">
              <w:rPr>
                <w:noProof/>
                <w:webHidden/>
              </w:rPr>
              <w:fldChar w:fldCharType="end"/>
            </w:r>
          </w:hyperlink>
        </w:p>
        <w:p w14:paraId="0F9DEEF2" w14:textId="05D85DA3" w:rsidR="006C194A" w:rsidRPr="00EA3AD9" w:rsidRDefault="00897F71" w:rsidP="006C194A">
          <w:pPr>
            <w:pStyle w:val="TDC3"/>
            <w:tabs>
              <w:tab w:val="left" w:pos="1320"/>
              <w:tab w:val="right" w:leader="dot" w:pos="8828"/>
            </w:tabs>
            <w:spacing w:line="480" w:lineRule="auto"/>
            <w:rPr>
              <w:rFonts w:asciiTheme="minorHAnsi" w:eastAsiaTheme="minorEastAsia" w:hAnsiTheme="minorHAnsi" w:cstheme="minorBidi"/>
              <w:noProof/>
              <w:sz w:val="22"/>
              <w:lang w:val="es-ES" w:eastAsia="es-ES"/>
            </w:rPr>
          </w:pPr>
          <w:hyperlink w:anchor="_Toc75942137" w:history="1">
            <w:r w:rsidR="006C194A" w:rsidRPr="00EA3AD9">
              <w:rPr>
                <w:rStyle w:val="Hipervnculo"/>
                <w:noProof/>
              </w:rPr>
              <w:t>12.1.2</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Recopilación y análisis de la información de Compañía Comercial ARCA S.A.S</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_Toc75942137 \h </w:instrText>
            </w:r>
            <w:r w:rsidR="006C194A" w:rsidRPr="00EA3AD9">
              <w:rPr>
                <w:noProof/>
                <w:webHidden/>
              </w:rPr>
            </w:r>
            <w:r w:rsidR="006C194A" w:rsidRPr="00EA3AD9">
              <w:rPr>
                <w:noProof/>
                <w:webHidden/>
              </w:rPr>
              <w:fldChar w:fldCharType="separate"/>
            </w:r>
            <w:r w:rsidR="006C194A" w:rsidRPr="00EA3AD9">
              <w:rPr>
                <w:noProof/>
                <w:webHidden/>
              </w:rPr>
              <w:t>71</w:t>
            </w:r>
            <w:r w:rsidR="006C194A" w:rsidRPr="00EA3AD9">
              <w:rPr>
                <w:noProof/>
                <w:webHidden/>
              </w:rPr>
              <w:fldChar w:fldCharType="end"/>
            </w:r>
          </w:hyperlink>
        </w:p>
        <w:p w14:paraId="38E48478" w14:textId="030F47B9" w:rsidR="006C194A" w:rsidRPr="00EA3AD9" w:rsidRDefault="00897F71" w:rsidP="006C194A">
          <w:pPr>
            <w:pStyle w:val="TDC3"/>
            <w:tabs>
              <w:tab w:val="left" w:pos="1320"/>
              <w:tab w:val="right" w:leader="dot" w:pos="8828"/>
            </w:tabs>
            <w:spacing w:line="480" w:lineRule="auto"/>
            <w:rPr>
              <w:rFonts w:asciiTheme="minorHAnsi" w:eastAsiaTheme="minorEastAsia" w:hAnsiTheme="minorHAnsi" w:cstheme="minorBidi"/>
              <w:noProof/>
              <w:sz w:val="22"/>
              <w:lang w:val="es-ES" w:eastAsia="es-ES"/>
            </w:rPr>
          </w:pPr>
          <w:hyperlink w:anchor="_Toc75942138" w:history="1">
            <w:r w:rsidR="006C194A" w:rsidRPr="00EA3AD9">
              <w:rPr>
                <w:rStyle w:val="Hipervnculo"/>
                <w:noProof/>
              </w:rPr>
              <w:t>12.1.3</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Obtención de datos</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_Toc75942138 \h </w:instrText>
            </w:r>
            <w:r w:rsidR="006C194A" w:rsidRPr="00EA3AD9">
              <w:rPr>
                <w:noProof/>
                <w:webHidden/>
              </w:rPr>
            </w:r>
            <w:r w:rsidR="006C194A" w:rsidRPr="00EA3AD9">
              <w:rPr>
                <w:noProof/>
                <w:webHidden/>
              </w:rPr>
              <w:fldChar w:fldCharType="separate"/>
            </w:r>
            <w:r w:rsidR="006C194A" w:rsidRPr="00EA3AD9">
              <w:rPr>
                <w:noProof/>
                <w:webHidden/>
              </w:rPr>
              <w:t>72</w:t>
            </w:r>
            <w:r w:rsidR="006C194A" w:rsidRPr="00EA3AD9">
              <w:rPr>
                <w:noProof/>
                <w:webHidden/>
              </w:rPr>
              <w:fldChar w:fldCharType="end"/>
            </w:r>
          </w:hyperlink>
        </w:p>
        <w:p w14:paraId="31BABF2B" w14:textId="05488282" w:rsidR="006C194A" w:rsidRPr="00EA3AD9" w:rsidRDefault="00897F71" w:rsidP="006C194A">
          <w:pPr>
            <w:pStyle w:val="TDC3"/>
            <w:tabs>
              <w:tab w:val="left" w:pos="1320"/>
              <w:tab w:val="right" w:leader="dot" w:pos="8828"/>
            </w:tabs>
            <w:spacing w:line="480" w:lineRule="auto"/>
            <w:rPr>
              <w:rFonts w:asciiTheme="minorHAnsi" w:eastAsiaTheme="minorEastAsia" w:hAnsiTheme="minorHAnsi" w:cstheme="minorBidi"/>
              <w:noProof/>
              <w:sz w:val="22"/>
              <w:lang w:val="es-ES" w:eastAsia="es-ES"/>
            </w:rPr>
          </w:pPr>
          <w:hyperlink w:anchor="_Toc75942139" w:history="1">
            <w:r w:rsidR="006C194A" w:rsidRPr="00EA3AD9">
              <w:rPr>
                <w:rStyle w:val="Hipervnculo"/>
                <w:noProof/>
              </w:rPr>
              <w:t>12.1.4</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Consolidación del diagnóstico realizado al SG-SST</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_Toc75942139 \h </w:instrText>
            </w:r>
            <w:r w:rsidR="006C194A" w:rsidRPr="00EA3AD9">
              <w:rPr>
                <w:noProof/>
                <w:webHidden/>
              </w:rPr>
            </w:r>
            <w:r w:rsidR="006C194A" w:rsidRPr="00EA3AD9">
              <w:rPr>
                <w:noProof/>
                <w:webHidden/>
              </w:rPr>
              <w:fldChar w:fldCharType="separate"/>
            </w:r>
            <w:r w:rsidR="006C194A" w:rsidRPr="00EA3AD9">
              <w:rPr>
                <w:noProof/>
                <w:webHidden/>
              </w:rPr>
              <w:t>73</w:t>
            </w:r>
            <w:r w:rsidR="006C194A" w:rsidRPr="00EA3AD9">
              <w:rPr>
                <w:noProof/>
                <w:webHidden/>
              </w:rPr>
              <w:fldChar w:fldCharType="end"/>
            </w:r>
          </w:hyperlink>
        </w:p>
        <w:p w14:paraId="6444AAB6" w14:textId="70FFE3A5" w:rsidR="006C194A" w:rsidRPr="00EA3AD9" w:rsidRDefault="00897F71" w:rsidP="006C194A">
          <w:pPr>
            <w:pStyle w:val="TDC3"/>
            <w:tabs>
              <w:tab w:val="left" w:pos="1320"/>
              <w:tab w:val="right" w:leader="dot" w:pos="8828"/>
            </w:tabs>
            <w:spacing w:line="480" w:lineRule="auto"/>
            <w:rPr>
              <w:rFonts w:asciiTheme="minorHAnsi" w:eastAsiaTheme="minorEastAsia" w:hAnsiTheme="minorHAnsi" w:cstheme="minorBidi"/>
              <w:noProof/>
              <w:sz w:val="22"/>
              <w:lang w:val="es-ES" w:eastAsia="es-ES"/>
            </w:rPr>
          </w:pPr>
          <w:hyperlink w:anchor="_Toc75942140" w:history="1">
            <w:r w:rsidR="006C194A" w:rsidRPr="00EA3AD9">
              <w:rPr>
                <w:rStyle w:val="Hipervnculo"/>
                <w:noProof/>
              </w:rPr>
              <w:t>12.1.5</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Plan de mejoramiento propuesto</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_Toc75942140 \h </w:instrText>
            </w:r>
            <w:r w:rsidR="006C194A" w:rsidRPr="00EA3AD9">
              <w:rPr>
                <w:noProof/>
                <w:webHidden/>
              </w:rPr>
            </w:r>
            <w:r w:rsidR="006C194A" w:rsidRPr="00EA3AD9">
              <w:rPr>
                <w:noProof/>
                <w:webHidden/>
              </w:rPr>
              <w:fldChar w:fldCharType="separate"/>
            </w:r>
            <w:r w:rsidR="006C194A" w:rsidRPr="00EA3AD9">
              <w:rPr>
                <w:noProof/>
                <w:webHidden/>
              </w:rPr>
              <w:t>82</w:t>
            </w:r>
            <w:r w:rsidR="006C194A" w:rsidRPr="00EA3AD9">
              <w:rPr>
                <w:noProof/>
                <w:webHidden/>
              </w:rPr>
              <w:fldChar w:fldCharType="end"/>
            </w:r>
          </w:hyperlink>
        </w:p>
        <w:p w14:paraId="3955FD02" w14:textId="252D47DF" w:rsidR="006C194A" w:rsidRPr="00EA3AD9" w:rsidRDefault="00897F71" w:rsidP="006C194A">
          <w:pPr>
            <w:pStyle w:val="TDC2"/>
            <w:tabs>
              <w:tab w:val="left" w:pos="1100"/>
              <w:tab w:val="right" w:leader="dot" w:pos="8828"/>
            </w:tabs>
            <w:spacing w:line="480" w:lineRule="auto"/>
            <w:rPr>
              <w:rFonts w:asciiTheme="minorHAnsi" w:eastAsiaTheme="minorEastAsia" w:hAnsiTheme="minorHAnsi" w:cstheme="minorBidi"/>
              <w:noProof/>
              <w:sz w:val="22"/>
              <w:lang w:val="es-ES" w:eastAsia="es-ES"/>
            </w:rPr>
          </w:pPr>
          <w:hyperlink w:anchor="_Toc75942141" w:history="1">
            <w:r w:rsidR="006C194A" w:rsidRPr="00EA3AD9">
              <w:rPr>
                <w:rStyle w:val="Hipervnculo"/>
                <w:noProof/>
              </w:rPr>
              <w:t>12.2</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Implementación parcial del SG-SST bajo la resolución 0312 de 2019</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_Toc75942141 \h </w:instrText>
            </w:r>
            <w:r w:rsidR="006C194A" w:rsidRPr="00EA3AD9">
              <w:rPr>
                <w:noProof/>
                <w:webHidden/>
              </w:rPr>
            </w:r>
            <w:r w:rsidR="006C194A" w:rsidRPr="00EA3AD9">
              <w:rPr>
                <w:noProof/>
                <w:webHidden/>
              </w:rPr>
              <w:fldChar w:fldCharType="separate"/>
            </w:r>
            <w:r w:rsidR="006C194A" w:rsidRPr="00EA3AD9">
              <w:rPr>
                <w:noProof/>
                <w:webHidden/>
              </w:rPr>
              <w:t>94</w:t>
            </w:r>
            <w:r w:rsidR="006C194A" w:rsidRPr="00EA3AD9">
              <w:rPr>
                <w:noProof/>
                <w:webHidden/>
              </w:rPr>
              <w:fldChar w:fldCharType="end"/>
            </w:r>
          </w:hyperlink>
        </w:p>
        <w:p w14:paraId="32D7F6FE" w14:textId="6689248E" w:rsidR="006C194A" w:rsidRPr="00EA3AD9" w:rsidRDefault="00897F71" w:rsidP="006C194A">
          <w:pPr>
            <w:pStyle w:val="TDC3"/>
            <w:tabs>
              <w:tab w:val="left" w:pos="1320"/>
              <w:tab w:val="right" w:leader="dot" w:pos="8828"/>
            </w:tabs>
            <w:spacing w:line="480" w:lineRule="auto"/>
            <w:rPr>
              <w:rFonts w:asciiTheme="minorHAnsi" w:eastAsiaTheme="minorEastAsia" w:hAnsiTheme="minorHAnsi" w:cstheme="minorBidi"/>
              <w:noProof/>
              <w:sz w:val="22"/>
              <w:lang w:val="es-ES" w:eastAsia="es-ES"/>
            </w:rPr>
          </w:pPr>
          <w:hyperlink w:anchor="_Toc75942142" w:history="1">
            <w:r w:rsidR="006C194A" w:rsidRPr="00EA3AD9">
              <w:rPr>
                <w:rStyle w:val="Hipervnculo"/>
                <w:noProof/>
              </w:rPr>
              <w:t>12.2.2</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Criterios evaluados</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_Toc75942142 \h </w:instrText>
            </w:r>
            <w:r w:rsidR="006C194A" w:rsidRPr="00EA3AD9">
              <w:rPr>
                <w:noProof/>
                <w:webHidden/>
              </w:rPr>
            </w:r>
            <w:r w:rsidR="006C194A" w:rsidRPr="00EA3AD9">
              <w:rPr>
                <w:noProof/>
                <w:webHidden/>
              </w:rPr>
              <w:fldChar w:fldCharType="separate"/>
            </w:r>
            <w:r w:rsidR="006C194A" w:rsidRPr="00EA3AD9">
              <w:rPr>
                <w:noProof/>
                <w:webHidden/>
              </w:rPr>
              <w:t>105</w:t>
            </w:r>
            <w:r w:rsidR="006C194A" w:rsidRPr="00EA3AD9">
              <w:rPr>
                <w:noProof/>
                <w:webHidden/>
              </w:rPr>
              <w:fldChar w:fldCharType="end"/>
            </w:r>
          </w:hyperlink>
        </w:p>
        <w:p w14:paraId="222B29C5" w14:textId="354D1DED" w:rsidR="006C194A" w:rsidRPr="00EA3AD9" w:rsidRDefault="00897F71" w:rsidP="006C194A">
          <w:pPr>
            <w:pStyle w:val="TDC3"/>
            <w:tabs>
              <w:tab w:val="left" w:pos="1320"/>
              <w:tab w:val="right" w:leader="dot" w:pos="8828"/>
            </w:tabs>
            <w:spacing w:line="480" w:lineRule="auto"/>
            <w:rPr>
              <w:rFonts w:asciiTheme="minorHAnsi" w:eastAsiaTheme="minorEastAsia" w:hAnsiTheme="minorHAnsi" w:cstheme="minorBidi"/>
              <w:noProof/>
              <w:sz w:val="22"/>
              <w:lang w:val="es-ES" w:eastAsia="es-ES"/>
            </w:rPr>
          </w:pPr>
          <w:hyperlink w:anchor="_Toc75942143" w:history="1">
            <w:r w:rsidR="006C194A" w:rsidRPr="00EA3AD9">
              <w:rPr>
                <w:rStyle w:val="Hipervnculo"/>
                <w:noProof/>
              </w:rPr>
              <w:t>12.2.3</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Resultados</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_Toc75942143 \h </w:instrText>
            </w:r>
            <w:r w:rsidR="006C194A" w:rsidRPr="00EA3AD9">
              <w:rPr>
                <w:noProof/>
                <w:webHidden/>
              </w:rPr>
            </w:r>
            <w:r w:rsidR="006C194A" w:rsidRPr="00EA3AD9">
              <w:rPr>
                <w:noProof/>
                <w:webHidden/>
              </w:rPr>
              <w:fldChar w:fldCharType="separate"/>
            </w:r>
            <w:r w:rsidR="006C194A" w:rsidRPr="00EA3AD9">
              <w:rPr>
                <w:noProof/>
                <w:webHidden/>
              </w:rPr>
              <w:t>106</w:t>
            </w:r>
            <w:r w:rsidR="006C194A" w:rsidRPr="00EA3AD9">
              <w:rPr>
                <w:noProof/>
                <w:webHidden/>
              </w:rPr>
              <w:fldChar w:fldCharType="end"/>
            </w:r>
          </w:hyperlink>
        </w:p>
        <w:p w14:paraId="6CEE2695" w14:textId="6ED1A4B7" w:rsidR="006C194A" w:rsidRPr="00EA3AD9" w:rsidRDefault="00897F71" w:rsidP="006C194A">
          <w:pPr>
            <w:pStyle w:val="TDC3"/>
            <w:tabs>
              <w:tab w:val="left" w:pos="1320"/>
              <w:tab w:val="right" w:leader="dot" w:pos="8828"/>
            </w:tabs>
            <w:spacing w:line="480" w:lineRule="auto"/>
            <w:rPr>
              <w:rFonts w:asciiTheme="minorHAnsi" w:eastAsiaTheme="minorEastAsia" w:hAnsiTheme="minorHAnsi" w:cstheme="minorBidi"/>
              <w:noProof/>
              <w:sz w:val="22"/>
              <w:lang w:val="es-ES" w:eastAsia="es-ES"/>
            </w:rPr>
          </w:pPr>
          <w:hyperlink w:anchor="_Toc75942144" w:history="1">
            <w:r w:rsidR="006C194A" w:rsidRPr="00EA3AD9">
              <w:rPr>
                <w:rStyle w:val="Hipervnculo"/>
                <w:noProof/>
              </w:rPr>
              <w:t>12.2.4</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Sugerencias de mejora</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_Toc75942144 \h </w:instrText>
            </w:r>
            <w:r w:rsidR="006C194A" w:rsidRPr="00EA3AD9">
              <w:rPr>
                <w:noProof/>
                <w:webHidden/>
              </w:rPr>
            </w:r>
            <w:r w:rsidR="006C194A" w:rsidRPr="00EA3AD9">
              <w:rPr>
                <w:noProof/>
                <w:webHidden/>
              </w:rPr>
              <w:fldChar w:fldCharType="separate"/>
            </w:r>
            <w:r w:rsidR="006C194A" w:rsidRPr="00EA3AD9">
              <w:rPr>
                <w:noProof/>
                <w:webHidden/>
              </w:rPr>
              <w:t>108</w:t>
            </w:r>
            <w:r w:rsidR="006C194A" w:rsidRPr="00EA3AD9">
              <w:rPr>
                <w:noProof/>
                <w:webHidden/>
              </w:rPr>
              <w:fldChar w:fldCharType="end"/>
            </w:r>
          </w:hyperlink>
        </w:p>
        <w:p w14:paraId="074B0EEE" w14:textId="36A5B05D" w:rsidR="006C194A" w:rsidRPr="00EA3AD9" w:rsidRDefault="00897F71" w:rsidP="006C194A">
          <w:pPr>
            <w:pStyle w:val="TDC1"/>
            <w:tabs>
              <w:tab w:val="left" w:pos="660"/>
              <w:tab w:val="right" w:leader="dot" w:pos="8828"/>
            </w:tabs>
            <w:spacing w:line="480" w:lineRule="auto"/>
            <w:rPr>
              <w:rFonts w:asciiTheme="minorHAnsi" w:eastAsiaTheme="minorEastAsia" w:hAnsiTheme="minorHAnsi" w:cstheme="minorBidi"/>
              <w:noProof/>
              <w:sz w:val="22"/>
              <w:lang w:val="es-ES" w:eastAsia="es-ES"/>
            </w:rPr>
          </w:pPr>
          <w:hyperlink w:anchor="_Toc75942145" w:history="1">
            <w:r w:rsidR="006C194A" w:rsidRPr="00EA3AD9">
              <w:rPr>
                <w:rStyle w:val="Hipervnculo"/>
                <w:noProof/>
              </w:rPr>
              <w:t>13.</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Conclusiones</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_Toc75942145 \h </w:instrText>
            </w:r>
            <w:r w:rsidR="006C194A" w:rsidRPr="00EA3AD9">
              <w:rPr>
                <w:noProof/>
                <w:webHidden/>
              </w:rPr>
            </w:r>
            <w:r w:rsidR="006C194A" w:rsidRPr="00EA3AD9">
              <w:rPr>
                <w:noProof/>
                <w:webHidden/>
              </w:rPr>
              <w:fldChar w:fldCharType="separate"/>
            </w:r>
            <w:r w:rsidR="006C194A" w:rsidRPr="00EA3AD9">
              <w:rPr>
                <w:noProof/>
                <w:webHidden/>
              </w:rPr>
              <w:t>111</w:t>
            </w:r>
            <w:r w:rsidR="006C194A" w:rsidRPr="00EA3AD9">
              <w:rPr>
                <w:noProof/>
                <w:webHidden/>
              </w:rPr>
              <w:fldChar w:fldCharType="end"/>
            </w:r>
          </w:hyperlink>
        </w:p>
        <w:p w14:paraId="65886A0B" w14:textId="729572E8" w:rsidR="006C194A" w:rsidRPr="00EA3AD9" w:rsidRDefault="00897F71" w:rsidP="006C194A">
          <w:pPr>
            <w:pStyle w:val="TDC1"/>
            <w:tabs>
              <w:tab w:val="left" w:pos="660"/>
              <w:tab w:val="right" w:leader="dot" w:pos="8828"/>
            </w:tabs>
            <w:spacing w:line="480" w:lineRule="auto"/>
            <w:rPr>
              <w:rFonts w:asciiTheme="minorHAnsi" w:eastAsiaTheme="minorEastAsia" w:hAnsiTheme="minorHAnsi" w:cstheme="minorBidi"/>
              <w:noProof/>
              <w:sz w:val="22"/>
              <w:lang w:val="es-ES" w:eastAsia="es-ES"/>
            </w:rPr>
          </w:pPr>
          <w:hyperlink w:anchor="_Toc75942146" w:history="1">
            <w:r w:rsidR="006C194A" w:rsidRPr="00EA3AD9">
              <w:rPr>
                <w:rStyle w:val="Hipervnculo"/>
                <w:noProof/>
              </w:rPr>
              <w:t>14.</w:t>
            </w:r>
            <w:r w:rsidR="006C194A" w:rsidRPr="00EA3AD9">
              <w:rPr>
                <w:rFonts w:asciiTheme="minorHAnsi" w:eastAsiaTheme="minorEastAsia" w:hAnsiTheme="minorHAnsi" w:cstheme="minorBidi"/>
                <w:noProof/>
                <w:sz w:val="22"/>
                <w:lang w:val="es-ES" w:eastAsia="es-ES"/>
              </w:rPr>
              <w:tab/>
            </w:r>
            <w:r w:rsidR="006C194A" w:rsidRPr="00EA3AD9">
              <w:rPr>
                <w:rStyle w:val="Hipervnculo"/>
                <w:noProof/>
              </w:rPr>
              <w:t>Recomendaciones</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_Toc75942146 \h </w:instrText>
            </w:r>
            <w:r w:rsidR="006C194A" w:rsidRPr="00EA3AD9">
              <w:rPr>
                <w:noProof/>
                <w:webHidden/>
              </w:rPr>
            </w:r>
            <w:r w:rsidR="006C194A" w:rsidRPr="00EA3AD9">
              <w:rPr>
                <w:noProof/>
                <w:webHidden/>
              </w:rPr>
              <w:fldChar w:fldCharType="separate"/>
            </w:r>
            <w:r w:rsidR="006C194A" w:rsidRPr="00EA3AD9">
              <w:rPr>
                <w:noProof/>
                <w:webHidden/>
              </w:rPr>
              <w:t>113</w:t>
            </w:r>
            <w:r w:rsidR="006C194A" w:rsidRPr="00EA3AD9">
              <w:rPr>
                <w:noProof/>
                <w:webHidden/>
              </w:rPr>
              <w:fldChar w:fldCharType="end"/>
            </w:r>
          </w:hyperlink>
        </w:p>
        <w:p w14:paraId="3D5920EE" w14:textId="3DFEC766" w:rsidR="006C194A" w:rsidRPr="00EA3AD9" w:rsidRDefault="00897F71" w:rsidP="006C194A">
          <w:pPr>
            <w:pStyle w:val="TDC3"/>
            <w:tabs>
              <w:tab w:val="right" w:leader="dot" w:pos="8828"/>
            </w:tabs>
            <w:spacing w:line="480" w:lineRule="auto"/>
            <w:rPr>
              <w:rFonts w:asciiTheme="minorHAnsi" w:eastAsiaTheme="minorEastAsia" w:hAnsiTheme="minorHAnsi" w:cstheme="minorBidi"/>
              <w:noProof/>
              <w:sz w:val="22"/>
              <w:lang w:val="es-ES" w:eastAsia="es-ES"/>
            </w:rPr>
          </w:pPr>
          <w:hyperlink w:anchor="_Toc75942147" w:history="1">
            <w:r w:rsidR="006C194A" w:rsidRPr="00EA3AD9">
              <w:rPr>
                <w:rStyle w:val="Hipervnculo"/>
                <w:noProof/>
              </w:rPr>
              <w:t>Referencias</w:t>
            </w:r>
            <w:r w:rsidR="006C194A" w:rsidRPr="00EA3AD9">
              <w:rPr>
                <w:noProof/>
                <w:webHidden/>
              </w:rPr>
              <w:tab/>
            </w:r>
            <w:r w:rsidR="006C194A" w:rsidRPr="00EA3AD9">
              <w:rPr>
                <w:noProof/>
                <w:webHidden/>
              </w:rPr>
              <w:fldChar w:fldCharType="begin"/>
            </w:r>
            <w:r w:rsidR="006C194A" w:rsidRPr="00EA3AD9">
              <w:rPr>
                <w:noProof/>
                <w:webHidden/>
              </w:rPr>
              <w:instrText xml:space="preserve"> PAGEREF _Toc75942147 \h </w:instrText>
            </w:r>
            <w:r w:rsidR="006C194A" w:rsidRPr="00EA3AD9">
              <w:rPr>
                <w:noProof/>
                <w:webHidden/>
              </w:rPr>
            </w:r>
            <w:r w:rsidR="006C194A" w:rsidRPr="00EA3AD9">
              <w:rPr>
                <w:noProof/>
                <w:webHidden/>
              </w:rPr>
              <w:fldChar w:fldCharType="separate"/>
            </w:r>
            <w:r w:rsidR="006C194A" w:rsidRPr="00EA3AD9">
              <w:rPr>
                <w:noProof/>
                <w:webHidden/>
              </w:rPr>
              <w:t>114</w:t>
            </w:r>
            <w:r w:rsidR="006C194A" w:rsidRPr="00EA3AD9">
              <w:rPr>
                <w:noProof/>
                <w:webHidden/>
              </w:rPr>
              <w:fldChar w:fldCharType="end"/>
            </w:r>
          </w:hyperlink>
        </w:p>
        <w:p w14:paraId="52CA1F42" w14:textId="514F74A0" w:rsidR="006A6841" w:rsidRPr="008E441F" w:rsidRDefault="007D43DA" w:rsidP="008C4D91">
          <w:pPr>
            <w:pStyle w:val="TDC3"/>
            <w:tabs>
              <w:tab w:val="right" w:leader="dot" w:pos="8828"/>
            </w:tabs>
            <w:spacing w:line="480" w:lineRule="auto"/>
            <w:rPr>
              <w:szCs w:val="24"/>
            </w:rPr>
          </w:pPr>
          <w:r w:rsidRPr="00EA3AD9">
            <w:rPr>
              <w:bCs/>
              <w:szCs w:val="24"/>
            </w:rPr>
            <w:fldChar w:fldCharType="end"/>
          </w:r>
        </w:p>
      </w:sdtContent>
    </w:sdt>
    <w:p w14:paraId="3E6A3FB5" w14:textId="57CC1DA0" w:rsidR="00211D81" w:rsidRPr="008E441F" w:rsidRDefault="00211D81" w:rsidP="00B8540C">
      <w:pPr>
        <w:pStyle w:val="Tabladeilustraciones"/>
        <w:tabs>
          <w:tab w:val="right" w:leader="dot" w:pos="8828"/>
        </w:tabs>
        <w:spacing w:line="480" w:lineRule="auto"/>
        <w:jc w:val="center"/>
        <w:rPr>
          <w:b/>
          <w:szCs w:val="24"/>
        </w:rPr>
      </w:pPr>
      <w:r w:rsidRPr="008E441F">
        <w:rPr>
          <w:b/>
          <w:szCs w:val="24"/>
        </w:rPr>
        <w:lastRenderedPageBreak/>
        <w:t>Lista de Ilustraciones</w:t>
      </w:r>
    </w:p>
    <w:p w14:paraId="4C995BB1" w14:textId="77777777" w:rsidR="00B8540C" w:rsidRPr="008E441F" w:rsidRDefault="00B8540C" w:rsidP="00B8540C">
      <w:pPr>
        <w:rPr>
          <w:szCs w:val="24"/>
        </w:rPr>
      </w:pPr>
    </w:p>
    <w:p w14:paraId="6D688D87" w14:textId="6904C8CD" w:rsidR="004C6CD4" w:rsidRDefault="00A86143" w:rsidP="004C6CD4">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r w:rsidRPr="008E441F">
        <w:rPr>
          <w:b/>
          <w:szCs w:val="24"/>
        </w:rPr>
        <w:fldChar w:fldCharType="begin"/>
      </w:r>
      <w:r w:rsidRPr="008E441F">
        <w:rPr>
          <w:b/>
          <w:szCs w:val="24"/>
        </w:rPr>
        <w:instrText xml:space="preserve"> TOC \h \z \c "Ilustración" </w:instrText>
      </w:r>
      <w:r w:rsidRPr="008E441F">
        <w:rPr>
          <w:b/>
          <w:szCs w:val="24"/>
        </w:rPr>
        <w:fldChar w:fldCharType="separate"/>
      </w:r>
      <w:hyperlink w:anchor="_Toc75253045" w:history="1">
        <w:r w:rsidR="004C6CD4" w:rsidRPr="00481B9A">
          <w:rPr>
            <w:rStyle w:val="Hipervnculo"/>
            <w:noProof/>
          </w:rPr>
          <w:t>Ilustración 1: Estructura organizacional CC ARCA S.A.S</w:t>
        </w:r>
        <w:r w:rsidR="004C6CD4">
          <w:rPr>
            <w:noProof/>
            <w:webHidden/>
          </w:rPr>
          <w:tab/>
        </w:r>
        <w:r w:rsidR="004C6CD4">
          <w:rPr>
            <w:noProof/>
            <w:webHidden/>
          </w:rPr>
          <w:fldChar w:fldCharType="begin"/>
        </w:r>
        <w:r w:rsidR="004C6CD4">
          <w:rPr>
            <w:noProof/>
            <w:webHidden/>
          </w:rPr>
          <w:instrText xml:space="preserve"> PAGEREF _Toc75253045 \h </w:instrText>
        </w:r>
        <w:r w:rsidR="004C6CD4">
          <w:rPr>
            <w:noProof/>
            <w:webHidden/>
          </w:rPr>
        </w:r>
        <w:r w:rsidR="004C6CD4">
          <w:rPr>
            <w:noProof/>
            <w:webHidden/>
          </w:rPr>
          <w:fldChar w:fldCharType="separate"/>
        </w:r>
        <w:r w:rsidR="004C6CD4">
          <w:rPr>
            <w:noProof/>
            <w:webHidden/>
          </w:rPr>
          <w:t>10</w:t>
        </w:r>
        <w:r w:rsidR="004C6CD4">
          <w:rPr>
            <w:noProof/>
            <w:webHidden/>
          </w:rPr>
          <w:fldChar w:fldCharType="end"/>
        </w:r>
      </w:hyperlink>
    </w:p>
    <w:p w14:paraId="5F0A6FAC" w14:textId="62351FE0" w:rsidR="004C6CD4" w:rsidRDefault="00897F71" w:rsidP="004C6CD4">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r:id="rId7" w:anchor="_Toc75253046" w:history="1">
        <w:r w:rsidR="004C6CD4" w:rsidRPr="00481B9A">
          <w:rPr>
            <w:rStyle w:val="Hipervnculo"/>
            <w:noProof/>
          </w:rPr>
          <w:t>Ilustración 2: Productos Compañía Comercia ARCA S.A.S</w:t>
        </w:r>
        <w:r w:rsidR="004C6CD4">
          <w:rPr>
            <w:noProof/>
            <w:webHidden/>
          </w:rPr>
          <w:tab/>
        </w:r>
        <w:r w:rsidR="004C6CD4">
          <w:rPr>
            <w:noProof/>
            <w:webHidden/>
          </w:rPr>
          <w:fldChar w:fldCharType="begin"/>
        </w:r>
        <w:r w:rsidR="004C6CD4">
          <w:rPr>
            <w:noProof/>
            <w:webHidden/>
          </w:rPr>
          <w:instrText xml:space="preserve"> PAGEREF _Toc75253046 \h </w:instrText>
        </w:r>
        <w:r w:rsidR="004C6CD4">
          <w:rPr>
            <w:noProof/>
            <w:webHidden/>
          </w:rPr>
        </w:r>
        <w:r w:rsidR="004C6CD4">
          <w:rPr>
            <w:noProof/>
            <w:webHidden/>
          </w:rPr>
          <w:fldChar w:fldCharType="separate"/>
        </w:r>
        <w:r w:rsidR="004C6CD4">
          <w:rPr>
            <w:noProof/>
            <w:webHidden/>
          </w:rPr>
          <w:t>12</w:t>
        </w:r>
        <w:r w:rsidR="004C6CD4">
          <w:rPr>
            <w:noProof/>
            <w:webHidden/>
          </w:rPr>
          <w:fldChar w:fldCharType="end"/>
        </w:r>
      </w:hyperlink>
    </w:p>
    <w:p w14:paraId="2E6B0E99" w14:textId="30A1E42D" w:rsidR="004C6CD4" w:rsidRDefault="00897F71" w:rsidP="004C6CD4">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w:anchor="_Toc75253047" w:history="1">
        <w:r w:rsidR="004C6CD4" w:rsidRPr="00481B9A">
          <w:rPr>
            <w:rStyle w:val="Hipervnculo"/>
            <w:noProof/>
          </w:rPr>
          <w:t>Ilustración 3: Análisis PESTAL</w:t>
        </w:r>
        <w:r w:rsidR="004C6CD4">
          <w:rPr>
            <w:noProof/>
            <w:webHidden/>
          </w:rPr>
          <w:tab/>
        </w:r>
        <w:r w:rsidR="004C6CD4">
          <w:rPr>
            <w:noProof/>
            <w:webHidden/>
          </w:rPr>
          <w:fldChar w:fldCharType="begin"/>
        </w:r>
        <w:r w:rsidR="004C6CD4">
          <w:rPr>
            <w:noProof/>
            <w:webHidden/>
          </w:rPr>
          <w:instrText xml:space="preserve"> PAGEREF _Toc75253047 \h </w:instrText>
        </w:r>
        <w:r w:rsidR="004C6CD4">
          <w:rPr>
            <w:noProof/>
            <w:webHidden/>
          </w:rPr>
        </w:r>
        <w:r w:rsidR="004C6CD4">
          <w:rPr>
            <w:noProof/>
            <w:webHidden/>
          </w:rPr>
          <w:fldChar w:fldCharType="separate"/>
        </w:r>
        <w:r w:rsidR="004C6CD4">
          <w:rPr>
            <w:noProof/>
            <w:webHidden/>
          </w:rPr>
          <w:t>14</w:t>
        </w:r>
        <w:r w:rsidR="004C6CD4">
          <w:rPr>
            <w:noProof/>
            <w:webHidden/>
          </w:rPr>
          <w:fldChar w:fldCharType="end"/>
        </w:r>
      </w:hyperlink>
    </w:p>
    <w:p w14:paraId="5C1BD9C0" w14:textId="6685D4E0" w:rsidR="004C6CD4" w:rsidRDefault="00897F71" w:rsidP="004C6CD4">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w:anchor="_Toc75253048" w:history="1">
        <w:r w:rsidR="004C6CD4" w:rsidRPr="00481B9A">
          <w:rPr>
            <w:rStyle w:val="Hipervnculo"/>
            <w:noProof/>
          </w:rPr>
          <w:t>Ilustración 4: Línea de tiempo Normas ISO</w:t>
        </w:r>
        <w:r w:rsidR="004C6CD4">
          <w:rPr>
            <w:noProof/>
            <w:webHidden/>
          </w:rPr>
          <w:tab/>
        </w:r>
        <w:r w:rsidR="004C6CD4">
          <w:rPr>
            <w:noProof/>
            <w:webHidden/>
          </w:rPr>
          <w:fldChar w:fldCharType="begin"/>
        </w:r>
        <w:r w:rsidR="004C6CD4">
          <w:rPr>
            <w:noProof/>
            <w:webHidden/>
          </w:rPr>
          <w:instrText xml:space="preserve"> PAGEREF _Toc75253048 \h </w:instrText>
        </w:r>
        <w:r w:rsidR="004C6CD4">
          <w:rPr>
            <w:noProof/>
            <w:webHidden/>
          </w:rPr>
        </w:r>
        <w:r w:rsidR="004C6CD4">
          <w:rPr>
            <w:noProof/>
            <w:webHidden/>
          </w:rPr>
          <w:fldChar w:fldCharType="separate"/>
        </w:r>
        <w:r w:rsidR="004C6CD4">
          <w:rPr>
            <w:noProof/>
            <w:webHidden/>
          </w:rPr>
          <w:t>20</w:t>
        </w:r>
        <w:r w:rsidR="004C6CD4">
          <w:rPr>
            <w:noProof/>
            <w:webHidden/>
          </w:rPr>
          <w:fldChar w:fldCharType="end"/>
        </w:r>
      </w:hyperlink>
    </w:p>
    <w:p w14:paraId="337D703F" w14:textId="7777CF67" w:rsidR="004C6CD4" w:rsidRDefault="00897F71" w:rsidP="004C6CD4">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w:anchor="_Toc75253049" w:history="1">
        <w:r w:rsidR="004C6CD4" w:rsidRPr="00481B9A">
          <w:rPr>
            <w:rStyle w:val="Hipervnculo"/>
            <w:noProof/>
          </w:rPr>
          <w:t>Ilustración 5: Árbol de problemas</w:t>
        </w:r>
        <w:r w:rsidR="004C6CD4">
          <w:rPr>
            <w:noProof/>
            <w:webHidden/>
          </w:rPr>
          <w:tab/>
        </w:r>
        <w:r w:rsidR="004C6CD4">
          <w:rPr>
            <w:noProof/>
            <w:webHidden/>
          </w:rPr>
          <w:fldChar w:fldCharType="begin"/>
        </w:r>
        <w:r w:rsidR="004C6CD4">
          <w:rPr>
            <w:noProof/>
            <w:webHidden/>
          </w:rPr>
          <w:instrText xml:space="preserve"> PAGEREF _Toc75253049 \h </w:instrText>
        </w:r>
        <w:r w:rsidR="004C6CD4">
          <w:rPr>
            <w:noProof/>
            <w:webHidden/>
          </w:rPr>
        </w:r>
        <w:r w:rsidR="004C6CD4">
          <w:rPr>
            <w:noProof/>
            <w:webHidden/>
          </w:rPr>
          <w:fldChar w:fldCharType="separate"/>
        </w:r>
        <w:r w:rsidR="004C6CD4">
          <w:rPr>
            <w:noProof/>
            <w:webHidden/>
          </w:rPr>
          <w:t>27</w:t>
        </w:r>
        <w:r w:rsidR="004C6CD4">
          <w:rPr>
            <w:noProof/>
            <w:webHidden/>
          </w:rPr>
          <w:fldChar w:fldCharType="end"/>
        </w:r>
      </w:hyperlink>
    </w:p>
    <w:p w14:paraId="6E47DE07" w14:textId="6456ACCB" w:rsidR="004C6CD4" w:rsidRDefault="00897F71" w:rsidP="004C6CD4">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w:anchor="_Toc75253050" w:history="1">
        <w:r w:rsidR="004C6CD4" w:rsidRPr="00481B9A">
          <w:rPr>
            <w:rStyle w:val="Hipervnculo"/>
            <w:noProof/>
          </w:rPr>
          <w:t>Ilustración 6: Ciclo PHVA</w:t>
        </w:r>
        <w:r w:rsidR="004C6CD4">
          <w:rPr>
            <w:noProof/>
            <w:webHidden/>
          </w:rPr>
          <w:tab/>
        </w:r>
        <w:r w:rsidR="004C6CD4">
          <w:rPr>
            <w:noProof/>
            <w:webHidden/>
          </w:rPr>
          <w:fldChar w:fldCharType="begin"/>
        </w:r>
        <w:r w:rsidR="004C6CD4">
          <w:rPr>
            <w:noProof/>
            <w:webHidden/>
          </w:rPr>
          <w:instrText xml:space="preserve"> PAGEREF _Toc75253050 \h </w:instrText>
        </w:r>
        <w:r w:rsidR="004C6CD4">
          <w:rPr>
            <w:noProof/>
            <w:webHidden/>
          </w:rPr>
        </w:r>
        <w:r w:rsidR="004C6CD4">
          <w:rPr>
            <w:noProof/>
            <w:webHidden/>
          </w:rPr>
          <w:fldChar w:fldCharType="separate"/>
        </w:r>
        <w:r w:rsidR="004C6CD4">
          <w:rPr>
            <w:noProof/>
            <w:webHidden/>
          </w:rPr>
          <w:t>30</w:t>
        </w:r>
        <w:r w:rsidR="004C6CD4">
          <w:rPr>
            <w:noProof/>
            <w:webHidden/>
          </w:rPr>
          <w:fldChar w:fldCharType="end"/>
        </w:r>
      </w:hyperlink>
    </w:p>
    <w:p w14:paraId="561D94C6" w14:textId="06A62C71" w:rsidR="004C6CD4" w:rsidRDefault="00897F71" w:rsidP="004C6CD4">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w:anchor="_Toc75253051" w:history="1">
        <w:r w:rsidR="004C6CD4" w:rsidRPr="00481B9A">
          <w:rPr>
            <w:rStyle w:val="Hipervnculo"/>
            <w:noProof/>
          </w:rPr>
          <w:t>Ilustración 7: Mapa proceso resumen ISO y Ciclo PDCA</w:t>
        </w:r>
        <w:r w:rsidR="004C6CD4">
          <w:rPr>
            <w:noProof/>
            <w:webHidden/>
          </w:rPr>
          <w:tab/>
        </w:r>
        <w:r w:rsidR="004C6CD4">
          <w:rPr>
            <w:noProof/>
            <w:webHidden/>
          </w:rPr>
          <w:fldChar w:fldCharType="begin"/>
        </w:r>
        <w:r w:rsidR="004C6CD4">
          <w:rPr>
            <w:noProof/>
            <w:webHidden/>
          </w:rPr>
          <w:instrText xml:space="preserve"> PAGEREF _Toc75253051 \h </w:instrText>
        </w:r>
        <w:r w:rsidR="004C6CD4">
          <w:rPr>
            <w:noProof/>
            <w:webHidden/>
          </w:rPr>
        </w:r>
        <w:r w:rsidR="004C6CD4">
          <w:rPr>
            <w:noProof/>
            <w:webHidden/>
          </w:rPr>
          <w:fldChar w:fldCharType="separate"/>
        </w:r>
        <w:r w:rsidR="004C6CD4">
          <w:rPr>
            <w:noProof/>
            <w:webHidden/>
          </w:rPr>
          <w:t>39</w:t>
        </w:r>
        <w:r w:rsidR="004C6CD4">
          <w:rPr>
            <w:noProof/>
            <w:webHidden/>
          </w:rPr>
          <w:fldChar w:fldCharType="end"/>
        </w:r>
      </w:hyperlink>
    </w:p>
    <w:p w14:paraId="47E14EDD" w14:textId="63BDA28B" w:rsidR="004C6CD4" w:rsidRDefault="00897F71" w:rsidP="004C6CD4">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w:anchor="_Toc75253052" w:history="1">
        <w:r w:rsidR="004C6CD4" w:rsidRPr="00481B9A">
          <w:rPr>
            <w:rStyle w:val="Hipervnculo"/>
            <w:noProof/>
          </w:rPr>
          <w:t>Ilustración 8: Diseño Metodológico</w:t>
        </w:r>
        <w:r w:rsidR="004C6CD4">
          <w:rPr>
            <w:noProof/>
            <w:webHidden/>
          </w:rPr>
          <w:tab/>
        </w:r>
        <w:r w:rsidR="004C6CD4">
          <w:rPr>
            <w:noProof/>
            <w:webHidden/>
          </w:rPr>
          <w:fldChar w:fldCharType="begin"/>
        </w:r>
        <w:r w:rsidR="004C6CD4">
          <w:rPr>
            <w:noProof/>
            <w:webHidden/>
          </w:rPr>
          <w:instrText xml:space="preserve"> PAGEREF _Toc75253052 \h </w:instrText>
        </w:r>
        <w:r w:rsidR="004C6CD4">
          <w:rPr>
            <w:noProof/>
            <w:webHidden/>
          </w:rPr>
        </w:r>
        <w:r w:rsidR="004C6CD4">
          <w:rPr>
            <w:noProof/>
            <w:webHidden/>
          </w:rPr>
          <w:fldChar w:fldCharType="separate"/>
        </w:r>
        <w:r w:rsidR="004C6CD4">
          <w:rPr>
            <w:noProof/>
            <w:webHidden/>
          </w:rPr>
          <w:t>49</w:t>
        </w:r>
        <w:r w:rsidR="004C6CD4">
          <w:rPr>
            <w:noProof/>
            <w:webHidden/>
          </w:rPr>
          <w:fldChar w:fldCharType="end"/>
        </w:r>
      </w:hyperlink>
    </w:p>
    <w:p w14:paraId="299B5372" w14:textId="2D3DE697" w:rsidR="004C6CD4" w:rsidRDefault="00897F71" w:rsidP="004C6CD4">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w:anchor="_Toc75253053" w:history="1">
        <w:r w:rsidR="004C6CD4" w:rsidRPr="00481B9A">
          <w:rPr>
            <w:rStyle w:val="Hipervnculo"/>
            <w:noProof/>
          </w:rPr>
          <w:t>Ilustración 9: Cronograma de actividades</w:t>
        </w:r>
        <w:r w:rsidR="004C6CD4">
          <w:rPr>
            <w:noProof/>
            <w:webHidden/>
          </w:rPr>
          <w:tab/>
        </w:r>
        <w:r w:rsidR="004C6CD4">
          <w:rPr>
            <w:noProof/>
            <w:webHidden/>
          </w:rPr>
          <w:fldChar w:fldCharType="begin"/>
        </w:r>
        <w:r w:rsidR="004C6CD4">
          <w:rPr>
            <w:noProof/>
            <w:webHidden/>
          </w:rPr>
          <w:instrText xml:space="preserve"> PAGEREF _Toc75253053 \h </w:instrText>
        </w:r>
        <w:r w:rsidR="004C6CD4">
          <w:rPr>
            <w:noProof/>
            <w:webHidden/>
          </w:rPr>
        </w:r>
        <w:r w:rsidR="004C6CD4">
          <w:rPr>
            <w:noProof/>
            <w:webHidden/>
          </w:rPr>
          <w:fldChar w:fldCharType="separate"/>
        </w:r>
        <w:r w:rsidR="004C6CD4">
          <w:rPr>
            <w:noProof/>
            <w:webHidden/>
          </w:rPr>
          <w:t>52</w:t>
        </w:r>
        <w:r w:rsidR="004C6CD4">
          <w:rPr>
            <w:noProof/>
            <w:webHidden/>
          </w:rPr>
          <w:fldChar w:fldCharType="end"/>
        </w:r>
      </w:hyperlink>
    </w:p>
    <w:p w14:paraId="46DD0A1D" w14:textId="104A35A5" w:rsidR="004C6CD4" w:rsidRDefault="00897F71" w:rsidP="004C6CD4">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w:anchor="_Toc75253054" w:history="1">
        <w:r w:rsidR="004C6CD4" w:rsidRPr="00481B9A">
          <w:rPr>
            <w:rStyle w:val="Hipervnculo"/>
            <w:noProof/>
          </w:rPr>
          <w:t>Ilustración 10: Estructura ISO 45001:2018</w:t>
        </w:r>
        <w:r w:rsidR="004C6CD4">
          <w:rPr>
            <w:noProof/>
            <w:webHidden/>
          </w:rPr>
          <w:tab/>
        </w:r>
        <w:r w:rsidR="004C6CD4">
          <w:rPr>
            <w:noProof/>
            <w:webHidden/>
          </w:rPr>
          <w:fldChar w:fldCharType="begin"/>
        </w:r>
        <w:r w:rsidR="004C6CD4">
          <w:rPr>
            <w:noProof/>
            <w:webHidden/>
          </w:rPr>
          <w:instrText xml:space="preserve"> PAGEREF _Toc75253054 \h </w:instrText>
        </w:r>
        <w:r w:rsidR="004C6CD4">
          <w:rPr>
            <w:noProof/>
            <w:webHidden/>
          </w:rPr>
        </w:r>
        <w:r w:rsidR="004C6CD4">
          <w:rPr>
            <w:noProof/>
            <w:webHidden/>
          </w:rPr>
          <w:fldChar w:fldCharType="separate"/>
        </w:r>
        <w:r w:rsidR="004C6CD4">
          <w:rPr>
            <w:noProof/>
            <w:webHidden/>
          </w:rPr>
          <w:t>55</w:t>
        </w:r>
        <w:r w:rsidR="004C6CD4">
          <w:rPr>
            <w:noProof/>
            <w:webHidden/>
          </w:rPr>
          <w:fldChar w:fldCharType="end"/>
        </w:r>
      </w:hyperlink>
    </w:p>
    <w:p w14:paraId="28D9E23D" w14:textId="094CD540" w:rsidR="004C6CD4" w:rsidRDefault="00897F71" w:rsidP="004C6CD4">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w:anchor="_Toc75253055" w:history="1">
        <w:r w:rsidR="004C6CD4" w:rsidRPr="00481B9A">
          <w:rPr>
            <w:rStyle w:val="Hipervnculo"/>
            <w:noProof/>
          </w:rPr>
          <w:t>Ilustración 11: Requisitos de la ISO 45001:2018</w:t>
        </w:r>
        <w:r w:rsidR="004C6CD4">
          <w:rPr>
            <w:noProof/>
            <w:webHidden/>
          </w:rPr>
          <w:tab/>
        </w:r>
        <w:r w:rsidR="004C6CD4">
          <w:rPr>
            <w:noProof/>
            <w:webHidden/>
          </w:rPr>
          <w:fldChar w:fldCharType="begin"/>
        </w:r>
        <w:r w:rsidR="004C6CD4">
          <w:rPr>
            <w:noProof/>
            <w:webHidden/>
          </w:rPr>
          <w:instrText xml:space="preserve"> PAGEREF _Toc75253055 \h </w:instrText>
        </w:r>
        <w:r w:rsidR="004C6CD4">
          <w:rPr>
            <w:noProof/>
            <w:webHidden/>
          </w:rPr>
        </w:r>
        <w:r w:rsidR="004C6CD4">
          <w:rPr>
            <w:noProof/>
            <w:webHidden/>
          </w:rPr>
          <w:fldChar w:fldCharType="separate"/>
        </w:r>
        <w:r w:rsidR="004C6CD4">
          <w:rPr>
            <w:noProof/>
            <w:webHidden/>
          </w:rPr>
          <w:t>76</w:t>
        </w:r>
        <w:r w:rsidR="004C6CD4">
          <w:rPr>
            <w:noProof/>
            <w:webHidden/>
          </w:rPr>
          <w:fldChar w:fldCharType="end"/>
        </w:r>
      </w:hyperlink>
    </w:p>
    <w:p w14:paraId="49C9009F" w14:textId="5A7A77B5" w:rsidR="004C6CD4" w:rsidRDefault="00897F71" w:rsidP="004C6CD4">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w:anchor="_Toc75253056" w:history="1">
        <w:r w:rsidR="004C6CD4" w:rsidRPr="00481B9A">
          <w:rPr>
            <w:rStyle w:val="Hipervnculo"/>
            <w:noProof/>
          </w:rPr>
          <w:t>Ilustración 12: Total de requisitos que cumple CCARCA</w:t>
        </w:r>
        <w:r w:rsidR="004C6CD4">
          <w:rPr>
            <w:noProof/>
            <w:webHidden/>
          </w:rPr>
          <w:tab/>
        </w:r>
        <w:r w:rsidR="004C6CD4">
          <w:rPr>
            <w:noProof/>
            <w:webHidden/>
          </w:rPr>
          <w:fldChar w:fldCharType="begin"/>
        </w:r>
        <w:r w:rsidR="004C6CD4">
          <w:rPr>
            <w:noProof/>
            <w:webHidden/>
          </w:rPr>
          <w:instrText xml:space="preserve"> PAGEREF _Toc75253056 \h </w:instrText>
        </w:r>
        <w:r w:rsidR="004C6CD4">
          <w:rPr>
            <w:noProof/>
            <w:webHidden/>
          </w:rPr>
        </w:r>
        <w:r w:rsidR="004C6CD4">
          <w:rPr>
            <w:noProof/>
            <w:webHidden/>
          </w:rPr>
          <w:fldChar w:fldCharType="separate"/>
        </w:r>
        <w:r w:rsidR="004C6CD4">
          <w:rPr>
            <w:noProof/>
            <w:webHidden/>
          </w:rPr>
          <w:t>77</w:t>
        </w:r>
        <w:r w:rsidR="004C6CD4">
          <w:rPr>
            <w:noProof/>
            <w:webHidden/>
          </w:rPr>
          <w:fldChar w:fldCharType="end"/>
        </w:r>
      </w:hyperlink>
    </w:p>
    <w:p w14:paraId="3F29B206" w14:textId="0F258830" w:rsidR="004C6CD4" w:rsidRDefault="00897F71" w:rsidP="004C6CD4">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w:anchor="_Toc75253057" w:history="1">
        <w:r w:rsidR="004C6CD4" w:rsidRPr="00481B9A">
          <w:rPr>
            <w:rStyle w:val="Hipervnculo"/>
            <w:noProof/>
          </w:rPr>
          <w:t>Ilustración 13: Contexto de la organización</w:t>
        </w:r>
        <w:r w:rsidR="004C6CD4">
          <w:rPr>
            <w:noProof/>
            <w:webHidden/>
          </w:rPr>
          <w:tab/>
        </w:r>
        <w:r w:rsidR="004C6CD4">
          <w:rPr>
            <w:noProof/>
            <w:webHidden/>
          </w:rPr>
          <w:fldChar w:fldCharType="begin"/>
        </w:r>
        <w:r w:rsidR="004C6CD4">
          <w:rPr>
            <w:noProof/>
            <w:webHidden/>
          </w:rPr>
          <w:instrText xml:space="preserve"> PAGEREF _Toc75253057 \h </w:instrText>
        </w:r>
        <w:r w:rsidR="004C6CD4">
          <w:rPr>
            <w:noProof/>
            <w:webHidden/>
          </w:rPr>
        </w:r>
        <w:r w:rsidR="004C6CD4">
          <w:rPr>
            <w:noProof/>
            <w:webHidden/>
          </w:rPr>
          <w:fldChar w:fldCharType="separate"/>
        </w:r>
        <w:r w:rsidR="004C6CD4">
          <w:rPr>
            <w:noProof/>
            <w:webHidden/>
          </w:rPr>
          <w:t>78</w:t>
        </w:r>
        <w:r w:rsidR="004C6CD4">
          <w:rPr>
            <w:noProof/>
            <w:webHidden/>
          </w:rPr>
          <w:fldChar w:fldCharType="end"/>
        </w:r>
      </w:hyperlink>
    </w:p>
    <w:p w14:paraId="3D9F56FD" w14:textId="1B9D8628" w:rsidR="004C6CD4" w:rsidRDefault="00897F71" w:rsidP="004C6CD4">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w:anchor="_Toc75253058" w:history="1">
        <w:r w:rsidR="004C6CD4" w:rsidRPr="00481B9A">
          <w:rPr>
            <w:rStyle w:val="Hipervnculo"/>
            <w:noProof/>
          </w:rPr>
          <w:t>Ilustración 14: Liderazgo y participación de los trabajadores</w:t>
        </w:r>
        <w:r w:rsidR="004C6CD4">
          <w:rPr>
            <w:noProof/>
            <w:webHidden/>
          </w:rPr>
          <w:tab/>
        </w:r>
        <w:r w:rsidR="004C6CD4">
          <w:rPr>
            <w:noProof/>
            <w:webHidden/>
          </w:rPr>
          <w:fldChar w:fldCharType="begin"/>
        </w:r>
        <w:r w:rsidR="004C6CD4">
          <w:rPr>
            <w:noProof/>
            <w:webHidden/>
          </w:rPr>
          <w:instrText xml:space="preserve"> PAGEREF _Toc75253058 \h </w:instrText>
        </w:r>
        <w:r w:rsidR="004C6CD4">
          <w:rPr>
            <w:noProof/>
            <w:webHidden/>
          </w:rPr>
        </w:r>
        <w:r w:rsidR="004C6CD4">
          <w:rPr>
            <w:noProof/>
            <w:webHidden/>
          </w:rPr>
          <w:fldChar w:fldCharType="separate"/>
        </w:r>
        <w:r w:rsidR="004C6CD4">
          <w:rPr>
            <w:noProof/>
            <w:webHidden/>
          </w:rPr>
          <w:t>79</w:t>
        </w:r>
        <w:r w:rsidR="004C6CD4">
          <w:rPr>
            <w:noProof/>
            <w:webHidden/>
          </w:rPr>
          <w:fldChar w:fldCharType="end"/>
        </w:r>
      </w:hyperlink>
    </w:p>
    <w:p w14:paraId="24D8F457" w14:textId="3D1C9F7B" w:rsidR="004C6CD4" w:rsidRDefault="00897F71" w:rsidP="004C6CD4">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w:anchor="_Toc75253059" w:history="1">
        <w:r w:rsidR="004C6CD4" w:rsidRPr="00481B9A">
          <w:rPr>
            <w:rStyle w:val="Hipervnculo"/>
            <w:noProof/>
          </w:rPr>
          <w:t>Ilustración 15: Planificación</w:t>
        </w:r>
        <w:r w:rsidR="004C6CD4">
          <w:rPr>
            <w:noProof/>
            <w:webHidden/>
          </w:rPr>
          <w:tab/>
        </w:r>
        <w:r w:rsidR="004C6CD4">
          <w:rPr>
            <w:noProof/>
            <w:webHidden/>
          </w:rPr>
          <w:fldChar w:fldCharType="begin"/>
        </w:r>
        <w:r w:rsidR="004C6CD4">
          <w:rPr>
            <w:noProof/>
            <w:webHidden/>
          </w:rPr>
          <w:instrText xml:space="preserve"> PAGEREF _Toc75253059 \h </w:instrText>
        </w:r>
        <w:r w:rsidR="004C6CD4">
          <w:rPr>
            <w:noProof/>
            <w:webHidden/>
          </w:rPr>
        </w:r>
        <w:r w:rsidR="004C6CD4">
          <w:rPr>
            <w:noProof/>
            <w:webHidden/>
          </w:rPr>
          <w:fldChar w:fldCharType="separate"/>
        </w:r>
        <w:r w:rsidR="004C6CD4">
          <w:rPr>
            <w:noProof/>
            <w:webHidden/>
          </w:rPr>
          <w:t>80</w:t>
        </w:r>
        <w:r w:rsidR="004C6CD4">
          <w:rPr>
            <w:noProof/>
            <w:webHidden/>
          </w:rPr>
          <w:fldChar w:fldCharType="end"/>
        </w:r>
      </w:hyperlink>
    </w:p>
    <w:p w14:paraId="32226B93" w14:textId="4B29DD6D" w:rsidR="004C6CD4" w:rsidRDefault="00897F71" w:rsidP="004C6CD4">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w:anchor="_Toc75253060" w:history="1">
        <w:r w:rsidR="004C6CD4" w:rsidRPr="00481B9A">
          <w:rPr>
            <w:rStyle w:val="Hipervnculo"/>
            <w:noProof/>
          </w:rPr>
          <w:t>Ilustración 16: Soporte</w:t>
        </w:r>
        <w:r w:rsidR="004C6CD4">
          <w:rPr>
            <w:noProof/>
            <w:webHidden/>
          </w:rPr>
          <w:tab/>
        </w:r>
        <w:r w:rsidR="004C6CD4">
          <w:rPr>
            <w:noProof/>
            <w:webHidden/>
          </w:rPr>
          <w:fldChar w:fldCharType="begin"/>
        </w:r>
        <w:r w:rsidR="004C6CD4">
          <w:rPr>
            <w:noProof/>
            <w:webHidden/>
          </w:rPr>
          <w:instrText xml:space="preserve"> PAGEREF _Toc75253060 \h </w:instrText>
        </w:r>
        <w:r w:rsidR="004C6CD4">
          <w:rPr>
            <w:noProof/>
            <w:webHidden/>
          </w:rPr>
        </w:r>
        <w:r w:rsidR="004C6CD4">
          <w:rPr>
            <w:noProof/>
            <w:webHidden/>
          </w:rPr>
          <w:fldChar w:fldCharType="separate"/>
        </w:r>
        <w:r w:rsidR="004C6CD4">
          <w:rPr>
            <w:noProof/>
            <w:webHidden/>
          </w:rPr>
          <w:t>81</w:t>
        </w:r>
        <w:r w:rsidR="004C6CD4">
          <w:rPr>
            <w:noProof/>
            <w:webHidden/>
          </w:rPr>
          <w:fldChar w:fldCharType="end"/>
        </w:r>
      </w:hyperlink>
    </w:p>
    <w:p w14:paraId="6D85A231" w14:textId="35DC8584" w:rsidR="004C6CD4" w:rsidRDefault="00897F71" w:rsidP="004C6CD4">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w:anchor="_Toc75253061" w:history="1">
        <w:r w:rsidR="004C6CD4" w:rsidRPr="00481B9A">
          <w:rPr>
            <w:rStyle w:val="Hipervnculo"/>
            <w:noProof/>
          </w:rPr>
          <w:t>Ilustración 17: Operación</w:t>
        </w:r>
        <w:r w:rsidR="004C6CD4">
          <w:rPr>
            <w:noProof/>
            <w:webHidden/>
          </w:rPr>
          <w:tab/>
        </w:r>
        <w:r w:rsidR="004C6CD4">
          <w:rPr>
            <w:noProof/>
            <w:webHidden/>
          </w:rPr>
          <w:fldChar w:fldCharType="begin"/>
        </w:r>
        <w:r w:rsidR="004C6CD4">
          <w:rPr>
            <w:noProof/>
            <w:webHidden/>
          </w:rPr>
          <w:instrText xml:space="preserve"> PAGEREF _Toc75253061 \h </w:instrText>
        </w:r>
        <w:r w:rsidR="004C6CD4">
          <w:rPr>
            <w:noProof/>
            <w:webHidden/>
          </w:rPr>
        </w:r>
        <w:r w:rsidR="004C6CD4">
          <w:rPr>
            <w:noProof/>
            <w:webHidden/>
          </w:rPr>
          <w:fldChar w:fldCharType="separate"/>
        </w:r>
        <w:r w:rsidR="004C6CD4">
          <w:rPr>
            <w:noProof/>
            <w:webHidden/>
          </w:rPr>
          <w:t>82</w:t>
        </w:r>
        <w:r w:rsidR="004C6CD4">
          <w:rPr>
            <w:noProof/>
            <w:webHidden/>
          </w:rPr>
          <w:fldChar w:fldCharType="end"/>
        </w:r>
      </w:hyperlink>
    </w:p>
    <w:p w14:paraId="3AAC300E" w14:textId="63779CDF" w:rsidR="004C6CD4" w:rsidRDefault="00897F71" w:rsidP="004C6CD4">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w:anchor="_Toc75253062" w:history="1">
        <w:r w:rsidR="004C6CD4" w:rsidRPr="00481B9A">
          <w:rPr>
            <w:rStyle w:val="Hipervnculo"/>
            <w:noProof/>
          </w:rPr>
          <w:t>Ilustración 18: Evaluación del desempeño</w:t>
        </w:r>
        <w:r w:rsidR="004C6CD4">
          <w:rPr>
            <w:noProof/>
            <w:webHidden/>
          </w:rPr>
          <w:tab/>
        </w:r>
        <w:r w:rsidR="004C6CD4">
          <w:rPr>
            <w:noProof/>
            <w:webHidden/>
          </w:rPr>
          <w:fldChar w:fldCharType="begin"/>
        </w:r>
        <w:r w:rsidR="004C6CD4">
          <w:rPr>
            <w:noProof/>
            <w:webHidden/>
          </w:rPr>
          <w:instrText xml:space="preserve"> PAGEREF _Toc75253062 \h </w:instrText>
        </w:r>
        <w:r w:rsidR="004C6CD4">
          <w:rPr>
            <w:noProof/>
            <w:webHidden/>
          </w:rPr>
        </w:r>
        <w:r w:rsidR="004C6CD4">
          <w:rPr>
            <w:noProof/>
            <w:webHidden/>
          </w:rPr>
          <w:fldChar w:fldCharType="separate"/>
        </w:r>
        <w:r w:rsidR="004C6CD4">
          <w:rPr>
            <w:noProof/>
            <w:webHidden/>
          </w:rPr>
          <w:t>84</w:t>
        </w:r>
        <w:r w:rsidR="004C6CD4">
          <w:rPr>
            <w:noProof/>
            <w:webHidden/>
          </w:rPr>
          <w:fldChar w:fldCharType="end"/>
        </w:r>
      </w:hyperlink>
    </w:p>
    <w:p w14:paraId="7ABC6578" w14:textId="4147149A" w:rsidR="004C6CD4" w:rsidRDefault="00897F71" w:rsidP="004C6CD4">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w:anchor="_Toc75253063" w:history="1">
        <w:r w:rsidR="004C6CD4" w:rsidRPr="00481B9A">
          <w:rPr>
            <w:rStyle w:val="Hipervnculo"/>
            <w:noProof/>
          </w:rPr>
          <w:t>Ilustración 19: Mejora continua</w:t>
        </w:r>
        <w:r w:rsidR="004C6CD4">
          <w:rPr>
            <w:noProof/>
            <w:webHidden/>
          </w:rPr>
          <w:tab/>
        </w:r>
        <w:r w:rsidR="004C6CD4">
          <w:rPr>
            <w:noProof/>
            <w:webHidden/>
          </w:rPr>
          <w:fldChar w:fldCharType="begin"/>
        </w:r>
        <w:r w:rsidR="004C6CD4">
          <w:rPr>
            <w:noProof/>
            <w:webHidden/>
          </w:rPr>
          <w:instrText xml:space="preserve"> PAGEREF _Toc75253063 \h </w:instrText>
        </w:r>
        <w:r w:rsidR="004C6CD4">
          <w:rPr>
            <w:noProof/>
            <w:webHidden/>
          </w:rPr>
        </w:r>
        <w:r w:rsidR="004C6CD4">
          <w:rPr>
            <w:noProof/>
            <w:webHidden/>
          </w:rPr>
          <w:fldChar w:fldCharType="separate"/>
        </w:r>
        <w:r w:rsidR="004C6CD4">
          <w:rPr>
            <w:noProof/>
            <w:webHidden/>
          </w:rPr>
          <w:t>85</w:t>
        </w:r>
        <w:r w:rsidR="004C6CD4">
          <w:rPr>
            <w:noProof/>
            <w:webHidden/>
          </w:rPr>
          <w:fldChar w:fldCharType="end"/>
        </w:r>
      </w:hyperlink>
    </w:p>
    <w:p w14:paraId="288DAB60" w14:textId="097C8EEB" w:rsidR="004C6CD4" w:rsidRDefault="00897F71" w:rsidP="004C6CD4">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w:anchor="_Toc75253064" w:history="1">
        <w:r w:rsidR="004C6CD4" w:rsidRPr="00481B9A">
          <w:rPr>
            <w:rStyle w:val="Hipervnculo"/>
            <w:noProof/>
          </w:rPr>
          <w:t>Ilustración 20: Total de estándares cumplidos</w:t>
        </w:r>
        <w:r w:rsidR="004C6CD4">
          <w:rPr>
            <w:noProof/>
            <w:webHidden/>
          </w:rPr>
          <w:tab/>
        </w:r>
        <w:r w:rsidR="004C6CD4">
          <w:rPr>
            <w:noProof/>
            <w:webHidden/>
          </w:rPr>
          <w:fldChar w:fldCharType="begin"/>
        </w:r>
        <w:r w:rsidR="004C6CD4">
          <w:rPr>
            <w:noProof/>
            <w:webHidden/>
          </w:rPr>
          <w:instrText xml:space="preserve"> PAGEREF _Toc75253064 \h </w:instrText>
        </w:r>
        <w:r w:rsidR="004C6CD4">
          <w:rPr>
            <w:noProof/>
            <w:webHidden/>
          </w:rPr>
        </w:r>
        <w:r w:rsidR="004C6CD4">
          <w:rPr>
            <w:noProof/>
            <w:webHidden/>
          </w:rPr>
          <w:fldChar w:fldCharType="separate"/>
        </w:r>
        <w:r w:rsidR="004C6CD4">
          <w:rPr>
            <w:noProof/>
            <w:webHidden/>
          </w:rPr>
          <w:t>108</w:t>
        </w:r>
        <w:r w:rsidR="004C6CD4">
          <w:rPr>
            <w:noProof/>
            <w:webHidden/>
          </w:rPr>
          <w:fldChar w:fldCharType="end"/>
        </w:r>
      </w:hyperlink>
    </w:p>
    <w:p w14:paraId="5DF4423D" w14:textId="324FD2E1" w:rsidR="004C6CD4" w:rsidRDefault="00897F71" w:rsidP="004C6CD4">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w:anchor="_Toc75253065" w:history="1">
        <w:r w:rsidR="004C6CD4" w:rsidRPr="00481B9A">
          <w:rPr>
            <w:rStyle w:val="Hipervnculo"/>
            <w:noProof/>
          </w:rPr>
          <w:t>Ilustración 21: Resultados de la autoevaluación</w:t>
        </w:r>
        <w:r w:rsidR="004C6CD4">
          <w:rPr>
            <w:noProof/>
            <w:webHidden/>
          </w:rPr>
          <w:tab/>
        </w:r>
        <w:r w:rsidR="004C6CD4">
          <w:rPr>
            <w:noProof/>
            <w:webHidden/>
          </w:rPr>
          <w:fldChar w:fldCharType="begin"/>
        </w:r>
        <w:r w:rsidR="004C6CD4">
          <w:rPr>
            <w:noProof/>
            <w:webHidden/>
          </w:rPr>
          <w:instrText xml:space="preserve"> PAGEREF _Toc75253065 \h </w:instrText>
        </w:r>
        <w:r w:rsidR="004C6CD4">
          <w:rPr>
            <w:noProof/>
            <w:webHidden/>
          </w:rPr>
        </w:r>
        <w:r w:rsidR="004C6CD4">
          <w:rPr>
            <w:noProof/>
            <w:webHidden/>
          </w:rPr>
          <w:fldChar w:fldCharType="separate"/>
        </w:r>
        <w:r w:rsidR="004C6CD4">
          <w:rPr>
            <w:noProof/>
            <w:webHidden/>
          </w:rPr>
          <w:t>109</w:t>
        </w:r>
        <w:r w:rsidR="004C6CD4">
          <w:rPr>
            <w:noProof/>
            <w:webHidden/>
          </w:rPr>
          <w:fldChar w:fldCharType="end"/>
        </w:r>
      </w:hyperlink>
    </w:p>
    <w:p w14:paraId="7E9DF91F" w14:textId="3C457350" w:rsidR="004C6CD4" w:rsidRDefault="00897F71" w:rsidP="004C6CD4">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w:anchor="_Toc75253066" w:history="1">
        <w:r w:rsidR="004C6CD4" w:rsidRPr="00481B9A">
          <w:rPr>
            <w:rStyle w:val="Hipervnculo"/>
            <w:noProof/>
          </w:rPr>
          <w:t>Ilustración 22: Cumplimiento de los estándares mínimos</w:t>
        </w:r>
        <w:r w:rsidR="004C6CD4">
          <w:rPr>
            <w:noProof/>
            <w:webHidden/>
          </w:rPr>
          <w:tab/>
        </w:r>
        <w:r w:rsidR="004C6CD4">
          <w:rPr>
            <w:noProof/>
            <w:webHidden/>
          </w:rPr>
          <w:fldChar w:fldCharType="begin"/>
        </w:r>
        <w:r w:rsidR="004C6CD4">
          <w:rPr>
            <w:noProof/>
            <w:webHidden/>
          </w:rPr>
          <w:instrText xml:space="preserve"> PAGEREF _Toc75253066 \h </w:instrText>
        </w:r>
        <w:r w:rsidR="004C6CD4">
          <w:rPr>
            <w:noProof/>
            <w:webHidden/>
          </w:rPr>
        </w:r>
        <w:r w:rsidR="004C6CD4">
          <w:rPr>
            <w:noProof/>
            <w:webHidden/>
          </w:rPr>
          <w:fldChar w:fldCharType="separate"/>
        </w:r>
        <w:r w:rsidR="004C6CD4">
          <w:rPr>
            <w:noProof/>
            <w:webHidden/>
          </w:rPr>
          <w:t>109</w:t>
        </w:r>
        <w:r w:rsidR="004C6CD4">
          <w:rPr>
            <w:noProof/>
            <w:webHidden/>
          </w:rPr>
          <w:fldChar w:fldCharType="end"/>
        </w:r>
      </w:hyperlink>
    </w:p>
    <w:p w14:paraId="76140171" w14:textId="453F4A10" w:rsidR="00C61AFC" w:rsidRPr="00B1679A" w:rsidRDefault="00A86143" w:rsidP="004C6CD4">
      <w:pPr>
        <w:spacing w:line="480" w:lineRule="auto"/>
        <w:jc w:val="center"/>
        <w:rPr>
          <w:b/>
          <w:szCs w:val="24"/>
        </w:rPr>
      </w:pPr>
      <w:r w:rsidRPr="008E441F">
        <w:rPr>
          <w:b/>
          <w:szCs w:val="24"/>
        </w:rPr>
        <w:lastRenderedPageBreak/>
        <w:fldChar w:fldCharType="end"/>
      </w:r>
      <w:r w:rsidR="00B1679A" w:rsidRPr="00B1679A">
        <w:rPr>
          <w:b/>
          <w:szCs w:val="24"/>
        </w:rPr>
        <w:t>LISTADO DE TABLAS</w:t>
      </w:r>
    </w:p>
    <w:p w14:paraId="79036CD9" w14:textId="5753A87E" w:rsidR="008C4D91" w:rsidRDefault="00B1679A" w:rsidP="008C4D91">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r>
        <w:rPr>
          <w:szCs w:val="24"/>
        </w:rPr>
        <w:fldChar w:fldCharType="begin"/>
      </w:r>
      <w:r>
        <w:rPr>
          <w:szCs w:val="24"/>
        </w:rPr>
        <w:instrText xml:space="preserve"> TOC \h \z \c "Tabla" </w:instrText>
      </w:r>
      <w:r>
        <w:rPr>
          <w:szCs w:val="24"/>
        </w:rPr>
        <w:fldChar w:fldCharType="separate"/>
      </w:r>
      <w:hyperlink w:anchor="_Toc74208361" w:history="1">
        <w:r w:rsidR="008C4D91" w:rsidRPr="006F5F2E">
          <w:rPr>
            <w:rStyle w:val="Hipervnculo"/>
            <w:noProof/>
          </w:rPr>
          <w:t>Tabla 1: Total de requisitos</w:t>
        </w:r>
        <w:r w:rsidR="008C4D91">
          <w:rPr>
            <w:noProof/>
            <w:webHidden/>
          </w:rPr>
          <w:tab/>
        </w:r>
        <w:r w:rsidR="008C4D91">
          <w:rPr>
            <w:noProof/>
            <w:webHidden/>
          </w:rPr>
          <w:fldChar w:fldCharType="begin"/>
        </w:r>
        <w:r w:rsidR="008C4D91">
          <w:rPr>
            <w:noProof/>
            <w:webHidden/>
          </w:rPr>
          <w:instrText xml:space="preserve"> PAGEREF _Toc74208361 \h </w:instrText>
        </w:r>
        <w:r w:rsidR="008C4D91">
          <w:rPr>
            <w:noProof/>
            <w:webHidden/>
          </w:rPr>
        </w:r>
        <w:r w:rsidR="008C4D91">
          <w:rPr>
            <w:noProof/>
            <w:webHidden/>
          </w:rPr>
          <w:fldChar w:fldCharType="separate"/>
        </w:r>
        <w:r w:rsidR="00EA7350">
          <w:rPr>
            <w:noProof/>
            <w:webHidden/>
          </w:rPr>
          <w:t>77</w:t>
        </w:r>
        <w:r w:rsidR="008C4D91">
          <w:rPr>
            <w:noProof/>
            <w:webHidden/>
          </w:rPr>
          <w:fldChar w:fldCharType="end"/>
        </w:r>
      </w:hyperlink>
    </w:p>
    <w:p w14:paraId="1373A6E3" w14:textId="56D0D375" w:rsidR="008C4D91" w:rsidRDefault="00897F71" w:rsidP="008C4D91">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w:anchor="_Toc74208362" w:history="1">
        <w:r w:rsidR="008C4D91" w:rsidRPr="006F5F2E">
          <w:rPr>
            <w:rStyle w:val="Hipervnculo"/>
            <w:noProof/>
          </w:rPr>
          <w:t>Tabla 2: Contexto de la organización</w:t>
        </w:r>
        <w:r w:rsidR="008C4D91">
          <w:rPr>
            <w:noProof/>
            <w:webHidden/>
          </w:rPr>
          <w:tab/>
        </w:r>
        <w:r w:rsidR="008C4D91">
          <w:rPr>
            <w:noProof/>
            <w:webHidden/>
          </w:rPr>
          <w:fldChar w:fldCharType="begin"/>
        </w:r>
        <w:r w:rsidR="008C4D91">
          <w:rPr>
            <w:noProof/>
            <w:webHidden/>
          </w:rPr>
          <w:instrText xml:space="preserve"> PAGEREF _Toc74208362 \h </w:instrText>
        </w:r>
        <w:r w:rsidR="008C4D91">
          <w:rPr>
            <w:noProof/>
            <w:webHidden/>
          </w:rPr>
        </w:r>
        <w:r w:rsidR="008C4D91">
          <w:rPr>
            <w:noProof/>
            <w:webHidden/>
          </w:rPr>
          <w:fldChar w:fldCharType="separate"/>
        </w:r>
        <w:r w:rsidR="00EA7350">
          <w:rPr>
            <w:noProof/>
            <w:webHidden/>
          </w:rPr>
          <w:t>78</w:t>
        </w:r>
        <w:r w:rsidR="008C4D91">
          <w:rPr>
            <w:noProof/>
            <w:webHidden/>
          </w:rPr>
          <w:fldChar w:fldCharType="end"/>
        </w:r>
      </w:hyperlink>
    </w:p>
    <w:p w14:paraId="56D6209D" w14:textId="3B049FC9" w:rsidR="008C4D91" w:rsidRDefault="00897F71" w:rsidP="008C4D91">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w:anchor="_Toc74208363" w:history="1">
        <w:r w:rsidR="008C4D91" w:rsidRPr="006F5F2E">
          <w:rPr>
            <w:rStyle w:val="Hipervnculo"/>
            <w:noProof/>
          </w:rPr>
          <w:t>Tabla 3: Liderazgo y participación de los trabajadores</w:t>
        </w:r>
        <w:r w:rsidR="008C4D91">
          <w:rPr>
            <w:noProof/>
            <w:webHidden/>
          </w:rPr>
          <w:tab/>
        </w:r>
        <w:r w:rsidR="008C4D91">
          <w:rPr>
            <w:noProof/>
            <w:webHidden/>
          </w:rPr>
          <w:fldChar w:fldCharType="begin"/>
        </w:r>
        <w:r w:rsidR="008C4D91">
          <w:rPr>
            <w:noProof/>
            <w:webHidden/>
          </w:rPr>
          <w:instrText xml:space="preserve"> PAGEREF _Toc74208363 \h </w:instrText>
        </w:r>
        <w:r w:rsidR="008C4D91">
          <w:rPr>
            <w:noProof/>
            <w:webHidden/>
          </w:rPr>
        </w:r>
        <w:r w:rsidR="008C4D91">
          <w:rPr>
            <w:noProof/>
            <w:webHidden/>
          </w:rPr>
          <w:fldChar w:fldCharType="separate"/>
        </w:r>
        <w:r w:rsidR="00EA7350">
          <w:rPr>
            <w:noProof/>
            <w:webHidden/>
          </w:rPr>
          <w:t>79</w:t>
        </w:r>
        <w:r w:rsidR="008C4D91">
          <w:rPr>
            <w:noProof/>
            <w:webHidden/>
          </w:rPr>
          <w:fldChar w:fldCharType="end"/>
        </w:r>
      </w:hyperlink>
    </w:p>
    <w:p w14:paraId="6FAE122E" w14:textId="3D4FC511" w:rsidR="008C4D91" w:rsidRDefault="00897F71" w:rsidP="008C4D91">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w:anchor="_Toc74208364" w:history="1">
        <w:r w:rsidR="008C4D91" w:rsidRPr="006F5F2E">
          <w:rPr>
            <w:rStyle w:val="Hipervnculo"/>
            <w:noProof/>
          </w:rPr>
          <w:t>Tabla 4: Planificación</w:t>
        </w:r>
        <w:r w:rsidR="008C4D91">
          <w:rPr>
            <w:noProof/>
            <w:webHidden/>
          </w:rPr>
          <w:tab/>
        </w:r>
        <w:r w:rsidR="008C4D91">
          <w:rPr>
            <w:noProof/>
            <w:webHidden/>
          </w:rPr>
          <w:fldChar w:fldCharType="begin"/>
        </w:r>
        <w:r w:rsidR="008C4D91">
          <w:rPr>
            <w:noProof/>
            <w:webHidden/>
          </w:rPr>
          <w:instrText xml:space="preserve"> PAGEREF _Toc74208364 \h </w:instrText>
        </w:r>
        <w:r w:rsidR="008C4D91">
          <w:rPr>
            <w:noProof/>
            <w:webHidden/>
          </w:rPr>
        </w:r>
        <w:r w:rsidR="008C4D91">
          <w:rPr>
            <w:noProof/>
            <w:webHidden/>
          </w:rPr>
          <w:fldChar w:fldCharType="separate"/>
        </w:r>
        <w:r w:rsidR="00EA7350">
          <w:rPr>
            <w:noProof/>
            <w:webHidden/>
          </w:rPr>
          <w:t>80</w:t>
        </w:r>
        <w:r w:rsidR="008C4D91">
          <w:rPr>
            <w:noProof/>
            <w:webHidden/>
          </w:rPr>
          <w:fldChar w:fldCharType="end"/>
        </w:r>
      </w:hyperlink>
    </w:p>
    <w:p w14:paraId="03FC652D" w14:textId="3A861584" w:rsidR="008C4D91" w:rsidRDefault="00897F71" w:rsidP="008C4D91">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w:anchor="_Toc74208365" w:history="1">
        <w:r w:rsidR="008C4D91" w:rsidRPr="006F5F2E">
          <w:rPr>
            <w:rStyle w:val="Hipervnculo"/>
            <w:noProof/>
          </w:rPr>
          <w:t>Tabla 5: Soporte</w:t>
        </w:r>
        <w:r w:rsidR="008C4D91">
          <w:rPr>
            <w:noProof/>
            <w:webHidden/>
          </w:rPr>
          <w:tab/>
        </w:r>
        <w:r w:rsidR="008C4D91">
          <w:rPr>
            <w:noProof/>
            <w:webHidden/>
          </w:rPr>
          <w:fldChar w:fldCharType="begin"/>
        </w:r>
        <w:r w:rsidR="008C4D91">
          <w:rPr>
            <w:noProof/>
            <w:webHidden/>
          </w:rPr>
          <w:instrText xml:space="preserve"> PAGEREF _Toc74208365 \h </w:instrText>
        </w:r>
        <w:r w:rsidR="008C4D91">
          <w:rPr>
            <w:noProof/>
            <w:webHidden/>
          </w:rPr>
        </w:r>
        <w:r w:rsidR="008C4D91">
          <w:rPr>
            <w:noProof/>
            <w:webHidden/>
          </w:rPr>
          <w:fldChar w:fldCharType="separate"/>
        </w:r>
        <w:r w:rsidR="00EA7350">
          <w:rPr>
            <w:noProof/>
            <w:webHidden/>
          </w:rPr>
          <w:t>81</w:t>
        </w:r>
        <w:r w:rsidR="008C4D91">
          <w:rPr>
            <w:noProof/>
            <w:webHidden/>
          </w:rPr>
          <w:fldChar w:fldCharType="end"/>
        </w:r>
      </w:hyperlink>
    </w:p>
    <w:p w14:paraId="04C22992" w14:textId="6862E68C" w:rsidR="008C4D91" w:rsidRDefault="00897F71" w:rsidP="008C4D91">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w:anchor="_Toc74208366" w:history="1">
        <w:r w:rsidR="008C4D91" w:rsidRPr="006F5F2E">
          <w:rPr>
            <w:rStyle w:val="Hipervnculo"/>
            <w:noProof/>
          </w:rPr>
          <w:t>Tabla 6: Operación</w:t>
        </w:r>
        <w:r w:rsidR="008C4D91">
          <w:rPr>
            <w:noProof/>
            <w:webHidden/>
          </w:rPr>
          <w:tab/>
        </w:r>
        <w:r w:rsidR="008C4D91">
          <w:rPr>
            <w:noProof/>
            <w:webHidden/>
          </w:rPr>
          <w:fldChar w:fldCharType="begin"/>
        </w:r>
        <w:r w:rsidR="008C4D91">
          <w:rPr>
            <w:noProof/>
            <w:webHidden/>
          </w:rPr>
          <w:instrText xml:space="preserve"> PAGEREF _Toc74208366 \h </w:instrText>
        </w:r>
        <w:r w:rsidR="008C4D91">
          <w:rPr>
            <w:noProof/>
            <w:webHidden/>
          </w:rPr>
        </w:r>
        <w:r w:rsidR="008C4D91">
          <w:rPr>
            <w:noProof/>
            <w:webHidden/>
          </w:rPr>
          <w:fldChar w:fldCharType="separate"/>
        </w:r>
        <w:r w:rsidR="00EA7350">
          <w:rPr>
            <w:noProof/>
            <w:webHidden/>
          </w:rPr>
          <w:t>82</w:t>
        </w:r>
        <w:r w:rsidR="008C4D91">
          <w:rPr>
            <w:noProof/>
            <w:webHidden/>
          </w:rPr>
          <w:fldChar w:fldCharType="end"/>
        </w:r>
      </w:hyperlink>
    </w:p>
    <w:p w14:paraId="27C17EB0" w14:textId="129179D8" w:rsidR="008C4D91" w:rsidRDefault="00897F71" w:rsidP="008C4D91">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w:anchor="_Toc74208367" w:history="1">
        <w:r w:rsidR="008C4D91" w:rsidRPr="006F5F2E">
          <w:rPr>
            <w:rStyle w:val="Hipervnculo"/>
            <w:noProof/>
          </w:rPr>
          <w:t>Tabla 7: Evaluación del desempeño</w:t>
        </w:r>
        <w:r w:rsidR="008C4D91">
          <w:rPr>
            <w:noProof/>
            <w:webHidden/>
          </w:rPr>
          <w:tab/>
        </w:r>
        <w:r w:rsidR="008C4D91">
          <w:rPr>
            <w:noProof/>
            <w:webHidden/>
          </w:rPr>
          <w:fldChar w:fldCharType="begin"/>
        </w:r>
        <w:r w:rsidR="008C4D91">
          <w:rPr>
            <w:noProof/>
            <w:webHidden/>
          </w:rPr>
          <w:instrText xml:space="preserve"> PAGEREF _Toc74208367 \h </w:instrText>
        </w:r>
        <w:r w:rsidR="008C4D91">
          <w:rPr>
            <w:noProof/>
            <w:webHidden/>
          </w:rPr>
        </w:r>
        <w:r w:rsidR="008C4D91">
          <w:rPr>
            <w:noProof/>
            <w:webHidden/>
          </w:rPr>
          <w:fldChar w:fldCharType="separate"/>
        </w:r>
        <w:r w:rsidR="00EA7350">
          <w:rPr>
            <w:noProof/>
            <w:webHidden/>
          </w:rPr>
          <w:t>84</w:t>
        </w:r>
        <w:r w:rsidR="008C4D91">
          <w:rPr>
            <w:noProof/>
            <w:webHidden/>
          </w:rPr>
          <w:fldChar w:fldCharType="end"/>
        </w:r>
      </w:hyperlink>
    </w:p>
    <w:p w14:paraId="4525E5B4" w14:textId="6EC84AE2" w:rsidR="008C4D91" w:rsidRDefault="00897F71" w:rsidP="008C4D91">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w:anchor="_Toc74208368" w:history="1">
        <w:r w:rsidR="008C4D91" w:rsidRPr="006F5F2E">
          <w:rPr>
            <w:rStyle w:val="Hipervnculo"/>
            <w:noProof/>
          </w:rPr>
          <w:t>Tabla 8: Mejora continua</w:t>
        </w:r>
        <w:r w:rsidR="008C4D91">
          <w:rPr>
            <w:noProof/>
            <w:webHidden/>
          </w:rPr>
          <w:tab/>
        </w:r>
        <w:r w:rsidR="008C4D91">
          <w:rPr>
            <w:noProof/>
            <w:webHidden/>
          </w:rPr>
          <w:fldChar w:fldCharType="begin"/>
        </w:r>
        <w:r w:rsidR="008C4D91">
          <w:rPr>
            <w:noProof/>
            <w:webHidden/>
          </w:rPr>
          <w:instrText xml:space="preserve"> PAGEREF _Toc74208368 \h </w:instrText>
        </w:r>
        <w:r w:rsidR="008C4D91">
          <w:rPr>
            <w:noProof/>
            <w:webHidden/>
          </w:rPr>
        </w:r>
        <w:r w:rsidR="008C4D91">
          <w:rPr>
            <w:noProof/>
            <w:webHidden/>
          </w:rPr>
          <w:fldChar w:fldCharType="separate"/>
        </w:r>
        <w:r w:rsidR="00EA7350">
          <w:rPr>
            <w:noProof/>
            <w:webHidden/>
          </w:rPr>
          <w:t>85</w:t>
        </w:r>
        <w:r w:rsidR="008C4D91">
          <w:rPr>
            <w:noProof/>
            <w:webHidden/>
          </w:rPr>
          <w:fldChar w:fldCharType="end"/>
        </w:r>
      </w:hyperlink>
    </w:p>
    <w:p w14:paraId="59E9F3F8" w14:textId="7CEF24FF" w:rsidR="008C4D91" w:rsidRDefault="00897F71" w:rsidP="008C4D91">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w:anchor="_Toc74208369" w:history="1">
        <w:r w:rsidR="008C4D91" w:rsidRPr="006F5F2E">
          <w:rPr>
            <w:rStyle w:val="Hipervnculo"/>
            <w:noProof/>
          </w:rPr>
          <w:t>Tabla 9: Criterios de la autoevaluación</w:t>
        </w:r>
        <w:r w:rsidR="008C4D91">
          <w:rPr>
            <w:noProof/>
            <w:webHidden/>
          </w:rPr>
          <w:tab/>
        </w:r>
        <w:r w:rsidR="008C4D91">
          <w:rPr>
            <w:noProof/>
            <w:webHidden/>
          </w:rPr>
          <w:fldChar w:fldCharType="begin"/>
        </w:r>
        <w:r w:rsidR="008C4D91">
          <w:rPr>
            <w:noProof/>
            <w:webHidden/>
          </w:rPr>
          <w:instrText xml:space="preserve"> PAGEREF _Toc74208369 \h </w:instrText>
        </w:r>
        <w:r w:rsidR="008C4D91">
          <w:rPr>
            <w:noProof/>
            <w:webHidden/>
          </w:rPr>
        </w:r>
        <w:r w:rsidR="008C4D91">
          <w:rPr>
            <w:noProof/>
            <w:webHidden/>
          </w:rPr>
          <w:fldChar w:fldCharType="separate"/>
        </w:r>
        <w:r w:rsidR="00EA7350">
          <w:rPr>
            <w:noProof/>
            <w:webHidden/>
          </w:rPr>
          <w:t>98</w:t>
        </w:r>
        <w:r w:rsidR="008C4D91">
          <w:rPr>
            <w:noProof/>
            <w:webHidden/>
          </w:rPr>
          <w:fldChar w:fldCharType="end"/>
        </w:r>
      </w:hyperlink>
    </w:p>
    <w:p w14:paraId="7F41592A" w14:textId="1922C045" w:rsidR="008C4D91" w:rsidRDefault="00897F71" w:rsidP="008C4D91">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w:anchor="_Toc74208370" w:history="1">
        <w:r w:rsidR="008C4D91" w:rsidRPr="006F5F2E">
          <w:rPr>
            <w:rStyle w:val="Hipervnculo"/>
            <w:noProof/>
          </w:rPr>
          <w:t>Tabla 10: % de valor de cada ítem de los estándares</w:t>
        </w:r>
        <w:r w:rsidR="008C4D91">
          <w:rPr>
            <w:noProof/>
            <w:webHidden/>
          </w:rPr>
          <w:tab/>
        </w:r>
        <w:r w:rsidR="008C4D91">
          <w:rPr>
            <w:noProof/>
            <w:webHidden/>
          </w:rPr>
          <w:fldChar w:fldCharType="begin"/>
        </w:r>
        <w:r w:rsidR="008C4D91">
          <w:rPr>
            <w:noProof/>
            <w:webHidden/>
          </w:rPr>
          <w:instrText xml:space="preserve"> PAGEREF _Toc74208370 \h </w:instrText>
        </w:r>
        <w:r w:rsidR="008C4D91">
          <w:rPr>
            <w:noProof/>
            <w:webHidden/>
          </w:rPr>
        </w:r>
        <w:r w:rsidR="008C4D91">
          <w:rPr>
            <w:noProof/>
            <w:webHidden/>
          </w:rPr>
          <w:fldChar w:fldCharType="separate"/>
        </w:r>
        <w:r w:rsidR="00EA7350">
          <w:rPr>
            <w:noProof/>
            <w:webHidden/>
          </w:rPr>
          <w:t>98</w:t>
        </w:r>
        <w:r w:rsidR="008C4D91">
          <w:rPr>
            <w:noProof/>
            <w:webHidden/>
          </w:rPr>
          <w:fldChar w:fldCharType="end"/>
        </w:r>
      </w:hyperlink>
    </w:p>
    <w:p w14:paraId="0906ABEE" w14:textId="047D6BB8" w:rsidR="008C4D91" w:rsidRDefault="00897F71" w:rsidP="008C4D91">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w:anchor="_Toc74208371" w:history="1">
        <w:r w:rsidR="008C4D91" w:rsidRPr="006F5F2E">
          <w:rPr>
            <w:rStyle w:val="Hipervnculo"/>
            <w:noProof/>
          </w:rPr>
          <w:t>Tabla 11: Autoevaluación ARL</w:t>
        </w:r>
        <w:r w:rsidR="008C4D91">
          <w:rPr>
            <w:noProof/>
            <w:webHidden/>
          </w:rPr>
          <w:tab/>
        </w:r>
        <w:r w:rsidR="008C4D91">
          <w:rPr>
            <w:noProof/>
            <w:webHidden/>
          </w:rPr>
          <w:fldChar w:fldCharType="begin"/>
        </w:r>
        <w:r w:rsidR="008C4D91">
          <w:rPr>
            <w:noProof/>
            <w:webHidden/>
          </w:rPr>
          <w:instrText xml:space="preserve"> PAGEREF _Toc74208371 \h </w:instrText>
        </w:r>
        <w:r w:rsidR="008C4D91">
          <w:rPr>
            <w:noProof/>
            <w:webHidden/>
          </w:rPr>
        </w:r>
        <w:r w:rsidR="008C4D91">
          <w:rPr>
            <w:noProof/>
            <w:webHidden/>
          </w:rPr>
          <w:fldChar w:fldCharType="separate"/>
        </w:r>
        <w:r w:rsidR="00EA7350">
          <w:rPr>
            <w:noProof/>
            <w:webHidden/>
          </w:rPr>
          <w:t>107</w:t>
        </w:r>
        <w:r w:rsidR="008C4D91">
          <w:rPr>
            <w:noProof/>
            <w:webHidden/>
          </w:rPr>
          <w:fldChar w:fldCharType="end"/>
        </w:r>
      </w:hyperlink>
    </w:p>
    <w:p w14:paraId="5FFE6CC0" w14:textId="68A1B4EC" w:rsidR="008C4D91" w:rsidRDefault="00897F71" w:rsidP="008C4D91">
      <w:pPr>
        <w:pStyle w:val="Tabladeilustraciones"/>
        <w:tabs>
          <w:tab w:val="right" w:leader="dot" w:pos="8828"/>
        </w:tabs>
        <w:spacing w:line="480" w:lineRule="auto"/>
        <w:rPr>
          <w:rFonts w:asciiTheme="minorHAnsi" w:eastAsiaTheme="minorEastAsia" w:hAnsiTheme="minorHAnsi" w:cstheme="minorBidi"/>
          <w:noProof/>
          <w:sz w:val="22"/>
          <w:lang w:val="es-ES" w:eastAsia="es-ES"/>
        </w:rPr>
      </w:pPr>
      <w:hyperlink w:anchor="_Toc74208372" w:history="1">
        <w:r w:rsidR="008C4D91" w:rsidRPr="006F5F2E">
          <w:rPr>
            <w:rStyle w:val="Hipervnculo"/>
            <w:noProof/>
          </w:rPr>
          <w:t>Tabla 12: Criterios evaluados</w:t>
        </w:r>
        <w:r w:rsidR="008C4D91">
          <w:rPr>
            <w:noProof/>
            <w:webHidden/>
          </w:rPr>
          <w:tab/>
        </w:r>
        <w:r w:rsidR="008C4D91">
          <w:rPr>
            <w:noProof/>
            <w:webHidden/>
          </w:rPr>
          <w:fldChar w:fldCharType="begin"/>
        </w:r>
        <w:r w:rsidR="008C4D91">
          <w:rPr>
            <w:noProof/>
            <w:webHidden/>
          </w:rPr>
          <w:instrText xml:space="preserve"> PAGEREF _Toc74208372 \h </w:instrText>
        </w:r>
        <w:r w:rsidR="008C4D91">
          <w:rPr>
            <w:noProof/>
            <w:webHidden/>
          </w:rPr>
        </w:r>
        <w:r w:rsidR="008C4D91">
          <w:rPr>
            <w:noProof/>
            <w:webHidden/>
          </w:rPr>
          <w:fldChar w:fldCharType="separate"/>
        </w:r>
        <w:r w:rsidR="00EA7350">
          <w:rPr>
            <w:noProof/>
            <w:webHidden/>
          </w:rPr>
          <w:t>107</w:t>
        </w:r>
        <w:r w:rsidR="008C4D91">
          <w:rPr>
            <w:noProof/>
            <w:webHidden/>
          </w:rPr>
          <w:fldChar w:fldCharType="end"/>
        </w:r>
      </w:hyperlink>
    </w:p>
    <w:p w14:paraId="78883A6B" w14:textId="013568D5" w:rsidR="00C61AFC" w:rsidRPr="008E441F" w:rsidRDefault="00B1679A" w:rsidP="00630CFE">
      <w:pPr>
        <w:spacing w:line="480" w:lineRule="auto"/>
        <w:ind w:left="284" w:firstLine="709"/>
        <w:jc w:val="center"/>
        <w:rPr>
          <w:szCs w:val="24"/>
        </w:rPr>
      </w:pPr>
      <w:r>
        <w:rPr>
          <w:szCs w:val="24"/>
        </w:rPr>
        <w:fldChar w:fldCharType="end"/>
      </w:r>
    </w:p>
    <w:p w14:paraId="1D360A24" w14:textId="77777777" w:rsidR="00C61AFC" w:rsidRPr="008E441F" w:rsidRDefault="00C61AFC" w:rsidP="00630CFE">
      <w:pPr>
        <w:spacing w:line="480" w:lineRule="auto"/>
        <w:ind w:left="284" w:firstLine="709"/>
        <w:jc w:val="center"/>
        <w:rPr>
          <w:szCs w:val="24"/>
        </w:rPr>
      </w:pPr>
    </w:p>
    <w:p w14:paraId="3D2FD6E1" w14:textId="77777777" w:rsidR="00C61AFC" w:rsidRPr="008E441F" w:rsidRDefault="00C61AFC" w:rsidP="00630CFE">
      <w:pPr>
        <w:spacing w:line="480" w:lineRule="auto"/>
        <w:ind w:left="284" w:firstLine="709"/>
        <w:jc w:val="center"/>
        <w:rPr>
          <w:szCs w:val="24"/>
        </w:rPr>
      </w:pPr>
    </w:p>
    <w:p w14:paraId="6F533A5F" w14:textId="77777777" w:rsidR="00C61AFC" w:rsidRPr="008E441F" w:rsidRDefault="00C61AFC" w:rsidP="00630CFE">
      <w:pPr>
        <w:spacing w:line="480" w:lineRule="auto"/>
        <w:ind w:left="284" w:firstLine="709"/>
        <w:jc w:val="center"/>
        <w:rPr>
          <w:szCs w:val="24"/>
        </w:rPr>
      </w:pPr>
    </w:p>
    <w:p w14:paraId="66F33709" w14:textId="77777777" w:rsidR="00C61AFC" w:rsidRPr="008E441F" w:rsidRDefault="00C61AFC" w:rsidP="00630CFE">
      <w:pPr>
        <w:spacing w:line="480" w:lineRule="auto"/>
        <w:ind w:left="284" w:firstLine="709"/>
        <w:jc w:val="center"/>
        <w:rPr>
          <w:szCs w:val="24"/>
        </w:rPr>
      </w:pPr>
    </w:p>
    <w:p w14:paraId="1B933D19" w14:textId="77777777" w:rsidR="00C61AFC" w:rsidRPr="008E441F" w:rsidRDefault="00C61AFC" w:rsidP="00630CFE">
      <w:pPr>
        <w:spacing w:line="480" w:lineRule="auto"/>
        <w:ind w:left="284" w:firstLine="709"/>
        <w:jc w:val="center"/>
        <w:rPr>
          <w:szCs w:val="24"/>
        </w:rPr>
      </w:pPr>
    </w:p>
    <w:p w14:paraId="7A9B9FFA" w14:textId="18716B42" w:rsidR="00C61AFC" w:rsidRDefault="00C61AFC" w:rsidP="00630CFE">
      <w:pPr>
        <w:spacing w:line="480" w:lineRule="auto"/>
        <w:ind w:left="284" w:firstLine="709"/>
        <w:jc w:val="center"/>
        <w:rPr>
          <w:szCs w:val="24"/>
        </w:rPr>
      </w:pPr>
    </w:p>
    <w:p w14:paraId="522C8B6E" w14:textId="11EDED9B" w:rsidR="00B1679A" w:rsidRDefault="00B1679A" w:rsidP="00630CFE">
      <w:pPr>
        <w:spacing w:line="480" w:lineRule="auto"/>
        <w:ind w:left="284" w:firstLine="709"/>
        <w:jc w:val="center"/>
        <w:rPr>
          <w:szCs w:val="24"/>
        </w:rPr>
      </w:pPr>
    </w:p>
    <w:p w14:paraId="6FC10356" w14:textId="5AA9E4A4" w:rsidR="00B1679A" w:rsidRDefault="00B1679A" w:rsidP="00630CFE">
      <w:pPr>
        <w:spacing w:line="480" w:lineRule="auto"/>
        <w:ind w:left="284" w:firstLine="709"/>
        <w:jc w:val="center"/>
        <w:rPr>
          <w:szCs w:val="24"/>
        </w:rPr>
      </w:pPr>
    </w:p>
    <w:p w14:paraId="40C5AAC7" w14:textId="517BFCEF" w:rsidR="00C61AFC" w:rsidRDefault="00C61AFC" w:rsidP="00573256">
      <w:pPr>
        <w:spacing w:line="480" w:lineRule="auto"/>
        <w:rPr>
          <w:szCs w:val="24"/>
        </w:rPr>
      </w:pPr>
    </w:p>
    <w:p w14:paraId="05D978E9" w14:textId="77777777" w:rsidR="00EA3AD9" w:rsidRPr="00EA3AD9" w:rsidRDefault="00EA3AD9" w:rsidP="00EA3AD9">
      <w:pPr>
        <w:spacing w:line="480" w:lineRule="auto"/>
        <w:jc w:val="center"/>
        <w:rPr>
          <w:b/>
          <w:szCs w:val="24"/>
        </w:rPr>
      </w:pPr>
      <w:bookmarkStart w:id="0" w:name="_Toc75942092"/>
      <w:r w:rsidRPr="00EA3AD9">
        <w:rPr>
          <w:b/>
          <w:szCs w:val="24"/>
        </w:rPr>
        <w:lastRenderedPageBreak/>
        <w:t>DISEÑO E IMPLEMENTACIÓN PARCIAL DEL SISTEMA DE GESTIÓN DE SEGURIDAD Y SALUD EN EL TRABAJO BAJO LA NORMA ISO 45001:2018 Y LA RESOLUCIÓN 0312 DE 2019 EN COMPAÑÍA COMERCIAL ARCA S.A.S DEL MUNICIPIO DE CAUCASIA ANTIOQUIA</w:t>
      </w:r>
    </w:p>
    <w:p w14:paraId="12842023" w14:textId="77777777" w:rsidR="00EA3AD9" w:rsidRPr="00EA3AD9" w:rsidRDefault="00FB30BC" w:rsidP="00EA3AD9">
      <w:pPr>
        <w:pStyle w:val="Ttulo1"/>
      </w:pPr>
      <w:r w:rsidRPr="00EA3AD9">
        <w:t>Título y tema de práctica</w:t>
      </w:r>
      <w:bookmarkEnd w:id="0"/>
      <w:r w:rsidRPr="00EA3AD9">
        <w:t xml:space="preserve"> </w:t>
      </w:r>
      <w:bookmarkStart w:id="1" w:name="_Toc75942093"/>
    </w:p>
    <w:p w14:paraId="52A1F027" w14:textId="497C9318" w:rsidR="00EA3AD9" w:rsidRDefault="00EA3AD9" w:rsidP="00661AB0">
      <w:pPr>
        <w:spacing w:line="480" w:lineRule="auto"/>
        <w:ind w:firstLine="851"/>
      </w:pPr>
      <w:r w:rsidRPr="00EA3AD9">
        <w:t>Diseño e implementación parcial del sistema de gestión de seguridad y salud</w:t>
      </w:r>
      <w:r>
        <w:t xml:space="preserve"> en el trabajo bajo la norma ISO 45001:2018 y la R</w:t>
      </w:r>
      <w:r w:rsidRPr="00EA3AD9">
        <w:t xml:space="preserve">esolución 0312 de 2019 en compañía comercial arca s.a.s </w:t>
      </w:r>
      <w:r>
        <w:t>del municipio de C</w:t>
      </w:r>
      <w:r w:rsidRPr="00EA3AD9">
        <w:t>aucasia</w:t>
      </w:r>
      <w:r>
        <w:t xml:space="preserve"> – Antioquia. </w:t>
      </w:r>
    </w:p>
    <w:p w14:paraId="6B4A0D18" w14:textId="77777777" w:rsidR="00EA3AD9" w:rsidRPr="00EA3AD9" w:rsidRDefault="00EA3AD9" w:rsidP="00EA3AD9">
      <w:pPr>
        <w:rPr>
          <w:szCs w:val="28"/>
        </w:rPr>
      </w:pPr>
    </w:p>
    <w:p w14:paraId="0135F379" w14:textId="6465B851" w:rsidR="00C03A7C" w:rsidRPr="0079619F" w:rsidRDefault="00FB30BC" w:rsidP="00EA3AD9">
      <w:pPr>
        <w:pStyle w:val="Ttulo1"/>
      </w:pPr>
      <w:r w:rsidRPr="0079619F">
        <w:t>Tema de la práctica</w:t>
      </w:r>
      <w:bookmarkEnd w:id="1"/>
      <w:r w:rsidRPr="0079619F">
        <w:t xml:space="preserve"> </w:t>
      </w:r>
    </w:p>
    <w:p w14:paraId="6C3682A9" w14:textId="2BFEE3BE" w:rsidR="00C03A7C" w:rsidRPr="008E441F" w:rsidRDefault="00371E60" w:rsidP="003D37AC">
      <w:pPr>
        <w:spacing w:line="480" w:lineRule="auto"/>
        <w:ind w:firstLine="709"/>
        <w:jc w:val="both"/>
        <w:rPr>
          <w:szCs w:val="24"/>
        </w:rPr>
      </w:pPr>
      <w:r w:rsidRPr="008E441F">
        <w:rPr>
          <w:szCs w:val="24"/>
        </w:rPr>
        <w:t xml:space="preserve">    </w:t>
      </w:r>
      <w:r w:rsidR="00373F90">
        <w:rPr>
          <w:szCs w:val="24"/>
        </w:rPr>
        <w:t xml:space="preserve">Se </w:t>
      </w:r>
      <w:r w:rsidR="00EA3AD9">
        <w:rPr>
          <w:szCs w:val="24"/>
        </w:rPr>
        <w:t xml:space="preserve">realizó el </w:t>
      </w:r>
      <w:r w:rsidR="00373F90">
        <w:rPr>
          <w:szCs w:val="24"/>
        </w:rPr>
        <w:t>d</w:t>
      </w:r>
      <w:r w:rsidR="00D96759">
        <w:rPr>
          <w:szCs w:val="24"/>
        </w:rPr>
        <w:t>iseñ</w:t>
      </w:r>
      <w:r w:rsidR="00EA3AD9">
        <w:rPr>
          <w:szCs w:val="24"/>
        </w:rPr>
        <w:t>o y la implementación parcial</w:t>
      </w:r>
      <w:r w:rsidR="00D96759">
        <w:rPr>
          <w:szCs w:val="24"/>
        </w:rPr>
        <w:t xml:space="preserve"> </w:t>
      </w:r>
      <w:r w:rsidR="00EA3AD9">
        <w:rPr>
          <w:szCs w:val="24"/>
        </w:rPr>
        <w:t>d</w:t>
      </w:r>
      <w:r w:rsidR="00D96759">
        <w:rPr>
          <w:szCs w:val="24"/>
        </w:rPr>
        <w:t>e</w:t>
      </w:r>
      <w:r w:rsidR="00373F90">
        <w:rPr>
          <w:szCs w:val="24"/>
        </w:rPr>
        <w:t xml:space="preserve">l </w:t>
      </w:r>
      <w:r w:rsidR="001C747C">
        <w:rPr>
          <w:szCs w:val="24"/>
        </w:rPr>
        <w:t>SG-SST</w:t>
      </w:r>
      <w:r w:rsidR="00373F90">
        <w:rPr>
          <w:szCs w:val="24"/>
        </w:rPr>
        <w:t xml:space="preserve"> bajo la norma ISO 45001:</w:t>
      </w:r>
      <w:r w:rsidR="00EA3AD9">
        <w:rPr>
          <w:szCs w:val="24"/>
        </w:rPr>
        <w:t>2018</w:t>
      </w:r>
      <w:r w:rsidR="000544F6" w:rsidRPr="008E441F">
        <w:rPr>
          <w:szCs w:val="24"/>
        </w:rPr>
        <w:t xml:space="preserve"> </w:t>
      </w:r>
      <w:r w:rsidR="00EA3AD9">
        <w:rPr>
          <w:szCs w:val="24"/>
        </w:rPr>
        <w:t xml:space="preserve">y </w:t>
      </w:r>
      <w:r w:rsidR="00373F90">
        <w:rPr>
          <w:szCs w:val="24"/>
        </w:rPr>
        <w:t>la Resolución 0312 de 2019</w:t>
      </w:r>
      <w:r w:rsidR="00EA3AD9">
        <w:rPr>
          <w:szCs w:val="24"/>
        </w:rPr>
        <w:t xml:space="preserve"> de</w:t>
      </w:r>
      <w:r w:rsidR="00F72DE5" w:rsidRPr="008E441F">
        <w:rPr>
          <w:szCs w:val="24"/>
        </w:rPr>
        <w:t xml:space="preserve"> </w:t>
      </w:r>
      <w:r w:rsidR="000544F6" w:rsidRPr="008E441F">
        <w:rPr>
          <w:szCs w:val="24"/>
        </w:rPr>
        <w:t>COMPAÑÍA COMERCIAL ARCA</w:t>
      </w:r>
      <w:r w:rsidR="003C6C60" w:rsidRPr="008E441F">
        <w:rPr>
          <w:szCs w:val="24"/>
        </w:rPr>
        <w:t xml:space="preserve"> S.A.S,</w:t>
      </w:r>
      <w:r w:rsidR="00373F90">
        <w:rPr>
          <w:szCs w:val="24"/>
        </w:rPr>
        <w:t xml:space="preserve"> donde se evidenció</w:t>
      </w:r>
      <w:r w:rsidR="00B02B2C" w:rsidRPr="008E441F">
        <w:rPr>
          <w:szCs w:val="24"/>
        </w:rPr>
        <w:t xml:space="preserve"> el estado </w:t>
      </w:r>
      <w:r w:rsidR="00EA3AD9">
        <w:rPr>
          <w:szCs w:val="24"/>
        </w:rPr>
        <w:t>en el que se encontraba la compañía</w:t>
      </w:r>
      <w:r w:rsidR="003C6C60" w:rsidRPr="008E441F">
        <w:rPr>
          <w:szCs w:val="24"/>
        </w:rPr>
        <w:t>,</w:t>
      </w:r>
      <w:r w:rsidR="00373F90">
        <w:rPr>
          <w:szCs w:val="24"/>
        </w:rPr>
        <w:t xml:space="preserve"> además se redactó</w:t>
      </w:r>
      <w:r w:rsidR="00630CFE" w:rsidRPr="008E441F">
        <w:rPr>
          <w:szCs w:val="24"/>
        </w:rPr>
        <w:t xml:space="preserve"> un plan</w:t>
      </w:r>
      <w:r w:rsidR="004263E5" w:rsidRPr="008E441F">
        <w:rPr>
          <w:szCs w:val="24"/>
        </w:rPr>
        <w:t xml:space="preserve"> para retomar la</w:t>
      </w:r>
      <w:r w:rsidR="00630CFE" w:rsidRPr="008E441F">
        <w:rPr>
          <w:szCs w:val="24"/>
        </w:rPr>
        <w:t xml:space="preserve"> </w:t>
      </w:r>
      <w:r w:rsidR="007256E8" w:rsidRPr="008E441F">
        <w:rPr>
          <w:szCs w:val="24"/>
        </w:rPr>
        <w:t xml:space="preserve">implementación </w:t>
      </w:r>
      <w:r w:rsidR="00630CFE" w:rsidRPr="008E441F">
        <w:rPr>
          <w:szCs w:val="24"/>
        </w:rPr>
        <w:t xml:space="preserve">a partir de los </w:t>
      </w:r>
      <w:r w:rsidR="00B84AE2">
        <w:rPr>
          <w:szCs w:val="24"/>
        </w:rPr>
        <w:t xml:space="preserve">resultados del diagnóstico inicial. </w:t>
      </w:r>
    </w:p>
    <w:p w14:paraId="614058EC" w14:textId="6A578E58" w:rsidR="00630CFE" w:rsidRPr="008E441F" w:rsidRDefault="00630CFE" w:rsidP="00B84AE2">
      <w:pPr>
        <w:spacing w:line="480" w:lineRule="auto"/>
        <w:jc w:val="both"/>
        <w:rPr>
          <w:szCs w:val="24"/>
        </w:rPr>
      </w:pPr>
      <w:r w:rsidRPr="008E441F">
        <w:rPr>
          <w:szCs w:val="24"/>
        </w:rPr>
        <w:t xml:space="preserve">Las áreas de aprendizaje que </w:t>
      </w:r>
      <w:r w:rsidR="00373F90">
        <w:rPr>
          <w:szCs w:val="24"/>
        </w:rPr>
        <w:t>fueron</w:t>
      </w:r>
      <w:r w:rsidRPr="008E441F">
        <w:rPr>
          <w:szCs w:val="24"/>
        </w:rPr>
        <w:t xml:space="preserve"> fuente del conocimiento para la elaboración de</w:t>
      </w:r>
      <w:r w:rsidR="00DB26AB" w:rsidRPr="008E441F">
        <w:rPr>
          <w:szCs w:val="24"/>
        </w:rPr>
        <w:t>l diagnóstico</w:t>
      </w:r>
      <w:r w:rsidR="007256E8" w:rsidRPr="008E441F">
        <w:rPr>
          <w:szCs w:val="24"/>
        </w:rPr>
        <w:t xml:space="preserve"> e implementación </w:t>
      </w:r>
      <w:r w:rsidR="00DB26AB" w:rsidRPr="008E441F">
        <w:rPr>
          <w:szCs w:val="24"/>
        </w:rPr>
        <w:t>son:</w:t>
      </w:r>
    </w:p>
    <w:p w14:paraId="709123F5" w14:textId="77777777" w:rsidR="00D96759" w:rsidRDefault="00DB26AB" w:rsidP="00B04A99">
      <w:pPr>
        <w:pStyle w:val="Prrafodelista"/>
        <w:numPr>
          <w:ilvl w:val="0"/>
          <w:numId w:val="1"/>
        </w:numPr>
        <w:spacing w:line="480" w:lineRule="auto"/>
        <w:rPr>
          <w:szCs w:val="24"/>
        </w:rPr>
      </w:pPr>
      <w:r w:rsidRPr="008E441F">
        <w:rPr>
          <w:szCs w:val="24"/>
        </w:rPr>
        <w:t>Gestión por procesos</w:t>
      </w:r>
      <w:r w:rsidR="00C66396" w:rsidRPr="008E441F">
        <w:rPr>
          <w:szCs w:val="24"/>
        </w:rPr>
        <w:t>.</w:t>
      </w:r>
    </w:p>
    <w:p w14:paraId="7478C295" w14:textId="73B7D61E" w:rsidR="00D96759" w:rsidRDefault="00D96759" w:rsidP="00B04A99">
      <w:pPr>
        <w:pStyle w:val="Prrafodelista"/>
        <w:numPr>
          <w:ilvl w:val="0"/>
          <w:numId w:val="1"/>
        </w:numPr>
        <w:spacing w:line="480" w:lineRule="auto"/>
        <w:rPr>
          <w:szCs w:val="24"/>
        </w:rPr>
      </w:pPr>
      <w:r>
        <w:rPr>
          <w:szCs w:val="24"/>
        </w:rPr>
        <w:t xml:space="preserve">Gestión estratégica. </w:t>
      </w:r>
      <w:r w:rsidR="00DB26AB" w:rsidRPr="008E441F">
        <w:rPr>
          <w:szCs w:val="24"/>
        </w:rPr>
        <w:t xml:space="preserve"> </w:t>
      </w:r>
    </w:p>
    <w:p w14:paraId="5A5F6989" w14:textId="7F58E66A" w:rsidR="003D37AC" w:rsidRPr="00EA3AD9" w:rsidRDefault="00DB26AB" w:rsidP="00373F90">
      <w:pPr>
        <w:pStyle w:val="Prrafodelista"/>
        <w:numPr>
          <w:ilvl w:val="0"/>
          <w:numId w:val="1"/>
        </w:numPr>
        <w:spacing w:line="480" w:lineRule="auto"/>
        <w:rPr>
          <w:szCs w:val="24"/>
        </w:rPr>
      </w:pPr>
      <w:r w:rsidRPr="00D96759">
        <w:t>Gestión Humana</w:t>
      </w:r>
      <w:r w:rsidR="00C66396" w:rsidRPr="00D96759">
        <w:t>.</w:t>
      </w:r>
    </w:p>
    <w:p w14:paraId="2CA7EA29" w14:textId="0C455087" w:rsidR="006B0BF1" w:rsidRPr="0079619F" w:rsidRDefault="004B43BF" w:rsidP="00EA3AD9">
      <w:pPr>
        <w:pStyle w:val="Ttulo1"/>
      </w:pPr>
      <w:bookmarkStart w:id="2" w:name="_Toc75942094"/>
      <w:r w:rsidRPr="0079619F">
        <w:t>Contexto de la Organización</w:t>
      </w:r>
      <w:bookmarkEnd w:id="2"/>
    </w:p>
    <w:p w14:paraId="149D2763" w14:textId="6378DA45" w:rsidR="00F70BF1" w:rsidRPr="0079619F" w:rsidRDefault="000F2C7C" w:rsidP="003D37AC">
      <w:pPr>
        <w:pStyle w:val="Prrafodelista"/>
        <w:numPr>
          <w:ilvl w:val="1"/>
          <w:numId w:val="9"/>
        </w:numPr>
        <w:spacing w:line="480" w:lineRule="auto"/>
        <w:outlineLvl w:val="0"/>
        <w:rPr>
          <w:b/>
          <w:szCs w:val="24"/>
        </w:rPr>
      </w:pPr>
      <w:bookmarkStart w:id="3" w:name="_Toc75942095"/>
      <w:r w:rsidRPr="0079619F">
        <w:rPr>
          <w:b/>
        </w:rPr>
        <w:t>Ubicación</w:t>
      </w:r>
      <w:bookmarkEnd w:id="3"/>
    </w:p>
    <w:p w14:paraId="4A244A94" w14:textId="61291AF0" w:rsidR="00D010FA" w:rsidRDefault="00371E60" w:rsidP="00B1679A">
      <w:pPr>
        <w:spacing w:line="480" w:lineRule="auto"/>
        <w:ind w:firstLine="709"/>
        <w:jc w:val="both"/>
        <w:rPr>
          <w:szCs w:val="24"/>
        </w:rPr>
      </w:pPr>
      <w:r w:rsidRPr="008E441F">
        <w:rPr>
          <w:szCs w:val="24"/>
        </w:rPr>
        <w:t xml:space="preserve">    </w:t>
      </w:r>
      <w:r w:rsidR="009734EF" w:rsidRPr="008E441F">
        <w:rPr>
          <w:szCs w:val="24"/>
        </w:rPr>
        <w:t>COMPAÑÍA COMERCIAL ARCA</w:t>
      </w:r>
      <w:r w:rsidR="000F2C7C" w:rsidRPr="008E441F">
        <w:rPr>
          <w:szCs w:val="24"/>
        </w:rPr>
        <w:t xml:space="preserve"> S.A.S está ubicado en el municipio de </w:t>
      </w:r>
      <w:r w:rsidR="007256E8" w:rsidRPr="008E441F">
        <w:rPr>
          <w:szCs w:val="24"/>
        </w:rPr>
        <w:t>Caucasia, Antioquia</w:t>
      </w:r>
      <w:r w:rsidR="000F2C7C" w:rsidRPr="008E441F">
        <w:rPr>
          <w:szCs w:val="24"/>
        </w:rPr>
        <w:t xml:space="preserve"> </w:t>
      </w:r>
      <w:r w:rsidR="00216921" w:rsidRPr="008E441F">
        <w:rPr>
          <w:szCs w:val="24"/>
        </w:rPr>
        <w:t xml:space="preserve">específicamente </w:t>
      </w:r>
      <w:r w:rsidR="000F2C7C" w:rsidRPr="008E441F">
        <w:rPr>
          <w:szCs w:val="24"/>
        </w:rPr>
        <w:t xml:space="preserve">en la Calle </w:t>
      </w:r>
      <w:r w:rsidR="007256E8" w:rsidRPr="008E441F">
        <w:rPr>
          <w:szCs w:val="24"/>
        </w:rPr>
        <w:t>23</w:t>
      </w:r>
      <w:r w:rsidR="000F2C7C" w:rsidRPr="008E441F">
        <w:rPr>
          <w:szCs w:val="24"/>
        </w:rPr>
        <w:t xml:space="preserve"> # </w:t>
      </w:r>
      <w:r w:rsidR="007256E8" w:rsidRPr="008E441F">
        <w:rPr>
          <w:szCs w:val="24"/>
        </w:rPr>
        <w:t>03</w:t>
      </w:r>
      <w:r w:rsidR="000F2C7C" w:rsidRPr="008E441F">
        <w:rPr>
          <w:szCs w:val="24"/>
        </w:rPr>
        <w:t>-</w:t>
      </w:r>
      <w:r w:rsidR="007256E8" w:rsidRPr="008E441F">
        <w:rPr>
          <w:szCs w:val="24"/>
        </w:rPr>
        <w:t>05</w:t>
      </w:r>
      <w:r w:rsidR="000F2C7C" w:rsidRPr="008E441F">
        <w:rPr>
          <w:szCs w:val="24"/>
        </w:rPr>
        <w:t xml:space="preserve"> Barrio</w:t>
      </w:r>
      <w:r w:rsidR="00216921" w:rsidRPr="008E441F">
        <w:rPr>
          <w:szCs w:val="24"/>
        </w:rPr>
        <w:t xml:space="preserve"> </w:t>
      </w:r>
      <w:r w:rsidR="007256E8" w:rsidRPr="008E441F">
        <w:rPr>
          <w:szCs w:val="24"/>
        </w:rPr>
        <w:t>Nuevo Centro</w:t>
      </w:r>
      <w:r w:rsidR="00D010FA">
        <w:rPr>
          <w:szCs w:val="24"/>
        </w:rPr>
        <w:t>.</w:t>
      </w:r>
    </w:p>
    <w:p w14:paraId="31869B29" w14:textId="2A390D82" w:rsidR="00F70BF1" w:rsidRPr="0079619F" w:rsidRDefault="00DF205D" w:rsidP="006320B7">
      <w:pPr>
        <w:pStyle w:val="Ttulo2"/>
        <w:numPr>
          <w:ilvl w:val="1"/>
          <w:numId w:val="9"/>
        </w:numPr>
      </w:pPr>
      <w:bookmarkStart w:id="4" w:name="_Toc75942096"/>
      <w:r w:rsidRPr="00E750BE">
        <w:lastRenderedPageBreak/>
        <w:t>Sector de la economía al que pertenece</w:t>
      </w:r>
      <w:bookmarkEnd w:id="4"/>
    </w:p>
    <w:p w14:paraId="35989AC3" w14:textId="00FB4906" w:rsidR="00D010FA" w:rsidRDefault="00371E60" w:rsidP="00B1679A">
      <w:pPr>
        <w:spacing w:line="480" w:lineRule="auto"/>
        <w:ind w:firstLine="709"/>
        <w:jc w:val="both"/>
        <w:rPr>
          <w:szCs w:val="24"/>
        </w:rPr>
      </w:pPr>
      <w:r w:rsidRPr="008E441F">
        <w:rPr>
          <w:szCs w:val="24"/>
        </w:rPr>
        <w:t xml:space="preserve">    </w:t>
      </w:r>
      <w:r w:rsidR="009734EF" w:rsidRPr="008E441F">
        <w:rPr>
          <w:szCs w:val="24"/>
        </w:rPr>
        <w:t>COMPAÑÍA COMERCIAL ARCA</w:t>
      </w:r>
      <w:r w:rsidR="00930DC7" w:rsidRPr="008E441F">
        <w:rPr>
          <w:szCs w:val="24"/>
        </w:rPr>
        <w:t xml:space="preserve"> S.A.S. es</w:t>
      </w:r>
      <w:r w:rsidR="00F70BF1" w:rsidRPr="008E441F">
        <w:rPr>
          <w:szCs w:val="24"/>
        </w:rPr>
        <w:t>tá</w:t>
      </w:r>
      <w:r w:rsidR="00FE541C" w:rsidRPr="008E441F">
        <w:rPr>
          <w:szCs w:val="24"/>
        </w:rPr>
        <w:t xml:space="preserve"> constituida como</w:t>
      </w:r>
      <w:r w:rsidR="00930DC7" w:rsidRPr="008E441F">
        <w:rPr>
          <w:szCs w:val="24"/>
        </w:rPr>
        <w:t xml:space="preserve"> una Sociedad </w:t>
      </w:r>
      <w:r w:rsidR="009734EF" w:rsidRPr="008E441F">
        <w:rPr>
          <w:szCs w:val="24"/>
        </w:rPr>
        <w:t xml:space="preserve">Por </w:t>
      </w:r>
      <w:r w:rsidR="00930DC7" w:rsidRPr="008E441F">
        <w:rPr>
          <w:szCs w:val="24"/>
        </w:rPr>
        <w:t>A</w:t>
      </w:r>
      <w:r w:rsidR="009734EF" w:rsidRPr="008E441F">
        <w:rPr>
          <w:szCs w:val="24"/>
        </w:rPr>
        <w:t>cciones Simplificadas</w:t>
      </w:r>
      <w:r w:rsidR="000521D2" w:rsidRPr="008E441F">
        <w:rPr>
          <w:szCs w:val="24"/>
        </w:rPr>
        <w:t>. Por su actividad</w:t>
      </w:r>
      <w:r w:rsidR="009734EF" w:rsidRPr="008E441F">
        <w:rPr>
          <w:szCs w:val="24"/>
        </w:rPr>
        <w:t xml:space="preserve"> Comercio al por menor de productos cárnicos, pescados y productos de mar en establecimientos especializados, COMPAÑÍA COMERCIAL ARCA</w:t>
      </w:r>
      <w:r w:rsidR="000521D2" w:rsidRPr="008E441F">
        <w:rPr>
          <w:szCs w:val="24"/>
        </w:rPr>
        <w:t xml:space="preserve"> pertenece al sector terciario de la economía.</w:t>
      </w:r>
    </w:p>
    <w:p w14:paraId="2E84618B" w14:textId="6EBD7757" w:rsidR="00D010FA" w:rsidRPr="00D010FA" w:rsidRDefault="008E56AF" w:rsidP="006320B7">
      <w:pPr>
        <w:pStyle w:val="Ttulo2"/>
        <w:numPr>
          <w:ilvl w:val="1"/>
          <w:numId w:val="9"/>
        </w:numPr>
      </w:pPr>
      <w:bookmarkStart w:id="5" w:name="_Toc75942097"/>
      <w:r w:rsidRPr="00D010FA">
        <w:t>Objeto social</w:t>
      </w:r>
      <w:bookmarkEnd w:id="5"/>
    </w:p>
    <w:p w14:paraId="7080E220" w14:textId="70BCFBFD" w:rsidR="00D010FA" w:rsidRDefault="009734EF" w:rsidP="00B1679A">
      <w:pPr>
        <w:spacing w:line="480" w:lineRule="auto"/>
        <w:ind w:firstLine="709"/>
        <w:jc w:val="both"/>
        <w:rPr>
          <w:szCs w:val="24"/>
        </w:rPr>
      </w:pPr>
      <w:r w:rsidRPr="008E441F">
        <w:rPr>
          <w:szCs w:val="24"/>
        </w:rPr>
        <w:t>COMPAÑÍA COMERCIAL ARCA</w:t>
      </w:r>
      <w:r w:rsidR="008E56AF" w:rsidRPr="008E441F">
        <w:rPr>
          <w:szCs w:val="24"/>
        </w:rPr>
        <w:t xml:space="preserve"> S.A.S. e</w:t>
      </w:r>
      <w:r w:rsidR="00930DC7" w:rsidRPr="008E441F">
        <w:rPr>
          <w:szCs w:val="24"/>
        </w:rPr>
        <w:t>s una empresa privada dedicad</w:t>
      </w:r>
      <w:r w:rsidR="008E56AF" w:rsidRPr="008E441F">
        <w:rPr>
          <w:szCs w:val="24"/>
        </w:rPr>
        <w:t>a</w:t>
      </w:r>
      <w:r w:rsidR="00930DC7" w:rsidRPr="008E441F">
        <w:rPr>
          <w:szCs w:val="24"/>
        </w:rPr>
        <w:t xml:space="preserve"> a</w:t>
      </w:r>
      <w:r w:rsidR="004263E5" w:rsidRPr="008E441F">
        <w:rPr>
          <w:szCs w:val="24"/>
        </w:rPr>
        <w:t xml:space="preserve"> la </w:t>
      </w:r>
      <w:r w:rsidR="008E56AF" w:rsidRPr="008E441F">
        <w:rPr>
          <w:szCs w:val="24"/>
        </w:rPr>
        <w:t xml:space="preserve">prestación eficiente de </w:t>
      </w:r>
      <w:r w:rsidRPr="008E441F">
        <w:rPr>
          <w:szCs w:val="24"/>
        </w:rPr>
        <w:t>comercialización y distribución productos cárnicos, pescados</w:t>
      </w:r>
      <w:r w:rsidR="008B7D32" w:rsidRPr="008E441F">
        <w:rPr>
          <w:color w:val="000000"/>
          <w:szCs w:val="24"/>
        </w:rPr>
        <w:t>,</w:t>
      </w:r>
      <w:r w:rsidR="00FE541C" w:rsidRPr="008E441F">
        <w:rPr>
          <w:color w:val="000000"/>
          <w:szCs w:val="24"/>
        </w:rPr>
        <w:t xml:space="preserve"> mariscos y productos de mar en establecimientos especializados</w:t>
      </w:r>
      <w:r w:rsidR="008E56AF" w:rsidRPr="008E441F">
        <w:rPr>
          <w:szCs w:val="24"/>
        </w:rPr>
        <w:t xml:space="preserve">. </w:t>
      </w:r>
      <w:sdt>
        <w:sdtPr>
          <w:rPr>
            <w:szCs w:val="24"/>
          </w:rPr>
          <w:id w:val="-2132934884"/>
          <w:citation/>
        </w:sdtPr>
        <w:sdtContent>
          <w:r w:rsidR="008E56AF" w:rsidRPr="008E441F">
            <w:rPr>
              <w:szCs w:val="24"/>
            </w:rPr>
            <w:fldChar w:fldCharType="begin"/>
          </w:r>
          <w:r w:rsidR="00F33BD4" w:rsidRPr="008E441F">
            <w:rPr>
              <w:szCs w:val="24"/>
            </w:rPr>
            <w:instrText xml:space="preserve">CITATION Rea18 \l 9226 </w:instrText>
          </w:r>
          <w:r w:rsidR="008E56AF" w:rsidRPr="008E441F">
            <w:rPr>
              <w:szCs w:val="24"/>
            </w:rPr>
            <w:fldChar w:fldCharType="separate"/>
          </w:r>
          <w:r w:rsidR="003A5531" w:rsidRPr="003A5531">
            <w:rPr>
              <w:noProof/>
              <w:szCs w:val="24"/>
            </w:rPr>
            <w:t>(Compañia Comercial ARCA, 2011)</w:t>
          </w:r>
          <w:r w:rsidR="008E56AF" w:rsidRPr="008E441F">
            <w:rPr>
              <w:szCs w:val="24"/>
            </w:rPr>
            <w:fldChar w:fldCharType="end"/>
          </w:r>
        </w:sdtContent>
      </w:sdt>
    </w:p>
    <w:p w14:paraId="3E385E2E" w14:textId="78D6EC9A" w:rsidR="00F70BF1" w:rsidRPr="0079619F" w:rsidRDefault="00CF2096" w:rsidP="006320B7">
      <w:pPr>
        <w:pStyle w:val="Ttulo2"/>
        <w:numPr>
          <w:ilvl w:val="1"/>
          <w:numId w:val="9"/>
        </w:numPr>
      </w:pPr>
      <w:bookmarkStart w:id="6" w:name="_Toc75942098"/>
      <w:r w:rsidRPr="00E750BE">
        <w:t>Estructura Organizacional</w:t>
      </w:r>
      <w:bookmarkEnd w:id="6"/>
    </w:p>
    <w:p w14:paraId="2ED70393" w14:textId="21880002" w:rsidR="00CF2096" w:rsidRPr="008E441F" w:rsidRDefault="00371E60" w:rsidP="00B1679A">
      <w:pPr>
        <w:spacing w:line="480" w:lineRule="auto"/>
        <w:ind w:firstLine="709"/>
        <w:jc w:val="both"/>
        <w:rPr>
          <w:szCs w:val="24"/>
        </w:rPr>
      </w:pPr>
      <w:r w:rsidRPr="008E441F">
        <w:rPr>
          <w:szCs w:val="24"/>
        </w:rPr>
        <w:t xml:space="preserve">    </w:t>
      </w:r>
      <w:r w:rsidR="00111D24" w:rsidRPr="008E441F">
        <w:rPr>
          <w:szCs w:val="24"/>
        </w:rPr>
        <w:t xml:space="preserve">El organigrama de </w:t>
      </w:r>
      <w:r w:rsidR="00FE541C" w:rsidRPr="008E441F">
        <w:rPr>
          <w:szCs w:val="24"/>
        </w:rPr>
        <w:t xml:space="preserve">Compañía Comercial ARCA S.A.S, </w:t>
      </w:r>
      <w:r w:rsidR="00677BE4">
        <w:rPr>
          <w:szCs w:val="24"/>
        </w:rPr>
        <w:t xml:space="preserve">se </w:t>
      </w:r>
      <w:r w:rsidR="00FE541C" w:rsidRPr="008E441F">
        <w:rPr>
          <w:szCs w:val="24"/>
        </w:rPr>
        <w:t xml:space="preserve">caracteriza por tener una estructura organizacional en forma horizontal, la cual se enfoca en ser menos jerárquica, </w:t>
      </w:r>
      <w:r w:rsidR="00D157E9" w:rsidRPr="008E441F">
        <w:rPr>
          <w:szCs w:val="24"/>
        </w:rPr>
        <w:t>más</w:t>
      </w:r>
      <w:r w:rsidR="00FE541C" w:rsidRPr="008E441F">
        <w:rPr>
          <w:szCs w:val="24"/>
        </w:rPr>
        <w:t xml:space="preserve"> colaborativa y donde haya una mayor comunicación entre la alta gerencia y los trabajadores. Su estructura se fundamenta en cuatro departamentos principales, los cuales son:</w:t>
      </w:r>
    </w:p>
    <w:p w14:paraId="066686B4" w14:textId="637CDBEA" w:rsidR="00FE541C" w:rsidRPr="008E441F" w:rsidRDefault="00FE541C" w:rsidP="00B84AE2">
      <w:pPr>
        <w:spacing w:line="480" w:lineRule="auto"/>
        <w:jc w:val="both"/>
        <w:rPr>
          <w:szCs w:val="24"/>
        </w:rPr>
      </w:pPr>
      <w:r w:rsidRPr="00E611DB">
        <w:rPr>
          <w:b/>
          <w:szCs w:val="24"/>
        </w:rPr>
        <w:t>Departamento administrativo/financiero</w:t>
      </w:r>
      <w:r w:rsidRPr="008E441F">
        <w:rPr>
          <w:szCs w:val="24"/>
        </w:rPr>
        <w:t>: Conformado por las áreas de contabilidad, tesorería, recursos humanos y facturación.</w:t>
      </w:r>
    </w:p>
    <w:p w14:paraId="480D8B74" w14:textId="29F2DA8D" w:rsidR="00FE541C" w:rsidRPr="008E441F" w:rsidRDefault="00FE541C" w:rsidP="00B84AE2">
      <w:pPr>
        <w:spacing w:line="480" w:lineRule="auto"/>
        <w:jc w:val="both"/>
        <w:rPr>
          <w:szCs w:val="24"/>
        </w:rPr>
      </w:pPr>
      <w:r w:rsidRPr="00E611DB">
        <w:rPr>
          <w:b/>
          <w:szCs w:val="24"/>
        </w:rPr>
        <w:t>Departamento comercial</w:t>
      </w:r>
      <w:r w:rsidRPr="008E441F">
        <w:rPr>
          <w:szCs w:val="24"/>
        </w:rPr>
        <w:t>: Conformado por los coordinadores comerciales, los asesores y un asesor de venta por mostrador, es el área encargada de dar a conocer los productos que se comercializan en la empresa y de generar relaciones con los clientes.</w:t>
      </w:r>
    </w:p>
    <w:p w14:paraId="64B72185" w14:textId="0D8B522B" w:rsidR="00FE541C" w:rsidRPr="008E441F" w:rsidRDefault="00FE541C" w:rsidP="00B84AE2">
      <w:pPr>
        <w:spacing w:line="480" w:lineRule="auto"/>
        <w:jc w:val="both"/>
        <w:rPr>
          <w:szCs w:val="24"/>
        </w:rPr>
      </w:pPr>
      <w:r w:rsidRPr="00E611DB">
        <w:rPr>
          <w:b/>
          <w:szCs w:val="24"/>
        </w:rPr>
        <w:t>Departamento operativo</w:t>
      </w:r>
      <w:r w:rsidRPr="008E441F">
        <w:rPr>
          <w:szCs w:val="24"/>
        </w:rPr>
        <w:t>: Conformado por un coordinador de operaciones, del cual dependen los asistentes operativos, concierne la realización de todos los procesos operativos correspondientes al área de bodega.</w:t>
      </w:r>
    </w:p>
    <w:p w14:paraId="06B29F06" w14:textId="4646E11A" w:rsidR="00FE541C" w:rsidRPr="008E441F" w:rsidRDefault="00FE541C" w:rsidP="00B84AE2">
      <w:pPr>
        <w:spacing w:line="480" w:lineRule="auto"/>
        <w:jc w:val="both"/>
        <w:rPr>
          <w:szCs w:val="24"/>
        </w:rPr>
      </w:pPr>
      <w:r w:rsidRPr="00E611DB">
        <w:rPr>
          <w:b/>
          <w:szCs w:val="24"/>
        </w:rPr>
        <w:lastRenderedPageBreak/>
        <w:t>Departamento logístico:</w:t>
      </w:r>
      <w:r w:rsidRPr="008E441F">
        <w:rPr>
          <w:szCs w:val="24"/>
        </w:rPr>
        <w:t xml:space="preserve"> Esta área, </w:t>
      </w:r>
      <w:r w:rsidR="00CE264D" w:rsidRPr="008E441F">
        <w:rPr>
          <w:szCs w:val="24"/>
        </w:rPr>
        <w:t>está</w:t>
      </w:r>
      <w:r w:rsidRPr="008E441F">
        <w:rPr>
          <w:szCs w:val="24"/>
        </w:rPr>
        <w:t xml:space="preserve"> conformada por conductores </w:t>
      </w:r>
      <w:r w:rsidR="00CE264D" w:rsidRPr="008E441F">
        <w:rPr>
          <w:szCs w:val="24"/>
        </w:rPr>
        <w:t>–</w:t>
      </w:r>
      <w:r w:rsidRPr="008E441F">
        <w:rPr>
          <w:szCs w:val="24"/>
        </w:rPr>
        <w:t xml:space="preserve"> distribuidores, los cuales se dividen en conductores de motocarros y conductores de camiones de carga,</w:t>
      </w:r>
      <w:r w:rsidR="00CE264D" w:rsidRPr="008E441F">
        <w:rPr>
          <w:szCs w:val="24"/>
        </w:rPr>
        <w:t xml:space="preserve"> cada conductor – distribuidor encargado de</w:t>
      </w:r>
      <w:r w:rsidRPr="008E441F">
        <w:rPr>
          <w:szCs w:val="24"/>
        </w:rPr>
        <w:t xml:space="preserve"> transport</w:t>
      </w:r>
      <w:r w:rsidR="00CE264D" w:rsidRPr="008E441F">
        <w:rPr>
          <w:szCs w:val="24"/>
        </w:rPr>
        <w:t>ar los productos en camiones, tienen a su cargo un asistente logístico que los apoya en todo el proceso de carga, transporte y entr</w:t>
      </w:r>
      <w:r w:rsidR="001811D4" w:rsidRPr="008E441F">
        <w:rPr>
          <w:szCs w:val="24"/>
        </w:rPr>
        <w:t>e</w:t>
      </w:r>
      <w:r w:rsidR="00CE264D" w:rsidRPr="008E441F">
        <w:rPr>
          <w:szCs w:val="24"/>
        </w:rPr>
        <w:t>ga de los productos en las respectivas rutas.</w:t>
      </w:r>
    </w:p>
    <w:p w14:paraId="09B0DC26" w14:textId="7F7E535F" w:rsidR="008A47E2" w:rsidRPr="008E441F" w:rsidRDefault="007256E8" w:rsidP="007256E8">
      <w:pPr>
        <w:keepNext/>
        <w:ind w:left="-567"/>
        <w:jc w:val="center"/>
        <w:rPr>
          <w:szCs w:val="24"/>
        </w:rPr>
      </w:pPr>
      <w:r w:rsidRPr="008E441F">
        <w:rPr>
          <w:noProof/>
          <w:szCs w:val="24"/>
          <w:lang w:val="es-ES" w:eastAsia="es-ES"/>
        </w:rPr>
        <w:drawing>
          <wp:inline distT="0" distB="0" distL="0" distR="0" wp14:anchorId="2C51654A" wp14:editId="005F8DE7">
            <wp:extent cx="6465841" cy="3048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01" t="16301" r="8351" b="11551"/>
                    <a:stretch/>
                  </pic:blipFill>
                  <pic:spPr bwMode="auto">
                    <a:xfrm>
                      <a:off x="0" y="0"/>
                      <a:ext cx="6495485" cy="3061974"/>
                    </a:xfrm>
                    <a:prstGeom prst="rect">
                      <a:avLst/>
                    </a:prstGeom>
                    <a:ln>
                      <a:noFill/>
                    </a:ln>
                    <a:extLst>
                      <a:ext uri="{53640926-AAD7-44D8-BBD7-CCE9431645EC}">
                        <a14:shadowObscured xmlns:a14="http://schemas.microsoft.com/office/drawing/2010/main"/>
                      </a:ext>
                    </a:extLst>
                  </pic:spPr>
                </pic:pic>
              </a:graphicData>
            </a:graphic>
          </wp:inline>
        </w:drawing>
      </w:r>
    </w:p>
    <w:p w14:paraId="60FA44B1" w14:textId="19E84AF8" w:rsidR="00711157" w:rsidRPr="00C03A7C" w:rsidRDefault="008A47E2" w:rsidP="008A47E2">
      <w:pPr>
        <w:pStyle w:val="Descripcin"/>
        <w:jc w:val="center"/>
        <w:rPr>
          <w:rFonts w:ascii="Times New Roman" w:hAnsi="Times New Roman" w:cs="Times New Roman"/>
          <w:i w:val="0"/>
          <w:color w:val="auto"/>
          <w:sz w:val="20"/>
          <w:szCs w:val="24"/>
        </w:rPr>
      </w:pPr>
      <w:bookmarkStart w:id="7" w:name="_Toc34944096"/>
      <w:bookmarkStart w:id="8" w:name="_Toc68435266"/>
      <w:bookmarkStart w:id="9" w:name="_Toc68467541"/>
      <w:bookmarkStart w:id="10" w:name="_Toc75253045"/>
      <w:r w:rsidRPr="00C03A7C">
        <w:rPr>
          <w:rFonts w:ascii="Times New Roman" w:hAnsi="Times New Roman" w:cs="Times New Roman"/>
          <w:color w:val="auto"/>
          <w:sz w:val="20"/>
          <w:szCs w:val="24"/>
        </w:rPr>
        <w:t xml:space="preserve">Ilustración </w:t>
      </w:r>
      <w:r w:rsidR="00A86143" w:rsidRPr="00C03A7C">
        <w:rPr>
          <w:rFonts w:ascii="Times New Roman" w:hAnsi="Times New Roman" w:cs="Times New Roman"/>
          <w:color w:val="auto"/>
          <w:sz w:val="20"/>
          <w:szCs w:val="24"/>
        </w:rPr>
        <w:fldChar w:fldCharType="begin"/>
      </w:r>
      <w:r w:rsidR="00A86143" w:rsidRPr="00C03A7C">
        <w:rPr>
          <w:rFonts w:ascii="Times New Roman" w:hAnsi="Times New Roman" w:cs="Times New Roman"/>
          <w:color w:val="auto"/>
          <w:sz w:val="20"/>
          <w:szCs w:val="24"/>
        </w:rPr>
        <w:instrText xml:space="preserve"> SEQ Ilustración \* ARABIC </w:instrText>
      </w:r>
      <w:r w:rsidR="00A86143" w:rsidRPr="00C03A7C">
        <w:rPr>
          <w:rFonts w:ascii="Times New Roman" w:hAnsi="Times New Roman" w:cs="Times New Roman"/>
          <w:color w:val="auto"/>
          <w:sz w:val="20"/>
          <w:szCs w:val="24"/>
        </w:rPr>
        <w:fldChar w:fldCharType="separate"/>
      </w:r>
      <w:r w:rsidR="00EA7350">
        <w:rPr>
          <w:rFonts w:ascii="Times New Roman" w:hAnsi="Times New Roman" w:cs="Times New Roman"/>
          <w:noProof/>
          <w:color w:val="auto"/>
          <w:sz w:val="20"/>
          <w:szCs w:val="24"/>
        </w:rPr>
        <w:t>1</w:t>
      </w:r>
      <w:r w:rsidR="00A86143" w:rsidRPr="00C03A7C">
        <w:rPr>
          <w:rFonts w:ascii="Times New Roman" w:hAnsi="Times New Roman" w:cs="Times New Roman"/>
          <w:color w:val="auto"/>
          <w:sz w:val="20"/>
          <w:szCs w:val="24"/>
        </w:rPr>
        <w:fldChar w:fldCharType="end"/>
      </w:r>
      <w:r w:rsidRPr="00C03A7C">
        <w:rPr>
          <w:rFonts w:ascii="Times New Roman" w:hAnsi="Times New Roman" w:cs="Times New Roman"/>
          <w:color w:val="auto"/>
          <w:sz w:val="20"/>
          <w:szCs w:val="24"/>
        </w:rPr>
        <w:t xml:space="preserve">: Estructura organizacional </w:t>
      </w:r>
      <w:r w:rsidR="000544F6" w:rsidRPr="00C03A7C">
        <w:rPr>
          <w:rFonts w:ascii="Times New Roman" w:hAnsi="Times New Roman" w:cs="Times New Roman"/>
          <w:color w:val="auto"/>
          <w:sz w:val="20"/>
          <w:szCs w:val="24"/>
        </w:rPr>
        <w:t>CC ARCA</w:t>
      </w:r>
      <w:r w:rsidRPr="00C03A7C">
        <w:rPr>
          <w:rFonts w:ascii="Times New Roman" w:hAnsi="Times New Roman" w:cs="Times New Roman"/>
          <w:color w:val="auto"/>
          <w:sz w:val="20"/>
          <w:szCs w:val="24"/>
        </w:rPr>
        <w:t xml:space="preserve"> S.A.S</w:t>
      </w:r>
      <w:bookmarkEnd w:id="7"/>
      <w:bookmarkEnd w:id="8"/>
      <w:bookmarkEnd w:id="9"/>
      <w:bookmarkEnd w:id="10"/>
    </w:p>
    <w:p w14:paraId="706972D8" w14:textId="1B62A8E0" w:rsidR="0079619F" w:rsidRPr="00677BE4" w:rsidRDefault="00711157" w:rsidP="00677BE4">
      <w:pPr>
        <w:pStyle w:val="Prrafodelista"/>
        <w:ind w:left="1080"/>
        <w:jc w:val="center"/>
        <w:rPr>
          <w:i/>
          <w:sz w:val="20"/>
          <w:szCs w:val="24"/>
        </w:rPr>
      </w:pPr>
      <w:r w:rsidRPr="00C03A7C">
        <w:rPr>
          <w:i/>
          <w:sz w:val="20"/>
          <w:szCs w:val="24"/>
        </w:rPr>
        <w:t xml:space="preserve">Fuente: </w:t>
      </w:r>
      <w:sdt>
        <w:sdtPr>
          <w:rPr>
            <w:i/>
            <w:sz w:val="20"/>
            <w:szCs w:val="24"/>
          </w:rPr>
          <w:id w:val="-750116640"/>
          <w:citation/>
        </w:sdtPr>
        <w:sdtContent>
          <w:r w:rsidR="009C15EB" w:rsidRPr="00C03A7C">
            <w:rPr>
              <w:i/>
              <w:sz w:val="20"/>
              <w:szCs w:val="24"/>
            </w:rPr>
            <w:fldChar w:fldCharType="begin"/>
          </w:r>
          <w:r w:rsidR="00FE6CC4" w:rsidRPr="00C03A7C">
            <w:rPr>
              <w:i/>
              <w:sz w:val="20"/>
              <w:szCs w:val="24"/>
            </w:rPr>
            <w:instrText xml:space="preserve">CITATION Rea19 \l 9226 </w:instrText>
          </w:r>
          <w:r w:rsidR="009C15EB" w:rsidRPr="00C03A7C">
            <w:rPr>
              <w:i/>
              <w:sz w:val="20"/>
              <w:szCs w:val="24"/>
            </w:rPr>
            <w:fldChar w:fldCharType="separate"/>
          </w:r>
          <w:r w:rsidR="003A5531" w:rsidRPr="003A5531">
            <w:rPr>
              <w:noProof/>
              <w:sz w:val="20"/>
              <w:szCs w:val="24"/>
            </w:rPr>
            <w:t>(Compañia Comercial ARCA S.A.S, 2011)</w:t>
          </w:r>
          <w:r w:rsidR="009C15EB" w:rsidRPr="00C03A7C">
            <w:rPr>
              <w:i/>
              <w:sz w:val="20"/>
              <w:szCs w:val="24"/>
            </w:rPr>
            <w:fldChar w:fldCharType="end"/>
          </w:r>
        </w:sdtContent>
      </w:sdt>
    </w:p>
    <w:p w14:paraId="617E9529" w14:textId="502D40A0" w:rsidR="0079619F" w:rsidRDefault="0079619F" w:rsidP="00711157">
      <w:pPr>
        <w:pStyle w:val="Prrafodelista"/>
        <w:ind w:left="1080"/>
        <w:jc w:val="center"/>
        <w:rPr>
          <w:szCs w:val="24"/>
        </w:rPr>
      </w:pPr>
    </w:p>
    <w:p w14:paraId="73152831" w14:textId="77777777" w:rsidR="0079619F" w:rsidRPr="008E441F" w:rsidRDefault="0079619F" w:rsidP="00711157">
      <w:pPr>
        <w:pStyle w:val="Prrafodelista"/>
        <w:ind w:left="1080"/>
        <w:jc w:val="center"/>
        <w:rPr>
          <w:szCs w:val="24"/>
        </w:rPr>
      </w:pPr>
    </w:p>
    <w:p w14:paraId="4977250A" w14:textId="77777777" w:rsidR="00D010FA" w:rsidRPr="00BC4E33" w:rsidRDefault="00B73E78" w:rsidP="004C6CD4">
      <w:pPr>
        <w:pStyle w:val="Prrafodelista"/>
        <w:numPr>
          <w:ilvl w:val="2"/>
          <w:numId w:val="9"/>
        </w:numPr>
        <w:spacing w:line="480" w:lineRule="auto"/>
        <w:ind w:left="1418"/>
        <w:jc w:val="both"/>
        <w:outlineLvl w:val="2"/>
        <w:rPr>
          <w:b/>
          <w:szCs w:val="24"/>
        </w:rPr>
      </w:pPr>
      <w:bookmarkStart w:id="11" w:name="_Toc75942099"/>
      <w:r w:rsidRPr="00BC4E33">
        <w:rPr>
          <w:b/>
          <w:szCs w:val="24"/>
        </w:rPr>
        <w:t>Misión</w:t>
      </w:r>
      <w:bookmarkEnd w:id="11"/>
    </w:p>
    <w:p w14:paraId="7B9389DE" w14:textId="614BA64E" w:rsidR="00E750BE" w:rsidRDefault="00344095" w:rsidP="00881111">
      <w:pPr>
        <w:spacing w:line="480" w:lineRule="auto"/>
        <w:ind w:firstLine="709"/>
        <w:jc w:val="both"/>
        <w:rPr>
          <w:szCs w:val="24"/>
        </w:rPr>
      </w:pPr>
      <w:r w:rsidRPr="00D010FA">
        <w:rPr>
          <w:b/>
          <w:szCs w:val="24"/>
        </w:rPr>
        <w:t xml:space="preserve"> </w:t>
      </w:r>
      <w:bookmarkStart w:id="12" w:name="_Toc71555513"/>
      <w:r w:rsidR="00155C7B" w:rsidRPr="00D010FA">
        <w:rPr>
          <w:szCs w:val="24"/>
        </w:rPr>
        <w:t>“</w:t>
      </w:r>
      <w:r w:rsidR="00CE264D" w:rsidRPr="00D010FA">
        <w:rPr>
          <w:szCs w:val="24"/>
        </w:rPr>
        <w:t>En Compañía Comercial ARCA</w:t>
      </w:r>
      <w:r w:rsidR="00480156" w:rsidRPr="00D010FA">
        <w:rPr>
          <w:szCs w:val="24"/>
        </w:rPr>
        <w:t xml:space="preserve"> S</w:t>
      </w:r>
      <w:r w:rsidR="00CE264D" w:rsidRPr="00D010FA">
        <w:rPr>
          <w:szCs w:val="24"/>
        </w:rPr>
        <w:t>.A.S</w:t>
      </w:r>
      <w:r w:rsidR="00480156" w:rsidRPr="00D010FA">
        <w:rPr>
          <w:szCs w:val="24"/>
        </w:rPr>
        <w:t>.</w:t>
      </w:r>
      <w:r w:rsidR="00CE264D" w:rsidRPr="00D010FA">
        <w:rPr>
          <w:szCs w:val="24"/>
        </w:rPr>
        <w:t xml:space="preserve"> comercializamos productos alimenticios e insumos con un elevado estándar de calidad, aportando nutrición, confianza y rentabilidad a nuestros clientes; asegurando el desarrollo sostenible de la compañía, el cumplimiento de la promesa comercial con clientes y proveedores, el desarrollo integral de nuestro equipo de colaboradores, además de contribuir con el mejoramiento permanente de los procesos y con el progreso de nuestra nación</w:t>
      </w:r>
      <w:r w:rsidR="00155C7B" w:rsidRPr="00D010FA">
        <w:rPr>
          <w:szCs w:val="24"/>
        </w:rPr>
        <w:t>”</w:t>
      </w:r>
      <w:r w:rsidR="00480156" w:rsidRPr="00D010FA">
        <w:rPr>
          <w:szCs w:val="24"/>
        </w:rPr>
        <w:t xml:space="preserve">. </w:t>
      </w:r>
      <w:sdt>
        <w:sdtPr>
          <w:id w:val="-857968223"/>
          <w:citation/>
        </w:sdtPr>
        <w:sdtContent>
          <w:r w:rsidR="00480156" w:rsidRPr="00D010FA">
            <w:rPr>
              <w:szCs w:val="24"/>
            </w:rPr>
            <w:fldChar w:fldCharType="begin"/>
          </w:r>
          <w:r w:rsidR="00F33BD4" w:rsidRPr="00D010FA">
            <w:rPr>
              <w:szCs w:val="24"/>
            </w:rPr>
            <w:instrText xml:space="preserve">CITATION Rea18 \l 9226 </w:instrText>
          </w:r>
          <w:r w:rsidR="00480156" w:rsidRPr="00D010FA">
            <w:rPr>
              <w:szCs w:val="24"/>
            </w:rPr>
            <w:fldChar w:fldCharType="separate"/>
          </w:r>
          <w:r w:rsidR="003A5531" w:rsidRPr="003A5531">
            <w:rPr>
              <w:noProof/>
              <w:szCs w:val="24"/>
            </w:rPr>
            <w:t>(Compañia Comercial ARCA, 2011)</w:t>
          </w:r>
          <w:r w:rsidR="00480156" w:rsidRPr="00D010FA">
            <w:rPr>
              <w:szCs w:val="24"/>
            </w:rPr>
            <w:fldChar w:fldCharType="end"/>
          </w:r>
        </w:sdtContent>
      </w:sdt>
      <w:r w:rsidR="003E4098" w:rsidRPr="00D010FA">
        <w:rPr>
          <w:szCs w:val="24"/>
        </w:rPr>
        <w:t>.</w:t>
      </w:r>
      <w:bookmarkEnd w:id="12"/>
    </w:p>
    <w:p w14:paraId="2E37EDE8" w14:textId="77777777" w:rsidR="00677BE4" w:rsidRDefault="00677BE4" w:rsidP="00881111">
      <w:pPr>
        <w:spacing w:line="480" w:lineRule="auto"/>
        <w:ind w:firstLine="709"/>
        <w:jc w:val="both"/>
        <w:rPr>
          <w:szCs w:val="24"/>
        </w:rPr>
      </w:pPr>
    </w:p>
    <w:p w14:paraId="2509FAA0" w14:textId="228D7467" w:rsidR="00D010FA" w:rsidRPr="00D010FA" w:rsidRDefault="00D010FA" w:rsidP="004C6CD4">
      <w:pPr>
        <w:pStyle w:val="Prrafodelista"/>
        <w:numPr>
          <w:ilvl w:val="2"/>
          <w:numId w:val="9"/>
        </w:numPr>
        <w:spacing w:line="480" w:lineRule="auto"/>
        <w:ind w:left="1418" w:hanging="709"/>
        <w:jc w:val="both"/>
        <w:outlineLvl w:val="2"/>
        <w:rPr>
          <w:b/>
          <w:szCs w:val="24"/>
        </w:rPr>
      </w:pPr>
      <w:bookmarkStart w:id="13" w:name="_Toc75942100"/>
      <w:r>
        <w:rPr>
          <w:b/>
          <w:szCs w:val="24"/>
        </w:rPr>
        <w:lastRenderedPageBreak/>
        <w:t>Visió</w:t>
      </w:r>
      <w:r w:rsidRPr="00D010FA">
        <w:rPr>
          <w:b/>
          <w:szCs w:val="24"/>
        </w:rPr>
        <w:t>n</w:t>
      </w:r>
      <w:bookmarkEnd w:id="13"/>
      <w:r>
        <w:rPr>
          <w:b/>
          <w:szCs w:val="24"/>
        </w:rPr>
        <w:t xml:space="preserve"> </w:t>
      </w:r>
      <w:r w:rsidRPr="00D010FA">
        <w:rPr>
          <w:b/>
          <w:szCs w:val="24"/>
        </w:rPr>
        <w:t xml:space="preserve"> </w:t>
      </w:r>
    </w:p>
    <w:p w14:paraId="0770C8D6" w14:textId="14EE0F33" w:rsidR="00E750BE" w:rsidRDefault="00155C7B" w:rsidP="00881111">
      <w:pPr>
        <w:spacing w:line="480" w:lineRule="auto"/>
        <w:ind w:firstLine="709"/>
        <w:jc w:val="both"/>
        <w:rPr>
          <w:szCs w:val="24"/>
        </w:rPr>
      </w:pPr>
      <w:bookmarkStart w:id="14" w:name="_Toc71555515"/>
      <w:r w:rsidRPr="00D010FA">
        <w:t>“</w:t>
      </w:r>
      <w:r w:rsidR="00540420" w:rsidRPr="00D010FA">
        <w:t>Compañía Comercial ARCA S.A.S, será una empresa desarrollada basada en procesos confiables y oportunos, que aseguren solidez y rentabilidad; construyendo el posicionamiento comercial de las marcas representadas, con la audacia y calidad humana de nuestra gente; con una gestión que se anticipe y adapte al cambio, que aprenda de la experiencia e innove permanentemente</w:t>
      </w:r>
      <w:r w:rsidRPr="00D010FA">
        <w:t>”</w:t>
      </w:r>
      <w:r w:rsidR="00480156" w:rsidRPr="00D010FA">
        <w:t>.</w:t>
      </w:r>
      <w:sdt>
        <w:sdtPr>
          <w:id w:val="-1638340716"/>
          <w:citation/>
        </w:sdtPr>
        <w:sdtContent>
          <w:r w:rsidR="00480156" w:rsidRPr="00D010FA">
            <w:fldChar w:fldCharType="begin"/>
          </w:r>
          <w:r w:rsidR="00F33BD4" w:rsidRPr="00D010FA">
            <w:instrText xml:space="preserve">CITATION Rea18 \l 9226 </w:instrText>
          </w:r>
          <w:r w:rsidR="00480156" w:rsidRPr="00D010FA">
            <w:fldChar w:fldCharType="separate"/>
          </w:r>
          <w:r w:rsidR="003A5531">
            <w:rPr>
              <w:noProof/>
            </w:rPr>
            <w:t xml:space="preserve"> (Compañia Comercial ARCA, 2011)</w:t>
          </w:r>
          <w:r w:rsidR="00480156" w:rsidRPr="00D010FA">
            <w:fldChar w:fldCharType="end"/>
          </w:r>
        </w:sdtContent>
      </w:sdt>
      <w:r w:rsidR="00E750BE">
        <w:rPr>
          <w:szCs w:val="24"/>
        </w:rPr>
        <w:t>.</w:t>
      </w:r>
      <w:bookmarkEnd w:id="14"/>
    </w:p>
    <w:p w14:paraId="4CAEF84B" w14:textId="65D8C1E5" w:rsidR="00B73E78" w:rsidRPr="00E750BE" w:rsidRDefault="00BE3D11" w:rsidP="00D163BD">
      <w:pPr>
        <w:pStyle w:val="Prrafodelista"/>
        <w:numPr>
          <w:ilvl w:val="2"/>
          <w:numId w:val="6"/>
        </w:numPr>
        <w:spacing w:line="480" w:lineRule="auto"/>
        <w:ind w:left="1418" w:hanging="709"/>
        <w:jc w:val="both"/>
        <w:outlineLvl w:val="2"/>
        <w:rPr>
          <w:szCs w:val="24"/>
        </w:rPr>
      </w:pPr>
      <w:bookmarkStart w:id="15" w:name="_Toc75942101"/>
      <w:r w:rsidRPr="00E750BE">
        <w:rPr>
          <w:b/>
          <w:szCs w:val="24"/>
        </w:rPr>
        <w:t>Valores Organizacionales</w:t>
      </w:r>
      <w:bookmarkEnd w:id="15"/>
    </w:p>
    <w:p w14:paraId="6F7826B1" w14:textId="5FEB1C89" w:rsidR="00480156" w:rsidRPr="008E441F" w:rsidRDefault="00155C7B" w:rsidP="002F46D1">
      <w:pPr>
        <w:spacing w:line="480" w:lineRule="auto"/>
        <w:jc w:val="both"/>
        <w:rPr>
          <w:szCs w:val="24"/>
        </w:rPr>
      </w:pPr>
      <w:r w:rsidRPr="008E441F">
        <w:rPr>
          <w:szCs w:val="24"/>
        </w:rPr>
        <w:t>“</w:t>
      </w:r>
      <w:r w:rsidR="00540420" w:rsidRPr="008E441F">
        <w:rPr>
          <w:b/>
          <w:bCs/>
          <w:szCs w:val="24"/>
        </w:rPr>
        <w:t>Trabajo en equipo</w:t>
      </w:r>
      <w:r w:rsidR="00BE3D11" w:rsidRPr="008E441F">
        <w:rPr>
          <w:szCs w:val="24"/>
        </w:rPr>
        <w:t xml:space="preserve">: </w:t>
      </w:r>
      <w:r w:rsidR="00540420" w:rsidRPr="008E441F">
        <w:rPr>
          <w:szCs w:val="24"/>
        </w:rPr>
        <w:t>Vinculamos talentos y unimos esfuerzos para el logro de objetivos comunes, manteniendo siempre relaciones de confianza.</w:t>
      </w:r>
    </w:p>
    <w:p w14:paraId="6F713F25" w14:textId="7682CCD2" w:rsidR="00480156" w:rsidRPr="008E441F" w:rsidRDefault="00540420" w:rsidP="002F46D1">
      <w:pPr>
        <w:spacing w:line="480" w:lineRule="auto"/>
        <w:jc w:val="both"/>
        <w:rPr>
          <w:szCs w:val="24"/>
        </w:rPr>
      </w:pPr>
      <w:r w:rsidRPr="008E441F">
        <w:rPr>
          <w:b/>
          <w:bCs/>
          <w:szCs w:val="24"/>
        </w:rPr>
        <w:t>Compromiso</w:t>
      </w:r>
      <w:r w:rsidRPr="008E441F">
        <w:rPr>
          <w:szCs w:val="24"/>
        </w:rPr>
        <w:t>: Creamos identidad con responsabilidad y le apostamos el logro de las metas.</w:t>
      </w:r>
    </w:p>
    <w:p w14:paraId="66906F8A" w14:textId="4191E46C" w:rsidR="00480156" w:rsidRPr="008E441F" w:rsidRDefault="00480156" w:rsidP="002F46D1">
      <w:pPr>
        <w:spacing w:line="480" w:lineRule="auto"/>
        <w:jc w:val="both"/>
        <w:rPr>
          <w:szCs w:val="24"/>
        </w:rPr>
      </w:pPr>
      <w:r w:rsidRPr="008E441F">
        <w:rPr>
          <w:b/>
          <w:bCs/>
          <w:szCs w:val="24"/>
        </w:rPr>
        <w:t>E</w:t>
      </w:r>
      <w:r w:rsidR="00540420" w:rsidRPr="008E441F">
        <w:rPr>
          <w:b/>
          <w:bCs/>
          <w:szCs w:val="24"/>
        </w:rPr>
        <w:t>ntusiasmo</w:t>
      </w:r>
      <w:r w:rsidRPr="008E441F">
        <w:rPr>
          <w:szCs w:val="24"/>
        </w:rPr>
        <w:t>: que disponga de los medios necesarios para alcanzar los objetivos en la realización de su trabajo.</w:t>
      </w:r>
    </w:p>
    <w:p w14:paraId="4E140023" w14:textId="652F04A8" w:rsidR="00480156" w:rsidRPr="008E441F" w:rsidRDefault="00540420" w:rsidP="002F46D1">
      <w:pPr>
        <w:spacing w:line="480" w:lineRule="auto"/>
        <w:jc w:val="both"/>
        <w:rPr>
          <w:szCs w:val="24"/>
        </w:rPr>
      </w:pPr>
      <w:r w:rsidRPr="008E441F">
        <w:rPr>
          <w:b/>
          <w:bCs/>
          <w:szCs w:val="24"/>
        </w:rPr>
        <w:t>Respeto</w:t>
      </w:r>
      <w:r w:rsidRPr="008E441F">
        <w:rPr>
          <w:szCs w:val="24"/>
        </w:rPr>
        <w:t>: Valoramos a los demás, acatamos la autoridad, conservando siempre un ambiente de seguridad y cordialidad.</w:t>
      </w:r>
    </w:p>
    <w:p w14:paraId="2FB3DD99" w14:textId="66043591" w:rsidR="00E750BE" w:rsidRDefault="00540420" w:rsidP="00323C92">
      <w:pPr>
        <w:spacing w:line="480" w:lineRule="auto"/>
        <w:jc w:val="both"/>
        <w:rPr>
          <w:szCs w:val="24"/>
        </w:rPr>
      </w:pPr>
      <w:r w:rsidRPr="008E441F">
        <w:rPr>
          <w:b/>
          <w:bCs/>
          <w:szCs w:val="24"/>
        </w:rPr>
        <w:t>Innovación</w:t>
      </w:r>
      <w:r w:rsidRPr="008E441F">
        <w:rPr>
          <w:szCs w:val="24"/>
        </w:rPr>
        <w:t>: Buscamos mejorar la calidad de la oferta brindada al cliente, además de aprender siempre de las experiencias</w:t>
      </w:r>
      <w:r w:rsidR="00155C7B" w:rsidRPr="008E441F">
        <w:rPr>
          <w:szCs w:val="24"/>
        </w:rPr>
        <w:t>”</w:t>
      </w:r>
      <w:r w:rsidR="00480156" w:rsidRPr="008E441F">
        <w:rPr>
          <w:szCs w:val="24"/>
        </w:rPr>
        <w:t>.</w:t>
      </w:r>
      <w:r w:rsidR="00D27CD9" w:rsidRPr="008E441F">
        <w:rPr>
          <w:szCs w:val="24"/>
        </w:rPr>
        <w:t xml:space="preserve"> </w:t>
      </w:r>
      <w:sdt>
        <w:sdtPr>
          <w:rPr>
            <w:szCs w:val="24"/>
          </w:rPr>
          <w:id w:val="1278908316"/>
          <w:citation/>
        </w:sdtPr>
        <w:sdtContent>
          <w:r w:rsidR="00D27CD9" w:rsidRPr="008E441F">
            <w:rPr>
              <w:szCs w:val="24"/>
            </w:rPr>
            <w:fldChar w:fldCharType="begin"/>
          </w:r>
          <w:r w:rsidR="00FE6CC4" w:rsidRPr="008E441F">
            <w:rPr>
              <w:szCs w:val="24"/>
            </w:rPr>
            <w:instrText xml:space="preserve">CITATION Rea19 \l 9226 </w:instrText>
          </w:r>
          <w:r w:rsidR="00D27CD9" w:rsidRPr="008E441F">
            <w:rPr>
              <w:szCs w:val="24"/>
            </w:rPr>
            <w:fldChar w:fldCharType="separate"/>
          </w:r>
          <w:r w:rsidR="003A5531" w:rsidRPr="003A5531">
            <w:rPr>
              <w:noProof/>
              <w:szCs w:val="24"/>
            </w:rPr>
            <w:t>(Compañia Comercial ARCA S.A.S, 2011)</w:t>
          </w:r>
          <w:r w:rsidR="00D27CD9" w:rsidRPr="008E441F">
            <w:rPr>
              <w:szCs w:val="24"/>
            </w:rPr>
            <w:fldChar w:fldCharType="end"/>
          </w:r>
        </w:sdtContent>
      </w:sdt>
      <w:r w:rsidR="003E4098">
        <w:rPr>
          <w:szCs w:val="24"/>
        </w:rPr>
        <w:t>.</w:t>
      </w:r>
    </w:p>
    <w:p w14:paraId="7C6E1A0A" w14:textId="77777777" w:rsidR="004945A4" w:rsidRPr="008E441F" w:rsidRDefault="004945A4" w:rsidP="00323C92">
      <w:pPr>
        <w:spacing w:line="480" w:lineRule="auto"/>
        <w:jc w:val="both"/>
        <w:rPr>
          <w:szCs w:val="24"/>
        </w:rPr>
      </w:pPr>
    </w:p>
    <w:p w14:paraId="6C25880A" w14:textId="5C2F5B9B" w:rsidR="00CB13C3" w:rsidRPr="00E750BE" w:rsidRDefault="009C15EB" w:rsidP="00D163BD">
      <w:pPr>
        <w:pStyle w:val="Prrafodelista"/>
        <w:numPr>
          <w:ilvl w:val="2"/>
          <w:numId w:val="6"/>
        </w:numPr>
        <w:tabs>
          <w:tab w:val="left" w:pos="284"/>
        </w:tabs>
        <w:spacing w:line="480" w:lineRule="auto"/>
        <w:ind w:left="1134"/>
        <w:outlineLvl w:val="2"/>
        <w:rPr>
          <w:b/>
          <w:szCs w:val="24"/>
        </w:rPr>
      </w:pPr>
      <w:bookmarkStart w:id="16" w:name="_Toc75942102"/>
      <w:r w:rsidRPr="00E750BE">
        <w:rPr>
          <w:b/>
          <w:szCs w:val="24"/>
        </w:rPr>
        <w:t xml:space="preserve">Reseña </w:t>
      </w:r>
      <w:r w:rsidR="00BE3D11" w:rsidRPr="00E750BE">
        <w:rPr>
          <w:b/>
          <w:szCs w:val="24"/>
        </w:rPr>
        <w:t>Histórica</w:t>
      </w:r>
      <w:bookmarkEnd w:id="16"/>
      <w:r w:rsidR="001B0495" w:rsidRPr="00E750BE">
        <w:rPr>
          <w:b/>
          <w:szCs w:val="24"/>
        </w:rPr>
        <w:t xml:space="preserve"> </w:t>
      </w:r>
    </w:p>
    <w:p w14:paraId="4F52CF99" w14:textId="3B0C7C75" w:rsidR="00CB13C3" w:rsidRPr="008E441F" w:rsidRDefault="00CB13C3" w:rsidP="008C4D91">
      <w:pPr>
        <w:spacing w:line="480" w:lineRule="auto"/>
        <w:ind w:firstLine="567"/>
        <w:jc w:val="both"/>
        <w:rPr>
          <w:szCs w:val="24"/>
        </w:rPr>
      </w:pPr>
      <w:r w:rsidRPr="008E441F">
        <w:rPr>
          <w:szCs w:val="24"/>
        </w:rPr>
        <w:t>“Compañía Comercial ARCA S.A.S. es una Sociedad Comercial por Acciones Simplificadas legalizada como Empresa Comercializadora y Distribuidora de alimentos cárnicos, desechables, panes, entre otros, que nace con el objeto de brindar un servicio eficaz en el municipio de Caucasia principalmente, y que a lo largo de estos diez años ha logrado expandirse por toda la región del Bajo Cauca Antioqueño y a</w:t>
      </w:r>
      <w:r w:rsidR="004263E5" w:rsidRPr="008E441F">
        <w:rPr>
          <w:szCs w:val="24"/>
        </w:rPr>
        <w:t xml:space="preserve"> </w:t>
      </w:r>
      <w:r w:rsidRPr="008E441F">
        <w:rPr>
          <w:szCs w:val="24"/>
        </w:rPr>
        <w:t>su vez en la ciudad de Montería, Córdoba</w:t>
      </w:r>
      <w:r w:rsidR="004263E5" w:rsidRPr="008E441F">
        <w:rPr>
          <w:szCs w:val="24"/>
        </w:rPr>
        <w:t xml:space="preserve">. </w:t>
      </w:r>
      <w:r w:rsidRPr="008E441F">
        <w:rPr>
          <w:szCs w:val="24"/>
        </w:rPr>
        <w:t xml:space="preserve">Se constituye por Cámara de Comercio de Medellín para Antioquia, el 17 de mayo </w:t>
      </w:r>
      <w:r w:rsidRPr="008E441F">
        <w:rPr>
          <w:szCs w:val="24"/>
        </w:rPr>
        <w:lastRenderedPageBreak/>
        <w:t>de 2011.</w:t>
      </w:r>
      <w:r w:rsidR="004263E5" w:rsidRPr="008E441F">
        <w:rPr>
          <w:szCs w:val="24"/>
        </w:rPr>
        <w:t xml:space="preserve"> </w:t>
      </w:r>
      <w:r w:rsidRPr="008E441F">
        <w:rPr>
          <w:szCs w:val="24"/>
        </w:rPr>
        <w:t xml:space="preserve">Esta Compañía cuenta con tres socios, además a la fecha se cuenta con 68 empleados directos, que desempeñan diferentes funciones, distribuidos en las diferentes áreas de la compañía, están los asistentes operativos, conductores – distribuidores, auxiliares operativos, personal administrativo, asesores comerciales y vendedores”. </w:t>
      </w:r>
      <w:sdt>
        <w:sdtPr>
          <w:rPr>
            <w:szCs w:val="24"/>
          </w:rPr>
          <w:id w:val="-2119518558"/>
          <w:citation/>
        </w:sdtPr>
        <w:sdtContent>
          <w:r w:rsidRPr="008E441F">
            <w:rPr>
              <w:szCs w:val="24"/>
            </w:rPr>
            <w:fldChar w:fldCharType="begin"/>
          </w:r>
          <w:r w:rsidR="00F33BD4" w:rsidRPr="008E441F">
            <w:rPr>
              <w:szCs w:val="24"/>
            </w:rPr>
            <w:instrText xml:space="preserve">CITATION Rea18 \l 9226 </w:instrText>
          </w:r>
          <w:r w:rsidRPr="008E441F">
            <w:rPr>
              <w:szCs w:val="24"/>
            </w:rPr>
            <w:fldChar w:fldCharType="separate"/>
          </w:r>
          <w:r w:rsidR="003A5531" w:rsidRPr="003A5531">
            <w:rPr>
              <w:noProof/>
              <w:szCs w:val="24"/>
            </w:rPr>
            <w:t>(Compañia Comercial ARCA, 2011)</w:t>
          </w:r>
          <w:r w:rsidRPr="008E441F">
            <w:rPr>
              <w:szCs w:val="24"/>
            </w:rPr>
            <w:fldChar w:fldCharType="end"/>
          </w:r>
        </w:sdtContent>
      </w:sdt>
    </w:p>
    <w:p w14:paraId="291FCA4F" w14:textId="1FE14395" w:rsidR="00F70BF1" w:rsidRPr="008E441F" w:rsidRDefault="00F33BD4" w:rsidP="008C4D91">
      <w:pPr>
        <w:spacing w:line="480" w:lineRule="auto"/>
        <w:ind w:firstLine="567"/>
        <w:jc w:val="both"/>
        <w:rPr>
          <w:szCs w:val="24"/>
        </w:rPr>
      </w:pPr>
      <w:r w:rsidRPr="008E441F">
        <w:rPr>
          <w:szCs w:val="24"/>
        </w:rPr>
        <w:t xml:space="preserve">La organización se enfoca en la prevención de los incidentes y enfermedades laborales para sus empleados y personal que preste servicios anexos, prevención de la contaminación al medio ambiente, daños a la propiedad, respeto por los derechos humanos y los compromisos de la responsabilidad social empresarial. </w:t>
      </w:r>
      <w:sdt>
        <w:sdtPr>
          <w:rPr>
            <w:szCs w:val="24"/>
          </w:rPr>
          <w:id w:val="1870952188"/>
          <w:citation/>
        </w:sdtPr>
        <w:sdtContent>
          <w:r w:rsidRPr="008E441F">
            <w:rPr>
              <w:szCs w:val="24"/>
            </w:rPr>
            <w:fldChar w:fldCharType="begin"/>
          </w:r>
          <w:r w:rsidRPr="008E441F">
            <w:rPr>
              <w:szCs w:val="24"/>
            </w:rPr>
            <w:instrText xml:space="preserve">CITATION Com11 \l 9226 </w:instrText>
          </w:r>
          <w:r w:rsidRPr="008E441F">
            <w:rPr>
              <w:szCs w:val="24"/>
            </w:rPr>
            <w:fldChar w:fldCharType="separate"/>
          </w:r>
          <w:r w:rsidR="003A5531" w:rsidRPr="003A5531">
            <w:rPr>
              <w:noProof/>
              <w:szCs w:val="24"/>
            </w:rPr>
            <w:t>(ARCA, Compañia Comercial, 2011)</w:t>
          </w:r>
          <w:r w:rsidRPr="008E441F">
            <w:rPr>
              <w:szCs w:val="24"/>
            </w:rPr>
            <w:fldChar w:fldCharType="end"/>
          </w:r>
        </w:sdtContent>
      </w:sdt>
    </w:p>
    <w:p w14:paraId="188B5761" w14:textId="65A93B40" w:rsidR="00480156" w:rsidRPr="008E441F" w:rsidRDefault="005A03E4" w:rsidP="006320B7">
      <w:pPr>
        <w:pStyle w:val="Ttulo2"/>
        <w:numPr>
          <w:ilvl w:val="1"/>
          <w:numId w:val="9"/>
        </w:numPr>
      </w:pPr>
      <w:bookmarkStart w:id="17" w:name="_Toc75942103"/>
      <w:r w:rsidRPr="008E441F">
        <w:t>Principales</w:t>
      </w:r>
      <w:r w:rsidR="007948FC" w:rsidRPr="008E441F">
        <w:t xml:space="preserve"> </w:t>
      </w:r>
      <w:r w:rsidR="00B57BFF" w:rsidRPr="008E441F">
        <w:t>productos</w:t>
      </w:r>
      <w:bookmarkEnd w:id="17"/>
    </w:p>
    <w:p w14:paraId="7DC4D7FE" w14:textId="4A8226D9" w:rsidR="008E56AF" w:rsidRPr="008E441F" w:rsidRDefault="008262F1" w:rsidP="008262F1">
      <w:pPr>
        <w:pStyle w:val="Prrafodelista"/>
        <w:ind w:left="-142"/>
        <w:rPr>
          <w:szCs w:val="24"/>
        </w:rPr>
      </w:pPr>
      <w:r w:rsidRPr="008E441F">
        <w:rPr>
          <w:noProof/>
          <w:szCs w:val="24"/>
          <w:lang w:val="es-ES" w:eastAsia="es-ES"/>
        </w:rPr>
        <w:drawing>
          <wp:inline distT="0" distB="0" distL="0" distR="0" wp14:anchorId="7E192D0B" wp14:editId="7684E2F0">
            <wp:extent cx="6010275" cy="3362325"/>
            <wp:effectExtent l="0" t="38100" r="9525" b="9525"/>
            <wp:docPr id="37"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DF4863E" w14:textId="77777777" w:rsidR="00746BC6" w:rsidRPr="008E441F" w:rsidRDefault="008A47E2" w:rsidP="00A01229">
      <w:pPr>
        <w:jc w:val="center"/>
        <w:rPr>
          <w:i/>
          <w:szCs w:val="24"/>
        </w:rPr>
      </w:pPr>
      <w:r w:rsidRPr="008E441F">
        <w:rPr>
          <w:noProof/>
          <w:szCs w:val="24"/>
          <w:lang w:val="es-ES" w:eastAsia="es-ES"/>
        </w:rPr>
        <mc:AlternateContent>
          <mc:Choice Requires="wps">
            <w:drawing>
              <wp:anchor distT="0" distB="0" distL="114300" distR="114300" simplePos="0" relativeHeight="251671552" behindDoc="0" locked="0" layoutInCell="1" allowOverlap="1" wp14:anchorId="5A25A4FF" wp14:editId="2FCCE4F1">
                <wp:simplePos x="0" y="0"/>
                <wp:positionH relativeFrom="column">
                  <wp:posOffset>479425</wp:posOffset>
                </wp:positionH>
                <wp:positionV relativeFrom="paragraph">
                  <wp:posOffset>124460</wp:posOffset>
                </wp:positionV>
                <wp:extent cx="4919241" cy="162046"/>
                <wp:effectExtent l="0" t="0" r="0" b="9525"/>
                <wp:wrapNone/>
                <wp:docPr id="28" name="Cuadro de texto 28"/>
                <wp:cNvGraphicFramePr/>
                <a:graphic xmlns:a="http://schemas.openxmlformats.org/drawingml/2006/main">
                  <a:graphicData uri="http://schemas.microsoft.com/office/word/2010/wordprocessingShape">
                    <wps:wsp>
                      <wps:cNvSpPr txBox="1"/>
                      <wps:spPr>
                        <a:xfrm>
                          <a:off x="0" y="0"/>
                          <a:ext cx="4919241" cy="162046"/>
                        </a:xfrm>
                        <a:prstGeom prst="rect">
                          <a:avLst/>
                        </a:prstGeom>
                        <a:solidFill>
                          <a:prstClr val="white"/>
                        </a:solidFill>
                        <a:ln>
                          <a:noFill/>
                        </a:ln>
                        <a:effectLst/>
                      </wps:spPr>
                      <wps:txbx>
                        <w:txbxContent>
                          <w:p w14:paraId="2B58DFA1" w14:textId="0CD91BC9" w:rsidR="00897F71" w:rsidRPr="00A86143" w:rsidRDefault="00897F71" w:rsidP="008A47E2">
                            <w:pPr>
                              <w:pStyle w:val="Descripcin"/>
                              <w:jc w:val="center"/>
                              <w:rPr>
                                <w:rFonts w:ascii="Times New Roman" w:hAnsi="Times New Roman" w:cs="Times New Roman"/>
                                <w:color w:val="auto"/>
                                <w:sz w:val="20"/>
                                <w:szCs w:val="24"/>
                              </w:rPr>
                            </w:pPr>
                            <w:bookmarkStart w:id="18" w:name="_Toc34944097"/>
                            <w:bookmarkStart w:id="19" w:name="_Toc68435267"/>
                            <w:bookmarkStart w:id="20" w:name="_Toc68467542"/>
                            <w:bookmarkStart w:id="21" w:name="_Toc75253046"/>
                            <w:r w:rsidRPr="00A86143">
                              <w:rPr>
                                <w:rFonts w:ascii="Times New Roman" w:hAnsi="Times New Roman" w:cs="Times New Roman"/>
                                <w:color w:val="auto"/>
                                <w:sz w:val="20"/>
                                <w:szCs w:val="24"/>
                              </w:rPr>
                              <w:t xml:space="preserve">Ilustración </w:t>
                            </w:r>
                            <w:r>
                              <w:rPr>
                                <w:rFonts w:ascii="Times New Roman" w:hAnsi="Times New Roman" w:cs="Times New Roman"/>
                                <w:color w:val="auto"/>
                                <w:sz w:val="20"/>
                                <w:szCs w:val="24"/>
                              </w:rPr>
                              <w:fldChar w:fldCharType="begin"/>
                            </w:r>
                            <w:r>
                              <w:rPr>
                                <w:rFonts w:ascii="Times New Roman" w:hAnsi="Times New Roman" w:cs="Times New Roman"/>
                                <w:color w:val="auto"/>
                                <w:sz w:val="20"/>
                                <w:szCs w:val="24"/>
                              </w:rPr>
                              <w:instrText xml:space="preserve"> SEQ Ilustración \* ARABIC </w:instrText>
                            </w:r>
                            <w:r>
                              <w:rPr>
                                <w:rFonts w:ascii="Times New Roman" w:hAnsi="Times New Roman" w:cs="Times New Roman"/>
                                <w:color w:val="auto"/>
                                <w:sz w:val="20"/>
                                <w:szCs w:val="24"/>
                              </w:rPr>
                              <w:fldChar w:fldCharType="separate"/>
                            </w:r>
                            <w:r>
                              <w:rPr>
                                <w:rFonts w:ascii="Times New Roman" w:hAnsi="Times New Roman" w:cs="Times New Roman"/>
                                <w:noProof/>
                                <w:color w:val="auto"/>
                                <w:sz w:val="20"/>
                                <w:szCs w:val="24"/>
                              </w:rPr>
                              <w:t>2</w:t>
                            </w:r>
                            <w:r>
                              <w:rPr>
                                <w:rFonts w:ascii="Times New Roman" w:hAnsi="Times New Roman" w:cs="Times New Roman"/>
                                <w:color w:val="auto"/>
                                <w:sz w:val="20"/>
                                <w:szCs w:val="24"/>
                              </w:rPr>
                              <w:fldChar w:fldCharType="end"/>
                            </w:r>
                            <w:r w:rsidRPr="00A86143">
                              <w:rPr>
                                <w:rFonts w:ascii="Times New Roman" w:hAnsi="Times New Roman" w:cs="Times New Roman"/>
                                <w:color w:val="auto"/>
                                <w:sz w:val="20"/>
                                <w:szCs w:val="24"/>
                              </w:rPr>
                              <w:t>: Productos Compañía Comercia ARCA S.A.S</w:t>
                            </w:r>
                            <w:bookmarkEnd w:id="18"/>
                            <w:bookmarkEnd w:id="19"/>
                            <w:bookmarkEnd w:id="20"/>
                            <w:bookmarkEnd w:id="21"/>
                          </w:p>
                          <w:p w14:paraId="1DAFD7B6" w14:textId="77777777" w:rsidR="00897F71" w:rsidRPr="009E21FD" w:rsidRDefault="00897F71" w:rsidP="009E21F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5A4FF" id="Cuadro de texto 28" o:spid="_x0000_s1027" type="#_x0000_t202" style="position:absolute;left:0;text-align:left;margin-left:37.75pt;margin-top:9.8pt;width:387.3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" stroked="f">
                <v:textbox inset="0,0,0,0">
                  <w:txbxContent>
                    <w:p w14:paraId="2B58DFA1" w14:textId="0CD91BC9" w:rsidR="00897F71" w:rsidRPr="00A86143" w:rsidRDefault="00897F71" w:rsidP="008A47E2">
                      <w:pPr>
                        <w:pStyle w:val="Descripcin"/>
                        <w:jc w:val="center"/>
                        <w:rPr>
                          <w:rFonts w:ascii="Times New Roman" w:hAnsi="Times New Roman" w:cs="Times New Roman"/>
                          <w:color w:val="auto"/>
                          <w:sz w:val="20"/>
                          <w:szCs w:val="24"/>
                        </w:rPr>
                      </w:pPr>
                      <w:bookmarkStart w:id="22" w:name="_Toc34944097"/>
                      <w:bookmarkStart w:id="23" w:name="_Toc68435267"/>
                      <w:bookmarkStart w:id="24" w:name="_Toc68467542"/>
                      <w:bookmarkStart w:id="25" w:name="_Toc75253046"/>
                      <w:r w:rsidRPr="00A86143">
                        <w:rPr>
                          <w:rFonts w:ascii="Times New Roman" w:hAnsi="Times New Roman" w:cs="Times New Roman"/>
                          <w:color w:val="auto"/>
                          <w:sz w:val="20"/>
                          <w:szCs w:val="24"/>
                        </w:rPr>
                        <w:t xml:space="preserve">Ilustración </w:t>
                      </w:r>
                      <w:r>
                        <w:rPr>
                          <w:rFonts w:ascii="Times New Roman" w:hAnsi="Times New Roman" w:cs="Times New Roman"/>
                          <w:color w:val="auto"/>
                          <w:sz w:val="20"/>
                          <w:szCs w:val="24"/>
                        </w:rPr>
                        <w:fldChar w:fldCharType="begin"/>
                      </w:r>
                      <w:r>
                        <w:rPr>
                          <w:rFonts w:ascii="Times New Roman" w:hAnsi="Times New Roman" w:cs="Times New Roman"/>
                          <w:color w:val="auto"/>
                          <w:sz w:val="20"/>
                          <w:szCs w:val="24"/>
                        </w:rPr>
                        <w:instrText xml:space="preserve"> SEQ Ilustración \* ARABIC </w:instrText>
                      </w:r>
                      <w:r>
                        <w:rPr>
                          <w:rFonts w:ascii="Times New Roman" w:hAnsi="Times New Roman" w:cs="Times New Roman"/>
                          <w:color w:val="auto"/>
                          <w:sz w:val="20"/>
                          <w:szCs w:val="24"/>
                        </w:rPr>
                        <w:fldChar w:fldCharType="separate"/>
                      </w:r>
                      <w:r>
                        <w:rPr>
                          <w:rFonts w:ascii="Times New Roman" w:hAnsi="Times New Roman" w:cs="Times New Roman"/>
                          <w:noProof/>
                          <w:color w:val="auto"/>
                          <w:sz w:val="20"/>
                          <w:szCs w:val="24"/>
                        </w:rPr>
                        <w:t>2</w:t>
                      </w:r>
                      <w:r>
                        <w:rPr>
                          <w:rFonts w:ascii="Times New Roman" w:hAnsi="Times New Roman" w:cs="Times New Roman"/>
                          <w:color w:val="auto"/>
                          <w:sz w:val="20"/>
                          <w:szCs w:val="24"/>
                        </w:rPr>
                        <w:fldChar w:fldCharType="end"/>
                      </w:r>
                      <w:r w:rsidRPr="00A86143">
                        <w:rPr>
                          <w:rFonts w:ascii="Times New Roman" w:hAnsi="Times New Roman" w:cs="Times New Roman"/>
                          <w:color w:val="auto"/>
                          <w:sz w:val="20"/>
                          <w:szCs w:val="24"/>
                        </w:rPr>
                        <w:t>: Productos Compañía Comercia ARCA S.A.S</w:t>
                      </w:r>
                      <w:bookmarkEnd w:id="22"/>
                      <w:bookmarkEnd w:id="23"/>
                      <w:bookmarkEnd w:id="24"/>
                      <w:bookmarkEnd w:id="25"/>
                    </w:p>
                    <w:p w14:paraId="1DAFD7B6" w14:textId="77777777" w:rsidR="00897F71" w:rsidRPr="009E21FD" w:rsidRDefault="00897F71" w:rsidP="009E21FD"/>
                  </w:txbxContent>
                </v:textbox>
              </v:shape>
            </w:pict>
          </mc:Fallback>
        </mc:AlternateContent>
      </w:r>
    </w:p>
    <w:p w14:paraId="78CEBBCE" w14:textId="77777777" w:rsidR="00A01229" w:rsidRPr="008E441F" w:rsidRDefault="00A01229" w:rsidP="008A47E2">
      <w:pPr>
        <w:rPr>
          <w:i/>
          <w:szCs w:val="24"/>
        </w:rPr>
      </w:pPr>
    </w:p>
    <w:p w14:paraId="2E07D263" w14:textId="651BA6DB" w:rsidR="00D934C2" w:rsidRPr="004B7C08" w:rsidRDefault="00A01229" w:rsidP="00A01229">
      <w:pPr>
        <w:pStyle w:val="Prrafodelista"/>
        <w:ind w:left="1080"/>
        <w:jc w:val="center"/>
        <w:rPr>
          <w:i/>
          <w:sz w:val="20"/>
        </w:rPr>
      </w:pPr>
      <w:r w:rsidRPr="004B7C08">
        <w:rPr>
          <w:i/>
          <w:sz w:val="20"/>
        </w:rPr>
        <w:t xml:space="preserve">Fuente: Elaboración propia con información de </w:t>
      </w:r>
      <w:sdt>
        <w:sdtPr>
          <w:rPr>
            <w:i/>
            <w:sz w:val="20"/>
          </w:rPr>
          <w:id w:val="1849055852"/>
          <w:citation/>
        </w:sdtPr>
        <w:sdtContent>
          <w:r w:rsidRPr="004B7C08">
            <w:rPr>
              <w:i/>
              <w:sz w:val="20"/>
            </w:rPr>
            <w:fldChar w:fldCharType="begin"/>
          </w:r>
          <w:r w:rsidR="00FE6CC4" w:rsidRPr="004B7C08">
            <w:rPr>
              <w:i/>
              <w:sz w:val="20"/>
            </w:rPr>
            <w:instrText xml:space="preserve">CITATION Rea19 \l 9226 </w:instrText>
          </w:r>
          <w:r w:rsidRPr="004B7C08">
            <w:rPr>
              <w:i/>
              <w:sz w:val="20"/>
            </w:rPr>
            <w:fldChar w:fldCharType="separate"/>
          </w:r>
          <w:r w:rsidR="003A5531" w:rsidRPr="003A5531">
            <w:rPr>
              <w:noProof/>
              <w:sz w:val="20"/>
            </w:rPr>
            <w:t>(Compañia Comercial ARCA S.A.S, 2011)</w:t>
          </w:r>
          <w:r w:rsidRPr="004B7C08">
            <w:rPr>
              <w:i/>
              <w:sz w:val="20"/>
            </w:rPr>
            <w:fldChar w:fldCharType="end"/>
          </w:r>
        </w:sdtContent>
      </w:sdt>
    </w:p>
    <w:p w14:paraId="49E79E55" w14:textId="55B1F453" w:rsidR="008262F1" w:rsidRPr="00526281" w:rsidRDefault="008262F1" w:rsidP="00526281">
      <w:pPr>
        <w:rPr>
          <w:i/>
          <w:szCs w:val="24"/>
        </w:rPr>
      </w:pPr>
    </w:p>
    <w:p w14:paraId="24A2282B" w14:textId="77777777" w:rsidR="008262F1" w:rsidRPr="008E441F" w:rsidRDefault="008262F1" w:rsidP="00BA649B">
      <w:pPr>
        <w:rPr>
          <w:iCs/>
          <w:szCs w:val="24"/>
        </w:rPr>
      </w:pPr>
    </w:p>
    <w:p w14:paraId="4DA1DFF1" w14:textId="560BDB4E" w:rsidR="00DD270E" w:rsidRPr="0079619F" w:rsidRDefault="00782239" w:rsidP="006320B7">
      <w:pPr>
        <w:pStyle w:val="Ttulo2"/>
        <w:numPr>
          <w:ilvl w:val="1"/>
          <w:numId w:val="9"/>
        </w:numPr>
      </w:pPr>
      <w:bookmarkStart w:id="26" w:name="_Toc75942104"/>
      <w:r w:rsidRPr="008E441F">
        <w:lastRenderedPageBreak/>
        <w:t>Descripción del Contexto</w:t>
      </w:r>
      <w:bookmarkEnd w:id="26"/>
    </w:p>
    <w:p w14:paraId="06D4CCFC" w14:textId="35E2EF34" w:rsidR="00526281" w:rsidRPr="002462DA" w:rsidRDefault="00775E66" w:rsidP="002462DA">
      <w:pPr>
        <w:spacing w:line="480" w:lineRule="auto"/>
        <w:ind w:firstLine="567"/>
        <w:contextualSpacing/>
        <w:jc w:val="both"/>
        <w:rPr>
          <w:szCs w:val="24"/>
        </w:rPr>
      </w:pPr>
      <w:r w:rsidRPr="008E441F">
        <w:rPr>
          <w:szCs w:val="24"/>
        </w:rPr>
        <w:t xml:space="preserve">La descripción del contexto actual de la empresa </w:t>
      </w:r>
      <w:r w:rsidR="00BA272B" w:rsidRPr="008E441F">
        <w:rPr>
          <w:szCs w:val="24"/>
        </w:rPr>
        <w:t>Compañía Comercial ARCA</w:t>
      </w:r>
      <w:r w:rsidR="00111D24" w:rsidRPr="008E441F">
        <w:rPr>
          <w:szCs w:val="24"/>
        </w:rPr>
        <w:t xml:space="preserve"> </w:t>
      </w:r>
      <w:r w:rsidR="004036A5">
        <w:rPr>
          <w:szCs w:val="24"/>
        </w:rPr>
        <w:t>S.A.S se realizó</w:t>
      </w:r>
      <w:r w:rsidRPr="008E441F">
        <w:rPr>
          <w:szCs w:val="24"/>
        </w:rPr>
        <w:t xml:space="preserve"> mediante la herramienta de análisis PESTEL la cual </w:t>
      </w:r>
      <w:r w:rsidR="004036A5">
        <w:rPr>
          <w:szCs w:val="24"/>
        </w:rPr>
        <w:t>permitió</w:t>
      </w:r>
      <w:r w:rsidR="00373F90">
        <w:rPr>
          <w:szCs w:val="24"/>
        </w:rPr>
        <w:t xml:space="preserve"> ver las tendencias que ha tomado el mercado y también permitió</w:t>
      </w:r>
      <w:r w:rsidR="00BA272B" w:rsidRPr="008E441F">
        <w:rPr>
          <w:szCs w:val="24"/>
        </w:rPr>
        <w:t xml:space="preserve"> tener</w:t>
      </w:r>
      <w:r w:rsidRPr="008E441F">
        <w:rPr>
          <w:szCs w:val="24"/>
        </w:rPr>
        <w:t xml:space="preserve"> una mirada más amplia del entorno de la organización</w:t>
      </w:r>
      <w:r w:rsidR="002462DA">
        <w:rPr>
          <w:szCs w:val="24"/>
        </w:rPr>
        <w:t>.</w:t>
      </w:r>
    </w:p>
    <w:p w14:paraId="77E8A5E2" w14:textId="2CC884A3" w:rsidR="00323C92" w:rsidRPr="00526281" w:rsidRDefault="00526281" w:rsidP="00B8540C">
      <w:pPr>
        <w:spacing w:line="480" w:lineRule="auto"/>
        <w:contextualSpacing/>
        <w:jc w:val="center"/>
        <w:rPr>
          <w:b/>
          <w:i/>
          <w:szCs w:val="24"/>
        </w:rPr>
      </w:pPr>
      <w:r w:rsidRPr="00526281">
        <w:rPr>
          <w:b/>
          <w:i/>
          <w:szCs w:val="24"/>
        </w:rPr>
        <w:t>Análisis PESTEL de la compañía comercial ARCA S.A.S</w:t>
      </w:r>
    </w:p>
    <w:p w14:paraId="51B4FBAB" w14:textId="5EEAFC94" w:rsidR="00B8540C" w:rsidRPr="008E441F" w:rsidRDefault="00B8540C" w:rsidP="008C4D91">
      <w:pPr>
        <w:contextualSpacing/>
        <w:jc w:val="center"/>
        <w:rPr>
          <w:i/>
          <w:szCs w:val="24"/>
        </w:rPr>
      </w:pPr>
      <w:r w:rsidRPr="008E441F">
        <w:rPr>
          <w:noProof/>
          <w:szCs w:val="24"/>
          <w:lang w:val="es-ES" w:eastAsia="es-ES"/>
        </w:rPr>
        <w:drawing>
          <wp:inline distT="0" distB="0" distL="0" distR="0" wp14:anchorId="293B7A0D" wp14:editId="24425C0A">
            <wp:extent cx="4824248" cy="5691151"/>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922" t="16301" r="64868" b="11854"/>
                    <a:stretch/>
                  </pic:blipFill>
                  <pic:spPr bwMode="auto">
                    <a:xfrm>
                      <a:off x="0" y="0"/>
                      <a:ext cx="4869867" cy="5744968"/>
                    </a:xfrm>
                    <a:prstGeom prst="rect">
                      <a:avLst/>
                    </a:prstGeom>
                    <a:ln>
                      <a:noFill/>
                    </a:ln>
                    <a:extLst>
                      <a:ext uri="{53640926-AAD7-44D8-BBD7-CCE9431645EC}">
                        <a14:shadowObscured xmlns:a14="http://schemas.microsoft.com/office/drawing/2010/main"/>
                      </a:ext>
                    </a:extLst>
                  </pic:spPr>
                </pic:pic>
              </a:graphicData>
            </a:graphic>
          </wp:inline>
        </w:drawing>
      </w:r>
    </w:p>
    <w:p w14:paraId="7379E626" w14:textId="2C37055F" w:rsidR="0024781E" w:rsidRPr="00E611DB" w:rsidRDefault="00B8540C" w:rsidP="008C4D91">
      <w:pPr>
        <w:pStyle w:val="Descripcin"/>
        <w:spacing w:after="0"/>
        <w:jc w:val="center"/>
        <w:rPr>
          <w:rFonts w:ascii="Times New Roman" w:hAnsi="Times New Roman" w:cs="Times New Roman"/>
          <w:color w:val="auto"/>
          <w:sz w:val="20"/>
          <w:szCs w:val="24"/>
        </w:rPr>
      </w:pPr>
      <w:bookmarkStart w:id="27" w:name="_Toc75253047"/>
      <w:r w:rsidRPr="00E611DB">
        <w:rPr>
          <w:rFonts w:ascii="Times New Roman" w:hAnsi="Times New Roman" w:cs="Times New Roman"/>
          <w:color w:val="auto"/>
          <w:sz w:val="20"/>
          <w:szCs w:val="24"/>
        </w:rPr>
        <w:t xml:space="preserve">Ilustración </w:t>
      </w:r>
      <w:r w:rsidRPr="00E611DB">
        <w:rPr>
          <w:rFonts w:ascii="Times New Roman" w:hAnsi="Times New Roman" w:cs="Times New Roman"/>
          <w:color w:val="auto"/>
          <w:sz w:val="20"/>
          <w:szCs w:val="24"/>
        </w:rPr>
        <w:fldChar w:fldCharType="begin"/>
      </w:r>
      <w:r w:rsidRPr="00E611DB">
        <w:rPr>
          <w:rFonts w:ascii="Times New Roman" w:hAnsi="Times New Roman" w:cs="Times New Roman"/>
          <w:color w:val="auto"/>
          <w:sz w:val="20"/>
          <w:szCs w:val="24"/>
        </w:rPr>
        <w:instrText xml:space="preserve"> SEQ Ilustración \* ARABIC </w:instrText>
      </w:r>
      <w:r w:rsidRPr="00E611DB">
        <w:rPr>
          <w:rFonts w:ascii="Times New Roman" w:hAnsi="Times New Roman" w:cs="Times New Roman"/>
          <w:color w:val="auto"/>
          <w:sz w:val="20"/>
          <w:szCs w:val="24"/>
        </w:rPr>
        <w:fldChar w:fldCharType="separate"/>
      </w:r>
      <w:r w:rsidR="00EA7350">
        <w:rPr>
          <w:rFonts w:ascii="Times New Roman" w:hAnsi="Times New Roman" w:cs="Times New Roman"/>
          <w:noProof/>
          <w:color w:val="auto"/>
          <w:sz w:val="20"/>
          <w:szCs w:val="24"/>
        </w:rPr>
        <w:t>3</w:t>
      </w:r>
      <w:r w:rsidRPr="00E611DB">
        <w:rPr>
          <w:rFonts w:ascii="Times New Roman" w:hAnsi="Times New Roman" w:cs="Times New Roman"/>
          <w:color w:val="auto"/>
          <w:sz w:val="20"/>
          <w:szCs w:val="24"/>
        </w:rPr>
        <w:fldChar w:fldCharType="end"/>
      </w:r>
      <w:r w:rsidRPr="00E611DB">
        <w:rPr>
          <w:rFonts w:ascii="Times New Roman" w:hAnsi="Times New Roman" w:cs="Times New Roman"/>
          <w:color w:val="auto"/>
          <w:sz w:val="20"/>
          <w:szCs w:val="24"/>
        </w:rPr>
        <w:t>: Análisis PESTAL</w:t>
      </w:r>
      <w:bookmarkEnd w:id="27"/>
    </w:p>
    <w:p w14:paraId="07CBC9F2" w14:textId="06050AB6" w:rsidR="00323C92" w:rsidRPr="002462DA" w:rsidRDefault="00B8540C" w:rsidP="002462DA">
      <w:pPr>
        <w:jc w:val="center"/>
        <w:rPr>
          <w:i/>
          <w:iCs/>
          <w:sz w:val="20"/>
          <w:szCs w:val="24"/>
        </w:rPr>
      </w:pPr>
      <w:r w:rsidRPr="00E611DB">
        <w:rPr>
          <w:i/>
          <w:iCs/>
          <w:sz w:val="20"/>
          <w:szCs w:val="24"/>
        </w:rPr>
        <w:t>Fuente: Elaboración propia con información de la empresa</w:t>
      </w:r>
    </w:p>
    <w:p w14:paraId="7BFDD081" w14:textId="27C03376" w:rsidR="00650654" w:rsidRPr="008E441F" w:rsidRDefault="00650654" w:rsidP="00D163BD">
      <w:pPr>
        <w:pStyle w:val="Prrafodelista"/>
        <w:numPr>
          <w:ilvl w:val="2"/>
          <w:numId w:val="9"/>
        </w:numPr>
        <w:spacing w:line="480" w:lineRule="auto"/>
        <w:outlineLvl w:val="2"/>
        <w:rPr>
          <w:b/>
          <w:szCs w:val="24"/>
        </w:rPr>
      </w:pPr>
      <w:bookmarkStart w:id="28" w:name="_Toc75942105"/>
      <w:r w:rsidRPr="008E441F">
        <w:rPr>
          <w:b/>
          <w:szCs w:val="24"/>
        </w:rPr>
        <w:lastRenderedPageBreak/>
        <w:t>Análisis político</w:t>
      </w:r>
      <w:bookmarkEnd w:id="28"/>
    </w:p>
    <w:p w14:paraId="5561CE68" w14:textId="794FCA30" w:rsidR="0003090A" w:rsidRPr="008E441F" w:rsidRDefault="00371E60" w:rsidP="00881111">
      <w:pPr>
        <w:spacing w:line="480" w:lineRule="auto"/>
        <w:ind w:firstLine="567"/>
        <w:jc w:val="both"/>
        <w:rPr>
          <w:szCs w:val="24"/>
        </w:rPr>
      </w:pPr>
      <w:r w:rsidRPr="008E441F">
        <w:rPr>
          <w:szCs w:val="24"/>
        </w:rPr>
        <w:t xml:space="preserve">     </w:t>
      </w:r>
      <w:r w:rsidR="0003090A" w:rsidRPr="008E441F">
        <w:rPr>
          <w:szCs w:val="24"/>
        </w:rPr>
        <w:t xml:space="preserve">Debido a los diferentes cambios que se han presentado en </w:t>
      </w:r>
      <w:r w:rsidR="00DF5735" w:rsidRPr="008E441F">
        <w:rPr>
          <w:szCs w:val="24"/>
        </w:rPr>
        <w:t>el país desde los orígenes</w:t>
      </w:r>
      <w:r w:rsidR="000F25B6" w:rsidRPr="008E441F">
        <w:rPr>
          <w:szCs w:val="24"/>
        </w:rPr>
        <w:t xml:space="preserve"> del sistema político; este </w:t>
      </w:r>
      <w:r w:rsidR="00DF5735" w:rsidRPr="008E441F">
        <w:rPr>
          <w:szCs w:val="24"/>
        </w:rPr>
        <w:t xml:space="preserve">se ha caracterizado por la coexistencia de diferentes elementos tradicionales y modernos, sin mencionar </w:t>
      </w:r>
      <w:r w:rsidR="009D0E50" w:rsidRPr="008E441F">
        <w:rPr>
          <w:szCs w:val="24"/>
        </w:rPr>
        <w:t xml:space="preserve">la constante violencia a lo largo de la historia política de Colombia. De acuerdo al artículo “El sistema político colombiano al inicio del gobierno Santos”, teniendo en cuenta los antecedentes que se han dado en el país, en este </w:t>
      </w:r>
      <w:r w:rsidR="000F25B6" w:rsidRPr="008E441F">
        <w:rPr>
          <w:szCs w:val="24"/>
        </w:rPr>
        <w:t>artículo</w:t>
      </w:r>
      <w:r w:rsidR="009D0E50" w:rsidRPr="008E441F">
        <w:rPr>
          <w:szCs w:val="24"/>
        </w:rPr>
        <w:t xml:space="preserve"> analizaron la coyuntura política que atraviesa el país durante el periodo del gobierno de Juan Manuel Santos, determinando que, “la sociedad nacional concebida como conjunto de regiones se articula al Estado por medio de los partidos políticos concebidos como coaliciones de elites regionales y locales”.</w:t>
      </w:r>
      <w:r w:rsidR="000F25B6" w:rsidRPr="008E441F">
        <w:rPr>
          <w:szCs w:val="24"/>
        </w:rPr>
        <w:t xml:space="preserve"> </w:t>
      </w:r>
      <w:sdt>
        <w:sdtPr>
          <w:rPr>
            <w:szCs w:val="24"/>
          </w:rPr>
          <w:id w:val="-924182792"/>
          <w:citation/>
        </w:sdtPr>
        <w:sdtContent>
          <w:r w:rsidR="000F25B6" w:rsidRPr="008E441F">
            <w:rPr>
              <w:szCs w:val="24"/>
            </w:rPr>
            <w:fldChar w:fldCharType="begin"/>
          </w:r>
          <w:r w:rsidR="000F25B6" w:rsidRPr="008E441F">
            <w:rPr>
              <w:szCs w:val="24"/>
            </w:rPr>
            <w:instrText xml:space="preserve"> CITATION Ale11 \l 9226 </w:instrText>
          </w:r>
          <w:r w:rsidR="000F25B6" w:rsidRPr="008E441F">
            <w:rPr>
              <w:szCs w:val="24"/>
            </w:rPr>
            <w:fldChar w:fldCharType="separate"/>
          </w:r>
          <w:r w:rsidR="003A5531" w:rsidRPr="003A5531">
            <w:rPr>
              <w:noProof/>
              <w:szCs w:val="24"/>
            </w:rPr>
            <w:t>(Alejo Vargas Velasquez, 2011)</w:t>
          </w:r>
          <w:r w:rsidR="000F25B6" w:rsidRPr="008E441F">
            <w:rPr>
              <w:szCs w:val="24"/>
            </w:rPr>
            <w:fldChar w:fldCharType="end"/>
          </w:r>
        </w:sdtContent>
      </w:sdt>
      <w:r w:rsidR="000F25B6" w:rsidRPr="008E441F">
        <w:rPr>
          <w:szCs w:val="24"/>
        </w:rPr>
        <w:t>.</w:t>
      </w:r>
      <w:r w:rsidR="009D0E50" w:rsidRPr="008E441F">
        <w:rPr>
          <w:szCs w:val="24"/>
        </w:rPr>
        <w:t xml:space="preserve"> Se puede determinar que la dinámica política colombiana ha estado encaminada por un sistema de partidos</w:t>
      </w:r>
      <w:r w:rsidR="000F25B6" w:rsidRPr="008E441F">
        <w:rPr>
          <w:szCs w:val="24"/>
        </w:rPr>
        <w:t xml:space="preserve"> sustentado en un bipartidismo, estos partidos el liberal y el conservador nacen en la misma coyuntura de las luchas por las reformas de mediados del siglo XIX. </w:t>
      </w:r>
    </w:p>
    <w:p w14:paraId="13EC855C" w14:textId="1CC0B6CD" w:rsidR="00C27092" w:rsidRPr="008E441F" w:rsidRDefault="000F25B6" w:rsidP="00B84AE2">
      <w:pPr>
        <w:spacing w:line="480" w:lineRule="auto"/>
        <w:jc w:val="both"/>
        <w:rPr>
          <w:szCs w:val="24"/>
        </w:rPr>
      </w:pPr>
      <w:r w:rsidRPr="008E441F">
        <w:rPr>
          <w:szCs w:val="24"/>
        </w:rPr>
        <w:t>Debido a la reforma laboral establecida por el</w:t>
      </w:r>
      <w:r w:rsidR="00650654" w:rsidRPr="008E441F">
        <w:rPr>
          <w:szCs w:val="24"/>
        </w:rPr>
        <w:t xml:space="preserve"> gobierno </w:t>
      </w:r>
      <w:r w:rsidRPr="008E441F">
        <w:rPr>
          <w:szCs w:val="24"/>
        </w:rPr>
        <w:t>está</w:t>
      </w:r>
      <w:r w:rsidR="00650654" w:rsidRPr="008E441F">
        <w:rPr>
          <w:szCs w:val="24"/>
        </w:rPr>
        <w:t xml:space="preserve"> impacta</w:t>
      </w:r>
      <w:r w:rsidRPr="008E441F">
        <w:rPr>
          <w:szCs w:val="24"/>
        </w:rPr>
        <w:t>ndo</w:t>
      </w:r>
      <w:r w:rsidR="00650654" w:rsidRPr="008E441F">
        <w:rPr>
          <w:szCs w:val="24"/>
        </w:rPr>
        <w:t xml:space="preserve"> de forma posi</w:t>
      </w:r>
      <w:r w:rsidR="004C5F07">
        <w:rPr>
          <w:szCs w:val="24"/>
        </w:rPr>
        <w:t xml:space="preserve">tiva a las organizaciones </w:t>
      </w:r>
      <w:r w:rsidR="00C27092" w:rsidRPr="008E441F">
        <w:rPr>
          <w:szCs w:val="24"/>
        </w:rPr>
        <w:t>dándoles la</w:t>
      </w:r>
      <w:r w:rsidR="00650654" w:rsidRPr="008E441F">
        <w:rPr>
          <w:szCs w:val="24"/>
        </w:rPr>
        <w:t xml:space="preserve"> posibilidad de di</w:t>
      </w:r>
      <w:r w:rsidR="00C27092" w:rsidRPr="008E441F">
        <w:rPr>
          <w:szCs w:val="24"/>
        </w:rPr>
        <w:t>sminuir sus costos de operación, sin embargo, la corrupción que ha vivido y sigue viviendo el país a lo largo de su historia ha afectado el cr</w:t>
      </w:r>
      <w:r w:rsidR="00650654" w:rsidRPr="008E441F">
        <w:rPr>
          <w:szCs w:val="24"/>
        </w:rPr>
        <w:t xml:space="preserve">ecimiento económico del país, </w:t>
      </w:r>
      <w:r w:rsidR="00C27092" w:rsidRPr="008E441F">
        <w:rPr>
          <w:szCs w:val="24"/>
        </w:rPr>
        <w:t xml:space="preserve">ha aumentado </w:t>
      </w:r>
      <w:r w:rsidR="00111D24" w:rsidRPr="008E441F">
        <w:rPr>
          <w:szCs w:val="24"/>
        </w:rPr>
        <w:t xml:space="preserve">la desigualdad social, </w:t>
      </w:r>
      <w:r w:rsidR="00C27092" w:rsidRPr="008E441F">
        <w:rPr>
          <w:szCs w:val="24"/>
        </w:rPr>
        <w:t xml:space="preserve">además de que los decretos emitidos por el gobierno relacionados con el tema de la pandemia también ha afectado el desarrollo continuo de las actividades de la compañía. </w:t>
      </w:r>
    </w:p>
    <w:p w14:paraId="447FF7F3" w14:textId="7A3B8132" w:rsidR="003E4098" w:rsidRPr="008E441F" w:rsidRDefault="00C27092" w:rsidP="00881111">
      <w:pPr>
        <w:spacing w:line="480" w:lineRule="auto"/>
        <w:ind w:firstLine="567"/>
        <w:jc w:val="both"/>
        <w:rPr>
          <w:szCs w:val="24"/>
        </w:rPr>
      </w:pPr>
      <w:r w:rsidRPr="008E441F">
        <w:rPr>
          <w:szCs w:val="24"/>
        </w:rPr>
        <w:t xml:space="preserve">     Comp</w:t>
      </w:r>
      <w:r w:rsidR="004C5F07">
        <w:rPr>
          <w:szCs w:val="24"/>
        </w:rPr>
        <w:t>añía Comercial ARCA</w:t>
      </w:r>
      <w:r w:rsidRPr="008E441F">
        <w:rPr>
          <w:szCs w:val="24"/>
        </w:rPr>
        <w:t>,</w:t>
      </w:r>
      <w:r w:rsidR="004C5F07">
        <w:rPr>
          <w:szCs w:val="24"/>
        </w:rPr>
        <w:t xml:space="preserve"> a pesar de todo esto</w:t>
      </w:r>
      <w:r w:rsidRPr="008E441F">
        <w:rPr>
          <w:szCs w:val="24"/>
        </w:rPr>
        <w:t xml:space="preserve"> es una compañía </w:t>
      </w:r>
      <w:r w:rsidR="004C5F07">
        <w:rPr>
          <w:szCs w:val="24"/>
        </w:rPr>
        <w:t>que ha ido avanzando al ritmo d</w:t>
      </w:r>
      <w:r w:rsidRPr="008E441F">
        <w:rPr>
          <w:szCs w:val="24"/>
        </w:rPr>
        <w:t>e su entorno, por lo que ha sabido equilibrar los posibles riesgos y afectaciones con el normal desarro</w:t>
      </w:r>
      <w:r w:rsidR="00D85101" w:rsidRPr="008E441F">
        <w:rPr>
          <w:szCs w:val="24"/>
        </w:rPr>
        <w:t>llo de las actividades, además de siempre estar capacitando a su personal para cualquier tipo de emergencia o riesgo financiero que se pueda presentar.</w:t>
      </w:r>
    </w:p>
    <w:p w14:paraId="1EC9FC9E" w14:textId="77777777" w:rsidR="00526281" w:rsidRDefault="00526281" w:rsidP="00526281">
      <w:pPr>
        <w:pStyle w:val="Prrafodelista"/>
        <w:spacing w:line="480" w:lineRule="auto"/>
        <w:ind w:left="2160"/>
        <w:outlineLvl w:val="2"/>
        <w:rPr>
          <w:b/>
          <w:szCs w:val="24"/>
        </w:rPr>
      </w:pPr>
    </w:p>
    <w:p w14:paraId="2CC94B94" w14:textId="1B261395" w:rsidR="00650654" w:rsidRPr="008E441F" w:rsidRDefault="00650654" w:rsidP="00D163BD">
      <w:pPr>
        <w:pStyle w:val="Prrafodelista"/>
        <w:numPr>
          <w:ilvl w:val="2"/>
          <w:numId w:val="9"/>
        </w:numPr>
        <w:spacing w:line="480" w:lineRule="auto"/>
        <w:outlineLvl w:val="2"/>
        <w:rPr>
          <w:b/>
          <w:szCs w:val="24"/>
        </w:rPr>
      </w:pPr>
      <w:bookmarkStart w:id="29" w:name="_Toc75942106"/>
      <w:r w:rsidRPr="008E441F">
        <w:rPr>
          <w:b/>
          <w:szCs w:val="24"/>
        </w:rPr>
        <w:lastRenderedPageBreak/>
        <w:t>Análisis económico</w:t>
      </w:r>
      <w:bookmarkEnd w:id="29"/>
    </w:p>
    <w:p w14:paraId="6D61EE4C" w14:textId="22F0BB49" w:rsidR="00E7554C" w:rsidRPr="008E441F" w:rsidRDefault="00371E60" w:rsidP="00881111">
      <w:pPr>
        <w:spacing w:line="480" w:lineRule="auto"/>
        <w:ind w:firstLine="567"/>
        <w:jc w:val="both"/>
        <w:rPr>
          <w:szCs w:val="24"/>
        </w:rPr>
      </w:pPr>
      <w:r w:rsidRPr="008E441F">
        <w:rPr>
          <w:szCs w:val="24"/>
        </w:rPr>
        <w:t xml:space="preserve">     </w:t>
      </w:r>
      <w:r w:rsidR="00D85101" w:rsidRPr="008E441F">
        <w:rPr>
          <w:szCs w:val="24"/>
        </w:rPr>
        <w:t>La pandemia por la Covid-19, ha aumentado e</w:t>
      </w:r>
      <w:r w:rsidR="00650654" w:rsidRPr="008E441F">
        <w:rPr>
          <w:szCs w:val="24"/>
        </w:rPr>
        <w:t xml:space="preserve">l nivel de desempleo </w:t>
      </w:r>
      <w:r w:rsidR="00D85101" w:rsidRPr="008E441F">
        <w:rPr>
          <w:szCs w:val="24"/>
        </w:rPr>
        <w:t>impactando a todo el país en general, pero adentrándonos un poco más en la región donde comercializa y distribuye la compañía AR</w:t>
      </w:r>
      <w:r w:rsidR="004C5F07">
        <w:rPr>
          <w:szCs w:val="24"/>
        </w:rPr>
        <w:t>CA, podemos ver que para ello</w:t>
      </w:r>
      <w:r w:rsidR="00D85101" w:rsidRPr="008E441F">
        <w:rPr>
          <w:szCs w:val="24"/>
        </w:rPr>
        <w:t>s al principio también fue un poco compleja esta situación, sin embargo</w:t>
      </w:r>
      <w:r w:rsidR="004E42F5" w:rsidRPr="008E441F">
        <w:rPr>
          <w:szCs w:val="24"/>
        </w:rPr>
        <w:t>,</w:t>
      </w:r>
      <w:r w:rsidR="004C5F07">
        <w:rPr>
          <w:szCs w:val="24"/>
        </w:rPr>
        <w:t xml:space="preserve"> esto también le h</w:t>
      </w:r>
      <w:r w:rsidR="00D85101" w:rsidRPr="008E441F">
        <w:rPr>
          <w:szCs w:val="24"/>
        </w:rPr>
        <w:t>a permitido aumentar el personal luego que se reabrieran las puertas de la economía en el mun</w:t>
      </w:r>
      <w:r w:rsidR="004C5F07">
        <w:rPr>
          <w:szCs w:val="24"/>
        </w:rPr>
        <w:t xml:space="preserve">icipio, de esta forma avanzan </w:t>
      </w:r>
      <w:r w:rsidR="00D85101" w:rsidRPr="008E441F">
        <w:rPr>
          <w:szCs w:val="24"/>
        </w:rPr>
        <w:t>y le ayuda</w:t>
      </w:r>
      <w:r w:rsidR="004C5F07">
        <w:rPr>
          <w:szCs w:val="24"/>
        </w:rPr>
        <w:t>n</w:t>
      </w:r>
      <w:r w:rsidR="00D85101" w:rsidRPr="008E441F">
        <w:rPr>
          <w:szCs w:val="24"/>
        </w:rPr>
        <w:t xml:space="preserve"> a las pers</w:t>
      </w:r>
      <w:r w:rsidR="004C5F07">
        <w:rPr>
          <w:szCs w:val="24"/>
        </w:rPr>
        <w:t xml:space="preserve">onas del municipio a emplearse </w:t>
      </w:r>
      <w:r w:rsidR="00D85101" w:rsidRPr="008E441F">
        <w:rPr>
          <w:szCs w:val="24"/>
        </w:rPr>
        <w:t xml:space="preserve">ir mejorando </w:t>
      </w:r>
      <w:r w:rsidR="00650654" w:rsidRPr="008E441F">
        <w:rPr>
          <w:szCs w:val="24"/>
        </w:rPr>
        <w:t xml:space="preserve">la tasa de desempleo </w:t>
      </w:r>
      <w:r w:rsidR="00E7554C" w:rsidRPr="008E441F">
        <w:rPr>
          <w:szCs w:val="24"/>
        </w:rPr>
        <w:t>en el municipio.</w:t>
      </w:r>
      <w:r w:rsidR="00650654" w:rsidRPr="008E441F">
        <w:rPr>
          <w:szCs w:val="24"/>
        </w:rPr>
        <w:t xml:space="preserve"> </w:t>
      </w:r>
      <w:r w:rsidR="00E7554C" w:rsidRPr="008E441F">
        <w:rPr>
          <w:szCs w:val="24"/>
        </w:rPr>
        <w:t>L</w:t>
      </w:r>
      <w:r w:rsidR="00650654" w:rsidRPr="008E441F">
        <w:rPr>
          <w:szCs w:val="24"/>
        </w:rPr>
        <w:t xml:space="preserve">a compañía no tiene problemas para convocar personal. </w:t>
      </w:r>
      <w:r w:rsidR="00111D24" w:rsidRPr="008E441F">
        <w:rPr>
          <w:szCs w:val="24"/>
        </w:rPr>
        <w:t>Las</w:t>
      </w:r>
      <w:r w:rsidR="00650654" w:rsidRPr="008E441F">
        <w:rPr>
          <w:szCs w:val="24"/>
        </w:rPr>
        <w:t xml:space="preserve"> tasas de interés no muestran aumentos significativos lo que permite mantener un control del gasto financiero interno. </w:t>
      </w:r>
    </w:p>
    <w:p w14:paraId="41654A20" w14:textId="5A661865" w:rsidR="00650654" w:rsidRDefault="00E7554C" w:rsidP="00881111">
      <w:pPr>
        <w:spacing w:line="480" w:lineRule="auto"/>
        <w:ind w:firstLine="567"/>
        <w:jc w:val="both"/>
        <w:rPr>
          <w:szCs w:val="24"/>
        </w:rPr>
      </w:pPr>
      <w:r w:rsidRPr="008E441F">
        <w:rPr>
          <w:szCs w:val="24"/>
        </w:rPr>
        <w:t xml:space="preserve">Gracias a la </w:t>
      </w:r>
      <w:r w:rsidR="00650654" w:rsidRPr="008E441F">
        <w:rPr>
          <w:szCs w:val="24"/>
        </w:rPr>
        <w:t xml:space="preserve">estabilidad en el mercado, </w:t>
      </w:r>
      <w:r w:rsidRPr="008E441F">
        <w:rPr>
          <w:szCs w:val="24"/>
        </w:rPr>
        <w:t>ARCA</w:t>
      </w:r>
      <w:r w:rsidR="00111D24" w:rsidRPr="008E441F">
        <w:rPr>
          <w:szCs w:val="24"/>
        </w:rPr>
        <w:t xml:space="preserve"> </w:t>
      </w:r>
      <w:r w:rsidR="00650654" w:rsidRPr="008E441F">
        <w:rPr>
          <w:szCs w:val="24"/>
        </w:rPr>
        <w:t xml:space="preserve">cuenta con </w:t>
      </w:r>
      <w:r w:rsidRPr="008E441F">
        <w:rPr>
          <w:szCs w:val="24"/>
        </w:rPr>
        <w:t xml:space="preserve">el </w:t>
      </w:r>
      <w:r w:rsidR="00650654" w:rsidRPr="008E441F">
        <w:rPr>
          <w:szCs w:val="24"/>
        </w:rPr>
        <w:t xml:space="preserve">apoyo de las </w:t>
      </w:r>
      <w:r w:rsidRPr="008E441F">
        <w:rPr>
          <w:szCs w:val="24"/>
        </w:rPr>
        <w:t>principales proveedoras quienes se han mantenido firmes luego de todo este proceso</w:t>
      </w:r>
      <w:r w:rsidR="00650654" w:rsidRPr="008E441F">
        <w:rPr>
          <w:szCs w:val="24"/>
        </w:rPr>
        <w:t xml:space="preserve">. </w:t>
      </w:r>
      <w:r w:rsidRPr="008E441F">
        <w:rPr>
          <w:szCs w:val="24"/>
        </w:rPr>
        <w:t>Algo que se puede rescatar del sistema económico de la compañía es que como sabemos, e</w:t>
      </w:r>
      <w:r w:rsidR="00155C7B" w:rsidRPr="008E441F">
        <w:rPr>
          <w:szCs w:val="24"/>
        </w:rPr>
        <w:t>l aumento en el salario a su vez supone</w:t>
      </w:r>
      <w:r w:rsidR="00650654" w:rsidRPr="008E441F">
        <w:rPr>
          <w:szCs w:val="24"/>
        </w:rPr>
        <w:t xml:space="preserve"> un incremento de su carga prestacional afectando un poco los costo</w:t>
      </w:r>
      <w:r w:rsidRPr="008E441F">
        <w:rPr>
          <w:szCs w:val="24"/>
        </w:rPr>
        <w:t>s de funcionamiento, por lo que tienen diferentes procesos que le permiten a los empleados y a los trabajadores mantener un equilibrio de parte y parte, anualmente se les aumenta el salario de acuerdo al porcentaje estipulado por el gobiernos, sin embargo también se le dan otros incentivos a los empleados, como son un auxilio de movilidad aparte del auxilio de transporte, comisiones por ventas, productos a créditos y les brindan la posibilidad de adquirir créditos con la compañía.</w:t>
      </w:r>
    </w:p>
    <w:p w14:paraId="19C2C9BD" w14:textId="6ADD1157" w:rsidR="00140870" w:rsidRDefault="00140870" w:rsidP="00881111">
      <w:pPr>
        <w:spacing w:line="480" w:lineRule="auto"/>
        <w:ind w:firstLine="567"/>
        <w:jc w:val="both"/>
        <w:rPr>
          <w:szCs w:val="24"/>
        </w:rPr>
      </w:pPr>
      <w:r>
        <w:rPr>
          <w:szCs w:val="24"/>
        </w:rPr>
        <w:t>Por otra parte, tenemos la inflación, este elemento macro económico se caracteriza por el aumento generalizado y sostenido de los precios y se dice que esta condición es un síntoma del estado de deterioro de la economía del país de una inestable política económica y del desequilibrio económico del país.</w:t>
      </w:r>
    </w:p>
    <w:p w14:paraId="60059726" w14:textId="084D9732" w:rsidR="008833C1" w:rsidRPr="008E441F" w:rsidRDefault="00140870" w:rsidP="00140870">
      <w:pPr>
        <w:spacing w:line="480" w:lineRule="auto"/>
        <w:jc w:val="both"/>
        <w:rPr>
          <w:szCs w:val="24"/>
        </w:rPr>
      </w:pPr>
      <w:r>
        <w:rPr>
          <w:szCs w:val="24"/>
        </w:rPr>
        <w:lastRenderedPageBreak/>
        <w:t>Este fenómeno representa una amenaza para la empresa debido a la inestabilidad en los precios, ya que por naturaleza misma de ARCA se requiere de compra y/o mantenimiento de los vehículos, de la compra de insumos y materiales empleados en sus diferentes procesos y que al existir incremento de los precios provocará que estos elementos necesarios e indispensables para llevar a cabo la comercialización y distribución no se les pueda adquirir con absoluta normalidad</w:t>
      </w:r>
      <w:r w:rsidR="004C5F07">
        <w:rPr>
          <w:szCs w:val="24"/>
        </w:rPr>
        <w:t>,</w:t>
      </w:r>
      <w:r>
        <w:rPr>
          <w:szCs w:val="24"/>
        </w:rPr>
        <w:t xml:space="preserve"> factor que implica  una elevación insalvable de los costos de producción afectando directamente tanto al mercado consumidor como a la empresa, ya que el costo de los productos tiende a subir y como consecuencia de ello la demanda baja, situación que provoca cierto grado de inconformidad para los socios de la compañía, pues sin demanda no hay ingresos.</w:t>
      </w:r>
    </w:p>
    <w:p w14:paraId="65D993E6" w14:textId="7503D43C" w:rsidR="00650654" w:rsidRPr="00E750BE" w:rsidRDefault="00111D24" w:rsidP="00D163BD">
      <w:pPr>
        <w:pStyle w:val="Prrafodelista"/>
        <w:numPr>
          <w:ilvl w:val="2"/>
          <w:numId w:val="9"/>
        </w:numPr>
        <w:spacing w:line="480" w:lineRule="auto"/>
        <w:ind w:left="2127"/>
        <w:outlineLvl w:val="2"/>
        <w:rPr>
          <w:b/>
          <w:szCs w:val="24"/>
        </w:rPr>
      </w:pPr>
      <w:bookmarkStart w:id="30" w:name="_Toc75942107"/>
      <w:r w:rsidRPr="00E750BE">
        <w:rPr>
          <w:b/>
          <w:szCs w:val="24"/>
        </w:rPr>
        <w:t>Análisis social</w:t>
      </w:r>
      <w:bookmarkEnd w:id="30"/>
    </w:p>
    <w:p w14:paraId="701D67EC" w14:textId="00E981C3" w:rsidR="00E56071" w:rsidRPr="008E441F" w:rsidRDefault="00371E60" w:rsidP="00881111">
      <w:pPr>
        <w:spacing w:line="480" w:lineRule="auto"/>
        <w:ind w:firstLine="567"/>
        <w:jc w:val="both"/>
        <w:rPr>
          <w:szCs w:val="24"/>
        </w:rPr>
      </w:pPr>
      <w:r w:rsidRPr="008E441F">
        <w:rPr>
          <w:szCs w:val="24"/>
        </w:rPr>
        <w:t xml:space="preserve">     </w:t>
      </w:r>
      <w:r w:rsidR="00E7554C" w:rsidRPr="008E441F">
        <w:rPr>
          <w:szCs w:val="24"/>
        </w:rPr>
        <w:t>El factor que más preocupa a la compañía ARCA y por el cual se ha visto muy afectado es por la incursión de grupos armados al margen de la ley, pues si bien la compañía comercializa y distribuye los productos por todo el Bajo Cauca Antioqueño y Montería</w:t>
      </w:r>
      <w:r w:rsidR="00E56071" w:rsidRPr="008E441F">
        <w:rPr>
          <w:szCs w:val="24"/>
        </w:rPr>
        <w:t>, se han presentado situaciones donde a los empleados de diferentes cargos les han hurtado mercancía, documentos personales y de la empresa, dinero, y objetos como medios de transporte y comunicación, lo cual es algo que la compañía reconoce que puede pasar y acompaña a los empleados en las diferentes situaciones, por lo que se han visto en la obligación de reducir las diferentes rutas y solo entrar hasta el casco urbanos de los diferentes municipios que visitan, para evitar ingresar a las zonas rurales donde mayor presencia tienen estos grupos.</w:t>
      </w:r>
    </w:p>
    <w:p w14:paraId="5F42FB09" w14:textId="408EB919" w:rsidR="008833C1" w:rsidRPr="008E441F" w:rsidRDefault="00E56071" w:rsidP="00881111">
      <w:pPr>
        <w:spacing w:line="480" w:lineRule="auto"/>
        <w:ind w:firstLine="567"/>
        <w:jc w:val="both"/>
        <w:rPr>
          <w:szCs w:val="24"/>
        </w:rPr>
      </w:pPr>
      <w:r w:rsidRPr="008E441F">
        <w:rPr>
          <w:szCs w:val="24"/>
        </w:rPr>
        <w:t xml:space="preserve">Por otra parte, ARCA inició sus actividades, solo en el municipio de Caucasia y ya se ha extendido por todo el Bajo Cauca y Montería, llevando su portafolio de productos y así contrarrestar los bajos ingresos que se pueden presentar al dejar de visitar zonas rurales de </w:t>
      </w:r>
      <w:r w:rsidRPr="008E441F">
        <w:rPr>
          <w:szCs w:val="24"/>
        </w:rPr>
        <w:lastRenderedPageBreak/>
        <w:t>Caucasia y sus alrededores. ARCA ha identificado una buena</w:t>
      </w:r>
      <w:r w:rsidR="00735BE7" w:rsidRPr="008E441F">
        <w:rPr>
          <w:szCs w:val="24"/>
        </w:rPr>
        <w:t xml:space="preserve"> de cultura de pago en su</w:t>
      </w:r>
      <w:r w:rsidRPr="008E441F">
        <w:rPr>
          <w:szCs w:val="24"/>
        </w:rPr>
        <w:t xml:space="preserve">s </w:t>
      </w:r>
      <w:r w:rsidR="00735BE7" w:rsidRPr="008E441F">
        <w:rPr>
          <w:szCs w:val="24"/>
        </w:rPr>
        <w:t>cliente</w:t>
      </w:r>
      <w:r w:rsidRPr="008E441F">
        <w:rPr>
          <w:szCs w:val="24"/>
        </w:rPr>
        <w:t>s</w:t>
      </w:r>
      <w:r w:rsidR="00735BE7" w:rsidRPr="008E441F">
        <w:rPr>
          <w:szCs w:val="24"/>
        </w:rPr>
        <w:t xml:space="preserve">, </w:t>
      </w:r>
      <w:r w:rsidRPr="008E441F">
        <w:rPr>
          <w:szCs w:val="24"/>
        </w:rPr>
        <w:t>ya que</w:t>
      </w:r>
      <w:r w:rsidR="002B75E9" w:rsidRPr="008E441F">
        <w:rPr>
          <w:szCs w:val="24"/>
        </w:rPr>
        <w:t xml:space="preserve"> la compañía </w:t>
      </w:r>
      <w:r w:rsidR="00735BE7" w:rsidRPr="008E441F">
        <w:rPr>
          <w:szCs w:val="24"/>
        </w:rPr>
        <w:t>dispone de p</w:t>
      </w:r>
      <w:r w:rsidR="002B75E9" w:rsidRPr="008E441F">
        <w:rPr>
          <w:szCs w:val="24"/>
        </w:rPr>
        <w:t>recios para brindarle al cliente confianza y comodidad</w:t>
      </w:r>
      <w:r w:rsidRPr="008E441F">
        <w:rPr>
          <w:szCs w:val="24"/>
        </w:rPr>
        <w:t xml:space="preserve"> en comparación</w:t>
      </w:r>
      <w:r w:rsidR="00735BE7" w:rsidRPr="008E441F">
        <w:rPr>
          <w:szCs w:val="24"/>
        </w:rPr>
        <w:t xml:space="preserve"> con su competencia, </w:t>
      </w:r>
      <w:r w:rsidRPr="008E441F">
        <w:rPr>
          <w:szCs w:val="24"/>
        </w:rPr>
        <w:t xml:space="preserve">lo que ayuda a que sus clientes </w:t>
      </w:r>
      <w:r w:rsidR="00735BE7" w:rsidRPr="008E441F">
        <w:rPr>
          <w:szCs w:val="24"/>
        </w:rPr>
        <w:t>n</w:t>
      </w:r>
      <w:r w:rsidRPr="008E441F">
        <w:rPr>
          <w:szCs w:val="24"/>
        </w:rPr>
        <w:t>o</w:t>
      </w:r>
      <w:r w:rsidR="00735BE7" w:rsidRPr="008E441F">
        <w:rPr>
          <w:szCs w:val="24"/>
        </w:rPr>
        <w:t xml:space="preserve"> evad</w:t>
      </w:r>
      <w:r w:rsidRPr="008E441F">
        <w:rPr>
          <w:szCs w:val="24"/>
        </w:rPr>
        <w:t>a</w:t>
      </w:r>
      <w:r w:rsidR="00735BE7" w:rsidRPr="008E441F">
        <w:rPr>
          <w:szCs w:val="24"/>
        </w:rPr>
        <w:t>n el pago de</w:t>
      </w:r>
      <w:r w:rsidRPr="008E441F">
        <w:rPr>
          <w:szCs w:val="24"/>
        </w:rPr>
        <w:t xml:space="preserve"> </w:t>
      </w:r>
      <w:r w:rsidR="00E750BE">
        <w:rPr>
          <w:szCs w:val="24"/>
        </w:rPr>
        <w:t>l</w:t>
      </w:r>
      <w:r w:rsidRPr="008E441F">
        <w:rPr>
          <w:szCs w:val="24"/>
        </w:rPr>
        <w:t>os productos y seguir adquiriendo confi</w:t>
      </w:r>
      <w:r w:rsidR="002B75E9" w:rsidRPr="008E441F">
        <w:rPr>
          <w:szCs w:val="24"/>
        </w:rPr>
        <w:t>a</w:t>
      </w:r>
      <w:r w:rsidRPr="008E441F">
        <w:rPr>
          <w:szCs w:val="24"/>
        </w:rPr>
        <w:t>nza por parte de la compañía</w:t>
      </w:r>
      <w:r w:rsidR="002B75E9" w:rsidRPr="008E441F">
        <w:rPr>
          <w:szCs w:val="24"/>
        </w:rPr>
        <w:t>.</w:t>
      </w:r>
    </w:p>
    <w:p w14:paraId="4D146E28" w14:textId="2D766CE3" w:rsidR="00650654" w:rsidRPr="008E441F" w:rsidRDefault="00111D24" w:rsidP="00D163BD">
      <w:pPr>
        <w:pStyle w:val="Prrafodelista"/>
        <w:numPr>
          <w:ilvl w:val="2"/>
          <w:numId w:val="9"/>
        </w:numPr>
        <w:spacing w:line="480" w:lineRule="auto"/>
        <w:ind w:left="2127"/>
        <w:outlineLvl w:val="2"/>
        <w:rPr>
          <w:szCs w:val="24"/>
        </w:rPr>
      </w:pPr>
      <w:bookmarkStart w:id="31" w:name="_Toc75942108"/>
      <w:r w:rsidRPr="008E441F">
        <w:rPr>
          <w:b/>
          <w:szCs w:val="24"/>
        </w:rPr>
        <w:t>Análisis tecnológico</w:t>
      </w:r>
      <w:bookmarkEnd w:id="31"/>
    </w:p>
    <w:p w14:paraId="1D1147CA" w14:textId="79E7C55F" w:rsidR="008833C1" w:rsidRPr="008E441F" w:rsidRDefault="00371E60" w:rsidP="00881111">
      <w:pPr>
        <w:spacing w:line="480" w:lineRule="auto"/>
        <w:ind w:firstLine="567"/>
        <w:jc w:val="both"/>
        <w:rPr>
          <w:szCs w:val="24"/>
        </w:rPr>
      </w:pPr>
      <w:r w:rsidRPr="008E441F">
        <w:rPr>
          <w:szCs w:val="24"/>
        </w:rPr>
        <w:t xml:space="preserve">     </w:t>
      </w:r>
      <w:r w:rsidR="002B75E9" w:rsidRPr="008E441F">
        <w:rPr>
          <w:szCs w:val="24"/>
        </w:rPr>
        <w:t>En términos de infraestructura física, la compañía se ha comprometido en brindarle un espacio amplio y cómodo a sus empleados para que desarrollen en completa comodidad sus actividades, sin embargo, puede mejorarse y brindarles una oficina más óptima a los empleados administrativos; la infraestructura tecnológica de la compañía, debe ser renovada, ya que cuenta con muy pocas oficinas con la adecuación tecnológica requerida y que le permita el libre desarrollo de sus funciones a los empleados, además de brindarles un mejor control de los inventarios a los coordinadores de bodega.</w:t>
      </w:r>
    </w:p>
    <w:p w14:paraId="6B186F1A" w14:textId="03200499" w:rsidR="00650654" w:rsidRPr="008E441F" w:rsidRDefault="00111D24" w:rsidP="00D163BD">
      <w:pPr>
        <w:pStyle w:val="Prrafodelista"/>
        <w:numPr>
          <w:ilvl w:val="2"/>
          <w:numId w:val="9"/>
        </w:numPr>
        <w:spacing w:line="480" w:lineRule="auto"/>
        <w:outlineLvl w:val="2"/>
        <w:rPr>
          <w:szCs w:val="24"/>
        </w:rPr>
      </w:pPr>
      <w:bookmarkStart w:id="32" w:name="_Toc75942109"/>
      <w:r w:rsidRPr="008E441F">
        <w:rPr>
          <w:b/>
          <w:szCs w:val="24"/>
        </w:rPr>
        <w:t>Análisis ecológico o ambiental</w:t>
      </w:r>
      <w:bookmarkEnd w:id="32"/>
    </w:p>
    <w:p w14:paraId="301BA204" w14:textId="4DAA73DD" w:rsidR="008833C1" w:rsidRPr="008E441F" w:rsidRDefault="00371E60" w:rsidP="00881111">
      <w:pPr>
        <w:spacing w:line="480" w:lineRule="auto"/>
        <w:ind w:firstLine="567"/>
        <w:jc w:val="both"/>
        <w:rPr>
          <w:szCs w:val="24"/>
        </w:rPr>
      </w:pPr>
      <w:r w:rsidRPr="008E441F">
        <w:rPr>
          <w:szCs w:val="24"/>
        </w:rPr>
        <w:t xml:space="preserve">     </w:t>
      </w:r>
      <w:r w:rsidR="006635EE" w:rsidRPr="008E441F">
        <w:rPr>
          <w:szCs w:val="24"/>
        </w:rPr>
        <w:t xml:space="preserve">Las personas cada vez están más intranquilas por el efecto que las organizaciones </w:t>
      </w:r>
      <w:r w:rsidR="001E253C" w:rsidRPr="008E441F">
        <w:rPr>
          <w:szCs w:val="24"/>
        </w:rPr>
        <w:t xml:space="preserve">causan al medio ambiente y la responsabilidad que adquieren al momento desarrollar sus actividades. </w:t>
      </w:r>
      <w:r w:rsidR="006635EE" w:rsidRPr="008E441F">
        <w:rPr>
          <w:szCs w:val="24"/>
        </w:rPr>
        <w:t xml:space="preserve"> </w:t>
      </w:r>
      <w:r w:rsidR="001E253C" w:rsidRPr="008E441F">
        <w:rPr>
          <w:szCs w:val="24"/>
        </w:rPr>
        <w:t>Por lo que s</w:t>
      </w:r>
      <w:r w:rsidR="00650654" w:rsidRPr="008E441F">
        <w:rPr>
          <w:szCs w:val="24"/>
        </w:rPr>
        <w:t xml:space="preserve">urgen políticas que fortalecen el cumplimiento de la legislación ambiental, beneficiando a </w:t>
      </w:r>
      <w:r w:rsidR="001E253C" w:rsidRPr="008E441F">
        <w:rPr>
          <w:szCs w:val="24"/>
        </w:rPr>
        <w:t xml:space="preserve">las personas que se </w:t>
      </w:r>
      <w:r w:rsidR="0069294A" w:rsidRPr="008E441F">
        <w:rPr>
          <w:szCs w:val="24"/>
        </w:rPr>
        <w:t>encuentran afectados. Por lo que en muchas organizaciones ya podemos encontrar que implementan la Responsabilidad social ambiental, la cual hace referencia al conjunto de mecanismos de producción m</w:t>
      </w:r>
      <w:r w:rsidR="00EA0C87" w:rsidRPr="008E441F">
        <w:rPr>
          <w:szCs w:val="24"/>
        </w:rPr>
        <w:t>á</w:t>
      </w:r>
      <w:r w:rsidR="0069294A" w:rsidRPr="008E441F">
        <w:rPr>
          <w:szCs w:val="24"/>
        </w:rPr>
        <w:t>s limpia aplicados por las empresas públicas y privadas para minimizar su impacto al medio ambiente en el espacio donde desarrolla sus actividades de producción, contribuyendo as</w:t>
      </w:r>
      <w:r w:rsidR="00800905" w:rsidRPr="008E441F">
        <w:rPr>
          <w:szCs w:val="24"/>
        </w:rPr>
        <w:t>í</w:t>
      </w:r>
      <w:r w:rsidR="0069294A" w:rsidRPr="008E441F">
        <w:rPr>
          <w:szCs w:val="24"/>
        </w:rPr>
        <w:t xml:space="preserve"> a mejorar la calidad de vida</w:t>
      </w:r>
      <w:r w:rsidR="00800905" w:rsidRPr="008E441F">
        <w:rPr>
          <w:szCs w:val="24"/>
        </w:rPr>
        <w:t>.</w:t>
      </w:r>
      <w:r w:rsidR="0069294A" w:rsidRPr="008E441F">
        <w:rPr>
          <w:szCs w:val="24"/>
        </w:rPr>
        <w:t xml:space="preserve"> </w:t>
      </w:r>
      <w:r w:rsidR="00800905" w:rsidRPr="008E441F">
        <w:rPr>
          <w:szCs w:val="24"/>
        </w:rPr>
        <w:t xml:space="preserve">Compañía Comercial ARCA, ha mostrado su compromiso con el medio ambiente de tal forma que, implementando la Responsabilidad Social Empresarial, además de la </w:t>
      </w:r>
      <w:r w:rsidR="00800905" w:rsidRPr="008E441F">
        <w:rPr>
          <w:szCs w:val="24"/>
        </w:rPr>
        <w:lastRenderedPageBreak/>
        <w:t>Responsabilidad Social Ambiental, mediante estrategias eco ambientales, permitiéndoles mitigar los impactos negativos al medio ambiente.</w:t>
      </w:r>
    </w:p>
    <w:p w14:paraId="60698C81" w14:textId="32774343" w:rsidR="00650654" w:rsidRPr="008E441F" w:rsidRDefault="00111D24" w:rsidP="00D163BD">
      <w:pPr>
        <w:pStyle w:val="Prrafodelista"/>
        <w:numPr>
          <w:ilvl w:val="2"/>
          <w:numId w:val="9"/>
        </w:numPr>
        <w:spacing w:line="480" w:lineRule="auto"/>
        <w:ind w:left="2127"/>
        <w:outlineLvl w:val="2"/>
        <w:rPr>
          <w:szCs w:val="24"/>
        </w:rPr>
      </w:pPr>
      <w:bookmarkStart w:id="33" w:name="_Toc75942110"/>
      <w:r w:rsidRPr="008E441F">
        <w:rPr>
          <w:b/>
          <w:szCs w:val="24"/>
        </w:rPr>
        <w:t>Análisis legal</w:t>
      </w:r>
      <w:bookmarkEnd w:id="33"/>
    </w:p>
    <w:p w14:paraId="476EF5BB" w14:textId="0F79C1B1" w:rsidR="00160B6C" w:rsidRPr="008E441F" w:rsidRDefault="00371E60" w:rsidP="00881111">
      <w:pPr>
        <w:spacing w:line="480" w:lineRule="auto"/>
        <w:ind w:firstLine="567"/>
        <w:jc w:val="both"/>
        <w:rPr>
          <w:szCs w:val="24"/>
        </w:rPr>
      </w:pPr>
      <w:r w:rsidRPr="008E441F">
        <w:rPr>
          <w:szCs w:val="24"/>
        </w:rPr>
        <w:t xml:space="preserve">     </w:t>
      </w:r>
      <w:r w:rsidR="00160B6C" w:rsidRPr="008E441F">
        <w:rPr>
          <w:szCs w:val="24"/>
        </w:rPr>
        <w:t>Compañía Comercial ARCA, se encuentre amparada por la ley 905 de 2004, por medio de la cual se promueve el desarrollo de las micros, medianas y grandes empresas en Colombia, con el objetivo de fortalecer una nueva cultura empresarial</w:t>
      </w:r>
      <w:r w:rsidR="00766EF6" w:rsidRPr="008E441F">
        <w:rPr>
          <w:szCs w:val="24"/>
        </w:rPr>
        <w:t>. ARCA, además, cuenta con el decreto ley 019 de 2012 específicamente el que artículo 126.</w:t>
      </w:r>
    </w:p>
    <w:p w14:paraId="33A84266" w14:textId="229CE996" w:rsidR="00766EF6" w:rsidRDefault="00766EF6" w:rsidP="00B84AE2">
      <w:pPr>
        <w:spacing w:line="480" w:lineRule="auto"/>
        <w:ind w:left="708"/>
        <w:jc w:val="both"/>
        <w:rPr>
          <w:szCs w:val="24"/>
        </w:rPr>
      </w:pPr>
      <w:r w:rsidRPr="008E441F">
        <w:rPr>
          <w:szCs w:val="24"/>
        </w:rPr>
        <w:t>“Los alimento</w:t>
      </w:r>
      <w:r w:rsidR="00C665AC">
        <w:rPr>
          <w:szCs w:val="24"/>
        </w:rPr>
        <w:t>s</w:t>
      </w:r>
      <w:r w:rsidRPr="008E441F">
        <w:rPr>
          <w:szCs w:val="24"/>
        </w:rPr>
        <w:t xml:space="preserve"> que se fabriquen, envasen o importen para su comercialización en el territorio nacional requerirán de notificación sanitaria, permiso sanitario o registro sanitario, según el riesgo de estos productos en salud pública, de conformidad con la reglamentación que expida el ministerio de Salud y Protección Social, dentro de 6 meses siguientes a la entrada en vigencia del presente decreto”.</w:t>
      </w:r>
      <w:r w:rsidR="00A40656" w:rsidRPr="008E441F">
        <w:rPr>
          <w:szCs w:val="24"/>
        </w:rPr>
        <w:t xml:space="preserve"> </w:t>
      </w:r>
      <w:sdt>
        <w:sdtPr>
          <w:rPr>
            <w:szCs w:val="24"/>
          </w:rPr>
          <w:id w:val="1606768052"/>
          <w:citation/>
        </w:sdtPr>
        <w:sdtContent>
          <w:r w:rsidR="00A40656" w:rsidRPr="008E441F">
            <w:rPr>
              <w:szCs w:val="24"/>
            </w:rPr>
            <w:fldChar w:fldCharType="begin"/>
          </w:r>
          <w:r w:rsidR="00A40656" w:rsidRPr="008E441F">
            <w:rPr>
              <w:szCs w:val="24"/>
            </w:rPr>
            <w:instrText xml:space="preserve"> CITATION Aur12 \l 9226 </w:instrText>
          </w:r>
          <w:r w:rsidR="00A40656" w:rsidRPr="008E441F">
            <w:rPr>
              <w:szCs w:val="24"/>
            </w:rPr>
            <w:fldChar w:fldCharType="separate"/>
          </w:r>
          <w:r w:rsidR="003A5531" w:rsidRPr="003A5531">
            <w:rPr>
              <w:noProof/>
              <w:szCs w:val="24"/>
            </w:rPr>
            <w:t>(Aurelio Iragorri Valencia, 2012)</w:t>
          </w:r>
          <w:r w:rsidR="00A40656" w:rsidRPr="008E441F">
            <w:rPr>
              <w:szCs w:val="24"/>
            </w:rPr>
            <w:fldChar w:fldCharType="end"/>
          </w:r>
        </w:sdtContent>
      </w:sdt>
    </w:p>
    <w:p w14:paraId="5ED3D21E" w14:textId="52FD61FA" w:rsidR="00025264" w:rsidRPr="008E441F" w:rsidRDefault="00025264" w:rsidP="00E04BBF">
      <w:pPr>
        <w:rPr>
          <w:i/>
          <w:szCs w:val="24"/>
        </w:rPr>
      </w:pPr>
    </w:p>
    <w:p w14:paraId="16EC0738" w14:textId="2F17F71E" w:rsidR="00290DE8" w:rsidRPr="00412039" w:rsidRDefault="00587611" w:rsidP="006320B7">
      <w:pPr>
        <w:pStyle w:val="Ttulo2"/>
        <w:numPr>
          <w:ilvl w:val="1"/>
          <w:numId w:val="9"/>
        </w:numPr>
      </w:pPr>
      <w:bookmarkStart w:id="34" w:name="_Toc75942111"/>
      <w:r>
        <w:t xml:space="preserve">Áreas que impactó </w:t>
      </w:r>
      <w:r w:rsidR="00290DE8" w:rsidRPr="008E441F">
        <w:t>el proyecto</w:t>
      </w:r>
      <w:bookmarkEnd w:id="34"/>
    </w:p>
    <w:p w14:paraId="77DDB28D" w14:textId="6640D088" w:rsidR="00290DE8" w:rsidRDefault="009540E0" w:rsidP="00881111">
      <w:pPr>
        <w:spacing w:line="480" w:lineRule="auto"/>
        <w:ind w:firstLine="567"/>
        <w:jc w:val="both"/>
        <w:rPr>
          <w:szCs w:val="24"/>
        </w:rPr>
      </w:pPr>
      <w:r w:rsidRPr="008E441F">
        <w:rPr>
          <w:szCs w:val="24"/>
        </w:rPr>
        <w:t xml:space="preserve">     </w:t>
      </w:r>
      <w:r w:rsidR="00A40656" w:rsidRPr="008E441F">
        <w:rPr>
          <w:szCs w:val="24"/>
        </w:rPr>
        <w:t xml:space="preserve">Gracias al diagnóstico del estado actual de la compañía </w:t>
      </w:r>
      <w:r w:rsidR="00762206">
        <w:rPr>
          <w:szCs w:val="24"/>
        </w:rPr>
        <w:t xml:space="preserve">se </w:t>
      </w:r>
      <w:r w:rsidR="00A40656" w:rsidRPr="008E441F">
        <w:rPr>
          <w:szCs w:val="24"/>
        </w:rPr>
        <w:t>p</w:t>
      </w:r>
      <w:r w:rsidR="00762206">
        <w:rPr>
          <w:szCs w:val="24"/>
        </w:rPr>
        <w:t>udo</w:t>
      </w:r>
      <w:r w:rsidR="00A40656" w:rsidRPr="008E441F">
        <w:rPr>
          <w:szCs w:val="24"/>
        </w:rPr>
        <w:t xml:space="preserve"> determinar los</w:t>
      </w:r>
      <w:r w:rsidR="00762206">
        <w:rPr>
          <w:szCs w:val="24"/>
        </w:rPr>
        <w:t xml:space="preserve"> efectos positivos que resultaro</w:t>
      </w:r>
      <w:r w:rsidR="00A40656" w:rsidRPr="008E441F">
        <w:rPr>
          <w:szCs w:val="24"/>
        </w:rPr>
        <w:t xml:space="preserve">n en cuanto al </w:t>
      </w:r>
      <w:r w:rsidR="001C747C">
        <w:rPr>
          <w:szCs w:val="24"/>
        </w:rPr>
        <w:t>SG-SST</w:t>
      </w:r>
      <w:r w:rsidR="00762206">
        <w:rPr>
          <w:szCs w:val="24"/>
        </w:rPr>
        <w:t>, pues estos generaron</w:t>
      </w:r>
      <w:r w:rsidR="005140B3">
        <w:rPr>
          <w:szCs w:val="24"/>
        </w:rPr>
        <w:t xml:space="preserve"> gran cambio en </w:t>
      </w:r>
      <w:r w:rsidR="00A40656" w:rsidRPr="008E441F">
        <w:rPr>
          <w:szCs w:val="24"/>
        </w:rPr>
        <w:t xml:space="preserve">toda la compañía, especialmente al área de direccionamiento estratégico que permanece en la gerencia, puesto que el conocimiento que </w:t>
      </w:r>
      <w:r w:rsidR="00762206">
        <w:rPr>
          <w:szCs w:val="24"/>
        </w:rPr>
        <w:t xml:space="preserve">proporcionó </w:t>
      </w:r>
      <w:r w:rsidR="00A40656" w:rsidRPr="008E441F">
        <w:rPr>
          <w:szCs w:val="24"/>
        </w:rPr>
        <w:t xml:space="preserve">el </w:t>
      </w:r>
      <w:r w:rsidR="00735BE7" w:rsidRPr="008E441F">
        <w:rPr>
          <w:szCs w:val="24"/>
        </w:rPr>
        <w:t>diagnóstico del SG</w:t>
      </w:r>
      <w:r w:rsidR="00A40656" w:rsidRPr="008E441F">
        <w:rPr>
          <w:szCs w:val="24"/>
        </w:rPr>
        <w:t>-SST</w:t>
      </w:r>
      <w:r w:rsidR="00735BE7" w:rsidRPr="008E441F">
        <w:rPr>
          <w:szCs w:val="24"/>
        </w:rPr>
        <w:t xml:space="preserve"> </w:t>
      </w:r>
      <w:r w:rsidR="00762206">
        <w:rPr>
          <w:szCs w:val="24"/>
        </w:rPr>
        <w:t xml:space="preserve">le </w:t>
      </w:r>
      <w:r w:rsidR="00762206" w:rsidRPr="008E441F">
        <w:rPr>
          <w:szCs w:val="24"/>
        </w:rPr>
        <w:t>permiti</w:t>
      </w:r>
      <w:r w:rsidR="00762206">
        <w:rPr>
          <w:szCs w:val="24"/>
        </w:rPr>
        <w:t>ó</w:t>
      </w:r>
      <w:r w:rsidR="00350C4A" w:rsidRPr="008E441F">
        <w:rPr>
          <w:szCs w:val="24"/>
        </w:rPr>
        <w:t xml:space="preserve"> a la geren</w:t>
      </w:r>
      <w:r w:rsidR="00762206">
        <w:rPr>
          <w:szCs w:val="24"/>
        </w:rPr>
        <w:t>cia tomar decisiones que impactaron</w:t>
      </w:r>
      <w:r w:rsidR="00350C4A" w:rsidRPr="008E441F">
        <w:rPr>
          <w:szCs w:val="24"/>
        </w:rPr>
        <w:t xml:space="preserve"> positivamente a la compañía y su mejora continua.</w:t>
      </w:r>
    </w:p>
    <w:p w14:paraId="4D869A7A" w14:textId="3FE11822" w:rsidR="00412039" w:rsidRDefault="00412039" w:rsidP="00025264">
      <w:pPr>
        <w:spacing w:line="480" w:lineRule="auto"/>
        <w:jc w:val="both"/>
        <w:rPr>
          <w:szCs w:val="24"/>
        </w:rPr>
      </w:pPr>
    </w:p>
    <w:p w14:paraId="396793B6" w14:textId="77777777" w:rsidR="00412039" w:rsidRDefault="00412039" w:rsidP="00025264">
      <w:pPr>
        <w:spacing w:line="480" w:lineRule="auto"/>
        <w:jc w:val="both"/>
        <w:rPr>
          <w:szCs w:val="24"/>
        </w:rPr>
      </w:pPr>
    </w:p>
    <w:p w14:paraId="1E7F4ACC" w14:textId="22E40A10" w:rsidR="00025F52" w:rsidRDefault="0069498E" w:rsidP="00EA3AD9">
      <w:pPr>
        <w:pStyle w:val="Ttulo1"/>
      </w:pPr>
      <w:bookmarkStart w:id="35" w:name="_Toc75942112"/>
      <w:r w:rsidRPr="008E441F">
        <w:lastRenderedPageBreak/>
        <w:t>Antecedentes</w:t>
      </w:r>
      <w:bookmarkEnd w:id="35"/>
    </w:p>
    <w:p w14:paraId="02FAF8B1" w14:textId="77777777" w:rsidR="00E750BE" w:rsidRPr="00E750BE" w:rsidRDefault="00E750BE" w:rsidP="00E750BE"/>
    <w:p w14:paraId="19670D07" w14:textId="0ECF416C" w:rsidR="00F308D8" w:rsidRPr="008E441F" w:rsidRDefault="005A0217" w:rsidP="00881111">
      <w:pPr>
        <w:spacing w:line="480" w:lineRule="auto"/>
        <w:ind w:left="-142" w:firstLine="709"/>
        <w:jc w:val="both"/>
        <w:rPr>
          <w:szCs w:val="24"/>
        </w:rPr>
      </w:pPr>
      <w:r w:rsidRPr="008E441F">
        <w:rPr>
          <w:szCs w:val="24"/>
        </w:rPr>
        <w:t xml:space="preserve">La historia de ISO </w:t>
      </w:r>
      <w:r w:rsidR="00C65BDE" w:rsidRPr="008E441F">
        <w:rPr>
          <w:szCs w:val="24"/>
        </w:rPr>
        <w:t>se remonta en Londres en el año</w:t>
      </w:r>
      <w:r w:rsidRPr="008E441F">
        <w:rPr>
          <w:szCs w:val="24"/>
        </w:rPr>
        <w:t xml:space="preserve"> 1946 cuando </w:t>
      </w:r>
      <w:r w:rsidR="00C65BDE" w:rsidRPr="008E441F">
        <w:rPr>
          <w:szCs w:val="24"/>
        </w:rPr>
        <w:t xml:space="preserve">65 </w:t>
      </w:r>
      <w:r w:rsidRPr="008E441F">
        <w:rPr>
          <w:szCs w:val="24"/>
        </w:rPr>
        <w:t xml:space="preserve">delegados de 25 países se reunieron </w:t>
      </w:r>
      <w:r w:rsidR="00C65BDE" w:rsidRPr="008E441F">
        <w:rPr>
          <w:szCs w:val="24"/>
        </w:rPr>
        <w:t>para discutir sobre el futuro de la Normalización Internacional en el Instituto de Ingenieros Civiles de Londres</w:t>
      </w:r>
      <w:r w:rsidRPr="008E441F">
        <w:rPr>
          <w:szCs w:val="24"/>
        </w:rPr>
        <w:t xml:space="preserve"> "para facilitar la coordinación internacional y la unificación de estándares industriales".</w:t>
      </w:r>
      <w:r w:rsidR="00F308D8" w:rsidRPr="008E441F">
        <w:rPr>
          <w:szCs w:val="24"/>
        </w:rPr>
        <w:t xml:space="preserve"> Debido a que Organización Internacional de Normalización tendría diferentes siglas en diferentes idiomas (</w:t>
      </w:r>
      <w:r w:rsidR="005140B3">
        <w:rPr>
          <w:szCs w:val="24"/>
        </w:rPr>
        <w:t>IOS en inglés, OIN en francés po</w:t>
      </w:r>
      <w:r w:rsidR="00F308D8" w:rsidRPr="008E441F">
        <w:rPr>
          <w:szCs w:val="24"/>
        </w:rPr>
        <w:t>r Organization internationale de normalization), los fundadores decidieron abreviarla ISO, derivado del griego “isos” que significa igual.</w:t>
      </w:r>
    </w:p>
    <w:p w14:paraId="14654449" w14:textId="216B86F5" w:rsidR="00697570" w:rsidRPr="008E441F" w:rsidRDefault="005A0217" w:rsidP="00881111">
      <w:pPr>
        <w:spacing w:line="480" w:lineRule="auto"/>
        <w:ind w:left="-142" w:firstLine="709"/>
        <w:jc w:val="both"/>
        <w:rPr>
          <w:szCs w:val="24"/>
        </w:rPr>
      </w:pPr>
      <w:r w:rsidRPr="008E441F">
        <w:rPr>
          <w:szCs w:val="24"/>
        </w:rPr>
        <w:t>El 23 de febrero de 1947, la nueva organización, ISO, comenzó oficialmente sus operaciones</w:t>
      </w:r>
      <w:r w:rsidR="00C65BDE" w:rsidRPr="008E441F">
        <w:rPr>
          <w:szCs w:val="24"/>
        </w:rPr>
        <w:t xml:space="preserve"> con 67 comités técnicos</w:t>
      </w:r>
      <w:r w:rsidRPr="008E441F">
        <w:rPr>
          <w:szCs w:val="24"/>
        </w:rPr>
        <w:t>.</w:t>
      </w:r>
      <w:r w:rsidR="00697570" w:rsidRPr="008E441F">
        <w:rPr>
          <w:szCs w:val="24"/>
        </w:rPr>
        <w:t xml:space="preserve"> </w:t>
      </w:r>
      <w:r w:rsidR="00C65BDE" w:rsidRPr="008E441F">
        <w:rPr>
          <w:szCs w:val="24"/>
        </w:rPr>
        <w:t xml:space="preserve">Al </w:t>
      </w:r>
      <w:r w:rsidR="007C0FE2" w:rsidRPr="008E441F">
        <w:rPr>
          <w:szCs w:val="24"/>
        </w:rPr>
        <w:t>día</w:t>
      </w:r>
      <w:r w:rsidR="00C65BDE" w:rsidRPr="008E441F">
        <w:rPr>
          <w:szCs w:val="24"/>
        </w:rPr>
        <w:t xml:space="preserve"> de hoy</w:t>
      </w:r>
      <w:r w:rsidR="00025F52" w:rsidRPr="008E441F">
        <w:rPr>
          <w:szCs w:val="24"/>
        </w:rPr>
        <w:t>, han</w:t>
      </w:r>
      <w:r w:rsidRPr="008E441F">
        <w:rPr>
          <w:szCs w:val="24"/>
        </w:rPr>
        <w:t xml:space="preserve"> publicado más de 237</w:t>
      </w:r>
      <w:r w:rsidR="00C65BDE" w:rsidRPr="008E441F">
        <w:rPr>
          <w:szCs w:val="24"/>
        </w:rPr>
        <w:t>22</w:t>
      </w:r>
      <w:r w:rsidRPr="008E441F">
        <w:rPr>
          <w:szCs w:val="24"/>
        </w:rPr>
        <w:t xml:space="preserve"> estándares internacionales que cubren casi todos los aspectos de la tecnología y la </w:t>
      </w:r>
      <w:r w:rsidR="00C65BDE" w:rsidRPr="008E441F">
        <w:rPr>
          <w:szCs w:val="24"/>
        </w:rPr>
        <w:t>fabricación, además cuentan con 165 miembros que representan a ISO en su país (solo hay un miembro por país), y 793 comités y subcomités técnicos para encargarse del desarrollo de estándares.</w:t>
      </w:r>
    </w:p>
    <w:p w14:paraId="779E0773" w14:textId="5D6783DE" w:rsidR="007C0FE2" w:rsidRPr="008E441F" w:rsidRDefault="007C0FE2" w:rsidP="00B84AE2">
      <w:pPr>
        <w:spacing w:line="480" w:lineRule="auto"/>
        <w:ind w:left="-142"/>
        <w:jc w:val="both"/>
        <w:rPr>
          <w:szCs w:val="24"/>
        </w:rPr>
      </w:pPr>
      <w:r w:rsidRPr="008E441F">
        <w:rPr>
          <w:szCs w:val="24"/>
        </w:rPr>
        <w:t>Para el 2020, ISO publicó1 627 normas de más de 84000 páginas, además 1573 nuevos elementos de trabajo fueron registrados.</w:t>
      </w:r>
    </w:p>
    <w:p w14:paraId="0BF965A3" w14:textId="3F74CDDC" w:rsidR="00025F52" w:rsidRDefault="00697570" w:rsidP="00FB750C">
      <w:pPr>
        <w:ind w:left="-142" w:firstLine="709"/>
        <w:jc w:val="both"/>
        <w:rPr>
          <w:szCs w:val="24"/>
          <w:shd w:val="clear" w:color="auto" w:fill="FFFFFF"/>
        </w:rPr>
      </w:pPr>
      <w:r w:rsidRPr="008E441F">
        <w:rPr>
          <w:szCs w:val="24"/>
          <w:shd w:val="clear" w:color="auto" w:fill="FFFFFF"/>
        </w:rPr>
        <w:t>Más de 1</w:t>
      </w:r>
      <w:r w:rsidR="007C0FE2" w:rsidRPr="008E441F">
        <w:rPr>
          <w:szCs w:val="24"/>
          <w:shd w:val="clear" w:color="auto" w:fill="FFFFFF"/>
        </w:rPr>
        <w:t>5</w:t>
      </w:r>
      <w:r w:rsidRPr="008E441F">
        <w:rPr>
          <w:szCs w:val="24"/>
          <w:shd w:val="clear" w:color="auto" w:fill="FFFFFF"/>
        </w:rPr>
        <w:t>0 personas trabajan para la Secretaría Central de ISO en Ginebra, Suiza</w:t>
      </w:r>
      <w:r w:rsidR="007C0FE2" w:rsidRPr="008E441F">
        <w:rPr>
          <w:szCs w:val="24"/>
          <w:shd w:val="clear" w:color="auto" w:fill="FFFFFF"/>
        </w:rPr>
        <w:t>, entre las cuales se destaca la diversidad de nacionalidades</w:t>
      </w:r>
      <w:r w:rsidRPr="008E441F">
        <w:rPr>
          <w:szCs w:val="24"/>
          <w:shd w:val="clear" w:color="auto" w:fill="FFFFFF"/>
        </w:rPr>
        <w:t xml:space="preserve">. </w:t>
      </w:r>
      <w:sdt>
        <w:sdtPr>
          <w:rPr>
            <w:szCs w:val="24"/>
            <w:shd w:val="clear" w:color="auto" w:fill="FFFFFF"/>
          </w:rPr>
          <w:id w:val="180102333"/>
          <w:citation/>
        </w:sdtPr>
        <w:sdtContent>
          <w:r w:rsidRPr="008E441F">
            <w:rPr>
              <w:szCs w:val="24"/>
              <w:shd w:val="clear" w:color="auto" w:fill="FFFFFF"/>
            </w:rPr>
            <w:fldChar w:fldCharType="begin"/>
          </w:r>
          <w:r w:rsidR="00F21E73" w:rsidRPr="008E441F">
            <w:rPr>
              <w:szCs w:val="24"/>
              <w:shd w:val="clear" w:color="auto" w:fill="FFFFFF"/>
            </w:rPr>
            <w:instrText xml:space="preserve">CITATION Org20 \l 3082 </w:instrText>
          </w:r>
          <w:r w:rsidRPr="008E441F">
            <w:rPr>
              <w:szCs w:val="24"/>
              <w:shd w:val="clear" w:color="auto" w:fill="FFFFFF"/>
            </w:rPr>
            <w:fldChar w:fldCharType="separate"/>
          </w:r>
          <w:r w:rsidR="003A5531" w:rsidRPr="003A5531">
            <w:rPr>
              <w:noProof/>
              <w:szCs w:val="24"/>
              <w:shd w:val="clear" w:color="auto" w:fill="FFFFFF"/>
            </w:rPr>
            <w:t>(ISO 45001:2018, 2018)</w:t>
          </w:r>
          <w:r w:rsidRPr="008E441F">
            <w:rPr>
              <w:szCs w:val="24"/>
              <w:shd w:val="clear" w:color="auto" w:fill="FFFFFF"/>
            </w:rPr>
            <w:fldChar w:fldCharType="end"/>
          </w:r>
        </w:sdtContent>
      </w:sdt>
    </w:p>
    <w:p w14:paraId="72070A80" w14:textId="01FF6456" w:rsidR="003E4098" w:rsidRDefault="00526281" w:rsidP="00FB750C">
      <w:pPr>
        <w:ind w:left="-284"/>
        <w:jc w:val="center"/>
        <w:rPr>
          <w:szCs w:val="24"/>
        </w:rPr>
      </w:pPr>
      <w:r>
        <w:rPr>
          <w:noProof/>
          <w:lang w:val="es-ES" w:eastAsia="es-ES"/>
        </w:rPr>
        <w:drawing>
          <wp:inline distT="0" distB="0" distL="0" distR="0" wp14:anchorId="7AC7FA77" wp14:editId="458A0CE0">
            <wp:extent cx="5695950" cy="198933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554" t="28376" r="21588" b="36305"/>
                    <a:stretch/>
                  </pic:blipFill>
                  <pic:spPr bwMode="auto">
                    <a:xfrm>
                      <a:off x="0" y="0"/>
                      <a:ext cx="5837531" cy="2038782"/>
                    </a:xfrm>
                    <a:prstGeom prst="rect">
                      <a:avLst/>
                    </a:prstGeom>
                    <a:ln>
                      <a:noFill/>
                    </a:ln>
                    <a:extLst>
                      <a:ext uri="{53640926-AAD7-44D8-BBD7-CCE9431645EC}">
                        <a14:shadowObscured xmlns:a14="http://schemas.microsoft.com/office/drawing/2010/main"/>
                      </a:ext>
                    </a:extLst>
                  </pic:spPr>
                </pic:pic>
              </a:graphicData>
            </a:graphic>
          </wp:inline>
        </w:drawing>
      </w:r>
    </w:p>
    <w:p w14:paraId="3A6B1EB5" w14:textId="25A7C746" w:rsidR="00B24BE2" w:rsidRPr="006675BE" w:rsidRDefault="006675BE" w:rsidP="00FB750C">
      <w:pPr>
        <w:pStyle w:val="Descripcin"/>
        <w:spacing w:after="0"/>
        <w:jc w:val="center"/>
        <w:rPr>
          <w:rFonts w:ascii="Times New Roman" w:hAnsi="Times New Roman" w:cs="Times New Roman"/>
        </w:rPr>
      </w:pPr>
      <w:bookmarkStart w:id="36" w:name="_Toc75253048"/>
      <w:r w:rsidRPr="006675BE">
        <w:rPr>
          <w:rFonts w:ascii="Times New Roman" w:hAnsi="Times New Roman" w:cs="Times New Roman"/>
        </w:rPr>
        <w:t xml:space="preserve">Ilustración </w:t>
      </w:r>
      <w:r w:rsidRPr="006675BE">
        <w:rPr>
          <w:rFonts w:ascii="Times New Roman" w:hAnsi="Times New Roman" w:cs="Times New Roman"/>
        </w:rPr>
        <w:fldChar w:fldCharType="begin"/>
      </w:r>
      <w:r w:rsidRPr="006675BE">
        <w:rPr>
          <w:rFonts w:ascii="Times New Roman" w:hAnsi="Times New Roman" w:cs="Times New Roman"/>
        </w:rPr>
        <w:instrText xml:space="preserve"> SEQ Ilustración \* ARABIC </w:instrText>
      </w:r>
      <w:r w:rsidRPr="006675BE">
        <w:rPr>
          <w:rFonts w:ascii="Times New Roman" w:hAnsi="Times New Roman" w:cs="Times New Roman"/>
        </w:rPr>
        <w:fldChar w:fldCharType="separate"/>
      </w:r>
      <w:r w:rsidR="00EA7350">
        <w:rPr>
          <w:rFonts w:ascii="Times New Roman" w:hAnsi="Times New Roman" w:cs="Times New Roman"/>
          <w:noProof/>
        </w:rPr>
        <w:t>4</w:t>
      </w:r>
      <w:r w:rsidRPr="006675BE">
        <w:rPr>
          <w:rFonts w:ascii="Times New Roman" w:hAnsi="Times New Roman" w:cs="Times New Roman"/>
        </w:rPr>
        <w:fldChar w:fldCharType="end"/>
      </w:r>
      <w:r w:rsidRPr="006675BE">
        <w:rPr>
          <w:rFonts w:ascii="Times New Roman" w:hAnsi="Times New Roman" w:cs="Times New Roman"/>
        </w:rPr>
        <w:t>: Línea de tiempo Normas ISO</w:t>
      </w:r>
      <w:bookmarkEnd w:id="36"/>
    </w:p>
    <w:p w14:paraId="094FF187" w14:textId="2CED9705" w:rsidR="002E2B47" w:rsidRPr="006675BE" w:rsidRDefault="00B24BE2" w:rsidP="006675BE">
      <w:pPr>
        <w:jc w:val="center"/>
        <w:rPr>
          <w:i/>
          <w:sz w:val="18"/>
          <w:szCs w:val="18"/>
        </w:rPr>
      </w:pPr>
      <w:r w:rsidRPr="006675BE">
        <w:rPr>
          <w:i/>
          <w:sz w:val="18"/>
          <w:szCs w:val="18"/>
        </w:rPr>
        <w:t xml:space="preserve">Fuente: Elaboración propia con información de </w:t>
      </w:r>
      <w:sdt>
        <w:sdtPr>
          <w:rPr>
            <w:i/>
            <w:sz w:val="18"/>
            <w:szCs w:val="18"/>
          </w:rPr>
          <w:id w:val="-1527714371"/>
          <w:citation/>
        </w:sdtPr>
        <w:sdtContent>
          <w:r w:rsidRPr="006675BE">
            <w:rPr>
              <w:i/>
              <w:sz w:val="18"/>
              <w:szCs w:val="18"/>
            </w:rPr>
            <w:fldChar w:fldCharType="begin"/>
          </w:r>
          <w:r w:rsidR="00F21E73" w:rsidRPr="006675BE">
            <w:rPr>
              <w:i/>
              <w:sz w:val="18"/>
              <w:szCs w:val="18"/>
            </w:rPr>
            <w:instrText xml:space="preserve">CITATION Org20 \l 3082 </w:instrText>
          </w:r>
          <w:r w:rsidRPr="006675BE">
            <w:rPr>
              <w:i/>
              <w:sz w:val="18"/>
              <w:szCs w:val="18"/>
            </w:rPr>
            <w:fldChar w:fldCharType="separate"/>
          </w:r>
          <w:r w:rsidR="003A5531" w:rsidRPr="003A5531">
            <w:rPr>
              <w:noProof/>
              <w:sz w:val="18"/>
              <w:szCs w:val="18"/>
            </w:rPr>
            <w:t>(ISO 45001:2018, 2018)</w:t>
          </w:r>
          <w:r w:rsidRPr="006675BE">
            <w:rPr>
              <w:i/>
              <w:sz w:val="18"/>
              <w:szCs w:val="18"/>
            </w:rPr>
            <w:fldChar w:fldCharType="end"/>
          </w:r>
        </w:sdtContent>
      </w:sdt>
    </w:p>
    <w:p w14:paraId="5A15917C" w14:textId="42584471" w:rsidR="00F726F8" w:rsidRPr="008E441F" w:rsidRDefault="00F308D8" w:rsidP="00881111">
      <w:pPr>
        <w:spacing w:line="480" w:lineRule="auto"/>
        <w:ind w:firstLine="567"/>
        <w:jc w:val="both"/>
        <w:rPr>
          <w:szCs w:val="24"/>
        </w:rPr>
      </w:pPr>
      <w:r w:rsidRPr="008E441F">
        <w:rPr>
          <w:szCs w:val="24"/>
        </w:rPr>
        <w:lastRenderedPageBreak/>
        <w:t>Para</w:t>
      </w:r>
      <w:r w:rsidR="009A5EDA" w:rsidRPr="008E441F">
        <w:rPr>
          <w:szCs w:val="24"/>
        </w:rPr>
        <w:t xml:space="preserve"> Colombia el encargado de normalización es el Instituto Colombiano de Normas Técnicas y Certificación </w:t>
      </w:r>
      <w:r w:rsidR="00833903" w:rsidRPr="008E441F">
        <w:rPr>
          <w:szCs w:val="24"/>
        </w:rPr>
        <w:t>“</w:t>
      </w:r>
      <w:r w:rsidR="009A5EDA" w:rsidRPr="008E441F">
        <w:rPr>
          <w:szCs w:val="24"/>
        </w:rPr>
        <w:t>INCONTEC</w:t>
      </w:r>
      <w:r w:rsidR="00833903" w:rsidRPr="008E441F">
        <w:rPr>
          <w:szCs w:val="24"/>
        </w:rPr>
        <w:t>”</w:t>
      </w:r>
      <w:r w:rsidR="009A5EDA" w:rsidRPr="008E441F">
        <w:rPr>
          <w:szCs w:val="24"/>
        </w:rPr>
        <w:t xml:space="preserve">, </w:t>
      </w:r>
      <w:r w:rsidR="00833903" w:rsidRPr="008E441F">
        <w:rPr>
          <w:szCs w:val="24"/>
        </w:rPr>
        <w:t xml:space="preserve">esta organización fue fundada el 10 de Mayo de </w:t>
      </w:r>
      <w:r w:rsidR="009A5EDA" w:rsidRPr="008E441F">
        <w:rPr>
          <w:szCs w:val="24"/>
        </w:rPr>
        <w:t>1963</w:t>
      </w:r>
      <w:r w:rsidR="00833903" w:rsidRPr="008E441F">
        <w:rPr>
          <w:szCs w:val="24"/>
        </w:rPr>
        <w:t xml:space="preserve">, por un grupo de 18 empresarios y directivos gremiales, que vieron la necesidad de crear una organización que trabaja el tema de normas técnicas, con el objetivo de promover la aplicación de normas técnicas y así impulsar la productividad nacional, </w:t>
      </w:r>
      <w:r w:rsidR="003804EC" w:rsidRPr="008E441F">
        <w:rPr>
          <w:szCs w:val="24"/>
        </w:rPr>
        <w:t>además</w:t>
      </w:r>
      <w:r w:rsidR="00833903" w:rsidRPr="008E441F">
        <w:rPr>
          <w:szCs w:val="24"/>
        </w:rPr>
        <w:t xml:space="preserve"> de responder a las necesidades de los diferentes sectores económicos, a través de servicios específicos al desarrollo y competitividad de las organizaciones, mediante la confianza que se genera en sus productos y servicio.</w:t>
      </w:r>
      <w:r w:rsidR="009A5EDA" w:rsidRPr="008E441F">
        <w:rPr>
          <w:szCs w:val="24"/>
        </w:rPr>
        <w:t xml:space="preserve"> (</w:t>
      </w:r>
      <w:sdt>
        <w:sdtPr>
          <w:rPr>
            <w:szCs w:val="24"/>
          </w:rPr>
          <w:id w:val="-1817484609"/>
          <w:citation/>
        </w:sdtPr>
        <w:sdtContent>
          <w:r w:rsidR="00833903" w:rsidRPr="008E441F">
            <w:rPr>
              <w:szCs w:val="24"/>
            </w:rPr>
            <w:fldChar w:fldCharType="begin"/>
          </w:r>
          <w:r w:rsidR="00833903" w:rsidRPr="008E441F">
            <w:rPr>
              <w:szCs w:val="24"/>
            </w:rPr>
            <w:instrText xml:space="preserve"> CITATION Ico21 \l 3082 </w:instrText>
          </w:r>
          <w:r w:rsidR="00833903" w:rsidRPr="008E441F">
            <w:rPr>
              <w:szCs w:val="24"/>
            </w:rPr>
            <w:fldChar w:fldCharType="separate"/>
          </w:r>
          <w:r w:rsidR="003A5531">
            <w:rPr>
              <w:noProof/>
              <w:szCs w:val="24"/>
            </w:rPr>
            <w:t xml:space="preserve"> </w:t>
          </w:r>
          <w:r w:rsidR="003A5531" w:rsidRPr="003A5531">
            <w:rPr>
              <w:noProof/>
              <w:szCs w:val="24"/>
            </w:rPr>
            <w:t>(Icontec, 2021)</w:t>
          </w:r>
          <w:r w:rsidR="00833903" w:rsidRPr="008E441F">
            <w:rPr>
              <w:szCs w:val="24"/>
            </w:rPr>
            <w:fldChar w:fldCharType="end"/>
          </w:r>
        </w:sdtContent>
      </w:sdt>
      <w:r w:rsidR="00833903" w:rsidRPr="008E441F">
        <w:rPr>
          <w:szCs w:val="24"/>
        </w:rPr>
        <w:t xml:space="preserve"> </w:t>
      </w:r>
    </w:p>
    <w:p w14:paraId="1D855B01" w14:textId="1D5376A0" w:rsidR="00F726F8" w:rsidRPr="008E441F" w:rsidRDefault="00F726F8" w:rsidP="00881111">
      <w:pPr>
        <w:spacing w:line="480" w:lineRule="auto"/>
        <w:ind w:firstLine="567"/>
        <w:jc w:val="both"/>
        <w:rPr>
          <w:szCs w:val="24"/>
        </w:rPr>
      </w:pPr>
      <w:r w:rsidRPr="008E441F">
        <w:rPr>
          <w:szCs w:val="24"/>
        </w:rPr>
        <w:t>La norma ISO 45001 ha sido publicada y la OHSAS 18001 ser</w:t>
      </w:r>
      <w:r w:rsidR="002B75E9" w:rsidRPr="008E441F">
        <w:rPr>
          <w:szCs w:val="24"/>
        </w:rPr>
        <w:t>á</w:t>
      </w:r>
      <w:r w:rsidRPr="008E441F">
        <w:rPr>
          <w:szCs w:val="24"/>
        </w:rPr>
        <w:t xml:space="preserve"> retirada. Las empresas deben migrar a la nueva norma para marzo de 2021. ISO 45001 busca garantizar una mayor compatibilidad con otras normas como la ISO 9001 y la 14001. Buscando facilitar la implementación e integración en un sistema de gestión, aportando valor añadido a los usuarios.</w:t>
      </w:r>
    </w:p>
    <w:p w14:paraId="4A73604D" w14:textId="7B1B888E" w:rsidR="00155C7B" w:rsidRPr="008E441F" w:rsidRDefault="00F726F8" w:rsidP="00E04BBF">
      <w:pPr>
        <w:spacing w:line="480" w:lineRule="auto"/>
        <w:jc w:val="both"/>
        <w:rPr>
          <w:szCs w:val="24"/>
        </w:rPr>
      </w:pPr>
      <w:r w:rsidRPr="008E441F">
        <w:rPr>
          <w:szCs w:val="24"/>
        </w:rPr>
        <w:t xml:space="preserve">Los principales cambios son: en el contexto de la organización, trabajadores y otras partes interesadas, gestión de riego y oportunidades, liderazgo y compromiso de la Dirección, objetivos y desempeño, y requisitos ampliados. </w:t>
      </w:r>
      <w:sdt>
        <w:sdtPr>
          <w:rPr>
            <w:szCs w:val="24"/>
          </w:rPr>
          <w:id w:val="904037019"/>
          <w:citation/>
        </w:sdtPr>
        <w:sdtContent>
          <w:r w:rsidRPr="008E441F">
            <w:rPr>
              <w:szCs w:val="24"/>
            </w:rPr>
            <w:fldChar w:fldCharType="begin"/>
          </w:r>
          <w:r w:rsidR="00D157E9" w:rsidRPr="008E441F">
            <w:rPr>
              <w:szCs w:val="24"/>
            </w:rPr>
            <w:instrText xml:space="preserve">CITATION DNV \l 3082 </w:instrText>
          </w:r>
          <w:r w:rsidRPr="008E441F">
            <w:rPr>
              <w:szCs w:val="24"/>
            </w:rPr>
            <w:fldChar w:fldCharType="separate"/>
          </w:r>
          <w:r w:rsidR="003A5531" w:rsidRPr="003A5531">
            <w:rPr>
              <w:noProof/>
              <w:szCs w:val="24"/>
            </w:rPr>
            <w:t>(DNV-GL, 2019)</w:t>
          </w:r>
          <w:r w:rsidRPr="008E441F">
            <w:rPr>
              <w:szCs w:val="24"/>
            </w:rPr>
            <w:fldChar w:fldCharType="end"/>
          </w:r>
        </w:sdtContent>
      </w:sdt>
      <w:r w:rsidR="001811D4" w:rsidRPr="008E441F">
        <w:rPr>
          <w:szCs w:val="24"/>
        </w:rPr>
        <w:t>.</w:t>
      </w:r>
    </w:p>
    <w:p w14:paraId="4D0378EB" w14:textId="5788210A" w:rsidR="00D04A4E" w:rsidRPr="008E441F" w:rsidRDefault="00D04A4E" w:rsidP="002F46D1">
      <w:pPr>
        <w:spacing w:line="480" w:lineRule="auto"/>
        <w:ind w:firstLine="567"/>
        <w:jc w:val="both"/>
        <w:rPr>
          <w:szCs w:val="24"/>
        </w:rPr>
      </w:pPr>
      <w:r w:rsidRPr="008E441F">
        <w:rPr>
          <w:szCs w:val="24"/>
        </w:rPr>
        <w:t xml:space="preserve">A nivel nacional mucho se ha estudiado acerca de este tema en general, pues se han dado propuestas a empresas colombianas, entre ellas están algunas que pertenecen al departamento Antioqueño, una investigación realizada por Ninfa del Carmen Vega Monsalve, donde se realizó un estudio transversal con 73 empresas, con más de 50 trabajadores e implementación del programa. Se realizaron 65 entrevistas y 73 listas de chequeo y revisión de procesos, encontrando que las empresas cumplían medianamente el modelo de Gestión de Seguridad y Salud en el Trabajo, propuesto por la Organización Internacional del Trabajo, donde el componente con mayor desarrollo fue Organización con </w:t>
      </w:r>
      <w:r w:rsidRPr="008E441F">
        <w:rPr>
          <w:szCs w:val="24"/>
        </w:rPr>
        <w:lastRenderedPageBreak/>
        <w:t xml:space="preserve">un 87% y el de menor progreso fue Política con 67%, los directivos determinan que la causa de la mediana implementación es el poco compromiso de los jefes de área y los escasos recursos económicos. </w:t>
      </w:r>
      <w:sdt>
        <w:sdtPr>
          <w:rPr>
            <w:szCs w:val="24"/>
          </w:rPr>
          <w:id w:val="-1962104135"/>
          <w:citation/>
        </w:sdtPr>
        <w:sdtContent>
          <w:r w:rsidRPr="008E441F">
            <w:rPr>
              <w:szCs w:val="24"/>
            </w:rPr>
            <w:fldChar w:fldCharType="begin"/>
          </w:r>
          <w:r w:rsidRPr="008E441F">
            <w:rPr>
              <w:szCs w:val="24"/>
            </w:rPr>
            <w:instrText xml:space="preserve"> CITATION Nin18 \l 3082 </w:instrText>
          </w:r>
          <w:r w:rsidRPr="008E441F">
            <w:rPr>
              <w:szCs w:val="24"/>
            </w:rPr>
            <w:fldChar w:fldCharType="separate"/>
          </w:r>
          <w:r w:rsidR="003A5531" w:rsidRPr="003A5531">
            <w:rPr>
              <w:noProof/>
              <w:szCs w:val="24"/>
            </w:rPr>
            <w:t>(Monsalve, 2018)</w:t>
          </w:r>
          <w:r w:rsidRPr="008E441F">
            <w:rPr>
              <w:szCs w:val="24"/>
            </w:rPr>
            <w:fldChar w:fldCharType="end"/>
          </w:r>
        </w:sdtContent>
      </w:sdt>
    </w:p>
    <w:p w14:paraId="62A73B87" w14:textId="3C95ED4D" w:rsidR="00B96AF7" w:rsidRPr="008E441F" w:rsidRDefault="002F46D1" w:rsidP="00881111">
      <w:pPr>
        <w:spacing w:line="480" w:lineRule="auto"/>
        <w:ind w:firstLine="567"/>
        <w:jc w:val="both"/>
        <w:rPr>
          <w:szCs w:val="24"/>
        </w:rPr>
      </w:pPr>
      <w:r>
        <w:rPr>
          <w:szCs w:val="24"/>
        </w:rPr>
        <w:t>In</w:t>
      </w:r>
      <w:r w:rsidR="00B96AF7" w:rsidRPr="008E441F">
        <w:rPr>
          <w:szCs w:val="24"/>
        </w:rPr>
        <w:t xml:space="preserve">fortunadamente, miles de trabajadores fallecen cada día en situaciones de trabajo adversas que pueden prevenirse. De hecho, acorde a la Organización Internacional de Normalización (ISO) y la Organización Internacional del Trabajo, más de 2,7 millones de defunciones se registran a nivel global en accidentes laborales. Además, se producen 374 millones de accidentes laborales no mortales que resultan en 4 o más días de baja laboral. </w:t>
      </w:r>
      <w:sdt>
        <w:sdtPr>
          <w:rPr>
            <w:szCs w:val="24"/>
          </w:rPr>
          <w:id w:val="1421451996"/>
          <w:citation/>
        </w:sdtPr>
        <w:sdtContent>
          <w:r w:rsidR="00B96AF7" w:rsidRPr="008E441F">
            <w:rPr>
              <w:szCs w:val="24"/>
            </w:rPr>
            <w:fldChar w:fldCharType="begin"/>
          </w:r>
          <w:r w:rsidR="00B96AF7" w:rsidRPr="008E441F">
            <w:rPr>
              <w:szCs w:val="24"/>
            </w:rPr>
            <w:instrText xml:space="preserve"> CITATION ISO181 \l 9226 </w:instrText>
          </w:r>
          <w:r w:rsidR="00B96AF7" w:rsidRPr="008E441F">
            <w:rPr>
              <w:szCs w:val="24"/>
            </w:rPr>
            <w:fldChar w:fldCharType="separate"/>
          </w:r>
          <w:r w:rsidR="003A5531" w:rsidRPr="003A5531">
            <w:rPr>
              <w:noProof/>
              <w:szCs w:val="24"/>
            </w:rPr>
            <w:t>(ISO 45001, 2018)</w:t>
          </w:r>
          <w:r w:rsidR="00B96AF7" w:rsidRPr="008E441F">
            <w:rPr>
              <w:szCs w:val="24"/>
            </w:rPr>
            <w:fldChar w:fldCharType="end"/>
          </w:r>
        </w:sdtContent>
      </w:sdt>
    </w:p>
    <w:p w14:paraId="0423810B" w14:textId="0142AE43" w:rsidR="00D04A4E" w:rsidRPr="008E441F" w:rsidRDefault="00D04A4E" w:rsidP="00881111">
      <w:pPr>
        <w:spacing w:line="480" w:lineRule="auto"/>
        <w:ind w:firstLine="567"/>
        <w:jc w:val="both"/>
        <w:rPr>
          <w:szCs w:val="24"/>
        </w:rPr>
      </w:pPr>
      <w:r w:rsidRPr="008E441F">
        <w:rPr>
          <w:szCs w:val="24"/>
        </w:rPr>
        <w:t xml:space="preserve">De acuerdo al </w:t>
      </w:r>
      <w:r w:rsidR="004E42F5" w:rsidRPr="008E441F">
        <w:rPr>
          <w:szCs w:val="24"/>
        </w:rPr>
        <w:t>artículo</w:t>
      </w:r>
      <w:r w:rsidRPr="008E441F">
        <w:rPr>
          <w:szCs w:val="24"/>
        </w:rPr>
        <w:t xml:space="preserve"> “La Política Publica de seguridad y salud en el trabajo: el caso colombiano”, la Seguridad y Salud en el Trabajo, han sido objeto de interés de la OIT y de la OMS desde que estos organismos se constituyeron en 1919 y 1948, respectivamente, y sus planteamientos se reforzaron con la creación del Comité Mixto OIT-OMS en la década de 1950. Desde entonces, ha</w:t>
      </w:r>
      <w:r w:rsidR="0082092D" w:rsidRPr="008E441F">
        <w:rPr>
          <w:szCs w:val="24"/>
        </w:rPr>
        <w:t xml:space="preserve"> venido generando propuestas y directrices de seguridad y salud en el trabajo para su aplicación práctica en los países miembros. </w:t>
      </w:r>
    </w:p>
    <w:p w14:paraId="217E20F4" w14:textId="2487E80A" w:rsidR="0082092D" w:rsidRPr="008E441F" w:rsidRDefault="0082092D" w:rsidP="00881111">
      <w:pPr>
        <w:spacing w:line="480" w:lineRule="auto"/>
        <w:ind w:firstLine="567"/>
        <w:jc w:val="both"/>
        <w:rPr>
          <w:szCs w:val="24"/>
        </w:rPr>
      </w:pPr>
      <w:r w:rsidRPr="008E441F">
        <w:rPr>
          <w:szCs w:val="24"/>
        </w:rPr>
        <w:t>Hasta la fecha, la OIT es la única organización mundial de composición tripartita en sus órganos ejecutivos. Desde su constitución aborda la “protección del trabajador contra enfermedades, sean o no profesionales, y contra los accidentes de trabajo”, lo que reafirma con la Declaración de Filadelfia en 1994, al plantear el cuarto principio “todos los seres humanos tienen derecho a perseguir su bienestar...”.</w:t>
      </w:r>
    </w:p>
    <w:p w14:paraId="56AEC5F5" w14:textId="13281402" w:rsidR="00C405DF" w:rsidRPr="008E441F" w:rsidRDefault="004E42F5" w:rsidP="00881111">
      <w:pPr>
        <w:spacing w:line="480" w:lineRule="auto"/>
        <w:ind w:firstLine="567"/>
        <w:jc w:val="both"/>
        <w:rPr>
          <w:szCs w:val="24"/>
        </w:rPr>
      </w:pPr>
      <w:r w:rsidRPr="008E441F">
        <w:rPr>
          <w:szCs w:val="24"/>
        </w:rPr>
        <w:t>La política pú</w:t>
      </w:r>
      <w:r w:rsidR="0082092D" w:rsidRPr="008E441F">
        <w:rPr>
          <w:szCs w:val="24"/>
        </w:rPr>
        <w:t xml:space="preserve">blica y los planes nacionales de salud ocupacional en Colombia. El primer acercamiento legislativo sobre este enfoque se encuentra en el </w:t>
      </w:r>
      <w:r w:rsidR="00C405DF" w:rsidRPr="008E441F">
        <w:rPr>
          <w:szCs w:val="24"/>
        </w:rPr>
        <w:t>artículo</w:t>
      </w:r>
      <w:r w:rsidR="0082092D" w:rsidRPr="008E441F">
        <w:rPr>
          <w:szCs w:val="24"/>
        </w:rPr>
        <w:t xml:space="preserve"> 44 de la </w:t>
      </w:r>
      <w:r w:rsidR="00C405DF" w:rsidRPr="008E441F">
        <w:rPr>
          <w:szCs w:val="24"/>
        </w:rPr>
        <w:t>Constitución</w:t>
      </w:r>
      <w:r w:rsidR="0082092D" w:rsidRPr="008E441F">
        <w:rPr>
          <w:szCs w:val="24"/>
        </w:rPr>
        <w:t xml:space="preserve"> </w:t>
      </w:r>
      <w:r w:rsidR="00C405DF" w:rsidRPr="008E441F">
        <w:rPr>
          <w:szCs w:val="24"/>
        </w:rPr>
        <w:t>Política</w:t>
      </w:r>
      <w:r w:rsidR="0082092D" w:rsidRPr="008E441F">
        <w:rPr>
          <w:szCs w:val="24"/>
        </w:rPr>
        <w:t xml:space="preserve"> de la Republica de Colombia de 1886, hoy en</w:t>
      </w:r>
      <w:r w:rsidR="00C405DF" w:rsidRPr="008E441F">
        <w:rPr>
          <w:szCs w:val="24"/>
        </w:rPr>
        <w:t xml:space="preserve"> día</w:t>
      </w:r>
      <w:r w:rsidR="0082092D" w:rsidRPr="008E441F">
        <w:rPr>
          <w:szCs w:val="24"/>
        </w:rPr>
        <w:t xml:space="preserve"> derogada, en donde se </w:t>
      </w:r>
      <w:r w:rsidR="00C405DF" w:rsidRPr="008E441F">
        <w:rPr>
          <w:szCs w:val="24"/>
        </w:rPr>
        <w:t>leía</w:t>
      </w:r>
      <w:r w:rsidR="0082092D" w:rsidRPr="008E441F">
        <w:rPr>
          <w:szCs w:val="24"/>
        </w:rPr>
        <w:t xml:space="preserve"> “</w:t>
      </w:r>
      <w:r w:rsidR="00C405DF" w:rsidRPr="008E441F">
        <w:rPr>
          <w:szCs w:val="24"/>
        </w:rPr>
        <w:t xml:space="preserve">toda persona podrá abrazar un oficio u ocupación (…) y las autoridades inspeccionarán las </w:t>
      </w:r>
      <w:r w:rsidR="00C405DF" w:rsidRPr="008E441F">
        <w:rPr>
          <w:szCs w:val="24"/>
        </w:rPr>
        <w:lastRenderedPageBreak/>
        <w:t xml:space="preserve">industrias y procesiones en lo relativo a la mortalidad, la seguridad y salubridad”, pero es con la ley de 1915, ley Uribe-Uribe, que aparecen los primeros esfuerzos legislativos a expensas de la reparación de los infortunios por accidentes de trabajo.  </w:t>
      </w:r>
      <w:sdt>
        <w:sdtPr>
          <w:rPr>
            <w:szCs w:val="24"/>
          </w:rPr>
          <w:id w:val="-897971360"/>
          <w:citation/>
        </w:sdtPr>
        <w:sdtContent>
          <w:r w:rsidR="0082092D" w:rsidRPr="008E441F">
            <w:rPr>
              <w:szCs w:val="24"/>
            </w:rPr>
            <w:fldChar w:fldCharType="begin"/>
          </w:r>
          <w:r w:rsidR="0082092D" w:rsidRPr="008E441F">
            <w:rPr>
              <w:szCs w:val="24"/>
            </w:rPr>
            <w:instrText xml:space="preserve"> CITATION Alv18 \l 3082 </w:instrText>
          </w:r>
          <w:r w:rsidR="0082092D" w:rsidRPr="008E441F">
            <w:rPr>
              <w:szCs w:val="24"/>
            </w:rPr>
            <w:fldChar w:fldCharType="separate"/>
          </w:r>
          <w:r w:rsidR="003A5531" w:rsidRPr="003A5531">
            <w:rPr>
              <w:noProof/>
              <w:szCs w:val="24"/>
            </w:rPr>
            <w:t>(Alvarez Torres &amp; Riaño-Casallas, 2018)</w:t>
          </w:r>
          <w:r w:rsidR="0082092D" w:rsidRPr="008E441F">
            <w:rPr>
              <w:szCs w:val="24"/>
            </w:rPr>
            <w:fldChar w:fldCharType="end"/>
          </w:r>
        </w:sdtContent>
      </w:sdt>
    </w:p>
    <w:p w14:paraId="63DC5A45" w14:textId="4339E626" w:rsidR="0082092D" w:rsidRPr="008E441F" w:rsidRDefault="00C405DF" w:rsidP="00881111">
      <w:pPr>
        <w:spacing w:line="480" w:lineRule="auto"/>
        <w:ind w:firstLine="567"/>
        <w:jc w:val="both"/>
        <w:rPr>
          <w:szCs w:val="24"/>
        </w:rPr>
      </w:pPr>
      <w:r w:rsidRPr="008E441F">
        <w:rPr>
          <w:szCs w:val="24"/>
        </w:rPr>
        <w:t xml:space="preserve">Según Cesar Chávez en su artículo “Gestión de la Seguridad y Salud en el Trabajo”, dice que” la gestión de seguridad y salud en el trabajo, como cualquier otra actividad empresarial, debe analizarse dentro de una cuenta de resultados. Es preciso demostrar que los beneficios de la inversión en prevención no solo son morales, sino que, además, mejoran la cuenta de resultados de </w:t>
      </w:r>
      <w:r w:rsidR="001C247F" w:rsidRPr="008E441F">
        <w:rPr>
          <w:szCs w:val="24"/>
        </w:rPr>
        <w:t>la empresa.</w:t>
      </w:r>
      <w:sdt>
        <w:sdtPr>
          <w:rPr>
            <w:szCs w:val="24"/>
          </w:rPr>
          <w:id w:val="879210512"/>
          <w:citation/>
        </w:sdtPr>
        <w:sdtContent>
          <w:r w:rsidR="001C247F" w:rsidRPr="008E441F">
            <w:rPr>
              <w:szCs w:val="24"/>
            </w:rPr>
            <w:fldChar w:fldCharType="begin"/>
          </w:r>
          <w:r w:rsidR="001C247F" w:rsidRPr="008E441F">
            <w:rPr>
              <w:szCs w:val="24"/>
            </w:rPr>
            <w:instrText xml:space="preserve"> CITATION Oro \l 3082 </w:instrText>
          </w:r>
          <w:r w:rsidR="001C247F" w:rsidRPr="008E441F">
            <w:rPr>
              <w:szCs w:val="24"/>
            </w:rPr>
            <w:fldChar w:fldCharType="separate"/>
          </w:r>
          <w:r w:rsidR="003A5531">
            <w:rPr>
              <w:noProof/>
              <w:szCs w:val="24"/>
            </w:rPr>
            <w:t xml:space="preserve"> </w:t>
          </w:r>
          <w:r w:rsidR="003A5531" w:rsidRPr="003A5531">
            <w:rPr>
              <w:noProof/>
              <w:szCs w:val="24"/>
            </w:rPr>
            <w:t>(Orozco)</w:t>
          </w:r>
          <w:r w:rsidR="001C247F" w:rsidRPr="008E441F">
            <w:rPr>
              <w:szCs w:val="24"/>
            </w:rPr>
            <w:fldChar w:fldCharType="end"/>
          </w:r>
        </w:sdtContent>
      </w:sdt>
    </w:p>
    <w:p w14:paraId="05CBC5D4" w14:textId="5CD5D73F" w:rsidR="003804EC" w:rsidRDefault="003804EC" w:rsidP="00881111">
      <w:pPr>
        <w:spacing w:line="480" w:lineRule="auto"/>
        <w:ind w:firstLine="567"/>
        <w:jc w:val="both"/>
        <w:rPr>
          <w:szCs w:val="24"/>
        </w:rPr>
      </w:pPr>
      <w:r w:rsidRPr="008E441F">
        <w:rPr>
          <w:szCs w:val="24"/>
        </w:rPr>
        <w:t xml:space="preserve">Compañía Comercial ARCA S.A.S por su parte ha logrado implementar el </w:t>
      </w:r>
      <w:r w:rsidR="001C747C">
        <w:rPr>
          <w:szCs w:val="24"/>
        </w:rPr>
        <w:t>SG-SST</w:t>
      </w:r>
      <w:r w:rsidRPr="008E441F">
        <w:rPr>
          <w:szCs w:val="24"/>
        </w:rPr>
        <w:t xml:space="preserve"> </w:t>
      </w:r>
      <w:r w:rsidR="0016572A" w:rsidRPr="008E441F">
        <w:rPr>
          <w:szCs w:val="24"/>
        </w:rPr>
        <w:t>bajo la norma OHSAS 18001, donde se llev</w:t>
      </w:r>
      <w:r w:rsidR="00DD270E" w:rsidRPr="008E441F">
        <w:rPr>
          <w:szCs w:val="24"/>
        </w:rPr>
        <w:t>ó</w:t>
      </w:r>
      <w:r w:rsidR="0016572A" w:rsidRPr="008E441F">
        <w:rPr>
          <w:szCs w:val="24"/>
        </w:rPr>
        <w:t xml:space="preserve"> a cabo el diseño e implementación de la misma, sin embargo, no se le dio continuidad, por lo que se debe actualizar </w:t>
      </w:r>
      <w:r w:rsidR="001C247F" w:rsidRPr="008E441F">
        <w:rPr>
          <w:szCs w:val="24"/>
        </w:rPr>
        <w:t>el</w:t>
      </w:r>
      <w:r w:rsidR="0016572A" w:rsidRPr="008E441F">
        <w:rPr>
          <w:szCs w:val="24"/>
        </w:rPr>
        <w:t xml:space="preserve"> modelo del </w:t>
      </w:r>
      <w:r w:rsidR="001C747C">
        <w:rPr>
          <w:szCs w:val="24"/>
        </w:rPr>
        <w:t>SG-SST</w:t>
      </w:r>
      <w:r w:rsidR="00F726F8" w:rsidRPr="008E441F">
        <w:rPr>
          <w:szCs w:val="24"/>
        </w:rPr>
        <w:t xml:space="preserve"> bajo la norma ISO 45001</w:t>
      </w:r>
      <w:r w:rsidR="0016572A" w:rsidRPr="008E441F">
        <w:rPr>
          <w:szCs w:val="24"/>
        </w:rPr>
        <w:t xml:space="preserve"> y retomar la implementación en la Compañía.</w:t>
      </w:r>
    </w:p>
    <w:p w14:paraId="13B5087B" w14:textId="0D1BC1CF" w:rsidR="001E4DB4" w:rsidRDefault="001E4DB4" w:rsidP="00881111">
      <w:pPr>
        <w:spacing w:line="480" w:lineRule="auto"/>
        <w:ind w:firstLine="567"/>
        <w:jc w:val="both"/>
        <w:rPr>
          <w:szCs w:val="24"/>
        </w:rPr>
      </w:pPr>
      <w:r>
        <w:rPr>
          <w:szCs w:val="24"/>
        </w:rPr>
        <w:t>Según estimaciones recientes publicadas por la OIT 2,78 millones de trabajadores mueren cada año por accidentes de trabajo y enfermedades laborales (de los cuales 2,4 millones están relacionados con enfermedades) y 374 millones de trabajadores sufren accidentes no mortales.</w:t>
      </w:r>
    </w:p>
    <w:p w14:paraId="33FC7830" w14:textId="7795DAC5" w:rsidR="001E4DB4" w:rsidRDefault="001E4DB4" w:rsidP="00881111">
      <w:pPr>
        <w:spacing w:line="480" w:lineRule="auto"/>
        <w:ind w:firstLine="567"/>
        <w:jc w:val="both"/>
        <w:rPr>
          <w:szCs w:val="24"/>
        </w:rPr>
      </w:pPr>
      <w:r>
        <w:rPr>
          <w:szCs w:val="24"/>
        </w:rPr>
        <w:t>Durante los últimos 100 años, el tratamiento de los accidentes de trabajo, las enfermedades profesionales y las muertes relacionadas con el trabajo se han considerado cada vez más un reto internacional importante de especial pertinencia para el logro de la justicia social y el desarrollo sostenible.</w:t>
      </w:r>
    </w:p>
    <w:p w14:paraId="4AF6AD5A" w14:textId="7CE6C82F" w:rsidR="001E4DB4" w:rsidRDefault="001E4DB4" w:rsidP="00881111">
      <w:pPr>
        <w:spacing w:line="480" w:lineRule="auto"/>
        <w:ind w:firstLine="567"/>
        <w:jc w:val="both"/>
        <w:rPr>
          <w:szCs w:val="24"/>
        </w:rPr>
      </w:pPr>
      <w:r>
        <w:rPr>
          <w:szCs w:val="24"/>
        </w:rPr>
        <w:t>Estas estimaciones apuntan a que existe un problema muy serio. Se calcula que 1000 personas mueran cada día en el mundo debido a los accidentes de trabajo y otras 6500 por enfermedad laboral.</w:t>
      </w:r>
    </w:p>
    <w:p w14:paraId="2F9CEFBA" w14:textId="435F8023" w:rsidR="008833C1" w:rsidRDefault="001E4DB4" w:rsidP="006675BE">
      <w:pPr>
        <w:spacing w:line="480" w:lineRule="auto"/>
        <w:ind w:firstLine="567"/>
        <w:jc w:val="both"/>
        <w:rPr>
          <w:szCs w:val="24"/>
        </w:rPr>
      </w:pPr>
      <w:r>
        <w:rPr>
          <w:szCs w:val="24"/>
        </w:rPr>
        <w:lastRenderedPageBreak/>
        <w:t>Los accidentes de trabajo y las enfermedades laborales tienen grandes repercusiones en las familias y las personas mismas, no solo desde el punto de vista económico, sino también en lo que respecta a su bienestar físico y emocional a corto y largo plazo</w:t>
      </w:r>
      <w:r w:rsidR="00C03A7C">
        <w:rPr>
          <w:szCs w:val="24"/>
        </w:rPr>
        <w:t>. Además, pueden tener efectos importantes en las empresas, afectando la productividad, provocando i</w:t>
      </w:r>
      <w:r w:rsidR="00FB750C">
        <w:rPr>
          <w:szCs w:val="24"/>
        </w:rPr>
        <w:t>nterrupciones en los procesos</w:t>
      </w:r>
      <w:r w:rsidR="00C03A7C">
        <w:rPr>
          <w:szCs w:val="24"/>
        </w:rPr>
        <w:t xml:space="preserve"> produc</w:t>
      </w:r>
      <w:r w:rsidR="00FB750C">
        <w:rPr>
          <w:szCs w:val="24"/>
        </w:rPr>
        <w:t>t</w:t>
      </w:r>
      <w:r w:rsidR="00C03A7C">
        <w:rPr>
          <w:szCs w:val="24"/>
        </w:rPr>
        <w:t>i</w:t>
      </w:r>
      <w:r w:rsidR="00FB750C">
        <w:rPr>
          <w:szCs w:val="24"/>
        </w:rPr>
        <w:t>vos</w:t>
      </w:r>
      <w:r w:rsidR="00C03A7C">
        <w:rPr>
          <w:szCs w:val="24"/>
        </w:rPr>
        <w:t>, obstaculizando la competitividad y dañando la reputación de las empresas a lo largo de las cadenas de suministro, con consecuencias para la economía</w:t>
      </w:r>
      <w:r w:rsidR="00E750BE">
        <w:rPr>
          <w:szCs w:val="24"/>
        </w:rPr>
        <w:t xml:space="preserve"> y para la sociedad de manera má</w:t>
      </w:r>
      <w:r w:rsidR="00C03A7C">
        <w:rPr>
          <w:szCs w:val="24"/>
        </w:rPr>
        <w:t>s general.</w:t>
      </w:r>
    </w:p>
    <w:p w14:paraId="46F4FB1F" w14:textId="77777777" w:rsidR="006675BE" w:rsidRDefault="006675BE" w:rsidP="006675BE">
      <w:pPr>
        <w:spacing w:line="480" w:lineRule="auto"/>
        <w:ind w:firstLine="567"/>
        <w:jc w:val="both"/>
        <w:rPr>
          <w:szCs w:val="24"/>
        </w:rPr>
      </w:pPr>
    </w:p>
    <w:p w14:paraId="5DEC69E5" w14:textId="272A3C80" w:rsidR="00E750BE" w:rsidRPr="00E750BE" w:rsidRDefault="00390078" w:rsidP="00EA3AD9">
      <w:pPr>
        <w:pStyle w:val="Ttulo1"/>
      </w:pPr>
      <w:bookmarkStart w:id="37" w:name="_Toc75942113"/>
      <w:r w:rsidRPr="008E441F">
        <w:t>Problemática</w:t>
      </w:r>
      <w:r w:rsidR="00412039">
        <w:t xml:space="preserve"> y problema</w:t>
      </w:r>
      <w:bookmarkEnd w:id="37"/>
    </w:p>
    <w:p w14:paraId="12668578" w14:textId="4FE00062" w:rsidR="000C0E15" w:rsidRPr="008E441F" w:rsidRDefault="000C0E15" w:rsidP="0071590E">
      <w:pPr>
        <w:spacing w:line="480" w:lineRule="auto"/>
        <w:ind w:firstLine="567"/>
        <w:jc w:val="both"/>
        <w:rPr>
          <w:szCs w:val="24"/>
        </w:rPr>
      </w:pPr>
      <w:r w:rsidRPr="008E441F">
        <w:rPr>
          <w:szCs w:val="24"/>
        </w:rPr>
        <w:t xml:space="preserve">Las personas son el recurso más importante de las organizaciones y por esto es que las empresas deben monitorear, vigilar y ofrecer a sus empleados unas condiciones de trabajo óptimas, brindándoles elementos de protección personal y capacitaciones que </w:t>
      </w:r>
      <w:r w:rsidR="00FB750C">
        <w:rPr>
          <w:szCs w:val="24"/>
        </w:rPr>
        <w:t>permitan</w:t>
      </w:r>
      <w:r w:rsidRPr="008E441F">
        <w:rPr>
          <w:szCs w:val="24"/>
        </w:rPr>
        <w:t xml:space="preserve"> minimizar los accidentes y enfermedades laborales.</w:t>
      </w:r>
    </w:p>
    <w:p w14:paraId="79B6F75C" w14:textId="389B71E5" w:rsidR="000C0E15" w:rsidRPr="008E441F" w:rsidRDefault="000C0E15" w:rsidP="00E04BBF">
      <w:pPr>
        <w:spacing w:line="480" w:lineRule="auto"/>
        <w:jc w:val="both"/>
        <w:rPr>
          <w:szCs w:val="24"/>
        </w:rPr>
      </w:pPr>
      <w:r w:rsidRPr="008E441F">
        <w:rPr>
          <w:szCs w:val="24"/>
        </w:rPr>
        <w:t xml:space="preserve">La compañía ha tenido que investigar las consecuencias </w:t>
      </w:r>
      <w:r w:rsidR="00176617" w:rsidRPr="008E441F">
        <w:rPr>
          <w:szCs w:val="24"/>
        </w:rPr>
        <w:t>y las causas de los incidentes y accidente de trabajo que se han presentado a lo largo del desarrollo de las actividades.</w:t>
      </w:r>
    </w:p>
    <w:p w14:paraId="1E5FA569" w14:textId="63EBA497" w:rsidR="00822AE8" w:rsidRPr="008E441F" w:rsidRDefault="00822AE8" w:rsidP="00881111">
      <w:pPr>
        <w:spacing w:line="480" w:lineRule="auto"/>
        <w:ind w:firstLine="567"/>
        <w:jc w:val="both"/>
        <w:rPr>
          <w:szCs w:val="24"/>
        </w:rPr>
      </w:pPr>
      <w:r w:rsidRPr="008E441F">
        <w:rPr>
          <w:szCs w:val="24"/>
        </w:rPr>
        <w:t xml:space="preserve">La implementación de un </w:t>
      </w:r>
      <w:r w:rsidR="001C747C">
        <w:rPr>
          <w:szCs w:val="24"/>
        </w:rPr>
        <w:t>SG-SST</w:t>
      </w:r>
      <w:r w:rsidR="001C247F" w:rsidRPr="008E441F">
        <w:rPr>
          <w:szCs w:val="24"/>
        </w:rPr>
        <w:t xml:space="preserve"> a lo largo del tiempo se ha transformado en una gran estrategia</w:t>
      </w:r>
      <w:r w:rsidR="00CA3E8B" w:rsidRPr="008E441F">
        <w:rPr>
          <w:szCs w:val="24"/>
        </w:rPr>
        <w:t>,</w:t>
      </w:r>
      <w:r w:rsidR="001C247F" w:rsidRPr="008E441F">
        <w:rPr>
          <w:szCs w:val="24"/>
        </w:rPr>
        <w:t xml:space="preserve"> la cual </w:t>
      </w:r>
      <w:r w:rsidR="002B75E9" w:rsidRPr="008E441F">
        <w:rPr>
          <w:szCs w:val="24"/>
        </w:rPr>
        <w:t>les</w:t>
      </w:r>
      <w:r w:rsidR="001C247F" w:rsidRPr="008E441F">
        <w:rPr>
          <w:szCs w:val="24"/>
        </w:rPr>
        <w:t xml:space="preserve"> permite a las empresas crear valor, permitiendo que la compañía </w:t>
      </w:r>
      <w:r w:rsidR="00CA3E8B" w:rsidRPr="008E441F">
        <w:rPr>
          <w:szCs w:val="24"/>
        </w:rPr>
        <w:t>tenga la capacidad de reconocer y</w:t>
      </w:r>
      <w:r w:rsidR="001C247F" w:rsidRPr="008E441F">
        <w:rPr>
          <w:szCs w:val="24"/>
        </w:rPr>
        <w:t xml:space="preserve"> determinar</w:t>
      </w:r>
      <w:r w:rsidR="00CA3E8B" w:rsidRPr="008E441F">
        <w:rPr>
          <w:szCs w:val="24"/>
        </w:rPr>
        <w:t xml:space="preserve"> los principales riesgos a los que sus empleados se enfrentan y así lograr de una u otra forma mitigarlos y brindarles un lugar seguro de trabajo a sus empleados, clientes y visitantes.</w:t>
      </w:r>
    </w:p>
    <w:p w14:paraId="56598123" w14:textId="451742E0" w:rsidR="00F020AB" w:rsidRPr="008E441F" w:rsidRDefault="00CA3E8B" w:rsidP="00881111">
      <w:pPr>
        <w:spacing w:line="480" w:lineRule="auto"/>
        <w:ind w:firstLine="567"/>
        <w:jc w:val="both"/>
        <w:rPr>
          <w:szCs w:val="24"/>
        </w:rPr>
      </w:pPr>
      <w:r w:rsidRPr="008E441F">
        <w:rPr>
          <w:szCs w:val="24"/>
        </w:rPr>
        <w:t xml:space="preserve">Un factor clave que se puede decir ha sido el principal problema de la organización para haber dejado de lado la continuidad de la implementación del </w:t>
      </w:r>
      <w:r w:rsidR="001C747C">
        <w:rPr>
          <w:szCs w:val="24"/>
        </w:rPr>
        <w:t>SG-SST</w:t>
      </w:r>
      <w:r w:rsidRPr="008E441F">
        <w:rPr>
          <w:szCs w:val="24"/>
        </w:rPr>
        <w:t xml:space="preserve"> es e</w:t>
      </w:r>
      <w:r w:rsidR="0025224A" w:rsidRPr="008E441F">
        <w:rPr>
          <w:szCs w:val="24"/>
        </w:rPr>
        <w:t>l desconocimiento del estado de la gestión de sus procesos</w:t>
      </w:r>
      <w:r w:rsidR="006B4741" w:rsidRPr="008E441F">
        <w:rPr>
          <w:szCs w:val="24"/>
        </w:rPr>
        <w:t xml:space="preserve">, conforme a una norma técnica internacional como la ISO </w:t>
      </w:r>
      <w:r w:rsidRPr="008E441F">
        <w:rPr>
          <w:szCs w:val="24"/>
        </w:rPr>
        <w:t>45</w:t>
      </w:r>
      <w:r w:rsidR="006B4741" w:rsidRPr="008E441F">
        <w:rPr>
          <w:szCs w:val="24"/>
        </w:rPr>
        <w:t>001,</w:t>
      </w:r>
      <w:r w:rsidR="0025224A" w:rsidRPr="008E441F">
        <w:rPr>
          <w:szCs w:val="24"/>
        </w:rPr>
        <w:t xml:space="preserve"> impid</w:t>
      </w:r>
      <w:r w:rsidRPr="008E441F">
        <w:rPr>
          <w:szCs w:val="24"/>
        </w:rPr>
        <w:t>i</w:t>
      </w:r>
      <w:r w:rsidR="0025224A" w:rsidRPr="008E441F">
        <w:rPr>
          <w:szCs w:val="24"/>
        </w:rPr>
        <w:t>e</w:t>
      </w:r>
      <w:r w:rsidRPr="008E441F">
        <w:rPr>
          <w:szCs w:val="24"/>
        </w:rPr>
        <w:t>ndo</w:t>
      </w:r>
      <w:r w:rsidR="0025224A" w:rsidRPr="008E441F">
        <w:rPr>
          <w:szCs w:val="24"/>
        </w:rPr>
        <w:t xml:space="preserve"> que la misma genere planes de acción que le </w:t>
      </w:r>
      <w:r w:rsidR="0025224A" w:rsidRPr="008E441F">
        <w:rPr>
          <w:szCs w:val="24"/>
        </w:rPr>
        <w:lastRenderedPageBreak/>
        <w:t>permitan la mejora continua, además e</w:t>
      </w:r>
      <w:r w:rsidR="0090176E" w:rsidRPr="008E441F">
        <w:rPr>
          <w:szCs w:val="24"/>
        </w:rPr>
        <w:t xml:space="preserve">l no contar con un sistema de gestión de </w:t>
      </w:r>
      <w:r w:rsidRPr="008E441F">
        <w:rPr>
          <w:szCs w:val="24"/>
        </w:rPr>
        <w:t xml:space="preserve">SST actualizado dentro de la </w:t>
      </w:r>
      <w:r w:rsidR="00104D3B" w:rsidRPr="008E441F">
        <w:rPr>
          <w:szCs w:val="24"/>
        </w:rPr>
        <w:t>compañía</w:t>
      </w:r>
      <w:r w:rsidR="00D93BC2" w:rsidRPr="008E441F">
        <w:rPr>
          <w:szCs w:val="24"/>
        </w:rPr>
        <w:t>,</w:t>
      </w:r>
      <w:r w:rsidR="00CD2C89" w:rsidRPr="008E441F">
        <w:rPr>
          <w:szCs w:val="24"/>
        </w:rPr>
        <w:t xml:space="preserve"> </w:t>
      </w:r>
      <w:r w:rsidR="00104D3B" w:rsidRPr="008E441F">
        <w:rPr>
          <w:szCs w:val="24"/>
        </w:rPr>
        <w:t xml:space="preserve">lo cual puede acarrear perdidas tanto económicas, de tiempo y de personal, </w:t>
      </w:r>
      <w:r w:rsidR="0090176E" w:rsidRPr="008E441F">
        <w:rPr>
          <w:szCs w:val="24"/>
        </w:rPr>
        <w:t xml:space="preserve">por la generación de </w:t>
      </w:r>
      <w:r w:rsidR="00104D3B" w:rsidRPr="008E441F">
        <w:rPr>
          <w:szCs w:val="24"/>
        </w:rPr>
        <w:t>accidentes, incidentes y/o muertes</w:t>
      </w:r>
      <w:r w:rsidR="00D93BC2" w:rsidRPr="008E441F">
        <w:rPr>
          <w:szCs w:val="24"/>
        </w:rPr>
        <w:t xml:space="preserve">, </w:t>
      </w:r>
      <w:r w:rsidR="00104D3B" w:rsidRPr="008E441F">
        <w:rPr>
          <w:szCs w:val="24"/>
        </w:rPr>
        <w:t>afectando el desarrollo normal de las actividades de la Compañía, además de volverla menos competitiva y que al identificar los riesgos y no mitigarlos los empleados no puedan desarrollar sus funciones con tranquilidad afectando además sus emociones y calma.</w:t>
      </w:r>
      <w:r w:rsidR="0090176E" w:rsidRPr="008E441F">
        <w:rPr>
          <w:szCs w:val="24"/>
        </w:rPr>
        <w:t xml:space="preserve"> </w:t>
      </w:r>
    </w:p>
    <w:p w14:paraId="42BC0D4E" w14:textId="7DA3E723" w:rsidR="000D0CCA" w:rsidRPr="008E441F" w:rsidRDefault="00104D3B" w:rsidP="00881111">
      <w:pPr>
        <w:spacing w:line="480" w:lineRule="auto"/>
        <w:ind w:firstLine="567"/>
        <w:jc w:val="both"/>
        <w:rPr>
          <w:szCs w:val="24"/>
        </w:rPr>
      </w:pPr>
      <w:r w:rsidRPr="008E441F">
        <w:rPr>
          <w:szCs w:val="24"/>
        </w:rPr>
        <w:t xml:space="preserve">ARCA, </w:t>
      </w:r>
      <w:r w:rsidR="00373F90">
        <w:rPr>
          <w:szCs w:val="24"/>
        </w:rPr>
        <w:t>contaba</w:t>
      </w:r>
      <w:r w:rsidRPr="008E441F">
        <w:rPr>
          <w:szCs w:val="24"/>
        </w:rPr>
        <w:t xml:space="preserve"> con un modelo del </w:t>
      </w:r>
      <w:r w:rsidR="001C747C">
        <w:rPr>
          <w:szCs w:val="24"/>
        </w:rPr>
        <w:t>SG-SST</w:t>
      </w:r>
      <w:r w:rsidRPr="008E441F">
        <w:rPr>
          <w:szCs w:val="24"/>
        </w:rPr>
        <w:t>, sin embargo y debido a la pandemia por Covid-19 a este sistema se le dejo de dar continuidad</w:t>
      </w:r>
      <w:r w:rsidR="00373F90">
        <w:rPr>
          <w:szCs w:val="24"/>
        </w:rPr>
        <w:t>, por lo</w:t>
      </w:r>
      <w:r w:rsidR="00DB0466" w:rsidRPr="008E441F">
        <w:rPr>
          <w:szCs w:val="24"/>
        </w:rPr>
        <w:t xml:space="preserve"> que</w:t>
      </w:r>
      <w:r w:rsidR="00373F90">
        <w:rPr>
          <w:szCs w:val="24"/>
        </w:rPr>
        <w:t xml:space="preserve"> se</w:t>
      </w:r>
      <w:r w:rsidR="00DB0466" w:rsidRPr="008E441F">
        <w:rPr>
          <w:szCs w:val="24"/>
        </w:rPr>
        <w:t xml:space="preserve"> </w:t>
      </w:r>
      <w:r w:rsidR="00373F90">
        <w:rPr>
          <w:szCs w:val="24"/>
        </w:rPr>
        <w:t>diseñó e implementó</w:t>
      </w:r>
      <w:r w:rsidR="003D2EA8">
        <w:rPr>
          <w:szCs w:val="24"/>
        </w:rPr>
        <w:t xml:space="preserve"> nuevamente,</w:t>
      </w:r>
      <w:r w:rsidR="00DB0466" w:rsidRPr="008E441F">
        <w:rPr>
          <w:szCs w:val="24"/>
        </w:rPr>
        <w:t xml:space="preserve"> capacita</w:t>
      </w:r>
      <w:r w:rsidR="00373F90">
        <w:rPr>
          <w:szCs w:val="24"/>
        </w:rPr>
        <w:t>ndo</w:t>
      </w:r>
      <w:r w:rsidR="00DB0466" w:rsidRPr="008E441F">
        <w:rPr>
          <w:szCs w:val="24"/>
        </w:rPr>
        <w:t xml:space="preserve"> al personal de acuerdo a l</w:t>
      </w:r>
      <w:r w:rsidR="00373F90">
        <w:rPr>
          <w:szCs w:val="24"/>
        </w:rPr>
        <w:t>os impactos de cambio que pudiero</w:t>
      </w:r>
      <w:r w:rsidR="00DB0466" w:rsidRPr="008E441F">
        <w:rPr>
          <w:szCs w:val="24"/>
        </w:rPr>
        <w:t>n afectarlos</w:t>
      </w:r>
      <w:r w:rsidR="000D0CCA" w:rsidRPr="008E441F">
        <w:rPr>
          <w:szCs w:val="24"/>
        </w:rPr>
        <w:t xml:space="preserve">. </w:t>
      </w:r>
      <w:r w:rsidR="00DB0466" w:rsidRPr="008E441F">
        <w:rPr>
          <w:szCs w:val="24"/>
        </w:rPr>
        <w:t>Por lo cual se</w:t>
      </w:r>
      <w:r w:rsidR="000D0CCA" w:rsidRPr="008E441F">
        <w:rPr>
          <w:szCs w:val="24"/>
        </w:rPr>
        <w:t xml:space="preserve"> plante</w:t>
      </w:r>
      <w:r w:rsidR="00DB0466" w:rsidRPr="008E441F">
        <w:rPr>
          <w:szCs w:val="24"/>
        </w:rPr>
        <w:t>an</w:t>
      </w:r>
      <w:r w:rsidR="000D0CCA" w:rsidRPr="008E441F">
        <w:rPr>
          <w:szCs w:val="24"/>
        </w:rPr>
        <w:t xml:space="preserve"> los siguientes interrogantes</w:t>
      </w:r>
      <w:r w:rsidR="00373F90">
        <w:rPr>
          <w:szCs w:val="24"/>
        </w:rPr>
        <w:t xml:space="preserve"> y a su vez la respuesta del problema</w:t>
      </w:r>
      <w:r w:rsidR="000D0CCA" w:rsidRPr="008E441F">
        <w:rPr>
          <w:szCs w:val="24"/>
        </w:rPr>
        <w:t>.</w:t>
      </w:r>
    </w:p>
    <w:p w14:paraId="43575143" w14:textId="77777777" w:rsidR="000D0CCA" w:rsidRPr="008E441F" w:rsidRDefault="000D0CCA" w:rsidP="00A84689">
      <w:pPr>
        <w:spacing w:line="360" w:lineRule="auto"/>
        <w:rPr>
          <w:szCs w:val="24"/>
        </w:rPr>
      </w:pPr>
    </w:p>
    <w:p w14:paraId="07D54EB6" w14:textId="66DD9AE3" w:rsidR="000D0CCA" w:rsidRDefault="00594C7F" w:rsidP="00B04A99">
      <w:pPr>
        <w:pStyle w:val="Prrafodelista"/>
        <w:numPr>
          <w:ilvl w:val="0"/>
          <w:numId w:val="3"/>
        </w:numPr>
        <w:spacing w:line="360" w:lineRule="auto"/>
        <w:jc w:val="both"/>
        <w:rPr>
          <w:szCs w:val="24"/>
        </w:rPr>
      </w:pPr>
      <w:r w:rsidRPr="008E441F">
        <w:rPr>
          <w:szCs w:val="24"/>
        </w:rPr>
        <w:t>¿R</w:t>
      </w:r>
      <w:r w:rsidR="00DB0466" w:rsidRPr="008E441F">
        <w:rPr>
          <w:szCs w:val="24"/>
        </w:rPr>
        <w:t>econoce ARCA</w:t>
      </w:r>
      <w:r w:rsidR="0074749C" w:rsidRPr="008E441F">
        <w:rPr>
          <w:szCs w:val="24"/>
        </w:rPr>
        <w:t xml:space="preserve"> el estado actual de</w:t>
      </w:r>
      <w:r w:rsidR="00DB0466" w:rsidRPr="008E441F">
        <w:rPr>
          <w:szCs w:val="24"/>
        </w:rPr>
        <w:t xml:space="preserve">l </w:t>
      </w:r>
      <w:r w:rsidR="001C747C">
        <w:rPr>
          <w:szCs w:val="24"/>
        </w:rPr>
        <w:t xml:space="preserve">SG-SST </w:t>
      </w:r>
      <w:r w:rsidR="00413B97" w:rsidRPr="008E441F">
        <w:rPr>
          <w:szCs w:val="24"/>
        </w:rPr>
        <w:t xml:space="preserve">a partir de la realización de un diagnóstico basado en la Norma ISO </w:t>
      </w:r>
      <w:r w:rsidR="00DB0466" w:rsidRPr="008E441F">
        <w:rPr>
          <w:szCs w:val="24"/>
        </w:rPr>
        <w:t>45</w:t>
      </w:r>
      <w:r w:rsidR="00413B97" w:rsidRPr="008E441F">
        <w:rPr>
          <w:szCs w:val="24"/>
        </w:rPr>
        <w:t>001:201</w:t>
      </w:r>
      <w:r w:rsidR="00DB0466" w:rsidRPr="008E441F">
        <w:rPr>
          <w:szCs w:val="24"/>
        </w:rPr>
        <w:t>8?</w:t>
      </w:r>
    </w:p>
    <w:p w14:paraId="36D4336C" w14:textId="283CD00E" w:rsidR="004036A5" w:rsidRPr="008E441F" w:rsidRDefault="004036A5" w:rsidP="004036A5">
      <w:pPr>
        <w:pStyle w:val="Prrafodelista"/>
        <w:spacing w:line="360" w:lineRule="auto"/>
        <w:jc w:val="both"/>
        <w:rPr>
          <w:szCs w:val="24"/>
        </w:rPr>
      </w:pPr>
      <w:r>
        <w:rPr>
          <w:szCs w:val="24"/>
        </w:rPr>
        <w:t>La compañía comercial ARCA reconoció el estado actual del SG-SST, por lo tanto, decide buscar apoyo por medio de la practicante de Administración de Empresas de la Universidad de Antioquia.</w:t>
      </w:r>
    </w:p>
    <w:p w14:paraId="1CC56AC8" w14:textId="4791F29D" w:rsidR="004C247D" w:rsidRDefault="00A84689" w:rsidP="00822AE8">
      <w:pPr>
        <w:pStyle w:val="Prrafodelista"/>
        <w:numPr>
          <w:ilvl w:val="0"/>
          <w:numId w:val="3"/>
        </w:numPr>
        <w:spacing w:line="360" w:lineRule="auto"/>
        <w:jc w:val="both"/>
        <w:rPr>
          <w:szCs w:val="24"/>
        </w:rPr>
      </w:pPr>
      <w:r w:rsidRPr="008E441F">
        <w:rPr>
          <w:szCs w:val="24"/>
        </w:rPr>
        <w:t>¿Un</w:t>
      </w:r>
      <w:r w:rsidR="00DB0466" w:rsidRPr="008E441F">
        <w:rPr>
          <w:szCs w:val="24"/>
        </w:rPr>
        <w:t xml:space="preserve">a correcta implementación y seguimiento continuo </w:t>
      </w:r>
      <w:r w:rsidRPr="008E441F">
        <w:rPr>
          <w:szCs w:val="24"/>
        </w:rPr>
        <w:t xml:space="preserve">de procesos </w:t>
      </w:r>
      <w:r w:rsidR="00DB0466" w:rsidRPr="008E441F">
        <w:rPr>
          <w:szCs w:val="24"/>
        </w:rPr>
        <w:t>d</w:t>
      </w:r>
      <w:r w:rsidRPr="008E441F">
        <w:rPr>
          <w:szCs w:val="24"/>
        </w:rPr>
        <w:t>e</w:t>
      </w:r>
      <w:r w:rsidR="00DB0466" w:rsidRPr="008E441F">
        <w:rPr>
          <w:szCs w:val="24"/>
        </w:rPr>
        <w:t>l sistema de gestión de SST le permitirá a A</w:t>
      </w:r>
      <w:r w:rsidRPr="008E441F">
        <w:rPr>
          <w:szCs w:val="24"/>
        </w:rPr>
        <w:t>R</w:t>
      </w:r>
      <w:r w:rsidR="00DB0466" w:rsidRPr="008E441F">
        <w:rPr>
          <w:szCs w:val="24"/>
        </w:rPr>
        <w:t>C</w:t>
      </w:r>
      <w:r w:rsidRPr="008E441F">
        <w:rPr>
          <w:szCs w:val="24"/>
        </w:rPr>
        <w:t xml:space="preserve">A </w:t>
      </w:r>
      <w:r w:rsidR="00DB0466" w:rsidRPr="008E441F">
        <w:rPr>
          <w:szCs w:val="24"/>
        </w:rPr>
        <w:t>cumplir con los estándares mínimos de la autoevaluación presentada a la ARL</w:t>
      </w:r>
      <w:r w:rsidRPr="008E441F">
        <w:rPr>
          <w:szCs w:val="24"/>
        </w:rPr>
        <w:t>?</w:t>
      </w:r>
    </w:p>
    <w:p w14:paraId="451543AE" w14:textId="15BAC162" w:rsidR="004036A5" w:rsidRPr="004036A5" w:rsidRDefault="004036A5" w:rsidP="004036A5">
      <w:pPr>
        <w:pStyle w:val="Prrafodelista"/>
        <w:spacing w:line="360" w:lineRule="auto"/>
        <w:jc w:val="both"/>
        <w:rPr>
          <w:szCs w:val="24"/>
        </w:rPr>
      </w:pPr>
      <w:r>
        <w:rPr>
          <w:szCs w:val="24"/>
        </w:rPr>
        <w:t>Por medio de un diseño bien estructurado del SG-SST, se pude lograr una correcta implementación del sistema, permitiendo que la compañía logre alcanzar los estándares mínimos exigidos por la resolución 0312 de 2019, de manera que los tenga documentados y poder presentar soporte al ministerio de trabajo.</w:t>
      </w:r>
    </w:p>
    <w:p w14:paraId="18544D16" w14:textId="355422A3" w:rsidR="004C247D" w:rsidRDefault="004C247D" w:rsidP="00822AE8">
      <w:pPr>
        <w:rPr>
          <w:szCs w:val="24"/>
        </w:rPr>
      </w:pPr>
    </w:p>
    <w:p w14:paraId="77C194B0" w14:textId="58721D18" w:rsidR="004C247D" w:rsidRDefault="004C247D" w:rsidP="00822AE8">
      <w:pPr>
        <w:rPr>
          <w:szCs w:val="24"/>
        </w:rPr>
      </w:pPr>
    </w:p>
    <w:p w14:paraId="2CD316FC" w14:textId="39257F4A" w:rsidR="004C247D" w:rsidRDefault="004C247D" w:rsidP="00822AE8">
      <w:pPr>
        <w:rPr>
          <w:szCs w:val="24"/>
        </w:rPr>
      </w:pPr>
    </w:p>
    <w:p w14:paraId="6E910722" w14:textId="4CCB879B" w:rsidR="004C247D" w:rsidRDefault="004C247D" w:rsidP="00822AE8">
      <w:pPr>
        <w:rPr>
          <w:szCs w:val="24"/>
        </w:rPr>
      </w:pPr>
    </w:p>
    <w:p w14:paraId="371E20A6" w14:textId="313EF810" w:rsidR="004C247D" w:rsidRDefault="004C247D" w:rsidP="004C247D">
      <w:pPr>
        <w:jc w:val="center"/>
        <w:rPr>
          <w:szCs w:val="24"/>
        </w:rPr>
      </w:pPr>
      <w:r>
        <w:rPr>
          <w:noProof/>
          <w:szCs w:val="24"/>
          <w:lang w:val="es-ES" w:eastAsia="es-ES"/>
        </w:rPr>
        <w:lastRenderedPageBreak/>
        <w:drawing>
          <wp:inline distT="0" distB="0" distL="0" distR="0" wp14:anchorId="2861CB66" wp14:editId="51014486">
            <wp:extent cx="5163714" cy="67722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bol de problemas.png"/>
                    <pic:cNvPicPr/>
                  </pic:nvPicPr>
                  <pic:blipFill>
                    <a:blip r:embed="rId16">
                      <a:extLst>
                        <a:ext uri="{28A0092B-C50C-407E-A947-70E740481C1C}">
                          <a14:useLocalDpi xmlns:a14="http://schemas.microsoft.com/office/drawing/2010/main" val="0"/>
                        </a:ext>
                      </a:extLst>
                    </a:blip>
                    <a:stretch>
                      <a:fillRect/>
                    </a:stretch>
                  </pic:blipFill>
                  <pic:spPr>
                    <a:xfrm>
                      <a:off x="0" y="0"/>
                      <a:ext cx="5169409" cy="6779744"/>
                    </a:xfrm>
                    <a:prstGeom prst="rect">
                      <a:avLst/>
                    </a:prstGeom>
                  </pic:spPr>
                </pic:pic>
              </a:graphicData>
            </a:graphic>
          </wp:inline>
        </w:drawing>
      </w:r>
    </w:p>
    <w:p w14:paraId="57BF3F26" w14:textId="77EF8AC3" w:rsidR="004C247D" w:rsidRDefault="004C247D" w:rsidP="004C247D">
      <w:pPr>
        <w:pStyle w:val="Descripcin"/>
        <w:spacing w:after="0"/>
        <w:jc w:val="center"/>
      </w:pPr>
      <w:bookmarkStart w:id="38" w:name="_Toc75253049"/>
      <w:r>
        <w:t xml:space="preserve">Ilustración </w:t>
      </w:r>
      <w:fldSimple w:instr=" SEQ Ilustración \* ARABIC ">
        <w:r w:rsidR="00EA7350">
          <w:rPr>
            <w:noProof/>
          </w:rPr>
          <w:t>5</w:t>
        </w:r>
      </w:fldSimple>
      <w:r w:rsidR="00412039">
        <w:t>: Á</w:t>
      </w:r>
      <w:r>
        <w:t>rbol de problemas</w:t>
      </w:r>
      <w:bookmarkEnd w:id="38"/>
    </w:p>
    <w:p w14:paraId="63C6CB24" w14:textId="30B13C98" w:rsidR="004C247D" w:rsidRDefault="004C247D" w:rsidP="004C247D">
      <w:pPr>
        <w:jc w:val="center"/>
        <w:rPr>
          <w:i/>
          <w:sz w:val="20"/>
          <w:szCs w:val="24"/>
        </w:rPr>
      </w:pPr>
      <w:r>
        <w:rPr>
          <w:i/>
          <w:sz w:val="20"/>
          <w:szCs w:val="24"/>
        </w:rPr>
        <w:t xml:space="preserve">                </w:t>
      </w:r>
      <w:r w:rsidRPr="00E611DB">
        <w:rPr>
          <w:i/>
          <w:sz w:val="20"/>
          <w:szCs w:val="24"/>
        </w:rPr>
        <w:t>Fuente: Elabo</w:t>
      </w:r>
      <w:r>
        <w:rPr>
          <w:i/>
          <w:sz w:val="20"/>
          <w:szCs w:val="24"/>
        </w:rPr>
        <w:t>ración propia</w:t>
      </w:r>
    </w:p>
    <w:p w14:paraId="1A6E5A2E" w14:textId="38AE9D59" w:rsidR="008833C1" w:rsidRDefault="008833C1" w:rsidP="004C247D">
      <w:pPr>
        <w:jc w:val="center"/>
        <w:rPr>
          <w:i/>
          <w:sz w:val="20"/>
          <w:szCs w:val="24"/>
        </w:rPr>
      </w:pPr>
    </w:p>
    <w:p w14:paraId="1DD742EA" w14:textId="6C1073D1" w:rsidR="008833C1" w:rsidRDefault="008833C1" w:rsidP="004C247D">
      <w:pPr>
        <w:jc w:val="center"/>
        <w:rPr>
          <w:i/>
          <w:sz w:val="20"/>
          <w:szCs w:val="24"/>
        </w:rPr>
      </w:pPr>
    </w:p>
    <w:p w14:paraId="4E380D97" w14:textId="77777777" w:rsidR="008833C1" w:rsidRDefault="008833C1" w:rsidP="004C247D">
      <w:pPr>
        <w:jc w:val="center"/>
        <w:rPr>
          <w:i/>
          <w:sz w:val="20"/>
          <w:szCs w:val="24"/>
        </w:rPr>
      </w:pPr>
    </w:p>
    <w:p w14:paraId="2D685FF5" w14:textId="1836138C" w:rsidR="008833C1" w:rsidRDefault="008833C1" w:rsidP="004C247D">
      <w:pPr>
        <w:jc w:val="center"/>
        <w:rPr>
          <w:i/>
          <w:sz w:val="20"/>
          <w:szCs w:val="24"/>
        </w:rPr>
      </w:pPr>
    </w:p>
    <w:p w14:paraId="6D9897A8" w14:textId="11FEF1E8" w:rsidR="008833C1" w:rsidRDefault="008833C1" w:rsidP="004C247D">
      <w:pPr>
        <w:jc w:val="center"/>
        <w:rPr>
          <w:i/>
          <w:sz w:val="20"/>
          <w:szCs w:val="24"/>
        </w:rPr>
      </w:pPr>
    </w:p>
    <w:p w14:paraId="7C931E14" w14:textId="32F5EC70" w:rsidR="008833C1" w:rsidRDefault="008833C1" w:rsidP="004C247D">
      <w:pPr>
        <w:jc w:val="center"/>
        <w:rPr>
          <w:i/>
          <w:sz w:val="20"/>
          <w:szCs w:val="24"/>
        </w:rPr>
      </w:pPr>
    </w:p>
    <w:p w14:paraId="1F7C523E" w14:textId="7F6BC7EC" w:rsidR="008833C1" w:rsidRDefault="008833C1" w:rsidP="004C247D">
      <w:pPr>
        <w:jc w:val="center"/>
        <w:rPr>
          <w:i/>
          <w:sz w:val="20"/>
          <w:szCs w:val="24"/>
        </w:rPr>
      </w:pPr>
    </w:p>
    <w:p w14:paraId="15317C53" w14:textId="77777777" w:rsidR="008833C1" w:rsidRPr="004C247D" w:rsidRDefault="008833C1" w:rsidP="004C247D">
      <w:pPr>
        <w:jc w:val="center"/>
      </w:pPr>
    </w:p>
    <w:p w14:paraId="6167DB04" w14:textId="57E1FBB1" w:rsidR="008833C1" w:rsidRPr="008833C1" w:rsidRDefault="00390078" w:rsidP="00EA3AD9">
      <w:pPr>
        <w:pStyle w:val="Ttulo1"/>
      </w:pPr>
      <w:bookmarkStart w:id="39" w:name="_Toc75942114"/>
      <w:r w:rsidRPr="008E441F">
        <w:lastRenderedPageBreak/>
        <w:t>Objetivos</w:t>
      </w:r>
      <w:bookmarkEnd w:id="39"/>
    </w:p>
    <w:p w14:paraId="44CF2078" w14:textId="7346D083" w:rsidR="00D96759" w:rsidRPr="00E750BE" w:rsidRDefault="00390078" w:rsidP="006320B7">
      <w:pPr>
        <w:pStyle w:val="Ttulo2"/>
        <w:numPr>
          <w:ilvl w:val="1"/>
          <w:numId w:val="7"/>
        </w:numPr>
      </w:pPr>
      <w:bookmarkStart w:id="40" w:name="_Toc75942115"/>
      <w:r w:rsidRPr="008E441F">
        <w:t>Objetivo General</w:t>
      </w:r>
      <w:bookmarkEnd w:id="40"/>
    </w:p>
    <w:p w14:paraId="16BADC41" w14:textId="3138BCFE" w:rsidR="00D96759" w:rsidRPr="008E441F" w:rsidRDefault="00762206" w:rsidP="00D00143">
      <w:pPr>
        <w:spacing w:line="480" w:lineRule="auto"/>
        <w:ind w:firstLine="567"/>
        <w:jc w:val="both"/>
        <w:rPr>
          <w:szCs w:val="24"/>
        </w:rPr>
      </w:pPr>
      <w:r>
        <w:rPr>
          <w:szCs w:val="24"/>
        </w:rPr>
        <w:t xml:space="preserve">Se </w:t>
      </w:r>
      <w:r w:rsidR="00D00143">
        <w:rPr>
          <w:szCs w:val="24"/>
        </w:rPr>
        <w:t>realiz</w:t>
      </w:r>
      <w:r w:rsidR="003D2EA8">
        <w:rPr>
          <w:szCs w:val="24"/>
        </w:rPr>
        <w:t>a</w:t>
      </w:r>
      <w:r w:rsidR="00D00143">
        <w:rPr>
          <w:szCs w:val="24"/>
        </w:rPr>
        <w:t xml:space="preserve"> el diseño</w:t>
      </w:r>
      <w:r w:rsidR="00E04BBF">
        <w:rPr>
          <w:szCs w:val="24"/>
        </w:rPr>
        <w:t xml:space="preserve"> </w:t>
      </w:r>
      <w:r w:rsidR="00D00143">
        <w:rPr>
          <w:szCs w:val="24"/>
        </w:rPr>
        <w:t>d</w:t>
      </w:r>
      <w:r w:rsidR="004036A5" w:rsidRPr="008E441F">
        <w:rPr>
          <w:szCs w:val="24"/>
        </w:rPr>
        <w:t>el Sistema de Gestión de Seguridad y Salud en el Trabajo</w:t>
      </w:r>
      <w:r w:rsidR="004036A5">
        <w:rPr>
          <w:szCs w:val="24"/>
        </w:rPr>
        <w:t xml:space="preserve"> bajo</w:t>
      </w:r>
      <w:r w:rsidR="003D2EA8">
        <w:rPr>
          <w:szCs w:val="24"/>
        </w:rPr>
        <w:t xml:space="preserve"> la Norma</w:t>
      </w:r>
      <w:r w:rsidR="004036A5" w:rsidRPr="008E441F">
        <w:rPr>
          <w:szCs w:val="24"/>
        </w:rPr>
        <w:t xml:space="preserve"> ISO 45001:2018</w:t>
      </w:r>
      <w:r w:rsidR="004036A5" w:rsidRPr="005B2FBB">
        <w:rPr>
          <w:szCs w:val="24"/>
        </w:rPr>
        <w:t xml:space="preserve"> </w:t>
      </w:r>
      <w:r w:rsidR="004036A5">
        <w:rPr>
          <w:szCs w:val="24"/>
        </w:rPr>
        <w:t>y, se</w:t>
      </w:r>
      <w:r w:rsidR="00D00143">
        <w:rPr>
          <w:szCs w:val="24"/>
        </w:rPr>
        <w:t xml:space="preserve"> ha </w:t>
      </w:r>
      <w:r w:rsidR="005B2FBB">
        <w:rPr>
          <w:szCs w:val="24"/>
        </w:rPr>
        <w:t>implement</w:t>
      </w:r>
      <w:r w:rsidR="00D00143">
        <w:rPr>
          <w:szCs w:val="24"/>
        </w:rPr>
        <w:t>ado</w:t>
      </w:r>
      <w:r w:rsidR="005B2FBB">
        <w:rPr>
          <w:szCs w:val="24"/>
        </w:rPr>
        <w:t xml:space="preserve"> parcial</w:t>
      </w:r>
      <w:r>
        <w:rPr>
          <w:szCs w:val="24"/>
        </w:rPr>
        <w:t xml:space="preserve">mente </w:t>
      </w:r>
      <w:r w:rsidR="004036A5" w:rsidRPr="008E441F">
        <w:rPr>
          <w:szCs w:val="24"/>
        </w:rPr>
        <w:t>el Sistema de Gestión de Seguridad y Salud en el Trabajo</w:t>
      </w:r>
      <w:r w:rsidR="004036A5">
        <w:rPr>
          <w:szCs w:val="24"/>
        </w:rPr>
        <w:t xml:space="preserve"> bajo</w:t>
      </w:r>
      <w:r w:rsidR="004036A5" w:rsidRPr="008E441F">
        <w:rPr>
          <w:szCs w:val="24"/>
        </w:rPr>
        <w:t xml:space="preserve"> la</w:t>
      </w:r>
      <w:r w:rsidR="00E04BBF">
        <w:rPr>
          <w:szCs w:val="24"/>
        </w:rPr>
        <w:t xml:space="preserve"> resolución 0312 de 2019 en</w:t>
      </w:r>
      <w:r w:rsidR="00390078" w:rsidRPr="008E441F">
        <w:rPr>
          <w:szCs w:val="24"/>
        </w:rPr>
        <w:t xml:space="preserve"> la </w:t>
      </w:r>
      <w:r w:rsidR="00B41A26" w:rsidRPr="008E441F">
        <w:rPr>
          <w:szCs w:val="24"/>
        </w:rPr>
        <w:t>Compañía Comercial ARCA</w:t>
      </w:r>
      <w:r w:rsidR="00390078" w:rsidRPr="008E441F">
        <w:rPr>
          <w:szCs w:val="24"/>
        </w:rPr>
        <w:t xml:space="preserve"> S.A</w:t>
      </w:r>
      <w:r w:rsidR="00B41A26" w:rsidRPr="008E441F">
        <w:rPr>
          <w:szCs w:val="24"/>
        </w:rPr>
        <w:t>.S.</w:t>
      </w:r>
    </w:p>
    <w:p w14:paraId="7EB60306" w14:textId="38DA6542" w:rsidR="008E720D" w:rsidRPr="00E750BE" w:rsidRDefault="008E720D" w:rsidP="006320B7">
      <w:pPr>
        <w:pStyle w:val="Ttulo2"/>
        <w:numPr>
          <w:ilvl w:val="1"/>
          <w:numId w:val="7"/>
        </w:numPr>
      </w:pPr>
      <w:bookmarkStart w:id="41" w:name="_Toc75942116"/>
      <w:r w:rsidRPr="008E441F">
        <w:t>Objetivos Específicos</w:t>
      </w:r>
      <w:bookmarkEnd w:id="41"/>
    </w:p>
    <w:p w14:paraId="44115B8F" w14:textId="14A18488" w:rsidR="00E04BBF" w:rsidRDefault="004945A4" w:rsidP="00B04A99">
      <w:pPr>
        <w:pStyle w:val="Prrafodelista"/>
        <w:numPr>
          <w:ilvl w:val="0"/>
          <w:numId w:val="2"/>
        </w:numPr>
        <w:spacing w:line="480" w:lineRule="auto"/>
        <w:contextualSpacing w:val="0"/>
        <w:jc w:val="both"/>
        <w:rPr>
          <w:szCs w:val="24"/>
        </w:rPr>
      </w:pPr>
      <w:r>
        <w:rPr>
          <w:szCs w:val="24"/>
        </w:rPr>
        <w:t>I</w:t>
      </w:r>
      <w:r w:rsidR="009F7CAC">
        <w:rPr>
          <w:szCs w:val="24"/>
        </w:rPr>
        <w:t>dentificar có</w:t>
      </w:r>
      <w:r w:rsidR="00762206">
        <w:rPr>
          <w:szCs w:val="24"/>
        </w:rPr>
        <w:t xml:space="preserve">mo se encontraba </w:t>
      </w:r>
      <w:r w:rsidR="00E04BBF">
        <w:rPr>
          <w:szCs w:val="24"/>
        </w:rPr>
        <w:t>la</w:t>
      </w:r>
      <w:r w:rsidR="00DA3513">
        <w:rPr>
          <w:szCs w:val="24"/>
        </w:rPr>
        <w:t xml:space="preserve"> situación </w:t>
      </w:r>
      <w:r w:rsidR="005B2FBB">
        <w:rPr>
          <w:szCs w:val="24"/>
        </w:rPr>
        <w:t>de la compañía</w:t>
      </w:r>
      <w:r w:rsidR="00E04BBF">
        <w:rPr>
          <w:szCs w:val="24"/>
        </w:rPr>
        <w:t xml:space="preserve"> </w:t>
      </w:r>
      <w:r w:rsidR="00AA6EF1">
        <w:rPr>
          <w:szCs w:val="24"/>
        </w:rPr>
        <w:t xml:space="preserve">con respecto al SG-SST </w:t>
      </w:r>
      <w:r w:rsidR="00762206">
        <w:rPr>
          <w:szCs w:val="24"/>
        </w:rPr>
        <w:t>mediante el</w:t>
      </w:r>
      <w:r w:rsidR="00E04BBF">
        <w:rPr>
          <w:szCs w:val="24"/>
        </w:rPr>
        <w:t xml:space="preserve"> diagnóstico inicial</w:t>
      </w:r>
      <w:r w:rsidR="005B2FBB">
        <w:rPr>
          <w:szCs w:val="24"/>
        </w:rPr>
        <w:t>.</w:t>
      </w:r>
    </w:p>
    <w:p w14:paraId="303D81D1" w14:textId="735105A1" w:rsidR="00E04BBF" w:rsidRDefault="004945A4" w:rsidP="00B04A99">
      <w:pPr>
        <w:pStyle w:val="Prrafodelista"/>
        <w:numPr>
          <w:ilvl w:val="0"/>
          <w:numId w:val="2"/>
        </w:numPr>
        <w:spacing w:line="480" w:lineRule="auto"/>
        <w:contextualSpacing w:val="0"/>
        <w:jc w:val="both"/>
        <w:rPr>
          <w:szCs w:val="24"/>
        </w:rPr>
      </w:pPr>
      <w:r>
        <w:rPr>
          <w:szCs w:val="24"/>
        </w:rPr>
        <w:t>A</w:t>
      </w:r>
      <w:r w:rsidR="00762206">
        <w:rPr>
          <w:szCs w:val="24"/>
        </w:rPr>
        <w:t>naliz</w:t>
      </w:r>
      <w:r>
        <w:rPr>
          <w:szCs w:val="24"/>
        </w:rPr>
        <w:t xml:space="preserve">ar </w:t>
      </w:r>
      <w:r w:rsidR="00E04BBF">
        <w:rPr>
          <w:szCs w:val="24"/>
        </w:rPr>
        <w:t>la matriz de riesgo.</w:t>
      </w:r>
    </w:p>
    <w:p w14:paraId="070A0D00" w14:textId="4EA5E8A4" w:rsidR="00E04BBF" w:rsidRPr="00E04BBF" w:rsidRDefault="004945A4" w:rsidP="00B04A99">
      <w:pPr>
        <w:pStyle w:val="Prrafodelista"/>
        <w:numPr>
          <w:ilvl w:val="0"/>
          <w:numId w:val="2"/>
        </w:numPr>
        <w:spacing w:line="480" w:lineRule="auto"/>
        <w:contextualSpacing w:val="0"/>
        <w:jc w:val="both"/>
        <w:rPr>
          <w:szCs w:val="24"/>
        </w:rPr>
      </w:pPr>
      <w:r>
        <w:rPr>
          <w:szCs w:val="24"/>
        </w:rPr>
        <w:t>I</w:t>
      </w:r>
      <w:r w:rsidR="00E04BBF">
        <w:rPr>
          <w:szCs w:val="24"/>
        </w:rPr>
        <w:t>mplement</w:t>
      </w:r>
      <w:r>
        <w:rPr>
          <w:szCs w:val="24"/>
        </w:rPr>
        <w:t>ar</w:t>
      </w:r>
      <w:r w:rsidR="00E04BBF">
        <w:rPr>
          <w:szCs w:val="24"/>
        </w:rPr>
        <w:t xml:space="preserve"> parcialmente el </w:t>
      </w:r>
      <w:r w:rsidR="001C747C">
        <w:rPr>
          <w:szCs w:val="24"/>
        </w:rPr>
        <w:t>SG-SST</w:t>
      </w:r>
    </w:p>
    <w:p w14:paraId="6A2AB35E" w14:textId="3B74C7BB" w:rsidR="00E04BBF" w:rsidRDefault="004945A4" w:rsidP="00B04A99">
      <w:pPr>
        <w:pStyle w:val="Prrafodelista"/>
        <w:numPr>
          <w:ilvl w:val="0"/>
          <w:numId w:val="2"/>
        </w:numPr>
        <w:spacing w:line="480" w:lineRule="auto"/>
        <w:contextualSpacing w:val="0"/>
        <w:jc w:val="both"/>
        <w:rPr>
          <w:szCs w:val="24"/>
        </w:rPr>
      </w:pPr>
      <w:r>
        <w:rPr>
          <w:szCs w:val="24"/>
        </w:rPr>
        <w:t>E</w:t>
      </w:r>
      <w:r w:rsidR="00E04BBF">
        <w:rPr>
          <w:szCs w:val="24"/>
        </w:rPr>
        <w:t>valu</w:t>
      </w:r>
      <w:r>
        <w:rPr>
          <w:szCs w:val="24"/>
        </w:rPr>
        <w:t>ar</w:t>
      </w:r>
      <w:r w:rsidR="00E04BBF">
        <w:rPr>
          <w:szCs w:val="24"/>
        </w:rPr>
        <w:t xml:space="preserve"> parcialmente el desempeño del SG-SST</w:t>
      </w:r>
    </w:p>
    <w:p w14:paraId="0CCE1CB9" w14:textId="3286C0C1" w:rsidR="00073489" w:rsidRDefault="004945A4" w:rsidP="004945A4">
      <w:pPr>
        <w:pStyle w:val="Prrafodelista"/>
        <w:numPr>
          <w:ilvl w:val="0"/>
          <w:numId w:val="2"/>
        </w:numPr>
        <w:spacing w:line="480" w:lineRule="auto"/>
        <w:contextualSpacing w:val="0"/>
        <w:jc w:val="both"/>
        <w:rPr>
          <w:szCs w:val="24"/>
        </w:rPr>
      </w:pPr>
      <w:r>
        <w:rPr>
          <w:szCs w:val="24"/>
        </w:rPr>
        <w:t>G</w:t>
      </w:r>
      <w:r w:rsidR="00373F90">
        <w:rPr>
          <w:szCs w:val="24"/>
        </w:rPr>
        <w:t>ener</w:t>
      </w:r>
      <w:r>
        <w:rPr>
          <w:szCs w:val="24"/>
        </w:rPr>
        <w:t xml:space="preserve">ar </w:t>
      </w:r>
      <w:r w:rsidR="00073489">
        <w:rPr>
          <w:szCs w:val="24"/>
        </w:rPr>
        <w:t>un Plan de Mejora.</w:t>
      </w:r>
    </w:p>
    <w:p w14:paraId="769D8786" w14:textId="1465109A" w:rsidR="004945A4" w:rsidRDefault="004945A4" w:rsidP="004945A4">
      <w:pPr>
        <w:pStyle w:val="Prrafodelista"/>
        <w:spacing w:line="480" w:lineRule="auto"/>
        <w:contextualSpacing w:val="0"/>
        <w:jc w:val="both"/>
        <w:rPr>
          <w:szCs w:val="24"/>
        </w:rPr>
      </w:pPr>
    </w:p>
    <w:p w14:paraId="043A8D3C" w14:textId="4F17F522" w:rsidR="004945A4" w:rsidRDefault="004945A4" w:rsidP="004945A4">
      <w:pPr>
        <w:pStyle w:val="Prrafodelista"/>
        <w:spacing w:line="480" w:lineRule="auto"/>
        <w:contextualSpacing w:val="0"/>
        <w:jc w:val="both"/>
        <w:rPr>
          <w:szCs w:val="24"/>
        </w:rPr>
      </w:pPr>
    </w:p>
    <w:p w14:paraId="6523F7AF" w14:textId="2FE1E8B7" w:rsidR="004945A4" w:rsidRDefault="004945A4" w:rsidP="004945A4">
      <w:pPr>
        <w:pStyle w:val="Prrafodelista"/>
        <w:spacing w:line="480" w:lineRule="auto"/>
        <w:contextualSpacing w:val="0"/>
        <w:jc w:val="both"/>
        <w:rPr>
          <w:szCs w:val="24"/>
        </w:rPr>
      </w:pPr>
    </w:p>
    <w:p w14:paraId="08A97CCA" w14:textId="69250FB9" w:rsidR="004945A4" w:rsidRDefault="004945A4" w:rsidP="004945A4">
      <w:pPr>
        <w:pStyle w:val="Prrafodelista"/>
        <w:spacing w:line="480" w:lineRule="auto"/>
        <w:contextualSpacing w:val="0"/>
        <w:jc w:val="both"/>
        <w:rPr>
          <w:szCs w:val="24"/>
        </w:rPr>
      </w:pPr>
    </w:p>
    <w:p w14:paraId="4DD90AD7" w14:textId="1A81C3C2" w:rsidR="004945A4" w:rsidRDefault="004945A4" w:rsidP="004945A4">
      <w:pPr>
        <w:pStyle w:val="Prrafodelista"/>
        <w:spacing w:line="480" w:lineRule="auto"/>
        <w:contextualSpacing w:val="0"/>
        <w:jc w:val="both"/>
        <w:rPr>
          <w:szCs w:val="24"/>
        </w:rPr>
      </w:pPr>
    </w:p>
    <w:p w14:paraId="7F3FA14B" w14:textId="471BC6D0" w:rsidR="004945A4" w:rsidRDefault="004945A4" w:rsidP="004945A4">
      <w:pPr>
        <w:pStyle w:val="Prrafodelista"/>
        <w:spacing w:line="480" w:lineRule="auto"/>
        <w:contextualSpacing w:val="0"/>
        <w:jc w:val="both"/>
        <w:rPr>
          <w:szCs w:val="24"/>
        </w:rPr>
      </w:pPr>
    </w:p>
    <w:p w14:paraId="0FA6EA1D" w14:textId="11701821" w:rsidR="004945A4" w:rsidRDefault="004945A4" w:rsidP="004945A4">
      <w:pPr>
        <w:pStyle w:val="Prrafodelista"/>
        <w:spacing w:line="480" w:lineRule="auto"/>
        <w:contextualSpacing w:val="0"/>
        <w:jc w:val="both"/>
        <w:rPr>
          <w:szCs w:val="24"/>
        </w:rPr>
      </w:pPr>
    </w:p>
    <w:p w14:paraId="145A694E" w14:textId="6B869B77" w:rsidR="004945A4" w:rsidRDefault="004945A4" w:rsidP="004945A4">
      <w:pPr>
        <w:pStyle w:val="Prrafodelista"/>
        <w:spacing w:line="480" w:lineRule="auto"/>
        <w:contextualSpacing w:val="0"/>
        <w:jc w:val="both"/>
        <w:rPr>
          <w:szCs w:val="24"/>
        </w:rPr>
      </w:pPr>
    </w:p>
    <w:p w14:paraId="26072509" w14:textId="7B248708" w:rsidR="004945A4" w:rsidRDefault="004945A4" w:rsidP="004945A4">
      <w:pPr>
        <w:pStyle w:val="Prrafodelista"/>
        <w:spacing w:line="480" w:lineRule="auto"/>
        <w:contextualSpacing w:val="0"/>
        <w:jc w:val="both"/>
        <w:rPr>
          <w:szCs w:val="24"/>
        </w:rPr>
      </w:pPr>
    </w:p>
    <w:p w14:paraId="4311E4EB" w14:textId="784D6736" w:rsidR="004945A4" w:rsidRPr="00D00143" w:rsidRDefault="004945A4" w:rsidP="00D00143">
      <w:pPr>
        <w:spacing w:line="480" w:lineRule="auto"/>
        <w:jc w:val="both"/>
        <w:rPr>
          <w:szCs w:val="24"/>
        </w:rPr>
      </w:pPr>
    </w:p>
    <w:p w14:paraId="027E70B6" w14:textId="6C13943F" w:rsidR="00E658AF" w:rsidRPr="006B0BF1" w:rsidRDefault="00073489" w:rsidP="00EA3AD9">
      <w:pPr>
        <w:pStyle w:val="Ttulo1"/>
      </w:pPr>
      <w:bookmarkStart w:id="42" w:name="_Toc75942117"/>
      <w:r w:rsidRPr="00412039">
        <w:lastRenderedPageBreak/>
        <w:t>J</w:t>
      </w:r>
      <w:r w:rsidR="00135A95" w:rsidRPr="00412039">
        <w:t>ustificación</w:t>
      </w:r>
      <w:bookmarkEnd w:id="42"/>
    </w:p>
    <w:p w14:paraId="37F81625" w14:textId="74A38D47" w:rsidR="00B84AE2" w:rsidRDefault="00B84AE2" w:rsidP="0071590E">
      <w:pPr>
        <w:spacing w:line="480" w:lineRule="auto"/>
        <w:ind w:firstLine="567"/>
        <w:jc w:val="both"/>
        <w:rPr>
          <w:szCs w:val="24"/>
        </w:rPr>
      </w:pPr>
      <w:r>
        <w:rPr>
          <w:szCs w:val="24"/>
        </w:rPr>
        <w:t xml:space="preserve">Por las modificaciones realizadas a las normas del </w:t>
      </w:r>
      <w:r w:rsidR="001C747C">
        <w:rPr>
          <w:szCs w:val="24"/>
        </w:rPr>
        <w:t xml:space="preserve">SG-SST </w:t>
      </w:r>
      <w:r>
        <w:rPr>
          <w:szCs w:val="24"/>
        </w:rPr>
        <w:t>antes la OHSAS 18001, ahora la ISO 45001:2018, es necesario replantear, revisar e implementar los nuevos requerimientos exigidos por las mismas y de esta manera mejorar ampliamente los procesos operativos y la eficiencia de la empresa.</w:t>
      </w:r>
    </w:p>
    <w:p w14:paraId="4CD90947" w14:textId="00A7D7F6" w:rsidR="00B84AE2" w:rsidRPr="002E0D5C" w:rsidRDefault="00B84AE2" w:rsidP="00D00143">
      <w:pPr>
        <w:spacing w:line="480" w:lineRule="auto"/>
        <w:ind w:firstLine="567"/>
        <w:jc w:val="both"/>
        <w:rPr>
          <w:szCs w:val="24"/>
        </w:rPr>
      </w:pPr>
      <w:r>
        <w:rPr>
          <w:szCs w:val="24"/>
        </w:rPr>
        <w:t xml:space="preserve">El </w:t>
      </w:r>
      <w:r w:rsidR="001C747C">
        <w:rPr>
          <w:szCs w:val="24"/>
        </w:rPr>
        <w:t>SG-SST</w:t>
      </w:r>
      <w:r>
        <w:rPr>
          <w:szCs w:val="24"/>
        </w:rPr>
        <w:t xml:space="preserve"> está bas</w:t>
      </w:r>
      <w:r w:rsidR="001F5889">
        <w:rPr>
          <w:szCs w:val="24"/>
        </w:rPr>
        <w:t>ad</w:t>
      </w:r>
      <w:r>
        <w:rPr>
          <w:szCs w:val="24"/>
        </w:rPr>
        <w:t xml:space="preserve">o en el ciclo PHVA y consiste en el desarrollo de un proceso lógico y por etapas, basado en la mejora continua el cual incluye la política, la organización, planificación, aplicación, evaluación, auditoría y las acciones de mejora con el objetivo de anticipar, reconocer, evaluar y controlar los riesgos que puedan afectar la seguridad y salud en el trabajo. </w:t>
      </w:r>
    </w:p>
    <w:p w14:paraId="47B69C2E" w14:textId="72B619DA" w:rsidR="000952B6" w:rsidRPr="008E441F" w:rsidRDefault="00F2240D" w:rsidP="00D00143">
      <w:pPr>
        <w:spacing w:line="480" w:lineRule="auto"/>
        <w:ind w:firstLine="567"/>
        <w:jc w:val="both"/>
        <w:rPr>
          <w:szCs w:val="24"/>
        </w:rPr>
      </w:pPr>
      <w:r w:rsidRPr="008E441F">
        <w:rPr>
          <w:szCs w:val="24"/>
        </w:rPr>
        <w:t>A medida que va evolucionando el entorno, las empresas deben ir a la par con este, pues, el mercado resulta ser</w:t>
      </w:r>
      <w:r w:rsidR="00B6705C" w:rsidRPr="008E441F">
        <w:rPr>
          <w:szCs w:val="24"/>
        </w:rPr>
        <w:t xml:space="preserve"> m</w:t>
      </w:r>
      <w:r w:rsidRPr="008E441F">
        <w:rPr>
          <w:szCs w:val="24"/>
        </w:rPr>
        <w:t xml:space="preserve">uy competitivo, y para las empresas </w:t>
      </w:r>
      <w:r w:rsidR="00B6705C" w:rsidRPr="008E441F">
        <w:rPr>
          <w:szCs w:val="24"/>
        </w:rPr>
        <w:t>mantener ese mismo ritmo deben buscar y crear estrategias que le permitan lograrlo,</w:t>
      </w:r>
      <w:r w:rsidRPr="008E441F">
        <w:rPr>
          <w:szCs w:val="24"/>
        </w:rPr>
        <w:t xml:space="preserve"> </w:t>
      </w:r>
      <w:r w:rsidR="008D2FBC" w:rsidRPr="008E441F">
        <w:rPr>
          <w:szCs w:val="24"/>
        </w:rPr>
        <w:t>para así</w:t>
      </w:r>
      <w:r w:rsidR="00DD270E" w:rsidRPr="008E441F">
        <w:rPr>
          <w:szCs w:val="24"/>
        </w:rPr>
        <w:t xml:space="preserve"> cumplir con su misión y objetivos organizacionales.</w:t>
      </w:r>
      <w:r w:rsidR="008D2FBC" w:rsidRPr="008E441F">
        <w:rPr>
          <w:szCs w:val="24"/>
        </w:rPr>
        <w:t xml:space="preserve"> Por esto una estrategia que ha venido diseñando la organización es la de implementar un </w:t>
      </w:r>
      <w:r w:rsidR="001C747C">
        <w:rPr>
          <w:szCs w:val="24"/>
        </w:rPr>
        <w:t>SGG-SST</w:t>
      </w:r>
      <w:r w:rsidR="008D2FBC" w:rsidRPr="008E441F">
        <w:rPr>
          <w:szCs w:val="24"/>
        </w:rPr>
        <w:t xml:space="preserve"> bajo la norma ISO, anteriormente diseñaron un modelo de SG-SST bajo la OHSAS 18001, pero luego del </w:t>
      </w:r>
      <w:r w:rsidR="003D2EA8">
        <w:rPr>
          <w:szCs w:val="24"/>
        </w:rPr>
        <w:t>diagnóstico inicial se remodela</w:t>
      </w:r>
      <w:r w:rsidR="008D2FBC" w:rsidRPr="008E441F">
        <w:rPr>
          <w:szCs w:val="24"/>
        </w:rPr>
        <w:t xml:space="preserve"> bajo la norma ISO 45001:2018.</w:t>
      </w:r>
      <w:r w:rsidR="005F3135" w:rsidRPr="008E441F">
        <w:rPr>
          <w:szCs w:val="24"/>
        </w:rPr>
        <w:t xml:space="preserve"> </w:t>
      </w:r>
    </w:p>
    <w:p w14:paraId="4392750B" w14:textId="1529D689" w:rsidR="005F3135" w:rsidRPr="008E441F" w:rsidRDefault="000952B6" w:rsidP="002E0D5C">
      <w:pPr>
        <w:spacing w:line="480" w:lineRule="auto"/>
        <w:jc w:val="both"/>
        <w:rPr>
          <w:szCs w:val="24"/>
        </w:rPr>
      </w:pPr>
      <w:r w:rsidRPr="008E441F">
        <w:rPr>
          <w:szCs w:val="24"/>
        </w:rPr>
        <w:t>Esta</w:t>
      </w:r>
      <w:r w:rsidR="005F3135" w:rsidRPr="008E441F">
        <w:rPr>
          <w:szCs w:val="24"/>
        </w:rPr>
        <w:t xml:space="preserve"> norma internacional emplea un enfoque a procesos que incorpora el ciclo Planificar, Hacer, Verificar y Actuar (PHVA) y el pensamiento basado en riesgos.</w:t>
      </w:r>
    </w:p>
    <w:p w14:paraId="0117F547" w14:textId="5DFA7D20" w:rsidR="00C71FCB" w:rsidRPr="008E441F" w:rsidRDefault="00C71FCB" w:rsidP="002E0D5C">
      <w:pPr>
        <w:spacing w:line="480" w:lineRule="auto"/>
        <w:jc w:val="both"/>
        <w:rPr>
          <w:szCs w:val="24"/>
        </w:rPr>
      </w:pPr>
      <w:r w:rsidRPr="008E441F">
        <w:rPr>
          <w:szCs w:val="24"/>
        </w:rPr>
        <w:t>El concepto PHVA, es un proceso iterativo utilizado por las organizaciones para lograr la mejora continua. Puede aplicarse a un sistema de gestión y a cada uno de sus elementos indiv</w:t>
      </w:r>
      <w:r w:rsidR="00F21E73" w:rsidRPr="008E441F">
        <w:rPr>
          <w:szCs w:val="24"/>
        </w:rPr>
        <w:t>iduales.</w:t>
      </w:r>
    </w:p>
    <w:p w14:paraId="6D9F1AE6" w14:textId="684D3BA2" w:rsidR="00F21E73" w:rsidRPr="004B7C08" w:rsidRDefault="00F21E73" w:rsidP="004B7C08">
      <w:pPr>
        <w:pStyle w:val="Descripcin"/>
        <w:jc w:val="center"/>
        <w:rPr>
          <w:rFonts w:ascii="Times New Roman" w:hAnsi="Times New Roman" w:cs="Times New Roman"/>
          <w:color w:val="auto"/>
          <w:sz w:val="24"/>
          <w:szCs w:val="24"/>
        </w:rPr>
      </w:pPr>
      <w:r w:rsidRPr="004B7C08">
        <w:rPr>
          <w:rFonts w:ascii="Times New Roman" w:hAnsi="Times New Roman" w:cs="Times New Roman"/>
          <w:noProof/>
          <w:color w:val="auto"/>
          <w:sz w:val="24"/>
          <w:szCs w:val="24"/>
          <w:lang w:val="es-ES" w:eastAsia="es-ES"/>
        </w:rPr>
        <w:lastRenderedPageBreak/>
        <w:drawing>
          <wp:inline distT="0" distB="0" distL="0" distR="0" wp14:anchorId="6E0F2983" wp14:editId="3B44EE4E">
            <wp:extent cx="3618425" cy="2860886"/>
            <wp:effectExtent l="0" t="0" r="127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8554" t="23848" r="9029" b="19099"/>
                    <a:stretch/>
                  </pic:blipFill>
                  <pic:spPr bwMode="auto">
                    <a:xfrm>
                      <a:off x="0" y="0"/>
                      <a:ext cx="3648824" cy="2884921"/>
                    </a:xfrm>
                    <a:prstGeom prst="rect">
                      <a:avLst/>
                    </a:prstGeom>
                    <a:ln>
                      <a:noFill/>
                    </a:ln>
                    <a:extLst>
                      <a:ext uri="{53640926-AAD7-44D8-BBD7-CCE9431645EC}">
                        <a14:shadowObscured xmlns:a14="http://schemas.microsoft.com/office/drawing/2010/main"/>
                      </a:ext>
                    </a:extLst>
                  </pic:spPr>
                </pic:pic>
              </a:graphicData>
            </a:graphic>
          </wp:inline>
        </w:drawing>
      </w:r>
    </w:p>
    <w:p w14:paraId="75F59994" w14:textId="4C39378F" w:rsidR="004B7C08" w:rsidRPr="002E0D5C" w:rsidRDefault="004B7C08" w:rsidP="004B7C08">
      <w:pPr>
        <w:pStyle w:val="Descripcin"/>
        <w:spacing w:after="0"/>
        <w:jc w:val="center"/>
        <w:rPr>
          <w:color w:val="auto"/>
          <w:sz w:val="20"/>
        </w:rPr>
      </w:pPr>
      <w:bookmarkStart w:id="43" w:name="_Toc75253050"/>
      <w:r w:rsidRPr="002E0D5C">
        <w:rPr>
          <w:color w:val="auto"/>
          <w:sz w:val="20"/>
        </w:rPr>
        <w:t xml:space="preserve">Ilustración </w:t>
      </w:r>
      <w:r w:rsidRPr="002E0D5C">
        <w:rPr>
          <w:color w:val="auto"/>
          <w:sz w:val="20"/>
        </w:rPr>
        <w:fldChar w:fldCharType="begin"/>
      </w:r>
      <w:r w:rsidRPr="002E0D5C">
        <w:rPr>
          <w:color w:val="auto"/>
          <w:sz w:val="20"/>
        </w:rPr>
        <w:instrText xml:space="preserve"> SEQ Ilustración \* ARABIC </w:instrText>
      </w:r>
      <w:r w:rsidRPr="002E0D5C">
        <w:rPr>
          <w:color w:val="auto"/>
          <w:sz w:val="20"/>
        </w:rPr>
        <w:fldChar w:fldCharType="separate"/>
      </w:r>
      <w:r w:rsidR="00EA7350">
        <w:rPr>
          <w:noProof/>
          <w:color w:val="auto"/>
          <w:sz w:val="20"/>
        </w:rPr>
        <w:t>6</w:t>
      </w:r>
      <w:r w:rsidRPr="002E0D5C">
        <w:rPr>
          <w:color w:val="auto"/>
          <w:sz w:val="20"/>
        </w:rPr>
        <w:fldChar w:fldCharType="end"/>
      </w:r>
      <w:r w:rsidRPr="002E0D5C">
        <w:rPr>
          <w:color w:val="auto"/>
          <w:sz w:val="20"/>
        </w:rPr>
        <w:t>: Ciclo PHVA</w:t>
      </w:r>
      <w:bookmarkEnd w:id="43"/>
    </w:p>
    <w:p w14:paraId="3DEB529E" w14:textId="24369B7F" w:rsidR="00F21E73" w:rsidRPr="00E611DB" w:rsidRDefault="004B7C08" w:rsidP="004B7C08">
      <w:pPr>
        <w:ind w:firstLine="851"/>
        <w:jc w:val="center"/>
        <w:rPr>
          <w:sz w:val="20"/>
          <w:szCs w:val="20"/>
        </w:rPr>
      </w:pPr>
      <w:r w:rsidRPr="00E611DB">
        <w:rPr>
          <w:sz w:val="20"/>
          <w:szCs w:val="20"/>
        </w:rPr>
        <w:t xml:space="preserve">Fuente: </w:t>
      </w:r>
      <w:sdt>
        <w:sdtPr>
          <w:rPr>
            <w:i/>
            <w:sz w:val="20"/>
            <w:szCs w:val="20"/>
          </w:rPr>
          <w:id w:val="261805797"/>
          <w:citation/>
        </w:sdtPr>
        <w:sdtContent>
          <w:r w:rsidRPr="00E611DB">
            <w:rPr>
              <w:i/>
              <w:sz w:val="20"/>
              <w:szCs w:val="20"/>
            </w:rPr>
            <w:fldChar w:fldCharType="begin"/>
          </w:r>
          <w:r w:rsidRPr="00E611DB">
            <w:rPr>
              <w:i/>
              <w:sz w:val="20"/>
              <w:szCs w:val="20"/>
            </w:rPr>
            <w:instrText xml:space="preserve">CITATION MarcadorDePosición1 \l 3082 </w:instrText>
          </w:r>
          <w:r w:rsidRPr="00E611DB">
            <w:rPr>
              <w:i/>
              <w:sz w:val="20"/>
              <w:szCs w:val="20"/>
            </w:rPr>
            <w:fldChar w:fldCharType="separate"/>
          </w:r>
          <w:r w:rsidR="003A5531" w:rsidRPr="003A5531">
            <w:rPr>
              <w:noProof/>
              <w:sz w:val="20"/>
              <w:szCs w:val="20"/>
            </w:rPr>
            <w:t>(ISO45001:2018, 2018)</w:t>
          </w:r>
          <w:r w:rsidRPr="00E611DB">
            <w:rPr>
              <w:i/>
              <w:sz w:val="20"/>
              <w:szCs w:val="20"/>
            </w:rPr>
            <w:fldChar w:fldCharType="end"/>
          </w:r>
        </w:sdtContent>
      </w:sdt>
    </w:p>
    <w:p w14:paraId="58ED45F2" w14:textId="77777777" w:rsidR="004B7C08" w:rsidRPr="004B7C08" w:rsidRDefault="004B7C08" w:rsidP="004B7C08">
      <w:pPr>
        <w:ind w:firstLine="851"/>
        <w:jc w:val="center"/>
      </w:pPr>
    </w:p>
    <w:p w14:paraId="44E8736E" w14:textId="45EA05BF" w:rsidR="00EE07F2" w:rsidRPr="008E441F" w:rsidRDefault="008D2FBC" w:rsidP="00D00143">
      <w:pPr>
        <w:spacing w:line="480" w:lineRule="auto"/>
        <w:ind w:firstLine="567"/>
        <w:jc w:val="both"/>
        <w:rPr>
          <w:szCs w:val="24"/>
        </w:rPr>
      </w:pPr>
      <w:r w:rsidRPr="008E441F">
        <w:rPr>
          <w:szCs w:val="24"/>
        </w:rPr>
        <w:t>La ISO 45001 es la norma internacional para sistemas de gestión de seguridad y salud en el trabajo, destinada a proteger a los trabajadores y visitantes de accidentes y enfermedades laborales. Esta certificación fue desarrollada para mitigar cualquier factor que pueda causar daños irreparables a los empleados</w:t>
      </w:r>
      <w:r w:rsidR="00EE07F2" w:rsidRPr="008E441F">
        <w:rPr>
          <w:szCs w:val="24"/>
        </w:rPr>
        <w:t xml:space="preserve"> o al negocio. </w:t>
      </w:r>
    </w:p>
    <w:p w14:paraId="52385A0E" w14:textId="74DC398B" w:rsidR="000E2064" w:rsidRPr="008E441F" w:rsidRDefault="001E1ECB" w:rsidP="002E0D5C">
      <w:pPr>
        <w:spacing w:line="480" w:lineRule="auto"/>
        <w:jc w:val="both"/>
        <w:rPr>
          <w:szCs w:val="24"/>
        </w:rPr>
      </w:pPr>
      <w:r w:rsidRPr="008E441F">
        <w:rPr>
          <w:szCs w:val="24"/>
        </w:rPr>
        <w:t xml:space="preserve"> </w:t>
      </w:r>
      <w:r w:rsidR="00711CEC" w:rsidRPr="008E441F">
        <w:rPr>
          <w:szCs w:val="24"/>
        </w:rPr>
        <w:t xml:space="preserve">     </w:t>
      </w:r>
      <w:r w:rsidR="000E2064" w:rsidRPr="008E441F">
        <w:rPr>
          <w:szCs w:val="24"/>
        </w:rPr>
        <w:t>La correcta</w:t>
      </w:r>
      <w:r w:rsidR="00BD7F40" w:rsidRPr="008E441F">
        <w:rPr>
          <w:szCs w:val="24"/>
        </w:rPr>
        <w:t xml:space="preserve"> </w:t>
      </w:r>
      <w:r w:rsidR="000E2064" w:rsidRPr="008E441F">
        <w:rPr>
          <w:szCs w:val="24"/>
        </w:rPr>
        <w:t>implementación de la norma ISO 45</w:t>
      </w:r>
      <w:r w:rsidR="00BD7F40" w:rsidRPr="008E441F">
        <w:rPr>
          <w:szCs w:val="24"/>
        </w:rPr>
        <w:t>001:201</w:t>
      </w:r>
      <w:r w:rsidR="000E2064" w:rsidRPr="008E441F">
        <w:rPr>
          <w:szCs w:val="24"/>
        </w:rPr>
        <w:t>8</w:t>
      </w:r>
      <w:r w:rsidR="00BD7F40" w:rsidRPr="008E441F">
        <w:rPr>
          <w:szCs w:val="24"/>
        </w:rPr>
        <w:t xml:space="preserve"> en la compañía </w:t>
      </w:r>
      <w:r w:rsidR="000E2064" w:rsidRPr="008E441F">
        <w:rPr>
          <w:szCs w:val="24"/>
        </w:rPr>
        <w:t xml:space="preserve">permite que haya cambios </w:t>
      </w:r>
      <w:r w:rsidR="00BD7F40" w:rsidRPr="008E441F">
        <w:rPr>
          <w:szCs w:val="24"/>
        </w:rPr>
        <w:t>positi</w:t>
      </w:r>
      <w:r w:rsidR="000E2064" w:rsidRPr="008E441F">
        <w:rPr>
          <w:szCs w:val="24"/>
        </w:rPr>
        <w:t>vos en toda la organización con</w:t>
      </w:r>
      <w:r w:rsidR="00BD7F40" w:rsidRPr="008E441F">
        <w:rPr>
          <w:szCs w:val="24"/>
        </w:rPr>
        <w:t xml:space="preserve"> la mejora continua, </w:t>
      </w:r>
      <w:r w:rsidR="000E2064" w:rsidRPr="008E441F">
        <w:rPr>
          <w:szCs w:val="24"/>
        </w:rPr>
        <w:t>en general</w:t>
      </w:r>
      <w:r w:rsidR="00BD7F40" w:rsidRPr="008E441F">
        <w:rPr>
          <w:szCs w:val="24"/>
        </w:rPr>
        <w:t xml:space="preserve"> para la empresa</w:t>
      </w:r>
      <w:r w:rsidR="000E2064" w:rsidRPr="008E441F">
        <w:rPr>
          <w:szCs w:val="24"/>
        </w:rPr>
        <w:t>, cliente y visitantes</w:t>
      </w:r>
      <w:r w:rsidR="001134FB" w:rsidRPr="008E441F">
        <w:rPr>
          <w:szCs w:val="24"/>
        </w:rPr>
        <w:t xml:space="preserve">, los beneficios que se obtienen siguiendo este estándar son: </w:t>
      </w:r>
    </w:p>
    <w:p w14:paraId="44917586" w14:textId="77777777" w:rsidR="000E2064" w:rsidRPr="008E441F" w:rsidRDefault="000E2064" w:rsidP="00B04A99">
      <w:pPr>
        <w:pStyle w:val="Prrafodelista"/>
        <w:numPr>
          <w:ilvl w:val="0"/>
          <w:numId w:val="4"/>
        </w:numPr>
        <w:spacing w:line="480" w:lineRule="auto"/>
        <w:rPr>
          <w:szCs w:val="24"/>
        </w:rPr>
      </w:pPr>
      <w:r w:rsidRPr="008E441F">
        <w:rPr>
          <w:szCs w:val="24"/>
        </w:rPr>
        <w:t>Mejora continua del desempeño de S y SO</w:t>
      </w:r>
    </w:p>
    <w:p w14:paraId="04328AAF" w14:textId="77777777" w:rsidR="000E2064" w:rsidRPr="008E441F" w:rsidRDefault="000E2064" w:rsidP="00B04A99">
      <w:pPr>
        <w:pStyle w:val="Prrafodelista"/>
        <w:numPr>
          <w:ilvl w:val="0"/>
          <w:numId w:val="4"/>
        </w:numPr>
        <w:spacing w:line="480" w:lineRule="auto"/>
        <w:rPr>
          <w:szCs w:val="24"/>
        </w:rPr>
      </w:pPr>
      <w:r w:rsidRPr="008E441F">
        <w:rPr>
          <w:szCs w:val="24"/>
        </w:rPr>
        <w:t>Cumplimiento de requisitos legales y otros requisitos</w:t>
      </w:r>
    </w:p>
    <w:p w14:paraId="5FF6E32A" w14:textId="1D75A52A" w:rsidR="000E2064" w:rsidRPr="008E441F" w:rsidRDefault="000E2064" w:rsidP="00B04A99">
      <w:pPr>
        <w:pStyle w:val="Prrafodelista"/>
        <w:numPr>
          <w:ilvl w:val="0"/>
          <w:numId w:val="4"/>
        </w:numPr>
        <w:spacing w:line="480" w:lineRule="auto"/>
        <w:rPr>
          <w:szCs w:val="24"/>
        </w:rPr>
      </w:pPr>
      <w:r w:rsidRPr="008E441F">
        <w:rPr>
          <w:szCs w:val="24"/>
        </w:rPr>
        <w:t>Logro de los objetivos de S y SO.</w:t>
      </w:r>
    </w:p>
    <w:p w14:paraId="1855FCB9" w14:textId="3D08E243" w:rsidR="00EF3720" w:rsidRPr="008E441F" w:rsidRDefault="000E2064" w:rsidP="00B04A99">
      <w:pPr>
        <w:pStyle w:val="Prrafodelista"/>
        <w:numPr>
          <w:ilvl w:val="0"/>
          <w:numId w:val="4"/>
        </w:numPr>
        <w:spacing w:line="480" w:lineRule="auto"/>
        <w:rPr>
          <w:szCs w:val="24"/>
        </w:rPr>
      </w:pPr>
      <w:r w:rsidRPr="008E441F">
        <w:rPr>
          <w:szCs w:val="24"/>
        </w:rPr>
        <w:t>ISO 45001:2018 permite a la organización, a través del SG-SST, integrar otros aspectos de salud y seguridad, como el bienestar/bienestar de los trabajadores.</w:t>
      </w:r>
    </w:p>
    <w:p w14:paraId="35CD02B9" w14:textId="2BD917BD" w:rsidR="000B02E5" w:rsidRPr="008E441F" w:rsidRDefault="00711CEC" w:rsidP="00D00143">
      <w:pPr>
        <w:spacing w:line="480" w:lineRule="auto"/>
        <w:ind w:firstLine="567"/>
        <w:jc w:val="both"/>
        <w:rPr>
          <w:szCs w:val="24"/>
        </w:rPr>
      </w:pPr>
      <w:r w:rsidRPr="008E441F">
        <w:rPr>
          <w:szCs w:val="24"/>
        </w:rPr>
        <w:lastRenderedPageBreak/>
        <w:t xml:space="preserve">   </w:t>
      </w:r>
      <w:r w:rsidR="00F654DA" w:rsidRPr="008E441F">
        <w:rPr>
          <w:szCs w:val="24"/>
        </w:rPr>
        <w:t xml:space="preserve">Pero para la implementación de este </w:t>
      </w:r>
      <w:r w:rsidR="001C747C">
        <w:rPr>
          <w:szCs w:val="24"/>
        </w:rPr>
        <w:t>SG-SST</w:t>
      </w:r>
      <w:r w:rsidR="00F654DA" w:rsidRPr="008E441F">
        <w:rPr>
          <w:szCs w:val="24"/>
        </w:rPr>
        <w:t xml:space="preserve"> debe principalmente realizar un diagnóstico para conocer la situación actual de la compañía de acuerdo a los requisitos de la norma ISO 45001:2018</w:t>
      </w:r>
      <w:r w:rsidR="00636970" w:rsidRPr="008E441F">
        <w:rPr>
          <w:szCs w:val="24"/>
        </w:rPr>
        <w:t xml:space="preserve">. </w:t>
      </w:r>
    </w:p>
    <w:p w14:paraId="4B287BFA" w14:textId="09BF55FB" w:rsidR="00F654DA" w:rsidRPr="008E441F" w:rsidRDefault="00F654DA" w:rsidP="002E0D5C">
      <w:pPr>
        <w:spacing w:line="480" w:lineRule="auto"/>
        <w:jc w:val="both"/>
        <w:rPr>
          <w:szCs w:val="24"/>
        </w:rPr>
      </w:pPr>
      <w:r w:rsidRPr="008E441F">
        <w:rPr>
          <w:szCs w:val="24"/>
        </w:rPr>
        <w:t>Cabe resaltar, que la formación brindada por la Universidad de Antioquia, capacita al practicante del programa de Administración de empresas en estos temas relacionados con la problemática que presenta la compañía, y le permite participar de manera activa y directa en la compañía, gracias a los saberes adquiridos en temas de interés para esta misma como son la Gestión Estratégica, Gestión por Procesos, Gestión Humana y Derecho Laboral, además de que la practicante en cuestión cuenta con fortalezas blandas certificadas por la Universidad como es el liderazgo y todas aquellas que obtuvo durante el periodo lectivo.</w:t>
      </w:r>
    </w:p>
    <w:p w14:paraId="1D13A1D2" w14:textId="31A4FF41" w:rsidR="008833C1" w:rsidRDefault="00711CEC" w:rsidP="00D00143">
      <w:pPr>
        <w:spacing w:line="480" w:lineRule="auto"/>
        <w:ind w:firstLine="567"/>
        <w:jc w:val="both"/>
        <w:rPr>
          <w:szCs w:val="24"/>
        </w:rPr>
      </w:pPr>
      <w:r w:rsidRPr="008E441F">
        <w:rPr>
          <w:szCs w:val="24"/>
        </w:rPr>
        <w:t xml:space="preserve">     </w:t>
      </w:r>
      <w:r w:rsidR="00C71FCB" w:rsidRPr="008E441F">
        <w:rPr>
          <w:szCs w:val="24"/>
        </w:rPr>
        <w:t>Permitiendo que la compañía ARCA obtenga un resultado excelente</w:t>
      </w:r>
      <w:r w:rsidR="00E75A57" w:rsidRPr="008E441F">
        <w:rPr>
          <w:szCs w:val="24"/>
        </w:rPr>
        <w:t xml:space="preserve"> al contar con la participación de</w:t>
      </w:r>
      <w:r w:rsidR="00C71FCB" w:rsidRPr="008E441F">
        <w:rPr>
          <w:szCs w:val="24"/>
        </w:rPr>
        <w:t xml:space="preserve"> </w:t>
      </w:r>
      <w:r w:rsidR="00E75A57" w:rsidRPr="008E441F">
        <w:rPr>
          <w:szCs w:val="24"/>
        </w:rPr>
        <w:t>l</w:t>
      </w:r>
      <w:r w:rsidR="00C71FCB" w:rsidRPr="008E441F">
        <w:rPr>
          <w:szCs w:val="24"/>
        </w:rPr>
        <w:t>a</w:t>
      </w:r>
      <w:r w:rsidR="00E75A57" w:rsidRPr="008E441F">
        <w:rPr>
          <w:szCs w:val="24"/>
        </w:rPr>
        <w:t xml:space="preserve"> estudiante en este proceso,</w:t>
      </w:r>
      <w:r w:rsidR="00EF3720" w:rsidRPr="008E441F">
        <w:rPr>
          <w:szCs w:val="24"/>
        </w:rPr>
        <w:t xml:space="preserve"> fortaleciendo de igual forma los conocimientos </w:t>
      </w:r>
      <w:r w:rsidR="003451B8">
        <w:rPr>
          <w:szCs w:val="24"/>
        </w:rPr>
        <w:t xml:space="preserve">de esta </w:t>
      </w:r>
      <w:r w:rsidR="00EF3720" w:rsidRPr="008E441F">
        <w:rPr>
          <w:szCs w:val="24"/>
        </w:rPr>
        <w:t xml:space="preserve">al poner en </w:t>
      </w:r>
      <w:r w:rsidR="00B36EB3" w:rsidRPr="008E441F">
        <w:rPr>
          <w:szCs w:val="24"/>
        </w:rPr>
        <w:t>práctica</w:t>
      </w:r>
      <w:r w:rsidR="00EF3720" w:rsidRPr="008E441F">
        <w:rPr>
          <w:szCs w:val="24"/>
        </w:rPr>
        <w:t xml:space="preserve"> lo </w:t>
      </w:r>
      <w:r w:rsidR="00B36EB3" w:rsidRPr="008E441F">
        <w:rPr>
          <w:szCs w:val="24"/>
        </w:rPr>
        <w:t>aprendido</w:t>
      </w:r>
      <w:r w:rsidR="00073489">
        <w:rPr>
          <w:szCs w:val="24"/>
        </w:rPr>
        <w:t xml:space="preserve"> en su periodo académico.</w:t>
      </w:r>
    </w:p>
    <w:p w14:paraId="21E13B34" w14:textId="77777777" w:rsidR="00AD2C49" w:rsidRDefault="00AD2C49" w:rsidP="00AD2C49">
      <w:pPr>
        <w:spacing w:line="480" w:lineRule="auto"/>
        <w:jc w:val="both"/>
        <w:rPr>
          <w:szCs w:val="24"/>
        </w:rPr>
      </w:pPr>
    </w:p>
    <w:p w14:paraId="524A7A03" w14:textId="51350B2C" w:rsidR="000A790E" w:rsidRPr="00412039" w:rsidRDefault="00135A95" w:rsidP="00EA3AD9">
      <w:pPr>
        <w:pStyle w:val="Ttulo1"/>
      </w:pPr>
      <w:bookmarkStart w:id="44" w:name="_Toc75942118"/>
      <w:r w:rsidRPr="008E441F">
        <w:t>Alcance</w:t>
      </w:r>
      <w:bookmarkEnd w:id="44"/>
    </w:p>
    <w:p w14:paraId="0AAFF5E8" w14:textId="5137D976" w:rsidR="000A790E" w:rsidRPr="008833C1" w:rsidRDefault="0028755C" w:rsidP="006320B7">
      <w:pPr>
        <w:pStyle w:val="Ttulo2"/>
        <w:numPr>
          <w:ilvl w:val="1"/>
          <w:numId w:val="8"/>
        </w:numPr>
      </w:pPr>
      <w:bookmarkStart w:id="45" w:name="_Toc75942119"/>
      <w:r w:rsidRPr="008E441F">
        <w:t>Alcance Temporal</w:t>
      </w:r>
      <w:bookmarkEnd w:id="45"/>
    </w:p>
    <w:p w14:paraId="73DD0DE4" w14:textId="44C919D1" w:rsidR="003E4098" w:rsidRDefault="00312D33" w:rsidP="00D00143">
      <w:pPr>
        <w:spacing w:line="480" w:lineRule="auto"/>
        <w:ind w:firstLine="567"/>
        <w:jc w:val="both"/>
        <w:rPr>
          <w:szCs w:val="24"/>
        </w:rPr>
      </w:pPr>
      <w:r w:rsidRPr="008E441F">
        <w:rPr>
          <w:szCs w:val="24"/>
        </w:rPr>
        <w:t>El diagnóstico</w:t>
      </w:r>
      <w:r w:rsidR="00D00143">
        <w:rPr>
          <w:szCs w:val="24"/>
        </w:rPr>
        <w:t xml:space="preserve"> inicial </w:t>
      </w:r>
      <w:r w:rsidR="00CB57AC" w:rsidRPr="008E441F">
        <w:rPr>
          <w:szCs w:val="24"/>
        </w:rPr>
        <w:t xml:space="preserve">e implementación </w:t>
      </w:r>
      <w:r w:rsidR="00D00143">
        <w:rPr>
          <w:szCs w:val="24"/>
        </w:rPr>
        <w:t xml:space="preserve">parcial </w:t>
      </w:r>
      <w:r w:rsidR="00CB57AC" w:rsidRPr="008E441F">
        <w:rPr>
          <w:szCs w:val="24"/>
        </w:rPr>
        <w:t xml:space="preserve">del </w:t>
      </w:r>
      <w:r w:rsidR="001C747C">
        <w:rPr>
          <w:szCs w:val="24"/>
        </w:rPr>
        <w:t>SG-SST</w:t>
      </w:r>
      <w:r w:rsidRPr="008E441F">
        <w:rPr>
          <w:szCs w:val="24"/>
        </w:rPr>
        <w:t xml:space="preserve"> de la </w:t>
      </w:r>
      <w:r w:rsidR="00CB57AC" w:rsidRPr="008E441F">
        <w:rPr>
          <w:szCs w:val="24"/>
        </w:rPr>
        <w:t>compañía ARCA</w:t>
      </w:r>
      <w:r w:rsidRPr="008E441F">
        <w:rPr>
          <w:szCs w:val="24"/>
        </w:rPr>
        <w:t xml:space="preserve">, frente </w:t>
      </w:r>
      <w:r w:rsidR="00876019" w:rsidRPr="008E441F">
        <w:rPr>
          <w:szCs w:val="24"/>
        </w:rPr>
        <w:t xml:space="preserve">a los requisitos </w:t>
      </w:r>
      <w:r w:rsidR="00D00143">
        <w:rPr>
          <w:szCs w:val="24"/>
        </w:rPr>
        <w:t xml:space="preserve">que exige </w:t>
      </w:r>
      <w:r w:rsidR="00876019" w:rsidRPr="008E441F">
        <w:rPr>
          <w:szCs w:val="24"/>
        </w:rPr>
        <w:t>de la norma ISO</w:t>
      </w:r>
      <w:r w:rsidRPr="008E441F">
        <w:rPr>
          <w:szCs w:val="24"/>
        </w:rPr>
        <w:t xml:space="preserve"> </w:t>
      </w:r>
      <w:r w:rsidR="00CB57AC" w:rsidRPr="008E441F">
        <w:rPr>
          <w:szCs w:val="24"/>
        </w:rPr>
        <w:t>45</w:t>
      </w:r>
      <w:r w:rsidRPr="008E441F">
        <w:rPr>
          <w:szCs w:val="24"/>
        </w:rPr>
        <w:t>001</w:t>
      </w:r>
      <w:r w:rsidR="00CB57AC" w:rsidRPr="008E441F">
        <w:rPr>
          <w:szCs w:val="24"/>
        </w:rPr>
        <w:t>:</w:t>
      </w:r>
      <w:r w:rsidRPr="008E441F">
        <w:rPr>
          <w:szCs w:val="24"/>
        </w:rPr>
        <w:t>201</w:t>
      </w:r>
      <w:r w:rsidR="00CB57AC" w:rsidRPr="008E441F">
        <w:rPr>
          <w:szCs w:val="24"/>
        </w:rPr>
        <w:t>8</w:t>
      </w:r>
      <w:r w:rsidR="00D00143">
        <w:rPr>
          <w:szCs w:val="24"/>
        </w:rPr>
        <w:t xml:space="preserve"> y los estándares mínimos que exige la Resolución 0312 de 2019</w:t>
      </w:r>
      <w:r w:rsidR="004036A5">
        <w:rPr>
          <w:szCs w:val="24"/>
        </w:rPr>
        <w:t>, se llevó</w:t>
      </w:r>
      <w:r w:rsidRPr="008E441F">
        <w:rPr>
          <w:szCs w:val="24"/>
        </w:rPr>
        <w:t xml:space="preserve"> a cabo en un periodo de tiempo comprendido entre el 1</w:t>
      </w:r>
      <w:r w:rsidR="00CB57AC" w:rsidRPr="008E441F">
        <w:rPr>
          <w:szCs w:val="24"/>
        </w:rPr>
        <w:t>0</w:t>
      </w:r>
      <w:r w:rsidRPr="008E441F">
        <w:rPr>
          <w:szCs w:val="24"/>
        </w:rPr>
        <w:t xml:space="preserve"> de </w:t>
      </w:r>
      <w:r w:rsidR="00CB57AC" w:rsidRPr="008E441F">
        <w:rPr>
          <w:szCs w:val="24"/>
        </w:rPr>
        <w:t>marzo</w:t>
      </w:r>
      <w:r w:rsidR="00D00143">
        <w:rPr>
          <w:szCs w:val="24"/>
        </w:rPr>
        <w:t xml:space="preserve"> de 2021</w:t>
      </w:r>
      <w:r w:rsidRPr="008E441F">
        <w:rPr>
          <w:szCs w:val="24"/>
        </w:rPr>
        <w:t xml:space="preserve"> hasta el </w:t>
      </w:r>
      <w:r w:rsidR="00CB57AC" w:rsidRPr="008E441F">
        <w:rPr>
          <w:szCs w:val="24"/>
        </w:rPr>
        <w:t>09</w:t>
      </w:r>
      <w:r w:rsidRPr="008E441F">
        <w:rPr>
          <w:szCs w:val="24"/>
        </w:rPr>
        <w:t xml:space="preserve"> de </w:t>
      </w:r>
      <w:r w:rsidR="00CB57AC" w:rsidRPr="008E441F">
        <w:rPr>
          <w:szCs w:val="24"/>
        </w:rPr>
        <w:t>septiembre</w:t>
      </w:r>
      <w:r w:rsidRPr="008E441F">
        <w:rPr>
          <w:szCs w:val="24"/>
        </w:rPr>
        <w:t xml:space="preserve"> del 202</w:t>
      </w:r>
      <w:r w:rsidR="00CB57AC" w:rsidRPr="008E441F">
        <w:rPr>
          <w:szCs w:val="24"/>
        </w:rPr>
        <w:t>1</w:t>
      </w:r>
      <w:r w:rsidRPr="008E441F">
        <w:rPr>
          <w:szCs w:val="24"/>
        </w:rPr>
        <w:t>.</w:t>
      </w:r>
    </w:p>
    <w:p w14:paraId="1C4E8934" w14:textId="2EB23224" w:rsidR="000A790E" w:rsidRPr="008833C1" w:rsidRDefault="00D62FA3" w:rsidP="006320B7">
      <w:pPr>
        <w:pStyle w:val="Ttulo2"/>
        <w:numPr>
          <w:ilvl w:val="1"/>
          <w:numId w:val="8"/>
        </w:numPr>
      </w:pPr>
      <w:bookmarkStart w:id="46" w:name="_Toc75942120"/>
      <w:r w:rsidRPr="008E441F">
        <w:lastRenderedPageBreak/>
        <w:t>Alcance espacial</w:t>
      </w:r>
      <w:bookmarkEnd w:id="46"/>
    </w:p>
    <w:p w14:paraId="4DEE85CB" w14:textId="58A90485" w:rsidR="004945A4" w:rsidRDefault="003451B8" w:rsidP="00505B70">
      <w:pPr>
        <w:spacing w:line="480" w:lineRule="auto"/>
        <w:ind w:firstLine="567"/>
        <w:jc w:val="both"/>
        <w:rPr>
          <w:szCs w:val="24"/>
        </w:rPr>
      </w:pPr>
      <w:r>
        <w:rPr>
          <w:szCs w:val="24"/>
        </w:rPr>
        <w:t>El proyecto tuvo lugar</w:t>
      </w:r>
      <w:r w:rsidR="00876019" w:rsidRPr="008E441F">
        <w:rPr>
          <w:szCs w:val="24"/>
        </w:rPr>
        <w:t xml:space="preserve"> </w:t>
      </w:r>
      <w:r w:rsidR="0070707A" w:rsidRPr="008E441F">
        <w:rPr>
          <w:szCs w:val="24"/>
        </w:rPr>
        <w:t xml:space="preserve">en las instalaciones de </w:t>
      </w:r>
      <w:r w:rsidR="00CB57AC" w:rsidRPr="008E441F">
        <w:rPr>
          <w:szCs w:val="24"/>
        </w:rPr>
        <w:t>la Compañía ARCA</w:t>
      </w:r>
      <w:r w:rsidR="0070707A" w:rsidRPr="008E441F">
        <w:rPr>
          <w:szCs w:val="24"/>
        </w:rPr>
        <w:t xml:space="preserve"> ubicada en el municipio de </w:t>
      </w:r>
      <w:r w:rsidR="00CB57AC" w:rsidRPr="008E441F">
        <w:rPr>
          <w:szCs w:val="24"/>
        </w:rPr>
        <w:t>Caucasia,</w:t>
      </w:r>
      <w:r w:rsidR="0070707A" w:rsidRPr="008E441F">
        <w:rPr>
          <w:szCs w:val="24"/>
        </w:rPr>
        <w:t xml:space="preserve"> departamento de </w:t>
      </w:r>
      <w:r w:rsidR="00CB57AC" w:rsidRPr="008E441F">
        <w:rPr>
          <w:szCs w:val="24"/>
        </w:rPr>
        <w:t>Antioquia</w:t>
      </w:r>
      <w:r w:rsidR="0070707A" w:rsidRPr="008E441F">
        <w:rPr>
          <w:szCs w:val="24"/>
        </w:rPr>
        <w:t xml:space="preserve">, en la calle </w:t>
      </w:r>
      <w:r w:rsidR="00CB57AC" w:rsidRPr="008E441F">
        <w:rPr>
          <w:szCs w:val="24"/>
        </w:rPr>
        <w:t>23</w:t>
      </w:r>
      <w:r w:rsidR="0070707A" w:rsidRPr="008E441F">
        <w:rPr>
          <w:szCs w:val="24"/>
        </w:rPr>
        <w:t xml:space="preserve"> # 0</w:t>
      </w:r>
      <w:r w:rsidR="00CB57AC" w:rsidRPr="008E441F">
        <w:rPr>
          <w:szCs w:val="24"/>
        </w:rPr>
        <w:t>3</w:t>
      </w:r>
      <w:r w:rsidR="0070707A" w:rsidRPr="008E441F">
        <w:rPr>
          <w:szCs w:val="24"/>
        </w:rPr>
        <w:t xml:space="preserve">- </w:t>
      </w:r>
      <w:r w:rsidR="00CB57AC" w:rsidRPr="008E441F">
        <w:rPr>
          <w:szCs w:val="24"/>
        </w:rPr>
        <w:t>05</w:t>
      </w:r>
      <w:r w:rsidR="0070707A" w:rsidRPr="008E441F">
        <w:rPr>
          <w:szCs w:val="24"/>
        </w:rPr>
        <w:t xml:space="preserve"> Barrio </w:t>
      </w:r>
      <w:r w:rsidR="00CB57AC" w:rsidRPr="008E441F">
        <w:rPr>
          <w:szCs w:val="24"/>
        </w:rPr>
        <w:t>Nuevo Centro</w:t>
      </w:r>
      <w:r w:rsidR="0070707A" w:rsidRPr="008E441F">
        <w:rPr>
          <w:szCs w:val="24"/>
        </w:rPr>
        <w:t>.</w:t>
      </w:r>
    </w:p>
    <w:p w14:paraId="671F38DB" w14:textId="77777777" w:rsidR="00AD2C49" w:rsidRDefault="00AD2C49" w:rsidP="00505B70">
      <w:pPr>
        <w:spacing w:line="480" w:lineRule="auto"/>
        <w:ind w:firstLine="567"/>
        <w:jc w:val="both"/>
        <w:rPr>
          <w:szCs w:val="24"/>
        </w:rPr>
      </w:pPr>
    </w:p>
    <w:p w14:paraId="78160618" w14:textId="77777777" w:rsidR="0071590E" w:rsidRDefault="00DC0BEB" w:rsidP="00EA3AD9">
      <w:pPr>
        <w:pStyle w:val="Ttulo1"/>
      </w:pPr>
      <w:bookmarkStart w:id="47" w:name="_Toc75942121"/>
      <w:r w:rsidRPr="008E441F">
        <w:t>Marco referencial</w:t>
      </w:r>
      <w:bookmarkEnd w:id="47"/>
    </w:p>
    <w:p w14:paraId="6CFF4797" w14:textId="77777777" w:rsidR="0071590E" w:rsidRDefault="0071590E" w:rsidP="00EA3AD9">
      <w:pPr>
        <w:pStyle w:val="Ttulo1"/>
        <w:numPr>
          <w:ilvl w:val="1"/>
          <w:numId w:val="86"/>
        </w:numPr>
      </w:pPr>
      <w:bookmarkStart w:id="48" w:name="_Toc75942122"/>
      <w:r>
        <w:t>M</w:t>
      </w:r>
      <w:r w:rsidR="00DC0BEB" w:rsidRPr="008E441F">
        <w:t>arco teórico</w:t>
      </w:r>
      <w:bookmarkEnd w:id="48"/>
    </w:p>
    <w:p w14:paraId="37E9C860" w14:textId="1845C830" w:rsidR="00424E93" w:rsidRDefault="00424E93" w:rsidP="00EA3AD9">
      <w:pPr>
        <w:pStyle w:val="Ttulo1"/>
        <w:numPr>
          <w:ilvl w:val="2"/>
          <w:numId w:val="86"/>
        </w:numPr>
      </w:pPr>
      <w:bookmarkStart w:id="49" w:name="_Toc75942123"/>
      <w:r>
        <w:t>Recursos humanos</w:t>
      </w:r>
      <w:bookmarkEnd w:id="49"/>
      <w:r>
        <w:t xml:space="preserve"> </w:t>
      </w:r>
    </w:p>
    <w:p w14:paraId="4BD68497" w14:textId="546F0A37" w:rsidR="00C64870" w:rsidRDefault="00C64870" w:rsidP="00D00143">
      <w:pPr>
        <w:spacing w:line="480" w:lineRule="auto"/>
        <w:ind w:firstLine="567"/>
        <w:jc w:val="both"/>
      </w:pPr>
      <w:r>
        <w:t>Recursos</w:t>
      </w:r>
      <w:r w:rsidR="00EB47CC">
        <w:t xml:space="preserve"> humano</w:t>
      </w:r>
      <w:r>
        <w:t>s</w:t>
      </w:r>
      <w:r w:rsidR="00EB47CC">
        <w:t xml:space="preserve"> a lo largo de la historia también ha ido evolucionando, tanto el concepto como el objetivo del mismo, el recurso hu</w:t>
      </w:r>
      <w:r w:rsidR="00424E93">
        <w:t>mano es considerado el factor má</w:t>
      </w:r>
      <w:r w:rsidR="00EB47CC">
        <w:t xml:space="preserve">s importante en una organización, ya que de ellos depende el funcionamiento y desarrollo de la misma para poder alcanzar los objetivos y metas propuestas, a través de un esfuerzo coordinado entre todo el personal </w:t>
      </w:r>
      <w:r w:rsidR="00424E93">
        <w:t xml:space="preserve">que labora en la empresa. </w:t>
      </w:r>
      <w:r>
        <w:t xml:space="preserve">Para CALDERA, Rodolfo (2007) se denomina recursos humanos “al trabajo que aporta el conjunto de empleados o colaboradores de la organización. Pero lo más frecuente es llama así a la función que se ocupa de seleccionar, contratar, formar, emplear y retener a los colaboradores de la organización. </w:t>
      </w:r>
    </w:p>
    <w:p w14:paraId="42E7D146" w14:textId="1E1049DE" w:rsidR="00C64870" w:rsidRDefault="00C64870" w:rsidP="00D00143">
      <w:pPr>
        <w:spacing w:line="480" w:lineRule="auto"/>
        <w:ind w:firstLine="567"/>
        <w:jc w:val="both"/>
      </w:pPr>
      <w:r>
        <w:t xml:space="preserve">En toda empresa es fundamental el área de recursos humanos, ya que es por medio de esta que los demás recursos se pueden utilizar con efectividad, con respecto a esto Chiavenato (2007) considera que “La administración de los recursos consiste en la </w:t>
      </w:r>
      <w:r w:rsidR="00980704">
        <w:t xml:space="preserve">planeación, la organización, el desarrollo, la coordinación y el control de técnicas capaces de promover el desempeño eficiente del personal, en medida que la organización representa el medio que permite a las personas que colaboran en ella alcanzar los objetivos individuales relacionados directamente o indirectamente con el trabajo” (Pág. 122) </w:t>
      </w:r>
    </w:p>
    <w:p w14:paraId="20480883" w14:textId="2FCB84EC" w:rsidR="00C64870" w:rsidRDefault="00C64870" w:rsidP="00267F35">
      <w:pPr>
        <w:pStyle w:val="Ttulo3"/>
        <w:numPr>
          <w:ilvl w:val="2"/>
          <w:numId w:val="86"/>
        </w:numPr>
      </w:pPr>
      <w:bookmarkStart w:id="50" w:name="_Toc75942124"/>
      <w:r>
        <w:lastRenderedPageBreak/>
        <w:t>Gestión del talento humano</w:t>
      </w:r>
      <w:bookmarkEnd w:id="50"/>
    </w:p>
    <w:p w14:paraId="43C51DDF" w14:textId="0577872A" w:rsidR="00980704" w:rsidRDefault="006F0408" w:rsidP="00D00143">
      <w:pPr>
        <w:spacing w:line="480" w:lineRule="auto"/>
        <w:ind w:firstLine="567"/>
        <w:jc w:val="both"/>
      </w:pPr>
      <w:r>
        <w:t xml:space="preserve">Las personas constituyen el principal activo de la organización; de ahí la necesidad de que esta se más consciente y este más atenta de los empleados. La gestión del talento humano en las organizaciones es la función que permite la colaboración eficaz de las personas, para alcanzar los objetivos organizacionales e individuales. </w:t>
      </w:r>
      <w:r w:rsidR="00424E93">
        <w:t>U</w:t>
      </w:r>
      <w:r w:rsidR="00EB47CC">
        <w:t>nos de los autores más representativos para referenciar en este macro proceso es</w:t>
      </w:r>
      <w:r w:rsidR="00C64870">
        <w:t xml:space="preserve"> </w:t>
      </w:r>
      <w:r w:rsidR="00EB47CC">
        <w:t xml:space="preserve">Idalberto </w:t>
      </w:r>
      <w:r w:rsidR="00980704">
        <w:t>Chiavenato</w:t>
      </w:r>
      <w:r>
        <w:t>.</w:t>
      </w:r>
    </w:p>
    <w:p w14:paraId="57A3A50F" w14:textId="3CE143A3" w:rsidR="00980704" w:rsidRDefault="00980704" w:rsidP="00EB47CC">
      <w:pPr>
        <w:spacing w:line="480" w:lineRule="auto"/>
        <w:jc w:val="both"/>
      </w:pPr>
      <w:r>
        <w:t>Chiavenato (2007) “la gestión del talento humano es un área muy sensible a la mentalidad que predomina en las organizaciones. Es contingente y situacional, pues deprende de aspectos como la cultura de cada organización, la estructura organizacional adoptada, las características del contexto ambiental, el negocio de la organización, la tecnología utilizada, los procesos internos y otra infinidad de variables importantes” (pág. 6)</w:t>
      </w:r>
    </w:p>
    <w:p w14:paraId="3D489EB4" w14:textId="34E6B51C" w:rsidR="007628B4" w:rsidRDefault="00980704" w:rsidP="00EB47CC">
      <w:pPr>
        <w:spacing w:line="480" w:lineRule="auto"/>
        <w:jc w:val="both"/>
      </w:pPr>
      <w:r>
        <w:t xml:space="preserve">Chiavenato, en este sentido, Chiavenato (2009), afirma que la gestión del talento humano </w:t>
      </w:r>
      <w:r w:rsidR="00EB47CC">
        <w:t xml:space="preserve">refiere al conjunto de políticas y prácticas necesarias para dirigir cargos gerenciales relacionados con personas o recursos; poniendo en práctica procesos de reclutamiento, selección, capacitación, recompensas y evaluación de desempeño. </w:t>
      </w:r>
      <w:r w:rsidR="006F0408">
        <w:t xml:space="preserve">Además de mencionar que “Los objetivos de la gestión de personas son diversos. La ARH debe contribuir a la eficacia organizacional a través de los siguientes medios: </w:t>
      </w:r>
    </w:p>
    <w:p w14:paraId="11BEBD6E" w14:textId="17928745" w:rsidR="006F0408" w:rsidRDefault="006F0408" w:rsidP="00D163BD">
      <w:pPr>
        <w:pStyle w:val="Prrafodelista"/>
        <w:numPr>
          <w:ilvl w:val="0"/>
          <w:numId w:val="10"/>
        </w:numPr>
        <w:spacing w:line="480" w:lineRule="auto"/>
        <w:jc w:val="both"/>
      </w:pPr>
      <w:r>
        <w:t>Ayudar a la organización a alcanzar sus objetivos y realizar su misio: ña función de RH es un componente fundamental de la organización actual. No se puede imaginar la función de RH sin conocer los negocios de una organización.</w:t>
      </w:r>
    </w:p>
    <w:p w14:paraId="6B5C1A90" w14:textId="770A9510" w:rsidR="006F0408" w:rsidRDefault="006F0408" w:rsidP="00D163BD">
      <w:pPr>
        <w:pStyle w:val="Prrafodelista"/>
        <w:numPr>
          <w:ilvl w:val="0"/>
          <w:numId w:val="10"/>
        </w:numPr>
        <w:spacing w:line="480" w:lineRule="auto"/>
        <w:jc w:val="both"/>
      </w:pPr>
      <w:r>
        <w:t>Suministrar a la organización empleados bien entrenados y motivados: dar reconocimiento a las personas y no solo dinero constituye el elemento básico de la motivación humana. Para mejorar el desempeño, las personas deben percibir justicia en las recompensas que reciben.</w:t>
      </w:r>
    </w:p>
    <w:p w14:paraId="1EFC93E3" w14:textId="77777777" w:rsidR="00E46A7E" w:rsidRDefault="006F0408" w:rsidP="00D163BD">
      <w:pPr>
        <w:pStyle w:val="Prrafodelista"/>
        <w:numPr>
          <w:ilvl w:val="0"/>
          <w:numId w:val="10"/>
        </w:numPr>
        <w:spacing w:line="480" w:lineRule="auto"/>
        <w:jc w:val="both"/>
      </w:pPr>
      <w:r>
        <w:lastRenderedPageBreak/>
        <w:t>Administrar el cambio: en las últimas décadas hubo un periodo</w:t>
      </w:r>
      <w:r w:rsidR="00E46A7E">
        <w:t xml:space="preserve"> turbulento de cambios sociales, tecnológicos, económicos, culturales y políticos. Estos cambios y tendencias traen nuevos enfoques, más flexibles y agiles, que se deben utilizar para garantizar la supervivencia de las organizaciones.” (Pág. 10)</w:t>
      </w:r>
    </w:p>
    <w:p w14:paraId="6C057674" w14:textId="67C12B07" w:rsidR="006F0408" w:rsidRDefault="00E46A7E" w:rsidP="00D00143">
      <w:pPr>
        <w:spacing w:line="480" w:lineRule="auto"/>
        <w:ind w:firstLine="567"/>
        <w:jc w:val="both"/>
      </w:pPr>
      <w:r>
        <w:t>Los objetivos de la gestión del talento humano es definir cuáles son las necesidades de la organización, con el mejoramiento del capital humano a corto, mediano y largo plazo, teniendo en cuenta el potencial existente en los puestos de la organización. Así como también aplicando estrategias de cambio para lograr el desarrollo en la organización, mejorar el perfil y las características del personal para estar en posibilidad de alcanzar los objetivos.</w:t>
      </w:r>
    </w:p>
    <w:p w14:paraId="762E2E6D" w14:textId="63FD82BA" w:rsidR="00265690" w:rsidRPr="007628B4" w:rsidRDefault="00EB47CC" w:rsidP="00EB47CC">
      <w:pPr>
        <w:spacing w:line="480" w:lineRule="auto"/>
        <w:jc w:val="both"/>
      </w:pPr>
      <w:r>
        <w:t xml:space="preserve">Por otra parte, Barney y Wright (1998), afirman que </w:t>
      </w:r>
      <w:r w:rsidR="004945A4">
        <w:t>“</w:t>
      </w:r>
      <w:r>
        <w:t>el área de gestión humana es considerada un recurso organizacional clasificado dentro de los activos intangibles</w:t>
      </w:r>
      <w:r w:rsidR="004945A4">
        <w:t>”</w:t>
      </w:r>
      <w:r>
        <w:t>.</w:t>
      </w:r>
    </w:p>
    <w:p w14:paraId="5B384C8E" w14:textId="018D9B3B" w:rsidR="001E670E" w:rsidRPr="00412039" w:rsidRDefault="00121AAF" w:rsidP="00267F35">
      <w:pPr>
        <w:pStyle w:val="Ttulo3"/>
        <w:numPr>
          <w:ilvl w:val="2"/>
          <w:numId w:val="86"/>
        </w:numPr>
      </w:pPr>
      <w:bookmarkStart w:id="51" w:name="_Toc75942125"/>
      <w:r w:rsidRPr="008E441F">
        <w:t>Evolución de la</w:t>
      </w:r>
      <w:r w:rsidR="00C71FCB" w:rsidRPr="008E441F">
        <w:t xml:space="preserve"> Seguridad y Salud en el Trabajo</w:t>
      </w:r>
      <w:bookmarkEnd w:id="51"/>
    </w:p>
    <w:p w14:paraId="02962A8B" w14:textId="705BB4B5" w:rsidR="007C6D1E" w:rsidRDefault="007C6D1E" w:rsidP="00D00143">
      <w:pPr>
        <w:spacing w:line="480" w:lineRule="auto"/>
        <w:ind w:firstLine="567"/>
        <w:jc w:val="both"/>
        <w:rPr>
          <w:szCs w:val="24"/>
        </w:rPr>
      </w:pPr>
      <w:r>
        <w:rPr>
          <w:szCs w:val="24"/>
        </w:rPr>
        <w:t>Desde el inicio de la humanidad, ha estado latente la necesidad de alimentarse y proveerse medios de subsistencia, por lo que surge el trabajo y con esto los accidentes y enfermedades producto de las actividades y funciones que realizan, de acuerdo a todo esto, principalmente la seguridad industrial se basaba solo en la productividad.</w:t>
      </w:r>
    </w:p>
    <w:p w14:paraId="2DB9B4DF" w14:textId="57F637F3" w:rsidR="007C6D1E" w:rsidRDefault="007C6D1E" w:rsidP="00D00143">
      <w:pPr>
        <w:spacing w:line="480" w:lineRule="auto"/>
        <w:ind w:firstLine="567"/>
        <w:jc w:val="both"/>
        <w:rPr>
          <w:szCs w:val="24"/>
        </w:rPr>
      </w:pPr>
      <w:r>
        <w:rPr>
          <w:szCs w:val="24"/>
        </w:rPr>
        <w:t xml:space="preserve">La seguridad industrial inicia a tomar valor relativo en Inglaterra, donde inician a nombrar inspectores, quienes realizaban visitas a las empresas y eran quienes brindaban las recomendaciones acerca de </w:t>
      </w:r>
      <w:r w:rsidR="004E7411">
        <w:rPr>
          <w:szCs w:val="24"/>
        </w:rPr>
        <w:t xml:space="preserve">la colocación de protectores de los llamados puntos críticos de las maquinas, lugar donde se podían ver afectos los obreros, sin </w:t>
      </w:r>
      <w:r w:rsidR="002F46D1">
        <w:rPr>
          <w:szCs w:val="24"/>
        </w:rPr>
        <w:t>embargo, en esta época y como aú</w:t>
      </w:r>
      <w:r w:rsidR="004E7411">
        <w:rPr>
          <w:szCs w:val="24"/>
        </w:rPr>
        <w:t>n era algo relativamente nuevo no daban los resultados esperados porque no existían sanciones para aquellos que no cumplieran las recomendaciones.</w:t>
      </w:r>
    </w:p>
    <w:p w14:paraId="7896DCC2" w14:textId="4D989E19" w:rsidR="004E7411" w:rsidRDefault="004E7411" w:rsidP="00D00143">
      <w:pPr>
        <w:spacing w:line="480" w:lineRule="auto"/>
        <w:ind w:firstLine="567"/>
        <w:jc w:val="both"/>
        <w:rPr>
          <w:szCs w:val="24"/>
        </w:rPr>
      </w:pPr>
      <w:r>
        <w:rPr>
          <w:szCs w:val="24"/>
        </w:rPr>
        <w:lastRenderedPageBreak/>
        <w:t>A medida que fuimos avanzando con nosotros avanzaban las normas, leyes y reglamentaciones, que se iban desarrollando, naciendo así la OIT, creando una campaña titulada “Seguridad Social para Todos”, esta campaña fue lanzada en el marco 91º de la Conferencia Internacional del Trabajo en Ginebra.</w:t>
      </w:r>
    </w:p>
    <w:p w14:paraId="72F5F960" w14:textId="773E86C2" w:rsidR="004E7411" w:rsidRDefault="004E7411" w:rsidP="00D00143">
      <w:pPr>
        <w:spacing w:line="480" w:lineRule="auto"/>
        <w:ind w:firstLine="567"/>
        <w:jc w:val="both"/>
        <w:rPr>
          <w:szCs w:val="24"/>
        </w:rPr>
      </w:pPr>
      <w:r>
        <w:rPr>
          <w:szCs w:val="24"/>
        </w:rPr>
        <w:t xml:space="preserve">En los países menos avanzados, menos del 10% de los trabajadores estaba cubierto por la seguridad social, en los de ingreso medio, la cobertura alcanzó entre el 20% y 60% de la población trabajadores; mientras </w:t>
      </w:r>
      <w:r w:rsidR="003A711C">
        <w:rPr>
          <w:szCs w:val="24"/>
        </w:rPr>
        <w:t>que las naciones industrializadas se acercaban al 100%.</w:t>
      </w:r>
    </w:p>
    <w:p w14:paraId="77D66AEC" w14:textId="77777777" w:rsidR="003A711C" w:rsidRDefault="007C6D1E" w:rsidP="00D00143">
      <w:pPr>
        <w:spacing w:line="480" w:lineRule="auto"/>
        <w:ind w:firstLine="567"/>
        <w:jc w:val="both"/>
        <w:rPr>
          <w:szCs w:val="24"/>
        </w:rPr>
      </w:pPr>
      <w:r>
        <w:rPr>
          <w:szCs w:val="24"/>
        </w:rPr>
        <w:t xml:space="preserve">Nace la Norma OSHA (Occupational Safety and Health Administration), la cual buscaba garantizar que el lugar de trabajo donde se desenvuelva el trabajador cumpla con las condiciones adecuadas de salud, higiene, seguridad y bienestar, cuyo objetivo es lograr un ambiente libre de exposición a riesgos para la salud psicofísica de los trabajadores. </w:t>
      </w:r>
    </w:p>
    <w:p w14:paraId="7D4FCC73" w14:textId="7454E4A7" w:rsidR="003A711C" w:rsidRDefault="003A711C" w:rsidP="00D00143">
      <w:pPr>
        <w:spacing w:line="480" w:lineRule="auto"/>
        <w:ind w:firstLine="567"/>
        <w:jc w:val="both"/>
        <w:rPr>
          <w:szCs w:val="24"/>
        </w:rPr>
      </w:pPr>
      <w:r>
        <w:rPr>
          <w:szCs w:val="24"/>
        </w:rPr>
        <w:t>Por lo que la Norma OHSAS 18001, se convirtió en “un importante signo de evolución para pasar de la cultura medica de la salud ocupacional, basada en un enfoque reparador frente al daño en la persona y con desarrollo de un lenguaje que resulta ajeno a las organizaciones, a un enfoque administrativo que se sintoniza con formas de actuar de la organización y genera un lenguaje común con ellas. Significa dar un paso importante en la forma de comprender y abordar la prevención en las empresas, es crucial para s</w:t>
      </w:r>
      <w:r w:rsidR="002E0D5C">
        <w:rPr>
          <w:szCs w:val="24"/>
        </w:rPr>
        <w:t>u</w:t>
      </w:r>
      <w:r>
        <w:rPr>
          <w:szCs w:val="24"/>
        </w:rPr>
        <w:t xml:space="preserve"> desarrollo” </w:t>
      </w:r>
      <w:sdt>
        <w:sdtPr>
          <w:rPr>
            <w:szCs w:val="24"/>
          </w:rPr>
          <w:id w:val="-544668271"/>
          <w:citation/>
        </w:sdtPr>
        <w:sdtContent>
          <w:r w:rsidR="00A2722B">
            <w:rPr>
              <w:szCs w:val="24"/>
            </w:rPr>
            <w:fldChar w:fldCharType="begin"/>
          </w:r>
          <w:r w:rsidR="00A2722B">
            <w:rPr>
              <w:szCs w:val="24"/>
            </w:rPr>
            <w:instrText xml:space="preserve">CITATION Are101 \p 2 \l 3082 </w:instrText>
          </w:r>
          <w:r w:rsidR="00A2722B">
            <w:rPr>
              <w:szCs w:val="24"/>
            </w:rPr>
            <w:fldChar w:fldCharType="separate"/>
          </w:r>
          <w:r w:rsidR="003A5531" w:rsidRPr="003A5531">
            <w:rPr>
              <w:noProof/>
              <w:szCs w:val="24"/>
            </w:rPr>
            <w:t>(Arevalo, 2010, pág. 2)</w:t>
          </w:r>
          <w:r w:rsidR="00A2722B">
            <w:rPr>
              <w:szCs w:val="24"/>
            </w:rPr>
            <w:fldChar w:fldCharType="end"/>
          </w:r>
        </w:sdtContent>
      </w:sdt>
      <w:r w:rsidR="00A2722B">
        <w:rPr>
          <w:szCs w:val="24"/>
        </w:rPr>
        <w:t xml:space="preserve">. </w:t>
      </w:r>
      <w:r>
        <w:rPr>
          <w:szCs w:val="24"/>
        </w:rPr>
        <w:t>Sin embargo</w:t>
      </w:r>
      <w:r w:rsidR="00CD1E94">
        <w:rPr>
          <w:szCs w:val="24"/>
        </w:rPr>
        <w:t>,</w:t>
      </w:r>
      <w:r>
        <w:rPr>
          <w:szCs w:val="24"/>
        </w:rPr>
        <w:t xml:space="preserve"> esto solo era un inicio, que representaba un gran avance en el proceso de integración, dando así el inicio entre </w:t>
      </w:r>
      <w:r w:rsidR="00CD1E94">
        <w:rPr>
          <w:szCs w:val="24"/>
        </w:rPr>
        <w:t xml:space="preserve">la salud ocupacional y la gestión de seguridad y salud, “al articularse las acciones de prevención con el enfoque administrativo propio de las organizaciones, con otros modelos de gestión ya existentes” </w:t>
      </w:r>
      <w:sdt>
        <w:sdtPr>
          <w:rPr>
            <w:szCs w:val="24"/>
          </w:rPr>
          <w:id w:val="-94795608"/>
          <w:citation/>
        </w:sdtPr>
        <w:sdtContent>
          <w:r w:rsidR="00CD1E94">
            <w:rPr>
              <w:szCs w:val="24"/>
            </w:rPr>
            <w:fldChar w:fldCharType="begin"/>
          </w:r>
          <w:r w:rsidR="00CD1E94">
            <w:rPr>
              <w:szCs w:val="24"/>
            </w:rPr>
            <w:instrText xml:space="preserve">CITATION Are10 \p 2 \l 3082 </w:instrText>
          </w:r>
          <w:r w:rsidR="00CD1E94">
            <w:rPr>
              <w:szCs w:val="24"/>
            </w:rPr>
            <w:fldChar w:fldCharType="separate"/>
          </w:r>
          <w:r w:rsidR="003A5531" w:rsidRPr="003A5531">
            <w:rPr>
              <w:noProof/>
              <w:szCs w:val="24"/>
            </w:rPr>
            <w:t>(Arevalo, 2010, pág. 2)</w:t>
          </w:r>
          <w:r w:rsidR="00CD1E94">
            <w:rPr>
              <w:szCs w:val="24"/>
            </w:rPr>
            <w:fldChar w:fldCharType="end"/>
          </w:r>
        </w:sdtContent>
      </w:sdt>
    </w:p>
    <w:p w14:paraId="5057B778" w14:textId="36281FFD" w:rsidR="00CD1E94" w:rsidRDefault="00CD1E94" w:rsidP="00D00143">
      <w:pPr>
        <w:spacing w:line="480" w:lineRule="auto"/>
        <w:ind w:firstLine="567"/>
        <w:jc w:val="both"/>
        <w:rPr>
          <w:szCs w:val="24"/>
        </w:rPr>
      </w:pPr>
      <w:r>
        <w:rPr>
          <w:szCs w:val="24"/>
        </w:rPr>
        <w:t xml:space="preserve">“El éxito en la gestión del riesgo se basa entonces en el desarrollo de una cultura de la prevención en la organización, donde la prevención debe ser un valor inherente a la gestión </w:t>
      </w:r>
      <w:r>
        <w:rPr>
          <w:szCs w:val="24"/>
        </w:rPr>
        <w:lastRenderedPageBreak/>
        <w:t xml:space="preserve">organizacional en todos los niveles. </w:t>
      </w:r>
      <w:sdt>
        <w:sdtPr>
          <w:rPr>
            <w:szCs w:val="24"/>
          </w:rPr>
          <w:id w:val="-1810927120"/>
          <w:citation/>
        </w:sdtPr>
        <w:sdtContent>
          <w:r>
            <w:rPr>
              <w:szCs w:val="24"/>
            </w:rPr>
            <w:fldChar w:fldCharType="begin"/>
          </w:r>
          <w:r>
            <w:rPr>
              <w:szCs w:val="24"/>
            </w:rPr>
            <w:instrText xml:space="preserve">CITATION Qua07 \p 37 \l 3082 </w:instrText>
          </w:r>
          <w:r>
            <w:rPr>
              <w:szCs w:val="24"/>
            </w:rPr>
            <w:fldChar w:fldCharType="separate"/>
          </w:r>
          <w:r w:rsidR="003A5531" w:rsidRPr="003A5531">
            <w:rPr>
              <w:noProof/>
              <w:szCs w:val="24"/>
            </w:rPr>
            <w:t>(Qualinet Surlatina gestion, 2007, pág. 37)</w:t>
          </w:r>
          <w:r>
            <w:rPr>
              <w:szCs w:val="24"/>
            </w:rPr>
            <w:fldChar w:fldCharType="end"/>
          </w:r>
        </w:sdtContent>
      </w:sdt>
      <w:r>
        <w:rPr>
          <w:szCs w:val="24"/>
        </w:rPr>
        <w:t xml:space="preserve"> y se encuentra enmarcada en la participación </w:t>
      </w:r>
      <w:r w:rsidR="00A2722B">
        <w:rPr>
          <w:szCs w:val="24"/>
        </w:rPr>
        <w:t xml:space="preserve">de todos en la empresa, desde donde se toman las decisiones hasta donde los procesos son ejecutados </w:t>
      </w:r>
      <w:sdt>
        <w:sdtPr>
          <w:rPr>
            <w:szCs w:val="24"/>
          </w:rPr>
          <w:id w:val="-1879620700"/>
          <w:citation/>
        </w:sdtPr>
        <w:sdtContent>
          <w:r w:rsidR="00A2722B">
            <w:rPr>
              <w:szCs w:val="24"/>
            </w:rPr>
            <w:fldChar w:fldCharType="begin"/>
          </w:r>
          <w:r w:rsidR="00A2722B">
            <w:rPr>
              <w:szCs w:val="24"/>
            </w:rPr>
            <w:instrText xml:space="preserve"> CITATION Gyn09 \l 3082 </w:instrText>
          </w:r>
          <w:r w:rsidR="00A2722B">
            <w:rPr>
              <w:szCs w:val="24"/>
            </w:rPr>
            <w:fldChar w:fldCharType="separate"/>
          </w:r>
          <w:r w:rsidR="003A5531" w:rsidRPr="003A5531">
            <w:rPr>
              <w:noProof/>
              <w:szCs w:val="24"/>
            </w:rPr>
            <w:t>(Gynella y Gomez, 2009)</w:t>
          </w:r>
          <w:r w:rsidR="00A2722B">
            <w:rPr>
              <w:szCs w:val="24"/>
            </w:rPr>
            <w:fldChar w:fldCharType="end"/>
          </w:r>
        </w:sdtContent>
      </w:sdt>
      <w:r w:rsidR="00A2722B">
        <w:rPr>
          <w:szCs w:val="24"/>
        </w:rPr>
        <w:t xml:space="preserve">. Es por ello que “las empresas deben gestionar sus riesgos desde una perspectiva estratégica, táctica y operativa. Es decir, todos los responsables de la organización deben tener métodos de gestión de riesgos para aplicarlos en su debido nivel de responsabilidad. Los gerentes en el nivel estratégico, los jefes y los supervisores en el táctico y los dueños de procesos en el operativo”. </w:t>
      </w:r>
      <w:sdt>
        <w:sdtPr>
          <w:rPr>
            <w:szCs w:val="24"/>
          </w:rPr>
          <w:id w:val="-1146362673"/>
          <w:citation/>
        </w:sdtPr>
        <w:sdtContent>
          <w:r w:rsidR="00A2722B">
            <w:rPr>
              <w:szCs w:val="24"/>
            </w:rPr>
            <w:fldChar w:fldCharType="begin"/>
          </w:r>
          <w:r w:rsidR="00A2722B">
            <w:rPr>
              <w:szCs w:val="24"/>
            </w:rPr>
            <w:instrText xml:space="preserve">CITATION Qua07 \p 37 \l 3082 </w:instrText>
          </w:r>
          <w:r w:rsidR="00A2722B">
            <w:rPr>
              <w:szCs w:val="24"/>
            </w:rPr>
            <w:fldChar w:fldCharType="separate"/>
          </w:r>
          <w:r w:rsidR="003A5531" w:rsidRPr="003A5531">
            <w:rPr>
              <w:noProof/>
              <w:szCs w:val="24"/>
            </w:rPr>
            <w:t>(Qualinet Surlatina gestion, 2007, pág. 37)</w:t>
          </w:r>
          <w:r w:rsidR="00A2722B">
            <w:rPr>
              <w:szCs w:val="24"/>
            </w:rPr>
            <w:fldChar w:fldCharType="end"/>
          </w:r>
        </w:sdtContent>
      </w:sdt>
      <w:r w:rsidR="00A2722B">
        <w:rPr>
          <w:szCs w:val="24"/>
        </w:rPr>
        <w:t>.</w:t>
      </w:r>
    </w:p>
    <w:p w14:paraId="6157A00B" w14:textId="7A97307B" w:rsidR="00A2722B" w:rsidRPr="008833C1" w:rsidRDefault="006B0BF1" w:rsidP="00267F35">
      <w:pPr>
        <w:pStyle w:val="Ttulo3"/>
        <w:numPr>
          <w:ilvl w:val="2"/>
          <w:numId w:val="86"/>
        </w:numPr>
      </w:pPr>
      <w:bookmarkStart w:id="52" w:name="_Toc75942126"/>
      <w:r w:rsidRPr="008833C1">
        <w:t>La seguridad y salud en el trabajo en Colombia</w:t>
      </w:r>
      <w:bookmarkEnd w:id="52"/>
    </w:p>
    <w:p w14:paraId="560C640E" w14:textId="6C7F0445" w:rsidR="000F0A77" w:rsidRPr="008E441F" w:rsidRDefault="000F0A77" w:rsidP="00D00143">
      <w:pPr>
        <w:spacing w:line="480" w:lineRule="auto"/>
        <w:ind w:firstLine="567"/>
        <w:jc w:val="both"/>
        <w:rPr>
          <w:szCs w:val="24"/>
        </w:rPr>
      </w:pPr>
      <w:r w:rsidRPr="008E441F">
        <w:rPr>
          <w:szCs w:val="24"/>
        </w:rPr>
        <w:t>A principios del siglo XX, inicia en Colombia la introducción de los conceptos relacionados con la protección del trabajador frente a los peligros y los riesgos laborales y la legislación correspondiente, en 1904, Rafael Uribe Uribe trata el tema en general y es aquí cuando se da la Ley 57 de 1915, que actualmente se puede conocer como la “ley Uribe” específicamente tratando sobre accidentalidad laboral y enfermedades profesionales convirtiéndose así en la primera ley en Colombia relacionada con el tema de la Seguridad y Salud en el Trabajo. Esta normativa se dio un poco retrasada debido al sistema de producción existente, ya que anteriormente se podía evidenciar la explotación de la mano de obra y una frágil mecanización de los procesos, además de la restricción de los derechos y deberes de los trabajadores.</w:t>
      </w:r>
    </w:p>
    <w:p w14:paraId="7A4963F1" w14:textId="5416C20C" w:rsidR="000F0A77" w:rsidRPr="008E441F" w:rsidRDefault="000F0A77" w:rsidP="002E0D5C">
      <w:pPr>
        <w:spacing w:line="480" w:lineRule="auto"/>
        <w:jc w:val="both"/>
        <w:rPr>
          <w:szCs w:val="24"/>
        </w:rPr>
      </w:pPr>
      <w:r w:rsidRPr="008E441F">
        <w:rPr>
          <w:szCs w:val="24"/>
        </w:rPr>
        <w:t xml:space="preserve">Por otra parte, luego de la ley 57 de 1915, surgieron otras </w:t>
      </w:r>
      <w:r w:rsidR="009238C3" w:rsidRPr="008E441F">
        <w:rPr>
          <w:szCs w:val="24"/>
        </w:rPr>
        <w:t xml:space="preserve">cuyo objetivo era fortalecer la protección de los trabajadores frente a los peligro y riesgos en su trabajo, la ley 46 de 1918 sobre las medidas de Higiene y Sanidad para los empleados, la ley 37 de 1921 acerca del seguro de vida colectivo para los empleados, la ley 10 de 1934, donde se reglamentaba la </w:t>
      </w:r>
      <w:r w:rsidR="009238C3" w:rsidRPr="008E441F">
        <w:rPr>
          <w:szCs w:val="24"/>
        </w:rPr>
        <w:lastRenderedPageBreak/>
        <w:t xml:space="preserve">enfermedad profesional, prestaciones sociales y contratación laboral, la ley 96 de 1938, creación del Seguro Obligatorio e Indemnizaciones para accidentes de trabajo y el decreto 2350 de 1944, la cual promulgaba los fundamentos </w:t>
      </w:r>
      <w:r w:rsidR="00472E78" w:rsidRPr="008E441F">
        <w:rPr>
          <w:szCs w:val="24"/>
        </w:rPr>
        <w:t>del Código Sustantivo del trabajo</w:t>
      </w:r>
      <w:r w:rsidR="00E72DF3" w:rsidRPr="008E441F">
        <w:rPr>
          <w:szCs w:val="24"/>
        </w:rPr>
        <w:t>.</w:t>
      </w:r>
    </w:p>
    <w:p w14:paraId="0760D7AA" w14:textId="4E93E868" w:rsidR="008E441F" w:rsidRDefault="00E72DF3" w:rsidP="002E0D5C">
      <w:pPr>
        <w:spacing w:line="480" w:lineRule="auto"/>
        <w:jc w:val="both"/>
        <w:rPr>
          <w:szCs w:val="24"/>
        </w:rPr>
      </w:pPr>
      <w:r w:rsidRPr="008E441F">
        <w:rPr>
          <w:szCs w:val="24"/>
        </w:rPr>
        <w:t>En definitiva, desde el año 1964 se reglamentó de manera clara y precisa la protección de los trabajadores del sector privado en materia de accidentes de trabajo y enfermedad profesional con el Instituto Colombiano de Seguros Sociales y desde 1968 la protección para accidentes de trabajo y enfermedad laboral de los servidores del sector público con la Caja Nacional de Previsión Social.</w:t>
      </w:r>
    </w:p>
    <w:p w14:paraId="166B6CD8" w14:textId="0C6496B5" w:rsidR="001A5F1C" w:rsidRPr="00412039" w:rsidRDefault="001A5F1C" w:rsidP="00267F35">
      <w:pPr>
        <w:pStyle w:val="Ttulo3"/>
        <w:numPr>
          <w:ilvl w:val="2"/>
          <w:numId w:val="86"/>
        </w:numPr>
      </w:pPr>
      <w:bookmarkStart w:id="53" w:name="_Toc75942127"/>
      <w:r w:rsidRPr="008E441F">
        <w:t xml:space="preserve">Norma ISO </w:t>
      </w:r>
      <w:r w:rsidR="00DD367A" w:rsidRPr="008E441F">
        <w:t>45001:2018</w:t>
      </w:r>
      <w:bookmarkEnd w:id="53"/>
    </w:p>
    <w:p w14:paraId="50D93969" w14:textId="20953653" w:rsidR="00DD367A" w:rsidRPr="008E441F" w:rsidRDefault="00DD367A" w:rsidP="00D00143">
      <w:pPr>
        <w:autoSpaceDE w:val="0"/>
        <w:autoSpaceDN w:val="0"/>
        <w:adjustRightInd w:val="0"/>
        <w:spacing w:line="480" w:lineRule="auto"/>
        <w:ind w:firstLine="567"/>
        <w:jc w:val="both"/>
        <w:rPr>
          <w:szCs w:val="24"/>
        </w:rPr>
      </w:pPr>
      <w:r w:rsidRPr="008E441F">
        <w:rPr>
          <w:szCs w:val="24"/>
        </w:rPr>
        <w:t xml:space="preserve">La principal norma bajo la que se rige el Sistema de Gestión de Seguridad y Salud en el Trabajo es la ISO 45001:2018, </w:t>
      </w:r>
      <w:r w:rsidR="006C49CB" w:rsidRPr="008E441F">
        <w:rPr>
          <w:szCs w:val="24"/>
        </w:rPr>
        <w:t>luego de ser derogada la OHSAS 18001</w:t>
      </w:r>
      <w:r w:rsidR="00796E12" w:rsidRPr="008E441F">
        <w:rPr>
          <w:szCs w:val="24"/>
        </w:rPr>
        <w:t xml:space="preserve">, a partir de marzo de 2021 el Sistema de Gestión de Seguridad y Salud en el Trabajo se rige bajo la normatividad de la ISO 45001:2018 esta </w:t>
      </w:r>
      <w:r w:rsidRPr="008E441F">
        <w:rPr>
          <w:szCs w:val="24"/>
        </w:rPr>
        <w:t>es la primera norma internacional que determina los requisitos básicos para implementar un Sistemas de Gestión de seguridad y Salud en el trabajo, destinada a proteger a los trabajadores y visitantes de accidentes y enfermedades laborales, además que permite a las empresas desarrollarlo de forma integrada con los requisitos establecidos en otras normas como la Norma ISO 9001 (Certificación de los Sistemas de Gestión en Calidad) y la Norma ISO 14001 (Certificación de los Sistemas de Gestión Ambiental). La norma se ha desarrollado con el objetivo de que las organizaciones puedan brindar un lugar de trabajo seguro y saludable a sus trabajadores, clientes y visitantes.</w:t>
      </w:r>
    </w:p>
    <w:p w14:paraId="387C4E3E" w14:textId="77777777" w:rsidR="00DD367A" w:rsidRPr="008E441F" w:rsidRDefault="00DD367A" w:rsidP="00DD367A">
      <w:pPr>
        <w:keepNext/>
        <w:autoSpaceDE w:val="0"/>
        <w:autoSpaceDN w:val="0"/>
        <w:adjustRightInd w:val="0"/>
        <w:jc w:val="center"/>
        <w:rPr>
          <w:szCs w:val="24"/>
        </w:rPr>
      </w:pPr>
      <w:r w:rsidRPr="008E441F">
        <w:rPr>
          <w:noProof/>
          <w:szCs w:val="24"/>
          <w:lang w:val="es-ES" w:eastAsia="es-ES"/>
        </w:rPr>
        <w:lastRenderedPageBreak/>
        <w:drawing>
          <wp:inline distT="0" distB="0" distL="0" distR="0" wp14:anchorId="2F7E684A" wp14:editId="1F73AB16">
            <wp:extent cx="3695364" cy="2125980"/>
            <wp:effectExtent l="0" t="0" r="63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9908" t="30489" r="4955" b="23325"/>
                    <a:stretch/>
                  </pic:blipFill>
                  <pic:spPr bwMode="auto">
                    <a:xfrm>
                      <a:off x="0" y="0"/>
                      <a:ext cx="3703323" cy="2130559"/>
                    </a:xfrm>
                    <a:prstGeom prst="rect">
                      <a:avLst/>
                    </a:prstGeom>
                    <a:ln>
                      <a:noFill/>
                    </a:ln>
                    <a:extLst>
                      <a:ext uri="{53640926-AAD7-44D8-BBD7-CCE9431645EC}">
                        <a14:shadowObscured xmlns:a14="http://schemas.microsoft.com/office/drawing/2010/main"/>
                      </a:ext>
                    </a:extLst>
                  </pic:spPr>
                </pic:pic>
              </a:graphicData>
            </a:graphic>
          </wp:inline>
        </w:drawing>
      </w:r>
    </w:p>
    <w:p w14:paraId="5E01466D" w14:textId="77777777" w:rsidR="003E4098" w:rsidRDefault="003E4098" w:rsidP="00DD367A">
      <w:pPr>
        <w:jc w:val="center"/>
        <w:rPr>
          <w:i/>
          <w:szCs w:val="24"/>
        </w:rPr>
      </w:pPr>
    </w:p>
    <w:p w14:paraId="2F3E400F" w14:textId="63BF12CC" w:rsidR="003E4098" w:rsidRPr="003E4098" w:rsidRDefault="003E4098" w:rsidP="00E611DB">
      <w:pPr>
        <w:pStyle w:val="Descripcin"/>
        <w:spacing w:after="0"/>
        <w:jc w:val="center"/>
        <w:rPr>
          <w:rFonts w:ascii="Times New Roman" w:hAnsi="Times New Roman" w:cs="Times New Roman"/>
          <w:color w:val="auto"/>
          <w:sz w:val="20"/>
          <w:szCs w:val="20"/>
        </w:rPr>
      </w:pPr>
      <w:bookmarkStart w:id="54" w:name="_Toc75253051"/>
      <w:r w:rsidRPr="003E4098">
        <w:rPr>
          <w:rFonts w:ascii="Times New Roman" w:hAnsi="Times New Roman" w:cs="Times New Roman"/>
          <w:color w:val="auto"/>
          <w:sz w:val="20"/>
          <w:szCs w:val="20"/>
        </w:rPr>
        <w:t xml:space="preserve">Ilustración </w:t>
      </w:r>
      <w:r w:rsidRPr="003E4098">
        <w:rPr>
          <w:rFonts w:ascii="Times New Roman" w:hAnsi="Times New Roman" w:cs="Times New Roman"/>
          <w:color w:val="auto"/>
          <w:sz w:val="20"/>
          <w:szCs w:val="20"/>
        </w:rPr>
        <w:fldChar w:fldCharType="begin"/>
      </w:r>
      <w:r w:rsidRPr="003E4098">
        <w:rPr>
          <w:rFonts w:ascii="Times New Roman" w:hAnsi="Times New Roman" w:cs="Times New Roman"/>
          <w:color w:val="auto"/>
          <w:sz w:val="20"/>
          <w:szCs w:val="20"/>
        </w:rPr>
        <w:instrText xml:space="preserve"> SEQ Ilustración \* ARABIC </w:instrText>
      </w:r>
      <w:r w:rsidRPr="003E4098">
        <w:rPr>
          <w:rFonts w:ascii="Times New Roman" w:hAnsi="Times New Roman" w:cs="Times New Roman"/>
          <w:color w:val="auto"/>
          <w:sz w:val="20"/>
          <w:szCs w:val="20"/>
        </w:rPr>
        <w:fldChar w:fldCharType="separate"/>
      </w:r>
      <w:r w:rsidR="00EA7350">
        <w:rPr>
          <w:rFonts w:ascii="Times New Roman" w:hAnsi="Times New Roman" w:cs="Times New Roman"/>
          <w:noProof/>
          <w:color w:val="auto"/>
          <w:sz w:val="20"/>
          <w:szCs w:val="20"/>
        </w:rPr>
        <w:t>7</w:t>
      </w:r>
      <w:r w:rsidRPr="003E4098">
        <w:rPr>
          <w:rFonts w:ascii="Times New Roman" w:hAnsi="Times New Roman" w:cs="Times New Roman"/>
          <w:color w:val="auto"/>
          <w:sz w:val="20"/>
          <w:szCs w:val="20"/>
        </w:rPr>
        <w:fldChar w:fldCharType="end"/>
      </w:r>
      <w:r w:rsidRPr="003E4098">
        <w:rPr>
          <w:rFonts w:ascii="Times New Roman" w:hAnsi="Times New Roman" w:cs="Times New Roman"/>
          <w:color w:val="auto"/>
          <w:sz w:val="20"/>
          <w:szCs w:val="20"/>
        </w:rPr>
        <w:t>: Mapa proceso resumen ISO y Ciclo PDCA</w:t>
      </w:r>
      <w:bookmarkEnd w:id="54"/>
    </w:p>
    <w:p w14:paraId="0DC3E6EA" w14:textId="60D42A40" w:rsidR="00DD367A" w:rsidRDefault="00DD367A" w:rsidP="00E611DB">
      <w:pPr>
        <w:pStyle w:val="Descripcin"/>
        <w:spacing w:after="0"/>
        <w:jc w:val="center"/>
        <w:rPr>
          <w:rFonts w:ascii="Times New Roman" w:hAnsi="Times New Roman" w:cs="Times New Roman"/>
          <w:color w:val="auto"/>
          <w:sz w:val="20"/>
          <w:szCs w:val="20"/>
        </w:rPr>
      </w:pPr>
      <w:r w:rsidRPr="003E4098">
        <w:rPr>
          <w:rFonts w:ascii="Times New Roman" w:hAnsi="Times New Roman" w:cs="Times New Roman"/>
          <w:i w:val="0"/>
          <w:color w:val="auto"/>
          <w:sz w:val="20"/>
          <w:szCs w:val="20"/>
        </w:rPr>
        <w:t>Fuente</w:t>
      </w:r>
      <w:r w:rsidRPr="003E4098">
        <w:rPr>
          <w:rFonts w:ascii="Times New Roman" w:hAnsi="Times New Roman" w:cs="Times New Roman"/>
          <w:color w:val="auto"/>
          <w:sz w:val="20"/>
          <w:szCs w:val="20"/>
        </w:rPr>
        <w:t xml:space="preserve">: </w:t>
      </w:r>
      <w:sdt>
        <w:sdtPr>
          <w:rPr>
            <w:rFonts w:ascii="Times New Roman" w:hAnsi="Times New Roman" w:cs="Times New Roman"/>
            <w:color w:val="auto"/>
            <w:sz w:val="20"/>
            <w:szCs w:val="20"/>
          </w:rPr>
          <w:id w:val="295033417"/>
          <w:citation/>
        </w:sdtPr>
        <w:sdtContent>
          <w:r w:rsidRPr="003E4098">
            <w:rPr>
              <w:rFonts w:ascii="Times New Roman" w:hAnsi="Times New Roman" w:cs="Times New Roman"/>
              <w:color w:val="auto"/>
              <w:sz w:val="20"/>
              <w:szCs w:val="20"/>
            </w:rPr>
            <w:fldChar w:fldCharType="begin"/>
          </w:r>
          <w:r w:rsidRPr="003E4098">
            <w:rPr>
              <w:rFonts w:ascii="Times New Roman" w:hAnsi="Times New Roman" w:cs="Times New Roman"/>
              <w:color w:val="auto"/>
              <w:sz w:val="20"/>
              <w:szCs w:val="20"/>
            </w:rPr>
            <w:instrText xml:space="preserve"> CITATION FRE18 \l 9226 </w:instrText>
          </w:r>
          <w:r w:rsidRPr="003E4098">
            <w:rPr>
              <w:rFonts w:ascii="Times New Roman" w:hAnsi="Times New Roman" w:cs="Times New Roman"/>
              <w:color w:val="auto"/>
              <w:sz w:val="20"/>
              <w:szCs w:val="20"/>
            </w:rPr>
            <w:fldChar w:fldCharType="separate"/>
          </w:r>
          <w:r w:rsidR="003A5531" w:rsidRPr="003A5531">
            <w:rPr>
              <w:rFonts w:ascii="Times New Roman" w:hAnsi="Times New Roman" w:cs="Times New Roman"/>
              <w:noProof/>
              <w:color w:val="auto"/>
              <w:sz w:val="20"/>
              <w:szCs w:val="20"/>
            </w:rPr>
            <w:t>(FREMAP, 2018)</w:t>
          </w:r>
          <w:r w:rsidRPr="003E4098">
            <w:rPr>
              <w:rFonts w:ascii="Times New Roman" w:hAnsi="Times New Roman" w:cs="Times New Roman"/>
              <w:color w:val="auto"/>
              <w:sz w:val="20"/>
              <w:szCs w:val="20"/>
            </w:rPr>
            <w:fldChar w:fldCharType="end"/>
          </w:r>
        </w:sdtContent>
      </w:sdt>
    </w:p>
    <w:p w14:paraId="0634D5B6" w14:textId="77777777" w:rsidR="003E4098" w:rsidRPr="003E4098" w:rsidRDefault="003E4098" w:rsidP="003E4098"/>
    <w:p w14:paraId="22C57447" w14:textId="743FBADA" w:rsidR="00AF0E09" w:rsidRPr="008E441F" w:rsidRDefault="00796E12" w:rsidP="00D00143">
      <w:pPr>
        <w:spacing w:line="480" w:lineRule="auto"/>
        <w:ind w:firstLine="567"/>
        <w:jc w:val="both"/>
        <w:rPr>
          <w:szCs w:val="24"/>
        </w:rPr>
      </w:pPr>
      <w:r w:rsidRPr="008E441F">
        <w:rPr>
          <w:szCs w:val="24"/>
        </w:rPr>
        <w:t xml:space="preserve">La norma OHSAS 18001, es un estándar voluntario que se relaciona con la Seguridad y Salud en el Trabajo, la cual establece los requisitos para implementar un SG-SST. Habilita a una empresa para formular una política y objetivos asociados al tema. Se consideran requisitos legales e información sobre los riesgos inherentes a la actividad. Esta norma es aplicable a los riesgos de salud y seguridad, además de los riesgos relacionados con la gestión de la organización, ya que puede generar algún tipo de impacto durante la realización de las operaciones. </w:t>
      </w:r>
    </w:p>
    <w:p w14:paraId="791B7AF2" w14:textId="5356E2CC" w:rsidR="00796E12" w:rsidRPr="008E441F" w:rsidRDefault="00796E12" w:rsidP="00D00143">
      <w:pPr>
        <w:spacing w:line="480" w:lineRule="auto"/>
        <w:ind w:firstLine="567"/>
        <w:jc w:val="both"/>
        <w:rPr>
          <w:szCs w:val="24"/>
        </w:rPr>
      </w:pPr>
      <w:r w:rsidRPr="008E441F">
        <w:rPr>
          <w:szCs w:val="24"/>
        </w:rPr>
        <w:t xml:space="preserve">Sin embargo, teniendo en cuenta que la ISO 45001 se basa en la OHSAS 18001, es una norma diferente, pues no se trata de una simple revisión </w:t>
      </w:r>
      <w:r w:rsidR="00E72DF3" w:rsidRPr="008E441F">
        <w:rPr>
          <w:szCs w:val="24"/>
        </w:rPr>
        <w:t xml:space="preserve">de la </w:t>
      </w:r>
      <w:r w:rsidRPr="008E441F">
        <w:rPr>
          <w:szCs w:val="24"/>
        </w:rPr>
        <w:t>norma</w:t>
      </w:r>
      <w:r w:rsidR="00E72DF3" w:rsidRPr="008E441F">
        <w:rPr>
          <w:szCs w:val="24"/>
        </w:rPr>
        <w:t>, a pesar de que la ISO 45001 reemplaza a la OHSAS 18001, no se limita a sustituirla, sino que facilita la integración con otros sistemas de gestión, debido a que comparte la estructura común, de esta manera permite alinearse muy bien con las normas anteriormente mencionadas ISO 9001:2015 y la ISO 14001:2015.</w:t>
      </w:r>
    </w:p>
    <w:p w14:paraId="47477F6E" w14:textId="50D82791" w:rsidR="00E72DF3" w:rsidRPr="008E441F" w:rsidRDefault="00E72DF3" w:rsidP="00D00143">
      <w:pPr>
        <w:spacing w:line="480" w:lineRule="auto"/>
        <w:ind w:firstLine="567"/>
        <w:jc w:val="both"/>
        <w:rPr>
          <w:szCs w:val="24"/>
        </w:rPr>
      </w:pPr>
      <w:r w:rsidRPr="008E441F">
        <w:rPr>
          <w:szCs w:val="24"/>
        </w:rPr>
        <w:t>La ISO 45001:2018 probará el compromiso con la seguridad y salud de los trabajadores y partes interesadas.</w:t>
      </w:r>
    </w:p>
    <w:p w14:paraId="0F72B4F4" w14:textId="5C27F189" w:rsidR="00BA36E6" w:rsidRPr="008E441F" w:rsidRDefault="00BA36E6" w:rsidP="00D00143">
      <w:pPr>
        <w:spacing w:line="480" w:lineRule="auto"/>
        <w:ind w:firstLine="567"/>
        <w:jc w:val="both"/>
        <w:rPr>
          <w:szCs w:val="24"/>
        </w:rPr>
      </w:pPr>
      <w:r w:rsidRPr="008E441F">
        <w:rPr>
          <w:szCs w:val="24"/>
        </w:rPr>
        <w:lastRenderedPageBreak/>
        <w:t xml:space="preserve">López (2007) “La ley de higiene en el trabajo, una visión actualizada sobre la seguridad”. Este artículo hace referencia a la observación de la existencia de regímenes provisionales que favorecen en especial a aquellos trabajadores o actividades en donde se desarrollas “tareas penosas, mortificantes o riesgosa”. </w:t>
      </w:r>
    </w:p>
    <w:p w14:paraId="0369FD13" w14:textId="4E204BA5" w:rsidR="00BA36E6" w:rsidRPr="008E441F" w:rsidRDefault="00EA0C87" w:rsidP="00D00143">
      <w:pPr>
        <w:spacing w:line="480" w:lineRule="auto"/>
        <w:ind w:firstLine="567"/>
        <w:jc w:val="both"/>
        <w:rPr>
          <w:szCs w:val="24"/>
        </w:rPr>
      </w:pPr>
      <w:r w:rsidRPr="008E441F">
        <w:rPr>
          <w:szCs w:val="24"/>
        </w:rPr>
        <w:t>Garcí</w:t>
      </w:r>
      <w:r w:rsidR="00BA36E6" w:rsidRPr="008E441F">
        <w:rPr>
          <w:szCs w:val="24"/>
        </w:rPr>
        <w:t>a (2007) “</w:t>
      </w:r>
      <w:r w:rsidRPr="008E441F">
        <w:rPr>
          <w:szCs w:val="24"/>
        </w:rPr>
        <w:t>Orí</w:t>
      </w:r>
      <w:r w:rsidR="00BA36E6" w:rsidRPr="008E441F">
        <w:rPr>
          <w:szCs w:val="24"/>
        </w:rPr>
        <w:t>genes y fundamentos de la prevención de riesgos laborales en España” hace referencia a un documento que se constituye como un texto de referencia histórica acerca de la normativa de seguridad e higiene en el trabaj</w:t>
      </w:r>
      <w:r w:rsidRPr="008E441F">
        <w:rPr>
          <w:szCs w:val="24"/>
        </w:rPr>
        <w:t>o</w:t>
      </w:r>
      <w:r w:rsidR="00BA36E6" w:rsidRPr="008E441F">
        <w:rPr>
          <w:szCs w:val="24"/>
        </w:rPr>
        <w:t>.</w:t>
      </w:r>
    </w:p>
    <w:p w14:paraId="41D1883D" w14:textId="05F1E0F9" w:rsidR="008C302B" w:rsidRPr="008C302B" w:rsidRDefault="00EA0C87" w:rsidP="00D00143">
      <w:pPr>
        <w:spacing w:line="480" w:lineRule="auto"/>
        <w:ind w:firstLine="567"/>
        <w:jc w:val="both"/>
        <w:rPr>
          <w:szCs w:val="24"/>
        </w:rPr>
      </w:pPr>
      <w:r w:rsidRPr="008E441F">
        <w:rPr>
          <w:szCs w:val="24"/>
        </w:rPr>
        <w:t>Rodas (2004) en su tesis titulada “Manual de seguridad e higiene industrial en empresas de maquinaria pesada”, investigación descriptiva realizada específicamente a los empleados de la empresa Gentrac, que se dedica a la venta de maquinaria pesada. Plantea como objetivo general proporcionar al personal de la empresa, información en cualquier momento sobe las normas básicas de seguridad e higiene industrial, que deben cumplir para el buen desempeño de sus labores. Este estudio estableció que los trabajadores no están capacitados para enfrentar una situación de emergencia y que al momento de presentarse no sabrían cómo controlarla, ni que procedimiento seguir y precisamente este es el factor más influyente en la ocurrencia de accidentes. Al final recomienda crear e implementar brigadas de emergencia para contar con personal capacitado que actúe en caso de emergencia.</w:t>
      </w:r>
    </w:p>
    <w:p w14:paraId="0E2CD985" w14:textId="7D6FB722" w:rsidR="009E1AF5" w:rsidRPr="00412039" w:rsidRDefault="00DC0BEB" w:rsidP="00267F35">
      <w:pPr>
        <w:pStyle w:val="Ttulo2"/>
        <w:numPr>
          <w:ilvl w:val="1"/>
          <w:numId w:val="86"/>
        </w:numPr>
      </w:pPr>
      <w:bookmarkStart w:id="55" w:name="_Toc75942128"/>
      <w:r w:rsidRPr="008E441F">
        <w:t>Marco Normativo</w:t>
      </w:r>
      <w:bookmarkEnd w:id="55"/>
    </w:p>
    <w:p w14:paraId="706DD07E" w14:textId="299F43F2" w:rsidR="0098252A" w:rsidRPr="008E441F" w:rsidRDefault="000A2A2D" w:rsidP="00D00143">
      <w:pPr>
        <w:spacing w:line="480" w:lineRule="auto"/>
        <w:ind w:firstLine="567"/>
        <w:jc w:val="both"/>
        <w:rPr>
          <w:szCs w:val="24"/>
        </w:rPr>
      </w:pPr>
      <w:r w:rsidRPr="008E441F">
        <w:rPr>
          <w:szCs w:val="24"/>
        </w:rPr>
        <w:t xml:space="preserve">La implementación de un </w:t>
      </w:r>
      <w:r w:rsidR="001C747C">
        <w:rPr>
          <w:szCs w:val="24"/>
        </w:rPr>
        <w:t>SG-SST</w:t>
      </w:r>
      <w:r w:rsidR="0098252A" w:rsidRPr="008E441F">
        <w:rPr>
          <w:szCs w:val="24"/>
        </w:rPr>
        <w:t xml:space="preserve"> en Colombia se ha convertido en un sistema de obligatorio cumplimiento, ya que por medio de la Resolución 1111 de 2017, en la cual se regulan los Estándares Mínimos con el objetivo de verificar el cumplimiento de las normas, requisitos y procedimientos de obligatorio cumplimiento en riesgos laborales establecidos en los sistemas de gestión, por parte de las entidades y empresas contratantes.</w:t>
      </w:r>
    </w:p>
    <w:p w14:paraId="69A181F4" w14:textId="46F91D1D" w:rsidR="00C06AD6" w:rsidRPr="008E441F" w:rsidRDefault="0098252A" w:rsidP="00D00143">
      <w:pPr>
        <w:spacing w:line="480" w:lineRule="auto"/>
        <w:ind w:firstLine="567"/>
        <w:jc w:val="both"/>
        <w:rPr>
          <w:szCs w:val="24"/>
        </w:rPr>
      </w:pPr>
      <w:r w:rsidRPr="008E441F">
        <w:rPr>
          <w:szCs w:val="24"/>
        </w:rPr>
        <w:lastRenderedPageBreak/>
        <w:t xml:space="preserve">El </w:t>
      </w:r>
      <w:r w:rsidR="001C747C">
        <w:rPr>
          <w:szCs w:val="24"/>
        </w:rPr>
        <w:t>SG-SST</w:t>
      </w:r>
      <w:r w:rsidRPr="008E441F">
        <w:rPr>
          <w:szCs w:val="24"/>
        </w:rPr>
        <w:t>, debe ser implementado por todos los empleadores y consiste en el desarrollo de un proceso, el cual se basa en la mejora continua, incluyendo la política, la organización, la planificación, la aplicación, la evaluación, la auditoria y las acciones de mejora con el objetivo de anticipar, reconocer, evaluar y controlar los riesgos que puedan afectar la seguridad y la salud en el trabajo.</w:t>
      </w:r>
      <w:r w:rsidR="00B202B5" w:rsidRPr="008E441F">
        <w:rPr>
          <w:szCs w:val="24"/>
        </w:rPr>
        <w:t xml:space="preserve"> Sin embargo, la Resolución 1111de 2017 fue derogada por la Resolución 0312 de 2019, con el fin de organizar de la mejor manera las compañías, esto de acuerdo al número de empleados por lo que hoy en día se está hablando de estándares mínimos. </w:t>
      </w:r>
    </w:p>
    <w:p w14:paraId="1988199D" w14:textId="77777777" w:rsidR="00697F7D" w:rsidRPr="008E441F" w:rsidRDefault="00697F7D" w:rsidP="00B04A99">
      <w:pPr>
        <w:pStyle w:val="Prrafodelista"/>
        <w:numPr>
          <w:ilvl w:val="0"/>
          <w:numId w:val="5"/>
        </w:numPr>
        <w:spacing w:line="480" w:lineRule="auto"/>
        <w:jc w:val="both"/>
        <w:rPr>
          <w:szCs w:val="24"/>
        </w:rPr>
      </w:pPr>
      <w:r w:rsidRPr="002F46D1">
        <w:rPr>
          <w:b/>
          <w:szCs w:val="24"/>
        </w:rPr>
        <w:t>La ley 1010 de 2006</w:t>
      </w:r>
      <w:r w:rsidRPr="008E441F">
        <w:rPr>
          <w:szCs w:val="24"/>
        </w:rPr>
        <w:t>, por medio de la cual se adoptan medidas para prevenir, corregir y sancionar el acoso laboral y otros hostigamientos en el marco de las relaciones de trabajo, es una ley que no puede faltar por relacionar dentro de la normativa del Sistema de Gestión de Seguridad y Salud en el Trabajo.</w:t>
      </w:r>
    </w:p>
    <w:p w14:paraId="3C455FA1" w14:textId="77777777" w:rsidR="005B2FBB" w:rsidRDefault="00ED283D" w:rsidP="00B04A99">
      <w:pPr>
        <w:pStyle w:val="Prrafodelista"/>
        <w:numPr>
          <w:ilvl w:val="0"/>
          <w:numId w:val="5"/>
        </w:numPr>
        <w:spacing w:line="480" w:lineRule="auto"/>
        <w:jc w:val="both"/>
        <w:rPr>
          <w:szCs w:val="24"/>
        </w:rPr>
      </w:pPr>
      <w:r w:rsidRPr="002F46D1">
        <w:rPr>
          <w:b/>
          <w:szCs w:val="24"/>
        </w:rPr>
        <w:t>Resolució</w:t>
      </w:r>
      <w:r w:rsidR="00697F7D" w:rsidRPr="002F46D1">
        <w:rPr>
          <w:b/>
          <w:szCs w:val="24"/>
        </w:rPr>
        <w:t xml:space="preserve">n </w:t>
      </w:r>
      <w:r w:rsidRPr="002F46D1">
        <w:rPr>
          <w:b/>
          <w:szCs w:val="24"/>
        </w:rPr>
        <w:t>1401 de 2007</w:t>
      </w:r>
      <w:r w:rsidRPr="008E441F">
        <w:rPr>
          <w:szCs w:val="24"/>
        </w:rPr>
        <w:t>, por medio de la cual se reglamenta la investigación de incidentes y accidentes de trabajo.</w:t>
      </w:r>
    </w:p>
    <w:p w14:paraId="2E170A8C" w14:textId="3FF707CD" w:rsidR="0079619F" w:rsidRDefault="005B2FBB" w:rsidP="00B04A99">
      <w:pPr>
        <w:pStyle w:val="Prrafodelista"/>
        <w:numPr>
          <w:ilvl w:val="0"/>
          <w:numId w:val="5"/>
        </w:numPr>
        <w:spacing w:line="480" w:lineRule="auto"/>
        <w:jc w:val="both"/>
        <w:rPr>
          <w:szCs w:val="24"/>
        </w:rPr>
      </w:pPr>
      <w:r w:rsidRPr="002F46D1">
        <w:rPr>
          <w:b/>
          <w:szCs w:val="24"/>
        </w:rPr>
        <w:t>Resolución 0312 de 2019</w:t>
      </w:r>
      <w:r>
        <w:rPr>
          <w:szCs w:val="24"/>
        </w:rPr>
        <w:t xml:space="preserve">, la cual estipula los estándares mínimos del </w:t>
      </w:r>
      <w:r w:rsidR="001C747C">
        <w:rPr>
          <w:szCs w:val="24"/>
        </w:rPr>
        <w:t>SG-SST</w:t>
      </w:r>
      <w:r w:rsidR="003D66AA">
        <w:rPr>
          <w:szCs w:val="24"/>
        </w:rPr>
        <w:t>,</w:t>
      </w:r>
      <w:r w:rsidR="00A6198A">
        <w:rPr>
          <w:szCs w:val="24"/>
        </w:rPr>
        <w:t xml:space="preserve"> los estándares mínimos del SG-SST, son de obligatorio cumplimiento para todas las personas naturales</w:t>
      </w:r>
      <w:r w:rsidR="003D66AA">
        <w:rPr>
          <w:szCs w:val="24"/>
        </w:rPr>
        <w:t xml:space="preserve"> </w:t>
      </w:r>
      <w:r w:rsidR="00A6198A">
        <w:rPr>
          <w:szCs w:val="24"/>
        </w:rPr>
        <w:t>y jurídicas señaladas en el artículo 2 y su implementación se ajusta, adecua y armoniza a cada empresa o entidad de manera particular conforme al número de trabajadores, actividad económica, labor u oficios desarrollados</w:t>
      </w:r>
      <w:r>
        <w:rPr>
          <w:szCs w:val="24"/>
        </w:rPr>
        <w:t>.</w:t>
      </w:r>
      <w:r w:rsidR="00A6198A">
        <w:rPr>
          <w:szCs w:val="24"/>
        </w:rPr>
        <w:t xml:space="preserve"> </w:t>
      </w:r>
    </w:p>
    <w:p w14:paraId="3A27E4EC" w14:textId="7EE83A71" w:rsidR="00697F7D" w:rsidRDefault="0079619F" w:rsidP="0079619F">
      <w:pPr>
        <w:pStyle w:val="Prrafodelista"/>
        <w:spacing w:line="480" w:lineRule="auto"/>
        <w:jc w:val="both"/>
        <w:rPr>
          <w:szCs w:val="24"/>
        </w:rPr>
      </w:pPr>
      <w:r>
        <w:rPr>
          <w:szCs w:val="24"/>
        </w:rPr>
        <w:t>“</w:t>
      </w:r>
      <w:r w:rsidR="00A6198A">
        <w:rPr>
          <w:szCs w:val="24"/>
        </w:rPr>
        <w:t xml:space="preserve">El SG-SST es responsabilidad de cada empleador o contratante, quien podrá asociarse para compartir talento humano, recursos tecnológicos, procedimientos y actividades de capacitación, brigadas de emergencias, primeros auxilios y evacuación, señalización, zonas de deporte, seguridad vial, dentro del campo de la </w:t>
      </w:r>
      <w:r w:rsidR="00A6198A">
        <w:rPr>
          <w:szCs w:val="24"/>
        </w:rPr>
        <w:lastRenderedPageBreak/>
        <w:t>Seguridad y Salud en el Trabajo; sin embargo, cada empresa debe garantizar la ejecución e implementación de este sistema de acuerdo con sus características particulares.</w:t>
      </w:r>
    </w:p>
    <w:p w14:paraId="1EB0BB5E" w14:textId="6586F03B" w:rsidR="00A6198A" w:rsidRDefault="008C302B" w:rsidP="00A6198A">
      <w:pPr>
        <w:pStyle w:val="Prrafodelista"/>
        <w:spacing w:line="480" w:lineRule="auto"/>
        <w:jc w:val="both"/>
        <w:rPr>
          <w:szCs w:val="24"/>
        </w:rPr>
      </w:pPr>
      <w:r>
        <w:rPr>
          <w:szCs w:val="24"/>
        </w:rPr>
        <w:t>S</w:t>
      </w:r>
      <w:r w:rsidR="00A6198A">
        <w:rPr>
          <w:szCs w:val="24"/>
        </w:rPr>
        <w:t>e podrán realizar actividades, pl</w:t>
      </w:r>
      <w:r w:rsidR="0079619F">
        <w:rPr>
          <w:szCs w:val="24"/>
        </w:rPr>
        <w:t>anes y programas de manera conju</w:t>
      </w:r>
      <w:r w:rsidR="00A6198A">
        <w:rPr>
          <w:szCs w:val="24"/>
        </w:rPr>
        <w:t>nta con otras empresas o entidades de la misma actividad económica, zona geográfica o gremio, son que una empresa o entidad asuma o reemplace las funciones u obligaciones que por ley le competen a otra.</w:t>
      </w:r>
    </w:p>
    <w:p w14:paraId="191D404C" w14:textId="10B34180" w:rsidR="0079619F" w:rsidRPr="00A6198A" w:rsidRDefault="0079619F" w:rsidP="00A6198A">
      <w:pPr>
        <w:pStyle w:val="Prrafodelista"/>
        <w:spacing w:line="480" w:lineRule="auto"/>
        <w:jc w:val="both"/>
        <w:rPr>
          <w:szCs w:val="24"/>
        </w:rPr>
      </w:pPr>
      <w:r>
        <w:rPr>
          <w:szCs w:val="24"/>
        </w:rPr>
        <w:t xml:space="preserve">En los lugares de trabajo que funcionen con más de un turno, el </w:t>
      </w:r>
      <w:r w:rsidR="001C747C">
        <w:rPr>
          <w:szCs w:val="24"/>
        </w:rPr>
        <w:t>SG-SST</w:t>
      </w:r>
      <w:r>
        <w:rPr>
          <w:szCs w:val="24"/>
        </w:rPr>
        <w:t xml:space="preserve"> y el cumplimiento de Estándares Mínimos deben asegurar la cobertura en todas las jornadas y si la empresa tiene varios centros de trabajo el sistema de gestión debe garantizar una cobertura efectiva de todos sus trabajadores”.</w:t>
      </w:r>
      <w:sdt>
        <w:sdtPr>
          <w:rPr>
            <w:szCs w:val="24"/>
          </w:rPr>
          <w:id w:val="1311675243"/>
          <w:citation/>
        </w:sdtPr>
        <w:sdtContent>
          <w:r>
            <w:rPr>
              <w:szCs w:val="24"/>
            </w:rPr>
            <w:fldChar w:fldCharType="begin"/>
          </w:r>
          <w:r>
            <w:rPr>
              <w:szCs w:val="24"/>
            </w:rPr>
            <w:instrText xml:space="preserve"> CITATION Con19 \l 9226 </w:instrText>
          </w:r>
          <w:r>
            <w:rPr>
              <w:szCs w:val="24"/>
            </w:rPr>
            <w:fldChar w:fldCharType="separate"/>
          </w:r>
          <w:r w:rsidR="003A5531">
            <w:rPr>
              <w:noProof/>
              <w:szCs w:val="24"/>
            </w:rPr>
            <w:t xml:space="preserve"> </w:t>
          </w:r>
          <w:r w:rsidR="003A5531" w:rsidRPr="003A5531">
            <w:rPr>
              <w:noProof/>
              <w:szCs w:val="24"/>
            </w:rPr>
            <w:t>(Consultor Salud, 2019)</w:t>
          </w:r>
          <w:r>
            <w:rPr>
              <w:szCs w:val="24"/>
            </w:rPr>
            <w:fldChar w:fldCharType="end"/>
          </w:r>
        </w:sdtContent>
      </w:sdt>
    </w:p>
    <w:p w14:paraId="27CE46C5" w14:textId="1C7AAD7B" w:rsidR="00ED283D" w:rsidRPr="008E441F" w:rsidRDefault="00ED283D" w:rsidP="00B04A99">
      <w:pPr>
        <w:pStyle w:val="Prrafodelista"/>
        <w:numPr>
          <w:ilvl w:val="0"/>
          <w:numId w:val="5"/>
        </w:numPr>
        <w:spacing w:line="480" w:lineRule="auto"/>
        <w:jc w:val="both"/>
        <w:rPr>
          <w:szCs w:val="24"/>
        </w:rPr>
      </w:pPr>
      <w:r w:rsidRPr="002F46D1">
        <w:rPr>
          <w:b/>
          <w:szCs w:val="24"/>
        </w:rPr>
        <w:t>Resolución 2346 de 2007</w:t>
      </w:r>
      <w:r w:rsidRPr="008E441F">
        <w:rPr>
          <w:szCs w:val="24"/>
        </w:rPr>
        <w:t>, mediante la cual se regula la práctica de evaluaciones medicas ocupacionales y el manejo y contenido de las historias ocupacionales.</w:t>
      </w:r>
    </w:p>
    <w:p w14:paraId="49C77ECA" w14:textId="77777777" w:rsidR="00ED283D" w:rsidRPr="008E441F" w:rsidRDefault="00ED283D" w:rsidP="00B04A99">
      <w:pPr>
        <w:pStyle w:val="Prrafodelista"/>
        <w:numPr>
          <w:ilvl w:val="0"/>
          <w:numId w:val="5"/>
        </w:numPr>
        <w:spacing w:line="480" w:lineRule="auto"/>
        <w:jc w:val="both"/>
        <w:rPr>
          <w:szCs w:val="24"/>
        </w:rPr>
      </w:pPr>
      <w:r w:rsidRPr="002F46D1">
        <w:rPr>
          <w:b/>
          <w:szCs w:val="24"/>
        </w:rPr>
        <w:t>Resolución 2646 de 2008</w:t>
      </w:r>
      <w:r w:rsidRPr="008E441F">
        <w:rPr>
          <w:szCs w:val="24"/>
        </w:rPr>
        <w:t>, por medio de la cual se establecen disposiciones y se definen responsabilidades para la identificación, evaluación, intervención y monitoreo permanente de la exposición a factores de riesgo psicosocial en el trabajo y para la determinación del origen de estas.</w:t>
      </w:r>
    </w:p>
    <w:p w14:paraId="295DF6D1" w14:textId="245CC18C" w:rsidR="00ED283D" w:rsidRPr="008E441F" w:rsidRDefault="00ED283D" w:rsidP="00B04A99">
      <w:pPr>
        <w:pStyle w:val="Prrafodelista"/>
        <w:numPr>
          <w:ilvl w:val="0"/>
          <w:numId w:val="5"/>
        </w:numPr>
        <w:spacing w:line="480" w:lineRule="auto"/>
        <w:jc w:val="both"/>
        <w:rPr>
          <w:szCs w:val="24"/>
        </w:rPr>
      </w:pPr>
      <w:r w:rsidRPr="002F46D1">
        <w:rPr>
          <w:b/>
          <w:szCs w:val="24"/>
        </w:rPr>
        <w:t>Resolución 00000652 de 2012</w:t>
      </w:r>
      <w:r w:rsidRPr="008E441F">
        <w:rPr>
          <w:szCs w:val="24"/>
        </w:rPr>
        <w:t xml:space="preserve">, por la cual se establece la conformación y funcionamiento del Comité de Convivencia Laboral en entidades públicas y empresas privadas.  </w:t>
      </w:r>
      <w:sdt>
        <w:sdtPr>
          <w:rPr>
            <w:szCs w:val="24"/>
          </w:rPr>
          <w:id w:val="1998760771"/>
          <w:citation/>
        </w:sdtPr>
        <w:sdtContent>
          <w:r w:rsidR="008371C9" w:rsidRPr="008E441F">
            <w:rPr>
              <w:szCs w:val="24"/>
            </w:rPr>
            <w:fldChar w:fldCharType="begin"/>
          </w:r>
          <w:r w:rsidR="008371C9" w:rsidRPr="008E441F">
            <w:rPr>
              <w:szCs w:val="24"/>
            </w:rPr>
            <w:instrText xml:space="preserve"> CITATION Ger19 \l 9226 </w:instrText>
          </w:r>
          <w:r w:rsidR="008371C9" w:rsidRPr="008E441F">
            <w:rPr>
              <w:szCs w:val="24"/>
            </w:rPr>
            <w:fldChar w:fldCharType="separate"/>
          </w:r>
          <w:r w:rsidR="003A5531" w:rsidRPr="003A5531">
            <w:rPr>
              <w:noProof/>
              <w:szCs w:val="24"/>
            </w:rPr>
            <w:t>(German Campos Gutierrez, 2019)</w:t>
          </w:r>
          <w:r w:rsidR="008371C9" w:rsidRPr="008E441F">
            <w:rPr>
              <w:szCs w:val="24"/>
            </w:rPr>
            <w:fldChar w:fldCharType="end"/>
          </w:r>
        </w:sdtContent>
      </w:sdt>
    </w:p>
    <w:p w14:paraId="13CEBF5F" w14:textId="120A0640" w:rsidR="0098252A" w:rsidRPr="008E441F" w:rsidRDefault="000A2A2D" w:rsidP="00D00143">
      <w:pPr>
        <w:spacing w:line="480" w:lineRule="auto"/>
        <w:ind w:firstLine="567"/>
        <w:jc w:val="both"/>
        <w:rPr>
          <w:szCs w:val="24"/>
        </w:rPr>
      </w:pPr>
      <w:r w:rsidRPr="008E441F">
        <w:rPr>
          <w:szCs w:val="24"/>
        </w:rPr>
        <w:t xml:space="preserve">    </w:t>
      </w:r>
      <w:r w:rsidR="0098252A" w:rsidRPr="008E441F">
        <w:rPr>
          <w:szCs w:val="24"/>
        </w:rPr>
        <w:t xml:space="preserve">En Colombia la </w:t>
      </w:r>
      <w:r w:rsidR="0098252A" w:rsidRPr="002F46D1">
        <w:rPr>
          <w:b/>
          <w:szCs w:val="24"/>
        </w:rPr>
        <w:t>ley 1562 de 2012</w:t>
      </w:r>
      <w:r w:rsidR="0098252A" w:rsidRPr="008E441F">
        <w:rPr>
          <w:szCs w:val="24"/>
        </w:rPr>
        <w:t xml:space="preserve"> es la encargada de ampliar y modernizar el sistema de riesgos laborales y </w:t>
      </w:r>
      <w:r w:rsidR="00B202B5" w:rsidRPr="008E441F">
        <w:rPr>
          <w:szCs w:val="24"/>
        </w:rPr>
        <w:t>le</w:t>
      </w:r>
      <w:r w:rsidR="002C7B62" w:rsidRPr="008E441F">
        <w:rPr>
          <w:szCs w:val="24"/>
        </w:rPr>
        <w:t>s</w:t>
      </w:r>
      <w:r w:rsidR="00B202B5" w:rsidRPr="008E441F">
        <w:rPr>
          <w:szCs w:val="24"/>
        </w:rPr>
        <w:t xml:space="preserve"> brin</w:t>
      </w:r>
      <w:r w:rsidR="0098252A" w:rsidRPr="008E441F">
        <w:rPr>
          <w:szCs w:val="24"/>
        </w:rPr>
        <w:t xml:space="preserve">da a todas las personas, con diferentes tipos de contrato y </w:t>
      </w:r>
      <w:r w:rsidR="0098252A" w:rsidRPr="008E441F">
        <w:rPr>
          <w:szCs w:val="24"/>
        </w:rPr>
        <w:lastRenderedPageBreak/>
        <w:t>afiliación, el programa de prevención y promoción a los afiliados al sistema de riesgos laborales.</w:t>
      </w:r>
    </w:p>
    <w:p w14:paraId="7727C485" w14:textId="05B3C6C9" w:rsidR="0079757B" w:rsidRPr="008E441F" w:rsidRDefault="0079757B" w:rsidP="00D00143">
      <w:pPr>
        <w:spacing w:line="480" w:lineRule="auto"/>
        <w:ind w:firstLine="567"/>
        <w:jc w:val="both"/>
        <w:rPr>
          <w:szCs w:val="24"/>
        </w:rPr>
      </w:pPr>
      <w:r w:rsidRPr="008E441F">
        <w:rPr>
          <w:szCs w:val="24"/>
        </w:rPr>
        <w:t xml:space="preserve">La Guía Técnica Colombiana GTC 45, es la metodología diseñada para identificar los peligros y valorar </w:t>
      </w:r>
      <w:r w:rsidR="00A16D00" w:rsidRPr="008E441F">
        <w:rPr>
          <w:szCs w:val="24"/>
        </w:rPr>
        <w:t>los riesgos de Seguridad y Salud en el Trabajo, apareció por primera vez en 1997, la cual inicialmente solo estaba destinada para realizar un diagnóstico de las condiciones laborales.</w:t>
      </w:r>
    </w:p>
    <w:p w14:paraId="29990E3B" w14:textId="25D7D350" w:rsidR="002C7B62" w:rsidRPr="008E441F" w:rsidRDefault="002C7B62" w:rsidP="002E0D5C">
      <w:pPr>
        <w:spacing w:line="480" w:lineRule="auto"/>
        <w:jc w:val="both"/>
        <w:rPr>
          <w:szCs w:val="24"/>
        </w:rPr>
      </w:pPr>
      <w:r w:rsidRPr="008E441F">
        <w:rPr>
          <w:szCs w:val="24"/>
        </w:rPr>
        <w:t>En este amplio campo de la SG-SST, encontramos también la OIT Organización Internacional del Trabajo, que funciona bajo las directrices de la organización de las Naciones Unidas.</w:t>
      </w:r>
    </w:p>
    <w:p w14:paraId="760B65C1" w14:textId="6D83E8BC" w:rsidR="008833C1" w:rsidRDefault="00697F7D" w:rsidP="00D00143">
      <w:pPr>
        <w:spacing w:line="480" w:lineRule="auto"/>
        <w:ind w:firstLine="567"/>
        <w:jc w:val="both"/>
        <w:rPr>
          <w:szCs w:val="24"/>
        </w:rPr>
      </w:pPr>
      <w:r w:rsidRPr="008E441F">
        <w:rPr>
          <w:szCs w:val="24"/>
        </w:rPr>
        <w:t>La OIT nación en Ginebra, Suiza y cuenta con</w:t>
      </w:r>
      <w:r w:rsidR="00025264">
        <w:rPr>
          <w:szCs w:val="24"/>
        </w:rPr>
        <w:t xml:space="preserve"> </w:t>
      </w:r>
      <w:r w:rsidRPr="008E441F">
        <w:rPr>
          <w:szCs w:val="24"/>
        </w:rPr>
        <w:t>185 países miembros. Su objetivo es procurar, fomentar y recomendar ideas centrales y artículos que implementen el desarrollo de los cuidados laborales y optimizan las condiciones de trabajo, sin embargo</w:t>
      </w:r>
      <w:r w:rsidR="00ED283D" w:rsidRPr="008E441F">
        <w:rPr>
          <w:szCs w:val="24"/>
        </w:rPr>
        <w:t>,</w:t>
      </w:r>
      <w:r w:rsidRPr="008E441F">
        <w:rPr>
          <w:szCs w:val="24"/>
        </w:rPr>
        <w:t xml:space="preserve"> no tiene la facultad de castigar los gobiernos de los países que la integran.  </w:t>
      </w:r>
    </w:p>
    <w:p w14:paraId="76751126" w14:textId="002A7CE7" w:rsidR="005D55D7" w:rsidRPr="006B0BF1" w:rsidRDefault="00DD367A" w:rsidP="00267F35">
      <w:pPr>
        <w:pStyle w:val="Ttulo2"/>
        <w:numPr>
          <w:ilvl w:val="1"/>
          <w:numId w:val="86"/>
        </w:numPr>
      </w:pPr>
      <w:bookmarkStart w:id="56" w:name="_Toc75942129"/>
      <w:r w:rsidRPr="008E441F">
        <w:t>Marco Conceptual</w:t>
      </w:r>
      <w:bookmarkEnd w:id="56"/>
    </w:p>
    <w:p w14:paraId="1FD5A9ED" w14:textId="349DABCC" w:rsidR="008E0237" w:rsidRPr="008E441F" w:rsidRDefault="00804C2E" w:rsidP="00D00143">
      <w:pPr>
        <w:spacing w:line="480" w:lineRule="auto"/>
        <w:ind w:firstLine="567"/>
        <w:jc w:val="both"/>
        <w:rPr>
          <w:szCs w:val="24"/>
        </w:rPr>
      </w:pPr>
      <w:r w:rsidRPr="008E441F">
        <w:rPr>
          <w:szCs w:val="24"/>
        </w:rPr>
        <w:t>A continuación</w:t>
      </w:r>
      <w:r w:rsidR="00CB57AC" w:rsidRPr="008E441F">
        <w:rPr>
          <w:szCs w:val="24"/>
        </w:rPr>
        <w:t>,</w:t>
      </w:r>
      <w:r w:rsidRPr="008E441F">
        <w:rPr>
          <w:szCs w:val="24"/>
        </w:rPr>
        <w:t xml:space="preserve"> se relaciona los términos encontrados</w:t>
      </w:r>
      <w:r w:rsidR="00CB57AC" w:rsidRPr="008E441F">
        <w:rPr>
          <w:szCs w:val="24"/>
        </w:rPr>
        <w:t xml:space="preserve"> en este documento</w:t>
      </w:r>
      <w:r w:rsidRPr="008E441F">
        <w:rPr>
          <w:szCs w:val="24"/>
        </w:rPr>
        <w:t xml:space="preserve"> y su concepto en el contexto de la norma.</w:t>
      </w:r>
      <w:r w:rsidR="005D55D7" w:rsidRPr="008E441F">
        <w:rPr>
          <w:szCs w:val="24"/>
        </w:rPr>
        <w:t xml:space="preserve"> Dicha terminol</w:t>
      </w:r>
      <w:r w:rsidR="00C71FCB" w:rsidRPr="008E441F">
        <w:rPr>
          <w:szCs w:val="24"/>
        </w:rPr>
        <w:t>ogía fue tomada de la norma ISO 45001</w:t>
      </w:r>
      <w:r w:rsidR="0079619F">
        <w:rPr>
          <w:szCs w:val="24"/>
        </w:rPr>
        <w:t>:2018</w:t>
      </w:r>
      <w:r w:rsidR="00C71FCB" w:rsidRPr="008E441F">
        <w:rPr>
          <w:szCs w:val="24"/>
        </w:rPr>
        <w:t xml:space="preserve"> </w:t>
      </w:r>
      <w:sdt>
        <w:sdtPr>
          <w:rPr>
            <w:b/>
            <w:bCs/>
            <w:szCs w:val="24"/>
          </w:rPr>
          <w:id w:val="439727805"/>
          <w:citation/>
        </w:sdtPr>
        <w:sdtContent>
          <w:r w:rsidR="00C71FCB" w:rsidRPr="008E441F">
            <w:rPr>
              <w:b/>
              <w:bCs/>
              <w:szCs w:val="24"/>
            </w:rPr>
            <w:fldChar w:fldCharType="begin"/>
          </w:r>
          <w:r w:rsidR="00C71FCB" w:rsidRPr="008E441F">
            <w:rPr>
              <w:szCs w:val="24"/>
            </w:rPr>
            <w:instrText xml:space="preserve"> CITATION Sec18 \l 9226 </w:instrText>
          </w:r>
          <w:r w:rsidR="00C71FCB" w:rsidRPr="008E441F">
            <w:rPr>
              <w:b/>
              <w:bCs/>
              <w:szCs w:val="24"/>
            </w:rPr>
            <w:fldChar w:fldCharType="separate"/>
          </w:r>
          <w:r w:rsidR="003A5531" w:rsidRPr="003A5531">
            <w:rPr>
              <w:noProof/>
              <w:szCs w:val="24"/>
            </w:rPr>
            <w:t>(Secretaria Central de ISO, 2018)</w:t>
          </w:r>
          <w:r w:rsidR="00C71FCB" w:rsidRPr="008E441F">
            <w:rPr>
              <w:b/>
              <w:bCs/>
              <w:szCs w:val="24"/>
            </w:rPr>
            <w:fldChar w:fldCharType="end"/>
          </w:r>
        </w:sdtContent>
      </w:sdt>
      <w:r w:rsidR="007F28DF" w:rsidRPr="008E441F">
        <w:rPr>
          <w:szCs w:val="24"/>
        </w:rPr>
        <w:t>:</w:t>
      </w:r>
    </w:p>
    <w:p w14:paraId="74A0DAD8" w14:textId="05705875" w:rsidR="00C473F2" w:rsidRPr="008E441F" w:rsidRDefault="008C302B" w:rsidP="002E0D5C">
      <w:pPr>
        <w:spacing w:line="480" w:lineRule="auto"/>
        <w:jc w:val="both"/>
        <w:rPr>
          <w:szCs w:val="24"/>
        </w:rPr>
      </w:pPr>
      <w:r>
        <w:rPr>
          <w:b/>
          <w:szCs w:val="24"/>
        </w:rPr>
        <w:t>“</w:t>
      </w:r>
      <w:r w:rsidR="00C473F2" w:rsidRPr="008E441F">
        <w:rPr>
          <w:b/>
          <w:szCs w:val="24"/>
        </w:rPr>
        <w:t xml:space="preserve">Acción correctiva: </w:t>
      </w:r>
      <w:r w:rsidR="00C473F2" w:rsidRPr="008E441F">
        <w:rPr>
          <w:szCs w:val="24"/>
        </w:rPr>
        <w:t>Acción para eliminar la causa de una no conformidad o un incidente y prevenir que vuelva a ocurrir.</w:t>
      </w:r>
    </w:p>
    <w:p w14:paraId="0C626091" w14:textId="13465A51" w:rsidR="008E0237" w:rsidRPr="008E441F" w:rsidRDefault="008E0237" w:rsidP="002E0D5C">
      <w:pPr>
        <w:spacing w:line="480" w:lineRule="auto"/>
        <w:jc w:val="both"/>
        <w:rPr>
          <w:szCs w:val="24"/>
        </w:rPr>
      </w:pPr>
      <w:r w:rsidRPr="008E441F">
        <w:rPr>
          <w:b/>
          <w:bCs/>
          <w:szCs w:val="24"/>
        </w:rPr>
        <w:t>Alta</w:t>
      </w:r>
      <w:r w:rsidRPr="008E441F">
        <w:rPr>
          <w:szCs w:val="24"/>
        </w:rPr>
        <w:t xml:space="preserve"> </w:t>
      </w:r>
      <w:r w:rsidRPr="008E441F">
        <w:rPr>
          <w:b/>
          <w:bCs/>
          <w:szCs w:val="24"/>
        </w:rPr>
        <w:t>dirección</w:t>
      </w:r>
      <w:r w:rsidRPr="008E441F">
        <w:rPr>
          <w:szCs w:val="24"/>
        </w:rPr>
        <w:t>: Persona i grupo de personas que dirige y controla una organización.</w:t>
      </w:r>
    </w:p>
    <w:p w14:paraId="0D039E09" w14:textId="31A1F569" w:rsidR="007D0D58" w:rsidRPr="008E441F" w:rsidRDefault="007D0D58" w:rsidP="002E0D5C">
      <w:pPr>
        <w:spacing w:line="480" w:lineRule="auto"/>
        <w:jc w:val="both"/>
        <w:rPr>
          <w:szCs w:val="24"/>
        </w:rPr>
      </w:pPr>
      <w:r w:rsidRPr="008E441F">
        <w:rPr>
          <w:b/>
          <w:szCs w:val="24"/>
        </w:rPr>
        <w:t xml:space="preserve">Análisis de riesgo: </w:t>
      </w:r>
      <w:r w:rsidRPr="008E441F">
        <w:rPr>
          <w:szCs w:val="24"/>
        </w:rPr>
        <w:t>Uso sistemático de la información disponible para identificar peligros y estimar el riesgo.</w:t>
      </w:r>
    </w:p>
    <w:p w14:paraId="5EF4CFB5" w14:textId="1F46273A" w:rsidR="008E0237" w:rsidRPr="008E441F" w:rsidRDefault="008E0237" w:rsidP="002E0D5C">
      <w:pPr>
        <w:spacing w:line="480" w:lineRule="auto"/>
        <w:jc w:val="both"/>
        <w:rPr>
          <w:szCs w:val="24"/>
        </w:rPr>
      </w:pPr>
      <w:r w:rsidRPr="008E441F">
        <w:rPr>
          <w:b/>
          <w:bCs/>
          <w:szCs w:val="24"/>
        </w:rPr>
        <w:lastRenderedPageBreak/>
        <w:t>Auditoria</w:t>
      </w:r>
      <w:r w:rsidRPr="008E441F">
        <w:rPr>
          <w:szCs w:val="24"/>
        </w:rPr>
        <w:t>:</w:t>
      </w:r>
      <w:r w:rsidR="007C4174" w:rsidRPr="008E441F">
        <w:rPr>
          <w:szCs w:val="24"/>
        </w:rPr>
        <w:t xml:space="preserve"> Proceso sistemático, independiente y documentado para obtener las evidencias de auditoria y evaluarlas de manera objetiva con el fin de determinar el grado en el que se cumplen los criterios de auditoria.</w:t>
      </w:r>
    </w:p>
    <w:p w14:paraId="2CAB24CE" w14:textId="6B69A82D" w:rsidR="007D0D58" w:rsidRPr="008E441F" w:rsidRDefault="007D0D58" w:rsidP="002E0D5C">
      <w:pPr>
        <w:spacing w:line="480" w:lineRule="auto"/>
        <w:jc w:val="both"/>
        <w:rPr>
          <w:szCs w:val="24"/>
        </w:rPr>
      </w:pPr>
      <w:r w:rsidRPr="008E441F">
        <w:rPr>
          <w:b/>
          <w:szCs w:val="24"/>
        </w:rPr>
        <w:t>Competencia</w:t>
      </w:r>
      <w:r w:rsidRPr="008E441F">
        <w:rPr>
          <w:szCs w:val="24"/>
        </w:rPr>
        <w:t>: Capacidad para aplicar conocimientos y habilidades con el fin de alcanzar los resultados previstos.</w:t>
      </w:r>
    </w:p>
    <w:p w14:paraId="126AAAD8" w14:textId="6B053001" w:rsidR="007C4174" w:rsidRPr="008E441F" w:rsidRDefault="007C4174" w:rsidP="002E0D5C">
      <w:pPr>
        <w:spacing w:line="480" w:lineRule="auto"/>
        <w:jc w:val="both"/>
        <w:rPr>
          <w:szCs w:val="24"/>
        </w:rPr>
      </w:pPr>
      <w:r w:rsidRPr="008E441F">
        <w:rPr>
          <w:b/>
          <w:bCs/>
          <w:szCs w:val="24"/>
        </w:rPr>
        <w:t xml:space="preserve">Conformidad: </w:t>
      </w:r>
      <w:r w:rsidRPr="008E441F">
        <w:rPr>
          <w:szCs w:val="24"/>
        </w:rPr>
        <w:t>Cumplimiento de un requisito.</w:t>
      </w:r>
    </w:p>
    <w:p w14:paraId="79EE415D" w14:textId="2D508C92" w:rsidR="007D0D58" w:rsidRPr="008E441F" w:rsidRDefault="007D0D58" w:rsidP="002E0D5C">
      <w:pPr>
        <w:spacing w:line="480" w:lineRule="auto"/>
        <w:jc w:val="both"/>
        <w:rPr>
          <w:szCs w:val="24"/>
        </w:rPr>
      </w:pPr>
      <w:r w:rsidRPr="008E441F">
        <w:rPr>
          <w:b/>
          <w:szCs w:val="24"/>
        </w:rPr>
        <w:t xml:space="preserve">Contratista: </w:t>
      </w:r>
      <w:r w:rsidRPr="008E441F">
        <w:rPr>
          <w:szCs w:val="24"/>
        </w:rPr>
        <w:t>Organización externa que proporciona servicios a la organización de acuerdo con las especificaciones, términos y condiciones acordados.</w:t>
      </w:r>
    </w:p>
    <w:p w14:paraId="062D8533" w14:textId="76775AE9" w:rsidR="007D0D58" w:rsidRPr="008E441F" w:rsidRDefault="007D0D58" w:rsidP="002E0D5C">
      <w:pPr>
        <w:spacing w:line="480" w:lineRule="auto"/>
        <w:jc w:val="both"/>
        <w:rPr>
          <w:szCs w:val="24"/>
        </w:rPr>
      </w:pPr>
      <w:r w:rsidRPr="008E441F">
        <w:rPr>
          <w:b/>
          <w:szCs w:val="24"/>
        </w:rPr>
        <w:t xml:space="preserve">Desempeño: </w:t>
      </w:r>
      <w:r w:rsidRPr="008E441F">
        <w:rPr>
          <w:szCs w:val="24"/>
        </w:rPr>
        <w:t>Resultado medible.</w:t>
      </w:r>
    </w:p>
    <w:p w14:paraId="5BE7944E" w14:textId="599A6924" w:rsidR="007D0D58" w:rsidRPr="008E441F" w:rsidRDefault="007D0D58" w:rsidP="002E0D5C">
      <w:pPr>
        <w:spacing w:line="480" w:lineRule="auto"/>
        <w:jc w:val="both"/>
        <w:rPr>
          <w:szCs w:val="24"/>
        </w:rPr>
      </w:pPr>
      <w:r w:rsidRPr="008E441F">
        <w:rPr>
          <w:b/>
          <w:szCs w:val="24"/>
        </w:rPr>
        <w:t xml:space="preserve">Desempeño de la seguridad y salud en el trabajo: </w:t>
      </w:r>
      <w:r w:rsidRPr="008E441F">
        <w:rPr>
          <w:szCs w:val="24"/>
        </w:rPr>
        <w:t xml:space="preserve">Desempeño relacionado </w:t>
      </w:r>
      <w:r w:rsidR="00C473F2" w:rsidRPr="008E441F">
        <w:rPr>
          <w:szCs w:val="24"/>
        </w:rPr>
        <w:t>con la eficacia de la prevención de lesiones y deterioro de la salud para los trabajadores y de la provisión de lugares de trabajo seguros y saludables.</w:t>
      </w:r>
    </w:p>
    <w:p w14:paraId="5C7F3D42" w14:textId="2F796429" w:rsidR="008E0237" w:rsidRPr="008E441F" w:rsidRDefault="008E0237" w:rsidP="002E0D5C">
      <w:pPr>
        <w:spacing w:line="480" w:lineRule="auto"/>
        <w:jc w:val="both"/>
        <w:rPr>
          <w:szCs w:val="24"/>
        </w:rPr>
      </w:pPr>
      <w:r w:rsidRPr="008E441F">
        <w:rPr>
          <w:b/>
          <w:bCs/>
          <w:szCs w:val="24"/>
        </w:rPr>
        <w:t>Incidente</w:t>
      </w:r>
      <w:r w:rsidRPr="008E441F">
        <w:rPr>
          <w:szCs w:val="24"/>
        </w:rPr>
        <w:t xml:space="preserve">: </w:t>
      </w:r>
      <w:r w:rsidR="00652DAE" w:rsidRPr="008E441F">
        <w:rPr>
          <w:szCs w:val="24"/>
        </w:rPr>
        <w:t>S</w:t>
      </w:r>
      <w:r w:rsidRPr="008E441F">
        <w:rPr>
          <w:szCs w:val="24"/>
        </w:rPr>
        <w:t>uceso que surge del trabajo o en el transcurso del trabajo que podría tener o tiene como resultado lesión y deterioro de la salud.</w:t>
      </w:r>
    </w:p>
    <w:p w14:paraId="2430E1D5" w14:textId="1863EA1A" w:rsidR="008E0237" w:rsidRPr="008E441F" w:rsidRDefault="008E0237" w:rsidP="002E0D5C">
      <w:pPr>
        <w:spacing w:line="480" w:lineRule="auto"/>
        <w:jc w:val="both"/>
        <w:rPr>
          <w:szCs w:val="24"/>
        </w:rPr>
      </w:pPr>
      <w:r w:rsidRPr="008E441F">
        <w:rPr>
          <w:b/>
          <w:bCs/>
          <w:szCs w:val="24"/>
        </w:rPr>
        <w:t>Lesión</w:t>
      </w:r>
      <w:r w:rsidRPr="008E441F">
        <w:rPr>
          <w:szCs w:val="24"/>
        </w:rPr>
        <w:t xml:space="preserve"> y </w:t>
      </w:r>
      <w:r w:rsidRPr="008E441F">
        <w:rPr>
          <w:b/>
          <w:bCs/>
          <w:szCs w:val="24"/>
        </w:rPr>
        <w:t>deterioro</w:t>
      </w:r>
      <w:r w:rsidRPr="008E441F">
        <w:rPr>
          <w:szCs w:val="24"/>
        </w:rPr>
        <w:t xml:space="preserve"> </w:t>
      </w:r>
      <w:r w:rsidRPr="008E441F">
        <w:rPr>
          <w:b/>
          <w:bCs/>
          <w:szCs w:val="24"/>
        </w:rPr>
        <w:t>de</w:t>
      </w:r>
      <w:r w:rsidRPr="008E441F">
        <w:rPr>
          <w:szCs w:val="24"/>
        </w:rPr>
        <w:t xml:space="preserve"> </w:t>
      </w:r>
      <w:r w:rsidRPr="008E441F">
        <w:rPr>
          <w:b/>
          <w:bCs/>
          <w:szCs w:val="24"/>
        </w:rPr>
        <w:t>la</w:t>
      </w:r>
      <w:r w:rsidRPr="008E441F">
        <w:rPr>
          <w:szCs w:val="24"/>
        </w:rPr>
        <w:t xml:space="preserve"> </w:t>
      </w:r>
      <w:r w:rsidRPr="008E441F">
        <w:rPr>
          <w:b/>
          <w:bCs/>
          <w:szCs w:val="24"/>
        </w:rPr>
        <w:t>salud</w:t>
      </w:r>
      <w:r w:rsidRPr="008E441F">
        <w:rPr>
          <w:szCs w:val="24"/>
        </w:rPr>
        <w:t>: efecto adverso en la condición física, mental o cognitiva de una persona.</w:t>
      </w:r>
    </w:p>
    <w:p w14:paraId="4C18A855" w14:textId="7FBEA38A" w:rsidR="000B5C8B" w:rsidRPr="008E441F" w:rsidRDefault="000B5C8B" w:rsidP="002E0D5C">
      <w:pPr>
        <w:spacing w:line="480" w:lineRule="auto"/>
        <w:jc w:val="both"/>
        <w:rPr>
          <w:szCs w:val="24"/>
        </w:rPr>
      </w:pPr>
      <w:r w:rsidRPr="008E441F">
        <w:rPr>
          <w:b/>
          <w:bCs/>
          <w:szCs w:val="24"/>
        </w:rPr>
        <w:t>Lugar</w:t>
      </w:r>
      <w:r w:rsidRPr="008E441F">
        <w:rPr>
          <w:szCs w:val="24"/>
        </w:rPr>
        <w:t xml:space="preserve"> </w:t>
      </w:r>
      <w:r w:rsidRPr="008E441F">
        <w:rPr>
          <w:b/>
          <w:bCs/>
          <w:szCs w:val="24"/>
        </w:rPr>
        <w:t>de</w:t>
      </w:r>
      <w:r w:rsidRPr="008E441F">
        <w:rPr>
          <w:szCs w:val="24"/>
        </w:rPr>
        <w:t xml:space="preserve"> </w:t>
      </w:r>
      <w:r w:rsidRPr="008E441F">
        <w:rPr>
          <w:b/>
          <w:bCs/>
          <w:szCs w:val="24"/>
        </w:rPr>
        <w:t>trabajo</w:t>
      </w:r>
      <w:r w:rsidRPr="008E441F">
        <w:rPr>
          <w:szCs w:val="24"/>
        </w:rPr>
        <w:t>: Lugar bajo el control de la organización donde una persona necesita estar o ir por razones de trabajo.</w:t>
      </w:r>
    </w:p>
    <w:p w14:paraId="4F94DA18" w14:textId="503F2CE3" w:rsidR="007C4174" w:rsidRPr="008E441F" w:rsidRDefault="007C4174" w:rsidP="002E0D5C">
      <w:pPr>
        <w:spacing w:line="480" w:lineRule="auto"/>
        <w:jc w:val="both"/>
        <w:rPr>
          <w:szCs w:val="24"/>
        </w:rPr>
      </w:pPr>
      <w:r w:rsidRPr="008E441F">
        <w:rPr>
          <w:b/>
          <w:bCs/>
          <w:szCs w:val="24"/>
        </w:rPr>
        <w:t>Medición</w:t>
      </w:r>
      <w:r w:rsidRPr="008E441F">
        <w:rPr>
          <w:szCs w:val="24"/>
        </w:rPr>
        <w:t>: Proceso para determinar un valor.</w:t>
      </w:r>
    </w:p>
    <w:p w14:paraId="22A9ED56" w14:textId="71ED0146" w:rsidR="00C473F2" w:rsidRPr="008E441F" w:rsidRDefault="00C473F2" w:rsidP="002E0D5C">
      <w:pPr>
        <w:spacing w:line="480" w:lineRule="auto"/>
        <w:jc w:val="both"/>
        <w:rPr>
          <w:b/>
          <w:szCs w:val="24"/>
        </w:rPr>
      </w:pPr>
      <w:r w:rsidRPr="008E441F">
        <w:rPr>
          <w:b/>
          <w:szCs w:val="24"/>
        </w:rPr>
        <w:t xml:space="preserve">Mejora continua: </w:t>
      </w:r>
      <w:r w:rsidRPr="008E441F">
        <w:rPr>
          <w:szCs w:val="24"/>
        </w:rPr>
        <w:t xml:space="preserve">Actividad recurrente para el desempeño. </w:t>
      </w:r>
    </w:p>
    <w:p w14:paraId="4466245E" w14:textId="5E784BE8" w:rsidR="007C4174" w:rsidRPr="008E441F" w:rsidRDefault="007C4174" w:rsidP="002E0D5C">
      <w:pPr>
        <w:spacing w:line="480" w:lineRule="auto"/>
        <w:jc w:val="both"/>
        <w:rPr>
          <w:szCs w:val="24"/>
        </w:rPr>
      </w:pPr>
      <w:r w:rsidRPr="008E441F">
        <w:rPr>
          <w:b/>
          <w:bCs/>
          <w:szCs w:val="24"/>
        </w:rPr>
        <w:t>No</w:t>
      </w:r>
      <w:r w:rsidRPr="008E441F">
        <w:rPr>
          <w:szCs w:val="24"/>
        </w:rPr>
        <w:t xml:space="preserve"> </w:t>
      </w:r>
      <w:r w:rsidRPr="008E441F">
        <w:rPr>
          <w:b/>
          <w:bCs/>
          <w:szCs w:val="24"/>
        </w:rPr>
        <w:t xml:space="preserve">conformidad: </w:t>
      </w:r>
      <w:r w:rsidRPr="008E441F">
        <w:rPr>
          <w:szCs w:val="24"/>
        </w:rPr>
        <w:t>Incumplimiento de un requisito.</w:t>
      </w:r>
    </w:p>
    <w:p w14:paraId="4B8C2384" w14:textId="2034F675" w:rsidR="000B5C8B" w:rsidRPr="008E441F" w:rsidRDefault="000B5C8B" w:rsidP="002E0D5C">
      <w:pPr>
        <w:spacing w:line="480" w:lineRule="auto"/>
        <w:jc w:val="both"/>
        <w:rPr>
          <w:szCs w:val="24"/>
        </w:rPr>
      </w:pPr>
      <w:r w:rsidRPr="008E441F">
        <w:rPr>
          <w:b/>
          <w:bCs/>
          <w:szCs w:val="24"/>
        </w:rPr>
        <w:t xml:space="preserve">Objetivo: </w:t>
      </w:r>
      <w:r w:rsidRPr="008E441F">
        <w:rPr>
          <w:szCs w:val="24"/>
        </w:rPr>
        <w:t>resultado a alcanzar</w:t>
      </w:r>
      <w:r w:rsidR="007C4174" w:rsidRPr="008E441F">
        <w:rPr>
          <w:szCs w:val="24"/>
        </w:rPr>
        <w:t>.</w:t>
      </w:r>
    </w:p>
    <w:p w14:paraId="2B0B48F6" w14:textId="737A1EB3" w:rsidR="000B5C8B" w:rsidRPr="008E441F" w:rsidRDefault="000B5C8B" w:rsidP="002E0D5C">
      <w:pPr>
        <w:spacing w:line="480" w:lineRule="auto"/>
        <w:jc w:val="both"/>
        <w:rPr>
          <w:szCs w:val="24"/>
        </w:rPr>
      </w:pPr>
      <w:r w:rsidRPr="008E441F">
        <w:rPr>
          <w:b/>
          <w:bCs/>
          <w:szCs w:val="24"/>
        </w:rPr>
        <w:t xml:space="preserve">Objetivo de la seguridad y salud en el trabajo: </w:t>
      </w:r>
      <w:r w:rsidRPr="008E441F">
        <w:rPr>
          <w:szCs w:val="24"/>
        </w:rPr>
        <w:t>Objetivo establecido por la organización para lograr</w:t>
      </w:r>
      <w:r w:rsidR="007C4174" w:rsidRPr="008E441F">
        <w:rPr>
          <w:szCs w:val="24"/>
        </w:rPr>
        <w:t xml:space="preserve"> resultados específicos coherentes con la política de la SST.</w:t>
      </w:r>
    </w:p>
    <w:p w14:paraId="62A45AC7" w14:textId="1BC78F1A" w:rsidR="008E0237" w:rsidRPr="008E441F" w:rsidRDefault="008E0237" w:rsidP="002E0D5C">
      <w:pPr>
        <w:spacing w:line="480" w:lineRule="auto"/>
        <w:jc w:val="both"/>
        <w:rPr>
          <w:szCs w:val="24"/>
        </w:rPr>
      </w:pPr>
      <w:r w:rsidRPr="008E441F">
        <w:rPr>
          <w:b/>
          <w:bCs/>
          <w:szCs w:val="24"/>
        </w:rPr>
        <w:lastRenderedPageBreak/>
        <w:t>Oportunidad</w:t>
      </w:r>
      <w:r w:rsidRPr="008E441F">
        <w:rPr>
          <w:szCs w:val="24"/>
        </w:rPr>
        <w:t xml:space="preserve"> </w:t>
      </w:r>
      <w:r w:rsidRPr="008E441F">
        <w:rPr>
          <w:b/>
          <w:bCs/>
          <w:szCs w:val="24"/>
        </w:rPr>
        <w:t>para</w:t>
      </w:r>
      <w:r w:rsidRPr="008E441F">
        <w:rPr>
          <w:szCs w:val="24"/>
        </w:rPr>
        <w:t xml:space="preserve"> </w:t>
      </w:r>
      <w:r w:rsidRPr="008E441F">
        <w:rPr>
          <w:b/>
          <w:bCs/>
          <w:szCs w:val="24"/>
        </w:rPr>
        <w:t>la</w:t>
      </w:r>
      <w:r w:rsidRPr="008E441F">
        <w:rPr>
          <w:szCs w:val="24"/>
        </w:rPr>
        <w:t xml:space="preserve"> </w:t>
      </w:r>
      <w:r w:rsidRPr="008E441F">
        <w:rPr>
          <w:b/>
          <w:bCs/>
          <w:szCs w:val="24"/>
        </w:rPr>
        <w:t>seguridad</w:t>
      </w:r>
      <w:r w:rsidRPr="008E441F">
        <w:rPr>
          <w:szCs w:val="24"/>
        </w:rPr>
        <w:t xml:space="preserve"> y </w:t>
      </w:r>
      <w:r w:rsidRPr="008E441F">
        <w:rPr>
          <w:b/>
          <w:bCs/>
          <w:szCs w:val="24"/>
        </w:rPr>
        <w:t>salud</w:t>
      </w:r>
      <w:r w:rsidRPr="008E441F">
        <w:rPr>
          <w:szCs w:val="24"/>
        </w:rPr>
        <w:t xml:space="preserve"> </w:t>
      </w:r>
      <w:r w:rsidRPr="008E441F">
        <w:rPr>
          <w:b/>
          <w:bCs/>
          <w:szCs w:val="24"/>
        </w:rPr>
        <w:t>en</w:t>
      </w:r>
      <w:r w:rsidRPr="008E441F">
        <w:rPr>
          <w:szCs w:val="24"/>
        </w:rPr>
        <w:t xml:space="preserve"> </w:t>
      </w:r>
      <w:r w:rsidRPr="008E441F">
        <w:rPr>
          <w:b/>
          <w:bCs/>
          <w:szCs w:val="24"/>
        </w:rPr>
        <w:t>el</w:t>
      </w:r>
      <w:r w:rsidRPr="008E441F">
        <w:rPr>
          <w:szCs w:val="24"/>
        </w:rPr>
        <w:t xml:space="preserve"> </w:t>
      </w:r>
      <w:r w:rsidRPr="008E441F">
        <w:rPr>
          <w:b/>
          <w:bCs/>
          <w:szCs w:val="24"/>
        </w:rPr>
        <w:t>trabajo</w:t>
      </w:r>
      <w:r w:rsidRPr="008E441F">
        <w:rPr>
          <w:szCs w:val="24"/>
        </w:rPr>
        <w:t>: Circunstancia o conjunto de circunstancias que pueden conducir a la mejora del desempeño.</w:t>
      </w:r>
    </w:p>
    <w:p w14:paraId="719FD4EF" w14:textId="22E69FC3" w:rsidR="008E0237" w:rsidRPr="008E441F" w:rsidRDefault="008E0237" w:rsidP="002E0D5C">
      <w:pPr>
        <w:spacing w:line="480" w:lineRule="auto"/>
        <w:jc w:val="both"/>
        <w:rPr>
          <w:szCs w:val="24"/>
        </w:rPr>
      </w:pPr>
      <w:r w:rsidRPr="008E441F">
        <w:rPr>
          <w:b/>
          <w:bCs/>
          <w:szCs w:val="24"/>
        </w:rPr>
        <w:t>Organización</w:t>
      </w:r>
      <w:r w:rsidRPr="008E441F">
        <w:rPr>
          <w:szCs w:val="24"/>
        </w:rPr>
        <w:t>:</w:t>
      </w:r>
      <w:r w:rsidR="007D0D58" w:rsidRPr="008E441F">
        <w:rPr>
          <w:szCs w:val="24"/>
        </w:rPr>
        <w:t xml:space="preserve"> Persona o grupo de personas que tiene sus propias funciones con responsabilidades, autoridades y relaciones para el logro de sus objetivos.</w:t>
      </w:r>
    </w:p>
    <w:p w14:paraId="27B139AB" w14:textId="74708080" w:rsidR="007D0D58" w:rsidRPr="008E441F" w:rsidRDefault="007D0D58" w:rsidP="002E0D5C">
      <w:pPr>
        <w:spacing w:line="480" w:lineRule="auto"/>
        <w:jc w:val="both"/>
        <w:rPr>
          <w:szCs w:val="24"/>
        </w:rPr>
      </w:pPr>
      <w:r w:rsidRPr="008E441F">
        <w:rPr>
          <w:b/>
          <w:szCs w:val="24"/>
        </w:rPr>
        <w:t>Parte</w:t>
      </w:r>
      <w:r w:rsidRPr="008E441F">
        <w:rPr>
          <w:szCs w:val="24"/>
        </w:rPr>
        <w:t xml:space="preserve"> </w:t>
      </w:r>
      <w:r w:rsidRPr="008E441F">
        <w:rPr>
          <w:b/>
          <w:szCs w:val="24"/>
        </w:rPr>
        <w:t>interesada</w:t>
      </w:r>
      <w:r w:rsidRPr="008E441F">
        <w:rPr>
          <w:szCs w:val="24"/>
        </w:rPr>
        <w:t xml:space="preserve">: Persona u organización que puede afectar, verse afectada, o percibirse como afectada por una decisión o actividad. </w:t>
      </w:r>
    </w:p>
    <w:p w14:paraId="13E4C505" w14:textId="1E6EDCE1" w:rsidR="008E0237" w:rsidRPr="008E441F" w:rsidRDefault="008E0237" w:rsidP="002E0D5C">
      <w:pPr>
        <w:spacing w:line="480" w:lineRule="auto"/>
        <w:jc w:val="both"/>
        <w:rPr>
          <w:szCs w:val="24"/>
        </w:rPr>
      </w:pPr>
      <w:r w:rsidRPr="008E441F">
        <w:rPr>
          <w:b/>
          <w:bCs/>
          <w:szCs w:val="24"/>
        </w:rPr>
        <w:t>Peligro</w:t>
      </w:r>
      <w:r w:rsidRPr="008E441F">
        <w:rPr>
          <w:szCs w:val="24"/>
        </w:rPr>
        <w:t xml:space="preserve">: Fuente con un potencial para causar lesiones </w:t>
      </w:r>
      <w:r w:rsidR="007C4174" w:rsidRPr="008E441F">
        <w:rPr>
          <w:szCs w:val="24"/>
        </w:rPr>
        <w:t>y</w:t>
      </w:r>
      <w:r w:rsidRPr="008E441F">
        <w:rPr>
          <w:szCs w:val="24"/>
        </w:rPr>
        <w:t xml:space="preserve"> deterioro a la salud.</w:t>
      </w:r>
    </w:p>
    <w:p w14:paraId="1E1C73C4" w14:textId="6FC644ED" w:rsidR="00C32FE0" w:rsidRPr="008E441F" w:rsidRDefault="00C32FE0" w:rsidP="002E0D5C">
      <w:pPr>
        <w:spacing w:line="480" w:lineRule="auto"/>
        <w:jc w:val="both"/>
        <w:rPr>
          <w:szCs w:val="24"/>
        </w:rPr>
      </w:pPr>
      <w:r w:rsidRPr="008E441F">
        <w:rPr>
          <w:b/>
          <w:bCs/>
          <w:szCs w:val="24"/>
        </w:rPr>
        <w:t xml:space="preserve">Planificar: </w:t>
      </w:r>
      <w:r w:rsidRPr="008E441F">
        <w:rPr>
          <w:bCs/>
          <w:szCs w:val="24"/>
        </w:rPr>
        <w:t>Determinar y evaluar los riesgos para la SST, las oportunidades para la SST y otros riesgos y oportunidades, establecer los objetivos de la SST y los procesos necesarios para conseguir resultados de acuerdo con la política de la SST de la organización.</w:t>
      </w:r>
      <w:r w:rsidRPr="008E441F">
        <w:rPr>
          <w:szCs w:val="24"/>
        </w:rPr>
        <w:t xml:space="preserve"> </w:t>
      </w:r>
    </w:p>
    <w:p w14:paraId="29E5C2F3" w14:textId="67CD527F" w:rsidR="007F28DF" w:rsidRPr="008E441F" w:rsidRDefault="000B5C8B" w:rsidP="002E0D5C">
      <w:pPr>
        <w:spacing w:line="480" w:lineRule="auto"/>
        <w:jc w:val="both"/>
        <w:rPr>
          <w:szCs w:val="24"/>
        </w:rPr>
      </w:pPr>
      <w:r w:rsidRPr="008E441F">
        <w:rPr>
          <w:b/>
          <w:bCs/>
          <w:szCs w:val="24"/>
        </w:rPr>
        <w:t>Política</w:t>
      </w:r>
      <w:r w:rsidR="007F28DF" w:rsidRPr="008E441F">
        <w:rPr>
          <w:szCs w:val="24"/>
        </w:rPr>
        <w:t xml:space="preserve">: </w:t>
      </w:r>
      <w:r w:rsidRPr="008E441F">
        <w:rPr>
          <w:szCs w:val="24"/>
        </w:rPr>
        <w:t>Intenciones y dirección de una organización, como las expresa formalmente su alta dirección.</w:t>
      </w:r>
    </w:p>
    <w:p w14:paraId="4AE2C693" w14:textId="46C2E299" w:rsidR="000B5C8B" w:rsidRPr="008E441F" w:rsidRDefault="000B5C8B" w:rsidP="002E0D5C">
      <w:pPr>
        <w:spacing w:line="480" w:lineRule="auto"/>
        <w:jc w:val="both"/>
        <w:rPr>
          <w:szCs w:val="24"/>
        </w:rPr>
      </w:pPr>
      <w:r w:rsidRPr="008E441F">
        <w:rPr>
          <w:b/>
          <w:bCs/>
          <w:szCs w:val="24"/>
        </w:rPr>
        <w:t xml:space="preserve">Política de la seguridad y salud en el trabajo: </w:t>
      </w:r>
      <w:r w:rsidRPr="008E441F">
        <w:rPr>
          <w:szCs w:val="24"/>
        </w:rPr>
        <w:t>Política para prevenir lesiones y deterioro de la salud relacionados con el trabajo a los trabajadores, y para proporcionar lugares de trabajo seguros y saludables.</w:t>
      </w:r>
    </w:p>
    <w:p w14:paraId="3D7BE23F" w14:textId="6D861D1A" w:rsidR="007C4174" w:rsidRPr="008E441F" w:rsidRDefault="007C4174" w:rsidP="002E0D5C">
      <w:pPr>
        <w:spacing w:line="480" w:lineRule="auto"/>
        <w:jc w:val="both"/>
        <w:rPr>
          <w:szCs w:val="24"/>
        </w:rPr>
      </w:pPr>
      <w:r w:rsidRPr="008E441F">
        <w:rPr>
          <w:b/>
          <w:bCs/>
          <w:szCs w:val="24"/>
        </w:rPr>
        <w:t xml:space="preserve">Proceso: </w:t>
      </w:r>
      <w:r w:rsidRPr="008E441F">
        <w:rPr>
          <w:szCs w:val="24"/>
        </w:rPr>
        <w:t xml:space="preserve">Conjunto de actividades interrelacionadas o que interactúan, que transforma las entradas en salidas.  </w:t>
      </w:r>
    </w:p>
    <w:p w14:paraId="558E5B9B" w14:textId="186F76D1" w:rsidR="007C4174" w:rsidRPr="008E441F" w:rsidRDefault="007C4174" w:rsidP="002E0D5C">
      <w:pPr>
        <w:spacing w:line="480" w:lineRule="auto"/>
        <w:jc w:val="both"/>
        <w:rPr>
          <w:szCs w:val="24"/>
        </w:rPr>
      </w:pPr>
      <w:r w:rsidRPr="008E441F">
        <w:rPr>
          <w:b/>
          <w:bCs/>
          <w:szCs w:val="24"/>
        </w:rPr>
        <w:t xml:space="preserve">Procedimiento: </w:t>
      </w:r>
      <w:r w:rsidRPr="008E441F">
        <w:rPr>
          <w:szCs w:val="24"/>
        </w:rPr>
        <w:t>Forma especificada de llevar a cabo una actividad o proceso.</w:t>
      </w:r>
    </w:p>
    <w:p w14:paraId="43F98406" w14:textId="009E8FAF" w:rsidR="000B5C8B" w:rsidRPr="008E441F" w:rsidRDefault="000B5C8B" w:rsidP="002E0D5C">
      <w:pPr>
        <w:spacing w:line="480" w:lineRule="auto"/>
        <w:jc w:val="both"/>
        <w:rPr>
          <w:szCs w:val="24"/>
        </w:rPr>
      </w:pPr>
      <w:r w:rsidRPr="008E441F">
        <w:rPr>
          <w:b/>
          <w:bCs/>
          <w:szCs w:val="24"/>
        </w:rPr>
        <w:t>Requisito</w:t>
      </w:r>
      <w:r w:rsidR="007D0D58" w:rsidRPr="008E441F">
        <w:rPr>
          <w:szCs w:val="24"/>
        </w:rPr>
        <w:t>: N</w:t>
      </w:r>
      <w:r w:rsidRPr="008E441F">
        <w:rPr>
          <w:szCs w:val="24"/>
        </w:rPr>
        <w:t>ecesidad o expectativa establecida, generalmente implícita u obligatoria.</w:t>
      </w:r>
    </w:p>
    <w:p w14:paraId="703CB1BB" w14:textId="3449C390" w:rsidR="008E0237" w:rsidRPr="008E441F" w:rsidRDefault="008E0237" w:rsidP="002E0D5C">
      <w:pPr>
        <w:spacing w:line="480" w:lineRule="auto"/>
        <w:jc w:val="both"/>
        <w:rPr>
          <w:szCs w:val="24"/>
        </w:rPr>
      </w:pPr>
      <w:r w:rsidRPr="008E441F">
        <w:rPr>
          <w:b/>
          <w:bCs/>
          <w:szCs w:val="24"/>
        </w:rPr>
        <w:t>Riesgo</w:t>
      </w:r>
      <w:r w:rsidRPr="008E441F">
        <w:rPr>
          <w:szCs w:val="24"/>
        </w:rPr>
        <w:t>: Efecto de la incertidumbre.</w:t>
      </w:r>
    </w:p>
    <w:p w14:paraId="0CE02E3A" w14:textId="2A8C8631" w:rsidR="007C4174" w:rsidRPr="008E441F" w:rsidRDefault="007C4174" w:rsidP="002E0D5C">
      <w:pPr>
        <w:spacing w:line="480" w:lineRule="auto"/>
        <w:jc w:val="both"/>
        <w:rPr>
          <w:szCs w:val="24"/>
        </w:rPr>
      </w:pPr>
      <w:r w:rsidRPr="008E441F">
        <w:rPr>
          <w:b/>
          <w:bCs/>
          <w:szCs w:val="24"/>
        </w:rPr>
        <w:t xml:space="preserve">Riesgo para la seguridad y salud en el trabajo: </w:t>
      </w:r>
      <w:r w:rsidRPr="008E441F">
        <w:rPr>
          <w:szCs w:val="24"/>
        </w:rPr>
        <w:t>Combinación de la probabilidad de que ocurran eventos o exposiciones peligrosos relacionados con el trabajo y la severidad de la lesión y deterioro de la salud.</w:t>
      </w:r>
    </w:p>
    <w:p w14:paraId="0928B92F" w14:textId="5AC2D6FE" w:rsidR="007C4174" w:rsidRPr="008E441F" w:rsidRDefault="007C4174" w:rsidP="002E0D5C">
      <w:pPr>
        <w:spacing w:line="480" w:lineRule="auto"/>
        <w:jc w:val="both"/>
        <w:rPr>
          <w:szCs w:val="24"/>
        </w:rPr>
      </w:pPr>
      <w:r w:rsidRPr="008E441F">
        <w:rPr>
          <w:b/>
          <w:bCs/>
          <w:szCs w:val="24"/>
        </w:rPr>
        <w:t xml:space="preserve">Seguimiento: </w:t>
      </w:r>
      <w:r w:rsidRPr="008E441F">
        <w:rPr>
          <w:szCs w:val="24"/>
        </w:rPr>
        <w:t>Determinación del estado de un sistema, un proceso o una actividad.</w:t>
      </w:r>
    </w:p>
    <w:p w14:paraId="51D29BD1" w14:textId="252E8646" w:rsidR="000B5C8B" w:rsidRPr="008E441F" w:rsidRDefault="000B5C8B" w:rsidP="002E0D5C">
      <w:pPr>
        <w:spacing w:line="480" w:lineRule="auto"/>
        <w:jc w:val="both"/>
        <w:rPr>
          <w:szCs w:val="24"/>
        </w:rPr>
      </w:pPr>
      <w:r w:rsidRPr="008E441F">
        <w:rPr>
          <w:b/>
          <w:bCs/>
          <w:szCs w:val="24"/>
        </w:rPr>
        <w:lastRenderedPageBreak/>
        <w:t>Sistema de gestión</w:t>
      </w:r>
      <w:r w:rsidRPr="008E441F">
        <w:rPr>
          <w:szCs w:val="24"/>
        </w:rPr>
        <w:t>: Conjunto de elemento de una organización interrelacionados o que interactúan para estableces políticas, objetivos y procesos para lograr estos objetivos.</w:t>
      </w:r>
    </w:p>
    <w:p w14:paraId="04E1FE3B" w14:textId="20709793" w:rsidR="000B5C8B" w:rsidRPr="008E441F" w:rsidRDefault="000B5C8B" w:rsidP="002E0D5C">
      <w:pPr>
        <w:spacing w:line="480" w:lineRule="auto"/>
        <w:jc w:val="both"/>
        <w:rPr>
          <w:szCs w:val="24"/>
        </w:rPr>
      </w:pPr>
      <w:r w:rsidRPr="008E441F">
        <w:rPr>
          <w:b/>
          <w:bCs/>
          <w:szCs w:val="24"/>
        </w:rPr>
        <w:t>Sistema de gestión de la seguridad y salud en el trabajo</w:t>
      </w:r>
      <w:r w:rsidRPr="008E441F">
        <w:rPr>
          <w:szCs w:val="24"/>
        </w:rPr>
        <w:t>: sistema de gestión o parta de un sistema de gestión utilizado para alcanzar la política de SST.</w:t>
      </w:r>
    </w:p>
    <w:p w14:paraId="7DBEBD38" w14:textId="2CB2597B" w:rsidR="008E0237" w:rsidRPr="008E441F" w:rsidRDefault="008E0237" w:rsidP="002E0D5C">
      <w:pPr>
        <w:spacing w:line="480" w:lineRule="auto"/>
        <w:jc w:val="both"/>
        <w:rPr>
          <w:szCs w:val="24"/>
        </w:rPr>
      </w:pPr>
      <w:r w:rsidRPr="008E441F">
        <w:rPr>
          <w:b/>
          <w:szCs w:val="24"/>
        </w:rPr>
        <w:t>Trabajador</w:t>
      </w:r>
      <w:r w:rsidRPr="008E441F">
        <w:rPr>
          <w:szCs w:val="24"/>
        </w:rPr>
        <w:t xml:space="preserve">: Persona que realiza trabajo o actividades relacionadas con el trabajo que </w:t>
      </w:r>
      <w:r w:rsidR="00C473F2" w:rsidRPr="008E441F">
        <w:rPr>
          <w:szCs w:val="24"/>
        </w:rPr>
        <w:t>están</w:t>
      </w:r>
      <w:r w:rsidRPr="008E441F">
        <w:rPr>
          <w:szCs w:val="24"/>
        </w:rPr>
        <w:t xml:space="preserve"> bajo el control de la organización.</w:t>
      </w:r>
    </w:p>
    <w:p w14:paraId="7DBBC535" w14:textId="0C38AA48" w:rsidR="00627310" w:rsidRPr="008E441F" w:rsidRDefault="007D0D58" w:rsidP="002E0D5C">
      <w:pPr>
        <w:spacing w:line="480" w:lineRule="auto"/>
        <w:jc w:val="both"/>
        <w:rPr>
          <w:szCs w:val="24"/>
        </w:rPr>
      </w:pPr>
      <w:r w:rsidRPr="008E441F">
        <w:rPr>
          <w:b/>
          <w:szCs w:val="24"/>
        </w:rPr>
        <w:t xml:space="preserve">Zona de peligro: </w:t>
      </w:r>
      <w:r w:rsidRPr="008E441F">
        <w:rPr>
          <w:szCs w:val="24"/>
        </w:rPr>
        <w:t>Cualquier espacio dentro y/o alrededor de un producto, proceso o servicio en el que las personas puedan estar expuestas a un peligro.</w:t>
      </w:r>
      <w:r w:rsidR="00DA6156" w:rsidRPr="008E441F">
        <w:rPr>
          <w:szCs w:val="24"/>
        </w:rPr>
        <w:t xml:space="preserve"> </w:t>
      </w:r>
    </w:p>
    <w:p w14:paraId="74E93776" w14:textId="2422E711" w:rsidR="00C32FE0" w:rsidRPr="008E441F" w:rsidRDefault="00C32FE0" w:rsidP="002E0D5C">
      <w:pPr>
        <w:spacing w:line="480" w:lineRule="auto"/>
        <w:jc w:val="both"/>
        <w:rPr>
          <w:szCs w:val="24"/>
        </w:rPr>
      </w:pPr>
      <w:r w:rsidRPr="008E441F">
        <w:rPr>
          <w:b/>
          <w:szCs w:val="24"/>
        </w:rPr>
        <w:t>Verificar</w:t>
      </w:r>
      <w:r w:rsidRPr="008E441F">
        <w:rPr>
          <w:szCs w:val="24"/>
        </w:rPr>
        <w:t>: Hacer seguimiento y la medición de las actividades y los procesos respecto a la política y los objetivos de la SST, e informar sobre los resultados</w:t>
      </w:r>
      <w:r w:rsidR="008C302B">
        <w:rPr>
          <w:szCs w:val="24"/>
        </w:rPr>
        <w:t>”</w:t>
      </w:r>
      <w:r w:rsidRPr="008E441F">
        <w:rPr>
          <w:szCs w:val="24"/>
        </w:rPr>
        <w:t>.</w:t>
      </w:r>
    </w:p>
    <w:p w14:paraId="55BBB699" w14:textId="6045C58B" w:rsidR="007A2898" w:rsidRPr="008E441F" w:rsidRDefault="00C473F2" w:rsidP="002E0D5C">
      <w:pPr>
        <w:spacing w:line="480" w:lineRule="auto"/>
        <w:jc w:val="both"/>
        <w:rPr>
          <w:b/>
          <w:bCs/>
          <w:szCs w:val="24"/>
        </w:rPr>
      </w:pPr>
      <w:r w:rsidRPr="008E441F">
        <w:rPr>
          <w:b/>
          <w:bCs/>
          <w:szCs w:val="24"/>
        </w:rPr>
        <w:t>La definición de estos conceptos</w:t>
      </w:r>
      <w:r w:rsidR="006410AD" w:rsidRPr="008E441F">
        <w:rPr>
          <w:b/>
          <w:bCs/>
          <w:szCs w:val="24"/>
        </w:rPr>
        <w:t xml:space="preserve"> no</w:t>
      </w:r>
      <w:r w:rsidR="00D96E71" w:rsidRPr="008E441F">
        <w:rPr>
          <w:b/>
          <w:bCs/>
          <w:szCs w:val="24"/>
        </w:rPr>
        <w:t xml:space="preserve"> fue tomada de la Norma ISO</w:t>
      </w:r>
      <w:r w:rsidR="0083674E" w:rsidRPr="008E441F">
        <w:rPr>
          <w:b/>
          <w:bCs/>
          <w:szCs w:val="24"/>
        </w:rPr>
        <w:t xml:space="preserve"> 450</w:t>
      </w:r>
      <w:r w:rsidRPr="008E441F">
        <w:rPr>
          <w:b/>
          <w:bCs/>
          <w:szCs w:val="24"/>
        </w:rPr>
        <w:t xml:space="preserve">01:2018 </w:t>
      </w:r>
    </w:p>
    <w:p w14:paraId="2B390A73" w14:textId="0C27A374" w:rsidR="00C473F2" w:rsidRPr="008E441F" w:rsidRDefault="007A2898" w:rsidP="002E0D5C">
      <w:pPr>
        <w:spacing w:line="480" w:lineRule="auto"/>
        <w:jc w:val="both"/>
        <w:rPr>
          <w:b/>
          <w:bCs/>
          <w:szCs w:val="24"/>
        </w:rPr>
      </w:pPr>
      <w:r w:rsidRPr="008E441F">
        <w:rPr>
          <w:b/>
          <w:bCs/>
          <w:szCs w:val="24"/>
        </w:rPr>
        <w:t>Accidente</w:t>
      </w:r>
      <w:r w:rsidR="00C32FE0" w:rsidRPr="008E441F">
        <w:rPr>
          <w:b/>
          <w:bCs/>
          <w:szCs w:val="24"/>
        </w:rPr>
        <w:t xml:space="preserve">: </w:t>
      </w:r>
      <w:r w:rsidR="00C32FE0" w:rsidRPr="008E441F">
        <w:rPr>
          <w:bCs/>
          <w:szCs w:val="24"/>
        </w:rPr>
        <w:t>Incidente que ha ocasionado un daño, deterioro en la salud o fatalidad. (OHSAS-18001)</w:t>
      </w:r>
      <w:r w:rsidRPr="008E441F">
        <w:rPr>
          <w:b/>
          <w:bCs/>
          <w:szCs w:val="24"/>
        </w:rPr>
        <w:t xml:space="preserve"> </w:t>
      </w:r>
    </w:p>
    <w:p w14:paraId="67B643B3" w14:textId="50912A20" w:rsidR="00B202B5" w:rsidRPr="008E441F" w:rsidRDefault="00B202B5" w:rsidP="002E0D5C">
      <w:pPr>
        <w:spacing w:line="480" w:lineRule="auto"/>
        <w:jc w:val="both"/>
        <w:rPr>
          <w:bCs/>
          <w:szCs w:val="24"/>
        </w:rPr>
      </w:pPr>
      <w:r w:rsidRPr="008E441F">
        <w:rPr>
          <w:b/>
          <w:bCs/>
          <w:szCs w:val="24"/>
        </w:rPr>
        <w:t xml:space="preserve">Accidente de trabajo: </w:t>
      </w:r>
      <w:r w:rsidRPr="008E441F">
        <w:rPr>
          <w:bCs/>
          <w:szCs w:val="24"/>
        </w:rPr>
        <w:t>Todo suceso repentino que sobrevenga por causa u ocasión del trabajo que está ejecutando. (Art. 3 ley 1562 de 2012)</w:t>
      </w:r>
    </w:p>
    <w:p w14:paraId="3C5C54DF" w14:textId="53CAD0C4" w:rsidR="00C473F2" w:rsidRPr="008E441F" w:rsidRDefault="00C473F2" w:rsidP="002E0D5C">
      <w:pPr>
        <w:spacing w:line="480" w:lineRule="auto"/>
        <w:jc w:val="both"/>
        <w:rPr>
          <w:szCs w:val="24"/>
        </w:rPr>
      </w:pPr>
      <w:r w:rsidRPr="008E441F">
        <w:rPr>
          <w:b/>
          <w:bCs/>
          <w:szCs w:val="24"/>
        </w:rPr>
        <w:t>Ausentismo</w:t>
      </w:r>
      <w:r w:rsidRPr="008E441F">
        <w:rPr>
          <w:szCs w:val="24"/>
        </w:rPr>
        <w:t>:</w:t>
      </w:r>
      <w:r w:rsidR="00C32FE0" w:rsidRPr="008E441F">
        <w:rPr>
          <w:szCs w:val="24"/>
        </w:rPr>
        <w:t xml:space="preserve"> Es aquel que puede ser controlado porque la empresa está informada previamente de la ausencia (permisos legales retribuidos, enfermedades comunes con baja de incapacidad laboral transitoria, accidentes de trabajo con baja laboral, permisos no retribuidos para asuntos personales).</w:t>
      </w:r>
    </w:p>
    <w:p w14:paraId="4E0E2511" w14:textId="77777777" w:rsidR="006410AD" w:rsidRPr="008E441F" w:rsidRDefault="006410AD" w:rsidP="002E0D5C">
      <w:pPr>
        <w:spacing w:line="480" w:lineRule="auto"/>
        <w:jc w:val="both"/>
        <w:rPr>
          <w:szCs w:val="24"/>
        </w:rPr>
      </w:pPr>
      <w:r w:rsidRPr="008E441F">
        <w:rPr>
          <w:b/>
          <w:szCs w:val="24"/>
        </w:rPr>
        <w:t>Cliente:</w:t>
      </w:r>
      <w:r w:rsidRPr="008E441F">
        <w:rPr>
          <w:szCs w:val="24"/>
        </w:rPr>
        <w:t xml:space="preserve"> Persona u organización que podría recibir o recibe un producto o un servicio destinado a esa persona u organización o requerido por ella.</w:t>
      </w:r>
    </w:p>
    <w:p w14:paraId="0FAE1530" w14:textId="1E067FAF" w:rsidR="006410AD" w:rsidRPr="008E441F" w:rsidRDefault="006410AD" w:rsidP="002E0D5C">
      <w:pPr>
        <w:spacing w:line="480" w:lineRule="auto"/>
        <w:jc w:val="both"/>
        <w:rPr>
          <w:szCs w:val="24"/>
        </w:rPr>
      </w:pPr>
      <w:r w:rsidRPr="008E441F">
        <w:rPr>
          <w:b/>
          <w:szCs w:val="24"/>
        </w:rPr>
        <w:t xml:space="preserve">Evaluar: </w:t>
      </w:r>
      <w:r w:rsidRPr="008E441F">
        <w:rPr>
          <w:szCs w:val="24"/>
        </w:rPr>
        <w:t>Es la determinación sistemática del mérito, el valor y el significado de algo o alguien en función de unos criterios respecto a un conjunto de normas.</w:t>
      </w:r>
    </w:p>
    <w:p w14:paraId="4087FF5C" w14:textId="04E12A29" w:rsidR="00C473F2" w:rsidRPr="008E441F" w:rsidRDefault="00472E78" w:rsidP="002E0D5C">
      <w:pPr>
        <w:spacing w:line="480" w:lineRule="auto"/>
        <w:jc w:val="both"/>
        <w:rPr>
          <w:bCs/>
          <w:szCs w:val="24"/>
        </w:rPr>
      </w:pPr>
      <w:r w:rsidRPr="008E441F">
        <w:rPr>
          <w:b/>
          <w:bCs/>
          <w:szCs w:val="24"/>
        </w:rPr>
        <w:lastRenderedPageBreak/>
        <w:t xml:space="preserve">Higiene: </w:t>
      </w:r>
      <w:r w:rsidRPr="008E441F">
        <w:rPr>
          <w:bCs/>
          <w:szCs w:val="24"/>
        </w:rPr>
        <w:t>Es la parte de la medicina que tiene por objeto la conservación de la salud y la prevención de enfermedades.</w:t>
      </w:r>
    </w:p>
    <w:p w14:paraId="4D333411" w14:textId="77777777" w:rsidR="006410AD" w:rsidRPr="008E441F" w:rsidRDefault="006410AD" w:rsidP="002E0D5C">
      <w:pPr>
        <w:spacing w:line="480" w:lineRule="auto"/>
        <w:jc w:val="both"/>
        <w:rPr>
          <w:szCs w:val="24"/>
        </w:rPr>
      </w:pPr>
      <w:r w:rsidRPr="008E441F">
        <w:rPr>
          <w:b/>
          <w:szCs w:val="24"/>
        </w:rPr>
        <w:t>Mejora:</w:t>
      </w:r>
      <w:r w:rsidRPr="008E441F">
        <w:rPr>
          <w:szCs w:val="24"/>
        </w:rPr>
        <w:t xml:space="preserve"> Actividad para mejorar el desempeño.</w:t>
      </w:r>
    </w:p>
    <w:p w14:paraId="10B4DBD8" w14:textId="77777777" w:rsidR="006410AD" w:rsidRPr="008E441F" w:rsidRDefault="006410AD" w:rsidP="002E0D5C">
      <w:pPr>
        <w:spacing w:line="480" w:lineRule="auto"/>
        <w:jc w:val="both"/>
        <w:rPr>
          <w:szCs w:val="24"/>
        </w:rPr>
      </w:pPr>
      <w:r w:rsidRPr="008E441F">
        <w:rPr>
          <w:b/>
          <w:szCs w:val="24"/>
        </w:rPr>
        <w:t xml:space="preserve">Producto: </w:t>
      </w:r>
      <w:r w:rsidRPr="008E441F">
        <w:rPr>
          <w:szCs w:val="24"/>
        </w:rPr>
        <w:t>Salida de una organización que se puede producir sin que se lleve a cabo ninguna transacción entre la organización y el cliente.</w:t>
      </w:r>
    </w:p>
    <w:p w14:paraId="0562AA3D" w14:textId="77777777" w:rsidR="006410AD" w:rsidRPr="008E441F" w:rsidRDefault="006410AD" w:rsidP="002E0D5C">
      <w:pPr>
        <w:spacing w:line="480" w:lineRule="auto"/>
        <w:jc w:val="both"/>
        <w:rPr>
          <w:szCs w:val="24"/>
        </w:rPr>
      </w:pPr>
      <w:r w:rsidRPr="008E441F">
        <w:rPr>
          <w:b/>
          <w:szCs w:val="24"/>
        </w:rPr>
        <w:t>Proveedor:</w:t>
      </w:r>
      <w:r w:rsidRPr="008E441F">
        <w:rPr>
          <w:szCs w:val="24"/>
        </w:rPr>
        <w:t xml:space="preserve"> Organización que provee un producto o servicio.</w:t>
      </w:r>
    </w:p>
    <w:p w14:paraId="2EA8E646" w14:textId="6606743F" w:rsidR="00C473F2" w:rsidRPr="008E441F" w:rsidRDefault="00C473F2" w:rsidP="002E0D5C">
      <w:pPr>
        <w:spacing w:line="480" w:lineRule="auto"/>
        <w:jc w:val="both"/>
        <w:rPr>
          <w:bCs/>
          <w:szCs w:val="24"/>
        </w:rPr>
      </w:pPr>
      <w:r w:rsidRPr="008E441F">
        <w:rPr>
          <w:b/>
          <w:bCs/>
          <w:szCs w:val="24"/>
        </w:rPr>
        <w:t xml:space="preserve">Salud: </w:t>
      </w:r>
      <w:r w:rsidR="00C32FE0" w:rsidRPr="008E441F">
        <w:rPr>
          <w:bCs/>
          <w:szCs w:val="24"/>
        </w:rPr>
        <w:t>Estado en que un ser u organismo vivo no tiene ninguna lesión ni padece ninguna enfermedad y ejerce con normalidad todas sus funciones.</w:t>
      </w:r>
    </w:p>
    <w:p w14:paraId="04759A30" w14:textId="036F59CB" w:rsidR="00C473F2" w:rsidRPr="008E441F" w:rsidRDefault="009E7B61" w:rsidP="002E0D5C">
      <w:pPr>
        <w:spacing w:line="480" w:lineRule="auto"/>
        <w:jc w:val="both"/>
        <w:rPr>
          <w:bCs/>
          <w:szCs w:val="24"/>
        </w:rPr>
      </w:pPr>
      <w:r w:rsidRPr="008E441F">
        <w:rPr>
          <w:b/>
          <w:bCs/>
          <w:szCs w:val="24"/>
        </w:rPr>
        <w:t xml:space="preserve">Salud ocupacional: </w:t>
      </w:r>
      <w:r w:rsidR="006F276B" w:rsidRPr="008E441F">
        <w:rPr>
          <w:bCs/>
          <w:szCs w:val="24"/>
        </w:rPr>
        <w:t xml:space="preserve">De acuerdo a la OMS: </w:t>
      </w:r>
      <w:r w:rsidRPr="008E441F">
        <w:rPr>
          <w:b/>
          <w:bCs/>
          <w:szCs w:val="24"/>
        </w:rPr>
        <w:t>“</w:t>
      </w:r>
      <w:r w:rsidRPr="008E441F">
        <w:rPr>
          <w:bCs/>
          <w:szCs w:val="24"/>
        </w:rPr>
        <w:t>Promoción y mantenimiento del mayor grado de bienestar físico, mental y social de los trabajadores en todas las ocupaciones mediante la prevención de las desviaciones de la salud, control de riesgos y la adaptación del trabajo a la gente, y la gente a sus puestos de trabajo”.</w:t>
      </w:r>
      <w:r w:rsidR="006F276B" w:rsidRPr="008E441F">
        <w:rPr>
          <w:bCs/>
          <w:szCs w:val="24"/>
        </w:rPr>
        <w:t xml:space="preserve"> </w:t>
      </w:r>
    </w:p>
    <w:p w14:paraId="425FBF6A" w14:textId="323E142C" w:rsidR="00C473F2" w:rsidRPr="008E441F" w:rsidRDefault="00C473F2" w:rsidP="002E0D5C">
      <w:pPr>
        <w:spacing w:line="480" w:lineRule="auto"/>
        <w:jc w:val="both"/>
        <w:rPr>
          <w:szCs w:val="24"/>
        </w:rPr>
      </w:pPr>
      <w:r w:rsidRPr="008E441F">
        <w:rPr>
          <w:b/>
          <w:bCs/>
          <w:szCs w:val="24"/>
        </w:rPr>
        <w:t>Seguridad</w:t>
      </w:r>
      <w:r w:rsidRPr="008E441F">
        <w:rPr>
          <w:szCs w:val="24"/>
        </w:rPr>
        <w:t xml:space="preserve">: </w:t>
      </w:r>
      <w:r w:rsidR="00472E78" w:rsidRPr="008E441F">
        <w:rPr>
          <w:szCs w:val="24"/>
        </w:rPr>
        <w:t>Es la prevención y protección personal frente a los riesgos propios de una actividad.</w:t>
      </w:r>
    </w:p>
    <w:p w14:paraId="5F8D14B1" w14:textId="2DCC2845" w:rsidR="00C473F2" w:rsidRPr="008E441F" w:rsidRDefault="00472E78" w:rsidP="002E0D5C">
      <w:pPr>
        <w:spacing w:line="480" w:lineRule="auto"/>
        <w:jc w:val="both"/>
        <w:rPr>
          <w:szCs w:val="24"/>
        </w:rPr>
      </w:pPr>
      <w:r w:rsidRPr="008E441F">
        <w:rPr>
          <w:b/>
          <w:szCs w:val="24"/>
        </w:rPr>
        <w:t xml:space="preserve">Seguridad Industrial: </w:t>
      </w:r>
      <w:r w:rsidRPr="008E441F">
        <w:rPr>
          <w:szCs w:val="24"/>
        </w:rPr>
        <w:t>Es el conjunto de procedimientos destinados a controlar los factores ambientales que puedan afectar la salud en el ámbito de trabajo</w:t>
      </w:r>
      <w:r w:rsidR="006410AD" w:rsidRPr="008E441F">
        <w:rPr>
          <w:szCs w:val="24"/>
        </w:rPr>
        <w:t>.</w:t>
      </w:r>
    </w:p>
    <w:p w14:paraId="2BC5787C" w14:textId="77777777" w:rsidR="006410AD" w:rsidRPr="008E441F" w:rsidRDefault="006410AD" w:rsidP="002E0D5C">
      <w:pPr>
        <w:spacing w:line="480" w:lineRule="auto"/>
        <w:jc w:val="both"/>
        <w:rPr>
          <w:szCs w:val="24"/>
        </w:rPr>
      </w:pPr>
      <w:r w:rsidRPr="008E441F">
        <w:rPr>
          <w:b/>
          <w:szCs w:val="24"/>
        </w:rPr>
        <w:t xml:space="preserve">Servicio: </w:t>
      </w:r>
      <w:r w:rsidRPr="008E441F">
        <w:rPr>
          <w:szCs w:val="24"/>
        </w:rPr>
        <w:t>Salida de una organización al menos una actividad, necesariamente llevada a cabo entre la organización y el cliente.</w:t>
      </w:r>
    </w:p>
    <w:p w14:paraId="0080E324" w14:textId="47889C0A" w:rsidR="00711CEC" w:rsidRPr="008E441F" w:rsidRDefault="006836AA" w:rsidP="002E0D5C">
      <w:pPr>
        <w:spacing w:line="480" w:lineRule="auto"/>
        <w:jc w:val="both"/>
        <w:rPr>
          <w:szCs w:val="24"/>
        </w:rPr>
        <w:sectPr w:rsidR="00711CEC" w:rsidRPr="008E441F" w:rsidSect="00B45E12">
          <w:pgSz w:w="12240" w:h="15840"/>
          <w:pgMar w:top="1417" w:right="1701" w:bottom="1417" w:left="1701" w:header="708" w:footer="708" w:gutter="0"/>
          <w:cols w:space="708"/>
          <w:docGrid w:linePitch="360"/>
        </w:sectPr>
      </w:pPr>
      <w:r w:rsidRPr="008E441F">
        <w:rPr>
          <w:b/>
          <w:szCs w:val="24"/>
        </w:rPr>
        <w:t xml:space="preserve">Revisión: </w:t>
      </w:r>
      <w:r w:rsidRPr="008E441F">
        <w:rPr>
          <w:szCs w:val="24"/>
        </w:rPr>
        <w:t>Determinación de la conveniencia, adecuación o eficacia de un objeto para</w:t>
      </w:r>
      <w:r w:rsidR="00627310" w:rsidRPr="008E441F">
        <w:rPr>
          <w:szCs w:val="24"/>
        </w:rPr>
        <w:t xml:space="preserve"> </w:t>
      </w:r>
      <w:r w:rsidR="00804C2E" w:rsidRPr="008E441F">
        <w:rPr>
          <w:szCs w:val="24"/>
        </w:rPr>
        <w:t>l</w:t>
      </w:r>
      <w:r w:rsidRPr="008E441F">
        <w:rPr>
          <w:szCs w:val="24"/>
        </w:rPr>
        <w:t>ogra</w:t>
      </w:r>
      <w:r w:rsidR="00804C2E" w:rsidRPr="008E441F">
        <w:rPr>
          <w:szCs w:val="24"/>
        </w:rPr>
        <w:t>r nos objetivos establecidos.</w:t>
      </w:r>
    </w:p>
    <w:p w14:paraId="44DFFAAE" w14:textId="3F98BE7F" w:rsidR="000218E3" w:rsidRPr="001D1C2B" w:rsidRDefault="00274E17" w:rsidP="00EA3AD9">
      <w:pPr>
        <w:pStyle w:val="Ttulo1"/>
        <w:rPr>
          <w:lang w:eastAsia="es-CO"/>
        </w:rPr>
      </w:pPr>
      <w:bookmarkStart w:id="57" w:name="_Toc75942130"/>
      <w:r>
        <w:rPr>
          <w:noProof/>
          <w:lang w:eastAsia="es-CO"/>
        </w:rPr>
        <w:lastRenderedPageBreak/>
        <w:t>Diseño Metodoló</w:t>
      </w:r>
      <w:r w:rsidR="000218E3" w:rsidRPr="001D1C2B">
        <w:rPr>
          <w:noProof/>
          <w:lang w:eastAsia="es-CO"/>
        </w:rPr>
        <w:t>gico</w:t>
      </w:r>
      <w:bookmarkEnd w:id="57"/>
      <w:r>
        <w:rPr>
          <w:noProof/>
          <w:lang w:eastAsia="es-CO"/>
        </w:rPr>
        <w:t xml:space="preserve"> </w:t>
      </w:r>
    </w:p>
    <w:p w14:paraId="732D67E3" w14:textId="3007E3B5" w:rsidR="00A70B1F" w:rsidRPr="008E441F" w:rsidRDefault="0056049A" w:rsidP="0071590E">
      <w:pPr>
        <w:spacing w:line="480" w:lineRule="auto"/>
        <w:ind w:firstLine="567"/>
        <w:jc w:val="both"/>
        <w:rPr>
          <w:szCs w:val="24"/>
          <w:lang w:eastAsia="es-CO"/>
        </w:rPr>
      </w:pPr>
      <w:r>
        <w:rPr>
          <w:szCs w:val="24"/>
          <w:lang w:eastAsia="es-CO"/>
        </w:rPr>
        <w:t>El diseño metodológico que se</w:t>
      </w:r>
      <w:r w:rsidR="00AD2C49">
        <w:rPr>
          <w:szCs w:val="24"/>
          <w:lang w:eastAsia="es-CO"/>
        </w:rPr>
        <w:t xml:space="preserve"> ha estado implementando</w:t>
      </w:r>
      <w:r w:rsidR="000218E3" w:rsidRPr="008E441F">
        <w:rPr>
          <w:szCs w:val="24"/>
          <w:lang w:eastAsia="es-CO"/>
        </w:rPr>
        <w:t xml:space="preserve"> para </w:t>
      </w:r>
      <w:r>
        <w:rPr>
          <w:szCs w:val="24"/>
          <w:lang w:eastAsia="es-CO"/>
        </w:rPr>
        <w:t xml:space="preserve">el </w:t>
      </w:r>
      <w:r w:rsidR="000218E3" w:rsidRPr="008E441F">
        <w:rPr>
          <w:szCs w:val="24"/>
          <w:lang w:eastAsia="es-CO"/>
        </w:rPr>
        <w:t>logr</w:t>
      </w:r>
      <w:r>
        <w:rPr>
          <w:szCs w:val="24"/>
          <w:lang w:eastAsia="es-CO"/>
        </w:rPr>
        <w:t>o de</w:t>
      </w:r>
      <w:r w:rsidR="000218E3" w:rsidRPr="008E441F">
        <w:rPr>
          <w:szCs w:val="24"/>
          <w:lang w:eastAsia="es-CO"/>
        </w:rPr>
        <w:t xml:space="preserve"> los objetivos planteados anteriormente </w:t>
      </w:r>
      <w:r>
        <w:rPr>
          <w:szCs w:val="24"/>
          <w:lang w:eastAsia="es-CO"/>
        </w:rPr>
        <w:t>fue</w:t>
      </w:r>
      <w:r w:rsidR="000218E3" w:rsidRPr="008E441F">
        <w:rPr>
          <w:szCs w:val="24"/>
          <w:lang w:eastAsia="es-CO"/>
        </w:rPr>
        <w:t xml:space="preserve"> un proceso dividido en etapas de manera cronológica</w:t>
      </w:r>
      <w:r w:rsidR="001F5889">
        <w:rPr>
          <w:szCs w:val="24"/>
          <w:lang w:eastAsia="es-CO"/>
        </w:rPr>
        <w:t>s</w:t>
      </w:r>
      <w:r w:rsidR="000218E3" w:rsidRPr="008E441F">
        <w:rPr>
          <w:szCs w:val="24"/>
          <w:lang w:eastAsia="es-CO"/>
        </w:rPr>
        <w:t xml:space="preserve"> de acuerdo al orden de los objetivos.</w:t>
      </w:r>
    </w:p>
    <w:p w14:paraId="1F2D3A39" w14:textId="474FB9D3" w:rsidR="00A70B1F" w:rsidRPr="008E441F" w:rsidRDefault="000218E3" w:rsidP="001D1C2B">
      <w:pPr>
        <w:spacing w:line="480" w:lineRule="auto"/>
        <w:ind w:firstLine="567"/>
        <w:jc w:val="both"/>
        <w:rPr>
          <w:szCs w:val="24"/>
          <w:lang w:eastAsia="es-CO"/>
        </w:rPr>
      </w:pPr>
      <w:r w:rsidRPr="008E441F">
        <w:rPr>
          <w:szCs w:val="24"/>
          <w:lang w:eastAsia="es-CO"/>
        </w:rPr>
        <w:t>En la pr</w:t>
      </w:r>
      <w:r w:rsidR="001D1C2B">
        <w:rPr>
          <w:szCs w:val="24"/>
          <w:lang w:eastAsia="es-CO"/>
        </w:rPr>
        <w:t>imera etapa se buscaba realizar</w:t>
      </w:r>
      <w:r w:rsidR="003D5DD4">
        <w:rPr>
          <w:szCs w:val="24"/>
          <w:lang w:eastAsia="es-CO"/>
        </w:rPr>
        <w:t xml:space="preserve"> el d</w:t>
      </w:r>
      <w:r w:rsidR="00D96759">
        <w:rPr>
          <w:szCs w:val="24"/>
          <w:lang w:eastAsia="es-CO"/>
        </w:rPr>
        <w:t>iagn</w:t>
      </w:r>
      <w:r w:rsidR="00512695">
        <w:rPr>
          <w:szCs w:val="24"/>
          <w:lang w:eastAsia="es-CO"/>
        </w:rPr>
        <w:t>ó</w:t>
      </w:r>
      <w:r w:rsidRPr="008E441F">
        <w:rPr>
          <w:szCs w:val="24"/>
          <w:lang w:eastAsia="es-CO"/>
        </w:rPr>
        <w:t xml:space="preserve">stico inicial de la compañía con respecto al </w:t>
      </w:r>
      <w:r w:rsidR="001C747C">
        <w:rPr>
          <w:szCs w:val="24"/>
          <w:lang w:eastAsia="es-CO"/>
        </w:rPr>
        <w:t>SG-SST</w:t>
      </w:r>
      <w:r w:rsidRPr="008E441F">
        <w:rPr>
          <w:szCs w:val="24"/>
          <w:lang w:eastAsia="es-CO"/>
        </w:rPr>
        <w:t xml:space="preserve"> bajo la norma ISO 45001:</w:t>
      </w:r>
      <w:r w:rsidR="0056049A">
        <w:rPr>
          <w:szCs w:val="24"/>
          <w:lang w:eastAsia="es-CO"/>
        </w:rPr>
        <w:t>2018, se realizó</w:t>
      </w:r>
      <w:r w:rsidRPr="008E441F">
        <w:rPr>
          <w:szCs w:val="24"/>
          <w:lang w:eastAsia="es-CO"/>
        </w:rPr>
        <w:t xml:space="preserve"> un rastreo sobre la norma y los requisitos que esta exige</w:t>
      </w:r>
      <w:r w:rsidR="0056049A">
        <w:rPr>
          <w:szCs w:val="24"/>
          <w:lang w:eastAsia="es-CO"/>
        </w:rPr>
        <w:t>. Para realizar el diagnó</w:t>
      </w:r>
      <w:r w:rsidR="00A70B1F" w:rsidRPr="008E441F">
        <w:rPr>
          <w:szCs w:val="24"/>
          <w:lang w:eastAsia="es-CO"/>
        </w:rPr>
        <w:t xml:space="preserve">stico </w:t>
      </w:r>
      <w:r w:rsidR="0056049A">
        <w:rPr>
          <w:szCs w:val="24"/>
          <w:lang w:eastAsia="es-CO"/>
        </w:rPr>
        <w:t xml:space="preserve">inicial </w:t>
      </w:r>
      <w:r w:rsidR="00A70B1F" w:rsidRPr="008E441F">
        <w:rPr>
          <w:szCs w:val="24"/>
          <w:lang w:eastAsia="es-CO"/>
        </w:rPr>
        <w:t xml:space="preserve">se </w:t>
      </w:r>
      <w:r w:rsidR="0056049A">
        <w:rPr>
          <w:szCs w:val="24"/>
          <w:lang w:eastAsia="es-CO"/>
        </w:rPr>
        <w:t>tomó como</w:t>
      </w:r>
      <w:r w:rsidR="00A70B1F" w:rsidRPr="008E441F">
        <w:rPr>
          <w:szCs w:val="24"/>
          <w:lang w:eastAsia="es-CO"/>
        </w:rPr>
        <w:t xml:space="preserve"> instrumento </w:t>
      </w:r>
      <w:r w:rsidR="0056049A">
        <w:rPr>
          <w:szCs w:val="24"/>
          <w:lang w:eastAsia="es-CO"/>
        </w:rPr>
        <w:t xml:space="preserve">la autoevaluación realizada mediante la ARL, </w:t>
      </w:r>
      <w:r w:rsidR="00A70B1F" w:rsidRPr="008E441F">
        <w:rPr>
          <w:szCs w:val="24"/>
          <w:lang w:eastAsia="es-CO"/>
        </w:rPr>
        <w:t>permit</w:t>
      </w:r>
      <w:r w:rsidR="0056049A">
        <w:rPr>
          <w:szCs w:val="24"/>
          <w:lang w:eastAsia="es-CO"/>
        </w:rPr>
        <w:t>iendo</w:t>
      </w:r>
      <w:r w:rsidR="00A70B1F" w:rsidRPr="008E441F">
        <w:rPr>
          <w:szCs w:val="24"/>
          <w:lang w:eastAsia="es-CO"/>
        </w:rPr>
        <w:t xml:space="preserve"> </w:t>
      </w:r>
      <w:r w:rsidR="00A70B1F" w:rsidRPr="008E441F">
        <w:rPr>
          <w:szCs w:val="24"/>
        </w:rPr>
        <w:t xml:space="preserve">definir la estructura, roles y responsabilidades del </w:t>
      </w:r>
      <w:r w:rsidR="001C747C">
        <w:rPr>
          <w:szCs w:val="24"/>
        </w:rPr>
        <w:t>SG-SST</w:t>
      </w:r>
      <w:r w:rsidR="00A70B1F" w:rsidRPr="008E441F">
        <w:rPr>
          <w:szCs w:val="24"/>
        </w:rPr>
        <w:t xml:space="preserve"> de los empleados de la compañía ARCA</w:t>
      </w:r>
      <w:r w:rsidR="0056049A">
        <w:rPr>
          <w:szCs w:val="24"/>
        </w:rPr>
        <w:t>.</w:t>
      </w:r>
    </w:p>
    <w:p w14:paraId="16FB7313" w14:textId="6330C301" w:rsidR="000D7B22" w:rsidRPr="008E441F" w:rsidRDefault="001D1C2B" w:rsidP="001D1C2B">
      <w:pPr>
        <w:spacing w:line="480" w:lineRule="auto"/>
        <w:ind w:firstLine="567"/>
        <w:jc w:val="both"/>
        <w:rPr>
          <w:szCs w:val="24"/>
        </w:rPr>
      </w:pPr>
      <w:r>
        <w:rPr>
          <w:szCs w:val="24"/>
        </w:rPr>
        <w:t>Con l</w:t>
      </w:r>
      <w:r w:rsidR="00D629B0" w:rsidRPr="008E441F">
        <w:rPr>
          <w:szCs w:val="24"/>
        </w:rPr>
        <w:t>a segunda</w:t>
      </w:r>
      <w:r>
        <w:rPr>
          <w:szCs w:val="24"/>
        </w:rPr>
        <w:t xml:space="preserve"> etapa se buscaba</w:t>
      </w:r>
      <w:r w:rsidR="00A70B1F" w:rsidRPr="008E441F">
        <w:rPr>
          <w:szCs w:val="24"/>
        </w:rPr>
        <w:t xml:space="preserve"> </w:t>
      </w:r>
      <w:r w:rsidR="00265690">
        <w:rPr>
          <w:szCs w:val="24"/>
        </w:rPr>
        <w:t>implementar el SG-SST b</w:t>
      </w:r>
      <w:r>
        <w:rPr>
          <w:szCs w:val="24"/>
        </w:rPr>
        <w:t>ajo la resolución 0312 de 2019,</w:t>
      </w:r>
      <w:r w:rsidR="00265690">
        <w:rPr>
          <w:szCs w:val="24"/>
        </w:rPr>
        <w:t xml:space="preserve"> se le dio </w:t>
      </w:r>
      <w:r w:rsidR="00A70B1F" w:rsidRPr="008E441F">
        <w:rPr>
          <w:szCs w:val="24"/>
        </w:rPr>
        <w:t>seguimiento al desempeño del S</w:t>
      </w:r>
      <w:r w:rsidR="00265690">
        <w:rPr>
          <w:szCs w:val="24"/>
        </w:rPr>
        <w:t>G - S</w:t>
      </w:r>
      <w:r w:rsidR="00A70B1F" w:rsidRPr="008E441F">
        <w:rPr>
          <w:szCs w:val="24"/>
        </w:rPr>
        <w:t>S</w:t>
      </w:r>
      <w:r w:rsidR="00265690">
        <w:rPr>
          <w:szCs w:val="24"/>
        </w:rPr>
        <w:t>T</w:t>
      </w:r>
      <w:r w:rsidR="00A70B1F" w:rsidRPr="008E441F">
        <w:rPr>
          <w:szCs w:val="24"/>
        </w:rPr>
        <w:t>, ya que la compañía lo ha</w:t>
      </w:r>
      <w:r w:rsidR="0056049A">
        <w:rPr>
          <w:szCs w:val="24"/>
        </w:rPr>
        <w:t>bía</w:t>
      </w:r>
      <w:r w:rsidR="00A70B1F" w:rsidRPr="008E441F">
        <w:rPr>
          <w:szCs w:val="24"/>
        </w:rPr>
        <w:t xml:space="preserve"> venido adelantado</w:t>
      </w:r>
      <w:r w:rsidR="00D629B0" w:rsidRPr="008E441F">
        <w:rPr>
          <w:szCs w:val="24"/>
        </w:rPr>
        <w:t>,</w:t>
      </w:r>
      <w:r w:rsidR="00A70B1F" w:rsidRPr="008E441F">
        <w:rPr>
          <w:szCs w:val="24"/>
        </w:rPr>
        <w:t xml:space="preserve"> pero por temas de la pandemia </w:t>
      </w:r>
      <w:r w:rsidR="00D629B0" w:rsidRPr="008E441F">
        <w:rPr>
          <w:szCs w:val="24"/>
        </w:rPr>
        <w:t xml:space="preserve">dejó </w:t>
      </w:r>
      <w:r w:rsidR="00A70B1F" w:rsidRPr="008E441F">
        <w:rPr>
          <w:szCs w:val="24"/>
        </w:rPr>
        <w:t>de desar</w:t>
      </w:r>
      <w:r w:rsidR="0056049A">
        <w:rPr>
          <w:szCs w:val="24"/>
        </w:rPr>
        <w:t>rollarse continuamente, esto lo realicé</w:t>
      </w:r>
      <w:r w:rsidR="00D629B0" w:rsidRPr="008E441F">
        <w:rPr>
          <w:szCs w:val="24"/>
        </w:rPr>
        <w:t xml:space="preserve"> mediante un cronograma de actividades en los que se puede evidenciar el seguimiento al desarrollo del sistema de gestión, </w:t>
      </w:r>
      <w:r w:rsidR="00265690">
        <w:rPr>
          <w:szCs w:val="24"/>
        </w:rPr>
        <w:t>dejando documentado en los diferentes formatos las actualizaciones.</w:t>
      </w:r>
    </w:p>
    <w:p w14:paraId="49728F5D" w14:textId="6831FDAB" w:rsidR="00406D9E" w:rsidRDefault="005B2FBB" w:rsidP="001D1C2B">
      <w:pPr>
        <w:spacing w:line="480" w:lineRule="auto"/>
        <w:ind w:firstLine="567"/>
        <w:jc w:val="both"/>
        <w:rPr>
          <w:szCs w:val="24"/>
        </w:rPr>
      </w:pPr>
      <w:r>
        <w:rPr>
          <w:szCs w:val="24"/>
        </w:rPr>
        <w:t xml:space="preserve">La </w:t>
      </w:r>
      <w:r w:rsidR="0056049A">
        <w:rPr>
          <w:szCs w:val="24"/>
        </w:rPr>
        <w:t>etapa tres,</w:t>
      </w:r>
      <w:r w:rsidR="001D1C2B">
        <w:rPr>
          <w:szCs w:val="24"/>
        </w:rPr>
        <w:t xml:space="preserve"> donde se evalúa</w:t>
      </w:r>
      <w:r w:rsidR="00A70B1F" w:rsidRPr="008E441F">
        <w:rPr>
          <w:szCs w:val="24"/>
        </w:rPr>
        <w:t xml:space="preserve"> </w:t>
      </w:r>
      <w:r w:rsidR="005A1F4B">
        <w:rPr>
          <w:szCs w:val="24"/>
        </w:rPr>
        <w:t xml:space="preserve">parcialmente </w:t>
      </w:r>
      <w:r w:rsidR="00E611DB">
        <w:rPr>
          <w:szCs w:val="24"/>
        </w:rPr>
        <w:t>los resultados de la implementación del SG-SST</w:t>
      </w:r>
      <w:r w:rsidR="00265690">
        <w:rPr>
          <w:szCs w:val="24"/>
        </w:rPr>
        <w:t>, se realiz</w:t>
      </w:r>
      <w:r w:rsidR="001D1C2B">
        <w:rPr>
          <w:szCs w:val="24"/>
        </w:rPr>
        <w:t>a</w:t>
      </w:r>
      <w:r w:rsidR="00265690">
        <w:rPr>
          <w:szCs w:val="24"/>
        </w:rPr>
        <w:t xml:space="preserve"> la evaluación mediante un</w:t>
      </w:r>
      <w:r w:rsidR="007C056C">
        <w:rPr>
          <w:szCs w:val="24"/>
        </w:rPr>
        <w:t>a lista de verificación de chequeo</w:t>
      </w:r>
      <w:r w:rsidR="00E611DB">
        <w:rPr>
          <w:szCs w:val="24"/>
        </w:rPr>
        <w:t>.</w:t>
      </w:r>
    </w:p>
    <w:p w14:paraId="405F6552" w14:textId="68138C92" w:rsidR="000D7B22" w:rsidRPr="008E441F" w:rsidRDefault="0056049A" w:rsidP="001D1C2B">
      <w:pPr>
        <w:tabs>
          <w:tab w:val="left" w:pos="567"/>
        </w:tabs>
        <w:spacing w:line="480" w:lineRule="auto"/>
        <w:ind w:firstLine="567"/>
        <w:jc w:val="both"/>
        <w:rPr>
          <w:szCs w:val="24"/>
        </w:rPr>
      </w:pPr>
      <w:r>
        <w:rPr>
          <w:szCs w:val="24"/>
        </w:rPr>
        <w:t>Y</w:t>
      </w:r>
      <w:r w:rsidR="00505B70">
        <w:rPr>
          <w:szCs w:val="24"/>
        </w:rPr>
        <w:t>,</w:t>
      </w:r>
      <w:r>
        <w:rPr>
          <w:szCs w:val="24"/>
        </w:rPr>
        <w:t xml:space="preserve"> por último, la etapa cuatro, donde s</w:t>
      </w:r>
      <w:r w:rsidR="00406D9E">
        <w:rPr>
          <w:szCs w:val="24"/>
        </w:rPr>
        <w:t xml:space="preserve">e </w:t>
      </w:r>
      <w:r w:rsidR="00A70B1F" w:rsidRPr="008E441F">
        <w:rPr>
          <w:szCs w:val="24"/>
        </w:rPr>
        <w:t>gener</w:t>
      </w:r>
      <w:r w:rsidR="001D1C2B">
        <w:rPr>
          <w:szCs w:val="24"/>
        </w:rPr>
        <w:t>a</w:t>
      </w:r>
      <w:r w:rsidR="00A70B1F" w:rsidRPr="008E441F">
        <w:rPr>
          <w:szCs w:val="24"/>
        </w:rPr>
        <w:t xml:space="preserve"> </w:t>
      </w:r>
      <w:r>
        <w:rPr>
          <w:szCs w:val="24"/>
        </w:rPr>
        <w:t>el</w:t>
      </w:r>
      <w:r w:rsidR="00A70B1F" w:rsidRPr="008E441F">
        <w:rPr>
          <w:szCs w:val="24"/>
        </w:rPr>
        <w:t xml:space="preserve"> Plan de</w:t>
      </w:r>
      <w:r w:rsidR="000D7B22" w:rsidRPr="008E441F">
        <w:rPr>
          <w:szCs w:val="24"/>
        </w:rPr>
        <w:t xml:space="preserve"> </w:t>
      </w:r>
      <w:r w:rsidR="00A70B1F" w:rsidRPr="008E441F">
        <w:rPr>
          <w:szCs w:val="24"/>
        </w:rPr>
        <w:t xml:space="preserve">Mejora </w:t>
      </w:r>
      <w:r w:rsidR="00D629B0" w:rsidRPr="008E441F">
        <w:rPr>
          <w:szCs w:val="24"/>
        </w:rPr>
        <w:t>que permit</w:t>
      </w:r>
      <w:r w:rsidR="001D1C2B">
        <w:rPr>
          <w:szCs w:val="24"/>
        </w:rPr>
        <w:t>e</w:t>
      </w:r>
      <w:r w:rsidR="00D629B0" w:rsidRPr="008E441F">
        <w:rPr>
          <w:szCs w:val="24"/>
        </w:rPr>
        <w:t xml:space="preserve"> a la empresa tener bases sólidas para la </w:t>
      </w:r>
      <w:r w:rsidR="007C056C">
        <w:rPr>
          <w:szCs w:val="24"/>
        </w:rPr>
        <w:t>continuidad</w:t>
      </w:r>
      <w:r w:rsidR="00D629B0" w:rsidRPr="008E441F">
        <w:rPr>
          <w:szCs w:val="24"/>
        </w:rPr>
        <w:t xml:space="preserve"> del </w:t>
      </w:r>
      <w:r w:rsidR="001C747C">
        <w:rPr>
          <w:szCs w:val="24"/>
        </w:rPr>
        <w:t>SG-SST</w:t>
      </w:r>
      <w:r w:rsidR="000D7B22" w:rsidRPr="008E441F">
        <w:rPr>
          <w:szCs w:val="24"/>
        </w:rPr>
        <w:t>, en</w:t>
      </w:r>
      <w:r w:rsidR="007C056C">
        <w:rPr>
          <w:szCs w:val="24"/>
        </w:rPr>
        <w:t xml:space="preserve"> el cual se presentó</w:t>
      </w:r>
      <w:r w:rsidR="000D7B22" w:rsidRPr="008E441F">
        <w:rPr>
          <w:szCs w:val="24"/>
        </w:rPr>
        <w:t xml:space="preserve"> el informe final a la gerencia de </w:t>
      </w:r>
      <w:r w:rsidR="007C056C">
        <w:rPr>
          <w:szCs w:val="24"/>
        </w:rPr>
        <w:t>la Compañía, quienes</w:t>
      </w:r>
      <w:r w:rsidR="001D1C2B">
        <w:rPr>
          <w:szCs w:val="24"/>
        </w:rPr>
        <w:t xml:space="preserve"> se encargan de </w:t>
      </w:r>
      <w:r w:rsidR="007C056C">
        <w:rPr>
          <w:szCs w:val="24"/>
        </w:rPr>
        <w:t>revisar, retroalimentar</w:t>
      </w:r>
      <w:r w:rsidR="001D1C2B">
        <w:rPr>
          <w:szCs w:val="24"/>
        </w:rPr>
        <w:t xml:space="preserve"> y dar</w:t>
      </w:r>
      <w:r w:rsidR="000D7B22" w:rsidRPr="008E441F">
        <w:rPr>
          <w:szCs w:val="24"/>
        </w:rPr>
        <w:t xml:space="preserve"> sugerencias pertinentes para mejorar </w:t>
      </w:r>
      <w:r w:rsidR="00DA3513">
        <w:rPr>
          <w:szCs w:val="24"/>
        </w:rPr>
        <w:t>y finalmente,</w:t>
      </w:r>
      <w:r w:rsidR="000D7B22" w:rsidRPr="008E441F">
        <w:rPr>
          <w:szCs w:val="24"/>
        </w:rPr>
        <w:t xml:space="preserve"> luego de los ajustes nuevamente se present</w:t>
      </w:r>
      <w:r w:rsidR="001D1C2B">
        <w:rPr>
          <w:szCs w:val="24"/>
        </w:rPr>
        <w:t>a</w:t>
      </w:r>
      <w:r w:rsidR="000D7B22" w:rsidRPr="008E441F">
        <w:rPr>
          <w:szCs w:val="24"/>
        </w:rPr>
        <w:t>, se aprueba y se firm</w:t>
      </w:r>
      <w:r w:rsidR="001D1C2B">
        <w:rPr>
          <w:szCs w:val="24"/>
        </w:rPr>
        <w:t>a</w:t>
      </w:r>
      <w:r w:rsidR="000D7B22" w:rsidRPr="008E441F">
        <w:rPr>
          <w:szCs w:val="24"/>
        </w:rPr>
        <w:t>, para dejar establecido el Plan de Mejora, incluyendo los procesos y las fechas de realización de estos.</w:t>
      </w:r>
    </w:p>
    <w:p w14:paraId="21315CB9" w14:textId="4A376679" w:rsidR="000218E3" w:rsidRPr="008E441F" w:rsidRDefault="000D7B22" w:rsidP="004B7C08">
      <w:pPr>
        <w:spacing w:line="480" w:lineRule="auto"/>
        <w:ind w:firstLine="709"/>
        <w:rPr>
          <w:szCs w:val="24"/>
          <w:lang w:eastAsia="es-CO"/>
        </w:rPr>
      </w:pPr>
      <w:r w:rsidRPr="008E441F">
        <w:rPr>
          <w:noProof/>
          <w:szCs w:val="24"/>
          <w:lang w:val="es-ES" w:eastAsia="es-ES"/>
        </w:rPr>
        <w:lastRenderedPageBreak/>
        <w:drawing>
          <wp:inline distT="0" distB="0" distL="0" distR="0" wp14:anchorId="4C371421" wp14:editId="6C10FAB9">
            <wp:extent cx="5486400" cy="3200400"/>
            <wp:effectExtent l="76200" t="0" r="11430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Pr="008E441F">
        <w:rPr>
          <w:szCs w:val="24"/>
        </w:rPr>
        <w:t xml:space="preserve"> </w:t>
      </w:r>
    </w:p>
    <w:p w14:paraId="693AEFD9" w14:textId="1AF08BF1" w:rsidR="000218E3" w:rsidRDefault="00F20FEE" w:rsidP="004B7C08">
      <w:pPr>
        <w:spacing w:line="480" w:lineRule="auto"/>
        <w:ind w:hanging="284"/>
        <w:rPr>
          <w:szCs w:val="24"/>
          <w:lang w:eastAsia="es-CO"/>
        </w:rPr>
      </w:pPr>
      <w:r w:rsidRPr="008E441F">
        <w:rPr>
          <w:noProof/>
          <w:szCs w:val="24"/>
          <w:lang w:val="es-ES" w:eastAsia="es-ES"/>
        </w:rPr>
        <w:drawing>
          <wp:inline distT="0" distB="0" distL="0" distR="0" wp14:anchorId="41BCCA63" wp14:editId="27E74489">
            <wp:extent cx="6438900" cy="3448050"/>
            <wp:effectExtent l="0" t="38100" r="19050" b="1905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5791714" w14:textId="3898F230" w:rsidR="004B7C08" w:rsidRPr="004B7C08" w:rsidRDefault="004B7C08" w:rsidP="004B7C08">
      <w:pPr>
        <w:pStyle w:val="Descripcin"/>
        <w:spacing w:after="0"/>
        <w:jc w:val="center"/>
        <w:rPr>
          <w:color w:val="auto"/>
          <w:sz w:val="16"/>
          <w:szCs w:val="16"/>
        </w:rPr>
      </w:pPr>
      <w:bookmarkStart w:id="58" w:name="_Toc75253052"/>
      <w:r w:rsidRPr="004B7C08">
        <w:rPr>
          <w:color w:val="auto"/>
          <w:sz w:val="16"/>
          <w:szCs w:val="16"/>
        </w:rPr>
        <w:t xml:space="preserve">Ilustración </w:t>
      </w:r>
      <w:r w:rsidRPr="004B7C08">
        <w:rPr>
          <w:color w:val="auto"/>
          <w:sz w:val="16"/>
          <w:szCs w:val="16"/>
        </w:rPr>
        <w:fldChar w:fldCharType="begin"/>
      </w:r>
      <w:r w:rsidRPr="004B7C08">
        <w:rPr>
          <w:color w:val="auto"/>
          <w:sz w:val="16"/>
          <w:szCs w:val="16"/>
        </w:rPr>
        <w:instrText xml:space="preserve"> SEQ Ilustración \* ARABIC </w:instrText>
      </w:r>
      <w:r w:rsidRPr="004B7C08">
        <w:rPr>
          <w:color w:val="auto"/>
          <w:sz w:val="16"/>
          <w:szCs w:val="16"/>
        </w:rPr>
        <w:fldChar w:fldCharType="separate"/>
      </w:r>
      <w:r w:rsidR="00EA7350">
        <w:rPr>
          <w:noProof/>
          <w:color w:val="auto"/>
          <w:sz w:val="16"/>
          <w:szCs w:val="16"/>
        </w:rPr>
        <w:t>8</w:t>
      </w:r>
      <w:r w:rsidRPr="004B7C08">
        <w:rPr>
          <w:color w:val="auto"/>
          <w:sz w:val="16"/>
          <w:szCs w:val="16"/>
        </w:rPr>
        <w:fldChar w:fldCharType="end"/>
      </w:r>
      <w:r w:rsidRPr="004B7C08">
        <w:rPr>
          <w:color w:val="auto"/>
          <w:sz w:val="16"/>
          <w:szCs w:val="16"/>
        </w:rPr>
        <w:t>: Diseño Metodológico</w:t>
      </w:r>
      <w:bookmarkEnd w:id="58"/>
    </w:p>
    <w:p w14:paraId="277515D9" w14:textId="0A70C789" w:rsidR="000218E3" w:rsidRDefault="004B7C08" w:rsidP="004B7C08">
      <w:pPr>
        <w:pStyle w:val="Descripcin"/>
        <w:spacing w:after="0"/>
        <w:jc w:val="center"/>
        <w:rPr>
          <w:color w:val="auto"/>
        </w:rPr>
      </w:pPr>
      <w:r w:rsidRPr="004B7C08">
        <w:rPr>
          <w:color w:val="auto"/>
        </w:rPr>
        <w:t>Fuente: Elaboración propia</w:t>
      </w:r>
    </w:p>
    <w:p w14:paraId="6EDAB9DC" w14:textId="7B338A80" w:rsidR="00512695" w:rsidRDefault="00512695" w:rsidP="00EA3AD9">
      <w:pPr>
        <w:pStyle w:val="Ttulo1"/>
      </w:pPr>
      <w:bookmarkStart w:id="59" w:name="_Toc75942131"/>
      <w:r>
        <w:lastRenderedPageBreak/>
        <w:t>Administración del proyecto</w:t>
      </w:r>
      <w:bookmarkEnd w:id="59"/>
    </w:p>
    <w:p w14:paraId="16AD708C" w14:textId="67F926EC" w:rsidR="00512695" w:rsidRDefault="0071590E" w:rsidP="00267F35">
      <w:pPr>
        <w:pStyle w:val="Ttulo2"/>
        <w:numPr>
          <w:ilvl w:val="1"/>
          <w:numId w:val="87"/>
        </w:numPr>
      </w:pPr>
      <w:r>
        <w:t xml:space="preserve"> </w:t>
      </w:r>
      <w:bookmarkStart w:id="60" w:name="_Toc75942132"/>
      <w:r w:rsidR="00512695">
        <w:t>Recursos disponibles</w:t>
      </w:r>
      <w:bookmarkEnd w:id="60"/>
    </w:p>
    <w:p w14:paraId="410513DB" w14:textId="1B34B578" w:rsidR="005A1F4B" w:rsidRDefault="005A1F4B" w:rsidP="001D1C2B">
      <w:pPr>
        <w:spacing w:line="480" w:lineRule="auto"/>
        <w:ind w:firstLine="567"/>
        <w:jc w:val="both"/>
      </w:pPr>
      <w:r>
        <w:t>Para que el proyect</w:t>
      </w:r>
      <w:r w:rsidR="003D5DD4">
        <w:t>o se pudiera</w:t>
      </w:r>
      <w:r w:rsidR="0056049A">
        <w:t xml:space="preserve"> cumplir a cabalidad fue</w:t>
      </w:r>
      <w:r>
        <w:t xml:space="preserve"> indispensable contar con dife</w:t>
      </w:r>
      <w:r w:rsidR="0056049A">
        <w:t>rentes recursos, que me permitieron</w:t>
      </w:r>
      <w:r>
        <w:t xml:space="preserve"> desarrollar cada uno de los procesos del mismo, a continuación, relaciono los recursos necesarios:</w:t>
      </w:r>
    </w:p>
    <w:p w14:paraId="0CF65251" w14:textId="690B11A2" w:rsidR="005A1F4B" w:rsidRDefault="005A1F4B" w:rsidP="00D163BD">
      <w:pPr>
        <w:pStyle w:val="Prrafodelista"/>
        <w:numPr>
          <w:ilvl w:val="0"/>
          <w:numId w:val="11"/>
        </w:numPr>
        <w:spacing w:line="480" w:lineRule="auto"/>
        <w:jc w:val="both"/>
      </w:pPr>
      <w:r w:rsidRPr="00311995">
        <w:rPr>
          <w:b/>
        </w:rPr>
        <w:t>Humanos</w:t>
      </w:r>
      <w:r>
        <w:t>: para el desarr</w:t>
      </w:r>
      <w:r w:rsidR="0056049A">
        <w:t>ollo y ejecución del proyecto fue</w:t>
      </w:r>
      <w:r>
        <w:t xml:space="preserve"> indispensable contar con el apoyo, disposición y participación de la asesora Lina Marieth Martínez Henao, el gerente general, la coordinadora de gestión humana de la Compañía</w:t>
      </w:r>
      <w:r w:rsidR="0056049A">
        <w:t>.</w:t>
      </w:r>
    </w:p>
    <w:p w14:paraId="6E59D373" w14:textId="4122B7A0" w:rsidR="00311995" w:rsidRDefault="00311995" w:rsidP="00D163BD">
      <w:pPr>
        <w:pStyle w:val="Prrafodelista"/>
        <w:numPr>
          <w:ilvl w:val="0"/>
          <w:numId w:val="11"/>
        </w:numPr>
        <w:spacing w:line="480" w:lineRule="auto"/>
        <w:jc w:val="both"/>
      </w:pPr>
      <w:r>
        <w:rPr>
          <w:b/>
        </w:rPr>
        <w:t>Materiales</w:t>
      </w:r>
      <w:r w:rsidRPr="00311995">
        <w:t>:</w:t>
      </w:r>
      <w:r>
        <w:t xml:space="preserve"> lugar de trabajo seguro, oficina administrativa ubicada en Caucasia, Antioquia, computador y celular con acceso a internet, información proporcionada por la empresa, políticas, reglamento, formatos, manuales,</w:t>
      </w:r>
      <w:r w:rsidR="00943AF2">
        <w:t xml:space="preserve"> insumos como hojas, lapiceros,</w:t>
      </w:r>
      <w:r w:rsidR="00DA3513">
        <w:t xml:space="preserve"> entre otros, que permitiero</w:t>
      </w:r>
      <w:r>
        <w:t>n el</w:t>
      </w:r>
      <w:r w:rsidR="00DA3513">
        <w:t xml:space="preserve"> normal desempeño del proyecto y </w:t>
      </w:r>
      <w:r>
        <w:t>s</w:t>
      </w:r>
      <w:r w:rsidR="00DA3513">
        <w:t>i</w:t>
      </w:r>
      <w:r>
        <w:t>rvi</w:t>
      </w:r>
      <w:r w:rsidR="00DA3513">
        <w:t>e</w:t>
      </w:r>
      <w:r>
        <w:t>r</w:t>
      </w:r>
      <w:r w:rsidR="00DA3513">
        <w:t>on</w:t>
      </w:r>
      <w:r>
        <w:t xml:space="preserve"> como apoyo.</w:t>
      </w:r>
    </w:p>
    <w:p w14:paraId="0C59ABD1" w14:textId="2F7639F6" w:rsidR="00311995" w:rsidRDefault="00311995" w:rsidP="00D163BD">
      <w:pPr>
        <w:pStyle w:val="Prrafodelista"/>
        <w:numPr>
          <w:ilvl w:val="0"/>
          <w:numId w:val="11"/>
        </w:numPr>
        <w:spacing w:line="480" w:lineRule="auto"/>
        <w:jc w:val="both"/>
      </w:pPr>
      <w:r>
        <w:rPr>
          <w:b/>
        </w:rPr>
        <w:t>Financiero</w:t>
      </w:r>
      <w:r w:rsidRPr="00311995">
        <w:t>:</w:t>
      </w:r>
      <w:r>
        <w:t xml:space="preserve"> </w:t>
      </w:r>
      <w:r w:rsidR="0056049A">
        <w:t>El auxilio económico acordado entre la empresa y la Universidad amparado por el convenio de prácticas</w:t>
      </w:r>
      <w:r>
        <w:t>.</w:t>
      </w:r>
    </w:p>
    <w:p w14:paraId="1548353E" w14:textId="442297E1" w:rsidR="00311995" w:rsidRDefault="00311995" w:rsidP="00943AF2">
      <w:pPr>
        <w:spacing w:line="480" w:lineRule="auto"/>
        <w:ind w:left="360"/>
        <w:jc w:val="both"/>
      </w:pPr>
    </w:p>
    <w:p w14:paraId="7E295C2A" w14:textId="13C1B7C3" w:rsidR="00943AF2" w:rsidRDefault="00943AF2" w:rsidP="00943AF2">
      <w:pPr>
        <w:spacing w:line="480" w:lineRule="auto"/>
        <w:ind w:left="360"/>
        <w:jc w:val="both"/>
      </w:pPr>
    </w:p>
    <w:p w14:paraId="09B37B1A" w14:textId="45863DF5" w:rsidR="00943AF2" w:rsidRDefault="00943AF2" w:rsidP="00943AF2">
      <w:pPr>
        <w:spacing w:line="480" w:lineRule="auto"/>
        <w:ind w:left="360"/>
        <w:jc w:val="both"/>
      </w:pPr>
    </w:p>
    <w:p w14:paraId="4A03AB9B" w14:textId="09DB3DB7" w:rsidR="00943AF2" w:rsidRDefault="00943AF2" w:rsidP="00943AF2">
      <w:pPr>
        <w:spacing w:line="480" w:lineRule="auto"/>
        <w:ind w:left="360"/>
        <w:jc w:val="both"/>
      </w:pPr>
    </w:p>
    <w:p w14:paraId="3ADB583E" w14:textId="0BD5164C" w:rsidR="00943AF2" w:rsidRDefault="00943AF2" w:rsidP="00943AF2">
      <w:pPr>
        <w:spacing w:line="480" w:lineRule="auto"/>
        <w:ind w:left="360"/>
        <w:jc w:val="both"/>
      </w:pPr>
    </w:p>
    <w:p w14:paraId="08C517F0" w14:textId="77777777" w:rsidR="00943AF2" w:rsidRPr="005A1F4B" w:rsidRDefault="00943AF2" w:rsidP="00943AF2">
      <w:pPr>
        <w:spacing w:line="480" w:lineRule="auto"/>
        <w:ind w:left="360"/>
        <w:jc w:val="both"/>
      </w:pPr>
    </w:p>
    <w:p w14:paraId="3BDEA25E" w14:textId="77777777" w:rsidR="00943AF2" w:rsidRDefault="00943AF2" w:rsidP="00EA3AD9">
      <w:pPr>
        <w:pStyle w:val="Ttulo1"/>
        <w:sectPr w:rsidR="00943AF2" w:rsidSect="00943AF2">
          <w:pgSz w:w="12240" w:h="15840"/>
          <w:pgMar w:top="1418" w:right="1701" w:bottom="1418" w:left="1701" w:header="709" w:footer="709" w:gutter="0"/>
          <w:cols w:space="708"/>
          <w:docGrid w:linePitch="360"/>
        </w:sectPr>
      </w:pPr>
    </w:p>
    <w:p w14:paraId="4008A2A4" w14:textId="601E14F1" w:rsidR="00512695" w:rsidRDefault="00412039" w:rsidP="00267F35">
      <w:pPr>
        <w:pStyle w:val="Ttulo2"/>
        <w:numPr>
          <w:ilvl w:val="1"/>
          <w:numId w:val="87"/>
        </w:numPr>
      </w:pPr>
      <w:r>
        <w:lastRenderedPageBreak/>
        <w:t xml:space="preserve"> </w:t>
      </w:r>
      <w:bookmarkStart w:id="61" w:name="_Toc75942133"/>
      <w:r w:rsidR="006B0BF1">
        <w:t>C</w:t>
      </w:r>
      <w:r w:rsidR="00512695">
        <w:t>ronograma de actividades</w:t>
      </w:r>
      <w:bookmarkEnd w:id="61"/>
      <w:r w:rsidR="00512695">
        <w:t xml:space="preserve"> </w:t>
      </w:r>
    </w:p>
    <w:p w14:paraId="33AA64E6" w14:textId="6BEB5674" w:rsidR="00943AF2" w:rsidRDefault="00311995" w:rsidP="001D1C2B">
      <w:pPr>
        <w:spacing w:line="480" w:lineRule="auto"/>
        <w:ind w:firstLine="567"/>
      </w:pPr>
      <w:r>
        <w:t>El</w:t>
      </w:r>
      <w:r w:rsidR="003D5DD4">
        <w:t xml:space="preserve"> cronograma de las actividades fue</w:t>
      </w:r>
      <w:r>
        <w:t xml:space="preserve"> diseñado para que</w:t>
      </w:r>
      <w:r w:rsidR="00DA3513">
        <w:t>,</w:t>
      </w:r>
      <w:r>
        <w:t xml:space="preserve"> por medio de unos </w:t>
      </w:r>
      <w:r w:rsidR="003D5DD4">
        <w:t>lineamientos y procesos se lograra</w:t>
      </w:r>
      <w:r>
        <w:t xml:space="preserve"> dar cumplimiento al objetivo general propuesto en este proyecto</w:t>
      </w:r>
      <w:r w:rsidR="00943AF2">
        <w:t xml:space="preserve"> y en el cual se plantea</w:t>
      </w:r>
      <w:r w:rsidR="003D5DD4">
        <w:t>ron las actividades que permitiero</w:t>
      </w:r>
      <w:r w:rsidR="00943AF2">
        <w:t>n cumplir con los objetivos específicos, las cuales se plantearon de acu</w:t>
      </w:r>
      <w:r w:rsidR="003D5DD4">
        <w:t>e</w:t>
      </w:r>
      <w:r w:rsidR="00943AF2">
        <w:t>rdo al proceso y complejidad de las mismas.</w:t>
      </w:r>
    </w:p>
    <w:p w14:paraId="06BC0573" w14:textId="77777777" w:rsidR="000D28A7" w:rsidRPr="003329CD" w:rsidRDefault="000D28A7" w:rsidP="00311995">
      <w:pPr>
        <w:spacing w:line="480" w:lineRule="auto"/>
      </w:pPr>
    </w:p>
    <w:p w14:paraId="2F0DF568" w14:textId="005776E5" w:rsidR="00943AF2" w:rsidRDefault="00223620" w:rsidP="000D28A7">
      <w:pPr>
        <w:spacing w:line="480" w:lineRule="auto"/>
        <w:jc w:val="center"/>
        <w:sectPr w:rsidR="00943AF2" w:rsidSect="00943AF2">
          <w:pgSz w:w="15840" w:h="12240" w:orient="landscape"/>
          <w:pgMar w:top="1701" w:right="1418" w:bottom="1701" w:left="1418" w:header="709" w:footer="709" w:gutter="0"/>
          <w:cols w:space="708"/>
          <w:docGrid w:linePitch="360"/>
        </w:sectPr>
      </w:pPr>
      <w:r>
        <w:rPr>
          <w:noProof/>
          <w:lang w:val="es-ES" w:eastAsia="es-ES"/>
        </w:rPr>
        <w:drawing>
          <wp:inline distT="0" distB="0" distL="0" distR="0" wp14:anchorId="3678DE8C" wp14:editId="296C2CAF">
            <wp:extent cx="8291000" cy="21812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7268" t="30160" r="11181" b="31679"/>
                    <a:stretch/>
                  </pic:blipFill>
                  <pic:spPr bwMode="auto">
                    <a:xfrm>
                      <a:off x="0" y="0"/>
                      <a:ext cx="8293427" cy="2181864"/>
                    </a:xfrm>
                    <a:prstGeom prst="rect">
                      <a:avLst/>
                    </a:prstGeom>
                    <a:ln>
                      <a:noFill/>
                    </a:ln>
                    <a:extLst>
                      <a:ext uri="{53640926-AAD7-44D8-BBD7-CCE9431645EC}">
                        <a14:shadowObscured xmlns:a14="http://schemas.microsoft.com/office/drawing/2010/main"/>
                      </a:ext>
                    </a:extLst>
                  </pic:spPr>
                </pic:pic>
              </a:graphicData>
            </a:graphic>
          </wp:inline>
        </w:drawing>
      </w:r>
    </w:p>
    <w:p w14:paraId="047890A4" w14:textId="5EDD769E" w:rsidR="00481098" w:rsidRDefault="00481098" w:rsidP="00481098">
      <w:pPr>
        <w:spacing w:line="480" w:lineRule="auto"/>
        <w:jc w:val="center"/>
      </w:pPr>
      <w:r>
        <w:rPr>
          <w:noProof/>
          <w:lang w:val="es-ES" w:eastAsia="es-ES"/>
        </w:rPr>
        <w:lastRenderedPageBreak/>
        <w:drawing>
          <wp:inline distT="0" distB="0" distL="0" distR="0" wp14:anchorId="06DD1DB5" wp14:editId="6A0BC34C">
            <wp:extent cx="7993138" cy="3221355"/>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306" t="14362" r="13719" b="12188"/>
                    <a:stretch/>
                  </pic:blipFill>
                  <pic:spPr bwMode="auto">
                    <a:xfrm>
                      <a:off x="0" y="0"/>
                      <a:ext cx="8064897" cy="3250275"/>
                    </a:xfrm>
                    <a:prstGeom prst="rect">
                      <a:avLst/>
                    </a:prstGeom>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4149DE95" wp14:editId="130E4F83">
            <wp:extent cx="8044016" cy="128397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306" t="26672" r="13257" b="43988"/>
                    <a:stretch/>
                  </pic:blipFill>
                  <pic:spPr bwMode="auto">
                    <a:xfrm>
                      <a:off x="0" y="0"/>
                      <a:ext cx="8187823" cy="1306924"/>
                    </a:xfrm>
                    <a:prstGeom prst="rect">
                      <a:avLst/>
                    </a:prstGeom>
                    <a:ln>
                      <a:noFill/>
                    </a:ln>
                    <a:extLst>
                      <a:ext uri="{53640926-AAD7-44D8-BBD7-CCE9431645EC}">
                        <a14:shadowObscured xmlns:a14="http://schemas.microsoft.com/office/drawing/2010/main"/>
                      </a:ext>
                    </a:extLst>
                  </pic:spPr>
                </pic:pic>
              </a:graphicData>
            </a:graphic>
          </wp:inline>
        </w:drawing>
      </w:r>
    </w:p>
    <w:p w14:paraId="561668AD" w14:textId="1B0279A0" w:rsidR="00073489" w:rsidRPr="00073489" w:rsidRDefault="00073489" w:rsidP="00073489">
      <w:pPr>
        <w:pStyle w:val="Descripcin"/>
        <w:spacing w:after="0"/>
        <w:jc w:val="center"/>
        <w:rPr>
          <w:sz w:val="20"/>
        </w:rPr>
      </w:pPr>
      <w:bookmarkStart w:id="62" w:name="_Toc75253053"/>
      <w:r w:rsidRPr="00073489">
        <w:rPr>
          <w:sz w:val="20"/>
        </w:rPr>
        <w:t xml:space="preserve">Ilustración </w:t>
      </w:r>
      <w:r w:rsidRPr="00073489">
        <w:rPr>
          <w:sz w:val="20"/>
        </w:rPr>
        <w:fldChar w:fldCharType="begin"/>
      </w:r>
      <w:r w:rsidRPr="00073489">
        <w:rPr>
          <w:sz w:val="20"/>
        </w:rPr>
        <w:instrText xml:space="preserve"> SEQ Ilustración \* ARABIC </w:instrText>
      </w:r>
      <w:r w:rsidRPr="00073489">
        <w:rPr>
          <w:sz w:val="20"/>
        </w:rPr>
        <w:fldChar w:fldCharType="separate"/>
      </w:r>
      <w:r w:rsidR="00EA7350">
        <w:rPr>
          <w:noProof/>
          <w:sz w:val="20"/>
        </w:rPr>
        <w:t>9</w:t>
      </w:r>
      <w:r w:rsidRPr="00073489">
        <w:rPr>
          <w:sz w:val="20"/>
        </w:rPr>
        <w:fldChar w:fldCharType="end"/>
      </w:r>
      <w:r w:rsidRPr="00073489">
        <w:rPr>
          <w:sz w:val="20"/>
        </w:rPr>
        <w:t>: Cronograma de actividades</w:t>
      </w:r>
      <w:bookmarkEnd w:id="62"/>
    </w:p>
    <w:p w14:paraId="750EFB73" w14:textId="6BAD20DF" w:rsidR="00073489" w:rsidRPr="00073489" w:rsidRDefault="00073489" w:rsidP="00073489">
      <w:pPr>
        <w:jc w:val="center"/>
        <w:rPr>
          <w:i/>
          <w:sz w:val="20"/>
        </w:rPr>
        <w:sectPr w:rsidR="00073489" w:rsidRPr="00073489" w:rsidSect="00223620">
          <w:pgSz w:w="15840" w:h="12240" w:orient="landscape"/>
          <w:pgMar w:top="1701" w:right="1418" w:bottom="1701" w:left="1418" w:header="709" w:footer="709" w:gutter="0"/>
          <w:cols w:space="708"/>
          <w:docGrid w:linePitch="360"/>
        </w:sectPr>
      </w:pPr>
      <w:r w:rsidRPr="00073489">
        <w:rPr>
          <w:i/>
          <w:sz w:val="20"/>
        </w:rPr>
        <w:t>Fuente: elaboración propia</w:t>
      </w:r>
    </w:p>
    <w:p w14:paraId="1FAFAD9E" w14:textId="1C2D6695" w:rsidR="00826061" w:rsidRDefault="00826061" w:rsidP="00EA3AD9">
      <w:pPr>
        <w:pStyle w:val="Ttulo1"/>
        <w:numPr>
          <w:ilvl w:val="0"/>
          <w:numId w:val="89"/>
        </w:numPr>
      </w:pPr>
      <w:bookmarkStart w:id="63" w:name="_Toc75942134"/>
      <w:r>
        <w:lastRenderedPageBreak/>
        <w:t>Resultados</w:t>
      </w:r>
      <w:bookmarkEnd w:id="63"/>
      <w:r>
        <w:t xml:space="preserve"> </w:t>
      </w:r>
    </w:p>
    <w:p w14:paraId="4D313FE6" w14:textId="137A014B" w:rsidR="00DA3513" w:rsidRDefault="0071590E" w:rsidP="00267F35">
      <w:pPr>
        <w:pStyle w:val="Ttulo2"/>
        <w:numPr>
          <w:ilvl w:val="1"/>
          <w:numId w:val="88"/>
        </w:numPr>
      </w:pPr>
      <w:r>
        <w:t xml:space="preserve"> </w:t>
      </w:r>
      <w:bookmarkStart w:id="64" w:name="_Toc75942135"/>
      <w:r w:rsidR="002E5728">
        <w:t>Diagnóstic</w:t>
      </w:r>
      <w:r w:rsidR="00DA3513">
        <w:t>o inicial de la situación en la que se encontraba</w:t>
      </w:r>
      <w:r w:rsidR="002E5728">
        <w:t xml:space="preserve"> la compañía</w:t>
      </w:r>
      <w:bookmarkEnd w:id="64"/>
      <w:r w:rsidR="002E5728">
        <w:t xml:space="preserve"> </w:t>
      </w:r>
    </w:p>
    <w:p w14:paraId="5B99A203" w14:textId="1F44FF81" w:rsidR="00826061" w:rsidRPr="00DA3513" w:rsidRDefault="00DA3513" w:rsidP="001D1C2B">
      <w:pPr>
        <w:spacing w:line="480" w:lineRule="auto"/>
        <w:ind w:firstLine="567"/>
        <w:jc w:val="both"/>
        <w:rPr>
          <w:szCs w:val="24"/>
        </w:rPr>
      </w:pPr>
      <w:r w:rsidRPr="00DA3513">
        <w:rPr>
          <w:szCs w:val="24"/>
        </w:rPr>
        <w:t>Se logró identificar cómo se encontraba la situación de la compañía con respecto al SG-SST mediante el diagnóstico inicial.</w:t>
      </w:r>
      <w:r w:rsidR="002E5728">
        <w:t xml:space="preserve"> </w:t>
      </w:r>
      <w:r w:rsidR="00826061">
        <w:t xml:space="preserve"> </w:t>
      </w:r>
    </w:p>
    <w:p w14:paraId="3115DEC2" w14:textId="1272BBD3" w:rsidR="00B210A6" w:rsidRDefault="00DA3513" w:rsidP="001D1C2B">
      <w:pPr>
        <w:spacing w:line="480" w:lineRule="auto"/>
        <w:ind w:firstLine="567"/>
        <w:jc w:val="both"/>
      </w:pPr>
      <w:r>
        <w:t>Se inici</w:t>
      </w:r>
      <w:r w:rsidR="00B210A6">
        <w:t xml:space="preserve">ó por solicitar los documentos que expongan la estructura del </w:t>
      </w:r>
      <w:r w:rsidR="001C747C">
        <w:t>SG-SST</w:t>
      </w:r>
      <w:r w:rsidR="00B210A6">
        <w:t xml:space="preserve"> que venían implementando, también se solicitó información documentada de la Política de SST, luego se analizó si los objetivos del área son acordes a la política, misión y visión de empresa, se concluyó que estos estaban correctamente planteados y redactados, sin embargo el gerente me solicitó apoyar en la renovación de la planeación estratégica de tal manera, que yo le presenté una propuesta para misión, visión, valores y mapa de procesos, ya que él consideraba que, por tener 10 años en el mercado y gracias al crecimiento que ha tenido la compañía lo más pertinente era actualizar la planeación estratégica de la misma. </w:t>
      </w:r>
    </w:p>
    <w:p w14:paraId="0FDD1CCB" w14:textId="46D04444" w:rsidR="006F5775" w:rsidRDefault="00B210A6" w:rsidP="001D1C2B">
      <w:pPr>
        <w:spacing w:line="480" w:lineRule="auto"/>
        <w:ind w:firstLine="567"/>
        <w:jc w:val="both"/>
      </w:pPr>
      <w:r>
        <w:t>Se hizo el recorrido por la infraestructura de la compañía para conocer las instalaciones y las condiciones de trabajo, se recorrió</w:t>
      </w:r>
      <w:r w:rsidR="006F5775">
        <w:t xml:space="preserve"> por la bodega de parva, las áreas de refrigeración, punto de venta y área administrativa en compañía de la coordinadora de talento humano, quien iba explicando las funciones y tareas que tienen los empleados y las que debo realizar como practicante de Administración de empresas enfocándome en el SG-SST.</w:t>
      </w:r>
    </w:p>
    <w:p w14:paraId="3ED7B5ED" w14:textId="2816DFC3" w:rsidR="006F5775" w:rsidRDefault="006F5775" w:rsidP="001D1C2B">
      <w:pPr>
        <w:spacing w:line="480" w:lineRule="auto"/>
        <w:ind w:firstLine="567"/>
        <w:jc w:val="both"/>
      </w:pPr>
      <w:r>
        <w:t>Para estar más en contexto se solicita la matriz de riesgos de la empresa, la coordinadora de gestión humana suministra el documento en formato digital, donde se identifican los riesgos en áreas operacionales y administrativos.</w:t>
      </w:r>
    </w:p>
    <w:p w14:paraId="3550A87A" w14:textId="04C81532" w:rsidR="006F5775" w:rsidRDefault="006F5775" w:rsidP="001D1C2B">
      <w:pPr>
        <w:spacing w:line="480" w:lineRule="auto"/>
        <w:ind w:firstLine="567"/>
        <w:jc w:val="both"/>
      </w:pPr>
      <w:r>
        <w:t>En ese momento se evalúa la matriz en su totalidad, luego de conocer todos los procesos e identificación de los riesgos, se pudo concluir que el procedimiento general para la identificación de riesgos por parte de la persona encargada, es princip</w:t>
      </w:r>
      <w:r w:rsidR="008736DF">
        <w:t xml:space="preserve">almente el resultado de </w:t>
      </w:r>
      <w:r w:rsidR="008736DF">
        <w:lastRenderedPageBreak/>
        <w:t>inspecc</w:t>
      </w:r>
      <w:r>
        <w:t>i</w:t>
      </w:r>
      <w:r w:rsidR="008736DF">
        <w:t>o</w:t>
      </w:r>
      <w:r>
        <w:t>nes generales de seguridad, el reporte de condiciones y actos inseguros por parte de brigadistas y trabajadores, los resultados de auditoría, las recomendaciones de asesores de la empresa prestadora del servicio ARL</w:t>
      </w:r>
      <w:r w:rsidR="008736DF">
        <w:t>.</w:t>
      </w:r>
    </w:p>
    <w:p w14:paraId="475446F2" w14:textId="036F2A61" w:rsidR="00EF49CC" w:rsidRDefault="008736DF" w:rsidP="001D1C2B">
      <w:pPr>
        <w:spacing w:line="480" w:lineRule="auto"/>
        <w:ind w:firstLine="567"/>
        <w:jc w:val="both"/>
      </w:pPr>
      <w:r>
        <w:t>Luego de conocer las instalaciones y de identificar los riesgos y peligros, y de analizar la matriz se riesgos se realiza el diagnóstico a la autoevaluación realizada por la ARL</w:t>
      </w:r>
      <w:r w:rsidR="00EF49CC">
        <w:t xml:space="preserve">, la cual nos arroja las no conformidades de la implementación del Sistema y estas se dan por que la empresa no tiene un Diseño del </w:t>
      </w:r>
      <w:r w:rsidR="001C747C">
        <w:t>SG-SST</w:t>
      </w:r>
      <w:r w:rsidR="00EF49CC">
        <w:t>, estructurado de tal manera que permita corroborar que la empresa cumple con los requisitos mínimos exigidos</w:t>
      </w:r>
      <w:r>
        <w:t>.</w:t>
      </w:r>
    </w:p>
    <w:p w14:paraId="287D12A7" w14:textId="479BD35D" w:rsidR="00211742" w:rsidRPr="0010653C" w:rsidRDefault="00DA3513" w:rsidP="001D1C2B">
      <w:pPr>
        <w:spacing w:line="480" w:lineRule="auto"/>
        <w:ind w:firstLine="567"/>
        <w:jc w:val="both"/>
        <w:rPr>
          <w:szCs w:val="24"/>
        </w:rPr>
      </w:pPr>
      <w:r w:rsidRPr="004668DC">
        <w:rPr>
          <w:szCs w:val="24"/>
        </w:rPr>
        <w:t>Se analizó</w:t>
      </w:r>
      <w:r w:rsidR="00EF49CC" w:rsidRPr="004668DC">
        <w:rPr>
          <w:szCs w:val="24"/>
        </w:rPr>
        <w:t xml:space="preserve"> la matriz de riesg</w:t>
      </w:r>
      <w:r w:rsidR="004668DC" w:rsidRPr="004668DC">
        <w:rPr>
          <w:szCs w:val="24"/>
        </w:rPr>
        <w:t>o que la empresa tiene diseñada. El diseño de esta matriz está determinado bajo dos procesos de la empresa, el operativo y el administrativo y prioriza de acuerdo al nivel del riesgo que se pueda presentar</w:t>
      </w:r>
      <w:r w:rsidR="004668DC">
        <w:rPr>
          <w:szCs w:val="24"/>
        </w:rPr>
        <w:t>, se define el proceso, si es rutinario o no, se describe y clasifica el peligro, los posibles efectos que se puedan presentar, se establecen los controles que se les realiza, se evalúa el riesgo de acuerdo al nivel de deficiencia, exposición, probabilidad, consecuencia e intervención, para luego valorarlo y especificar si es aceptable</w:t>
      </w:r>
      <w:r w:rsidR="000E59BB">
        <w:rPr>
          <w:szCs w:val="24"/>
        </w:rPr>
        <w:t xml:space="preserve"> o no, se deja establecido el nú</w:t>
      </w:r>
      <w:r w:rsidR="004668DC">
        <w:rPr>
          <w:szCs w:val="24"/>
        </w:rPr>
        <w:t>mero de p</w:t>
      </w:r>
      <w:r w:rsidR="00211742">
        <w:rPr>
          <w:szCs w:val="24"/>
        </w:rPr>
        <w:t xml:space="preserve">ersonas expuestas a cada riesgo. </w:t>
      </w:r>
    </w:p>
    <w:p w14:paraId="7E2FC15D" w14:textId="6F79F68B" w:rsidR="00C17F32" w:rsidRPr="003250AC" w:rsidRDefault="0071590E" w:rsidP="0071590E">
      <w:pPr>
        <w:pStyle w:val="Ttulo3"/>
        <w:numPr>
          <w:ilvl w:val="0"/>
          <w:numId w:val="0"/>
        </w:numPr>
        <w:ind w:left="360"/>
      </w:pPr>
      <w:bookmarkStart w:id="65" w:name="_Toc75942136"/>
      <w:r>
        <w:t xml:space="preserve">12.1.1 </w:t>
      </w:r>
      <w:r w:rsidR="00C17F32" w:rsidRPr="003250AC">
        <w:t>Diseño del instrumento de medición a partir de los requisitos de la Norma ISO 45001:2018.</w:t>
      </w:r>
      <w:bookmarkEnd w:id="65"/>
    </w:p>
    <w:p w14:paraId="1EB0C2D9" w14:textId="2D57B7D5" w:rsidR="00C17F32" w:rsidRPr="00C17F32" w:rsidRDefault="00C17F32" w:rsidP="001D1C2B">
      <w:pPr>
        <w:spacing w:line="480" w:lineRule="auto"/>
        <w:ind w:firstLine="567"/>
      </w:pPr>
      <w:r>
        <w:t>El instrumento de medición que se realizó para lograr conocer la situación del SG-SST de ARCA S.A.S, fue diseñado a partir de los requisitos que establece la Norma ISO 45001:2018.</w:t>
      </w:r>
    </w:p>
    <w:p w14:paraId="0FFB04D8" w14:textId="77777777" w:rsidR="00211742" w:rsidRDefault="00211742" w:rsidP="001D1C2B">
      <w:pPr>
        <w:spacing w:line="480" w:lineRule="auto"/>
        <w:ind w:firstLine="567"/>
        <w:jc w:val="both"/>
        <w:rPr>
          <w:szCs w:val="24"/>
        </w:rPr>
      </w:pPr>
      <w:r>
        <w:rPr>
          <w:szCs w:val="24"/>
        </w:rPr>
        <w:t>La norma ISO 45001:2018, tiene como objetivo tener una norma internacional que se encargue de la gestión de seguridad y salud en el trabajo.</w:t>
      </w:r>
    </w:p>
    <w:p w14:paraId="1A5E0D4F" w14:textId="77777777" w:rsidR="00211742" w:rsidRDefault="00211742" w:rsidP="001D1C2B">
      <w:pPr>
        <w:spacing w:line="480" w:lineRule="auto"/>
        <w:ind w:firstLine="567"/>
        <w:jc w:val="both"/>
        <w:rPr>
          <w:szCs w:val="24"/>
        </w:rPr>
      </w:pPr>
      <w:r>
        <w:rPr>
          <w:szCs w:val="24"/>
        </w:rPr>
        <w:lastRenderedPageBreak/>
        <w:t>La norma ISO 45001 se encuentra basada principalmente en la OHSAS 18001, pero se adopta a la estructura del Anexo SL, igual que todas las normas que han sido revisadas recientemente.</w:t>
      </w:r>
    </w:p>
    <w:p w14:paraId="2B902719" w14:textId="18837E7B" w:rsidR="00211742" w:rsidRDefault="00211742" w:rsidP="001D1C2B">
      <w:pPr>
        <w:spacing w:line="480" w:lineRule="auto"/>
        <w:ind w:firstLine="567"/>
        <w:jc w:val="both"/>
        <w:rPr>
          <w:szCs w:val="24"/>
        </w:rPr>
      </w:pPr>
      <w:r>
        <w:rPr>
          <w:szCs w:val="24"/>
        </w:rPr>
        <w:t xml:space="preserve">La estructura de la ISO 45001 se divide en 10 capítulos que contienen los requisitos para un </w:t>
      </w:r>
      <w:r w:rsidR="001C747C">
        <w:rPr>
          <w:szCs w:val="24"/>
        </w:rPr>
        <w:t>SG-SST</w:t>
      </w:r>
      <w:r w:rsidR="00C17F32">
        <w:rPr>
          <w:szCs w:val="24"/>
        </w:rPr>
        <w:t>,</w:t>
      </w:r>
      <w:r w:rsidR="00C17F32" w:rsidRPr="00C17F32">
        <w:rPr>
          <w:szCs w:val="24"/>
        </w:rPr>
        <w:t xml:space="preserve"> </w:t>
      </w:r>
      <w:r w:rsidR="00C17F32">
        <w:rPr>
          <w:szCs w:val="24"/>
        </w:rPr>
        <w:t>en la cual los tres primeros capítulos de la estructura incluyen la terminología o la explicación que facilita la comprensión de los requisitos y los siete restantes contiene los requisitos de cumplimiento de la norma.</w:t>
      </w:r>
      <w:r w:rsidR="00074336">
        <w:rPr>
          <w:szCs w:val="24"/>
        </w:rPr>
        <w:t xml:space="preserve"> Los apartados están organizados para mejorar de manera proactiva el desempeño en el área y prevenir así</w:t>
      </w:r>
      <w:r>
        <w:rPr>
          <w:szCs w:val="24"/>
        </w:rPr>
        <w:t xml:space="preserve"> </w:t>
      </w:r>
      <w:r w:rsidR="00074336">
        <w:rPr>
          <w:szCs w:val="24"/>
        </w:rPr>
        <w:t>problemas de seguridad y salud.</w:t>
      </w:r>
    </w:p>
    <w:p w14:paraId="0BD74271" w14:textId="77777777" w:rsidR="00074336" w:rsidRDefault="00074336" w:rsidP="00074336">
      <w:pPr>
        <w:jc w:val="center"/>
      </w:pPr>
      <w:r>
        <w:rPr>
          <w:noProof/>
          <w:lang w:val="es-ES" w:eastAsia="es-ES"/>
        </w:rPr>
        <w:drawing>
          <wp:inline distT="0" distB="0" distL="0" distR="0" wp14:anchorId="37DE5A6D" wp14:editId="2F5B98C1">
            <wp:extent cx="2600325" cy="248392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5132" t="17508" r="39070" b="22721"/>
                    <a:stretch/>
                  </pic:blipFill>
                  <pic:spPr bwMode="auto">
                    <a:xfrm>
                      <a:off x="0" y="0"/>
                      <a:ext cx="2614576" cy="2497542"/>
                    </a:xfrm>
                    <a:prstGeom prst="rect">
                      <a:avLst/>
                    </a:prstGeom>
                    <a:ln>
                      <a:noFill/>
                    </a:ln>
                    <a:extLst>
                      <a:ext uri="{53640926-AAD7-44D8-BBD7-CCE9431645EC}">
                        <a14:shadowObscured xmlns:a14="http://schemas.microsoft.com/office/drawing/2010/main"/>
                      </a:ext>
                    </a:extLst>
                  </pic:spPr>
                </pic:pic>
              </a:graphicData>
            </a:graphic>
          </wp:inline>
        </w:drawing>
      </w:r>
    </w:p>
    <w:p w14:paraId="5C1C8E70" w14:textId="57D21C1C" w:rsidR="00074336" w:rsidRDefault="00074336" w:rsidP="00074336">
      <w:pPr>
        <w:pStyle w:val="Descripcin"/>
        <w:spacing w:after="0"/>
        <w:jc w:val="center"/>
      </w:pPr>
      <w:bookmarkStart w:id="66" w:name="_Toc75253054"/>
      <w:r>
        <w:t xml:space="preserve">Ilustración </w:t>
      </w:r>
      <w:fldSimple w:instr=" SEQ Ilustración \* ARABIC ">
        <w:r w:rsidR="00EA7350">
          <w:rPr>
            <w:noProof/>
          </w:rPr>
          <w:t>10</w:t>
        </w:r>
      </w:fldSimple>
      <w:r>
        <w:t>: Estructura ISO 45001:2018</w:t>
      </w:r>
      <w:bookmarkEnd w:id="66"/>
    </w:p>
    <w:p w14:paraId="4E915107" w14:textId="77777777" w:rsidR="00074336" w:rsidRPr="004C273E" w:rsidRDefault="00074336" w:rsidP="00074336">
      <w:pPr>
        <w:jc w:val="center"/>
        <w:rPr>
          <w:i/>
          <w:sz w:val="20"/>
        </w:rPr>
      </w:pPr>
      <w:r w:rsidRPr="00C0410E">
        <w:rPr>
          <w:i/>
          <w:sz w:val="20"/>
        </w:rPr>
        <w:t>Fuente: tomado de internet</w:t>
      </w:r>
    </w:p>
    <w:p w14:paraId="323DE718" w14:textId="77777777" w:rsidR="00074336" w:rsidRDefault="00074336" w:rsidP="004668DC">
      <w:pPr>
        <w:spacing w:line="480" w:lineRule="auto"/>
        <w:ind w:firstLine="426"/>
        <w:jc w:val="both"/>
        <w:rPr>
          <w:szCs w:val="24"/>
        </w:rPr>
      </w:pPr>
    </w:p>
    <w:p w14:paraId="071D215D" w14:textId="5BD20EC5" w:rsidR="00C17F32" w:rsidRDefault="00FE12AD" w:rsidP="00885263">
      <w:pPr>
        <w:spacing w:line="480" w:lineRule="auto"/>
        <w:ind w:firstLine="709"/>
        <w:jc w:val="both"/>
        <w:rPr>
          <w:szCs w:val="24"/>
        </w:rPr>
      </w:pPr>
      <w:r>
        <w:rPr>
          <w:szCs w:val="24"/>
        </w:rPr>
        <w:t xml:space="preserve">Sin embargo, </w:t>
      </w:r>
      <w:r w:rsidR="00074336">
        <w:rPr>
          <w:szCs w:val="24"/>
        </w:rPr>
        <w:t>el enfoque más profundo de la estructura de la no</w:t>
      </w:r>
      <w:r>
        <w:rPr>
          <w:szCs w:val="24"/>
        </w:rPr>
        <w:t xml:space="preserve">rma comienza con </w:t>
      </w:r>
      <w:r w:rsidR="003A0677">
        <w:rPr>
          <w:szCs w:val="24"/>
        </w:rPr>
        <w:t>el capítulo</w:t>
      </w:r>
      <w:r>
        <w:rPr>
          <w:szCs w:val="24"/>
        </w:rPr>
        <w:t xml:space="preserve"> 4.</w:t>
      </w:r>
    </w:p>
    <w:p w14:paraId="5E34B171" w14:textId="7CB7D42E" w:rsidR="00C17F32" w:rsidRDefault="003A0677" w:rsidP="00885263">
      <w:pPr>
        <w:spacing w:line="480" w:lineRule="auto"/>
        <w:jc w:val="both"/>
        <w:rPr>
          <w:szCs w:val="24"/>
        </w:rPr>
      </w:pPr>
      <w:r>
        <w:rPr>
          <w:szCs w:val="24"/>
        </w:rPr>
        <w:t>C</w:t>
      </w:r>
      <w:r w:rsidR="00C17F32">
        <w:rPr>
          <w:szCs w:val="24"/>
        </w:rPr>
        <w:t>a</w:t>
      </w:r>
      <w:r>
        <w:rPr>
          <w:szCs w:val="24"/>
        </w:rPr>
        <w:t>pítulo</w:t>
      </w:r>
      <w:r w:rsidR="00C17F32">
        <w:rPr>
          <w:szCs w:val="24"/>
        </w:rPr>
        <w:t xml:space="preserve"> 4, </w:t>
      </w:r>
      <w:r w:rsidR="00074336">
        <w:rPr>
          <w:szCs w:val="24"/>
        </w:rPr>
        <w:t>el contexto de la organización.</w:t>
      </w:r>
    </w:p>
    <w:p w14:paraId="4C7A2240" w14:textId="4E2D671C" w:rsidR="001A7BA6" w:rsidRDefault="003A0677" w:rsidP="00885263">
      <w:pPr>
        <w:spacing w:line="480" w:lineRule="auto"/>
        <w:jc w:val="both"/>
        <w:rPr>
          <w:szCs w:val="24"/>
        </w:rPr>
      </w:pPr>
      <w:r>
        <w:rPr>
          <w:szCs w:val="24"/>
        </w:rPr>
        <w:t>Capítulo</w:t>
      </w:r>
      <w:r w:rsidR="00074336">
        <w:rPr>
          <w:szCs w:val="24"/>
        </w:rPr>
        <w:t xml:space="preserve"> 5, liderazgo de la alta dirección y los empleados</w:t>
      </w:r>
      <w:r w:rsidR="001A7BA6">
        <w:rPr>
          <w:szCs w:val="24"/>
        </w:rPr>
        <w:t xml:space="preserve">. </w:t>
      </w:r>
    </w:p>
    <w:p w14:paraId="3060ADAF" w14:textId="7D54B680" w:rsidR="001A7BA6" w:rsidRDefault="003A0677" w:rsidP="00885263">
      <w:pPr>
        <w:spacing w:line="480" w:lineRule="auto"/>
        <w:jc w:val="both"/>
        <w:rPr>
          <w:szCs w:val="24"/>
        </w:rPr>
      </w:pPr>
      <w:r>
        <w:rPr>
          <w:szCs w:val="24"/>
        </w:rPr>
        <w:t>Capítulo</w:t>
      </w:r>
      <w:r w:rsidR="001A7BA6">
        <w:rPr>
          <w:szCs w:val="24"/>
        </w:rPr>
        <w:t xml:space="preserve"> 6</w:t>
      </w:r>
      <w:r w:rsidR="00C17F32">
        <w:rPr>
          <w:szCs w:val="24"/>
        </w:rPr>
        <w:t xml:space="preserve">, </w:t>
      </w:r>
      <w:r w:rsidR="001A7BA6">
        <w:rPr>
          <w:szCs w:val="24"/>
        </w:rPr>
        <w:t>la planificación</w:t>
      </w:r>
      <w:r w:rsidR="00C17F32">
        <w:rPr>
          <w:szCs w:val="24"/>
        </w:rPr>
        <w:t>.</w:t>
      </w:r>
      <w:r w:rsidR="001A7BA6">
        <w:rPr>
          <w:szCs w:val="24"/>
        </w:rPr>
        <w:t xml:space="preserve"> </w:t>
      </w:r>
    </w:p>
    <w:p w14:paraId="1F85956F" w14:textId="6C975FB3" w:rsidR="001A7BA6" w:rsidRDefault="003A0677" w:rsidP="00885263">
      <w:pPr>
        <w:spacing w:line="480" w:lineRule="auto"/>
        <w:jc w:val="both"/>
        <w:rPr>
          <w:szCs w:val="24"/>
        </w:rPr>
      </w:pPr>
      <w:r>
        <w:rPr>
          <w:szCs w:val="24"/>
        </w:rPr>
        <w:t>Capítulo</w:t>
      </w:r>
      <w:r w:rsidR="00C17F32">
        <w:rPr>
          <w:szCs w:val="24"/>
        </w:rPr>
        <w:t xml:space="preserve"> 7, el soporte.</w:t>
      </w:r>
      <w:r w:rsidR="001A7BA6">
        <w:rPr>
          <w:szCs w:val="24"/>
        </w:rPr>
        <w:t xml:space="preserve"> </w:t>
      </w:r>
    </w:p>
    <w:p w14:paraId="50377145" w14:textId="25CD88D1" w:rsidR="00A4396B" w:rsidRDefault="003A0677" w:rsidP="00885263">
      <w:pPr>
        <w:spacing w:line="480" w:lineRule="auto"/>
        <w:jc w:val="both"/>
        <w:rPr>
          <w:szCs w:val="24"/>
        </w:rPr>
      </w:pPr>
      <w:r>
        <w:rPr>
          <w:szCs w:val="24"/>
        </w:rPr>
        <w:t>Capítulo</w:t>
      </w:r>
      <w:r w:rsidR="00A4396B">
        <w:rPr>
          <w:szCs w:val="24"/>
        </w:rPr>
        <w:t xml:space="preserve"> 8,</w:t>
      </w:r>
      <w:r w:rsidR="00C17F32">
        <w:rPr>
          <w:szCs w:val="24"/>
        </w:rPr>
        <w:t xml:space="preserve"> operación.</w:t>
      </w:r>
    </w:p>
    <w:p w14:paraId="76647ED6" w14:textId="6368598C" w:rsidR="00C17F32" w:rsidRDefault="003A0677" w:rsidP="00885263">
      <w:pPr>
        <w:spacing w:line="480" w:lineRule="auto"/>
        <w:jc w:val="both"/>
        <w:rPr>
          <w:szCs w:val="24"/>
        </w:rPr>
      </w:pPr>
      <w:r>
        <w:rPr>
          <w:szCs w:val="24"/>
        </w:rPr>
        <w:lastRenderedPageBreak/>
        <w:t>Capítulo</w:t>
      </w:r>
      <w:r w:rsidR="00C17F32">
        <w:rPr>
          <w:szCs w:val="24"/>
        </w:rPr>
        <w:t xml:space="preserve"> 9, evaluación del desempeño.</w:t>
      </w:r>
    </w:p>
    <w:p w14:paraId="348F2871" w14:textId="43D6A6FF" w:rsidR="00C17F32" w:rsidRDefault="003A0677" w:rsidP="00885263">
      <w:pPr>
        <w:spacing w:line="480" w:lineRule="auto"/>
        <w:jc w:val="both"/>
        <w:rPr>
          <w:szCs w:val="24"/>
        </w:rPr>
      </w:pPr>
      <w:r>
        <w:rPr>
          <w:szCs w:val="24"/>
        </w:rPr>
        <w:t>Capítulo</w:t>
      </w:r>
      <w:r w:rsidR="00C17F32">
        <w:rPr>
          <w:szCs w:val="24"/>
        </w:rPr>
        <w:t xml:space="preserve"> 10, mejora continua.</w:t>
      </w:r>
    </w:p>
    <w:p w14:paraId="757765CD" w14:textId="6D728FEA" w:rsidR="00C17F32" w:rsidRDefault="00FE12AD" w:rsidP="001D1C2B">
      <w:pPr>
        <w:spacing w:line="480" w:lineRule="auto"/>
        <w:ind w:firstLine="567"/>
        <w:jc w:val="both"/>
        <w:rPr>
          <w:szCs w:val="24"/>
        </w:rPr>
      </w:pPr>
      <w:r>
        <w:rPr>
          <w:szCs w:val="24"/>
        </w:rPr>
        <w:t xml:space="preserve">El instrumento de medición para el diagnóstico, se realizó bajo los requerimientos de la norma, en el mismo orden en que disponen las 7 últimas secciones de la norma, asignándoles criterios de evaluación “Cumple”, “No Cumple” </w:t>
      </w:r>
    </w:p>
    <w:p w14:paraId="7906A323" w14:textId="39C39066" w:rsidR="004C6CD4" w:rsidRPr="004C6CD4" w:rsidRDefault="004C6CD4" w:rsidP="004C6CD4">
      <w:pPr>
        <w:spacing w:line="480" w:lineRule="auto"/>
        <w:ind w:firstLine="567"/>
        <w:jc w:val="both"/>
        <w:rPr>
          <w:b/>
          <w:szCs w:val="24"/>
        </w:rPr>
      </w:pPr>
      <w:r w:rsidRPr="004C6CD4">
        <w:rPr>
          <w:b/>
          <w:szCs w:val="24"/>
        </w:rPr>
        <w:t xml:space="preserve">El instrumento de medición para el diagnóstico: </w:t>
      </w:r>
      <w:r w:rsidRPr="004C6CD4">
        <w:rPr>
          <w:szCs w:val="24"/>
        </w:rPr>
        <w:t>Lista de chequeo bajo los requerimientos de la ISO 45001:2018</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0"/>
        <w:gridCol w:w="2160"/>
        <w:gridCol w:w="41"/>
        <w:gridCol w:w="349"/>
        <w:gridCol w:w="85"/>
        <w:gridCol w:w="478"/>
      </w:tblGrid>
      <w:tr w:rsidR="00FE12AD" w:rsidRPr="00C606A1" w14:paraId="27E67847" w14:textId="77777777" w:rsidTr="00FE12AD">
        <w:tc>
          <w:tcPr>
            <w:tcW w:w="9825" w:type="dxa"/>
          </w:tcPr>
          <w:p w14:paraId="043AD6E4" w14:textId="77777777" w:rsidR="00FE12AD" w:rsidRDefault="00FE12AD" w:rsidP="00730C4E">
            <w:pPr>
              <w:tabs>
                <w:tab w:val="left" w:pos="1418"/>
              </w:tabs>
              <w:jc w:val="center"/>
              <w:rPr>
                <w:b/>
                <w:szCs w:val="24"/>
              </w:rPr>
            </w:pPr>
          </w:p>
          <w:p w14:paraId="6052902A" w14:textId="77777777" w:rsidR="00FE12AD" w:rsidRDefault="00FE12AD" w:rsidP="00730C4E">
            <w:pPr>
              <w:tabs>
                <w:tab w:val="left" w:pos="1418"/>
              </w:tabs>
              <w:jc w:val="center"/>
              <w:rPr>
                <w:b/>
                <w:szCs w:val="24"/>
              </w:rPr>
            </w:pPr>
            <w:r>
              <w:rPr>
                <w:b/>
                <w:szCs w:val="24"/>
              </w:rPr>
              <w:t>Diagnóstico de Compañía Comercial ARCA S.A.S</w:t>
            </w:r>
          </w:p>
          <w:p w14:paraId="5A7182F5" w14:textId="77777777" w:rsidR="00FE12AD" w:rsidRPr="00C606A1" w:rsidRDefault="00FE12AD" w:rsidP="00730C4E">
            <w:pPr>
              <w:tabs>
                <w:tab w:val="left" w:pos="1418"/>
              </w:tabs>
              <w:jc w:val="center"/>
              <w:rPr>
                <w:b/>
                <w:szCs w:val="24"/>
              </w:rPr>
            </w:pPr>
            <w:r>
              <w:rPr>
                <w:b/>
                <w:szCs w:val="24"/>
              </w:rPr>
              <w:t>ISO 45001:2018</w:t>
            </w:r>
          </w:p>
        </w:tc>
        <w:tc>
          <w:tcPr>
            <w:tcW w:w="4168" w:type="dxa"/>
            <w:gridSpan w:val="5"/>
          </w:tcPr>
          <w:p w14:paraId="4FB9D9D4" w14:textId="77777777" w:rsidR="00FE12AD" w:rsidRPr="00C606A1" w:rsidRDefault="00FE12AD" w:rsidP="00730C4E">
            <w:pPr>
              <w:tabs>
                <w:tab w:val="left" w:pos="1418"/>
              </w:tabs>
              <w:jc w:val="center"/>
              <w:rPr>
                <w:b/>
                <w:szCs w:val="24"/>
              </w:rPr>
            </w:pPr>
            <w:r>
              <w:rPr>
                <w:noProof/>
                <w:lang w:val="es-ES" w:eastAsia="es-ES"/>
              </w:rPr>
              <w:drawing>
                <wp:inline distT="0" distB="0" distL="0" distR="0" wp14:anchorId="181A99DA" wp14:editId="73DD55EA">
                  <wp:extent cx="895350" cy="724018"/>
                  <wp:effectExtent l="0" t="0" r="0" b="0"/>
                  <wp:docPr id="21" name="Imagen 21">
                    <a:extLst xmlns:a="http://schemas.openxmlformats.org/drawingml/2006/main">
                      <a:ext uri="{FF2B5EF4-FFF2-40B4-BE49-F238E27FC236}">
                        <a16:creationId xmlns:a16="http://schemas.microsoft.com/office/drawing/2014/main" id="{F9EFEAFA-C835-440A-B265-58A55A44F5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F9EFEAFA-C835-440A-B265-58A55A44F575}"/>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98865" cy="726860"/>
                          </a:xfrm>
                          <a:prstGeom prst="rect">
                            <a:avLst/>
                          </a:prstGeom>
                          <a:noFill/>
                          <a:ln>
                            <a:noFill/>
                          </a:ln>
                          <a:extLst/>
                        </pic:spPr>
                      </pic:pic>
                    </a:graphicData>
                  </a:graphic>
                </wp:inline>
              </w:drawing>
            </w:r>
          </w:p>
        </w:tc>
      </w:tr>
      <w:tr w:rsidR="00FE12AD" w:rsidRPr="00C606A1" w14:paraId="6407A456" w14:textId="77777777" w:rsidTr="00FE12AD">
        <w:tblPrEx>
          <w:tblCellMar>
            <w:left w:w="108" w:type="dxa"/>
            <w:right w:w="108" w:type="dxa"/>
          </w:tblCellMar>
        </w:tblPrEx>
        <w:tc>
          <w:tcPr>
            <w:tcW w:w="13039" w:type="dxa"/>
            <w:gridSpan w:val="2"/>
          </w:tcPr>
          <w:p w14:paraId="4FA10299" w14:textId="77777777" w:rsidR="00FE12AD" w:rsidRPr="00C606A1" w:rsidRDefault="00FE12AD" w:rsidP="00730C4E">
            <w:pPr>
              <w:tabs>
                <w:tab w:val="left" w:pos="1418"/>
              </w:tabs>
              <w:rPr>
                <w:b/>
                <w:szCs w:val="24"/>
              </w:rPr>
            </w:pPr>
            <w:r w:rsidRPr="00C606A1">
              <w:rPr>
                <w:b/>
                <w:szCs w:val="24"/>
              </w:rPr>
              <w:t xml:space="preserve">Preguntas de Diagnóstico </w:t>
            </w:r>
          </w:p>
        </w:tc>
        <w:tc>
          <w:tcPr>
            <w:tcW w:w="391" w:type="dxa"/>
            <w:gridSpan w:val="2"/>
          </w:tcPr>
          <w:p w14:paraId="6EED9A5F" w14:textId="77777777" w:rsidR="00FE12AD" w:rsidRPr="00C606A1" w:rsidRDefault="00FE12AD" w:rsidP="00730C4E">
            <w:pPr>
              <w:tabs>
                <w:tab w:val="left" w:pos="1418"/>
              </w:tabs>
              <w:rPr>
                <w:b/>
                <w:szCs w:val="24"/>
              </w:rPr>
            </w:pPr>
            <w:r w:rsidRPr="00C606A1">
              <w:rPr>
                <w:b/>
                <w:szCs w:val="24"/>
              </w:rPr>
              <w:t xml:space="preserve">C </w:t>
            </w:r>
          </w:p>
        </w:tc>
        <w:tc>
          <w:tcPr>
            <w:tcW w:w="563" w:type="dxa"/>
            <w:gridSpan w:val="2"/>
          </w:tcPr>
          <w:p w14:paraId="2C4812D8" w14:textId="77777777" w:rsidR="00FE12AD" w:rsidRPr="00C606A1" w:rsidRDefault="00FE12AD" w:rsidP="00730C4E">
            <w:pPr>
              <w:tabs>
                <w:tab w:val="left" w:pos="1418"/>
              </w:tabs>
              <w:rPr>
                <w:b/>
                <w:szCs w:val="24"/>
              </w:rPr>
            </w:pPr>
            <w:r w:rsidRPr="00C606A1">
              <w:rPr>
                <w:b/>
                <w:szCs w:val="24"/>
              </w:rPr>
              <w:t>NC</w:t>
            </w:r>
          </w:p>
        </w:tc>
      </w:tr>
      <w:tr w:rsidR="00FE12AD" w:rsidRPr="00C606A1" w14:paraId="504BFBA3" w14:textId="77777777" w:rsidTr="004A09A1">
        <w:tblPrEx>
          <w:tblCellMar>
            <w:left w:w="108" w:type="dxa"/>
            <w:right w:w="108" w:type="dxa"/>
          </w:tblCellMar>
        </w:tblPrEx>
        <w:tc>
          <w:tcPr>
            <w:tcW w:w="13993" w:type="dxa"/>
            <w:gridSpan w:val="6"/>
            <w:shd w:val="clear" w:color="auto" w:fill="D99594" w:themeFill="accent2" w:themeFillTint="99"/>
          </w:tcPr>
          <w:p w14:paraId="1438561B" w14:textId="2464281E" w:rsidR="00FE12AD" w:rsidRPr="008C4D91" w:rsidRDefault="008C4D91" w:rsidP="008C4D91">
            <w:pPr>
              <w:rPr>
                <w:b/>
              </w:rPr>
            </w:pPr>
            <w:r w:rsidRPr="008C4D91">
              <w:rPr>
                <w:b/>
              </w:rPr>
              <w:t xml:space="preserve">4.Contexto de la organización </w:t>
            </w:r>
          </w:p>
        </w:tc>
      </w:tr>
      <w:tr w:rsidR="00FE12AD" w:rsidRPr="00C606A1" w14:paraId="67E73698" w14:textId="77777777" w:rsidTr="004A09A1">
        <w:tblPrEx>
          <w:tblCellMar>
            <w:left w:w="108" w:type="dxa"/>
            <w:right w:w="108" w:type="dxa"/>
          </w:tblCellMar>
        </w:tblPrEx>
        <w:tc>
          <w:tcPr>
            <w:tcW w:w="13993" w:type="dxa"/>
            <w:gridSpan w:val="6"/>
            <w:shd w:val="clear" w:color="auto" w:fill="F2DBDB" w:themeFill="accent2" w:themeFillTint="33"/>
          </w:tcPr>
          <w:p w14:paraId="0E016E0A" w14:textId="77777777" w:rsidR="00FE12AD" w:rsidRPr="008C4D91" w:rsidRDefault="00FE12AD" w:rsidP="00730C4E">
            <w:pPr>
              <w:tabs>
                <w:tab w:val="left" w:pos="1418"/>
              </w:tabs>
              <w:rPr>
                <w:b/>
                <w:szCs w:val="24"/>
              </w:rPr>
            </w:pPr>
            <w:r w:rsidRPr="008C4D91">
              <w:rPr>
                <w:b/>
                <w:szCs w:val="24"/>
              </w:rPr>
              <w:t>4.1 Comprensión de la organización y de su contexto</w:t>
            </w:r>
          </w:p>
        </w:tc>
      </w:tr>
      <w:tr w:rsidR="00FE12AD" w:rsidRPr="00C606A1" w14:paraId="702E90F9" w14:textId="77777777" w:rsidTr="00FE12AD">
        <w:tblPrEx>
          <w:tblCellMar>
            <w:left w:w="108" w:type="dxa"/>
            <w:right w:w="108" w:type="dxa"/>
          </w:tblCellMar>
        </w:tblPrEx>
        <w:tc>
          <w:tcPr>
            <w:tcW w:w="13039" w:type="dxa"/>
            <w:gridSpan w:val="2"/>
          </w:tcPr>
          <w:p w14:paraId="2C265191" w14:textId="77777777" w:rsidR="00FE12AD" w:rsidRPr="00C606A1" w:rsidRDefault="00FE12AD" w:rsidP="00D163BD">
            <w:pPr>
              <w:pStyle w:val="Prrafodelista"/>
              <w:numPr>
                <w:ilvl w:val="0"/>
                <w:numId w:val="12"/>
              </w:numPr>
              <w:tabs>
                <w:tab w:val="left" w:pos="1418"/>
              </w:tabs>
              <w:rPr>
                <w:szCs w:val="24"/>
              </w:rPr>
            </w:pPr>
            <w:r w:rsidRPr="00C606A1">
              <w:rPr>
                <w:szCs w:val="24"/>
              </w:rPr>
              <w:t>¿La organización determina las cuestiones externas e internas que son pertinentes para su propósito, y que afectan su capacidad para alcanzar los resultados previstos de su SG-SST?</w:t>
            </w:r>
          </w:p>
        </w:tc>
        <w:tc>
          <w:tcPr>
            <w:tcW w:w="391" w:type="dxa"/>
            <w:gridSpan w:val="2"/>
          </w:tcPr>
          <w:p w14:paraId="5513F42D" w14:textId="77777777" w:rsidR="00FE12AD" w:rsidRPr="00C606A1" w:rsidRDefault="00FE12AD" w:rsidP="00730C4E">
            <w:pPr>
              <w:tabs>
                <w:tab w:val="left" w:pos="1418"/>
              </w:tabs>
              <w:rPr>
                <w:szCs w:val="24"/>
              </w:rPr>
            </w:pPr>
            <w:r w:rsidRPr="00C606A1">
              <w:rPr>
                <w:szCs w:val="24"/>
              </w:rPr>
              <w:t>X</w:t>
            </w:r>
          </w:p>
        </w:tc>
        <w:tc>
          <w:tcPr>
            <w:tcW w:w="563" w:type="dxa"/>
            <w:gridSpan w:val="2"/>
          </w:tcPr>
          <w:p w14:paraId="798B4DA4" w14:textId="77777777" w:rsidR="00FE12AD" w:rsidRPr="00C606A1" w:rsidRDefault="00FE12AD" w:rsidP="00730C4E">
            <w:pPr>
              <w:tabs>
                <w:tab w:val="left" w:pos="1418"/>
              </w:tabs>
              <w:rPr>
                <w:szCs w:val="24"/>
              </w:rPr>
            </w:pPr>
          </w:p>
        </w:tc>
      </w:tr>
      <w:tr w:rsidR="00FE12AD" w:rsidRPr="00C606A1" w14:paraId="58F2C7BA" w14:textId="77777777" w:rsidTr="004A09A1">
        <w:tblPrEx>
          <w:tblCellMar>
            <w:left w:w="108" w:type="dxa"/>
            <w:right w:w="108" w:type="dxa"/>
          </w:tblCellMar>
        </w:tblPrEx>
        <w:tc>
          <w:tcPr>
            <w:tcW w:w="13993" w:type="dxa"/>
            <w:gridSpan w:val="6"/>
            <w:shd w:val="clear" w:color="auto" w:fill="F2DBDB" w:themeFill="accent2" w:themeFillTint="33"/>
          </w:tcPr>
          <w:p w14:paraId="457C9F29" w14:textId="77777777" w:rsidR="00FE12AD" w:rsidRPr="00C606A1" w:rsidRDefault="00FE12AD" w:rsidP="00D163BD">
            <w:pPr>
              <w:pStyle w:val="Prrafodelista"/>
              <w:numPr>
                <w:ilvl w:val="1"/>
                <w:numId w:val="29"/>
              </w:numPr>
              <w:tabs>
                <w:tab w:val="left" w:pos="1418"/>
              </w:tabs>
              <w:rPr>
                <w:szCs w:val="24"/>
              </w:rPr>
            </w:pPr>
            <w:r w:rsidRPr="00C606A1">
              <w:rPr>
                <w:b/>
                <w:szCs w:val="24"/>
              </w:rPr>
              <w:t>Comprensión de las necesidades y expectativas de los trabajadores y de otras partes interesadas</w:t>
            </w:r>
            <w:r w:rsidRPr="00C606A1">
              <w:rPr>
                <w:szCs w:val="24"/>
              </w:rPr>
              <w:t xml:space="preserve"> </w:t>
            </w:r>
          </w:p>
        </w:tc>
      </w:tr>
      <w:tr w:rsidR="00FE12AD" w:rsidRPr="00C606A1" w14:paraId="323D4A93" w14:textId="77777777" w:rsidTr="00FE12AD">
        <w:tblPrEx>
          <w:tblCellMar>
            <w:left w:w="108" w:type="dxa"/>
            <w:right w:w="108" w:type="dxa"/>
          </w:tblCellMar>
        </w:tblPrEx>
        <w:trPr>
          <w:trHeight w:val="637"/>
        </w:trPr>
        <w:tc>
          <w:tcPr>
            <w:tcW w:w="13039" w:type="dxa"/>
            <w:gridSpan w:val="2"/>
          </w:tcPr>
          <w:p w14:paraId="74E5109F" w14:textId="77777777" w:rsidR="00FE12AD" w:rsidRPr="00C606A1" w:rsidRDefault="00FE12AD" w:rsidP="00D163BD">
            <w:pPr>
              <w:pStyle w:val="Prrafodelista"/>
              <w:numPr>
                <w:ilvl w:val="0"/>
                <w:numId w:val="13"/>
              </w:numPr>
              <w:tabs>
                <w:tab w:val="left" w:pos="1418"/>
              </w:tabs>
              <w:rPr>
                <w:szCs w:val="24"/>
              </w:rPr>
            </w:pPr>
            <w:r w:rsidRPr="00C606A1">
              <w:rPr>
                <w:szCs w:val="24"/>
              </w:rPr>
              <w:t>¿La organización determina las otras partes interesadas, además de los trabajadores, que son pertinentes al sistema de gestión?</w:t>
            </w:r>
          </w:p>
        </w:tc>
        <w:tc>
          <w:tcPr>
            <w:tcW w:w="391" w:type="dxa"/>
            <w:gridSpan w:val="2"/>
          </w:tcPr>
          <w:p w14:paraId="12BB8CBD" w14:textId="77777777" w:rsidR="00FE12AD" w:rsidRPr="00C606A1" w:rsidRDefault="00FE12AD" w:rsidP="00730C4E">
            <w:pPr>
              <w:tabs>
                <w:tab w:val="left" w:pos="1418"/>
              </w:tabs>
              <w:rPr>
                <w:szCs w:val="24"/>
              </w:rPr>
            </w:pPr>
            <w:r w:rsidRPr="00C606A1">
              <w:rPr>
                <w:szCs w:val="24"/>
              </w:rPr>
              <w:t>X</w:t>
            </w:r>
          </w:p>
        </w:tc>
        <w:tc>
          <w:tcPr>
            <w:tcW w:w="563" w:type="dxa"/>
            <w:gridSpan w:val="2"/>
          </w:tcPr>
          <w:p w14:paraId="4012F492" w14:textId="77777777" w:rsidR="00FE12AD" w:rsidRPr="00C606A1" w:rsidRDefault="00FE12AD" w:rsidP="00730C4E">
            <w:pPr>
              <w:tabs>
                <w:tab w:val="left" w:pos="1418"/>
              </w:tabs>
              <w:rPr>
                <w:szCs w:val="24"/>
              </w:rPr>
            </w:pPr>
          </w:p>
        </w:tc>
      </w:tr>
      <w:tr w:rsidR="00FE12AD" w:rsidRPr="00C606A1" w14:paraId="35FD0E22" w14:textId="77777777" w:rsidTr="00730C4E">
        <w:tblPrEx>
          <w:tblCellMar>
            <w:left w:w="108" w:type="dxa"/>
            <w:right w:w="108" w:type="dxa"/>
          </w:tblCellMar>
        </w:tblPrEx>
        <w:trPr>
          <w:trHeight w:val="876"/>
        </w:trPr>
        <w:tc>
          <w:tcPr>
            <w:tcW w:w="13039" w:type="dxa"/>
            <w:gridSpan w:val="2"/>
          </w:tcPr>
          <w:p w14:paraId="7462B274" w14:textId="77777777" w:rsidR="00FE12AD" w:rsidRPr="00C606A1" w:rsidRDefault="00FE12AD" w:rsidP="00D163BD">
            <w:pPr>
              <w:pStyle w:val="Prrafodelista"/>
              <w:numPr>
                <w:ilvl w:val="0"/>
                <w:numId w:val="13"/>
              </w:numPr>
              <w:tabs>
                <w:tab w:val="left" w:pos="1418"/>
              </w:tabs>
              <w:rPr>
                <w:szCs w:val="24"/>
              </w:rPr>
            </w:pPr>
            <w:r w:rsidRPr="00C606A1">
              <w:rPr>
                <w:szCs w:val="24"/>
              </w:rPr>
              <w:t>¿La organización determina las necesidades y expectativas pertinentes (los requisitos) de los trabajadores y de otras partes interesadas?</w:t>
            </w:r>
          </w:p>
        </w:tc>
        <w:tc>
          <w:tcPr>
            <w:tcW w:w="391" w:type="dxa"/>
            <w:gridSpan w:val="2"/>
          </w:tcPr>
          <w:p w14:paraId="0965102B" w14:textId="77777777" w:rsidR="00FE12AD" w:rsidRPr="00C606A1" w:rsidRDefault="00FE12AD" w:rsidP="00730C4E">
            <w:pPr>
              <w:tabs>
                <w:tab w:val="left" w:pos="1418"/>
              </w:tabs>
              <w:rPr>
                <w:szCs w:val="24"/>
              </w:rPr>
            </w:pPr>
          </w:p>
        </w:tc>
        <w:tc>
          <w:tcPr>
            <w:tcW w:w="563" w:type="dxa"/>
            <w:gridSpan w:val="2"/>
          </w:tcPr>
          <w:p w14:paraId="0529F733" w14:textId="77777777" w:rsidR="00FE12AD" w:rsidRPr="00C606A1" w:rsidRDefault="00FE12AD" w:rsidP="00730C4E">
            <w:pPr>
              <w:tabs>
                <w:tab w:val="left" w:pos="1418"/>
              </w:tabs>
              <w:rPr>
                <w:szCs w:val="24"/>
              </w:rPr>
            </w:pPr>
            <w:r w:rsidRPr="00C606A1">
              <w:rPr>
                <w:szCs w:val="24"/>
              </w:rPr>
              <w:t xml:space="preserve">X </w:t>
            </w:r>
          </w:p>
        </w:tc>
      </w:tr>
      <w:tr w:rsidR="00FE12AD" w:rsidRPr="00C606A1" w14:paraId="505F8A87" w14:textId="77777777" w:rsidTr="00730C4E">
        <w:tblPrEx>
          <w:tblCellMar>
            <w:left w:w="108" w:type="dxa"/>
            <w:right w:w="108" w:type="dxa"/>
          </w:tblCellMar>
        </w:tblPrEx>
        <w:trPr>
          <w:trHeight w:val="792"/>
        </w:trPr>
        <w:tc>
          <w:tcPr>
            <w:tcW w:w="13039" w:type="dxa"/>
            <w:gridSpan w:val="2"/>
          </w:tcPr>
          <w:p w14:paraId="48140771" w14:textId="77777777" w:rsidR="00FE12AD" w:rsidRPr="00C606A1" w:rsidRDefault="00FE12AD" w:rsidP="00D163BD">
            <w:pPr>
              <w:pStyle w:val="Prrafodelista"/>
              <w:numPr>
                <w:ilvl w:val="0"/>
                <w:numId w:val="13"/>
              </w:numPr>
              <w:tabs>
                <w:tab w:val="left" w:pos="1418"/>
              </w:tabs>
              <w:rPr>
                <w:szCs w:val="24"/>
              </w:rPr>
            </w:pPr>
            <w:r w:rsidRPr="00C606A1">
              <w:rPr>
                <w:szCs w:val="24"/>
              </w:rPr>
              <w:t>¿La organización determina cuales de estas necesidades y expectativas son o podrían convertirse en requisitos legales y otros requisitos?</w:t>
            </w:r>
          </w:p>
        </w:tc>
        <w:tc>
          <w:tcPr>
            <w:tcW w:w="391" w:type="dxa"/>
            <w:gridSpan w:val="2"/>
          </w:tcPr>
          <w:p w14:paraId="436E52C4" w14:textId="77777777" w:rsidR="00FE12AD" w:rsidRPr="00C606A1" w:rsidRDefault="00FE12AD" w:rsidP="00730C4E">
            <w:pPr>
              <w:tabs>
                <w:tab w:val="left" w:pos="1418"/>
              </w:tabs>
              <w:rPr>
                <w:szCs w:val="24"/>
              </w:rPr>
            </w:pPr>
          </w:p>
        </w:tc>
        <w:tc>
          <w:tcPr>
            <w:tcW w:w="563" w:type="dxa"/>
            <w:gridSpan w:val="2"/>
          </w:tcPr>
          <w:p w14:paraId="7A6A0570" w14:textId="77777777" w:rsidR="00FE12AD" w:rsidRPr="00C606A1" w:rsidRDefault="00FE12AD" w:rsidP="00730C4E">
            <w:pPr>
              <w:tabs>
                <w:tab w:val="left" w:pos="1418"/>
              </w:tabs>
              <w:rPr>
                <w:szCs w:val="24"/>
              </w:rPr>
            </w:pPr>
            <w:r w:rsidRPr="00C606A1">
              <w:rPr>
                <w:szCs w:val="24"/>
              </w:rPr>
              <w:t>X</w:t>
            </w:r>
          </w:p>
        </w:tc>
      </w:tr>
      <w:tr w:rsidR="00FE12AD" w:rsidRPr="00C606A1" w14:paraId="7C40A90B" w14:textId="77777777" w:rsidTr="004A09A1">
        <w:tblPrEx>
          <w:tblCellMar>
            <w:left w:w="108" w:type="dxa"/>
            <w:right w:w="108" w:type="dxa"/>
          </w:tblCellMar>
        </w:tblPrEx>
        <w:tc>
          <w:tcPr>
            <w:tcW w:w="13993" w:type="dxa"/>
            <w:gridSpan w:val="6"/>
            <w:shd w:val="clear" w:color="auto" w:fill="F2DBDB" w:themeFill="accent2" w:themeFillTint="33"/>
          </w:tcPr>
          <w:p w14:paraId="7C524C29" w14:textId="77777777" w:rsidR="00FE12AD" w:rsidRPr="00C606A1" w:rsidRDefault="00FE12AD" w:rsidP="00D163BD">
            <w:pPr>
              <w:pStyle w:val="Prrafodelista"/>
              <w:numPr>
                <w:ilvl w:val="1"/>
                <w:numId w:val="29"/>
              </w:numPr>
              <w:tabs>
                <w:tab w:val="left" w:pos="1418"/>
              </w:tabs>
              <w:rPr>
                <w:b/>
                <w:szCs w:val="24"/>
              </w:rPr>
            </w:pPr>
            <w:r w:rsidRPr="00C606A1">
              <w:rPr>
                <w:b/>
                <w:szCs w:val="24"/>
              </w:rPr>
              <w:t>Determinación del alcance del SG-SST</w:t>
            </w:r>
          </w:p>
        </w:tc>
      </w:tr>
      <w:tr w:rsidR="00FE12AD" w:rsidRPr="00C606A1" w14:paraId="4BB4001B" w14:textId="77777777" w:rsidTr="00FE12AD">
        <w:tblPrEx>
          <w:tblCellMar>
            <w:left w:w="108" w:type="dxa"/>
            <w:right w:w="108" w:type="dxa"/>
          </w:tblCellMar>
        </w:tblPrEx>
        <w:tc>
          <w:tcPr>
            <w:tcW w:w="13039" w:type="dxa"/>
            <w:gridSpan w:val="2"/>
          </w:tcPr>
          <w:p w14:paraId="57A1F76B" w14:textId="77777777" w:rsidR="00FE12AD" w:rsidRPr="00C606A1" w:rsidRDefault="00FE12AD" w:rsidP="00D163BD">
            <w:pPr>
              <w:pStyle w:val="Prrafodelista"/>
              <w:numPr>
                <w:ilvl w:val="0"/>
                <w:numId w:val="14"/>
              </w:numPr>
              <w:tabs>
                <w:tab w:val="left" w:pos="1418"/>
              </w:tabs>
              <w:rPr>
                <w:szCs w:val="24"/>
              </w:rPr>
            </w:pPr>
            <w:r w:rsidRPr="00C606A1">
              <w:rPr>
                <w:szCs w:val="24"/>
              </w:rPr>
              <w:t>¿La organización determina los límites y la aplicabilidad del sistema de gestión de la SST para establecer su alcance?</w:t>
            </w:r>
          </w:p>
        </w:tc>
        <w:tc>
          <w:tcPr>
            <w:tcW w:w="391" w:type="dxa"/>
            <w:gridSpan w:val="2"/>
          </w:tcPr>
          <w:p w14:paraId="7B9D976A" w14:textId="77777777" w:rsidR="00FE12AD" w:rsidRPr="00C606A1" w:rsidRDefault="00FE12AD" w:rsidP="00730C4E">
            <w:pPr>
              <w:tabs>
                <w:tab w:val="left" w:pos="1418"/>
              </w:tabs>
              <w:rPr>
                <w:szCs w:val="24"/>
              </w:rPr>
            </w:pPr>
            <w:r w:rsidRPr="00C606A1">
              <w:rPr>
                <w:szCs w:val="24"/>
              </w:rPr>
              <w:t>X</w:t>
            </w:r>
          </w:p>
        </w:tc>
        <w:tc>
          <w:tcPr>
            <w:tcW w:w="563" w:type="dxa"/>
            <w:gridSpan w:val="2"/>
          </w:tcPr>
          <w:p w14:paraId="67C6ABA6" w14:textId="77777777" w:rsidR="00FE12AD" w:rsidRPr="00C606A1" w:rsidRDefault="00FE12AD" w:rsidP="00730C4E">
            <w:pPr>
              <w:tabs>
                <w:tab w:val="left" w:pos="1418"/>
              </w:tabs>
              <w:rPr>
                <w:szCs w:val="24"/>
              </w:rPr>
            </w:pPr>
          </w:p>
        </w:tc>
      </w:tr>
      <w:tr w:rsidR="00FE12AD" w:rsidRPr="00C606A1" w14:paraId="705BF0C8" w14:textId="77777777" w:rsidTr="00FE12AD">
        <w:tblPrEx>
          <w:tblCellMar>
            <w:left w:w="108" w:type="dxa"/>
            <w:right w:w="108" w:type="dxa"/>
          </w:tblCellMar>
        </w:tblPrEx>
        <w:tc>
          <w:tcPr>
            <w:tcW w:w="13039" w:type="dxa"/>
            <w:gridSpan w:val="2"/>
          </w:tcPr>
          <w:p w14:paraId="5374EEDD" w14:textId="5EEF259E" w:rsidR="00FE12AD" w:rsidRPr="00C606A1" w:rsidRDefault="00FE12AD" w:rsidP="00D163BD">
            <w:pPr>
              <w:pStyle w:val="Prrafodelista"/>
              <w:numPr>
                <w:ilvl w:val="0"/>
                <w:numId w:val="14"/>
              </w:numPr>
              <w:tabs>
                <w:tab w:val="left" w:pos="1418"/>
              </w:tabs>
              <w:rPr>
                <w:szCs w:val="24"/>
              </w:rPr>
            </w:pPr>
            <w:r w:rsidRPr="00C606A1">
              <w:rPr>
                <w:szCs w:val="24"/>
              </w:rPr>
              <w:t>¿La organización, al determinar su alcance, considera las cuestiones externas e internas?</w:t>
            </w:r>
          </w:p>
        </w:tc>
        <w:tc>
          <w:tcPr>
            <w:tcW w:w="391" w:type="dxa"/>
            <w:gridSpan w:val="2"/>
          </w:tcPr>
          <w:p w14:paraId="47FC7312" w14:textId="77777777" w:rsidR="00FE12AD" w:rsidRPr="00C606A1" w:rsidRDefault="00FE12AD" w:rsidP="00730C4E">
            <w:pPr>
              <w:tabs>
                <w:tab w:val="left" w:pos="1418"/>
              </w:tabs>
              <w:rPr>
                <w:szCs w:val="24"/>
              </w:rPr>
            </w:pPr>
            <w:r w:rsidRPr="00C606A1">
              <w:rPr>
                <w:szCs w:val="24"/>
              </w:rPr>
              <w:t>X</w:t>
            </w:r>
          </w:p>
        </w:tc>
        <w:tc>
          <w:tcPr>
            <w:tcW w:w="563" w:type="dxa"/>
            <w:gridSpan w:val="2"/>
          </w:tcPr>
          <w:p w14:paraId="3AD74AC3" w14:textId="77777777" w:rsidR="00FE12AD" w:rsidRPr="00C606A1" w:rsidRDefault="00FE12AD" w:rsidP="00730C4E">
            <w:pPr>
              <w:tabs>
                <w:tab w:val="left" w:pos="1418"/>
              </w:tabs>
              <w:rPr>
                <w:szCs w:val="24"/>
              </w:rPr>
            </w:pPr>
          </w:p>
        </w:tc>
      </w:tr>
      <w:tr w:rsidR="00FE12AD" w:rsidRPr="00C606A1" w14:paraId="1B7A2780" w14:textId="77777777" w:rsidTr="00FE12AD">
        <w:tblPrEx>
          <w:tblCellMar>
            <w:left w:w="108" w:type="dxa"/>
            <w:right w:w="108" w:type="dxa"/>
          </w:tblCellMar>
        </w:tblPrEx>
        <w:tc>
          <w:tcPr>
            <w:tcW w:w="13039" w:type="dxa"/>
            <w:gridSpan w:val="2"/>
          </w:tcPr>
          <w:p w14:paraId="12310F9C" w14:textId="5CE1F5B2" w:rsidR="00FE12AD" w:rsidRPr="00C606A1" w:rsidRDefault="00FE12AD" w:rsidP="00D163BD">
            <w:pPr>
              <w:pStyle w:val="Prrafodelista"/>
              <w:numPr>
                <w:ilvl w:val="0"/>
                <w:numId w:val="14"/>
              </w:numPr>
              <w:tabs>
                <w:tab w:val="left" w:pos="1418"/>
              </w:tabs>
              <w:rPr>
                <w:szCs w:val="24"/>
              </w:rPr>
            </w:pPr>
            <w:r w:rsidRPr="00C606A1">
              <w:rPr>
                <w:szCs w:val="24"/>
              </w:rPr>
              <w:t xml:space="preserve">¿La organización al determinar su alcance, tiene en cuenta los </w:t>
            </w:r>
            <w:r>
              <w:rPr>
                <w:szCs w:val="24"/>
              </w:rPr>
              <w:t>la necesidades y expectativas de las partes interesadas</w:t>
            </w:r>
            <w:r w:rsidRPr="00FE12AD">
              <w:rPr>
                <w:szCs w:val="24"/>
              </w:rPr>
              <w:t xml:space="preserve">? </w:t>
            </w:r>
          </w:p>
        </w:tc>
        <w:tc>
          <w:tcPr>
            <w:tcW w:w="391" w:type="dxa"/>
            <w:gridSpan w:val="2"/>
          </w:tcPr>
          <w:p w14:paraId="7F309D53" w14:textId="77777777" w:rsidR="00FE12AD" w:rsidRPr="00C606A1" w:rsidRDefault="00FE12AD" w:rsidP="00730C4E">
            <w:pPr>
              <w:tabs>
                <w:tab w:val="left" w:pos="1418"/>
              </w:tabs>
              <w:rPr>
                <w:szCs w:val="24"/>
              </w:rPr>
            </w:pPr>
            <w:r w:rsidRPr="00C606A1">
              <w:rPr>
                <w:szCs w:val="24"/>
              </w:rPr>
              <w:t>X</w:t>
            </w:r>
          </w:p>
        </w:tc>
        <w:tc>
          <w:tcPr>
            <w:tcW w:w="563" w:type="dxa"/>
            <w:gridSpan w:val="2"/>
          </w:tcPr>
          <w:p w14:paraId="07106833" w14:textId="77777777" w:rsidR="00FE12AD" w:rsidRPr="00C606A1" w:rsidRDefault="00FE12AD" w:rsidP="00730C4E">
            <w:pPr>
              <w:tabs>
                <w:tab w:val="left" w:pos="1418"/>
              </w:tabs>
              <w:rPr>
                <w:szCs w:val="24"/>
              </w:rPr>
            </w:pPr>
          </w:p>
        </w:tc>
      </w:tr>
      <w:tr w:rsidR="00FE12AD" w:rsidRPr="00C606A1" w14:paraId="615CF769" w14:textId="77777777" w:rsidTr="00FE12AD">
        <w:tblPrEx>
          <w:tblCellMar>
            <w:left w:w="108" w:type="dxa"/>
            <w:right w:w="108" w:type="dxa"/>
          </w:tblCellMar>
        </w:tblPrEx>
        <w:tc>
          <w:tcPr>
            <w:tcW w:w="13039" w:type="dxa"/>
            <w:gridSpan w:val="2"/>
          </w:tcPr>
          <w:p w14:paraId="384A0B1A" w14:textId="77777777" w:rsidR="00FE12AD" w:rsidRPr="00C606A1" w:rsidRDefault="00FE12AD" w:rsidP="00D163BD">
            <w:pPr>
              <w:pStyle w:val="Prrafodelista"/>
              <w:numPr>
                <w:ilvl w:val="0"/>
                <w:numId w:val="14"/>
              </w:numPr>
              <w:tabs>
                <w:tab w:val="left" w:pos="1418"/>
              </w:tabs>
              <w:rPr>
                <w:szCs w:val="24"/>
              </w:rPr>
            </w:pPr>
            <w:r w:rsidRPr="00C606A1">
              <w:rPr>
                <w:szCs w:val="24"/>
              </w:rPr>
              <w:t>¿La organización, al determinar su alcance tiene en cuenta las actividades relacionadas con el trabajo, planificadas o realizadas?</w:t>
            </w:r>
          </w:p>
        </w:tc>
        <w:tc>
          <w:tcPr>
            <w:tcW w:w="391" w:type="dxa"/>
            <w:gridSpan w:val="2"/>
          </w:tcPr>
          <w:p w14:paraId="0B98C7BB" w14:textId="77777777" w:rsidR="00FE12AD" w:rsidRPr="00C606A1" w:rsidRDefault="00FE12AD" w:rsidP="00730C4E">
            <w:pPr>
              <w:tabs>
                <w:tab w:val="left" w:pos="1418"/>
              </w:tabs>
              <w:rPr>
                <w:szCs w:val="24"/>
              </w:rPr>
            </w:pPr>
            <w:r w:rsidRPr="00C606A1">
              <w:rPr>
                <w:szCs w:val="24"/>
              </w:rPr>
              <w:t>X</w:t>
            </w:r>
          </w:p>
        </w:tc>
        <w:tc>
          <w:tcPr>
            <w:tcW w:w="563" w:type="dxa"/>
            <w:gridSpan w:val="2"/>
          </w:tcPr>
          <w:p w14:paraId="7F32F7E5" w14:textId="77777777" w:rsidR="00FE12AD" w:rsidRPr="00C606A1" w:rsidRDefault="00FE12AD" w:rsidP="00730C4E">
            <w:pPr>
              <w:tabs>
                <w:tab w:val="left" w:pos="1418"/>
              </w:tabs>
              <w:rPr>
                <w:szCs w:val="24"/>
              </w:rPr>
            </w:pPr>
          </w:p>
        </w:tc>
      </w:tr>
      <w:tr w:rsidR="00FE12AD" w:rsidRPr="00C606A1" w14:paraId="07C8D10B" w14:textId="77777777" w:rsidTr="00FE12AD">
        <w:tblPrEx>
          <w:tblCellMar>
            <w:left w:w="108" w:type="dxa"/>
            <w:right w:w="108" w:type="dxa"/>
          </w:tblCellMar>
        </w:tblPrEx>
        <w:tc>
          <w:tcPr>
            <w:tcW w:w="13039" w:type="dxa"/>
            <w:gridSpan w:val="2"/>
          </w:tcPr>
          <w:p w14:paraId="468C74A6" w14:textId="77777777" w:rsidR="00FE12AD" w:rsidRPr="00C606A1" w:rsidRDefault="00FE12AD" w:rsidP="00D163BD">
            <w:pPr>
              <w:pStyle w:val="Prrafodelista"/>
              <w:numPr>
                <w:ilvl w:val="0"/>
                <w:numId w:val="14"/>
              </w:numPr>
              <w:tabs>
                <w:tab w:val="left" w:pos="1418"/>
              </w:tabs>
              <w:rPr>
                <w:szCs w:val="24"/>
              </w:rPr>
            </w:pPr>
            <w:r w:rsidRPr="00C606A1">
              <w:rPr>
                <w:szCs w:val="24"/>
              </w:rPr>
              <w:t xml:space="preserve">¿La organización incluye en su sistema de gestión de SST, las actividades, los productos y los servicios bajo el control o la influencia de la misma que pueden tener un impacto en el desempeño de la SST? </w:t>
            </w:r>
          </w:p>
        </w:tc>
        <w:tc>
          <w:tcPr>
            <w:tcW w:w="391" w:type="dxa"/>
            <w:gridSpan w:val="2"/>
          </w:tcPr>
          <w:p w14:paraId="1563E7AA" w14:textId="77777777" w:rsidR="00FE12AD" w:rsidRPr="00C606A1" w:rsidRDefault="00FE12AD" w:rsidP="00730C4E">
            <w:pPr>
              <w:tabs>
                <w:tab w:val="left" w:pos="1418"/>
              </w:tabs>
              <w:rPr>
                <w:szCs w:val="24"/>
              </w:rPr>
            </w:pPr>
            <w:r w:rsidRPr="00C606A1">
              <w:rPr>
                <w:szCs w:val="24"/>
              </w:rPr>
              <w:t xml:space="preserve">X </w:t>
            </w:r>
          </w:p>
        </w:tc>
        <w:tc>
          <w:tcPr>
            <w:tcW w:w="563" w:type="dxa"/>
            <w:gridSpan w:val="2"/>
          </w:tcPr>
          <w:p w14:paraId="34BB12B1" w14:textId="77777777" w:rsidR="00FE12AD" w:rsidRPr="00C606A1" w:rsidRDefault="00FE12AD" w:rsidP="00730C4E">
            <w:pPr>
              <w:tabs>
                <w:tab w:val="left" w:pos="1418"/>
              </w:tabs>
              <w:rPr>
                <w:szCs w:val="24"/>
              </w:rPr>
            </w:pPr>
          </w:p>
        </w:tc>
      </w:tr>
      <w:tr w:rsidR="00FE12AD" w:rsidRPr="00C606A1" w14:paraId="5B961D79" w14:textId="77777777" w:rsidTr="00FE12AD">
        <w:tblPrEx>
          <w:tblCellMar>
            <w:left w:w="108" w:type="dxa"/>
            <w:right w:w="108" w:type="dxa"/>
          </w:tblCellMar>
        </w:tblPrEx>
        <w:trPr>
          <w:trHeight w:val="446"/>
        </w:trPr>
        <w:tc>
          <w:tcPr>
            <w:tcW w:w="13039" w:type="dxa"/>
            <w:gridSpan w:val="2"/>
          </w:tcPr>
          <w:p w14:paraId="3E084413" w14:textId="77777777" w:rsidR="00FE12AD" w:rsidRPr="00C606A1" w:rsidRDefault="00FE12AD" w:rsidP="00D163BD">
            <w:pPr>
              <w:pStyle w:val="Prrafodelista"/>
              <w:numPr>
                <w:ilvl w:val="0"/>
                <w:numId w:val="14"/>
              </w:numPr>
              <w:tabs>
                <w:tab w:val="left" w:pos="1418"/>
              </w:tabs>
              <w:rPr>
                <w:szCs w:val="24"/>
              </w:rPr>
            </w:pPr>
            <w:r w:rsidRPr="00C606A1">
              <w:rPr>
                <w:szCs w:val="24"/>
              </w:rPr>
              <w:lastRenderedPageBreak/>
              <w:t>¿La organización tiene disponible el alcance de la SST, como información documentada?</w:t>
            </w:r>
          </w:p>
        </w:tc>
        <w:tc>
          <w:tcPr>
            <w:tcW w:w="391" w:type="dxa"/>
            <w:gridSpan w:val="2"/>
          </w:tcPr>
          <w:p w14:paraId="5E2865C4" w14:textId="77777777" w:rsidR="00FE12AD" w:rsidRPr="00C606A1" w:rsidRDefault="00FE12AD" w:rsidP="00730C4E">
            <w:pPr>
              <w:tabs>
                <w:tab w:val="left" w:pos="1418"/>
              </w:tabs>
              <w:rPr>
                <w:szCs w:val="24"/>
              </w:rPr>
            </w:pPr>
            <w:r w:rsidRPr="00C606A1">
              <w:rPr>
                <w:szCs w:val="24"/>
              </w:rPr>
              <w:t xml:space="preserve">X </w:t>
            </w:r>
          </w:p>
        </w:tc>
        <w:tc>
          <w:tcPr>
            <w:tcW w:w="563" w:type="dxa"/>
            <w:gridSpan w:val="2"/>
          </w:tcPr>
          <w:p w14:paraId="4ED4FA60" w14:textId="77777777" w:rsidR="00FE12AD" w:rsidRPr="00C606A1" w:rsidRDefault="00FE12AD" w:rsidP="00730C4E">
            <w:pPr>
              <w:tabs>
                <w:tab w:val="left" w:pos="1418"/>
              </w:tabs>
              <w:rPr>
                <w:szCs w:val="24"/>
              </w:rPr>
            </w:pPr>
          </w:p>
        </w:tc>
      </w:tr>
      <w:tr w:rsidR="00FE12AD" w:rsidRPr="00C606A1" w14:paraId="713BB204" w14:textId="77777777" w:rsidTr="004A09A1">
        <w:tblPrEx>
          <w:tblCellMar>
            <w:left w:w="108" w:type="dxa"/>
            <w:right w:w="108" w:type="dxa"/>
          </w:tblCellMar>
        </w:tblPrEx>
        <w:tc>
          <w:tcPr>
            <w:tcW w:w="13993" w:type="dxa"/>
            <w:gridSpan w:val="6"/>
            <w:shd w:val="clear" w:color="auto" w:fill="F2DBDB" w:themeFill="accent2" w:themeFillTint="33"/>
          </w:tcPr>
          <w:p w14:paraId="28F59AAD" w14:textId="77777777" w:rsidR="00FE12AD" w:rsidRPr="00C606A1" w:rsidRDefault="00FE12AD" w:rsidP="00D163BD">
            <w:pPr>
              <w:pStyle w:val="Prrafodelista"/>
              <w:numPr>
                <w:ilvl w:val="1"/>
                <w:numId w:val="29"/>
              </w:numPr>
              <w:tabs>
                <w:tab w:val="left" w:pos="1418"/>
              </w:tabs>
              <w:rPr>
                <w:b/>
                <w:szCs w:val="24"/>
              </w:rPr>
            </w:pPr>
            <w:r w:rsidRPr="00C606A1">
              <w:rPr>
                <w:b/>
                <w:szCs w:val="24"/>
              </w:rPr>
              <w:t xml:space="preserve">Sistema de gestión de la SST  </w:t>
            </w:r>
          </w:p>
        </w:tc>
      </w:tr>
      <w:tr w:rsidR="00FE12AD" w:rsidRPr="00C606A1" w14:paraId="27C07070" w14:textId="77777777" w:rsidTr="00FE12AD">
        <w:tblPrEx>
          <w:tblCellMar>
            <w:left w:w="108" w:type="dxa"/>
            <w:right w:w="108" w:type="dxa"/>
          </w:tblCellMar>
        </w:tblPrEx>
        <w:tc>
          <w:tcPr>
            <w:tcW w:w="13039" w:type="dxa"/>
            <w:gridSpan w:val="2"/>
          </w:tcPr>
          <w:p w14:paraId="602C57A7" w14:textId="77777777" w:rsidR="00FE12AD" w:rsidRDefault="00FE12AD" w:rsidP="00D163BD">
            <w:pPr>
              <w:pStyle w:val="Prrafodelista"/>
              <w:numPr>
                <w:ilvl w:val="0"/>
                <w:numId w:val="15"/>
              </w:numPr>
              <w:tabs>
                <w:tab w:val="left" w:pos="1418"/>
              </w:tabs>
              <w:rPr>
                <w:szCs w:val="24"/>
              </w:rPr>
            </w:pPr>
            <w:r w:rsidRPr="00C606A1">
              <w:rPr>
                <w:szCs w:val="24"/>
              </w:rPr>
              <w:t>¿La organización establece, implementa, mantiene y mejora continuamente un Sistema de Gestión de SST, incluidos los procesos necesarios y sus interacciones, de acuerdo con los requisitos de este documento?</w:t>
            </w:r>
          </w:p>
          <w:p w14:paraId="1A29351F" w14:textId="49626E40" w:rsidR="006C3DA7" w:rsidRPr="00C606A1" w:rsidRDefault="006C3DA7" w:rsidP="006C3DA7">
            <w:pPr>
              <w:pStyle w:val="Prrafodelista"/>
              <w:tabs>
                <w:tab w:val="left" w:pos="1418"/>
              </w:tabs>
              <w:ind w:left="1080"/>
              <w:rPr>
                <w:szCs w:val="24"/>
              </w:rPr>
            </w:pPr>
          </w:p>
        </w:tc>
        <w:tc>
          <w:tcPr>
            <w:tcW w:w="391" w:type="dxa"/>
            <w:gridSpan w:val="2"/>
          </w:tcPr>
          <w:p w14:paraId="39E7AEDE" w14:textId="77777777" w:rsidR="00FE12AD" w:rsidRPr="00C606A1" w:rsidRDefault="00FE12AD" w:rsidP="00730C4E">
            <w:pPr>
              <w:tabs>
                <w:tab w:val="left" w:pos="1418"/>
              </w:tabs>
              <w:rPr>
                <w:szCs w:val="24"/>
              </w:rPr>
            </w:pPr>
          </w:p>
        </w:tc>
        <w:tc>
          <w:tcPr>
            <w:tcW w:w="563" w:type="dxa"/>
            <w:gridSpan w:val="2"/>
          </w:tcPr>
          <w:p w14:paraId="082C54DE" w14:textId="77777777" w:rsidR="00FE12AD" w:rsidRPr="00C606A1" w:rsidRDefault="00FE12AD" w:rsidP="00730C4E">
            <w:pPr>
              <w:tabs>
                <w:tab w:val="left" w:pos="1418"/>
              </w:tabs>
              <w:rPr>
                <w:szCs w:val="24"/>
              </w:rPr>
            </w:pPr>
            <w:r w:rsidRPr="00C606A1">
              <w:rPr>
                <w:szCs w:val="24"/>
              </w:rPr>
              <w:t>X</w:t>
            </w:r>
          </w:p>
        </w:tc>
      </w:tr>
      <w:tr w:rsidR="00FE12AD" w:rsidRPr="00C606A1" w14:paraId="30911B0F" w14:textId="77777777" w:rsidTr="004A09A1">
        <w:tblPrEx>
          <w:tblCellMar>
            <w:left w:w="108" w:type="dxa"/>
            <w:right w:w="108" w:type="dxa"/>
          </w:tblCellMar>
        </w:tblPrEx>
        <w:tc>
          <w:tcPr>
            <w:tcW w:w="13993" w:type="dxa"/>
            <w:gridSpan w:val="6"/>
            <w:shd w:val="clear" w:color="auto" w:fill="D99594" w:themeFill="accent2" w:themeFillTint="99"/>
          </w:tcPr>
          <w:p w14:paraId="1CA63D79" w14:textId="52B51240" w:rsidR="00FE12AD" w:rsidRPr="008C4D91" w:rsidRDefault="008C4D91" w:rsidP="008C4D91">
            <w:pPr>
              <w:rPr>
                <w:b/>
              </w:rPr>
            </w:pPr>
            <w:r w:rsidRPr="008C4D91">
              <w:rPr>
                <w:b/>
              </w:rPr>
              <w:t xml:space="preserve">5. </w:t>
            </w:r>
            <w:r w:rsidR="00FE12AD" w:rsidRPr="008C4D91">
              <w:rPr>
                <w:b/>
              </w:rPr>
              <w:t>LIDERAZGO Y PARTICIPACION DE LOS TRABAJADORES</w:t>
            </w:r>
          </w:p>
        </w:tc>
      </w:tr>
      <w:tr w:rsidR="00FE12AD" w:rsidRPr="00C606A1" w14:paraId="10674743" w14:textId="77777777" w:rsidTr="004A09A1">
        <w:tblPrEx>
          <w:tblCellMar>
            <w:left w:w="108" w:type="dxa"/>
            <w:right w:w="108" w:type="dxa"/>
          </w:tblCellMar>
        </w:tblPrEx>
        <w:tc>
          <w:tcPr>
            <w:tcW w:w="13993" w:type="dxa"/>
            <w:gridSpan w:val="6"/>
            <w:shd w:val="clear" w:color="auto" w:fill="F2DBDB" w:themeFill="accent2" w:themeFillTint="33"/>
          </w:tcPr>
          <w:p w14:paraId="49C7C898" w14:textId="77777777" w:rsidR="00FE12AD" w:rsidRPr="00C606A1" w:rsidRDefault="00FE12AD" w:rsidP="00D163BD">
            <w:pPr>
              <w:pStyle w:val="Prrafodelista"/>
              <w:numPr>
                <w:ilvl w:val="1"/>
                <w:numId w:val="30"/>
              </w:numPr>
              <w:tabs>
                <w:tab w:val="left" w:pos="1418"/>
              </w:tabs>
              <w:rPr>
                <w:szCs w:val="24"/>
              </w:rPr>
            </w:pPr>
            <w:r w:rsidRPr="00C606A1">
              <w:rPr>
                <w:b/>
                <w:szCs w:val="24"/>
              </w:rPr>
              <w:t>Liderazgo y compromiso</w:t>
            </w:r>
          </w:p>
        </w:tc>
      </w:tr>
      <w:tr w:rsidR="00FE12AD" w:rsidRPr="00C606A1" w14:paraId="0557CC18" w14:textId="77777777" w:rsidTr="00FE12AD">
        <w:tblPrEx>
          <w:tblCellMar>
            <w:left w:w="108" w:type="dxa"/>
            <w:right w:w="108" w:type="dxa"/>
          </w:tblCellMar>
        </w:tblPrEx>
        <w:tc>
          <w:tcPr>
            <w:tcW w:w="13039" w:type="dxa"/>
            <w:gridSpan w:val="2"/>
          </w:tcPr>
          <w:p w14:paraId="65259939" w14:textId="77777777" w:rsidR="00FE12AD" w:rsidRPr="00C606A1" w:rsidRDefault="00FE12AD" w:rsidP="00D163BD">
            <w:pPr>
              <w:pStyle w:val="Prrafodelista"/>
              <w:numPr>
                <w:ilvl w:val="0"/>
                <w:numId w:val="16"/>
              </w:numPr>
              <w:tabs>
                <w:tab w:val="left" w:pos="1418"/>
              </w:tabs>
              <w:rPr>
                <w:szCs w:val="24"/>
              </w:rPr>
            </w:pPr>
            <w:r w:rsidRPr="00C606A1">
              <w:rPr>
                <w:szCs w:val="24"/>
              </w:rPr>
              <w:t>¿La organización demuestra, a través de su alta dirección, liderazgo y compromiso con respecto al sistema de gestión de la SST?</w:t>
            </w:r>
          </w:p>
        </w:tc>
        <w:tc>
          <w:tcPr>
            <w:tcW w:w="391" w:type="dxa"/>
            <w:gridSpan w:val="2"/>
          </w:tcPr>
          <w:p w14:paraId="6E740F46" w14:textId="77777777" w:rsidR="00FE12AD" w:rsidRPr="00C606A1" w:rsidRDefault="00FE12AD" w:rsidP="00730C4E">
            <w:pPr>
              <w:tabs>
                <w:tab w:val="left" w:pos="1418"/>
              </w:tabs>
              <w:rPr>
                <w:szCs w:val="24"/>
              </w:rPr>
            </w:pPr>
            <w:r w:rsidRPr="00C606A1">
              <w:rPr>
                <w:szCs w:val="24"/>
              </w:rPr>
              <w:t>X</w:t>
            </w:r>
          </w:p>
        </w:tc>
        <w:tc>
          <w:tcPr>
            <w:tcW w:w="563" w:type="dxa"/>
            <w:gridSpan w:val="2"/>
          </w:tcPr>
          <w:p w14:paraId="757ADC06" w14:textId="77777777" w:rsidR="00FE12AD" w:rsidRPr="00C606A1" w:rsidRDefault="00FE12AD" w:rsidP="00730C4E">
            <w:pPr>
              <w:tabs>
                <w:tab w:val="left" w:pos="1418"/>
              </w:tabs>
              <w:rPr>
                <w:szCs w:val="24"/>
              </w:rPr>
            </w:pPr>
          </w:p>
        </w:tc>
      </w:tr>
      <w:tr w:rsidR="00FE12AD" w:rsidRPr="00C606A1" w14:paraId="567223E9" w14:textId="77777777" w:rsidTr="00FE12AD">
        <w:tblPrEx>
          <w:tblCellMar>
            <w:left w:w="108" w:type="dxa"/>
            <w:right w:w="108" w:type="dxa"/>
          </w:tblCellMar>
        </w:tblPrEx>
        <w:tc>
          <w:tcPr>
            <w:tcW w:w="13039" w:type="dxa"/>
            <w:gridSpan w:val="2"/>
          </w:tcPr>
          <w:p w14:paraId="143D5637" w14:textId="77777777" w:rsidR="00FE12AD" w:rsidRPr="00C606A1" w:rsidRDefault="00FE12AD" w:rsidP="00D163BD">
            <w:pPr>
              <w:pStyle w:val="Prrafodelista"/>
              <w:numPr>
                <w:ilvl w:val="0"/>
                <w:numId w:val="16"/>
              </w:numPr>
              <w:tabs>
                <w:tab w:val="left" w:pos="1418"/>
              </w:tabs>
              <w:rPr>
                <w:szCs w:val="24"/>
              </w:rPr>
            </w:pPr>
            <w:r w:rsidRPr="00C606A1">
              <w:rPr>
                <w:szCs w:val="24"/>
              </w:rPr>
              <w:t>¿La organización, a través de su alta dirección asume la total responsabilidad y rinde cuentas para la previsión de las lesiones y el deterioro de la salud, relacionados con el trabajo, así como la provisión de las lesiones y el deterioro de la salud, relacionado con el trabajo, así como la provisión de actividades y lugares de trabajo, seguros y saludable?</w:t>
            </w:r>
          </w:p>
        </w:tc>
        <w:tc>
          <w:tcPr>
            <w:tcW w:w="391" w:type="dxa"/>
            <w:gridSpan w:val="2"/>
          </w:tcPr>
          <w:p w14:paraId="102136E1" w14:textId="77777777" w:rsidR="00FE12AD" w:rsidRPr="00C606A1" w:rsidRDefault="00FE12AD" w:rsidP="00730C4E">
            <w:pPr>
              <w:tabs>
                <w:tab w:val="left" w:pos="1418"/>
              </w:tabs>
              <w:rPr>
                <w:szCs w:val="24"/>
              </w:rPr>
            </w:pPr>
            <w:r w:rsidRPr="00C606A1">
              <w:rPr>
                <w:szCs w:val="24"/>
              </w:rPr>
              <w:t>X</w:t>
            </w:r>
          </w:p>
        </w:tc>
        <w:tc>
          <w:tcPr>
            <w:tcW w:w="563" w:type="dxa"/>
            <w:gridSpan w:val="2"/>
          </w:tcPr>
          <w:p w14:paraId="6543005F" w14:textId="77777777" w:rsidR="00FE12AD" w:rsidRPr="00C606A1" w:rsidRDefault="00FE12AD" w:rsidP="00730C4E">
            <w:pPr>
              <w:tabs>
                <w:tab w:val="left" w:pos="1418"/>
              </w:tabs>
              <w:rPr>
                <w:szCs w:val="24"/>
              </w:rPr>
            </w:pPr>
          </w:p>
        </w:tc>
      </w:tr>
      <w:tr w:rsidR="00FE12AD" w:rsidRPr="00C606A1" w14:paraId="3274C9B5" w14:textId="77777777" w:rsidTr="00FE12AD">
        <w:tblPrEx>
          <w:tblCellMar>
            <w:left w:w="108" w:type="dxa"/>
            <w:right w:w="108" w:type="dxa"/>
          </w:tblCellMar>
        </w:tblPrEx>
        <w:tc>
          <w:tcPr>
            <w:tcW w:w="13039" w:type="dxa"/>
            <w:gridSpan w:val="2"/>
          </w:tcPr>
          <w:p w14:paraId="73D894F5" w14:textId="77777777" w:rsidR="00FE12AD" w:rsidRPr="00C606A1" w:rsidRDefault="00FE12AD" w:rsidP="00D163BD">
            <w:pPr>
              <w:pStyle w:val="Prrafodelista"/>
              <w:numPr>
                <w:ilvl w:val="0"/>
                <w:numId w:val="16"/>
              </w:numPr>
              <w:tabs>
                <w:tab w:val="left" w:pos="1418"/>
              </w:tabs>
              <w:rPr>
                <w:szCs w:val="24"/>
              </w:rPr>
            </w:pPr>
            <w:r w:rsidRPr="00C606A1">
              <w:rPr>
                <w:szCs w:val="24"/>
              </w:rPr>
              <w:t>¿La organización a través de su alta dirección asegura que se establezcan la política de la SST y los objetivos relacionados de la SST y sean compatibles con la dirección estratégica de la compañía?</w:t>
            </w:r>
          </w:p>
        </w:tc>
        <w:tc>
          <w:tcPr>
            <w:tcW w:w="391" w:type="dxa"/>
            <w:gridSpan w:val="2"/>
          </w:tcPr>
          <w:p w14:paraId="56D769BF" w14:textId="77777777" w:rsidR="00FE12AD" w:rsidRPr="00C606A1" w:rsidRDefault="00FE12AD" w:rsidP="00730C4E">
            <w:pPr>
              <w:tabs>
                <w:tab w:val="left" w:pos="1418"/>
              </w:tabs>
              <w:rPr>
                <w:szCs w:val="24"/>
              </w:rPr>
            </w:pPr>
            <w:r w:rsidRPr="00C606A1">
              <w:rPr>
                <w:szCs w:val="24"/>
              </w:rPr>
              <w:t>X</w:t>
            </w:r>
          </w:p>
        </w:tc>
        <w:tc>
          <w:tcPr>
            <w:tcW w:w="563" w:type="dxa"/>
            <w:gridSpan w:val="2"/>
          </w:tcPr>
          <w:p w14:paraId="2100B036" w14:textId="77777777" w:rsidR="00FE12AD" w:rsidRPr="00C606A1" w:rsidRDefault="00FE12AD" w:rsidP="00730C4E">
            <w:pPr>
              <w:tabs>
                <w:tab w:val="left" w:pos="1418"/>
              </w:tabs>
              <w:rPr>
                <w:szCs w:val="24"/>
              </w:rPr>
            </w:pPr>
          </w:p>
        </w:tc>
      </w:tr>
      <w:tr w:rsidR="00FE12AD" w:rsidRPr="00C606A1" w14:paraId="046BC240" w14:textId="77777777" w:rsidTr="00FE12AD">
        <w:tblPrEx>
          <w:tblCellMar>
            <w:left w:w="108" w:type="dxa"/>
            <w:right w:w="108" w:type="dxa"/>
          </w:tblCellMar>
        </w:tblPrEx>
        <w:tc>
          <w:tcPr>
            <w:tcW w:w="13039" w:type="dxa"/>
            <w:gridSpan w:val="2"/>
          </w:tcPr>
          <w:p w14:paraId="456AE02C" w14:textId="77777777" w:rsidR="00FE12AD" w:rsidRPr="00C606A1" w:rsidRDefault="00FE12AD" w:rsidP="00D163BD">
            <w:pPr>
              <w:pStyle w:val="Prrafodelista"/>
              <w:numPr>
                <w:ilvl w:val="0"/>
                <w:numId w:val="16"/>
              </w:numPr>
              <w:tabs>
                <w:tab w:val="left" w:pos="1418"/>
              </w:tabs>
              <w:rPr>
                <w:szCs w:val="24"/>
              </w:rPr>
            </w:pPr>
            <w:r w:rsidRPr="00C606A1">
              <w:rPr>
                <w:szCs w:val="24"/>
              </w:rPr>
              <w:t>¿La organización a través de su alta dirección asegura la integración de los requisitos del sistema de gestión de SST en los procesos de negocios?</w:t>
            </w:r>
          </w:p>
        </w:tc>
        <w:tc>
          <w:tcPr>
            <w:tcW w:w="391" w:type="dxa"/>
            <w:gridSpan w:val="2"/>
          </w:tcPr>
          <w:p w14:paraId="3026D366" w14:textId="77777777" w:rsidR="00FE12AD" w:rsidRPr="00C606A1" w:rsidRDefault="00FE12AD" w:rsidP="00730C4E">
            <w:pPr>
              <w:tabs>
                <w:tab w:val="left" w:pos="1418"/>
              </w:tabs>
              <w:rPr>
                <w:szCs w:val="24"/>
              </w:rPr>
            </w:pPr>
            <w:r w:rsidRPr="00C606A1">
              <w:rPr>
                <w:szCs w:val="24"/>
              </w:rPr>
              <w:t>X</w:t>
            </w:r>
          </w:p>
        </w:tc>
        <w:tc>
          <w:tcPr>
            <w:tcW w:w="563" w:type="dxa"/>
            <w:gridSpan w:val="2"/>
          </w:tcPr>
          <w:p w14:paraId="5C88BA9B" w14:textId="77777777" w:rsidR="00FE12AD" w:rsidRPr="00C606A1" w:rsidRDefault="00FE12AD" w:rsidP="00730C4E">
            <w:pPr>
              <w:tabs>
                <w:tab w:val="left" w:pos="1418"/>
              </w:tabs>
              <w:rPr>
                <w:szCs w:val="24"/>
              </w:rPr>
            </w:pPr>
          </w:p>
        </w:tc>
      </w:tr>
      <w:tr w:rsidR="00FE12AD" w:rsidRPr="00C606A1" w14:paraId="296BB919" w14:textId="77777777" w:rsidTr="00FE12AD">
        <w:tblPrEx>
          <w:tblCellMar>
            <w:left w:w="108" w:type="dxa"/>
            <w:right w:w="108" w:type="dxa"/>
          </w:tblCellMar>
        </w:tblPrEx>
        <w:tc>
          <w:tcPr>
            <w:tcW w:w="13039" w:type="dxa"/>
            <w:gridSpan w:val="2"/>
          </w:tcPr>
          <w:p w14:paraId="3507C0FB" w14:textId="77777777" w:rsidR="00FE12AD" w:rsidRPr="00C606A1" w:rsidRDefault="00FE12AD" w:rsidP="00D163BD">
            <w:pPr>
              <w:pStyle w:val="Prrafodelista"/>
              <w:numPr>
                <w:ilvl w:val="0"/>
                <w:numId w:val="16"/>
              </w:numPr>
              <w:tabs>
                <w:tab w:val="left" w:pos="1418"/>
              </w:tabs>
              <w:rPr>
                <w:szCs w:val="24"/>
              </w:rPr>
            </w:pPr>
            <w:r w:rsidRPr="00C606A1">
              <w:rPr>
                <w:szCs w:val="24"/>
              </w:rPr>
              <w:t>¿La organización a través de su alta dirección asegura que los recursos necesarios para establecer, implementar, mantener y mejorar el sistema de gestión de SST están disponibles?</w:t>
            </w:r>
          </w:p>
        </w:tc>
        <w:tc>
          <w:tcPr>
            <w:tcW w:w="391" w:type="dxa"/>
            <w:gridSpan w:val="2"/>
          </w:tcPr>
          <w:p w14:paraId="05832BB6" w14:textId="77777777" w:rsidR="00FE12AD" w:rsidRPr="00C606A1" w:rsidRDefault="00FE12AD" w:rsidP="00730C4E">
            <w:pPr>
              <w:tabs>
                <w:tab w:val="left" w:pos="1418"/>
              </w:tabs>
              <w:rPr>
                <w:szCs w:val="24"/>
              </w:rPr>
            </w:pPr>
            <w:r w:rsidRPr="00C606A1">
              <w:rPr>
                <w:szCs w:val="24"/>
              </w:rPr>
              <w:t>X</w:t>
            </w:r>
          </w:p>
        </w:tc>
        <w:tc>
          <w:tcPr>
            <w:tcW w:w="563" w:type="dxa"/>
            <w:gridSpan w:val="2"/>
          </w:tcPr>
          <w:p w14:paraId="1430A662" w14:textId="77777777" w:rsidR="00FE12AD" w:rsidRPr="00C606A1" w:rsidRDefault="00FE12AD" w:rsidP="00730C4E">
            <w:pPr>
              <w:tabs>
                <w:tab w:val="left" w:pos="1418"/>
              </w:tabs>
              <w:rPr>
                <w:szCs w:val="24"/>
              </w:rPr>
            </w:pPr>
          </w:p>
        </w:tc>
      </w:tr>
      <w:tr w:rsidR="00FE12AD" w:rsidRPr="00C606A1" w14:paraId="1738F096" w14:textId="77777777" w:rsidTr="00FE12AD">
        <w:tblPrEx>
          <w:tblCellMar>
            <w:left w:w="108" w:type="dxa"/>
            <w:right w:w="108" w:type="dxa"/>
          </w:tblCellMar>
        </w:tblPrEx>
        <w:tc>
          <w:tcPr>
            <w:tcW w:w="13039" w:type="dxa"/>
            <w:gridSpan w:val="2"/>
          </w:tcPr>
          <w:p w14:paraId="24A8B01A" w14:textId="77777777" w:rsidR="00FE12AD" w:rsidRPr="00C606A1" w:rsidRDefault="00FE12AD" w:rsidP="00D163BD">
            <w:pPr>
              <w:pStyle w:val="Prrafodelista"/>
              <w:numPr>
                <w:ilvl w:val="0"/>
                <w:numId w:val="16"/>
              </w:numPr>
              <w:tabs>
                <w:tab w:val="left" w:pos="1418"/>
              </w:tabs>
              <w:rPr>
                <w:szCs w:val="24"/>
              </w:rPr>
            </w:pPr>
            <w:r w:rsidRPr="00C606A1">
              <w:rPr>
                <w:szCs w:val="24"/>
              </w:rPr>
              <w:t>¿La organización a través de su alta dirección comunica la importancia de una gestión de SST y conforme con los requisitos del sistema de gestión de la SST?</w:t>
            </w:r>
          </w:p>
        </w:tc>
        <w:tc>
          <w:tcPr>
            <w:tcW w:w="391" w:type="dxa"/>
            <w:gridSpan w:val="2"/>
          </w:tcPr>
          <w:p w14:paraId="76789BE0" w14:textId="77777777" w:rsidR="00FE12AD" w:rsidRPr="00C606A1" w:rsidRDefault="00FE12AD" w:rsidP="00730C4E">
            <w:pPr>
              <w:tabs>
                <w:tab w:val="left" w:pos="1418"/>
              </w:tabs>
              <w:rPr>
                <w:szCs w:val="24"/>
              </w:rPr>
            </w:pPr>
            <w:r w:rsidRPr="00C606A1">
              <w:rPr>
                <w:szCs w:val="24"/>
              </w:rPr>
              <w:t>X</w:t>
            </w:r>
          </w:p>
        </w:tc>
        <w:tc>
          <w:tcPr>
            <w:tcW w:w="563" w:type="dxa"/>
            <w:gridSpan w:val="2"/>
          </w:tcPr>
          <w:p w14:paraId="0C00D6B1" w14:textId="77777777" w:rsidR="00FE12AD" w:rsidRPr="00C606A1" w:rsidRDefault="00FE12AD" w:rsidP="00730C4E">
            <w:pPr>
              <w:tabs>
                <w:tab w:val="left" w:pos="1418"/>
              </w:tabs>
              <w:rPr>
                <w:szCs w:val="24"/>
              </w:rPr>
            </w:pPr>
          </w:p>
        </w:tc>
      </w:tr>
      <w:tr w:rsidR="00FE12AD" w:rsidRPr="00C606A1" w14:paraId="0999C59D" w14:textId="77777777" w:rsidTr="00FE12AD">
        <w:tblPrEx>
          <w:tblCellMar>
            <w:left w:w="108" w:type="dxa"/>
            <w:right w:w="108" w:type="dxa"/>
          </w:tblCellMar>
        </w:tblPrEx>
        <w:tc>
          <w:tcPr>
            <w:tcW w:w="13039" w:type="dxa"/>
            <w:gridSpan w:val="2"/>
          </w:tcPr>
          <w:p w14:paraId="7E726B60" w14:textId="77777777" w:rsidR="00FE12AD" w:rsidRPr="00C606A1" w:rsidRDefault="00FE12AD" w:rsidP="00D163BD">
            <w:pPr>
              <w:pStyle w:val="Prrafodelista"/>
              <w:numPr>
                <w:ilvl w:val="0"/>
                <w:numId w:val="16"/>
              </w:numPr>
              <w:tabs>
                <w:tab w:val="left" w:pos="1418"/>
              </w:tabs>
              <w:rPr>
                <w:szCs w:val="24"/>
              </w:rPr>
            </w:pPr>
            <w:r w:rsidRPr="00C606A1">
              <w:rPr>
                <w:szCs w:val="24"/>
              </w:rPr>
              <w:t>¿La organización a través de su alta dirección se asegura de que el sistema de gestión de la SST alcance los resultados previstos?</w:t>
            </w:r>
          </w:p>
        </w:tc>
        <w:tc>
          <w:tcPr>
            <w:tcW w:w="391" w:type="dxa"/>
            <w:gridSpan w:val="2"/>
          </w:tcPr>
          <w:p w14:paraId="068E4D9F" w14:textId="77777777" w:rsidR="00FE12AD" w:rsidRPr="00C606A1" w:rsidRDefault="00FE12AD" w:rsidP="00730C4E">
            <w:pPr>
              <w:tabs>
                <w:tab w:val="left" w:pos="1418"/>
              </w:tabs>
              <w:rPr>
                <w:szCs w:val="24"/>
              </w:rPr>
            </w:pPr>
            <w:r w:rsidRPr="00C606A1">
              <w:rPr>
                <w:szCs w:val="24"/>
              </w:rPr>
              <w:t>X</w:t>
            </w:r>
          </w:p>
        </w:tc>
        <w:tc>
          <w:tcPr>
            <w:tcW w:w="563" w:type="dxa"/>
            <w:gridSpan w:val="2"/>
          </w:tcPr>
          <w:p w14:paraId="1C447719" w14:textId="77777777" w:rsidR="00FE12AD" w:rsidRPr="00C606A1" w:rsidRDefault="00FE12AD" w:rsidP="00730C4E">
            <w:pPr>
              <w:tabs>
                <w:tab w:val="left" w:pos="1418"/>
              </w:tabs>
              <w:rPr>
                <w:szCs w:val="24"/>
              </w:rPr>
            </w:pPr>
          </w:p>
        </w:tc>
      </w:tr>
      <w:tr w:rsidR="00FE12AD" w:rsidRPr="00C606A1" w14:paraId="7CB356A1" w14:textId="77777777" w:rsidTr="00FE12AD">
        <w:tblPrEx>
          <w:tblCellMar>
            <w:left w:w="108" w:type="dxa"/>
            <w:right w:w="108" w:type="dxa"/>
          </w:tblCellMar>
        </w:tblPrEx>
        <w:tc>
          <w:tcPr>
            <w:tcW w:w="13039" w:type="dxa"/>
            <w:gridSpan w:val="2"/>
          </w:tcPr>
          <w:p w14:paraId="6B3ECF1B" w14:textId="77777777" w:rsidR="00FE12AD" w:rsidRPr="00C606A1" w:rsidRDefault="00FE12AD" w:rsidP="00D163BD">
            <w:pPr>
              <w:pStyle w:val="Prrafodelista"/>
              <w:numPr>
                <w:ilvl w:val="0"/>
                <w:numId w:val="16"/>
              </w:numPr>
              <w:tabs>
                <w:tab w:val="left" w:pos="1418"/>
              </w:tabs>
              <w:rPr>
                <w:szCs w:val="24"/>
              </w:rPr>
            </w:pPr>
            <w:r w:rsidRPr="00C606A1">
              <w:rPr>
                <w:szCs w:val="24"/>
              </w:rPr>
              <w:t>¿La organización a través de su alta dirección dirige y apoya a las personas para contribuir a la eficacia del sistema de gestión de la SST?</w:t>
            </w:r>
          </w:p>
        </w:tc>
        <w:tc>
          <w:tcPr>
            <w:tcW w:w="391" w:type="dxa"/>
            <w:gridSpan w:val="2"/>
          </w:tcPr>
          <w:p w14:paraId="639C2C0D" w14:textId="77777777" w:rsidR="00FE12AD" w:rsidRPr="00C606A1" w:rsidRDefault="00FE12AD" w:rsidP="00730C4E">
            <w:pPr>
              <w:tabs>
                <w:tab w:val="left" w:pos="1418"/>
              </w:tabs>
              <w:rPr>
                <w:szCs w:val="24"/>
              </w:rPr>
            </w:pPr>
            <w:r w:rsidRPr="00C606A1">
              <w:rPr>
                <w:szCs w:val="24"/>
              </w:rPr>
              <w:t>X</w:t>
            </w:r>
          </w:p>
        </w:tc>
        <w:tc>
          <w:tcPr>
            <w:tcW w:w="563" w:type="dxa"/>
            <w:gridSpan w:val="2"/>
          </w:tcPr>
          <w:p w14:paraId="7952E8A1" w14:textId="77777777" w:rsidR="00FE12AD" w:rsidRPr="00C606A1" w:rsidRDefault="00FE12AD" w:rsidP="00730C4E">
            <w:pPr>
              <w:tabs>
                <w:tab w:val="left" w:pos="1418"/>
              </w:tabs>
              <w:rPr>
                <w:szCs w:val="24"/>
              </w:rPr>
            </w:pPr>
          </w:p>
        </w:tc>
      </w:tr>
      <w:tr w:rsidR="00FE12AD" w:rsidRPr="00C606A1" w14:paraId="5C0048B8" w14:textId="77777777" w:rsidTr="00FE12AD">
        <w:tblPrEx>
          <w:tblCellMar>
            <w:left w:w="108" w:type="dxa"/>
            <w:right w:w="108" w:type="dxa"/>
          </w:tblCellMar>
        </w:tblPrEx>
        <w:tc>
          <w:tcPr>
            <w:tcW w:w="13039" w:type="dxa"/>
            <w:gridSpan w:val="2"/>
          </w:tcPr>
          <w:p w14:paraId="070F5F4B" w14:textId="77777777" w:rsidR="00FE12AD" w:rsidRPr="00C606A1" w:rsidRDefault="00FE12AD" w:rsidP="00D163BD">
            <w:pPr>
              <w:pStyle w:val="Prrafodelista"/>
              <w:numPr>
                <w:ilvl w:val="0"/>
                <w:numId w:val="16"/>
              </w:numPr>
              <w:tabs>
                <w:tab w:val="left" w:pos="1418"/>
              </w:tabs>
              <w:rPr>
                <w:szCs w:val="24"/>
              </w:rPr>
            </w:pPr>
            <w:r w:rsidRPr="00C606A1">
              <w:rPr>
                <w:szCs w:val="24"/>
              </w:rPr>
              <w:t>¿La organización a través de su alta dirección asegura y promueve la mejora continua?</w:t>
            </w:r>
          </w:p>
        </w:tc>
        <w:tc>
          <w:tcPr>
            <w:tcW w:w="391" w:type="dxa"/>
            <w:gridSpan w:val="2"/>
          </w:tcPr>
          <w:p w14:paraId="73C77D03" w14:textId="77777777" w:rsidR="00FE12AD" w:rsidRPr="00C606A1" w:rsidRDefault="00FE12AD" w:rsidP="00730C4E">
            <w:pPr>
              <w:tabs>
                <w:tab w:val="left" w:pos="1418"/>
              </w:tabs>
              <w:rPr>
                <w:szCs w:val="24"/>
              </w:rPr>
            </w:pPr>
            <w:r w:rsidRPr="00C606A1">
              <w:rPr>
                <w:szCs w:val="24"/>
              </w:rPr>
              <w:t xml:space="preserve">X </w:t>
            </w:r>
          </w:p>
        </w:tc>
        <w:tc>
          <w:tcPr>
            <w:tcW w:w="563" w:type="dxa"/>
            <w:gridSpan w:val="2"/>
          </w:tcPr>
          <w:p w14:paraId="4713C1D8" w14:textId="77777777" w:rsidR="00FE12AD" w:rsidRPr="00C606A1" w:rsidRDefault="00FE12AD" w:rsidP="00730C4E">
            <w:pPr>
              <w:tabs>
                <w:tab w:val="left" w:pos="1418"/>
              </w:tabs>
              <w:rPr>
                <w:szCs w:val="24"/>
              </w:rPr>
            </w:pPr>
          </w:p>
        </w:tc>
      </w:tr>
      <w:tr w:rsidR="00FE12AD" w:rsidRPr="00C606A1" w14:paraId="3EBF6734" w14:textId="77777777" w:rsidTr="00FE12AD">
        <w:tblPrEx>
          <w:tblCellMar>
            <w:left w:w="108" w:type="dxa"/>
            <w:right w:w="108" w:type="dxa"/>
          </w:tblCellMar>
        </w:tblPrEx>
        <w:tc>
          <w:tcPr>
            <w:tcW w:w="13039" w:type="dxa"/>
            <w:gridSpan w:val="2"/>
          </w:tcPr>
          <w:p w14:paraId="11F29F1A" w14:textId="77777777" w:rsidR="00FE12AD" w:rsidRPr="00C606A1" w:rsidRDefault="00FE12AD" w:rsidP="00D163BD">
            <w:pPr>
              <w:pStyle w:val="Prrafodelista"/>
              <w:numPr>
                <w:ilvl w:val="0"/>
                <w:numId w:val="16"/>
              </w:numPr>
              <w:tabs>
                <w:tab w:val="left" w:pos="1418"/>
              </w:tabs>
              <w:rPr>
                <w:szCs w:val="24"/>
              </w:rPr>
            </w:pPr>
            <w:r w:rsidRPr="00C606A1">
              <w:rPr>
                <w:szCs w:val="24"/>
              </w:rPr>
              <w:t>¿La organización a través de su alta dirección apoya otros roles pertinentes de la dirección para demostrar su liderazgo aplicado a sus áreas de responsabilidad?</w:t>
            </w:r>
          </w:p>
        </w:tc>
        <w:tc>
          <w:tcPr>
            <w:tcW w:w="391" w:type="dxa"/>
            <w:gridSpan w:val="2"/>
          </w:tcPr>
          <w:p w14:paraId="23CE5D46" w14:textId="77777777" w:rsidR="00FE12AD" w:rsidRPr="00C606A1" w:rsidRDefault="00FE12AD" w:rsidP="00730C4E">
            <w:pPr>
              <w:tabs>
                <w:tab w:val="left" w:pos="1418"/>
              </w:tabs>
              <w:rPr>
                <w:szCs w:val="24"/>
              </w:rPr>
            </w:pPr>
            <w:r w:rsidRPr="00C606A1">
              <w:rPr>
                <w:szCs w:val="24"/>
              </w:rPr>
              <w:t>X</w:t>
            </w:r>
          </w:p>
        </w:tc>
        <w:tc>
          <w:tcPr>
            <w:tcW w:w="563" w:type="dxa"/>
            <w:gridSpan w:val="2"/>
          </w:tcPr>
          <w:p w14:paraId="3EDCFC14" w14:textId="77777777" w:rsidR="00FE12AD" w:rsidRPr="00C606A1" w:rsidRDefault="00FE12AD" w:rsidP="00730C4E">
            <w:pPr>
              <w:tabs>
                <w:tab w:val="left" w:pos="1418"/>
              </w:tabs>
              <w:rPr>
                <w:szCs w:val="24"/>
              </w:rPr>
            </w:pPr>
          </w:p>
        </w:tc>
      </w:tr>
      <w:tr w:rsidR="00FE12AD" w:rsidRPr="00C606A1" w14:paraId="4EBB4512" w14:textId="77777777" w:rsidTr="00FE12AD">
        <w:tblPrEx>
          <w:tblCellMar>
            <w:left w:w="108" w:type="dxa"/>
            <w:right w:w="108" w:type="dxa"/>
          </w:tblCellMar>
        </w:tblPrEx>
        <w:tc>
          <w:tcPr>
            <w:tcW w:w="13039" w:type="dxa"/>
            <w:gridSpan w:val="2"/>
          </w:tcPr>
          <w:p w14:paraId="4FE70ADC" w14:textId="77777777" w:rsidR="00FE12AD" w:rsidRPr="00C606A1" w:rsidRDefault="00FE12AD" w:rsidP="00D163BD">
            <w:pPr>
              <w:pStyle w:val="Prrafodelista"/>
              <w:numPr>
                <w:ilvl w:val="0"/>
                <w:numId w:val="16"/>
              </w:numPr>
              <w:tabs>
                <w:tab w:val="left" w:pos="1418"/>
              </w:tabs>
              <w:rPr>
                <w:szCs w:val="24"/>
              </w:rPr>
            </w:pPr>
            <w:r w:rsidRPr="00C606A1">
              <w:rPr>
                <w:szCs w:val="24"/>
              </w:rPr>
              <w:t>¿La organización a través de su alta dirección desarrolla, lidera y promueve una cultura en la organización que apoye los resultados previstos del sistema de gestión de SST?</w:t>
            </w:r>
          </w:p>
        </w:tc>
        <w:tc>
          <w:tcPr>
            <w:tcW w:w="391" w:type="dxa"/>
            <w:gridSpan w:val="2"/>
          </w:tcPr>
          <w:p w14:paraId="6D987302" w14:textId="77777777" w:rsidR="00FE12AD" w:rsidRPr="00C606A1" w:rsidRDefault="00FE12AD" w:rsidP="00730C4E">
            <w:pPr>
              <w:tabs>
                <w:tab w:val="left" w:pos="1418"/>
              </w:tabs>
              <w:rPr>
                <w:szCs w:val="24"/>
              </w:rPr>
            </w:pPr>
            <w:r w:rsidRPr="00C606A1">
              <w:rPr>
                <w:szCs w:val="24"/>
              </w:rPr>
              <w:t>X</w:t>
            </w:r>
          </w:p>
        </w:tc>
        <w:tc>
          <w:tcPr>
            <w:tcW w:w="563" w:type="dxa"/>
            <w:gridSpan w:val="2"/>
          </w:tcPr>
          <w:p w14:paraId="0C8112CF" w14:textId="77777777" w:rsidR="00FE12AD" w:rsidRPr="00C606A1" w:rsidRDefault="00FE12AD" w:rsidP="00730C4E">
            <w:pPr>
              <w:tabs>
                <w:tab w:val="left" w:pos="1418"/>
              </w:tabs>
              <w:rPr>
                <w:szCs w:val="24"/>
              </w:rPr>
            </w:pPr>
          </w:p>
        </w:tc>
      </w:tr>
      <w:tr w:rsidR="00FE12AD" w:rsidRPr="00C606A1" w14:paraId="77445034" w14:textId="77777777" w:rsidTr="00FE12AD">
        <w:tblPrEx>
          <w:tblCellMar>
            <w:left w:w="108" w:type="dxa"/>
            <w:right w:w="108" w:type="dxa"/>
          </w:tblCellMar>
        </w:tblPrEx>
        <w:tc>
          <w:tcPr>
            <w:tcW w:w="13039" w:type="dxa"/>
            <w:gridSpan w:val="2"/>
          </w:tcPr>
          <w:p w14:paraId="0155B463" w14:textId="77777777" w:rsidR="00FE12AD" w:rsidRPr="00C606A1" w:rsidRDefault="00FE12AD" w:rsidP="00D163BD">
            <w:pPr>
              <w:pStyle w:val="Prrafodelista"/>
              <w:numPr>
                <w:ilvl w:val="0"/>
                <w:numId w:val="16"/>
              </w:numPr>
              <w:tabs>
                <w:tab w:val="left" w:pos="1418"/>
              </w:tabs>
              <w:rPr>
                <w:szCs w:val="24"/>
              </w:rPr>
            </w:pPr>
            <w:r w:rsidRPr="00C606A1">
              <w:rPr>
                <w:szCs w:val="24"/>
              </w:rPr>
              <w:t>¿La organización a través de su alta dirección, protege a los trabajadores de represalias al informar de incidentes, peligros, riesgos y oportunidades?</w:t>
            </w:r>
          </w:p>
        </w:tc>
        <w:tc>
          <w:tcPr>
            <w:tcW w:w="391" w:type="dxa"/>
            <w:gridSpan w:val="2"/>
          </w:tcPr>
          <w:p w14:paraId="4FF5DC35" w14:textId="77777777" w:rsidR="00FE12AD" w:rsidRPr="00C606A1" w:rsidRDefault="00FE12AD" w:rsidP="00730C4E">
            <w:pPr>
              <w:tabs>
                <w:tab w:val="left" w:pos="1418"/>
              </w:tabs>
              <w:rPr>
                <w:szCs w:val="24"/>
              </w:rPr>
            </w:pPr>
            <w:r w:rsidRPr="00C606A1">
              <w:rPr>
                <w:szCs w:val="24"/>
              </w:rPr>
              <w:t>X</w:t>
            </w:r>
          </w:p>
        </w:tc>
        <w:tc>
          <w:tcPr>
            <w:tcW w:w="563" w:type="dxa"/>
            <w:gridSpan w:val="2"/>
          </w:tcPr>
          <w:p w14:paraId="260DB778" w14:textId="77777777" w:rsidR="00FE12AD" w:rsidRPr="00C606A1" w:rsidRDefault="00FE12AD" w:rsidP="00730C4E">
            <w:pPr>
              <w:tabs>
                <w:tab w:val="left" w:pos="1418"/>
              </w:tabs>
              <w:rPr>
                <w:szCs w:val="24"/>
              </w:rPr>
            </w:pPr>
          </w:p>
        </w:tc>
      </w:tr>
      <w:tr w:rsidR="00FE12AD" w:rsidRPr="00C606A1" w14:paraId="033A861B" w14:textId="77777777" w:rsidTr="00FE12AD">
        <w:tblPrEx>
          <w:tblCellMar>
            <w:left w:w="108" w:type="dxa"/>
            <w:right w:w="108" w:type="dxa"/>
          </w:tblCellMar>
        </w:tblPrEx>
        <w:tc>
          <w:tcPr>
            <w:tcW w:w="13039" w:type="dxa"/>
            <w:gridSpan w:val="2"/>
          </w:tcPr>
          <w:p w14:paraId="12C5E463" w14:textId="77777777" w:rsidR="00FE12AD" w:rsidRPr="00C606A1" w:rsidRDefault="00FE12AD" w:rsidP="00D163BD">
            <w:pPr>
              <w:pStyle w:val="Prrafodelista"/>
              <w:numPr>
                <w:ilvl w:val="0"/>
                <w:numId w:val="16"/>
              </w:numPr>
              <w:tabs>
                <w:tab w:val="left" w:pos="1418"/>
              </w:tabs>
              <w:rPr>
                <w:szCs w:val="24"/>
              </w:rPr>
            </w:pPr>
            <w:r w:rsidRPr="00C606A1">
              <w:rPr>
                <w:szCs w:val="24"/>
              </w:rPr>
              <w:lastRenderedPageBreak/>
              <w:t>¿La organización a través de su alta dirección se asegura de que se establezca e implemente procesos para la consulta y participación de los trabajadores?</w:t>
            </w:r>
          </w:p>
        </w:tc>
        <w:tc>
          <w:tcPr>
            <w:tcW w:w="391" w:type="dxa"/>
            <w:gridSpan w:val="2"/>
          </w:tcPr>
          <w:p w14:paraId="4CD7696E" w14:textId="77777777" w:rsidR="00FE12AD" w:rsidRPr="00C606A1" w:rsidRDefault="00FE12AD" w:rsidP="00730C4E">
            <w:pPr>
              <w:tabs>
                <w:tab w:val="left" w:pos="1418"/>
              </w:tabs>
              <w:rPr>
                <w:szCs w:val="24"/>
              </w:rPr>
            </w:pPr>
          </w:p>
        </w:tc>
        <w:tc>
          <w:tcPr>
            <w:tcW w:w="563" w:type="dxa"/>
            <w:gridSpan w:val="2"/>
          </w:tcPr>
          <w:p w14:paraId="7EF47507" w14:textId="77777777" w:rsidR="00FE12AD" w:rsidRPr="00C606A1" w:rsidRDefault="00FE12AD" w:rsidP="00730C4E">
            <w:pPr>
              <w:tabs>
                <w:tab w:val="left" w:pos="1418"/>
              </w:tabs>
              <w:rPr>
                <w:szCs w:val="24"/>
              </w:rPr>
            </w:pPr>
            <w:r w:rsidRPr="00C606A1">
              <w:rPr>
                <w:szCs w:val="24"/>
              </w:rPr>
              <w:t>X</w:t>
            </w:r>
          </w:p>
        </w:tc>
      </w:tr>
      <w:tr w:rsidR="00FE12AD" w:rsidRPr="00C606A1" w14:paraId="3435B95E" w14:textId="77777777" w:rsidTr="00FE12AD">
        <w:tblPrEx>
          <w:tblCellMar>
            <w:left w:w="108" w:type="dxa"/>
            <w:right w:w="108" w:type="dxa"/>
          </w:tblCellMar>
        </w:tblPrEx>
        <w:tc>
          <w:tcPr>
            <w:tcW w:w="13039" w:type="dxa"/>
            <w:gridSpan w:val="2"/>
          </w:tcPr>
          <w:p w14:paraId="77377752" w14:textId="77777777" w:rsidR="00FE12AD" w:rsidRPr="00C606A1" w:rsidRDefault="00FE12AD" w:rsidP="00D163BD">
            <w:pPr>
              <w:pStyle w:val="Prrafodelista"/>
              <w:numPr>
                <w:ilvl w:val="0"/>
                <w:numId w:val="16"/>
              </w:numPr>
              <w:tabs>
                <w:tab w:val="left" w:pos="1418"/>
              </w:tabs>
              <w:rPr>
                <w:szCs w:val="24"/>
              </w:rPr>
            </w:pPr>
            <w:r w:rsidRPr="00C606A1">
              <w:rPr>
                <w:szCs w:val="24"/>
              </w:rPr>
              <w:t>¿La organización a través de su alta dirección apoya el establecimiento y funcionamiento de comités de seguridad y salud?</w:t>
            </w:r>
          </w:p>
        </w:tc>
        <w:tc>
          <w:tcPr>
            <w:tcW w:w="391" w:type="dxa"/>
            <w:gridSpan w:val="2"/>
          </w:tcPr>
          <w:p w14:paraId="25E989DE" w14:textId="77777777" w:rsidR="00FE12AD" w:rsidRPr="00C606A1" w:rsidRDefault="00FE12AD" w:rsidP="00730C4E">
            <w:pPr>
              <w:tabs>
                <w:tab w:val="left" w:pos="1418"/>
              </w:tabs>
              <w:rPr>
                <w:szCs w:val="24"/>
              </w:rPr>
            </w:pPr>
            <w:r w:rsidRPr="00C606A1">
              <w:rPr>
                <w:szCs w:val="24"/>
              </w:rPr>
              <w:t xml:space="preserve">X </w:t>
            </w:r>
          </w:p>
        </w:tc>
        <w:tc>
          <w:tcPr>
            <w:tcW w:w="563" w:type="dxa"/>
            <w:gridSpan w:val="2"/>
          </w:tcPr>
          <w:p w14:paraId="0B5AC49F" w14:textId="77777777" w:rsidR="00FE12AD" w:rsidRPr="00C606A1" w:rsidRDefault="00FE12AD" w:rsidP="00730C4E">
            <w:pPr>
              <w:tabs>
                <w:tab w:val="left" w:pos="1418"/>
              </w:tabs>
              <w:rPr>
                <w:szCs w:val="24"/>
              </w:rPr>
            </w:pPr>
          </w:p>
        </w:tc>
      </w:tr>
      <w:tr w:rsidR="00FE12AD" w:rsidRPr="00C606A1" w14:paraId="1DE34181" w14:textId="77777777" w:rsidTr="004A09A1">
        <w:tblPrEx>
          <w:tblCellMar>
            <w:left w:w="108" w:type="dxa"/>
            <w:right w:w="108" w:type="dxa"/>
          </w:tblCellMar>
        </w:tblPrEx>
        <w:tc>
          <w:tcPr>
            <w:tcW w:w="13993" w:type="dxa"/>
            <w:gridSpan w:val="6"/>
            <w:shd w:val="clear" w:color="auto" w:fill="F2DBDB" w:themeFill="accent2" w:themeFillTint="33"/>
          </w:tcPr>
          <w:p w14:paraId="0C150812" w14:textId="77777777" w:rsidR="00FE12AD" w:rsidRPr="00C606A1" w:rsidRDefault="00FE12AD" w:rsidP="00D163BD">
            <w:pPr>
              <w:pStyle w:val="Prrafodelista"/>
              <w:numPr>
                <w:ilvl w:val="1"/>
                <w:numId w:val="30"/>
              </w:numPr>
              <w:tabs>
                <w:tab w:val="left" w:pos="1418"/>
              </w:tabs>
              <w:rPr>
                <w:b/>
                <w:szCs w:val="24"/>
              </w:rPr>
            </w:pPr>
            <w:r w:rsidRPr="00C606A1">
              <w:rPr>
                <w:b/>
                <w:szCs w:val="24"/>
              </w:rPr>
              <w:t xml:space="preserve">Política de la SST </w:t>
            </w:r>
          </w:p>
        </w:tc>
      </w:tr>
      <w:tr w:rsidR="00FE12AD" w:rsidRPr="00C606A1" w14:paraId="4ADE1D6A" w14:textId="77777777" w:rsidTr="00FE12AD">
        <w:tblPrEx>
          <w:tblCellMar>
            <w:left w:w="108" w:type="dxa"/>
            <w:right w:w="108" w:type="dxa"/>
          </w:tblCellMar>
        </w:tblPrEx>
        <w:tc>
          <w:tcPr>
            <w:tcW w:w="13039" w:type="dxa"/>
            <w:gridSpan w:val="2"/>
          </w:tcPr>
          <w:p w14:paraId="3254B6B9" w14:textId="77777777" w:rsidR="00FE12AD" w:rsidRPr="00C606A1" w:rsidRDefault="00FE12AD" w:rsidP="00D163BD">
            <w:pPr>
              <w:pStyle w:val="Prrafodelista"/>
              <w:numPr>
                <w:ilvl w:val="0"/>
                <w:numId w:val="17"/>
              </w:numPr>
              <w:tabs>
                <w:tab w:val="left" w:pos="1418"/>
              </w:tabs>
              <w:rPr>
                <w:szCs w:val="24"/>
              </w:rPr>
            </w:pPr>
            <w:r w:rsidRPr="00C606A1">
              <w:rPr>
                <w:szCs w:val="24"/>
              </w:rPr>
              <w:t>¿La organización a través de su alta dirección establece, implementa y mantiene una política de SST que incluya un compromiso para proporcionar condiciones de trabajo seguro y saludables para la prevención de lesiones y deterioro de la salud relacionados con el trabajo y que sea apropiada al propósito, tamaño y contexto de la organización ya la naturaleza especifica de sus riesgos para la SST y sus oportunidades para la SST?</w:t>
            </w:r>
          </w:p>
        </w:tc>
        <w:tc>
          <w:tcPr>
            <w:tcW w:w="391" w:type="dxa"/>
            <w:gridSpan w:val="2"/>
          </w:tcPr>
          <w:p w14:paraId="76F2AE45" w14:textId="77777777" w:rsidR="00FE12AD" w:rsidRPr="00C606A1" w:rsidRDefault="00FE12AD" w:rsidP="00730C4E">
            <w:pPr>
              <w:tabs>
                <w:tab w:val="left" w:pos="1418"/>
              </w:tabs>
              <w:rPr>
                <w:szCs w:val="24"/>
              </w:rPr>
            </w:pPr>
            <w:r w:rsidRPr="00C606A1">
              <w:rPr>
                <w:szCs w:val="24"/>
              </w:rPr>
              <w:t>X</w:t>
            </w:r>
          </w:p>
        </w:tc>
        <w:tc>
          <w:tcPr>
            <w:tcW w:w="563" w:type="dxa"/>
            <w:gridSpan w:val="2"/>
          </w:tcPr>
          <w:p w14:paraId="57148FD1" w14:textId="77777777" w:rsidR="00FE12AD" w:rsidRPr="00C606A1" w:rsidRDefault="00FE12AD" w:rsidP="00730C4E">
            <w:pPr>
              <w:tabs>
                <w:tab w:val="left" w:pos="1418"/>
              </w:tabs>
              <w:rPr>
                <w:szCs w:val="24"/>
              </w:rPr>
            </w:pPr>
          </w:p>
        </w:tc>
      </w:tr>
      <w:tr w:rsidR="00FE12AD" w:rsidRPr="00C606A1" w14:paraId="413D2412" w14:textId="77777777" w:rsidTr="00FE12AD">
        <w:tblPrEx>
          <w:tblCellMar>
            <w:left w:w="108" w:type="dxa"/>
            <w:right w:w="108" w:type="dxa"/>
          </w:tblCellMar>
        </w:tblPrEx>
        <w:tc>
          <w:tcPr>
            <w:tcW w:w="13039" w:type="dxa"/>
            <w:gridSpan w:val="2"/>
          </w:tcPr>
          <w:p w14:paraId="461B5934" w14:textId="77777777" w:rsidR="00FE12AD" w:rsidRPr="00C606A1" w:rsidRDefault="00FE12AD" w:rsidP="00D163BD">
            <w:pPr>
              <w:pStyle w:val="Prrafodelista"/>
              <w:numPr>
                <w:ilvl w:val="0"/>
                <w:numId w:val="17"/>
              </w:numPr>
              <w:tabs>
                <w:tab w:val="left" w:pos="1418"/>
              </w:tabs>
              <w:rPr>
                <w:szCs w:val="24"/>
              </w:rPr>
            </w:pPr>
            <w:r w:rsidRPr="00C606A1">
              <w:rPr>
                <w:szCs w:val="24"/>
              </w:rPr>
              <w:t>¿La organización a través de su alta dirección establece, implementa y mantiene una política de SST que proporcione un marco de referencia para el establecimiento de los objetivos de la SST?</w:t>
            </w:r>
          </w:p>
        </w:tc>
        <w:tc>
          <w:tcPr>
            <w:tcW w:w="391" w:type="dxa"/>
            <w:gridSpan w:val="2"/>
          </w:tcPr>
          <w:p w14:paraId="2239F6BC" w14:textId="77777777" w:rsidR="00FE12AD" w:rsidRPr="00C606A1" w:rsidRDefault="00FE12AD" w:rsidP="00730C4E">
            <w:pPr>
              <w:tabs>
                <w:tab w:val="left" w:pos="1418"/>
              </w:tabs>
              <w:rPr>
                <w:szCs w:val="24"/>
              </w:rPr>
            </w:pPr>
            <w:r w:rsidRPr="00C606A1">
              <w:rPr>
                <w:szCs w:val="24"/>
              </w:rPr>
              <w:t>X</w:t>
            </w:r>
          </w:p>
        </w:tc>
        <w:tc>
          <w:tcPr>
            <w:tcW w:w="563" w:type="dxa"/>
            <w:gridSpan w:val="2"/>
          </w:tcPr>
          <w:p w14:paraId="24BB51C8" w14:textId="77777777" w:rsidR="00FE12AD" w:rsidRPr="00C606A1" w:rsidRDefault="00FE12AD" w:rsidP="00730C4E">
            <w:pPr>
              <w:tabs>
                <w:tab w:val="left" w:pos="1418"/>
              </w:tabs>
              <w:rPr>
                <w:szCs w:val="24"/>
              </w:rPr>
            </w:pPr>
          </w:p>
        </w:tc>
      </w:tr>
      <w:tr w:rsidR="00FE12AD" w:rsidRPr="00C606A1" w14:paraId="254D557B" w14:textId="77777777" w:rsidTr="00FE12AD">
        <w:tblPrEx>
          <w:tblCellMar>
            <w:left w:w="108" w:type="dxa"/>
            <w:right w:w="108" w:type="dxa"/>
          </w:tblCellMar>
        </w:tblPrEx>
        <w:tc>
          <w:tcPr>
            <w:tcW w:w="13039" w:type="dxa"/>
            <w:gridSpan w:val="2"/>
          </w:tcPr>
          <w:p w14:paraId="619DAC24" w14:textId="77777777" w:rsidR="00FE12AD" w:rsidRPr="00C606A1" w:rsidRDefault="00FE12AD" w:rsidP="00D163BD">
            <w:pPr>
              <w:pStyle w:val="Prrafodelista"/>
              <w:numPr>
                <w:ilvl w:val="0"/>
                <w:numId w:val="17"/>
              </w:numPr>
              <w:tabs>
                <w:tab w:val="left" w:pos="1418"/>
              </w:tabs>
              <w:jc w:val="both"/>
              <w:rPr>
                <w:szCs w:val="24"/>
              </w:rPr>
            </w:pPr>
            <w:r w:rsidRPr="00C606A1">
              <w:rPr>
                <w:szCs w:val="24"/>
              </w:rPr>
              <w:t xml:space="preserve">¿La organización a través de su alta dirección establece, implementa y mantiene una política de SST que incluya un compromiso para cumplir los requisitos legales y otros requisitos? </w:t>
            </w:r>
          </w:p>
        </w:tc>
        <w:tc>
          <w:tcPr>
            <w:tcW w:w="391" w:type="dxa"/>
            <w:gridSpan w:val="2"/>
          </w:tcPr>
          <w:p w14:paraId="78E1C69A" w14:textId="77777777" w:rsidR="00FE12AD" w:rsidRPr="00C606A1" w:rsidRDefault="00FE12AD" w:rsidP="00730C4E">
            <w:pPr>
              <w:tabs>
                <w:tab w:val="left" w:pos="1418"/>
              </w:tabs>
              <w:rPr>
                <w:szCs w:val="24"/>
              </w:rPr>
            </w:pPr>
            <w:r w:rsidRPr="00C606A1">
              <w:rPr>
                <w:szCs w:val="24"/>
              </w:rPr>
              <w:t>X</w:t>
            </w:r>
          </w:p>
        </w:tc>
        <w:tc>
          <w:tcPr>
            <w:tcW w:w="563" w:type="dxa"/>
            <w:gridSpan w:val="2"/>
          </w:tcPr>
          <w:p w14:paraId="088D06DF" w14:textId="77777777" w:rsidR="00FE12AD" w:rsidRPr="00C606A1" w:rsidRDefault="00FE12AD" w:rsidP="00730C4E">
            <w:pPr>
              <w:tabs>
                <w:tab w:val="left" w:pos="1418"/>
              </w:tabs>
              <w:rPr>
                <w:szCs w:val="24"/>
              </w:rPr>
            </w:pPr>
          </w:p>
        </w:tc>
      </w:tr>
      <w:tr w:rsidR="00FE12AD" w:rsidRPr="00C606A1" w14:paraId="4FBB0007" w14:textId="77777777" w:rsidTr="00FE12AD">
        <w:tblPrEx>
          <w:tblCellMar>
            <w:left w:w="108" w:type="dxa"/>
            <w:right w:w="108" w:type="dxa"/>
          </w:tblCellMar>
        </w:tblPrEx>
        <w:tc>
          <w:tcPr>
            <w:tcW w:w="13039" w:type="dxa"/>
            <w:gridSpan w:val="2"/>
          </w:tcPr>
          <w:p w14:paraId="22D51991" w14:textId="77777777" w:rsidR="00FE12AD" w:rsidRPr="00C606A1" w:rsidRDefault="00FE12AD" w:rsidP="00D163BD">
            <w:pPr>
              <w:pStyle w:val="Prrafodelista"/>
              <w:numPr>
                <w:ilvl w:val="0"/>
                <w:numId w:val="17"/>
              </w:numPr>
              <w:tabs>
                <w:tab w:val="left" w:pos="1418"/>
              </w:tabs>
              <w:jc w:val="both"/>
              <w:rPr>
                <w:szCs w:val="24"/>
              </w:rPr>
            </w:pPr>
            <w:r w:rsidRPr="00C606A1">
              <w:rPr>
                <w:szCs w:val="24"/>
              </w:rPr>
              <w:t>¿La organización a través de su alta dirección establece, implementa y mantiene una política de SST que incluya un compromiso para eliminar los peligros y reducir los riesgos para la SST?</w:t>
            </w:r>
          </w:p>
        </w:tc>
        <w:tc>
          <w:tcPr>
            <w:tcW w:w="391" w:type="dxa"/>
            <w:gridSpan w:val="2"/>
          </w:tcPr>
          <w:p w14:paraId="644286E5" w14:textId="77777777" w:rsidR="00FE12AD" w:rsidRPr="00C606A1" w:rsidRDefault="00FE12AD" w:rsidP="00730C4E">
            <w:pPr>
              <w:tabs>
                <w:tab w:val="left" w:pos="1418"/>
              </w:tabs>
              <w:rPr>
                <w:szCs w:val="24"/>
              </w:rPr>
            </w:pPr>
            <w:r w:rsidRPr="00C606A1">
              <w:rPr>
                <w:szCs w:val="24"/>
              </w:rPr>
              <w:t xml:space="preserve">X </w:t>
            </w:r>
          </w:p>
        </w:tc>
        <w:tc>
          <w:tcPr>
            <w:tcW w:w="563" w:type="dxa"/>
            <w:gridSpan w:val="2"/>
          </w:tcPr>
          <w:p w14:paraId="673DFA5F" w14:textId="77777777" w:rsidR="00FE12AD" w:rsidRPr="00C606A1" w:rsidRDefault="00FE12AD" w:rsidP="00730C4E">
            <w:pPr>
              <w:tabs>
                <w:tab w:val="left" w:pos="1418"/>
              </w:tabs>
              <w:rPr>
                <w:szCs w:val="24"/>
              </w:rPr>
            </w:pPr>
          </w:p>
        </w:tc>
      </w:tr>
      <w:tr w:rsidR="00FE12AD" w:rsidRPr="00C606A1" w14:paraId="42320EC7" w14:textId="77777777" w:rsidTr="00FE12AD">
        <w:tblPrEx>
          <w:tblCellMar>
            <w:left w:w="108" w:type="dxa"/>
            <w:right w:w="108" w:type="dxa"/>
          </w:tblCellMar>
        </w:tblPrEx>
        <w:tc>
          <w:tcPr>
            <w:tcW w:w="13039" w:type="dxa"/>
            <w:gridSpan w:val="2"/>
          </w:tcPr>
          <w:p w14:paraId="53FCED80" w14:textId="77777777" w:rsidR="00FE12AD" w:rsidRPr="00C606A1" w:rsidRDefault="00FE12AD" w:rsidP="00D163BD">
            <w:pPr>
              <w:pStyle w:val="Prrafodelista"/>
              <w:numPr>
                <w:ilvl w:val="0"/>
                <w:numId w:val="17"/>
              </w:numPr>
              <w:tabs>
                <w:tab w:val="left" w:pos="1418"/>
              </w:tabs>
              <w:jc w:val="both"/>
              <w:rPr>
                <w:szCs w:val="24"/>
              </w:rPr>
            </w:pPr>
            <w:r w:rsidRPr="00C606A1">
              <w:rPr>
                <w:szCs w:val="24"/>
              </w:rPr>
              <w:t xml:space="preserve">¿La organización a través de su alta dirección establece, implementa y mantiene una política de SST que incluya un compromiso para la mejora continua del SG-SST? </w:t>
            </w:r>
          </w:p>
        </w:tc>
        <w:tc>
          <w:tcPr>
            <w:tcW w:w="391" w:type="dxa"/>
            <w:gridSpan w:val="2"/>
          </w:tcPr>
          <w:p w14:paraId="293022FD" w14:textId="77777777" w:rsidR="00FE12AD" w:rsidRPr="00C606A1" w:rsidRDefault="00FE12AD" w:rsidP="00730C4E">
            <w:pPr>
              <w:tabs>
                <w:tab w:val="left" w:pos="1418"/>
              </w:tabs>
              <w:rPr>
                <w:szCs w:val="24"/>
              </w:rPr>
            </w:pPr>
            <w:r w:rsidRPr="00C606A1">
              <w:rPr>
                <w:szCs w:val="24"/>
              </w:rPr>
              <w:t>X</w:t>
            </w:r>
          </w:p>
        </w:tc>
        <w:tc>
          <w:tcPr>
            <w:tcW w:w="563" w:type="dxa"/>
            <w:gridSpan w:val="2"/>
          </w:tcPr>
          <w:p w14:paraId="36BB156F" w14:textId="77777777" w:rsidR="00FE12AD" w:rsidRPr="00C606A1" w:rsidRDefault="00FE12AD" w:rsidP="00730C4E">
            <w:pPr>
              <w:tabs>
                <w:tab w:val="left" w:pos="1418"/>
              </w:tabs>
              <w:rPr>
                <w:szCs w:val="24"/>
              </w:rPr>
            </w:pPr>
          </w:p>
        </w:tc>
      </w:tr>
      <w:tr w:rsidR="00FE12AD" w:rsidRPr="00C606A1" w14:paraId="06987D25" w14:textId="77777777" w:rsidTr="00FE12AD">
        <w:tblPrEx>
          <w:tblCellMar>
            <w:left w:w="108" w:type="dxa"/>
            <w:right w:w="108" w:type="dxa"/>
          </w:tblCellMar>
        </w:tblPrEx>
        <w:tc>
          <w:tcPr>
            <w:tcW w:w="13039" w:type="dxa"/>
            <w:gridSpan w:val="2"/>
          </w:tcPr>
          <w:p w14:paraId="156DBEC3" w14:textId="77777777" w:rsidR="00FE12AD" w:rsidRPr="00C606A1" w:rsidRDefault="00FE12AD" w:rsidP="00D163BD">
            <w:pPr>
              <w:pStyle w:val="Prrafodelista"/>
              <w:numPr>
                <w:ilvl w:val="0"/>
                <w:numId w:val="17"/>
              </w:numPr>
              <w:tabs>
                <w:tab w:val="left" w:pos="1418"/>
              </w:tabs>
              <w:jc w:val="both"/>
              <w:rPr>
                <w:szCs w:val="24"/>
              </w:rPr>
            </w:pPr>
            <w:r w:rsidRPr="00C606A1">
              <w:rPr>
                <w:szCs w:val="24"/>
              </w:rPr>
              <w:t>¿La organización a través de su alta dirección establece, implementa y mantiene una política de SST que incluya un compromiso para la consulta y la participación de los trabajadores, y cuando existan, de los representantes de los trabajadores?</w:t>
            </w:r>
          </w:p>
        </w:tc>
        <w:tc>
          <w:tcPr>
            <w:tcW w:w="391" w:type="dxa"/>
            <w:gridSpan w:val="2"/>
          </w:tcPr>
          <w:p w14:paraId="2E3C09D8" w14:textId="77777777" w:rsidR="00FE12AD" w:rsidRPr="00C606A1" w:rsidRDefault="00FE12AD" w:rsidP="00730C4E">
            <w:pPr>
              <w:tabs>
                <w:tab w:val="left" w:pos="1418"/>
              </w:tabs>
              <w:rPr>
                <w:szCs w:val="24"/>
              </w:rPr>
            </w:pPr>
          </w:p>
        </w:tc>
        <w:tc>
          <w:tcPr>
            <w:tcW w:w="563" w:type="dxa"/>
            <w:gridSpan w:val="2"/>
          </w:tcPr>
          <w:p w14:paraId="5052767D" w14:textId="77777777" w:rsidR="00FE12AD" w:rsidRPr="00C606A1" w:rsidRDefault="00FE12AD" w:rsidP="00730C4E">
            <w:pPr>
              <w:tabs>
                <w:tab w:val="left" w:pos="1418"/>
              </w:tabs>
              <w:rPr>
                <w:szCs w:val="24"/>
              </w:rPr>
            </w:pPr>
            <w:r w:rsidRPr="00C606A1">
              <w:rPr>
                <w:szCs w:val="24"/>
              </w:rPr>
              <w:t>X</w:t>
            </w:r>
          </w:p>
        </w:tc>
      </w:tr>
      <w:tr w:rsidR="00FE12AD" w:rsidRPr="00C606A1" w14:paraId="4C1832A8" w14:textId="77777777" w:rsidTr="00FE12AD">
        <w:tblPrEx>
          <w:tblCellMar>
            <w:left w:w="108" w:type="dxa"/>
            <w:right w:w="108" w:type="dxa"/>
          </w:tblCellMar>
        </w:tblPrEx>
        <w:tc>
          <w:tcPr>
            <w:tcW w:w="13039" w:type="dxa"/>
            <w:gridSpan w:val="2"/>
          </w:tcPr>
          <w:p w14:paraId="23059EDA" w14:textId="77777777" w:rsidR="00FE12AD" w:rsidRPr="00C606A1" w:rsidRDefault="00FE12AD" w:rsidP="00D163BD">
            <w:pPr>
              <w:pStyle w:val="Prrafodelista"/>
              <w:numPr>
                <w:ilvl w:val="0"/>
                <w:numId w:val="17"/>
              </w:numPr>
              <w:tabs>
                <w:tab w:val="left" w:pos="1418"/>
              </w:tabs>
              <w:jc w:val="both"/>
              <w:rPr>
                <w:szCs w:val="24"/>
              </w:rPr>
            </w:pPr>
            <w:r w:rsidRPr="00C606A1">
              <w:rPr>
                <w:szCs w:val="24"/>
              </w:rPr>
              <w:t>¿La organización procura que la política de la SST, este disponible como información documenta?</w:t>
            </w:r>
          </w:p>
        </w:tc>
        <w:tc>
          <w:tcPr>
            <w:tcW w:w="391" w:type="dxa"/>
            <w:gridSpan w:val="2"/>
          </w:tcPr>
          <w:p w14:paraId="29ABE3B1" w14:textId="77777777" w:rsidR="00FE12AD" w:rsidRPr="00C606A1" w:rsidRDefault="00FE12AD" w:rsidP="00730C4E">
            <w:pPr>
              <w:tabs>
                <w:tab w:val="left" w:pos="1418"/>
              </w:tabs>
              <w:rPr>
                <w:szCs w:val="24"/>
              </w:rPr>
            </w:pPr>
            <w:r w:rsidRPr="00C606A1">
              <w:rPr>
                <w:szCs w:val="24"/>
              </w:rPr>
              <w:t>X</w:t>
            </w:r>
          </w:p>
        </w:tc>
        <w:tc>
          <w:tcPr>
            <w:tcW w:w="563" w:type="dxa"/>
            <w:gridSpan w:val="2"/>
          </w:tcPr>
          <w:p w14:paraId="424AD69E" w14:textId="77777777" w:rsidR="00FE12AD" w:rsidRPr="00C606A1" w:rsidRDefault="00FE12AD" w:rsidP="00730C4E">
            <w:pPr>
              <w:tabs>
                <w:tab w:val="left" w:pos="1418"/>
              </w:tabs>
              <w:rPr>
                <w:szCs w:val="24"/>
              </w:rPr>
            </w:pPr>
          </w:p>
        </w:tc>
      </w:tr>
      <w:tr w:rsidR="00FE12AD" w:rsidRPr="00C606A1" w14:paraId="164FBCFE" w14:textId="77777777" w:rsidTr="00FE12AD">
        <w:tblPrEx>
          <w:tblCellMar>
            <w:left w:w="108" w:type="dxa"/>
            <w:right w:w="108" w:type="dxa"/>
          </w:tblCellMar>
        </w:tblPrEx>
        <w:tc>
          <w:tcPr>
            <w:tcW w:w="13039" w:type="dxa"/>
            <w:gridSpan w:val="2"/>
          </w:tcPr>
          <w:p w14:paraId="575C26E7" w14:textId="77777777" w:rsidR="00FE12AD" w:rsidRPr="00C606A1" w:rsidRDefault="00FE12AD" w:rsidP="00D163BD">
            <w:pPr>
              <w:pStyle w:val="Prrafodelista"/>
              <w:numPr>
                <w:ilvl w:val="0"/>
                <w:numId w:val="17"/>
              </w:numPr>
              <w:tabs>
                <w:tab w:val="left" w:pos="1418"/>
              </w:tabs>
              <w:jc w:val="both"/>
              <w:rPr>
                <w:szCs w:val="24"/>
              </w:rPr>
            </w:pPr>
            <w:r w:rsidRPr="00C606A1">
              <w:rPr>
                <w:szCs w:val="24"/>
              </w:rPr>
              <w:t>¿La organización procura que la política de la SST sea comunicada dentro de la organización?</w:t>
            </w:r>
          </w:p>
        </w:tc>
        <w:tc>
          <w:tcPr>
            <w:tcW w:w="391" w:type="dxa"/>
            <w:gridSpan w:val="2"/>
          </w:tcPr>
          <w:p w14:paraId="054D5DE3" w14:textId="77777777" w:rsidR="00FE12AD" w:rsidRPr="00C606A1" w:rsidRDefault="00FE12AD" w:rsidP="00730C4E">
            <w:pPr>
              <w:tabs>
                <w:tab w:val="left" w:pos="1418"/>
              </w:tabs>
              <w:rPr>
                <w:szCs w:val="24"/>
              </w:rPr>
            </w:pPr>
            <w:r w:rsidRPr="00C606A1">
              <w:rPr>
                <w:szCs w:val="24"/>
              </w:rPr>
              <w:t>X</w:t>
            </w:r>
          </w:p>
        </w:tc>
        <w:tc>
          <w:tcPr>
            <w:tcW w:w="563" w:type="dxa"/>
            <w:gridSpan w:val="2"/>
          </w:tcPr>
          <w:p w14:paraId="04178B82" w14:textId="77777777" w:rsidR="00FE12AD" w:rsidRPr="00C606A1" w:rsidRDefault="00FE12AD" w:rsidP="00730C4E">
            <w:pPr>
              <w:tabs>
                <w:tab w:val="left" w:pos="1418"/>
              </w:tabs>
              <w:rPr>
                <w:szCs w:val="24"/>
              </w:rPr>
            </w:pPr>
          </w:p>
        </w:tc>
      </w:tr>
      <w:tr w:rsidR="00FE12AD" w:rsidRPr="00C606A1" w14:paraId="1EF029EE" w14:textId="77777777" w:rsidTr="00FE12AD">
        <w:tblPrEx>
          <w:tblCellMar>
            <w:left w:w="108" w:type="dxa"/>
            <w:right w:w="108" w:type="dxa"/>
          </w:tblCellMar>
        </w:tblPrEx>
        <w:tc>
          <w:tcPr>
            <w:tcW w:w="13039" w:type="dxa"/>
            <w:gridSpan w:val="2"/>
          </w:tcPr>
          <w:p w14:paraId="0C1209AF" w14:textId="77777777" w:rsidR="00FE12AD" w:rsidRPr="00C606A1" w:rsidRDefault="00FE12AD" w:rsidP="00D163BD">
            <w:pPr>
              <w:pStyle w:val="Prrafodelista"/>
              <w:numPr>
                <w:ilvl w:val="0"/>
                <w:numId w:val="17"/>
              </w:numPr>
              <w:tabs>
                <w:tab w:val="left" w:pos="1418"/>
              </w:tabs>
              <w:jc w:val="both"/>
              <w:rPr>
                <w:szCs w:val="24"/>
              </w:rPr>
            </w:pPr>
            <w:r w:rsidRPr="00C606A1">
              <w:rPr>
                <w:szCs w:val="24"/>
              </w:rPr>
              <w:t xml:space="preserve">¿La organización asegura que la política de la SST esté disponible para las partes interesadas, según sea apropiado?  </w:t>
            </w:r>
          </w:p>
        </w:tc>
        <w:tc>
          <w:tcPr>
            <w:tcW w:w="391" w:type="dxa"/>
            <w:gridSpan w:val="2"/>
          </w:tcPr>
          <w:p w14:paraId="2B0A34E6" w14:textId="77777777" w:rsidR="00FE12AD" w:rsidRPr="00C606A1" w:rsidRDefault="00FE12AD" w:rsidP="00730C4E">
            <w:pPr>
              <w:tabs>
                <w:tab w:val="left" w:pos="1418"/>
              </w:tabs>
              <w:rPr>
                <w:szCs w:val="24"/>
              </w:rPr>
            </w:pPr>
            <w:r w:rsidRPr="00C606A1">
              <w:rPr>
                <w:szCs w:val="24"/>
              </w:rPr>
              <w:t>X</w:t>
            </w:r>
          </w:p>
        </w:tc>
        <w:tc>
          <w:tcPr>
            <w:tcW w:w="563" w:type="dxa"/>
            <w:gridSpan w:val="2"/>
          </w:tcPr>
          <w:p w14:paraId="419C297B" w14:textId="77777777" w:rsidR="00FE12AD" w:rsidRPr="00C606A1" w:rsidRDefault="00FE12AD" w:rsidP="00730C4E">
            <w:pPr>
              <w:tabs>
                <w:tab w:val="left" w:pos="1418"/>
              </w:tabs>
              <w:rPr>
                <w:szCs w:val="24"/>
              </w:rPr>
            </w:pPr>
          </w:p>
        </w:tc>
      </w:tr>
      <w:tr w:rsidR="00FE12AD" w:rsidRPr="00C606A1" w14:paraId="4A54E141" w14:textId="77777777" w:rsidTr="00FE12AD">
        <w:tblPrEx>
          <w:tblCellMar>
            <w:left w:w="108" w:type="dxa"/>
            <w:right w:w="108" w:type="dxa"/>
          </w:tblCellMar>
        </w:tblPrEx>
        <w:tc>
          <w:tcPr>
            <w:tcW w:w="13039" w:type="dxa"/>
            <w:gridSpan w:val="2"/>
          </w:tcPr>
          <w:p w14:paraId="7E85458E" w14:textId="77777777" w:rsidR="00FE12AD" w:rsidRPr="00C606A1" w:rsidRDefault="00FE12AD" w:rsidP="00D163BD">
            <w:pPr>
              <w:pStyle w:val="Prrafodelista"/>
              <w:numPr>
                <w:ilvl w:val="0"/>
                <w:numId w:val="17"/>
              </w:numPr>
              <w:tabs>
                <w:tab w:val="left" w:pos="1418"/>
              </w:tabs>
              <w:jc w:val="both"/>
              <w:rPr>
                <w:szCs w:val="24"/>
              </w:rPr>
            </w:pPr>
            <w:r w:rsidRPr="00C606A1">
              <w:rPr>
                <w:szCs w:val="24"/>
              </w:rPr>
              <w:t>¿La organización asegura que la política de la SST sea pertinente y apropiada?</w:t>
            </w:r>
          </w:p>
        </w:tc>
        <w:tc>
          <w:tcPr>
            <w:tcW w:w="391" w:type="dxa"/>
            <w:gridSpan w:val="2"/>
          </w:tcPr>
          <w:p w14:paraId="59CA5E55" w14:textId="77777777" w:rsidR="00FE12AD" w:rsidRPr="00C606A1" w:rsidRDefault="00FE12AD" w:rsidP="00730C4E">
            <w:pPr>
              <w:tabs>
                <w:tab w:val="left" w:pos="1418"/>
              </w:tabs>
              <w:rPr>
                <w:szCs w:val="24"/>
              </w:rPr>
            </w:pPr>
            <w:r w:rsidRPr="00C606A1">
              <w:rPr>
                <w:szCs w:val="24"/>
              </w:rPr>
              <w:t xml:space="preserve">X </w:t>
            </w:r>
          </w:p>
        </w:tc>
        <w:tc>
          <w:tcPr>
            <w:tcW w:w="563" w:type="dxa"/>
            <w:gridSpan w:val="2"/>
          </w:tcPr>
          <w:p w14:paraId="4391C58F" w14:textId="77777777" w:rsidR="00FE12AD" w:rsidRPr="00C606A1" w:rsidRDefault="00FE12AD" w:rsidP="00730C4E">
            <w:pPr>
              <w:tabs>
                <w:tab w:val="left" w:pos="1418"/>
              </w:tabs>
              <w:rPr>
                <w:szCs w:val="24"/>
              </w:rPr>
            </w:pPr>
          </w:p>
        </w:tc>
      </w:tr>
      <w:tr w:rsidR="00FE12AD" w:rsidRPr="00C606A1" w14:paraId="344AA31F" w14:textId="77777777" w:rsidTr="004A09A1">
        <w:tblPrEx>
          <w:tblCellMar>
            <w:left w:w="108" w:type="dxa"/>
            <w:right w:w="108" w:type="dxa"/>
          </w:tblCellMar>
        </w:tblPrEx>
        <w:tc>
          <w:tcPr>
            <w:tcW w:w="13993" w:type="dxa"/>
            <w:gridSpan w:val="6"/>
            <w:shd w:val="clear" w:color="auto" w:fill="F2DBDB" w:themeFill="accent2" w:themeFillTint="33"/>
          </w:tcPr>
          <w:p w14:paraId="35526071" w14:textId="77777777" w:rsidR="00FE12AD" w:rsidRPr="00C606A1" w:rsidRDefault="00FE12AD" w:rsidP="00D163BD">
            <w:pPr>
              <w:pStyle w:val="Prrafodelista"/>
              <w:numPr>
                <w:ilvl w:val="1"/>
                <w:numId w:val="30"/>
              </w:numPr>
              <w:tabs>
                <w:tab w:val="left" w:pos="1418"/>
              </w:tabs>
              <w:rPr>
                <w:b/>
                <w:szCs w:val="24"/>
              </w:rPr>
            </w:pPr>
            <w:r w:rsidRPr="00C606A1">
              <w:rPr>
                <w:b/>
                <w:szCs w:val="24"/>
              </w:rPr>
              <w:t xml:space="preserve">Roles, responsabilidades y autoridades en la organización </w:t>
            </w:r>
          </w:p>
        </w:tc>
      </w:tr>
      <w:tr w:rsidR="00FE12AD" w:rsidRPr="00C606A1" w14:paraId="4B5B256D" w14:textId="77777777" w:rsidTr="00FE12AD">
        <w:tblPrEx>
          <w:tblCellMar>
            <w:left w:w="108" w:type="dxa"/>
            <w:right w:w="108" w:type="dxa"/>
          </w:tblCellMar>
        </w:tblPrEx>
        <w:tc>
          <w:tcPr>
            <w:tcW w:w="13039" w:type="dxa"/>
            <w:gridSpan w:val="2"/>
          </w:tcPr>
          <w:p w14:paraId="2E60AE76" w14:textId="77777777" w:rsidR="00FE12AD" w:rsidRPr="00C606A1" w:rsidRDefault="00FE12AD" w:rsidP="00D163BD">
            <w:pPr>
              <w:pStyle w:val="Prrafodelista"/>
              <w:numPr>
                <w:ilvl w:val="0"/>
                <w:numId w:val="18"/>
              </w:numPr>
              <w:tabs>
                <w:tab w:val="left" w:pos="1418"/>
              </w:tabs>
              <w:jc w:val="both"/>
              <w:rPr>
                <w:szCs w:val="24"/>
              </w:rPr>
            </w:pPr>
            <w:r w:rsidRPr="00C606A1">
              <w:rPr>
                <w:szCs w:val="24"/>
              </w:rPr>
              <w:t>¿La organización a través de su alta dirección se asegura que las responsabilidades y autoridades para los roles pertinentes dentro del SG-SST se asignen y comuniquen a todos los niveles dentro de la organización y se mantengan como información documentada?</w:t>
            </w:r>
          </w:p>
        </w:tc>
        <w:tc>
          <w:tcPr>
            <w:tcW w:w="391" w:type="dxa"/>
            <w:gridSpan w:val="2"/>
          </w:tcPr>
          <w:p w14:paraId="4E11A24F" w14:textId="77777777" w:rsidR="00FE12AD" w:rsidRPr="00C606A1" w:rsidRDefault="00FE12AD" w:rsidP="00730C4E">
            <w:pPr>
              <w:tabs>
                <w:tab w:val="left" w:pos="1418"/>
              </w:tabs>
              <w:rPr>
                <w:szCs w:val="24"/>
              </w:rPr>
            </w:pPr>
            <w:r w:rsidRPr="00C606A1">
              <w:rPr>
                <w:szCs w:val="24"/>
              </w:rPr>
              <w:t xml:space="preserve">X </w:t>
            </w:r>
          </w:p>
        </w:tc>
        <w:tc>
          <w:tcPr>
            <w:tcW w:w="563" w:type="dxa"/>
            <w:gridSpan w:val="2"/>
          </w:tcPr>
          <w:p w14:paraId="158C8871" w14:textId="77777777" w:rsidR="00FE12AD" w:rsidRPr="00C606A1" w:rsidRDefault="00FE12AD" w:rsidP="00730C4E">
            <w:pPr>
              <w:tabs>
                <w:tab w:val="left" w:pos="1418"/>
              </w:tabs>
              <w:rPr>
                <w:szCs w:val="24"/>
              </w:rPr>
            </w:pPr>
          </w:p>
        </w:tc>
      </w:tr>
      <w:tr w:rsidR="00FE12AD" w:rsidRPr="00C606A1" w14:paraId="4ED25462" w14:textId="77777777" w:rsidTr="00FE12AD">
        <w:tblPrEx>
          <w:tblCellMar>
            <w:left w:w="108" w:type="dxa"/>
            <w:right w:w="108" w:type="dxa"/>
          </w:tblCellMar>
        </w:tblPrEx>
        <w:tc>
          <w:tcPr>
            <w:tcW w:w="13039" w:type="dxa"/>
            <w:gridSpan w:val="2"/>
          </w:tcPr>
          <w:p w14:paraId="02B7A04A" w14:textId="77777777" w:rsidR="00FE12AD" w:rsidRPr="00C606A1" w:rsidRDefault="00FE12AD" w:rsidP="00D163BD">
            <w:pPr>
              <w:pStyle w:val="Prrafodelista"/>
              <w:numPr>
                <w:ilvl w:val="0"/>
                <w:numId w:val="18"/>
              </w:numPr>
              <w:tabs>
                <w:tab w:val="left" w:pos="1418"/>
              </w:tabs>
              <w:jc w:val="both"/>
              <w:rPr>
                <w:szCs w:val="24"/>
              </w:rPr>
            </w:pPr>
            <w:r w:rsidRPr="00C606A1">
              <w:rPr>
                <w:szCs w:val="24"/>
              </w:rPr>
              <w:t>¿La organización procura que los trabajadores, en cada nivel de la organización asuman la responsabilidad de aquellos aspectos del sistema de gestión de la SST sobre los que tengan control?</w:t>
            </w:r>
          </w:p>
        </w:tc>
        <w:tc>
          <w:tcPr>
            <w:tcW w:w="391" w:type="dxa"/>
            <w:gridSpan w:val="2"/>
          </w:tcPr>
          <w:p w14:paraId="598CFA9E" w14:textId="77777777" w:rsidR="00FE12AD" w:rsidRPr="00C606A1" w:rsidRDefault="00FE12AD" w:rsidP="00730C4E">
            <w:pPr>
              <w:tabs>
                <w:tab w:val="left" w:pos="1418"/>
              </w:tabs>
              <w:rPr>
                <w:szCs w:val="24"/>
              </w:rPr>
            </w:pPr>
            <w:r w:rsidRPr="00C606A1">
              <w:rPr>
                <w:szCs w:val="24"/>
              </w:rPr>
              <w:t>X</w:t>
            </w:r>
          </w:p>
        </w:tc>
        <w:tc>
          <w:tcPr>
            <w:tcW w:w="563" w:type="dxa"/>
            <w:gridSpan w:val="2"/>
          </w:tcPr>
          <w:p w14:paraId="10776109" w14:textId="77777777" w:rsidR="00FE12AD" w:rsidRPr="00C606A1" w:rsidRDefault="00FE12AD" w:rsidP="00730C4E">
            <w:pPr>
              <w:tabs>
                <w:tab w:val="left" w:pos="1418"/>
              </w:tabs>
              <w:rPr>
                <w:szCs w:val="24"/>
              </w:rPr>
            </w:pPr>
          </w:p>
        </w:tc>
      </w:tr>
      <w:tr w:rsidR="00FE12AD" w:rsidRPr="00C606A1" w14:paraId="4248B2E6" w14:textId="77777777" w:rsidTr="00FE12AD">
        <w:tblPrEx>
          <w:tblCellMar>
            <w:left w:w="108" w:type="dxa"/>
            <w:right w:w="108" w:type="dxa"/>
          </w:tblCellMar>
        </w:tblPrEx>
        <w:tc>
          <w:tcPr>
            <w:tcW w:w="13039" w:type="dxa"/>
            <w:gridSpan w:val="2"/>
          </w:tcPr>
          <w:p w14:paraId="75FC23B1" w14:textId="77777777" w:rsidR="00FE12AD" w:rsidRPr="00C606A1" w:rsidRDefault="00FE12AD" w:rsidP="00D163BD">
            <w:pPr>
              <w:pStyle w:val="Prrafodelista"/>
              <w:numPr>
                <w:ilvl w:val="0"/>
                <w:numId w:val="18"/>
              </w:numPr>
              <w:tabs>
                <w:tab w:val="left" w:pos="1418"/>
              </w:tabs>
              <w:jc w:val="both"/>
              <w:rPr>
                <w:szCs w:val="24"/>
              </w:rPr>
            </w:pPr>
            <w:r w:rsidRPr="00C606A1">
              <w:rPr>
                <w:szCs w:val="24"/>
              </w:rPr>
              <w:lastRenderedPageBreak/>
              <w:t>¿La organización a través de su alta dirección asigna la responsabilidad y autoridad para asegurarse de que el sistema de gestión de SST es conforme con los requisitos?</w:t>
            </w:r>
          </w:p>
        </w:tc>
        <w:tc>
          <w:tcPr>
            <w:tcW w:w="391" w:type="dxa"/>
            <w:gridSpan w:val="2"/>
          </w:tcPr>
          <w:p w14:paraId="64F23350" w14:textId="77777777" w:rsidR="00FE12AD" w:rsidRPr="00C606A1" w:rsidRDefault="00FE12AD" w:rsidP="00730C4E">
            <w:pPr>
              <w:tabs>
                <w:tab w:val="left" w:pos="1418"/>
              </w:tabs>
              <w:rPr>
                <w:szCs w:val="24"/>
              </w:rPr>
            </w:pPr>
            <w:r w:rsidRPr="00C606A1">
              <w:rPr>
                <w:szCs w:val="24"/>
              </w:rPr>
              <w:t>X</w:t>
            </w:r>
          </w:p>
        </w:tc>
        <w:tc>
          <w:tcPr>
            <w:tcW w:w="563" w:type="dxa"/>
            <w:gridSpan w:val="2"/>
          </w:tcPr>
          <w:p w14:paraId="3AA76133" w14:textId="77777777" w:rsidR="00FE12AD" w:rsidRPr="00C606A1" w:rsidRDefault="00FE12AD" w:rsidP="00730C4E">
            <w:pPr>
              <w:tabs>
                <w:tab w:val="left" w:pos="1418"/>
              </w:tabs>
              <w:rPr>
                <w:szCs w:val="24"/>
              </w:rPr>
            </w:pPr>
          </w:p>
        </w:tc>
      </w:tr>
      <w:tr w:rsidR="00FE12AD" w:rsidRPr="00C606A1" w14:paraId="7ED907BD" w14:textId="77777777" w:rsidTr="00FE12AD">
        <w:tblPrEx>
          <w:tblCellMar>
            <w:left w:w="108" w:type="dxa"/>
            <w:right w:w="108" w:type="dxa"/>
          </w:tblCellMar>
        </w:tblPrEx>
        <w:tc>
          <w:tcPr>
            <w:tcW w:w="13039" w:type="dxa"/>
            <w:gridSpan w:val="2"/>
          </w:tcPr>
          <w:p w14:paraId="7A04056E" w14:textId="77777777" w:rsidR="00FE12AD" w:rsidRPr="00C606A1" w:rsidRDefault="00FE12AD" w:rsidP="00D163BD">
            <w:pPr>
              <w:pStyle w:val="Prrafodelista"/>
              <w:numPr>
                <w:ilvl w:val="0"/>
                <w:numId w:val="18"/>
              </w:numPr>
              <w:tabs>
                <w:tab w:val="left" w:pos="1418"/>
              </w:tabs>
              <w:jc w:val="both"/>
              <w:rPr>
                <w:szCs w:val="24"/>
              </w:rPr>
            </w:pPr>
            <w:r w:rsidRPr="00C606A1">
              <w:rPr>
                <w:szCs w:val="24"/>
              </w:rPr>
              <w:t>¿La organización a través de su alta dirección asigna la responsabilidad y autoridad para informar el desempeño de SST?</w:t>
            </w:r>
          </w:p>
        </w:tc>
        <w:tc>
          <w:tcPr>
            <w:tcW w:w="391" w:type="dxa"/>
            <w:gridSpan w:val="2"/>
          </w:tcPr>
          <w:p w14:paraId="0751520A" w14:textId="77777777" w:rsidR="00FE12AD" w:rsidRPr="00C606A1" w:rsidRDefault="00FE12AD" w:rsidP="00730C4E">
            <w:pPr>
              <w:tabs>
                <w:tab w:val="left" w:pos="1418"/>
              </w:tabs>
              <w:rPr>
                <w:szCs w:val="24"/>
              </w:rPr>
            </w:pPr>
            <w:r w:rsidRPr="00C606A1">
              <w:rPr>
                <w:szCs w:val="24"/>
              </w:rPr>
              <w:t>X</w:t>
            </w:r>
          </w:p>
        </w:tc>
        <w:tc>
          <w:tcPr>
            <w:tcW w:w="563" w:type="dxa"/>
            <w:gridSpan w:val="2"/>
          </w:tcPr>
          <w:p w14:paraId="55C4ED86" w14:textId="77777777" w:rsidR="00FE12AD" w:rsidRPr="00C606A1" w:rsidRDefault="00FE12AD" w:rsidP="00730C4E">
            <w:pPr>
              <w:tabs>
                <w:tab w:val="left" w:pos="1418"/>
              </w:tabs>
              <w:rPr>
                <w:szCs w:val="24"/>
              </w:rPr>
            </w:pPr>
          </w:p>
        </w:tc>
      </w:tr>
      <w:tr w:rsidR="00FE12AD" w:rsidRPr="00C606A1" w14:paraId="28D6E30C" w14:textId="77777777" w:rsidTr="004A09A1">
        <w:tblPrEx>
          <w:tblCellMar>
            <w:left w:w="108" w:type="dxa"/>
            <w:right w:w="108" w:type="dxa"/>
          </w:tblCellMar>
        </w:tblPrEx>
        <w:tc>
          <w:tcPr>
            <w:tcW w:w="13993" w:type="dxa"/>
            <w:gridSpan w:val="6"/>
            <w:shd w:val="clear" w:color="auto" w:fill="F2DBDB" w:themeFill="accent2" w:themeFillTint="33"/>
          </w:tcPr>
          <w:p w14:paraId="670AEA99" w14:textId="77777777" w:rsidR="00FE12AD" w:rsidRPr="00C606A1" w:rsidRDefault="00FE12AD" w:rsidP="00D163BD">
            <w:pPr>
              <w:pStyle w:val="Prrafodelista"/>
              <w:numPr>
                <w:ilvl w:val="1"/>
                <w:numId w:val="30"/>
              </w:numPr>
              <w:tabs>
                <w:tab w:val="left" w:pos="1418"/>
              </w:tabs>
              <w:rPr>
                <w:b/>
                <w:szCs w:val="24"/>
              </w:rPr>
            </w:pPr>
            <w:r w:rsidRPr="00C606A1">
              <w:rPr>
                <w:b/>
                <w:szCs w:val="24"/>
              </w:rPr>
              <w:t xml:space="preserve">Consulta y participación de los trabajadores </w:t>
            </w:r>
          </w:p>
        </w:tc>
      </w:tr>
      <w:tr w:rsidR="00FE12AD" w:rsidRPr="00C606A1" w14:paraId="4118EC11" w14:textId="77777777" w:rsidTr="00FE12AD">
        <w:tblPrEx>
          <w:tblCellMar>
            <w:left w:w="108" w:type="dxa"/>
            <w:right w:w="108" w:type="dxa"/>
          </w:tblCellMar>
        </w:tblPrEx>
        <w:tc>
          <w:tcPr>
            <w:tcW w:w="13039" w:type="dxa"/>
            <w:gridSpan w:val="2"/>
          </w:tcPr>
          <w:p w14:paraId="56D119AD" w14:textId="77777777" w:rsidR="00FE12AD" w:rsidRPr="00C606A1" w:rsidRDefault="00FE12AD" w:rsidP="00D163BD">
            <w:pPr>
              <w:pStyle w:val="Prrafodelista"/>
              <w:numPr>
                <w:ilvl w:val="0"/>
                <w:numId w:val="19"/>
              </w:numPr>
              <w:tabs>
                <w:tab w:val="left" w:pos="1418"/>
              </w:tabs>
              <w:jc w:val="both"/>
              <w:rPr>
                <w:szCs w:val="24"/>
              </w:rPr>
            </w:pPr>
            <w:r w:rsidRPr="00C606A1">
              <w:rPr>
                <w:szCs w:val="24"/>
              </w:rPr>
              <w:t>¿La organización establece, implementa y mantiene procesos para la consulta y la participación de los trabajadores a todos los niveles y funciones aplicables de los representantes de los trabajadores en el desarrollo, la planificación, la implementación, la evaluación del desempeño y las acciones para la mejora del SG-SST?</w:t>
            </w:r>
          </w:p>
        </w:tc>
        <w:tc>
          <w:tcPr>
            <w:tcW w:w="391" w:type="dxa"/>
            <w:gridSpan w:val="2"/>
          </w:tcPr>
          <w:p w14:paraId="2ED2E547" w14:textId="77777777" w:rsidR="00FE12AD" w:rsidRPr="00C606A1" w:rsidRDefault="00FE12AD" w:rsidP="00730C4E">
            <w:pPr>
              <w:tabs>
                <w:tab w:val="left" w:pos="1418"/>
              </w:tabs>
              <w:rPr>
                <w:szCs w:val="24"/>
              </w:rPr>
            </w:pPr>
            <w:r w:rsidRPr="00C606A1">
              <w:rPr>
                <w:szCs w:val="24"/>
              </w:rPr>
              <w:t>X</w:t>
            </w:r>
          </w:p>
        </w:tc>
        <w:tc>
          <w:tcPr>
            <w:tcW w:w="563" w:type="dxa"/>
            <w:gridSpan w:val="2"/>
          </w:tcPr>
          <w:p w14:paraId="6BB2B00E" w14:textId="77777777" w:rsidR="00FE12AD" w:rsidRPr="00C606A1" w:rsidRDefault="00FE12AD" w:rsidP="00730C4E">
            <w:pPr>
              <w:tabs>
                <w:tab w:val="left" w:pos="1418"/>
              </w:tabs>
              <w:rPr>
                <w:szCs w:val="24"/>
              </w:rPr>
            </w:pPr>
          </w:p>
        </w:tc>
      </w:tr>
      <w:tr w:rsidR="00FE12AD" w:rsidRPr="00C606A1" w14:paraId="0105E069" w14:textId="77777777" w:rsidTr="00FE12AD">
        <w:tblPrEx>
          <w:tblCellMar>
            <w:left w:w="108" w:type="dxa"/>
            <w:right w:w="108" w:type="dxa"/>
          </w:tblCellMar>
        </w:tblPrEx>
        <w:tc>
          <w:tcPr>
            <w:tcW w:w="13039" w:type="dxa"/>
            <w:gridSpan w:val="2"/>
          </w:tcPr>
          <w:p w14:paraId="74252010" w14:textId="77777777" w:rsidR="00FE12AD" w:rsidRPr="00C606A1" w:rsidRDefault="00FE12AD" w:rsidP="00D163BD">
            <w:pPr>
              <w:pStyle w:val="Prrafodelista"/>
              <w:numPr>
                <w:ilvl w:val="0"/>
                <w:numId w:val="19"/>
              </w:numPr>
              <w:tabs>
                <w:tab w:val="left" w:pos="1418"/>
              </w:tabs>
              <w:jc w:val="both"/>
              <w:rPr>
                <w:szCs w:val="24"/>
              </w:rPr>
            </w:pPr>
            <w:r w:rsidRPr="00C606A1">
              <w:rPr>
                <w:szCs w:val="24"/>
              </w:rPr>
              <w:t>¿La organización proporciona los mecanismo, el tiempo, la formación y los recursos necesarios para la consulta y la participación?</w:t>
            </w:r>
          </w:p>
        </w:tc>
        <w:tc>
          <w:tcPr>
            <w:tcW w:w="391" w:type="dxa"/>
            <w:gridSpan w:val="2"/>
          </w:tcPr>
          <w:p w14:paraId="4F4C087D" w14:textId="77777777" w:rsidR="00FE12AD" w:rsidRPr="00C606A1" w:rsidRDefault="00FE12AD" w:rsidP="00730C4E">
            <w:pPr>
              <w:tabs>
                <w:tab w:val="left" w:pos="1418"/>
              </w:tabs>
              <w:rPr>
                <w:szCs w:val="24"/>
              </w:rPr>
            </w:pPr>
          </w:p>
        </w:tc>
        <w:tc>
          <w:tcPr>
            <w:tcW w:w="563" w:type="dxa"/>
            <w:gridSpan w:val="2"/>
          </w:tcPr>
          <w:p w14:paraId="32EE74DC" w14:textId="77777777" w:rsidR="00FE12AD" w:rsidRPr="00C606A1" w:rsidRDefault="00FE12AD" w:rsidP="00730C4E">
            <w:pPr>
              <w:tabs>
                <w:tab w:val="left" w:pos="1418"/>
              </w:tabs>
              <w:rPr>
                <w:szCs w:val="24"/>
              </w:rPr>
            </w:pPr>
            <w:r w:rsidRPr="00C606A1">
              <w:rPr>
                <w:szCs w:val="24"/>
              </w:rPr>
              <w:t>X</w:t>
            </w:r>
          </w:p>
        </w:tc>
      </w:tr>
      <w:tr w:rsidR="00FE12AD" w:rsidRPr="00C606A1" w14:paraId="5E9B6FF2" w14:textId="77777777" w:rsidTr="00FE12AD">
        <w:tblPrEx>
          <w:tblCellMar>
            <w:left w:w="108" w:type="dxa"/>
            <w:right w:w="108" w:type="dxa"/>
          </w:tblCellMar>
        </w:tblPrEx>
        <w:tc>
          <w:tcPr>
            <w:tcW w:w="13039" w:type="dxa"/>
            <w:gridSpan w:val="2"/>
          </w:tcPr>
          <w:p w14:paraId="597ED05E" w14:textId="77777777" w:rsidR="00FE12AD" w:rsidRPr="00C606A1" w:rsidRDefault="00FE12AD" w:rsidP="00D163BD">
            <w:pPr>
              <w:pStyle w:val="Prrafodelista"/>
              <w:numPr>
                <w:ilvl w:val="0"/>
                <w:numId w:val="19"/>
              </w:numPr>
              <w:tabs>
                <w:tab w:val="left" w:pos="1418"/>
              </w:tabs>
              <w:jc w:val="both"/>
              <w:rPr>
                <w:szCs w:val="24"/>
              </w:rPr>
            </w:pPr>
            <w:r w:rsidRPr="00C606A1">
              <w:rPr>
                <w:szCs w:val="24"/>
              </w:rPr>
              <w:t>¿La organización proporciona el acceso oportuno a la información clara, comprensible y pertinente sobre el sistema de gestión de la SST?</w:t>
            </w:r>
          </w:p>
        </w:tc>
        <w:tc>
          <w:tcPr>
            <w:tcW w:w="391" w:type="dxa"/>
            <w:gridSpan w:val="2"/>
          </w:tcPr>
          <w:p w14:paraId="710C9724" w14:textId="77777777" w:rsidR="00FE12AD" w:rsidRPr="00C606A1" w:rsidRDefault="00FE12AD" w:rsidP="00730C4E">
            <w:pPr>
              <w:tabs>
                <w:tab w:val="left" w:pos="1418"/>
              </w:tabs>
              <w:rPr>
                <w:szCs w:val="24"/>
              </w:rPr>
            </w:pPr>
            <w:r w:rsidRPr="00C606A1">
              <w:rPr>
                <w:szCs w:val="24"/>
              </w:rPr>
              <w:t>X</w:t>
            </w:r>
          </w:p>
        </w:tc>
        <w:tc>
          <w:tcPr>
            <w:tcW w:w="563" w:type="dxa"/>
            <w:gridSpan w:val="2"/>
          </w:tcPr>
          <w:p w14:paraId="0B0F2216" w14:textId="77777777" w:rsidR="00FE12AD" w:rsidRPr="00C606A1" w:rsidRDefault="00FE12AD" w:rsidP="00730C4E">
            <w:pPr>
              <w:tabs>
                <w:tab w:val="left" w:pos="1418"/>
              </w:tabs>
              <w:rPr>
                <w:szCs w:val="24"/>
              </w:rPr>
            </w:pPr>
          </w:p>
        </w:tc>
      </w:tr>
      <w:tr w:rsidR="00FE12AD" w:rsidRPr="00C606A1" w14:paraId="4DA4045D" w14:textId="77777777" w:rsidTr="00FE12AD">
        <w:tblPrEx>
          <w:tblCellMar>
            <w:left w:w="108" w:type="dxa"/>
            <w:right w:w="108" w:type="dxa"/>
          </w:tblCellMar>
        </w:tblPrEx>
        <w:tc>
          <w:tcPr>
            <w:tcW w:w="13039" w:type="dxa"/>
            <w:gridSpan w:val="2"/>
          </w:tcPr>
          <w:p w14:paraId="0C227B79" w14:textId="77777777" w:rsidR="00FE12AD" w:rsidRPr="00C606A1" w:rsidRDefault="00FE12AD" w:rsidP="00D163BD">
            <w:pPr>
              <w:pStyle w:val="Prrafodelista"/>
              <w:numPr>
                <w:ilvl w:val="0"/>
                <w:numId w:val="19"/>
              </w:numPr>
              <w:tabs>
                <w:tab w:val="left" w:pos="1418"/>
              </w:tabs>
              <w:jc w:val="both"/>
              <w:rPr>
                <w:szCs w:val="24"/>
              </w:rPr>
            </w:pPr>
            <w:r w:rsidRPr="00C606A1">
              <w:rPr>
                <w:szCs w:val="24"/>
              </w:rPr>
              <w:t>¿La organización determina y elimina los obstáculos o barreras a la participación y minimizar aquellas que no pueda eliminarse?</w:t>
            </w:r>
          </w:p>
        </w:tc>
        <w:tc>
          <w:tcPr>
            <w:tcW w:w="391" w:type="dxa"/>
            <w:gridSpan w:val="2"/>
          </w:tcPr>
          <w:p w14:paraId="21E77B4B" w14:textId="77777777" w:rsidR="00FE12AD" w:rsidRPr="00C606A1" w:rsidRDefault="00FE12AD" w:rsidP="00730C4E">
            <w:pPr>
              <w:tabs>
                <w:tab w:val="left" w:pos="1418"/>
              </w:tabs>
              <w:rPr>
                <w:szCs w:val="24"/>
              </w:rPr>
            </w:pPr>
            <w:r w:rsidRPr="00C606A1">
              <w:rPr>
                <w:szCs w:val="24"/>
              </w:rPr>
              <w:t>X</w:t>
            </w:r>
          </w:p>
        </w:tc>
        <w:tc>
          <w:tcPr>
            <w:tcW w:w="563" w:type="dxa"/>
            <w:gridSpan w:val="2"/>
          </w:tcPr>
          <w:p w14:paraId="4871B7C6" w14:textId="77777777" w:rsidR="00FE12AD" w:rsidRPr="00C606A1" w:rsidRDefault="00FE12AD" w:rsidP="00730C4E">
            <w:pPr>
              <w:tabs>
                <w:tab w:val="left" w:pos="1418"/>
              </w:tabs>
              <w:rPr>
                <w:szCs w:val="24"/>
              </w:rPr>
            </w:pPr>
          </w:p>
        </w:tc>
      </w:tr>
      <w:tr w:rsidR="00FE12AD" w:rsidRPr="00C606A1" w14:paraId="30D0943E" w14:textId="77777777" w:rsidTr="00FE12AD">
        <w:tblPrEx>
          <w:tblCellMar>
            <w:left w:w="108" w:type="dxa"/>
            <w:right w:w="108" w:type="dxa"/>
          </w:tblCellMar>
        </w:tblPrEx>
        <w:tc>
          <w:tcPr>
            <w:tcW w:w="13039" w:type="dxa"/>
            <w:gridSpan w:val="2"/>
          </w:tcPr>
          <w:p w14:paraId="28485108" w14:textId="77777777" w:rsidR="00FE12AD" w:rsidRPr="00C606A1" w:rsidRDefault="00FE12AD" w:rsidP="00D163BD">
            <w:pPr>
              <w:pStyle w:val="Prrafodelista"/>
              <w:numPr>
                <w:ilvl w:val="0"/>
                <w:numId w:val="19"/>
              </w:numPr>
              <w:tabs>
                <w:tab w:val="left" w:pos="1418"/>
              </w:tabs>
              <w:spacing w:after="160"/>
              <w:jc w:val="both"/>
              <w:rPr>
                <w:szCs w:val="24"/>
              </w:rPr>
            </w:pPr>
            <w:r w:rsidRPr="00C606A1">
              <w:rPr>
                <w:szCs w:val="24"/>
              </w:rPr>
              <w:t>¿La organización enfatiza la consulta de los trabajadores no directivos sobre la determinación de las necesidades y expectativas de las partes interesadas?</w:t>
            </w:r>
          </w:p>
        </w:tc>
        <w:tc>
          <w:tcPr>
            <w:tcW w:w="391" w:type="dxa"/>
            <w:gridSpan w:val="2"/>
          </w:tcPr>
          <w:p w14:paraId="7959734C" w14:textId="77777777" w:rsidR="00FE12AD" w:rsidRPr="00C606A1" w:rsidRDefault="00FE12AD" w:rsidP="00730C4E">
            <w:pPr>
              <w:tabs>
                <w:tab w:val="left" w:pos="1418"/>
              </w:tabs>
              <w:rPr>
                <w:szCs w:val="24"/>
              </w:rPr>
            </w:pPr>
            <w:r w:rsidRPr="00C606A1">
              <w:rPr>
                <w:szCs w:val="24"/>
              </w:rPr>
              <w:t>X</w:t>
            </w:r>
          </w:p>
        </w:tc>
        <w:tc>
          <w:tcPr>
            <w:tcW w:w="563" w:type="dxa"/>
            <w:gridSpan w:val="2"/>
          </w:tcPr>
          <w:p w14:paraId="77A9312D" w14:textId="77777777" w:rsidR="00FE12AD" w:rsidRPr="00C606A1" w:rsidRDefault="00FE12AD" w:rsidP="00730C4E">
            <w:pPr>
              <w:tabs>
                <w:tab w:val="left" w:pos="1418"/>
              </w:tabs>
              <w:rPr>
                <w:szCs w:val="24"/>
              </w:rPr>
            </w:pPr>
          </w:p>
        </w:tc>
      </w:tr>
      <w:tr w:rsidR="00FE12AD" w:rsidRPr="00C606A1" w14:paraId="5709DEE4" w14:textId="77777777" w:rsidTr="00FE12AD">
        <w:tblPrEx>
          <w:tblCellMar>
            <w:left w:w="108" w:type="dxa"/>
            <w:right w:w="108" w:type="dxa"/>
          </w:tblCellMar>
        </w:tblPrEx>
        <w:tc>
          <w:tcPr>
            <w:tcW w:w="13039" w:type="dxa"/>
            <w:gridSpan w:val="2"/>
          </w:tcPr>
          <w:p w14:paraId="4CD3E2F8" w14:textId="77777777" w:rsidR="00FE12AD" w:rsidRPr="00C606A1" w:rsidRDefault="00FE12AD" w:rsidP="00D163BD">
            <w:pPr>
              <w:pStyle w:val="Prrafodelista"/>
              <w:numPr>
                <w:ilvl w:val="0"/>
                <w:numId w:val="19"/>
              </w:numPr>
              <w:tabs>
                <w:tab w:val="left" w:pos="1418"/>
              </w:tabs>
              <w:spacing w:after="160"/>
              <w:jc w:val="both"/>
              <w:rPr>
                <w:szCs w:val="24"/>
              </w:rPr>
            </w:pPr>
            <w:r w:rsidRPr="00C606A1">
              <w:rPr>
                <w:szCs w:val="24"/>
              </w:rPr>
              <w:t xml:space="preserve">¿La organización enfatiza la consulta de los trabajadores no directivos sobre el establecimiento de la política de la SST? </w:t>
            </w:r>
          </w:p>
        </w:tc>
        <w:tc>
          <w:tcPr>
            <w:tcW w:w="391" w:type="dxa"/>
            <w:gridSpan w:val="2"/>
          </w:tcPr>
          <w:p w14:paraId="77B712C4" w14:textId="77777777" w:rsidR="00FE12AD" w:rsidRPr="00C606A1" w:rsidRDefault="00FE12AD" w:rsidP="00730C4E">
            <w:pPr>
              <w:tabs>
                <w:tab w:val="left" w:pos="1418"/>
              </w:tabs>
              <w:rPr>
                <w:szCs w:val="24"/>
              </w:rPr>
            </w:pPr>
            <w:r w:rsidRPr="00C606A1">
              <w:rPr>
                <w:szCs w:val="24"/>
              </w:rPr>
              <w:t>X</w:t>
            </w:r>
          </w:p>
        </w:tc>
        <w:tc>
          <w:tcPr>
            <w:tcW w:w="563" w:type="dxa"/>
            <w:gridSpan w:val="2"/>
          </w:tcPr>
          <w:p w14:paraId="4557DEC4" w14:textId="77777777" w:rsidR="00FE12AD" w:rsidRPr="00C606A1" w:rsidRDefault="00FE12AD" w:rsidP="00730C4E">
            <w:pPr>
              <w:tabs>
                <w:tab w:val="left" w:pos="1418"/>
              </w:tabs>
              <w:rPr>
                <w:szCs w:val="24"/>
              </w:rPr>
            </w:pPr>
          </w:p>
        </w:tc>
      </w:tr>
      <w:tr w:rsidR="00FE12AD" w:rsidRPr="00C606A1" w14:paraId="09BF24F2" w14:textId="77777777" w:rsidTr="00FE12AD">
        <w:tblPrEx>
          <w:tblCellMar>
            <w:left w:w="108" w:type="dxa"/>
            <w:right w:w="108" w:type="dxa"/>
          </w:tblCellMar>
        </w:tblPrEx>
        <w:tc>
          <w:tcPr>
            <w:tcW w:w="13039" w:type="dxa"/>
            <w:gridSpan w:val="2"/>
          </w:tcPr>
          <w:p w14:paraId="30B8BAEE" w14:textId="77777777" w:rsidR="00FE12AD" w:rsidRPr="00C606A1" w:rsidRDefault="00FE12AD" w:rsidP="00D163BD">
            <w:pPr>
              <w:pStyle w:val="Prrafodelista"/>
              <w:numPr>
                <w:ilvl w:val="0"/>
                <w:numId w:val="19"/>
              </w:numPr>
              <w:tabs>
                <w:tab w:val="left" w:pos="1418"/>
              </w:tabs>
              <w:jc w:val="both"/>
              <w:rPr>
                <w:szCs w:val="24"/>
              </w:rPr>
            </w:pPr>
            <w:r w:rsidRPr="00C606A1">
              <w:rPr>
                <w:szCs w:val="24"/>
              </w:rPr>
              <w:t xml:space="preserve">¿La organización enfatiza la consulta de los trabajadores no directivos sobre la asignación de roles, responsabilidades y autoridades de la misma, según sea aplicable? </w:t>
            </w:r>
          </w:p>
        </w:tc>
        <w:tc>
          <w:tcPr>
            <w:tcW w:w="391" w:type="dxa"/>
            <w:gridSpan w:val="2"/>
          </w:tcPr>
          <w:p w14:paraId="39E7F7BB" w14:textId="77777777" w:rsidR="00FE12AD" w:rsidRPr="00C606A1" w:rsidRDefault="00FE12AD" w:rsidP="00730C4E">
            <w:pPr>
              <w:tabs>
                <w:tab w:val="left" w:pos="1418"/>
              </w:tabs>
              <w:rPr>
                <w:szCs w:val="24"/>
              </w:rPr>
            </w:pPr>
          </w:p>
        </w:tc>
        <w:tc>
          <w:tcPr>
            <w:tcW w:w="563" w:type="dxa"/>
            <w:gridSpan w:val="2"/>
          </w:tcPr>
          <w:p w14:paraId="13178E6A" w14:textId="77777777" w:rsidR="00FE12AD" w:rsidRPr="00C606A1" w:rsidRDefault="00FE12AD" w:rsidP="00730C4E">
            <w:pPr>
              <w:tabs>
                <w:tab w:val="left" w:pos="1418"/>
              </w:tabs>
              <w:rPr>
                <w:szCs w:val="24"/>
              </w:rPr>
            </w:pPr>
            <w:r w:rsidRPr="00C606A1">
              <w:rPr>
                <w:szCs w:val="24"/>
              </w:rPr>
              <w:t>X</w:t>
            </w:r>
          </w:p>
        </w:tc>
      </w:tr>
      <w:tr w:rsidR="00FE12AD" w:rsidRPr="00C606A1" w14:paraId="2E8A86BF" w14:textId="77777777" w:rsidTr="00FE12AD">
        <w:tblPrEx>
          <w:tblCellMar>
            <w:left w:w="108" w:type="dxa"/>
            <w:right w:w="108" w:type="dxa"/>
          </w:tblCellMar>
        </w:tblPrEx>
        <w:tc>
          <w:tcPr>
            <w:tcW w:w="13039" w:type="dxa"/>
            <w:gridSpan w:val="2"/>
          </w:tcPr>
          <w:p w14:paraId="04F90061" w14:textId="77777777" w:rsidR="00FE12AD" w:rsidRPr="00C606A1" w:rsidRDefault="00FE12AD" w:rsidP="00D163BD">
            <w:pPr>
              <w:pStyle w:val="Prrafodelista"/>
              <w:numPr>
                <w:ilvl w:val="0"/>
                <w:numId w:val="19"/>
              </w:numPr>
              <w:tabs>
                <w:tab w:val="left" w:pos="1418"/>
              </w:tabs>
              <w:jc w:val="both"/>
              <w:rPr>
                <w:szCs w:val="24"/>
              </w:rPr>
            </w:pPr>
            <w:r w:rsidRPr="00C606A1">
              <w:rPr>
                <w:szCs w:val="24"/>
              </w:rPr>
              <w:t>¿La organización enfatiza la consulta de los trabajadores no directivos, sobre la determinación de como cumplir los requisitos legales y otros requisitos?</w:t>
            </w:r>
          </w:p>
        </w:tc>
        <w:tc>
          <w:tcPr>
            <w:tcW w:w="391" w:type="dxa"/>
            <w:gridSpan w:val="2"/>
          </w:tcPr>
          <w:p w14:paraId="5F904002" w14:textId="77777777" w:rsidR="00FE12AD" w:rsidRPr="00C606A1" w:rsidRDefault="00FE12AD" w:rsidP="00730C4E">
            <w:pPr>
              <w:tabs>
                <w:tab w:val="left" w:pos="1418"/>
              </w:tabs>
              <w:rPr>
                <w:szCs w:val="24"/>
              </w:rPr>
            </w:pPr>
          </w:p>
        </w:tc>
        <w:tc>
          <w:tcPr>
            <w:tcW w:w="563" w:type="dxa"/>
            <w:gridSpan w:val="2"/>
          </w:tcPr>
          <w:p w14:paraId="3BF48476" w14:textId="77777777" w:rsidR="00FE12AD" w:rsidRPr="00C606A1" w:rsidRDefault="00FE12AD" w:rsidP="00730C4E">
            <w:pPr>
              <w:tabs>
                <w:tab w:val="left" w:pos="1418"/>
              </w:tabs>
              <w:rPr>
                <w:szCs w:val="24"/>
              </w:rPr>
            </w:pPr>
            <w:r w:rsidRPr="00C606A1">
              <w:rPr>
                <w:szCs w:val="24"/>
              </w:rPr>
              <w:t>X</w:t>
            </w:r>
          </w:p>
        </w:tc>
      </w:tr>
      <w:tr w:rsidR="00FE12AD" w:rsidRPr="00C606A1" w14:paraId="38E1AD10" w14:textId="77777777" w:rsidTr="00FE12AD">
        <w:tblPrEx>
          <w:tblCellMar>
            <w:left w:w="108" w:type="dxa"/>
            <w:right w:w="108" w:type="dxa"/>
          </w:tblCellMar>
        </w:tblPrEx>
        <w:tc>
          <w:tcPr>
            <w:tcW w:w="13039" w:type="dxa"/>
            <w:gridSpan w:val="2"/>
          </w:tcPr>
          <w:p w14:paraId="13602C19" w14:textId="77777777" w:rsidR="00FE12AD" w:rsidRPr="00C606A1" w:rsidRDefault="00FE12AD" w:rsidP="00D163BD">
            <w:pPr>
              <w:pStyle w:val="Prrafodelista"/>
              <w:numPr>
                <w:ilvl w:val="0"/>
                <w:numId w:val="19"/>
              </w:numPr>
              <w:tabs>
                <w:tab w:val="left" w:pos="1418"/>
              </w:tabs>
              <w:jc w:val="both"/>
              <w:rPr>
                <w:szCs w:val="24"/>
              </w:rPr>
            </w:pPr>
            <w:r w:rsidRPr="00C606A1">
              <w:rPr>
                <w:szCs w:val="24"/>
              </w:rPr>
              <w:t>¿La organización enfatiza la consulta de los trabajadores no directivos sobre el establecimiento de los objetivos de la SST y la planificación para lograrlos?</w:t>
            </w:r>
          </w:p>
        </w:tc>
        <w:tc>
          <w:tcPr>
            <w:tcW w:w="391" w:type="dxa"/>
            <w:gridSpan w:val="2"/>
          </w:tcPr>
          <w:p w14:paraId="6B888555" w14:textId="77777777" w:rsidR="00FE12AD" w:rsidRPr="00C606A1" w:rsidRDefault="00FE12AD" w:rsidP="00730C4E">
            <w:pPr>
              <w:tabs>
                <w:tab w:val="left" w:pos="1418"/>
              </w:tabs>
              <w:rPr>
                <w:szCs w:val="24"/>
              </w:rPr>
            </w:pPr>
          </w:p>
        </w:tc>
        <w:tc>
          <w:tcPr>
            <w:tcW w:w="563" w:type="dxa"/>
            <w:gridSpan w:val="2"/>
          </w:tcPr>
          <w:p w14:paraId="6F700E4E" w14:textId="77777777" w:rsidR="00FE12AD" w:rsidRPr="00C606A1" w:rsidRDefault="00FE12AD" w:rsidP="00730C4E">
            <w:pPr>
              <w:tabs>
                <w:tab w:val="left" w:pos="1418"/>
              </w:tabs>
              <w:rPr>
                <w:szCs w:val="24"/>
              </w:rPr>
            </w:pPr>
            <w:r w:rsidRPr="00C606A1">
              <w:rPr>
                <w:szCs w:val="24"/>
              </w:rPr>
              <w:t>X</w:t>
            </w:r>
          </w:p>
        </w:tc>
      </w:tr>
      <w:tr w:rsidR="00FE12AD" w:rsidRPr="00C606A1" w14:paraId="2377321C" w14:textId="77777777" w:rsidTr="00FE12AD">
        <w:tblPrEx>
          <w:tblCellMar>
            <w:left w:w="108" w:type="dxa"/>
            <w:right w:w="108" w:type="dxa"/>
          </w:tblCellMar>
        </w:tblPrEx>
        <w:tc>
          <w:tcPr>
            <w:tcW w:w="13039" w:type="dxa"/>
            <w:gridSpan w:val="2"/>
          </w:tcPr>
          <w:p w14:paraId="44B919DA" w14:textId="77777777" w:rsidR="00FE12AD" w:rsidRPr="00C606A1" w:rsidRDefault="00FE12AD" w:rsidP="00D163BD">
            <w:pPr>
              <w:pStyle w:val="Prrafodelista"/>
              <w:numPr>
                <w:ilvl w:val="0"/>
                <w:numId w:val="19"/>
              </w:numPr>
              <w:tabs>
                <w:tab w:val="left" w:pos="1418"/>
              </w:tabs>
              <w:jc w:val="both"/>
              <w:rPr>
                <w:szCs w:val="24"/>
              </w:rPr>
            </w:pPr>
            <w:r w:rsidRPr="00C606A1">
              <w:rPr>
                <w:szCs w:val="24"/>
              </w:rPr>
              <w:t xml:space="preserve">¿La organización enfatiza la consulta de los trabajadores no directivos sobre la determinación de los controles aplicables para la contratación externa, las compras y los contratistas? </w:t>
            </w:r>
          </w:p>
        </w:tc>
        <w:tc>
          <w:tcPr>
            <w:tcW w:w="391" w:type="dxa"/>
            <w:gridSpan w:val="2"/>
          </w:tcPr>
          <w:p w14:paraId="0C218E46" w14:textId="77777777" w:rsidR="00FE12AD" w:rsidRPr="00C606A1" w:rsidRDefault="00FE12AD" w:rsidP="00730C4E">
            <w:pPr>
              <w:tabs>
                <w:tab w:val="left" w:pos="1418"/>
              </w:tabs>
              <w:rPr>
                <w:szCs w:val="24"/>
              </w:rPr>
            </w:pPr>
          </w:p>
        </w:tc>
        <w:tc>
          <w:tcPr>
            <w:tcW w:w="563" w:type="dxa"/>
            <w:gridSpan w:val="2"/>
          </w:tcPr>
          <w:p w14:paraId="7E5BD13E" w14:textId="77777777" w:rsidR="00FE12AD" w:rsidRPr="00C606A1" w:rsidRDefault="00FE12AD" w:rsidP="00730C4E">
            <w:pPr>
              <w:tabs>
                <w:tab w:val="left" w:pos="1418"/>
              </w:tabs>
              <w:rPr>
                <w:szCs w:val="24"/>
              </w:rPr>
            </w:pPr>
            <w:r w:rsidRPr="00C606A1">
              <w:rPr>
                <w:szCs w:val="24"/>
              </w:rPr>
              <w:t>X</w:t>
            </w:r>
          </w:p>
        </w:tc>
      </w:tr>
      <w:tr w:rsidR="00FE12AD" w:rsidRPr="00C606A1" w14:paraId="5F358AE0" w14:textId="77777777" w:rsidTr="00FE12AD">
        <w:tblPrEx>
          <w:tblCellMar>
            <w:left w:w="108" w:type="dxa"/>
            <w:right w:w="108" w:type="dxa"/>
          </w:tblCellMar>
        </w:tblPrEx>
        <w:tc>
          <w:tcPr>
            <w:tcW w:w="13039" w:type="dxa"/>
            <w:gridSpan w:val="2"/>
          </w:tcPr>
          <w:p w14:paraId="2ECA15F1" w14:textId="77777777" w:rsidR="00FE12AD" w:rsidRPr="00C606A1" w:rsidRDefault="00FE12AD" w:rsidP="00D163BD">
            <w:pPr>
              <w:pStyle w:val="Prrafodelista"/>
              <w:numPr>
                <w:ilvl w:val="0"/>
                <w:numId w:val="19"/>
              </w:numPr>
              <w:tabs>
                <w:tab w:val="left" w:pos="1418"/>
              </w:tabs>
              <w:jc w:val="both"/>
              <w:rPr>
                <w:szCs w:val="24"/>
              </w:rPr>
            </w:pPr>
            <w:r w:rsidRPr="00C606A1">
              <w:rPr>
                <w:szCs w:val="24"/>
              </w:rPr>
              <w:t xml:space="preserve">¿La organización enfatiza la consulta de los trabajadores no directivos sobre la determinación de qué necesita seguimiento, medición y evaluación? </w:t>
            </w:r>
          </w:p>
        </w:tc>
        <w:tc>
          <w:tcPr>
            <w:tcW w:w="391" w:type="dxa"/>
            <w:gridSpan w:val="2"/>
          </w:tcPr>
          <w:p w14:paraId="19B89A1E" w14:textId="77777777" w:rsidR="00FE12AD" w:rsidRPr="00C606A1" w:rsidRDefault="00FE12AD" w:rsidP="00730C4E">
            <w:pPr>
              <w:tabs>
                <w:tab w:val="left" w:pos="1418"/>
              </w:tabs>
              <w:rPr>
                <w:szCs w:val="24"/>
              </w:rPr>
            </w:pPr>
            <w:r w:rsidRPr="00C606A1">
              <w:rPr>
                <w:szCs w:val="24"/>
              </w:rPr>
              <w:t>X</w:t>
            </w:r>
          </w:p>
        </w:tc>
        <w:tc>
          <w:tcPr>
            <w:tcW w:w="563" w:type="dxa"/>
            <w:gridSpan w:val="2"/>
          </w:tcPr>
          <w:p w14:paraId="59FD2306" w14:textId="77777777" w:rsidR="00FE12AD" w:rsidRPr="00C606A1" w:rsidRDefault="00FE12AD" w:rsidP="00730C4E">
            <w:pPr>
              <w:tabs>
                <w:tab w:val="left" w:pos="1418"/>
              </w:tabs>
              <w:rPr>
                <w:szCs w:val="24"/>
              </w:rPr>
            </w:pPr>
          </w:p>
        </w:tc>
      </w:tr>
      <w:tr w:rsidR="00FE12AD" w:rsidRPr="00C606A1" w14:paraId="157C6D91" w14:textId="77777777" w:rsidTr="00FE12AD">
        <w:tblPrEx>
          <w:tblCellMar>
            <w:left w:w="108" w:type="dxa"/>
            <w:right w:w="108" w:type="dxa"/>
          </w:tblCellMar>
        </w:tblPrEx>
        <w:tc>
          <w:tcPr>
            <w:tcW w:w="13039" w:type="dxa"/>
            <w:gridSpan w:val="2"/>
          </w:tcPr>
          <w:p w14:paraId="241D8A38" w14:textId="77777777" w:rsidR="00FE12AD" w:rsidRPr="00C606A1" w:rsidRDefault="00FE12AD" w:rsidP="00D163BD">
            <w:pPr>
              <w:pStyle w:val="Prrafodelista"/>
              <w:numPr>
                <w:ilvl w:val="0"/>
                <w:numId w:val="19"/>
              </w:numPr>
              <w:tabs>
                <w:tab w:val="left" w:pos="1418"/>
              </w:tabs>
              <w:jc w:val="both"/>
              <w:rPr>
                <w:szCs w:val="24"/>
              </w:rPr>
            </w:pPr>
            <w:r w:rsidRPr="00C606A1">
              <w:rPr>
                <w:szCs w:val="24"/>
              </w:rPr>
              <w:t xml:space="preserve">¿La organización enfatiza la consulta de los trabajadores no directivos sobre planificación, el establecimiento, la implementación y el mantenimiento de programas de auditoría?  </w:t>
            </w:r>
          </w:p>
        </w:tc>
        <w:tc>
          <w:tcPr>
            <w:tcW w:w="391" w:type="dxa"/>
            <w:gridSpan w:val="2"/>
          </w:tcPr>
          <w:p w14:paraId="1C4C4DD4" w14:textId="77777777" w:rsidR="00FE12AD" w:rsidRPr="00C606A1" w:rsidRDefault="00FE12AD" w:rsidP="00730C4E">
            <w:pPr>
              <w:tabs>
                <w:tab w:val="left" w:pos="1418"/>
              </w:tabs>
              <w:rPr>
                <w:szCs w:val="24"/>
              </w:rPr>
            </w:pPr>
          </w:p>
        </w:tc>
        <w:tc>
          <w:tcPr>
            <w:tcW w:w="563" w:type="dxa"/>
            <w:gridSpan w:val="2"/>
          </w:tcPr>
          <w:p w14:paraId="36527C6F" w14:textId="77777777" w:rsidR="00FE12AD" w:rsidRPr="00C606A1" w:rsidRDefault="00FE12AD" w:rsidP="00730C4E">
            <w:pPr>
              <w:tabs>
                <w:tab w:val="left" w:pos="1418"/>
              </w:tabs>
              <w:rPr>
                <w:szCs w:val="24"/>
              </w:rPr>
            </w:pPr>
            <w:r w:rsidRPr="00C606A1">
              <w:rPr>
                <w:szCs w:val="24"/>
              </w:rPr>
              <w:t>X</w:t>
            </w:r>
          </w:p>
        </w:tc>
      </w:tr>
      <w:tr w:rsidR="00FE12AD" w:rsidRPr="00C606A1" w14:paraId="1EFDB6FF" w14:textId="77777777" w:rsidTr="00FE12AD">
        <w:tblPrEx>
          <w:tblCellMar>
            <w:left w:w="108" w:type="dxa"/>
            <w:right w:w="108" w:type="dxa"/>
          </w:tblCellMar>
        </w:tblPrEx>
        <w:tc>
          <w:tcPr>
            <w:tcW w:w="13039" w:type="dxa"/>
            <w:gridSpan w:val="2"/>
          </w:tcPr>
          <w:p w14:paraId="618412D7" w14:textId="77777777" w:rsidR="00FE12AD" w:rsidRPr="00C606A1" w:rsidRDefault="00FE12AD" w:rsidP="00D163BD">
            <w:pPr>
              <w:pStyle w:val="Prrafodelista"/>
              <w:numPr>
                <w:ilvl w:val="0"/>
                <w:numId w:val="19"/>
              </w:numPr>
              <w:tabs>
                <w:tab w:val="left" w:pos="1418"/>
              </w:tabs>
              <w:jc w:val="both"/>
              <w:rPr>
                <w:szCs w:val="24"/>
              </w:rPr>
            </w:pPr>
            <w:r w:rsidRPr="00C606A1">
              <w:rPr>
                <w:szCs w:val="24"/>
              </w:rPr>
              <w:t>¿La organización enfatiza la consulta de los trabajadores no directivos sobre el aseguramiento de la mejora continua?</w:t>
            </w:r>
          </w:p>
        </w:tc>
        <w:tc>
          <w:tcPr>
            <w:tcW w:w="391" w:type="dxa"/>
            <w:gridSpan w:val="2"/>
          </w:tcPr>
          <w:p w14:paraId="22D3A0AB" w14:textId="77777777" w:rsidR="00FE12AD" w:rsidRPr="00C606A1" w:rsidRDefault="00FE12AD" w:rsidP="00730C4E">
            <w:pPr>
              <w:tabs>
                <w:tab w:val="left" w:pos="1418"/>
              </w:tabs>
              <w:rPr>
                <w:szCs w:val="24"/>
              </w:rPr>
            </w:pPr>
          </w:p>
        </w:tc>
        <w:tc>
          <w:tcPr>
            <w:tcW w:w="563" w:type="dxa"/>
            <w:gridSpan w:val="2"/>
          </w:tcPr>
          <w:p w14:paraId="2BC77C71" w14:textId="77777777" w:rsidR="00FE12AD" w:rsidRPr="00C606A1" w:rsidRDefault="00FE12AD" w:rsidP="00730C4E">
            <w:pPr>
              <w:tabs>
                <w:tab w:val="left" w:pos="1418"/>
              </w:tabs>
              <w:rPr>
                <w:szCs w:val="24"/>
              </w:rPr>
            </w:pPr>
            <w:r w:rsidRPr="00C606A1">
              <w:rPr>
                <w:szCs w:val="24"/>
              </w:rPr>
              <w:t>X</w:t>
            </w:r>
          </w:p>
        </w:tc>
      </w:tr>
      <w:tr w:rsidR="00FE12AD" w:rsidRPr="00C606A1" w14:paraId="28072CB0" w14:textId="77777777" w:rsidTr="00FE12AD">
        <w:tblPrEx>
          <w:tblCellMar>
            <w:left w:w="108" w:type="dxa"/>
            <w:right w:w="108" w:type="dxa"/>
          </w:tblCellMar>
        </w:tblPrEx>
        <w:tc>
          <w:tcPr>
            <w:tcW w:w="13039" w:type="dxa"/>
            <w:gridSpan w:val="2"/>
          </w:tcPr>
          <w:p w14:paraId="0662141B" w14:textId="77777777" w:rsidR="00FE12AD" w:rsidRPr="00C606A1" w:rsidRDefault="00FE12AD" w:rsidP="00D163BD">
            <w:pPr>
              <w:pStyle w:val="Prrafodelista"/>
              <w:numPr>
                <w:ilvl w:val="0"/>
                <w:numId w:val="19"/>
              </w:numPr>
              <w:tabs>
                <w:tab w:val="left" w:pos="1418"/>
              </w:tabs>
              <w:jc w:val="both"/>
              <w:rPr>
                <w:szCs w:val="24"/>
              </w:rPr>
            </w:pPr>
            <w:r w:rsidRPr="00C606A1">
              <w:rPr>
                <w:szCs w:val="24"/>
              </w:rPr>
              <w:t>¿La organización enfatiza la participación de los trabajadores no directivos sobre la determinación de los mecanismos para su consulta y participación?</w:t>
            </w:r>
          </w:p>
        </w:tc>
        <w:tc>
          <w:tcPr>
            <w:tcW w:w="391" w:type="dxa"/>
            <w:gridSpan w:val="2"/>
          </w:tcPr>
          <w:p w14:paraId="7BA9FD83" w14:textId="77777777" w:rsidR="00FE12AD" w:rsidRPr="00C606A1" w:rsidRDefault="00FE12AD" w:rsidP="00730C4E">
            <w:pPr>
              <w:tabs>
                <w:tab w:val="left" w:pos="1418"/>
              </w:tabs>
              <w:rPr>
                <w:szCs w:val="24"/>
              </w:rPr>
            </w:pPr>
            <w:r w:rsidRPr="00C606A1">
              <w:rPr>
                <w:szCs w:val="24"/>
              </w:rPr>
              <w:t>X</w:t>
            </w:r>
          </w:p>
        </w:tc>
        <w:tc>
          <w:tcPr>
            <w:tcW w:w="563" w:type="dxa"/>
            <w:gridSpan w:val="2"/>
          </w:tcPr>
          <w:p w14:paraId="436F8326" w14:textId="77777777" w:rsidR="00FE12AD" w:rsidRPr="00C606A1" w:rsidRDefault="00FE12AD" w:rsidP="00730C4E">
            <w:pPr>
              <w:tabs>
                <w:tab w:val="left" w:pos="1418"/>
              </w:tabs>
              <w:rPr>
                <w:szCs w:val="24"/>
              </w:rPr>
            </w:pPr>
          </w:p>
        </w:tc>
      </w:tr>
      <w:tr w:rsidR="00FE12AD" w:rsidRPr="00C606A1" w14:paraId="4468B5DA" w14:textId="77777777" w:rsidTr="00FE12AD">
        <w:tblPrEx>
          <w:tblCellMar>
            <w:left w:w="108" w:type="dxa"/>
            <w:right w:w="108" w:type="dxa"/>
          </w:tblCellMar>
        </w:tblPrEx>
        <w:tc>
          <w:tcPr>
            <w:tcW w:w="13039" w:type="dxa"/>
            <w:gridSpan w:val="2"/>
          </w:tcPr>
          <w:p w14:paraId="364A1449" w14:textId="77777777" w:rsidR="00FE12AD" w:rsidRPr="00C606A1" w:rsidRDefault="00FE12AD" w:rsidP="00730C4E">
            <w:pPr>
              <w:tabs>
                <w:tab w:val="left" w:pos="1418"/>
              </w:tabs>
              <w:ind w:left="1171" w:hanging="451"/>
              <w:jc w:val="both"/>
              <w:rPr>
                <w:szCs w:val="24"/>
              </w:rPr>
            </w:pPr>
            <w:r w:rsidRPr="00C606A1">
              <w:rPr>
                <w:szCs w:val="24"/>
              </w:rPr>
              <w:lastRenderedPageBreak/>
              <w:t>ñ)  ¿La organización enfatiza la participación de los trabajadores no directivos sobre la identificación de los peligros y la evaluación de los riesgos y oportunidades?</w:t>
            </w:r>
          </w:p>
        </w:tc>
        <w:tc>
          <w:tcPr>
            <w:tcW w:w="391" w:type="dxa"/>
            <w:gridSpan w:val="2"/>
          </w:tcPr>
          <w:p w14:paraId="52F8FEC6" w14:textId="77777777" w:rsidR="00FE12AD" w:rsidRPr="00C606A1" w:rsidRDefault="00FE12AD" w:rsidP="00730C4E">
            <w:pPr>
              <w:tabs>
                <w:tab w:val="left" w:pos="1418"/>
              </w:tabs>
              <w:rPr>
                <w:szCs w:val="24"/>
              </w:rPr>
            </w:pPr>
            <w:r w:rsidRPr="00C606A1">
              <w:rPr>
                <w:szCs w:val="24"/>
              </w:rPr>
              <w:t>X</w:t>
            </w:r>
          </w:p>
        </w:tc>
        <w:tc>
          <w:tcPr>
            <w:tcW w:w="563" w:type="dxa"/>
            <w:gridSpan w:val="2"/>
          </w:tcPr>
          <w:p w14:paraId="3552CBFF" w14:textId="77777777" w:rsidR="00FE12AD" w:rsidRPr="00C606A1" w:rsidRDefault="00FE12AD" w:rsidP="00730C4E">
            <w:pPr>
              <w:tabs>
                <w:tab w:val="left" w:pos="1418"/>
              </w:tabs>
              <w:rPr>
                <w:szCs w:val="24"/>
              </w:rPr>
            </w:pPr>
          </w:p>
        </w:tc>
      </w:tr>
      <w:tr w:rsidR="00FE12AD" w:rsidRPr="00C606A1" w14:paraId="66C01CBD" w14:textId="77777777" w:rsidTr="00FE12AD">
        <w:tblPrEx>
          <w:tblCellMar>
            <w:left w:w="108" w:type="dxa"/>
            <w:right w:w="108" w:type="dxa"/>
          </w:tblCellMar>
        </w:tblPrEx>
        <w:tc>
          <w:tcPr>
            <w:tcW w:w="13039" w:type="dxa"/>
            <w:gridSpan w:val="2"/>
          </w:tcPr>
          <w:p w14:paraId="0015393A" w14:textId="77777777" w:rsidR="00FE12AD" w:rsidRPr="00C606A1" w:rsidRDefault="00FE12AD" w:rsidP="00D163BD">
            <w:pPr>
              <w:pStyle w:val="Prrafodelista"/>
              <w:numPr>
                <w:ilvl w:val="0"/>
                <w:numId w:val="19"/>
              </w:numPr>
              <w:tabs>
                <w:tab w:val="left" w:pos="1418"/>
              </w:tabs>
              <w:jc w:val="both"/>
              <w:rPr>
                <w:szCs w:val="24"/>
              </w:rPr>
            </w:pPr>
            <w:r w:rsidRPr="00C606A1">
              <w:rPr>
                <w:szCs w:val="24"/>
              </w:rPr>
              <w:t>¿La organización enfatiza la participación de los trabajadores no directivos sobre la determinación de acciones para eliminar los peligros y reducir los riesgos para la SST?</w:t>
            </w:r>
          </w:p>
        </w:tc>
        <w:tc>
          <w:tcPr>
            <w:tcW w:w="391" w:type="dxa"/>
            <w:gridSpan w:val="2"/>
          </w:tcPr>
          <w:p w14:paraId="49410F0E" w14:textId="77777777" w:rsidR="00FE12AD" w:rsidRPr="00C606A1" w:rsidRDefault="00FE12AD" w:rsidP="00730C4E">
            <w:pPr>
              <w:tabs>
                <w:tab w:val="left" w:pos="1418"/>
              </w:tabs>
              <w:rPr>
                <w:szCs w:val="24"/>
              </w:rPr>
            </w:pPr>
            <w:r w:rsidRPr="00C606A1">
              <w:rPr>
                <w:szCs w:val="24"/>
              </w:rPr>
              <w:t>X</w:t>
            </w:r>
          </w:p>
        </w:tc>
        <w:tc>
          <w:tcPr>
            <w:tcW w:w="563" w:type="dxa"/>
            <w:gridSpan w:val="2"/>
          </w:tcPr>
          <w:p w14:paraId="5FEB73A3" w14:textId="77777777" w:rsidR="00FE12AD" w:rsidRPr="00C606A1" w:rsidRDefault="00FE12AD" w:rsidP="00730C4E">
            <w:pPr>
              <w:tabs>
                <w:tab w:val="left" w:pos="1418"/>
              </w:tabs>
              <w:rPr>
                <w:szCs w:val="24"/>
              </w:rPr>
            </w:pPr>
          </w:p>
        </w:tc>
      </w:tr>
      <w:tr w:rsidR="00FE12AD" w:rsidRPr="00C606A1" w14:paraId="74AF2E65" w14:textId="77777777" w:rsidTr="00FE12AD">
        <w:tblPrEx>
          <w:tblCellMar>
            <w:left w:w="108" w:type="dxa"/>
            <w:right w:w="108" w:type="dxa"/>
          </w:tblCellMar>
        </w:tblPrEx>
        <w:tc>
          <w:tcPr>
            <w:tcW w:w="13039" w:type="dxa"/>
            <w:gridSpan w:val="2"/>
          </w:tcPr>
          <w:p w14:paraId="731B6768" w14:textId="77777777" w:rsidR="00FE12AD" w:rsidRPr="00C606A1" w:rsidRDefault="00FE12AD" w:rsidP="00D163BD">
            <w:pPr>
              <w:pStyle w:val="Prrafodelista"/>
              <w:numPr>
                <w:ilvl w:val="0"/>
                <w:numId w:val="19"/>
              </w:numPr>
              <w:tabs>
                <w:tab w:val="left" w:pos="1418"/>
              </w:tabs>
              <w:jc w:val="both"/>
              <w:rPr>
                <w:szCs w:val="24"/>
              </w:rPr>
            </w:pPr>
            <w:r w:rsidRPr="00C606A1">
              <w:rPr>
                <w:szCs w:val="24"/>
              </w:rPr>
              <w:t xml:space="preserve">¿La organización enfatiza la participación de los trabajadores no directivos sobre la determinación de los requisitos de competencia, las necesidades de formación, la formación y la evaluación de la formación? </w:t>
            </w:r>
          </w:p>
        </w:tc>
        <w:tc>
          <w:tcPr>
            <w:tcW w:w="391" w:type="dxa"/>
            <w:gridSpan w:val="2"/>
          </w:tcPr>
          <w:p w14:paraId="7D5AFE6F" w14:textId="77777777" w:rsidR="00FE12AD" w:rsidRPr="00C606A1" w:rsidRDefault="00FE12AD" w:rsidP="00730C4E">
            <w:pPr>
              <w:tabs>
                <w:tab w:val="left" w:pos="1418"/>
              </w:tabs>
              <w:rPr>
                <w:szCs w:val="24"/>
              </w:rPr>
            </w:pPr>
          </w:p>
        </w:tc>
        <w:tc>
          <w:tcPr>
            <w:tcW w:w="563" w:type="dxa"/>
            <w:gridSpan w:val="2"/>
          </w:tcPr>
          <w:p w14:paraId="26DFD9B1" w14:textId="77777777" w:rsidR="00FE12AD" w:rsidRPr="00C606A1" w:rsidRDefault="00FE12AD" w:rsidP="00730C4E">
            <w:pPr>
              <w:tabs>
                <w:tab w:val="left" w:pos="1418"/>
              </w:tabs>
              <w:rPr>
                <w:szCs w:val="24"/>
              </w:rPr>
            </w:pPr>
            <w:r w:rsidRPr="00C606A1">
              <w:rPr>
                <w:szCs w:val="24"/>
              </w:rPr>
              <w:t>X</w:t>
            </w:r>
          </w:p>
        </w:tc>
      </w:tr>
      <w:tr w:rsidR="00FE12AD" w:rsidRPr="00C606A1" w14:paraId="23B755C0" w14:textId="77777777" w:rsidTr="00FE12AD">
        <w:tblPrEx>
          <w:tblCellMar>
            <w:left w:w="108" w:type="dxa"/>
            <w:right w:w="108" w:type="dxa"/>
          </w:tblCellMar>
        </w:tblPrEx>
        <w:tc>
          <w:tcPr>
            <w:tcW w:w="13039" w:type="dxa"/>
            <w:gridSpan w:val="2"/>
          </w:tcPr>
          <w:p w14:paraId="7F93C363" w14:textId="77777777" w:rsidR="00FE12AD" w:rsidRPr="00C606A1" w:rsidRDefault="00FE12AD" w:rsidP="00D163BD">
            <w:pPr>
              <w:pStyle w:val="Prrafodelista"/>
              <w:numPr>
                <w:ilvl w:val="0"/>
                <w:numId w:val="19"/>
              </w:numPr>
              <w:tabs>
                <w:tab w:val="left" w:pos="1418"/>
              </w:tabs>
              <w:jc w:val="both"/>
              <w:rPr>
                <w:szCs w:val="24"/>
              </w:rPr>
            </w:pPr>
            <w:r w:rsidRPr="00C606A1">
              <w:rPr>
                <w:szCs w:val="24"/>
              </w:rPr>
              <w:t xml:space="preserve">¿La organización enfatiza la participación de los trabajadores no directivos sobre la determinación de qué información se necesita comunicar y cómo hacerlo?  </w:t>
            </w:r>
          </w:p>
        </w:tc>
        <w:tc>
          <w:tcPr>
            <w:tcW w:w="391" w:type="dxa"/>
            <w:gridSpan w:val="2"/>
          </w:tcPr>
          <w:p w14:paraId="62BB9FFA" w14:textId="77777777" w:rsidR="00FE12AD" w:rsidRPr="00C606A1" w:rsidRDefault="00FE12AD" w:rsidP="00730C4E">
            <w:pPr>
              <w:tabs>
                <w:tab w:val="left" w:pos="1418"/>
              </w:tabs>
              <w:rPr>
                <w:szCs w:val="24"/>
              </w:rPr>
            </w:pPr>
            <w:r w:rsidRPr="00C606A1">
              <w:rPr>
                <w:szCs w:val="24"/>
              </w:rPr>
              <w:t>X</w:t>
            </w:r>
          </w:p>
        </w:tc>
        <w:tc>
          <w:tcPr>
            <w:tcW w:w="563" w:type="dxa"/>
            <w:gridSpan w:val="2"/>
          </w:tcPr>
          <w:p w14:paraId="52F53321" w14:textId="77777777" w:rsidR="00FE12AD" w:rsidRPr="00C606A1" w:rsidRDefault="00FE12AD" w:rsidP="00730C4E">
            <w:pPr>
              <w:tabs>
                <w:tab w:val="left" w:pos="1418"/>
              </w:tabs>
              <w:rPr>
                <w:szCs w:val="24"/>
              </w:rPr>
            </w:pPr>
          </w:p>
        </w:tc>
      </w:tr>
      <w:tr w:rsidR="00FE12AD" w:rsidRPr="00C606A1" w14:paraId="3253093E" w14:textId="77777777" w:rsidTr="00FE12AD">
        <w:tblPrEx>
          <w:tblCellMar>
            <w:left w:w="108" w:type="dxa"/>
            <w:right w:w="108" w:type="dxa"/>
          </w:tblCellMar>
        </w:tblPrEx>
        <w:tc>
          <w:tcPr>
            <w:tcW w:w="13039" w:type="dxa"/>
            <w:gridSpan w:val="2"/>
          </w:tcPr>
          <w:p w14:paraId="4B617BA5" w14:textId="77777777" w:rsidR="00FE12AD" w:rsidRPr="00C606A1" w:rsidRDefault="00FE12AD" w:rsidP="00D163BD">
            <w:pPr>
              <w:pStyle w:val="Prrafodelista"/>
              <w:numPr>
                <w:ilvl w:val="0"/>
                <w:numId w:val="19"/>
              </w:numPr>
              <w:tabs>
                <w:tab w:val="left" w:pos="1418"/>
              </w:tabs>
              <w:jc w:val="both"/>
              <w:rPr>
                <w:szCs w:val="24"/>
              </w:rPr>
            </w:pPr>
            <w:r w:rsidRPr="00C606A1">
              <w:rPr>
                <w:szCs w:val="24"/>
              </w:rPr>
              <w:t>¿La organización enfatiza en la participación de los trabajadores no directivos sobre la determinación de medidas de control y su implementación y uso eficaces?</w:t>
            </w:r>
          </w:p>
        </w:tc>
        <w:tc>
          <w:tcPr>
            <w:tcW w:w="391" w:type="dxa"/>
            <w:gridSpan w:val="2"/>
          </w:tcPr>
          <w:p w14:paraId="75D13B0F" w14:textId="77777777" w:rsidR="00FE12AD" w:rsidRPr="00C606A1" w:rsidRDefault="00FE12AD" w:rsidP="00730C4E">
            <w:pPr>
              <w:tabs>
                <w:tab w:val="left" w:pos="1418"/>
              </w:tabs>
              <w:rPr>
                <w:szCs w:val="24"/>
              </w:rPr>
            </w:pPr>
            <w:r w:rsidRPr="00C606A1">
              <w:rPr>
                <w:szCs w:val="24"/>
              </w:rPr>
              <w:t>X</w:t>
            </w:r>
          </w:p>
        </w:tc>
        <w:tc>
          <w:tcPr>
            <w:tcW w:w="563" w:type="dxa"/>
            <w:gridSpan w:val="2"/>
          </w:tcPr>
          <w:p w14:paraId="76D3B1A5" w14:textId="77777777" w:rsidR="00FE12AD" w:rsidRPr="00C606A1" w:rsidRDefault="00FE12AD" w:rsidP="00730C4E">
            <w:pPr>
              <w:tabs>
                <w:tab w:val="left" w:pos="1418"/>
              </w:tabs>
              <w:rPr>
                <w:szCs w:val="24"/>
              </w:rPr>
            </w:pPr>
          </w:p>
        </w:tc>
      </w:tr>
      <w:tr w:rsidR="00FE12AD" w:rsidRPr="00C606A1" w14:paraId="4A00E570" w14:textId="77777777" w:rsidTr="00FE12AD">
        <w:tblPrEx>
          <w:tblCellMar>
            <w:left w:w="108" w:type="dxa"/>
            <w:right w:w="108" w:type="dxa"/>
          </w:tblCellMar>
        </w:tblPrEx>
        <w:tc>
          <w:tcPr>
            <w:tcW w:w="13039" w:type="dxa"/>
            <w:gridSpan w:val="2"/>
          </w:tcPr>
          <w:p w14:paraId="36966491" w14:textId="77777777" w:rsidR="00FE12AD" w:rsidRPr="00C606A1" w:rsidRDefault="00FE12AD" w:rsidP="00D163BD">
            <w:pPr>
              <w:pStyle w:val="Prrafodelista"/>
              <w:numPr>
                <w:ilvl w:val="0"/>
                <w:numId w:val="19"/>
              </w:numPr>
              <w:tabs>
                <w:tab w:val="left" w:pos="1418"/>
              </w:tabs>
              <w:jc w:val="both"/>
              <w:rPr>
                <w:szCs w:val="24"/>
              </w:rPr>
            </w:pPr>
            <w:r w:rsidRPr="00C606A1">
              <w:rPr>
                <w:szCs w:val="24"/>
              </w:rPr>
              <w:t>¿La organización enfatiza la participación de los trabajadores no directivos sobre la investigación de los incidentes y no conformidades y la determinación de las acciones correctivas?</w:t>
            </w:r>
          </w:p>
        </w:tc>
        <w:tc>
          <w:tcPr>
            <w:tcW w:w="391" w:type="dxa"/>
            <w:gridSpan w:val="2"/>
          </w:tcPr>
          <w:p w14:paraId="429CEEBC" w14:textId="77777777" w:rsidR="00FE12AD" w:rsidRPr="00C606A1" w:rsidRDefault="00FE12AD" w:rsidP="00730C4E">
            <w:pPr>
              <w:tabs>
                <w:tab w:val="left" w:pos="1418"/>
              </w:tabs>
              <w:rPr>
                <w:szCs w:val="24"/>
              </w:rPr>
            </w:pPr>
            <w:r w:rsidRPr="00C606A1">
              <w:rPr>
                <w:szCs w:val="24"/>
              </w:rPr>
              <w:t>X</w:t>
            </w:r>
          </w:p>
        </w:tc>
        <w:tc>
          <w:tcPr>
            <w:tcW w:w="563" w:type="dxa"/>
            <w:gridSpan w:val="2"/>
          </w:tcPr>
          <w:p w14:paraId="197F76E5" w14:textId="77777777" w:rsidR="00FE12AD" w:rsidRPr="00C606A1" w:rsidRDefault="00FE12AD" w:rsidP="00730C4E">
            <w:pPr>
              <w:tabs>
                <w:tab w:val="left" w:pos="1418"/>
              </w:tabs>
              <w:rPr>
                <w:szCs w:val="24"/>
              </w:rPr>
            </w:pPr>
          </w:p>
        </w:tc>
      </w:tr>
      <w:tr w:rsidR="00FE12AD" w:rsidRPr="00C606A1" w14:paraId="7CA11216" w14:textId="77777777" w:rsidTr="004A09A1">
        <w:tblPrEx>
          <w:tblCellMar>
            <w:left w:w="108" w:type="dxa"/>
            <w:right w:w="108" w:type="dxa"/>
          </w:tblCellMar>
        </w:tblPrEx>
        <w:tc>
          <w:tcPr>
            <w:tcW w:w="13993" w:type="dxa"/>
            <w:gridSpan w:val="6"/>
            <w:shd w:val="clear" w:color="auto" w:fill="D99594" w:themeFill="accent2" w:themeFillTint="99"/>
          </w:tcPr>
          <w:p w14:paraId="1F6EE703" w14:textId="078A0642" w:rsidR="00FE12AD" w:rsidRPr="008C4D91" w:rsidRDefault="008C4D91" w:rsidP="008C4D91">
            <w:pPr>
              <w:rPr>
                <w:b/>
              </w:rPr>
            </w:pPr>
            <w:r w:rsidRPr="008C4D91">
              <w:rPr>
                <w:b/>
              </w:rPr>
              <w:t xml:space="preserve">6. </w:t>
            </w:r>
            <w:r w:rsidR="00FE12AD" w:rsidRPr="008C4D91">
              <w:rPr>
                <w:b/>
              </w:rPr>
              <w:t>PLANIFICACIÓN</w:t>
            </w:r>
          </w:p>
        </w:tc>
      </w:tr>
      <w:tr w:rsidR="00FE12AD" w:rsidRPr="00C606A1" w14:paraId="0E5F4A09" w14:textId="77777777" w:rsidTr="004A09A1">
        <w:tblPrEx>
          <w:tblCellMar>
            <w:left w:w="108" w:type="dxa"/>
            <w:right w:w="108" w:type="dxa"/>
          </w:tblCellMar>
        </w:tblPrEx>
        <w:tc>
          <w:tcPr>
            <w:tcW w:w="13993" w:type="dxa"/>
            <w:gridSpan w:val="6"/>
            <w:shd w:val="clear" w:color="auto" w:fill="F2DBDB" w:themeFill="accent2" w:themeFillTint="33"/>
          </w:tcPr>
          <w:p w14:paraId="4A3FD871" w14:textId="77777777" w:rsidR="00FE12AD" w:rsidRPr="00C606A1" w:rsidRDefault="00FE12AD" w:rsidP="00D163BD">
            <w:pPr>
              <w:pStyle w:val="Prrafodelista"/>
              <w:numPr>
                <w:ilvl w:val="1"/>
                <w:numId w:val="53"/>
              </w:numPr>
              <w:tabs>
                <w:tab w:val="left" w:pos="1418"/>
              </w:tabs>
              <w:rPr>
                <w:b/>
                <w:szCs w:val="24"/>
              </w:rPr>
            </w:pPr>
            <w:r w:rsidRPr="00C606A1">
              <w:rPr>
                <w:b/>
                <w:szCs w:val="24"/>
              </w:rPr>
              <w:t xml:space="preserve"> Acciones para abordad riesgos y oportunidades </w:t>
            </w:r>
          </w:p>
        </w:tc>
      </w:tr>
      <w:tr w:rsidR="00FE12AD" w:rsidRPr="00C606A1" w14:paraId="5D314A8D" w14:textId="77777777" w:rsidTr="004A09A1">
        <w:tblPrEx>
          <w:tblCellMar>
            <w:left w:w="108" w:type="dxa"/>
            <w:right w:w="108" w:type="dxa"/>
          </w:tblCellMar>
        </w:tblPrEx>
        <w:tc>
          <w:tcPr>
            <w:tcW w:w="13993" w:type="dxa"/>
            <w:gridSpan w:val="6"/>
            <w:shd w:val="clear" w:color="auto" w:fill="F2DBDB" w:themeFill="accent2" w:themeFillTint="33"/>
          </w:tcPr>
          <w:p w14:paraId="78A7ECB8" w14:textId="77777777" w:rsidR="00FE12AD" w:rsidRPr="00C606A1" w:rsidRDefault="00FE12AD" w:rsidP="00D163BD">
            <w:pPr>
              <w:pStyle w:val="Prrafodelista"/>
              <w:numPr>
                <w:ilvl w:val="2"/>
                <w:numId w:val="53"/>
              </w:numPr>
              <w:tabs>
                <w:tab w:val="left" w:pos="1418"/>
              </w:tabs>
              <w:rPr>
                <w:b/>
                <w:szCs w:val="24"/>
              </w:rPr>
            </w:pPr>
            <w:r w:rsidRPr="00C606A1">
              <w:rPr>
                <w:b/>
                <w:szCs w:val="24"/>
              </w:rPr>
              <w:t xml:space="preserve">Generalidades </w:t>
            </w:r>
          </w:p>
        </w:tc>
      </w:tr>
      <w:tr w:rsidR="00FE12AD" w:rsidRPr="00C606A1" w14:paraId="097D8190" w14:textId="77777777" w:rsidTr="00FE12AD">
        <w:tblPrEx>
          <w:tblCellMar>
            <w:left w:w="108" w:type="dxa"/>
            <w:right w:w="108" w:type="dxa"/>
          </w:tblCellMar>
        </w:tblPrEx>
        <w:tc>
          <w:tcPr>
            <w:tcW w:w="13039" w:type="dxa"/>
            <w:gridSpan w:val="2"/>
          </w:tcPr>
          <w:p w14:paraId="4705D8DE" w14:textId="77777777" w:rsidR="00FE12AD" w:rsidRPr="00C606A1" w:rsidRDefault="00FE12AD" w:rsidP="00D163BD">
            <w:pPr>
              <w:pStyle w:val="Prrafodelista"/>
              <w:numPr>
                <w:ilvl w:val="0"/>
                <w:numId w:val="20"/>
              </w:numPr>
              <w:tabs>
                <w:tab w:val="left" w:pos="1418"/>
              </w:tabs>
              <w:jc w:val="both"/>
              <w:rPr>
                <w:szCs w:val="24"/>
              </w:rPr>
            </w:pPr>
            <w:r w:rsidRPr="00C606A1">
              <w:rPr>
                <w:szCs w:val="24"/>
              </w:rPr>
              <w:t xml:space="preserve">¿La organización considera para la planificar el SST las cuestiones referidas en el contexto, partes interesadas y el alcance? </w:t>
            </w:r>
          </w:p>
        </w:tc>
        <w:tc>
          <w:tcPr>
            <w:tcW w:w="391" w:type="dxa"/>
            <w:gridSpan w:val="2"/>
          </w:tcPr>
          <w:p w14:paraId="465D87BA" w14:textId="77777777" w:rsidR="00FE12AD" w:rsidRPr="00C606A1" w:rsidRDefault="00FE12AD" w:rsidP="00730C4E">
            <w:pPr>
              <w:tabs>
                <w:tab w:val="left" w:pos="1418"/>
              </w:tabs>
              <w:rPr>
                <w:szCs w:val="24"/>
              </w:rPr>
            </w:pPr>
            <w:r w:rsidRPr="00C606A1">
              <w:rPr>
                <w:szCs w:val="24"/>
              </w:rPr>
              <w:t>X</w:t>
            </w:r>
          </w:p>
        </w:tc>
        <w:tc>
          <w:tcPr>
            <w:tcW w:w="563" w:type="dxa"/>
            <w:gridSpan w:val="2"/>
          </w:tcPr>
          <w:p w14:paraId="0D2CC490" w14:textId="77777777" w:rsidR="00FE12AD" w:rsidRPr="00C606A1" w:rsidRDefault="00FE12AD" w:rsidP="00730C4E">
            <w:pPr>
              <w:tabs>
                <w:tab w:val="left" w:pos="1418"/>
              </w:tabs>
              <w:rPr>
                <w:szCs w:val="24"/>
              </w:rPr>
            </w:pPr>
          </w:p>
        </w:tc>
      </w:tr>
      <w:tr w:rsidR="00FE12AD" w:rsidRPr="00C606A1" w14:paraId="29356C07" w14:textId="77777777" w:rsidTr="00FE12AD">
        <w:tblPrEx>
          <w:tblCellMar>
            <w:left w:w="108" w:type="dxa"/>
            <w:right w:w="108" w:type="dxa"/>
          </w:tblCellMar>
        </w:tblPrEx>
        <w:tc>
          <w:tcPr>
            <w:tcW w:w="13039" w:type="dxa"/>
            <w:gridSpan w:val="2"/>
          </w:tcPr>
          <w:p w14:paraId="2EE01C19" w14:textId="77777777" w:rsidR="00FE12AD" w:rsidRPr="00C606A1" w:rsidRDefault="00FE12AD" w:rsidP="00D163BD">
            <w:pPr>
              <w:pStyle w:val="Prrafodelista"/>
              <w:numPr>
                <w:ilvl w:val="0"/>
                <w:numId w:val="20"/>
              </w:numPr>
              <w:tabs>
                <w:tab w:val="left" w:pos="1418"/>
              </w:tabs>
              <w:jc w:val="both"/>
              <w:rPr>
                <w:szCs w:val="24"/>
              </w:rPr>
            </w:pPr>
            <w:r w:rsidRPr="00C606A1">
              <w:rPr>
                <w:szCs w:val="24"/>
              </w:rPr>
              <w:t>¿La organización para planificar, determina los riesgos y oportunidades necesarios de abordar para asegurar que el sistema de gestión de la SST pueda alcanzar sus resultados previstos?</w:t>
            </w:r>
          </w:p>
        </w:tc>
        <w:tc>
          <w:tcPr>
            <w:tcW w:w="391" w:type="dxa"/>
            <w:gridSpan w:val="2"/>
          </w:tcPr>
          <w:p w14:paraId="66A2BA0E" w14:textId="77777777" w:rsidR="00FE12AD" w:rsidRPr="00C606A1" w:rsidRDefault="00FE12AD" w:rsidP="00730C4E">
            <w:pPr>
              <w:tabs>
                <w:tab w:val="left" w:pos="1418"/>
              </w:tabs>
              <w:rPr>
                <w:szCs w:val="24"/>
              </w:rPr>
            </w:pPr>
            <w:r w:rsidRPr="00C606A1">
              <w:rPr>
                <w:szCs w:val="24"/>
              </w:rPr>
              <w:t>X</w:t>
            </w:r>
          </w:p>
        </w:tc>
        <w:tc>
          <w:tcPr>
            <w:tcW w:w="563" w:type="dxa"/>
            <w:gridSpan w:val="2"/>
          </w:tcPr>
          <w:p w14:paraId="0BC89629" w14:textId="77777777" w:rsidR="00FE12AD" w:rsidRPr="00C606A1" w:rsidRDefault="00FE12AD" w:rsidP="00730C4E">
            <w:pPr>
              <w:tabs>
                <w:tab w:val="left" w:pos="1418"/>
              </w:tabs>
              <w:rPr>
                <w:szCs w:val="24"/>
              </w:rPr>
            </w:pPr>
          </w:p>
        </w:tc>
      </w:tr>
      <w:tr w:rsidR="00FE12AD" w:rsidRPr="00C606A1" w14:paraId="1993385D" w14:textId="77777777" w:rsidTr="00FE12AD">
        <w:tblPrEx>
          <w:tblCellMar>
            <w:left w:w="108" w:type="dxa"/>
            <w:right w:w="108" w:type="dxa"/>
          </w:tblCellMar>
        </w:tblPrEx>
        <w:tc>
          <w:tcPr>
            <w:tcW w:w="13039" w:type="dxa"/>
            <w:gridSpan w:val="2"/>
          </w:tcPr>
          <w:p w14:paraId="017E06D0" w14:textId="77777777" w:rsidR="00FE12AD" w:rsidRPr="00C606A1" w:rsidRDefault="00FE12AD" w:rsidP="00D163BD">
            <w:pPr>
              <w:pStyle w:val="Prrafodelista"/>
              <w:numPr>
                <w:ilvl w:val="0"/>
                <w:numId w:val="20"/>
              </w:numPr>
              <w:tabs>
                <w:tab w:val="left" w:pos="1418"/>
              </w:tabs>
              <w:jc w:val="both"/>
              <w:rPr>
                <w:szCs w:val="24"/>
              </w:rPr>
            </w:pPr>
            <w:r w:rsidRPr="00C606A1">
              <w:rPr>
                <w:szCs w:val="24"/>
              </w:rPr>
              <w:t>¿La organización determina los riesgos y oportunidades necesarios de abordar para prevenir o reducir efectos no deseados?</w:t>
            </w:r>
          </w:p>
        </w:tc>
        <w:tc>
          <w:tcPr>
            <w:tcW w:w="391" w:type="dxa"/>
            <w:gridSpan w:val="2"/>
          </w:tcPr>
          <w:p w14:paraId="5AD80ADD" w14:textId="77777777" w:rsidR="00FE12AD" w:rsidRPr="00C606A1" w:rsidRDefault="00FE12AD" w:rsidP="00730C4E">
            <w:pPr>
              <w:tabs>
                <w:tab w:val="left" w:pos="1418"/>
              </w:tabs>
              <w:rPr>
                <w:szCs w:val="24"/>
              </w:rPr>
            </w:pPr>
            <w:r w:rsidRPr="00C606A1">
              <w:rPr>
                <w:szCs w:val="24"/>
              </w:rPr>
              <w:t xml:space="preserve">X </w:t>
            </w:r>
          </w:p>
        </w:tc>
        <w:tc>
          <w:tcPr>
            <w:tcW w:w="563" w:type="dxa"/>
            <w:gridSpan w:val="2"/>
          </w:tcPr>
          <w:p w14:paraId="2D25AE0F" w14:textId="77777777" w:rsidR="00FE12AD" w:rsidRPr="00C606A1" w:rsidRDefault="00FE12AD" w:rsidP="00730C4E">
            <w:pPr>
              <w:tabs>
                <w:tab w:val="left" w:pos="1418"/>
              </w:tabs>
              <w:rPr>
                <w:szCs w:val="24"/>
              </w:rPr>
            </w:pPr>
          </w:p>
        </w:tc>
      </w:tr>
      <w:tr w:rsidR="00FE12AD" w:rsidRPr="00C606A1" w14:paraId="587D6159" w14:textId="77777777" w:rsidTr="00FE12AD">
        <w:tblPrEx>
          <w:tblCellMar>
            <w:left w:w="108" w:type="dxa"/>
            <w:right w:w="108" w:type="dxa"/>
          </w:tblCellMar>
        </w:tblPrEx>
        <w:tc>
          <w:tcPr>
            <w:tcW w:w="13039" w:type="dxa"/>
            <w:gridSpan w:val="2"/>
          </w:tcPr>
          <w:p w14:paraId="3FE60321" w14:textId="77777777" w:rsidR="00FE12AD" w:rsidRPr="00C606A1" w:rsidRDefault="00FE12AD" w:rsidP="00D163BD">
            <w:pPr>
              <w:pStyle w:val="Prrafodelista"/>
              <w:numPr>
                <w:ilvl w:val="0"/>
                <w:numId w:val="20"/>
              </w:numPr>
              <w:tabs>
                <w:tab w:val="left" w:pos="1418"/>
              </w:tabs>
              <w:jc w:val="both"/>
              <w:rPr>
                <w:szCs w:val="24"/>
              </w:rPr>
            </w:pPr>
            <w:r w:rsidRPr="00C606A1">
              <w:rPr>
                <w:szCs w:val="24"/>
              </w:rPr>
              <w:t>¿La organización determina los riesgos y oportunidades necesarios de abordad para lograr la mejora continua?</w:t>
            </w:r>
          </w:p>
        </w:tc>
        <w:tc>
          <w:tcPr>
            <w:tcW w:w="391" w:type="dxa"/>
            <w:gridSpan w:val="2"/>
          </w:tcPr>
          <w:p w14:paraId="7612DD6E" w14:textId="77777777" w:rsidR="00FE12AD" w:rsidRPr="00C606A1" w:rsidRDefault="00FE12AD" w:rsidP="00730C4E">
            <w:pPr>
              <w:tabs>
                <w:tab w:val="left" w:pos="1418"/>
              </w:tabs>
              <w:rPr>
                <w:szCs w:val="24"/>
              </w:rPr>
            </w:pPr>
            <w:r w:rsidRPr="00C606A1">
              <w:rPr>
                <w:szCs w:val="24"/>
              </w:rPr>
              <w:t xml:space="preserve">X </w:t>
            </w:r>
          </w:p>
        </w:tc>
        <w:tc>
          <w:tcPr>
            <w:tcW w:w="563" w:type="dxa"/>
            <w:gridSpan w:val="2"/>
          </w:tcPr>
          <w:p w14:paraId="4CC5BA00" w14:textId="77777777" w:rsidR="00FE12AD" w:rsidRPr="00C606A1" w:rsidRDefault="00FE12AD" w:rsidP="00730C4E">
            <w:pPr>
              <w:tabs>
                <w:tab w:val="left" w:pos="1418"/>
              </w:tabs>
              <w:rPr>
                <w:szCs w:val="24"/>
              </w:rPr>
            </w:pPr>
          </w:p>
        </w:tc>
      </w:tr>
      <w:tr w:rsidR="00FE12AD" w:rsidRPr="00C606A1" w14:paraId="43871291" w14:textId="77777777" w:rsidTr="00FE12AD">
        <w:tblPrEx>
          <w:tblCellMar>
            <w:left w:w="108" w:type="dxa"/>
            <w:right w:w="108" w:type="dxa"/>
          </w:tblCellMar>
        </w:tblPrEx>
        <w:tc>
          <w:tcPr>
            <w:tcW w:w="13039" w:type="dxa"/>
            <w:gridSpan w:val="2"/>
          </w:tcPr>
          <w:p w14:paraId="5D0C7AE2" w14:textId="77777777" w:rsidR="00FE12AD" w:rsidRPr="00C606A1" w:rsidRDefault="00FE12AD" w:rsidP="00D163BD">
            <w:pPr>
              <w:pStyle w:val="Prrafodelista"/>
              <w:numPr>
                <w:ilvl w:val="0"/>
                <w:numId w:val="20"/>
              </w:numPr>
              <w:tabs>
                <w:tab w:val="left" w:pos="1418"/>
              </w:tabs>
              <w:jc w:val="both"/>
              <w:rPr>
                <w:szCs w:val="24"/>
              </w:rPr>
            </w:pPr>
            <w:r w:rsidRPr="00C606A1">
              <w:rPr>
                <w:szCs w:val="24"/>
              </w:rPr>
              <w:t>¿La organización para determinar los riesgos y oportunidades para el sistema de gestión de la SST y lograr sus resultados previstos, tiene en cuenta los peligros?</w:t>
            </w:r>
          </w:p>
        </w:tc>
        <w:tc>
          <w:tcPr>
            <w:tcW w:w="391" w:type="dxa"/>
            <w:gridSpan w:val="2"/>
          </w:tcPr>
          <w:p w14:paraId="42D30AFD" w14:textId="77777777" w:rsidR="00FE12AD" w:rsidRPr="00C606A1" w:rsidRDefault="00FE12AD" w:rsidP="00730C4E">
            <w:pPr>
              <w:tabs>
                <w:tab w:val="left" w:pos="1418"/>
              </w:tabs>
              <w:rPr>
                <w:szCs w:val="24"/>
              </w:rPr>
            </w:pPr>
            <w:r w:rsidRPr="00C606A1">
              <w:rPr>
                <w:szCs w:val="24"/>
              </w:rPr>
              <w:t>X</w:t>
            </w:r>
          </w:p>
        </w:tc>
        <w:tc>
          <w:tcPr>
            <w:tcW w:w="563" w:type="dxa"/>
            <w:gridSpan w:val="2"/>
          </w:tcPr>
          <w:p w14:paraId="3559726A" w14:textId="77777777" w:rsidR="00FE12AD" w:rsidRPr="00C606A1" w:rsidRDefault="00FE12AD" w:rsidP="00730C4E">
            <w:pPr>
              <w:tabs>
                <w:tab w:val="left" w:pos="1418"/>
              </w:tabs>
              <w:rPr>
                <w:szCs w:val="24"/>
              </w:rPr>
            </w:pPr>
          </w:p>
        </w:tc>
      </w:tr>
      <w:tr w:rsidR="00FE12AD" w:rsidRPr="00C606A1" w14:paraId="1BDA52F2" w14:textId="77777777" w:rsidTr="00FE12AD">
        <w:tblPrEx>
          <w:tblCellMar>
            <w:left w:w="108" w:type="dxa"/>
            <w:right w:w="108" w:type="dxa"/>
          </w:tblCellMar>
        </w:tblPrEx>
        <w:tc>
          <w:tcPr>
            <w:tcW w:w="13039" w:type="dxa"/>
            <w:gridSpan w:val="2"/>
          </w:tcPr>
          <w:p w14:paraId="2FE01826" w14:textId="77777777" w:rsidR="00FE12AD" w:rsidRPr="00C606A1" w:rsidRDefault="00FE12AD" w:rsidP="00D163BD">
            <w:pPr>
              <w:pStyle w:val="Prrafodelista"/>
              <w:numPr>
                <w:ilvl w:val="0"/>
                <w:numId w:val="20"/>
              </w:numPr>
              <w:tabs>
                <w:tab w:val="left" w:pos="1418"/>
              </w:tabs>
              <w:jc w:val="both"/>
              <w:rPr>
                <w:szCs w:val="24"/>
              </w:rPr>
            </w:pPr>
            <w:r w:rsidRPr="00C606A1">
              <w:rPr>
                <w:szCs w:val="24"/>
              </w:rPr>
              <w:t>¿La organización para determinar los riesgos y oportunidades para el sistema de gestión de SST y lograr sus resultados previstos tiene en cuenta los riesgos para la SST y otros riesgos?</w:t>
            </w:r>
          </w:p>
        </w:tc>
        <w:tc>
          <w:tcPr>
            <w:tcW w:w="391" w:type="dxa"/>
            <w:gridSpan w:val="2"/>
          </w:tcPr>
          <w:p w14:paraId="430B2A9E" w14:textId="77777777" w:rsidR="00FE12AD" w:rsidRPr="00C606A1" w:rsidRDefault="00FE12AD" w:rsidP="00730C4E">
            <w:pPr>
              <w:tabs>
                <w:tab w:val="left" w:pos="1418"/>
              </w:tabs>
              <w:rPr>
                <w:szCs w:val="24"/>
              </w:rPr>
            </w:pPr>
            <w:r w:rsidRPr="00C606A1">
              <w:rPr>
                <w:szCs w:val="24"/>
              </w:rPr>
              <w:t>X</w:t>
            </w:r>
          </w:p>
        </w:tc>
        <w:tc>
          <w:tcPr>
            <w:tcW w:w="563" w:type="dxa"/>
            <w:gridSpan w:val="2"/>
          </w:tcPr>
          <w:p w14:paraId="1E6ECDCF" w14:textId="77777777" w:rsidR="00FE12AD" w:rsidRPr="00C606A1" w:rsidRDefault="00FE12AD" w:rsidP="00730C4E">
            <w:pPr>
              <w:tabs>
                <w:tab w:val="left" w:pos="1418"/>
              </w:tabs>
              <w:rPr>
                <w:szCs w:val="24"/>
              </w:rPr>
            </w:pPr>
          </w:p>
        </w:tc>
      </w:tr>
      <w:tr w:rsidR="00FE12AD" w:rsidRPr="00C606A1" w14:paraId="6A88FFC5" w14:textId="77777777" w:rsidTr="00FE12AD">
        <w:tblPrEx>
          <w:tblCellMar>
            <w:left w:w="108" w:type="dxa"/>
            <w:right w:w="108" w:type="dxa"/>
          </w:tblCellMar>
        </w:tblPrEx>
        <w:tc>
          <w:tcPr>
            <w:tcW w:w="13039" w:type="dxa"/>
            <w:gridSpan w:val="2"/>
          </w:tcPr>
          <w:p w14:paraId="21ACD21A" w14:textId="77777777" w:rsidR="00FE12AD" w:rsidRPr="00C606A1" w:rsidRDefault="00FE12AD" w:rsidP="00D163BD">
            <w:pPr>
              <w:pStyle w:val="Prrafodelista"/>
              <w:numPr>
                <w:ilvl w:val="0"/>
                <w:numId w:val="20"/>
              </w:numPr>
              <w:tabs>
                <w:tab w:val="left" w:pos="1418"/>
              </w:tabs>
              <w:jc w:val="both"/>
              <w:rPr>
                <w:szCs w:val="24"/>
              </w:rPr>
            </w:pPr>
            <w:r w:rsidRPr="00C606A1">
              <w:rPr>
                <w:szCs w:val="24"/>
              </w:rPr>
              <w:t>¿La organización para determinar los riesgos y oportunidades para el sistema de gestión de la SST y lograr sus resultados previstos, tiene en cuenta las oportunidades para la SST y otras oportunidades?</w:t>
            </w:r>
          </w:p>
        </w:tc>
        <w:tc>
          <w:tcPr>
            <w:tcW w:w="391" w:type="dxa"/>
            <w:gridSpan w:val="2"/>
          </w:tcPr>
          <w:p w14:paraId="7E04EE28" w14:textId="77777777" w:rsidR="00FE12AD" w:rsidRPr="00C606A1" w:rsidRDefault="00FE12AD" w:rsidP="00730C4E">
            <w:pPr>
              <w:tabs>
                <w:tab w:val="left" w:pos="1418"/>
              </w:tabs>
              <w:rPr>
                <w:szCs w:val="24"/>
              </w:rPr>
            </w:pPr>
            <w:r w:rsidRPr="00C606A1">
              <w:rPr>
                <w:szCs w:val="24"/>
              </w:rPr>
              <w:t>X</w:t>
            </w:r>
          </w:p>
        </w:tc>
        <w:tc>
          <w:tcPr>
            <w:tcW w:w="563" w:type="dxa"/>
            <w:gridSpan w:val="2"/>
          </w:tcPr>
          <w:p w14:paraId="1E317602" w14:textId="77777777" w:rsidR="00FE12AD" w:rsidRPr="00C606A1" w:rsidRDefault="00FE12AD" w:rsidP="00730C4E">
            <w:pPr>
              <w:tabs>
                <w:tab w:val="left" w:pos="1418"/>
              </w:tabs>
              <w:rPr>
                <w:szCs w:val="24"/>
              </w:rPr>
            </w:pPr>
          </w:p>
        </w:tc>
      </w:tr>
      <w:tr w:rsidR="00FE12AD" w:rsidRPr="00C606A1" w14:paraId="05718877" w14:textId="77777777" w:rsidTr="00FE12AD">
        <w:tblPrEx>
          <w:tblCellMar>
            <w:left w:w="108" w:type="dxa"/>
            <w:right w:w="108" w:type="dxa"/>
          </w:tblCellMar>
        </w:tblPrEx>
        <w:tc>
          <w:tcPr>
            <w:tcW w:w="13039" w:type="dxa"/>
            <w:gridSpan w:val="2"/>
          </w:tcPr>
          <w:p w14:paraId="24C908A0" w14:textId="77777777" w:rsidR="00FE12AD" w:rsidRPr="00C606A1" w:rsidRDefault="00FE12AD" w:rsidP="00D163BD">
            <w:pPr>
              <w:pStyle w:val="Prrafodelista"/>
              <w:numPr>
                <w:ilvl w:val="0"/>
                <w:numId w:val="20"/>
              </w:numPr>
              <w:tabs>
                <w:tab w:val="left" w:pos="1418"/>
              </w:tabs>
              <w:jc w:val="both"/>
              <w:rPr>
                <w:szCs w:val="24"/>
              </w:rPr>
            </w:pPr>
            <w:r w:rsidRPr="00C606A1">
              <w:rPr>
                <w:szCs w:val="24"/>
              </w:rPr>
              <w:t>¿La organización para determinar los riesgos y oportunidades para el sistema de gestión de la SST y lograr sus resultados previstos, tiene en cuenta los requisitos legales y otros requisitos?</w:t>
            </w:r>
          </w:p>
        </w:tc>
        <w:tc>
          <w:tcPr>
            <w:tcW w:w="391" w:type="dxa"/>
            <w:gridSpan w:val="2"/>
          </w:tcPr>
          <w:p w14:paraId="4F5CB6B8" w14:textId="77777777" w:rsidR="00FE12AD" w:rsidRPr="00C606A1" w:rsidRDefault="00FE12AD" w:rsidP="00730C4E">
            <w:pPr>
              <w:tabs>
                <w:tab w:val="left" w:pos="1418"/>
              </w:tabs>
              <w:rPr>
                <w:szCs w:val="24"/>
              </w:rPr>
            </w:pPr>
            <w:r w:rsidRPr="00C606A1">
              <w:rPr>
                <w:szCs w:val="24"/>
              </w:rPr>
              <w:t>X</w:t>
            </w:r>
          </w:p>
        </w:tc>
        <w:tc>
          <w:tcPr>
            <w:tcW w:w="563" w:type="dxa"/>
            <w:gridSpan w:val="2"/>
          </w:tcPr>
          <w:p w14:paraId="32DA8D75" w14:textId="77777777" w:rsidR="00FE12AD" w:rsidRPr="00C606A1" w:rsidRDefault="00FE12AD" w:rsidP="00730C4E">
            <w:pPr>
              <w:tabs>
                <w:tab w:val="left" w:pos="1418"/>
              </w:tabs>
              <w:rPr>
                <w:szCs w:val="24"/>
              </w:rPr>
            </w:pPr>
          </w:p>
        </w:tc>
      </w:tr>
      <w:tr w:rsidR="00FE12AD" w:rsidRPr="00C606A1" w14:paraId="1843686E" w14:textId="77777777" w:rsidTr="00FE12AD">
        <w:tblPrEx>
          <w:tblCellMar>
            <w:left w:w="108" w:type="dxa"/>
            <w:right w:w="108" w:type="dxa"/>
          </w:tblCellMar>
        </w:tblPrEx>
        <w:tc>
          <w:tcPr>
            <w:tcW w:w="13039" w:type="dxa"/>
            <w:gridSpan w:val="2"/>
          </w:tcPr>
          <w:p w14:paraId="6F8CF13A" w14:textId="77777777" w:rsidR="00FE12AD" w:rsidRPr="00C606A1" w:rsidRDefault="00FE12AD" w:rsidP="00D163BD">
            <w:pPr>
              <w:pStyle w:val="Prrafodelista"/>
              <w:numPr>
                <w:ilvl w:val="0"/>
                <w:numId w:val="20"/>
              </w:numPr>
              <w:tabs>
                <w:tab w:val="left" w:pos="1418"/>
              </w:tabs>
              <w:jc w:val="both"/>
              <w:rPr>
                <w:szCs w:val="24"/>
              </w:rPr>
            </w:pPr>
            <w:r w:rsidRPr="00C606A1">
              <w:rPr>
                <w:szCs w:val="24"/>
              </w:rPr>
              <w:t xml:space="preserve">¿La organización en sus procesos de planificación, determina y evalúa los riesgos y oportunidades que son pertinentes para los resultados </w:t>
            </w:r>
            <w:r w:rsidRPr="00C606A1">
              <w:rPr>
                <w:szCs w:val="24"/>
              </w:rPr>
              <w:lastRenderedPageBreak/>
              <w:t xml:space="preserve">previstos del SG-SST, asociados con los cambios en la organización, sus procesos, o el sistema de gestión de SST?  </w:t>
            </w:r>
          </w:p>
        </w:tc>
        <w:tc>
          <w:tcPr>
            <w:tcW w:w="391" w:type="dxa"/>
            <w:gridSpan w:val="2"/>
          </w:tcPr>
          <w:p w14:paraId="0D0F4086" w14:textId="77777777" w:rsidR="00FE12AD" w:rsidRPr="00C606A1" w:rsidRDefault="00FE12AD" w:rsidP="00730C4E">
            <w:pPr>
              <w:tabs>
                <w:tab w:val="left" w:pos="1418"/>
              </w:tabs>
              <w:rPr>
                <w:szCs w:val="24"/>
              </w:rPr>
            </w:pPr>
            <w:r w:rsidRPr="00C606A1">
              <w:rPr>
                <w:szCs w:val="24"/>
              </w:rPr>
              <w:lastRenderedPageBreak/>
              <w:t>X</w:t>
            </w:r>
          </w:p>
        </w:tc>
        <w:tc>
          <w:tcPr>
            <w:tcW w:w="563" w:type="dxa"/>
            <w:gridSpan w:val="2"/>
          </w:tcPr>
          <w:p w14:paraId="1D2B114D" w14:textId="77777777" w:rsidR="00FE12AD" w:rsidRPr="00C606A1" w:rsidRDefault="00FE12AD" w:rsidP="00730C4E">
            <w:pPr>
              <w:tabs>
                <w:tab w:val="left" w:pos="1418"/>
              </w:tabs>
              <w:rPr>
                <w:szCs w:val="24"/>
              </w:rPr>
            </w:pPr>
          </w:p>
        </w:tc>
      </w:tr>
      <w:tr w:rsidR="00FE12AD" w:rsidRPr="00C606A1" w14:paraId="2C21845D" w14:textId="77777777" w:rsidTr="00FE12AD">
        <w:tblPrEx>
          <w:tblCellMar>
            <w:left w:w="108" w:type="dxa"/>
            <w:right w:w="108" w:type="dxa"/>
          </w:tblCellMar>
        </w:tblPrEx>
        <w:tc>
          <w:tcPr>
            <w:tcW w:w="13039" w:type="dxa"/>
            <w:gridSpan w:val="2"/>
          </w:tcPr>
          <w:p w14:paraId="6D09F2F0" w14:textId="77777777" w:rsidR="00FE12AD" w:rsidRPr="00C606A1" w:rsidRDefault="00FE12AD" w:rsidP="00D163BD">
            <w:pPr>
              <w:pStyle w:val="Prrafodelista"/>
              <w:numPr>
                <w:ilvl w:val="0"/>
                <w:numId w:val="20"/>
              </w:numPr>
              <w:tabs>
                <w:tab w:val="left" w:pos="1418"/>
              </w:tabs>
              <w:jc w:val="both"/>
              <w:rPr>
                <w:szCs w:val="24"/>
              </w:rPr>
            </w:pPr>
            <w:r w:rsidRPr="00C606A1">
              <w:rPr>
                <w:szCs w:val="24"/>
              </w:rPr>
              <w:lastRenderedPageBreak/>
              <w:t>¿La organización en el caso de cambios planificados, permanentes o temporales lleva a cabo la evaluación antes de que se implemente el cambio?</w:t>
            </w:r>
          </w:p>
        </w:tc>
        <w:tc>
          <w:tcPr>
            <w:tcW w:w="391" w:type="dxa"/>
            <w:gridSpan w:val="2"/>
          </w:tcPr>
          <w:p w14:paraId="31B9DD1F" w14:textId="77777777" w:rsidR="00FE12AD" w:rsidRPr="00C606A1" w:rsidRDefault="00FE12AD" w:rsidP="00730C4E">
            <w:pPr>
              <w:tabs>
                <w:tab w:val="left" w:pos="1418"/>
              </w:tabs>
              <w:rPr>
                <w:szCs w:val="24"/>
              </w:rPr>
            </w:pPr>
          </w:p>
        </w:tc>
        <w:tc>
          <w:tcPr>
            <w:tcW w:w="563" w:type="dxa"/>
            <w:gridSpan w:val="2"/>
          </w:tcPr>
          <w:p w14:paraId="4264B286" w14:textId="77777777" w:rsidR="00FE12AD" w:rsidRPr="00C606A1" w:rsidRDefault="00FE12AD" w:rsidP="00730C4E">
            <w:pPr>
              <w:tabs>
                <w:tab w:val="left" w:pos="1418"/>
              </w:tabs>
              <w:rPr>
                <w:szCs w:val="24"/>
              </w:rPr>
            </w:pPr>
            <w:r w:rsidRPr="00C606A1">
              <w:rPr>
                <w:szCs w:val="24"/>
              </w:rPr>
              <w:t>X</w:t>
            </w:r>
          </w:p>
        </w:tc>
      </w:tr>
      <w:tr w:rsidR="00FE12AD" w:rsidRPr="00C606A1" w14:paraId="003D0806" w14:textId="77777777" w:rsidTr="00FE12AD">
        <w:tblPrEx>
          <w:tblCellMar>
            <w:left w:w="108" w:type="dxa"/>
            <w:right w:w="108" w:type="dxa"/>
          </w:tblCellMar>
        </w:tblPrEx>
        <w:tc>
          <w:tcPr>
            <w:tcW w:w="13039" w:type="dxa"/>
            <w:gridSpan w:val="2"/>
          </w:tcPr>
          <w:p w14:paraId="1CDFBAC8" w14:textId="77777777" w:rsidR="00FE12AD" w:rsidRPr="00C606A1" w:rsidRDefault="00FE12AD" w:rsidP="00D163BD">
            <w:pPr>
              <w:pStyle w:val="Prrafodelista"/>
              <w:numPr>
                <w:ilvl w:val="0"/>
                <w:numId w:val="20"/>
              </w:numPr>
              <w:tabs>
                <w:tab w:val="left" w:pos="1418"/>
              </w:tabs>
              <w:jc w:val="both"/>
              <w:rPr>
                <w:szCs w:val="24"/>
              </w:rPr>
            </w:pPr>
            <w:r w:rsidRPr="00C606A1">
              <w:rPr>
                <w:szCs w:val="24"/>
              </w:rPr>
              <w:t>¿La organización mantiene información documentada sobre los riesgos y oportunidades?</w:t>
            </w:r>
          </w:p>
        </w:tc>
        <w:tc>
          <w:tcPr>
            <w:tcW w:w="391" w:type="dxa"/>
            <w:gridSpan w:val="2"/>
          </w:tcPr>
          <w:p w14:paraId="4E0D39B6" w14:textId="77777777" w:rsidR="00FE12AD" w:rsidRPr="00C606A1" w:rsidRDefault="00FE12AD" w:rsidP="00730C4E">
            <w:pPr>
              <w:tabs>
                <w:tab w:val="left" w:pos="1418"/>
              </w:tabs>
              <w:rPr>
                <w:szCs w:val="24"/>
              </w:rPr>
            </w:pPr>
            <w:r w:rsidRPr="00C606A1">
              <w:rPr>
                <w:szCs w:val="24"/>
              </w:rPr>
              <w:t>X</w:t>
            </w:r>
          </w:p>
        </w:tc>
        <w:tc>
          <w:tcPr>
            <w:tcW w:w="563" w:type="dxa"/>
            <w:gridSpan w:val="2"/>
          </w:tcPr>
          <w:p w14:paraId="6C6BD7A7" w14:textId="77777777" w:rsidR="00FE12AD" w:rsidRPr="00C606A1" w:rsidRDefault="00FE12AD" w:rsidP="00730C4E">
            <w:pPr>
              <w:tabs>
                <w:tab w:val="left" w:pos="1418"/>
              </w:tabs>
              <w:rPr>
                <w:szCs w:val="24"/>
              </w:rPr>
            </w:pPr>
          </w:p>
        </w:tc>
      </w:tr>
      <w:tr w:rsidR="00FE12AD" w:rsidRPr="00C606A1" w14:paraId="183BF808" w14:textId="77777777" w:rsidTr="00FE12AD">
        <w:tblPrEx>
          <w:tblCellMar>
            <w:left w:w="108" w:type="dxa"/>
            <w:right w:w="108" w:type="dxa"/>
          </w:tblCellMar>
        </w:tblPrEx>
        <w:tc>
          <w:tcPr>
            <w:tcW w:w="13039" w:type="dxa"/>
            <w:gridSpan w:val="2"/>
          </w:tcPr>
          <w:p w14:paraId="40698673" w14:textId="77777777" w:rsidR="00FE12AD" w:rsidRPr="00C606A1" w:rsidRDefault="00FE12AD" w:rsidP="00D163BD">
            <w:pPr>
              <w:pStyle w:val="Prrafodelista"/>
              <w:numPr>
                <w:ilvl w:val="0"/>
                <w:numId w:val="20"/>
              </w:numPr>
              <w:tabs>
                <w:tab w:val="left" w:pos="1418"/>
              </w:tabs>
              <w:jc w:val="both"/>
              <w:rPr>
                <w:szCs w:val="24"/>
              </w:rPr>
            </w:pPr>
            <w:r w:rsidRPr="00C606A1">
              <w:rPr>
                <w:szCs w:val="24"/>
              </w:rPr>
              <w:t>¿La organización mantiene información documentada sobre los procesos y acciones necesarios para determinar y abordar sus riesgos y oportunidades en la medida necesaria para tener la confianza de que se lleven a cabo según lo planificado?</w:t>
            </w:r>
          </w:p>
        </w:tc>
        <w:tc>
          <w:tcPr>
            <w:tcW w:w="391" w:type="dxa"/>
            <w:gridSpan w:val="2"/>
          </w:tcPr>
          <w:p w14:paraId="2B57D36E" w14:textId="77777777" w:rsidR="00FE12AD" w:rsidRPr="00C606A1" w:rsidRDefault="00FE12AD" w:rsidP="00730C4E">
            <w:pPr>
              <w:tabs>
                <w:tab w:val="left" w:pos="1418"/>
              </w:tabs>
              <w:rPr>
                <w:szCs w:val="24"/>
              </w:rPr>
            </w:pPr>
            <w:r w:rsidRPr="00C606A1">
              <w:rPr>
                <w:szCs w:val="24"/>
              </w:rPr>
              <w:t>X</w:t>
            </w:r>
          </w:p>
        </w:tc>
        <w:tc>
          <w:tcPr>
            <w:tcW w:w="563" w:type="dxa"/>
            <w:gridSpan w:val="2"/>
          </w:tcPr>
          <w:p w14:paraId="6356E92B" w14:textId="77777777" w:rsidR="00FE12AD" w:rsidRPr="00C606A1" w:rsidRDefault="00FE12AD" w:rsidP="00730C4E">
            <w:pPr>
              <w:tabs>
                <w:tab w:val="left" w:pos="1418"/>
              </w:tabs>
              <w:rPr>
                <w:szCs w:val="24"/>
              </w:rPr>
            </w:pPr>
          </w:p>
        </w:tc>
      </w:tr>
      <w:tr w:rsidR="00FE12AD" w:rsidRPr="00C606A1" w14:paraId="553D3E7A" w14:textId="77777777" w:rsidTr="004A09A1">
        <w:tblPrEx>
          <w:tblCellMar>
            <w:left w:w="108" w:type="dxa"/>
            <w:right w:w="108" w:type="dxa"/>
          </w:tblCellMar>
        </w:tblPrEx>
        <w:tc>
          <w:tcPr>
            <w:tcW w:w="13993" w:type="dxa"/>
            <w:gridSpan w:val="6"/>
            <w:shd w:val="clear" w:color="auto" w:fill="F2DBDB" w:themeFill="accent2" w:themeFillTint="33"/>
          </w:tcPr>
          <w:p w14:paraId="4FA7037A" w14:textId="77777777" w:rsidR="00FE12AD" w:rsidRPr="00C606A1" w:rsidRDefault="00FE12AD" w:rsidP="00D163BD">
            <w:pPr>
              <w:pStyle w:val="Prrafodelista"/>
              <w:numPr>
                <w:ilvl w:val="2"/>
                <w:numId w:val="53"/>
              </w:numPr>
              <w:tabs>
                <w:tab w:val="left" w:pos="1029"/>
                <w:tab w:val="left" w:pos="1313"/>
              </w:tabs>
              <w:ind w:hanging="1119"/>
              <w:rPr>
                <w:b/>
                <w:szCs w:val="24"/>
              </w:rPr>
            </w:pPr>
            <w:r w:rsidRPr="00C606A1">
              <w:rPr>
                <w:b/>
                <w:szCs w:val="24"/>
              </w:rPr>
              <w:t>Identificación de los peligros y evaluación de los riesgos y oportunidades.</w:t>
            </w:r>
          </w:p>
        </w:tc>
      </w:tr>
      <w:tr w:rsidR="00FE12AD" w:rsidRPr="00C606A1" w14:paraId="7E38114D" w14:textId="77777777" w:rsidTr="004A09A1">
        <w:tblPrEx>
          <w:tblCellMar>
            <w:left w:w="108" w:type="dxa"/>
            <w:right w:w="108" w:type="dxa"/>
          </w:tblCellMar>
        </w:tblPrEx>
        <w:tc>
          <w:tcPr>
            <w:tcW w:w="13993" w:type="dxa"/>
            <w:gridSpan w:val="6"/>
            <w:shd w:val="clear" w:color="auto" w:fill="F2DBDB" w:themeFill="accent2" w:themeFillTint="33"/>
          </w:tcPr>
          <w:p w14:paraId="2992C263" w14:textId="77777777" w:rsidR="00FE12AD" w:rsidRPr="00C606A1" w:rsidRDefault="00FE12AD" w:rsidP="00D163BD">
            <w:pPr>
              <w:pStyle w:val="Prrafodelista"/>
              <w:numPr>
                <w:ilvl w:val="3"/>
                <w:numId w:val="53"/>
              </w:numPr>
              <w:tabs>
                <w:tab w:val="left" w:pos="1029"/>
                <w:tab w:val="left" w:pos="1418"/>
              </w:tabs>
              <w:rPr>
                <w:b/>
                <w:szCs w:val="24"/>
              </w:rPr>
            </w:pPr>
            <w:r w:rsidRPr="00C606A1">
              <w:rPr>
                <w:b/>
                <w:szCs w:val="24"/>
              </w:rPr>
              <w:t>Identificación de peligros</w:t>
            </w:r>
          </w:p>
        </w:tc>
      </w:tr>
      <w:tr w:rsidR="00FE12AD" w:rsidRPr="00C606A1" w14:paraId="2C93A21C" w14:textId="77777777" w:rsidTr="00FE12AD">
        <w:tblPrEx>
          <w:tblCellMar>
            <w:left w:w="108" w:type="dxa"/>
            <w:right w:w="108" w:type="dxa"/>
          </w:tblCellMar>
        </w:tblPrEx>
        <w:tc>
          <w:tcPr>
            <w:tcW w:w="13039" w:type="dxa"/>
            <w:gridSpan w:val="2"/>
          </w:tcPr>
          <w:p w14:paraId="47FC9FCC" w14:textId="77777777" w:rsidR="00FE12AD" w:rsidRPr="00C606A1" w:rsidRDefault="00FE12AD" w:rsidP="00D163BD">
            <w:pPr>
              <w:pStyle w:val="Prrafodelista"/>
              <w:numPr>
                <w:ilvl w:val="0"/>
                <w:numId w:val="21"/>
              </w:numPr>
              <w:tabs>
                <w:tab w:val="left" w:pos="1418"/>
              </w:tabs>
              <w:jc w:val="both"/>
              <w:rPr>
                <w:szCs w:val="24"/>
              </w:rPr>
            </w:pPr>
            <w:r w:rsidRPr="00C606A1">
              <w:rPr>
                <w:szCs w:val="24"/>
              </w:rPr>
              <w:t>¿La organización establece, implementa y mantiene procesos de identificación continua y proactiva de los peligros?</w:t>
            </w:r>
          </w:p>
        </w:tc>
        <w:tc>
          <w:tcPr>
            <w:tcW w:w="391" w:type="dxa"/>
            <w:gridSpan w:val="2"/>
          </w:tcPr>
          <w:p w14:paraId="418B3372" w14:textId="77777777" w:rsidR="00FE12AD" w:rsidRPr="00C606A1" w:rsidRDefault="00FE12AD" w:rsidP="00730C4E">
            <w:pPr>
              <w:tabs>
                <w:tab w:val="left" w:pos="1418"/>
              </w:tabs>
              <w:rPr>
                <w:szCs w:val="24"/>
              </w:rPr>
            </w:pPr>
            <w:r w:rsidRPr="00C606A1">
              <w:rPr>
                <w:szCs w:val="24"/>
              </w:rPr>
              <w:t>X</w:t>
            </w:r>
          </w:p>
        </w:tc>
        <w:tc>
          <w:tcPr>
            <w:tcW w:w="563" w:type="dxa"/>
            <w:gridSpan w:val="2"/>
          </w:tcPr>
          <w:p w14:paraId="14416A31" w14:textId="77777777" w:rsidR="00FE12AD" w:rsidRPr="00C606A1" w:rsidRDefault="00FE12AD" w:rsidP="00730C4E">
            <w:pPr>
              <w:tabs>
                <w:tab w:val="left" w:pos="1418"/>
              </w:tabs>
              <w:rPr>
                <w:szCs w:val="24"/>
              </w:rPr>
            </w:pPr>
          </w:p>
        </w:tc>
      </w:tr>
      <w:tr w:rsidR="00FE12AD" w:rsidRPr="00C606A1" w14:paraId="09AC173F" w14:textId="77777777" w:rsidTr="00FE12AD">
        <w:tblPrEx>
          <w:tblCellMar>
            <w:left w:w="108" w:type="dxa"/>
            <w:right w:w="108" w:type="dxa"/>
          </w:tblCellMar>
        </w:tblPrEx>
        <w:tc>
          <w:tcPr>
            <w:tcW w:w="13039" w:type="dxa"/>
            <w:gridSpan w:val="2"/>
          </w:tcPr>
          <w:p w14:paraId="36BECA83" w14:textId="77777777" w:rsidR="00FE12AD" w:rsidRPr="00C606A1" w:rsidRDefault="00FE12AD" w:rsidP="00D163BD">
            <w:pPr>
              <w:pStyle w:val="Prrafodelista"/>
              <w:numPr>
                <w:ilvl w:val="0"/>
                <w:numId w:val="21"/>
              </w:numPr>
              <w:tabs>
                <w:tab w:val="left" w:pos="1418"/>
              </w:tabs>
              <w:jc w:val="both"/>
              <w:rPr>
                <w:szCs w:val="24"/>
              </w:rPr>
            </w:pPr>
            <w:r w:rsidRPr="00C606A1">
              <w:rPr>
                <w:szCs w:val="24"/>
              </w:rPr>
              <w:t>¿La organización tiene en cuenta en sus procesos de identificación, cómo se organiza el trabajo, los factores sociales (incluyendo la carga de trabajo, horas de trabajo, victimización y acoso, bullying e intimidación), el liderazgo y la cultura de la organización?</w:t>
            </w:r>
          </w:p>
        </w:tc>
        <w:tc>
          <w:tcPr>
            <w:tcW w:w="391" w:type="dxa"/>
            <w:gridSpan w:val="2"/>
          </w:tcPr>
          <w:p w14:paraId="506BE239" w14:textId="77777777" w:rsidR="00FE12AD" w:rsidRPr="00C606A1" w:rsidRDefault="00FE12AD" w:rsidP="00730C4E">
            <w:pPr>
              <w:tabs>
                <w:tab w:val="left" w:pos="1418"/>
              </w:tabs>
              <w:rPr>
                <w:szCs w:val="24"/>
              </w:rPr>
            </w:pPr>
            <w:r w:rsidRPr="00C606A1">
              <w:rPr>
                <w:szCs w:val="24"/>
              </w:rPr>
              <w:t>X</w:t>
            </w:r>
          </w:p>
        </w:tc>
        <w:tc>
          <w:tcPr>
            <w:tcW w:w="563" w:type="dxa"/>
            <w:gridSpan w:val="2"/>
          </w:tcPr>
          <w:p w14:paraId="55D28E5B" w14:textId="77777777" w:rsidR="00FE12AD" w:rsidRPr="00C606A1" w:rsidRDefault="00FE12AD" w:rsidP="00730C4E">
            <w:pPr>
              <w:tabs>
                <w:tab w:val="left" w:pos="1418"/>
              </w:tabs>
              <w:rPr>
                <w:szCs w:val="24"/>
              </w:rPr>
            </w:pPr>
          </w:p>
        </w:tc>
      </w:tr>
      <w:tr w:rsidR="00FE12AD" w:rsidRPr="00C606A1" w14:paraId="219B11E0" w14:textId="77777777" w:rsidTr="00FE12AD">
        <w:tblPrEx>
          <w:tblCellMar>
            <w:left w:w="108" w:type="dxa"/>
            <w:right w:w="108" w:type="dxa"/>
          </w:tblCellMar>
        </w:tblPrEx>
        <w:tc>
          <w:tcPr>
            <w:tcW w:w="13039" w:type="dxa"/>
            <w:gridSpan w:val="2"/>
          </w:tcPr>
          <w:p w14:paraId="2A048BBA" w14:textId="77777777" w:rsidR="00FE12AD" w:rsidRPr="00C606A1" w:rsidRDefault="00FE12AD" w:rsidP="00D163BD">
            <w:pPr>
              <w:pStyle w:val="Prrafodelista"/>
              <w:numPr>
                <w:ilvl w:val="0"/>
                <w:numId w:val="21"/>
              </w:numPr>
              <w:tabs>
                <w:tab w:val="left" w:pos="1418"/>
              </w:tabs>
              <w:jc w:val="both"/>
              <w:rPr>
                <w:szCs w:val="24"/>
              </w:rPr>
            </w:pPr>
            <w:r w:rsidRPr="00C606A1">
              <w:rPr>
                <w:szCs w:val="24"/>
              </w:rPr>
              <w:t>¿La organización tiene en cuenta en sus procesos de identificación las actividades y las situaciones rutinarias y no rutinarias, incluyendo los peligro que surjan de la infraestructura, los equipos, los materiales, las sustancias y las condiciones físicas del lugar del trabajo?</w:t>
            </w:r>
          </w:p>
        </w:tc>
        <w:tc>
          <w:tcPr>
            <w:tcW w:w="391" w:type="dxa"/>
            <w:gridSpan w:val="2"/>
          </w:tcPr>
          <w:p w14:paraId="0B712F1F" w14:textId="77777777" w:rsidR="00FE12AD" w:rsidRPr="00C606A1" w:rsidRDefault="00FE12AD" w:rsidP="00730C4E">
            <w:pPr>
              <w:tabs>
                <w:tab w:val="left" w:pos="1418"/>
              </w:tabs>
              <w:rPr>
                <w:szCs w:val="24"/>
              </w:rPr>
            </w:pPr>
            <w:r w:rsidRPr="00C606A1">
              <w:rPr>
                <w:szCs w:val="24"/>
              </w:rPr>
              <w:t>X</w:t>
            </w:r>
          </w:p>
        </w:tc>
        <w:tc>
          <w:tcPr>
            <w:tcW w:w="563" w:type="dxa"/>
            <w:gridSpan w:val="2"/>
          </w:tcPr>
          <w:p w14:paraId="102975DB" w14:textId="77777777" w:rsidR="00FE12AD" w:rsidRPr="00C606A1" w:rsidRDefault="00FE12AD" w:rsidP="00730C4E">
            <w:pPr>
              <w:tabs>
                <w:tab w:val="left" w:pos="1418"/>
              </w:tabs>
              <w:rPr>
                <w:szCs w:val="24"/>
              </w:rPr>
            </w:pPr>
          </w:p>
        </w:tc>
      </w:tr>
      <w:tr w:rsidR="00FE12AD" w:rsidRPr="00C606A1" w14:paraId="2436C759" w14:textId="77777777" w:rsidTr="00FE12AD">
        <w:tblPrEx>
          <w:tblCellMar>
            <w:left w:w="108" w:type="dxa"/>
            <w:right w:w="108" w:type="dxa"/>
          </w:tblCellMar>
        </w:tblPrEx>
        <w:tc>
          <w:tcPr>
            <w:tcW w:w="13039" w:type="dxa"/>
            <w:gridSpan w:val="2"/>
          </w:tcPr>
          <w:p w14:paraId="55098482" w14:textId="77777777" w:rsidR="00FE12AD" w:rsidRPr="00C606A1" w:rsidRDefault="00FE12AD" w:rsidP="00D163BD">
            <w:pPr>
              <w:pStyle w:val="Prrafodelista"/>
              <w:numPr>
                <w:ilvl w:val="0"/>
                <w:numId w:val="21"/>
              </w:numPr>
              <w:tabs>
                <w:tab w:val="left" w:pos="1418"/>
              </w:tabs>
              <w:jc w:val="both"/>
              <w:rPr>
                <w:szCs w:val="24"/>
              </w:rPr>
            </w:pPr>
            <w:r w:rsidRPr="00C606A1">
              <w:rPr>
                <w:szCs w:val="24"/>
              </w:rPr>
              <w:t xml:space="preserve">¿La organización tiene en cuenta en sus procesos la identificación, las actividades y las situaciones rutinarias y no rutinarias, incluyendo los peligros que surjan del diseño de productos y servicios, la investigación, el desarrollo, los ensayos, la producción, el montaje, la construcción, la prestación de servicio, el mantenimiento y la disposición? </w:t>
            </w:r>
          </w:p>
        </w:tc>
        <w:tc>
          <w:tcPr>
            <w:tcW w:w="391" w:type="dxa"/>
            <w:gridSpan w:val="2"/>
          </w:tcPr>
          <w:p w14:paraId="692D49AA" w14:textId="77777777" w:rsidR="00FE12AD" w:rsidRPr="00C606A1" w:rsidRDefault="00FE12AD" w:rsidP="00730C4E">
            <w:pPr>
              <w:tabs>
                <w:tab w:val="left" w:pos="1418"/>
              </w:tabs>
              <w:rPr>
                <w:szCs w:val="24"/>
              </w:rPr>
            </w:pPr>
          </w:p>
        </w:tc>
        <w:tc>
          <w:tcPr>
            <w:tcW w:w="563" w:type="dxa"/>
            <w:gridSpan w:val="2"/>
          </w:tcPr>
          <w:p w14:paraId="096FE1D1" w14:textId="77777777" w:rsidR="00FE12AD" w:rsidRPr="00C606A1" w:rsidRDefault="00FE12AD" w:rsidP="00730C4E">
            <w:pPr>
              <w:tabs>
                <w:tab w:val="left" w:pos="1418"/>
              </w:tabs>
              <w:rPr>
                <w:szCs w:val="24"/>
              </w:rPr>
            </w:pPr>
            <w:r w:rsidRPr="00C606A1">
              <w:rPr>
                <w:szCs w:val="24"/>
              </w:rPr>
              <w:t>X</w:t>
            </w:r>
          </w:p>
        </w:tc>
      </w:tr>
      <w:tr w:rsidR="00FE12AD" w:rsidRPr="00C606A1" w14:paraId="1717FC25" w14:textId="77777777" w:rsidTr="00FE12AD">
        <w:tblPrEx>
          <w:tblCellMar>
            <w:left w:w="108" w:type="dxa"/>
            <w:right w:w="108" w:type="dxa"/>
          </w:tblCellMar>
        </w:tblPrEx>
        <w:tc>
          <w:tcPr>
            <w:tcW w:w="13039" w:type="dxa"/>
            <w:gridSpan w:val="2"/>
          </w:tcPr>
          <w:p w14:paraId="648A728D" w14:textId="77777777" w:rsidR="00FE12AD" w:rsidRPr="00C606A1" w:rsidRDefault="00FE12AD" w:rsidP="00D163BD">
            <w:pPr>
              <w:pStyle w:val="Prrafodelista"/>
              <w:numPr>
                <w:ilvl w:val="0"/>
                <w:numId w:val="21"/>
              </w:numPr>
              <w:tabs>
                <w:tab w:val="left" w:pos="1418"/>
              </w:tabs>
              <w:jc w:val="both"/>
              <w:rPr>
                <w:szCs w:val="24"/>
              </w:rPr>
            </w:pPr>
            <w:r w:rsidRPr="00C606A1">
              <w:rPr>
                <w:szCs w:val="24"/>
              </w:rPr>
              <w:t xml:space="preserve">¿La organización tiene en cuenta en sus procesos de identificación las actividades y las situaciones rutinarias y no rutinarias, incluyendo los peligros que surjan de los factores humanos?  </w:t>
            </w:r>
          </w:p>
        </w:tc>
        <w:tc>
          <w:tcPr>
            <w:tcW w:w="391" w:type="dxa"/>
            <w:gridSpan w:val="2"/>
          </w:tcPr>
          <w:p w14:paraId="2E598788" w14:textId="77777777" w:rsidR="00FE12AD" w:rsidRPr="00C606A1" w:rsidRDefault="00FE12AD" w:rsidP="00730C4E">
            <w:pPr>
              <w:tabs>
                <w:tab w:val="left" w:pos="1418"/>
              </w:tabs>
              <w:rPr>
                <w:szCs w:val="24"/>
              </w:rPr>
            </w:pPr>
            <w:r w:rsidRPr="00C606A1">
              <w:rPr>
                <w:szCs w:val="24"/>
              </w:rPr>
              <w:t>X</w:t>
            </w:r>
          </w:p>
        </w:tc>
        <w:tc>
          <w:tcPr>
            <w:tcW w:w="563" w:type="dxa"/>
            <w:gridSpan w:val="2"/>
          </w:tcPr>
          <w:p w14:paraId="3BB12CFF" w14:textId="77777777" w:rsidR="00FE12AD" w:rsidRPr="00C606A1" w:rsidRDefault="00FE12AD" w:rsidP="00730C4E">
            <w:pPr>
              <w:tabs>
                <w:tab w:val="left" w:pos="1418"/>
              </w:tabs>
              <w:rPr>
                <w:szCs w:val="24"/>
              </w:rPr>
            </w:pPr>
          </w:p>
        </w:tc>
      </w:tr>
      <w:tr w:rsidR="00FE12AD" w:rsidRPr="00C606A1" w14:paraId="3F442DDC" w14:textId="77777777" w:rsidTr="00FE12AD">
        <w:tblPrEx>
          <w:tblCellMar>
            <w:left w:w="108" w:type="dxa"/>
            <w:right w:w="108" w:type="dxa"/>
          </w:tblCellMar>
        </w:tblPrEx>
        <w:tc>
          <w:tcPr>
            <w:tcW w:w="13039" w:type="dxa"/>
            <w:gridSpan w:val="2"/>
          </w:tcPr>
          <w:p w14:paraId="0E30D230" w14:textId="77777777" w:rsidR="00FE12AD" w:rsidRPr="00C606A1" w:rsidRDefault="00FE12AD" w:rsidP="00D163BD">
            <w:pPr>
              <w:pStyle w:val="Prrafodelista"/>
              <w:numPr>
                <w:ilvl w:val="0"/>
                <w:numId w:val="21"/>
              </w:numPr>
              <w:tabs>
                <w:tab w:val="left" w:pos="1418"/>
              </w:tabs>
              <w:jc w:val="both"/>
              <w:rPr>
                <w:szCs w:val="24"/>
              </w:rPr>
            </w:pPr>
            <w:r w:rsidRPr="00C606A1">
              <w:rPr>
                <w:szCs w:val="24"/>
              </w:rPr>
              <w:t>¿La organización tiene en cuenta en sus procesos de identificación, las actividades y situaciones rutinarias y no rutinarias, incluyendo los peligros que surjan de cómo se realiza el trabajo?</w:t>
            </w:r>
          </w:p>
        </w:tc>
        <w:tc>
          <w:tcPr>
            <w:tcW w:w="391" w:type="dxa"/>
            <w:gridSpan w:val="2"/>
          </w:tcPr>
          <w:p w14:paraId="01FC3E81" w14:textId="77777777" w:rsidR="00FE12AD" w:rsidRPr="00C606A1" w:rsidRDefault="00FE12AD" w:rsidP="00730C4E">
            <w:pPr>
              <w:tabs>
                <w:tab w:val="left" w:pos="1418"/>
              </w:tabs>
              <w:rPr>
                <w:szCs w:val="24"/>
              </w:rPr>
            </w:pPr>
            <w:r w:rsidRPr="00C606A1">
              <w:rPr>
                <w:szCs w:val="24"/>
              </w:rPr>
              <w:t>X</w:t>
            </w:r>
          </w:p>
        </w:tc>
        <w:tc>
          <w:tcPr>
            <w:tcW w:w="563" w:type="dxa"/>
            <w:gridSpan w:val="2"/>
          </w:tcPr>
          <w:p w14:paraId="44F67DC8" w14:textId="77777777" w:rsidR="00FE12AD" w:rsidRPr="00C606A1" w:rsidRDefault="00FE12AD" w:rsidP="00730C4E">
            <w:pPr>
              <w:tabs>
                <w:tab w:val="left" w:pos="1418"/>
              </w:tabs>
              <w:rPr>
                <w:szCs w:val="24"/>
              </w:rPr>
            </w:pPr>
          </w:p>
        </w:tc>
      </w:tr>
      <w:tr w:rsidR="00FE12AD" w:rsidRPr="00C606A1" w14:paraId="10840B7A" w14:textId="77777777" w:rsidTr="00FE12AD">
        <w:tblPrEx>
          <w:tblCellMar>
            <w:left w:w="108" w:type="dxa"/>
            <w:right w:w="108" w:type="dxa"/>
          </w:tblCellMar>
        </w:tblPrEx>
        <w:tc>
          <w:tcPr>
            <w:tcW w:w="13039" w:type="dxa"/>
            <w:gridSpan w:val="2"/>
          </w:tcPr>
          <w:p w14:paraId="35A0375A" w14:textId="77777777" w:rsidR="00FE12AD" w:rsidRPr="00C606A1" w:rsidRDefault="00FE12AD" w:rsidP="00D163BD">
            <w:pPr>
              <w:pStyle w:val="Prrafodelista"/>
              <w:numPr>
                <w:ilvl w:val="0"/>
                <w:numId w:val="21"/>
              </w:numPr>
              <w:tabs>
                <w:tab w:val="left" w:pos="1418"/>
              </w:tabs>
              <w:jc w:val="both"/>
              <w:rPr>
                <w:szCs w:val="24"/>
              </w:rPr>
            </w:pPr>
            <w:r w:rsidRPr="00C606A1">
              <w:rPr>
                <w:szCs w:val="24"/>
              </w:rPr>
              <w:t>¿La organización tiene en cuenta en sus procesos de identificación, los incidentes pasados pertinentes internos o externos a la organización, incluyendo emergencias y sus causas?</w:t>
            </w:r>
          </w:p>
        </w:tc>
        <w:tc>
          <w:tcPr>
            <w:tcW w:w="391" w:type="dxa"/>
            <w:gridSpan w:val="2"/>
          </w:tcPr>
          <w:p w14:paraId="5E7836C9" w14:textId="77777777" w:rsidR="00FE12AD" w:rsidRPr="00C606A1" w:rsidRDefault="00FE12AD" w:rsidP="00730C4E">
            <w:pPr>
              <w:tabs>
                <w:tab w:val="left" w:pos="1418"/>
              </w:tabs>
              <w:rPr>
                <w:szCs w:val="24"/>
              </w:rPr>
            </w:pPr>
            <w:r w:rsidRPr="00C606A1">
              <w:rPr>
                <w:szCs w:val="24"/>
              </w:rPr>
              <w:t>X</w:t>
            </w:r>
          </w:p>
        </w:tc>
        <w:tc>
          <w:tcPr>
            <w:tcW w:w="563" w:type="dxa"/>
            <w:gridSpan w:val="2"/>
          </w:tcPr>
          <w:p w14:paraId="44DA949C" w14:textId="77777777" w:rsidR="00FE12AD" w:rsidRPr="00C606A1" w:rsidRDefault="00FE12AD" w:rsidP="00730C4E">
            <w:pPr>
              <w:tabs>
                <w:tab w:val="left" w:pos="1418"/>
              </w:tabs>
              <w:rPr>
                <w:szCs w:val="24"/>
              </w:rPr>
            </w:pPr>
          </w:p>
        </w:tc>
      </w:tr>
      <w:tr w:rsidR="00FE12AD" w:rsidRPr="00C606A1" w14:paraId="0C0F577D" w14:textId="77777777" w:rsidTr="00FE12AD">
        <w:tblPrEx>
          <w:tblCellMar>
            <w:left w:w="108" w:type="dxa"/>
            <w:right w:w="108" w:type="dxa"/>
          </w:tblCellMar>
        </w:tblPrEx>
        <w:tc>
          <w:tcPr>
            <w:tcW w:w="13039" w:type="dxa"/>
            <w:gridSpan w:val="2"/>
          </w:tcPr>
          <w:p w14:paraId="34B902E4" w14:textId="77777777" w:rsidR="00FE12AD" w:rsidRPr="00C606A1" w:rsidRDefault="00FE12AD" w:rsidP="00D163BD">
            <w:pPr>
              <w:pStyle w:val="Prrafodelista"/>
              <w:numPr>
                <w:ilvl w:val="0"/>
                <w:numId w:val="21"/>
              </w:numPr>
              <w:tabs>
                <w:tab w:val="left" w:pos="1418"/>
              </w:tabs>
              <w:jc w:val="both"/>
              <w:rPr>
                <w:szCs w:val="24"/>
              </w:rPr>
            </w:pPr>
            <w:r w:rsidRPr="00C606A1">
              <w:rPr>
                <w:szCs w:val="24"/>
              </w:rPr>
              <w:t>¿La organización tiene en cuenta en sus procesos de identificación, las situaciones de emergencia potenciales?</w:t>
            </w:r>
          </w:p>
        </w:tc>
        <w:tc>
          <w:tcPr>
            <w:tcW w:w="391" w:type="dxa"/>
            <w:gridSpan w:val="2"/>
          </w:tcPr>
          <w:p w14:paraId="38B0A7D1" w14:textId="77777777" w:rsidR="00FE12AD" w:rsidRPr="00C606A1" w:rsidRDefault="00FE12AD" w:rsidP="00730C4E">
            <w:pPr>
              <w:tabs>
                <w:tab w:val="left" w:pos="1418"/>
              </w:tabs>
              <w:rPr>
                <w:szCs w:val="24"/>
              </w:rPr>
            </w:pPr>
            <w:r w:rsidRPr="00C606A1">
              <w:rPr>
                <w:szCs w:val="24"/>
              </w:rPr>
              <w:t>X</w:t>
            </w:r>
          </w:p>
        </w:tc>
        <w:tc>
          <w:tcPr>
            <w:tcW w:w="563" w:type="dxa"/>
            <w:gridSpan w:val="2"/>
          </w:tcPr>
          <w:p w14:paraId="6C22BF3C" w14:textId="77777777" w:rsidR="00FE12AD" w:rsidRPr="00C606A1" w:rsidRDefault="00FE12AD" w:rsidP="00730C4E">
            <w:pPr>
              <w:tabs>
                <w:tab w:val="left" w:pos="1418"/>
              </w:tabs>
              <w:rPr>
                <w:szCs w:val="24"/>
              </w:rPr>
            </w:pPr>
          </w:p>
        </w:tc>
      </w:tr>
      <w:tr w:rsidR="00FE12AD" w:rsidRPr="00C606A1" w14:paraId="7F1EA7D5" w14:textId="77777777" w:rsidTr="00FE12AD">
        <w:tblPrEx>
          <w:tblCellMar>
            <w:left w:w="108" w:type="dxa"/>
            <w:right w:w="108" w:type="dxa"/>
          </w:tblCellMar>
        </w:tblPrEx>
        <w:tc>
          <w:tcPr>
            <w:tcW w:w="13039" w:type="dxa"/>
            <w:gridSpan w:val="2"/>
          </w:tcPr>
          <w:p w14:paraId="439BFF19" w14:textId="77777777" w:rsidR="00FE12AD" w:rsidRPr="00C606A1" w:rsidRDefault="00FE12AD" w:rsidP="00D163BD">
            <w:pPr>
              <w:pStyle w:val="Prrafodelista"/>
              <w:numPr>
                <w:ilvl w:val="0"/>
                <w:numId w:val="21"/>
              </w:numPr>
              <w:tabs>
                <w:tab w:val="left" w:pos="1418"/>
              </w:tabs>
              <w:jc w:val="both"/>
              <w:rPr>
                <w:szCs w:val="24"/>
              </w:rPr>
            </w:pPr>
            <w:r w:rsidRPr="00C606A1">
              <w:rPr>
                <w:szCs w:val="24"/>
              </w:rPr>
              <w:t>¿La organización tiene en cuenta en sus procesos de identificación las personas, incluyendo la consideración de aquellas con acceso al lugar de trabajo y sus actividades, incluyendo trabajadores, contratistas, visitantes y otras personas?</w:t>
            </w:r>
          </w:p>
        </w:tc>
        <w:tc>
          <w:tcPr>
            <w:tcW w:w="391" w:type="dxa"/>
            <w:gridSpan w:val="2"/>
          </w:tcPr>
          <w:p w14:paraId="52962DC2" w14:textId="77777777" w:rsidR="00FE12AD" w:rsidRPr="00C606A1" w:rsidRDefault="00FE12AD" w:rsidP="00730C4E">
            <w:pPr>
              <w:tabs>
                <w:tab w:val="left" w:pos="1418"/>
              </w:tabs>
              <w:rPr>
                <w:szCs w:val="24"/>
              </w:rPr>
            </w:pPr>
            <w:r w:rsidRPr="00C606A1">
              <w:rPr>
                <w:szCs w:val="24"/>
              </w:rPr>
              <w:t>X</w:t>
            </w:r>
          </w:p>
        </w:tc>
        <w:tc>
          <w:tcPr>
            <w:tcW w:w="563" w:type="dxa"/>
            <w:gridSpan w:val="2"/>
          </w:tcPr>
          <w:p w14:paraId="666656D9" w14:textId="77777777" w:rsidR="00FE12AD" w:rsidRPr="00C606A1" w:rsidRDefault="00FE12AD" w:rsidP="00730C4E">
            <w:pPr>
              <w:tabs>
                <w:tab w:val="left" w:pos="1418"/>
              </w:tabs>
              <w:rPr>
                <w:szCs w:val="24"/>
              </w:rPr>
            </w:pPr>
          </w:p>
        </w:tc>
      </w:tr>
      <w:tr w:rsidR="00FE12AD" w:rsidRPr="00C606A1" w14:paraId="0EBF2EFE" w14:textId="77777777" w:rsidTr="00FE12AD">
        <w:tblPrEx>
          <w:tblCellMar>
            <w:left w:w="108" w:type="dxa"/>
            <w:right w:w="108" w:type="dxa"/>
          </w:tblCellMar>
        </w:tblPrEx>
        <w:tc>
          <w:tcPr>
            <w:tcW w:w="13039" w:type="dxa"/>
            <w:gridSpan w:val="2"/>
          </w:tcPr>
          <w:p w14:paraId="561990E3" w14:textId="77777777" w:rsidR="00FE12AD" w:rsidRPr="00C606A1" w:rsidRDefault="00FE12AD" w:rsidP="00D163BD">
            <w:pPr>
              <w:pStyle w:val="Prrafodelista"/>
              <w:numPr>
                <w:ilvl w:val="0"/>
                <w:numId w:val="21"/>
              </w:numPr>
              <w:tabs>
                <w:tab w:val="left" w:pos="1418"/>
              </w:tabs>
              <w:jc w:val="both"/>
              <w:rPr>
                <w:szCs w:val="24"/>
              </w:rPr>
            </w:pPr>
            <w:r w:rsidRPr="00C606A1">
              <w:rPr>
                <w:szCs w:val="24"/>
              </w:rPr>
              <w:t xml:space="preserve">¿La organización tiene en cuenta en sus procesos de identificación, las personas, incluyendo la consideración de aquellas en las inmediaciones </w:t>
            </w:r>
            <w:r w:rsidRPr="00C606A1">
              <w:rPr>
                <w:szCs w:val="24"/>
              </w:rPr>
              <w:lastRenderedPageBreak/>
              <w:t>del lugar de trabajo que pueden verse afectadas por las actividades de la organización?</w:t>
            </w:r>
          </w:p>
        </w:tc>
        <w:tc>
          <w:tcPr>
            <w:tcW w:w="391" w:type="dxa"/>
            <w:gridSpan w:val="2"/>
          </w:tcPr>
          <w:p w14:paraId="2DD82DB5" w14:textId="77777777" w:rsidR="00FE12AD" w:rsidRPr="00C606A1" w:rsidRDefault="00FE12AD" w:rsidP="00730C4E">
            <w:pPr>
              <w:tabs>
                <w:tab w:val="left" w:pos="1418"/>
              </w:tabs>
              <w:rPr>
                <w:szCs w:val="24"/>
              </w:rPr>
            </w:pPr>
            <w:r w:rsidRPr="00C606A1">
              <w:rPr>
                <w:szCs w:val="24"/>
              </w:rPr>
              <w:lastRenderedPageBreak/>
              <w:t>X</w:t>
            </w:r>
          </w:p>
        </w:tc>
        <w:tc>
          <w:tcPr>
            <w:tcW w:w="563" w:type="dxa"/>
            <w:gridSpan w:val="2"/>
          </w:tcPr>
          <w:p w14:paraId="595E390B" w14:textId="77777777" w:rsidR="00FE12AD" w:rsidRPr="00C606A1" w:rsidRDefault="00FE12AD" w:rsidP="00730C4E">
            <w:pPr>
              <w:tabs>
                <w:tab w:val="left" w:pos="1418"/>
              </w:tabs>
              <w:rPr>
                <w:szCs w:val="24"/>
              </w:rPr>
            </w:pPr>
          </w:p>
        </w:tc>
      </w:tr>
      <w:tr w:rsidR="00FE12AD" w:rsidRPr="00C606A1" w14:paraId="296EECA1" w14:textId="77777777" w:rsidTr="00FE12AD">
        <w:tblPrEx>
          <w:tblCellMar>
            <w:left w:w="108" w:type="dxa"/>
            <w:right w:w="108" w:type="dxa"/>
          </w:tblCellMar>
        </w:tblPrEx>
        <w:tc>
          <w:tcPr>
            <w:tcW w:w="13039" w:type="dxa"/>
            <w:gridSpan w:val="2"/>
          </w:tcPr>
          <w:p w14:paraId="577A9180" w14:textId="77777777" w:rsidR="00FE12AD" w:rsidRPr="00C606A1" w:rsidRDefault="00FE12AD" w:rsidP="00D163BD">
            <w:pPr>
              <w:pStyle w:val="Prrafodelista"/>
              <w:numPr>
                <w:ilvl w:val="0"/>
                <w:numId w:val="21"/>
              </w:numPr>
              <w:tabs>
                <w:tab w:val="left" w:pos="1418"/>
              </w:tabs>
              <w:jc w:val="both"/>
              <w:rPr>
                <w:szCs w:val="24"/>
              </w:rPr>
            </w:pPr>
            <w:r w:rsidRPr="00C606A1">
              <w:rPr>
                <w:szCs w:val="24"/>
              </w:rPr>
              <w:lastRenderedPageBreak/>
              <w:t>¿La organización tiene en cuenta en sus procesos de identificación las personas, incluyendo las consideración de los trabajadores en una ubicación que no está bajo el control directo de la compañía?</w:t>
            </w:r>
          </w:p>
        </w:tc>
        <w:tc>
          <w:tcPr>
            <w:tcW w:w="391" w:type="dxa"/>
            <w:gridSpan w:val="2"/>
          </w:tcPr>
          <w:p w14:paraId="142CC36E" w14:textId="77777777" w:rsidR="00FE12AD" w:rsidRPr="00C606A1" w:rsidRDefault="00FE12AD" w:rsidP="00730C4E">
            <w:pPr>
              <w:tabs>
                <w:tab w:val="left" w:pos="1418"/>
              </w:tabs>
              <w:rPr>
                <w:szCs w:val="24"/>
              </w:rPr>
            </w:pPr>
          </w:p>
        </w:tc>
        <w:tc>
          <w:tcPr>
            <w:tcW w:w="563" w:type="dxa"/>
            <w:gridSpan w:val="2"/>
          </w:tcPr>
          <w:p w14:paraId="145203F8" w14:textId="77777777" w:rsidR="00FE12AD" w:rsidRPr="00C606A1" w:rsidRDefault="00FE12AD" w:rsidP="00730C4E">
            <w:pPr>
              <w:tabs>
                <w:tab w:val="left" w:pos="1418"/>
              </w:tabs>
              <w:rPr>
                <w:szCs w:val="24"/>
              </w:rPr>
            </w:pPr>
            <w:r w:rsidRPr="00C606A1">
              <w:rPr>
                <w:szCs w:val="24"/>
              </w:rPr>
              <w:t>X</w:t>
            </w:r>
          </w:p>
        </w:tc>
      </w:tr>
      <w:tr w:rsidR="00FE12AD" w:rsidRPr="00C606A1" w14:paraId="64F78AED" w14:textId="77777777" w:rsidTr="00FE12AD">
        <w:tblPrEx>
          <w:tblCellMar>
            <w:left w:w="108" w:type="dxa"/>
            <w:right w:w="108" w:type="dxa"/>
          </w:tblCellMar>
        </w:tblPrEx>
        <w:tc>
          <w:tcPr>
            <w:tcW w:w="13039" w:type="dxa"/>
            <w:gridSpan w:val="2"/>
          </w:tcPr>
          <w:p w14:paraId="1F78A46C" w14:textId="77777777" w:rsidR="00FE12AD" w:rsidRPr="00C606A1" w:rsidRDefault="00FE12AD" w:rsidP="00D163BD">
            <w:pPr>
              <w:pStyle w:val="Prrafodelista"/>
              <w:numPr>
                <w:ilvl w:val="0"/>
                <w:numId w:val="21"/>
              </w:numPr>
              <w:tabs>
                <w:tab w:val="left" w:pos="1418"/>
              </w:tabs>
              <w:jc w:val="both"/>
              <w:rPr>
                <w:szCs w:val="24"/>
              </w:rPr>
            </w:pPr>
            <w:r w:rsidRPr="00C606A1">
              <w:rPr>
                <w:szCs w:val="24"/>
              </w:rPr>
              <w:t>¿La organización tiene en cuenta en sus procesos de identificación las personas, incluyendo la consideración del diseño de áreas de trabajo, los procesos, las instalaciones, la maquinaria/equipos, los procedimientos operativos y la organización del trabajo, incluyendo su adaptación a las necesidades y capacidades de los trabajadores involucrados?</w:t>
            </w:r>
          </w:p>
        </w:tc>
        <w:tc>
          <w:tcPr>
            <w:tcW w:w="391" w:type="dxa"/>
            <w:gridSpan w:val="2"/>
          </w:tcPr>
          <w:p w14:paraId="72488518" w14:textId="77777777" w:rsidR="00FE12AD" w:rsidRPr="00C606A1" w:rsidRDefault="00FE12AD" w:rsidP="00730C4E">
            <w:pPr>
              <w:tabs>
                <w:tab w:val="left" w:pos="1418"/>
              </w:tabs>
              <w:rPr>
                <w:szCs w:val="24"/>
              </w:rPr>
            </w:pPr>
            <w:r w:rsidRPr="00C606A1">
              <w:rPr>
                <w:szCs w:val="24"/>
              </w:rPr>
              <w:t>X</w:t>
            </w:r>
          </w:p>
        </w:tc>
        <w:tc>
          <w:tcPr>
            <w:tcW w:w="563" w:type="dxa"/>
            <w:gridSpan w:val="2"/>
          </w:tcPr>
          <w:p w14:paraId="6326DCF5" w14:textId="77777777" w:rsidR="00FE12AD" w:rsidRPr="00C606A1" w:rsidRDefault="00FE12AD" w:rsidP="00730C4E">
            <w:pPr>
              <w:tabs>
                <w:tab w:val="left" w:pos="1418"/>
              </w:tabs>
              <w:rPr>
                <w:szCs w:val="24"/>
              </w:rPr>
            </w:pPr>
          </w:p>
        </w:tc>
      </w:tr>
      <w:tr w:rsidR="00FE12AD" w:rsidRPr="00C606A1" w14:paraId="46BA4C6A" w14:textId="77777777" w:rsidTr="00FE12AD">
        <w:tblPrEx>
          <w:tblCellMar>
            <w:left w:w="108" w:type="dxa"/>
            <w:right w:w="108" w:type="dxa"/>
          </w:tblCellMar>
        </w:tblPrEx>
        <w:tc>
          <w:tcPr>
            <w:tcW w:w="13039" w:type="dxa"/>
            <w:gridSpan w:val="2"/>
          </w:tcPr>
          <w:p w14:paraId="0799A3D5" w14:textId="77777777" w:rsidR="00FE12AD" w:rsidRPr="00C606A1" w:rsidRDefault="00FE12AD" w:rsidP="00D163BD">
            <w:pPr>
              <w:pStyle w:val="Prrafodelista"/>
              <w:numPr>
                <w:ilvl w:val="0"/>
                <w:numId w:val="21"/>
              </w:numPr>
              <w:tabs>
                <w:tab w:val="left" w:pos="1418"/>
              </w:tabs>
              <w:jc w:val="both"/>
              <w:rPr>
                <w:szCs w:val="24"/>
              </w:rPr>
            </w:pPr>
            <w:r w:rsidRPr="00C606A1">
              <w:rPr>
                <w:szCs w:val="24"/>
              </w:rPr>
              <w:t xml:space="preserve">¿La organización tiene en cuenta en sus procesos de identificación y otras cuestiones, incluyendo la consideración de las situaciones que ocurren en las inmediaciones del lugar de trabajo causadas por actividades relacionadas con el trabajo bajo el control de la organización? </w:t>
            </w:r>
          </w:p>
        </w:tc>
        <w:tc>
          <w:tcPr>
            <w:tcW w:w="391" w:type="dxa"/>
            <w:gridSpan w:val="2"/>
          </w:tcPr>
          <w:p w14:paraId="2C2ECDEA" w14:textId="77777777" w:rsidR="00FE12AD" w:rsidRPr="00C606A1" w:rsidRDefault="00FE12AD" w:rsidP="00730C4E">
            <w:pPr>
              <w:tabs>
                <w:tab w:val="left" w:pos="1418"/>
              </w:tabs>
              <w:rPr>
                <w:szCs w:val="24"/>
              </w:rPr>
            </w:pPr>
            <w:r w:rsidRPr="00C606A1">
              <w:rPr>
                <w:szCs w:val="24"/>
              </w:rPr>
              <w:t>X</w:t>
            </w:r>
          </w:p>
        </w:tc>
        <w:tc>
          <w:tcPr>
            <w:tcW w:w="563" w:type="dxa"/>
            <w:gridSpan w:val="2"/>
          </w:tcPr>
          <w:p w14:paraId="1A9E51F1" w14:textId="77777777" w:rsidR="00FE12AD" w:rsidRPr="00C606A1" w:rsidRDefault="00FE12AD" w:rsidP="00730C4E">
            <w:pPr>
              <w:tabs>
                <w:tab w:val="left" w:pos="1418"/>
              </w:tabs>
              <w:rPr>
                <w:szCs w:val="24"/>
              </w:rPr>
            </w:pPr>
          </w:p>
        </w:tc>
      </w:tr>
      <w:tr w:rsidR="00FE12AD" w:rsidRPr="00C606A1" w14:paraId="325A2A35" w14:textId="77777777" w:rsidTr="00FE12AD">
        <w:tblPrEx>
          <w:tblCellMar>
            <w:left w:w="108" w:type="dxa"/>
            <w:right w:w="108" w:type="dxa"/>
          </w:tblCellMar>
        </w:tblPrEx>
        <w:tc>
          <w:tcPr>
            <w:tcW w:w="13039" w:type="dxa"/>
            <w:gridSpan w:val="2"/>
          </w:tcPr>
          <w:p w14:paraId="74124B62" w14:textId="77777777" w:rsidR="00FE12AD" w:rsidRPr="00C606A1" w:rsidRDefault="00FE12AD" w:rsidP="00D163BD">
            <w:pPr>
              <w:pStyle w:val="Prrafodelista"/>
              <w:numPr>
                <w:ilvl w:val="0"/>
                <w:numId w:val="21"/>
              </w:numPr>
              <w:tabs>
                <w:tab w:val="left" w:pos="1418"/>
              </w:tabs>
              <w:jc w:val="both"/>
              <w:rPr>
                <w:szCs w:val="24"/>
              </w:rPr>
            </w:pPr>
            <w:r w:rsidRPr="00C606A1">
              <w:rPr>
                <w:szCs w:val="24"/>
              </w:rPr>
              <w:t xml:space="preserve">¿La organización tiene en cuenta en sus procesos de identificación otras cuestiones, incluyendo la consideración de las situaciones no controladas por la organización y que ocurre en las inmediaciones del lugar de trabajo que pueden causar lesiones y deterioro de la salud a personas en el lugar de trabajo? </w:t>
            </w:r>
          </w:p>
        </w:tc>
        <w:tc>
          <w:tcPr>
            <w:tcW w:w="391" w:type="dxa"/>
            <w:gridSpan w:val="2"/>
          </w:tcPr>
          <w:p w14:paraId="7CE2D660" w14:textId="77777777" w:rsidR="00FE12AD" w:rsidRPr="00C606A1" w:rsidRDefault="00FE12AD" w:rsidP="00730C4E">
            <w:pPr>
              <w:tabs>
                <w:tab w:val="left" w:pos="1418"/>
              </w:tabs>
              <w:rPr>
                <w:szCs w:val="24"/>
              </w:rPr>
            </w:pPr>
          </w:p>
        </w:tc>
        <w:tc>
          <w:tcPr>
            <w:tcW w:w="563" w:type="dxa"/>
            <w:gridSpan w:val="2"/>
          </w:tcPr>
          <w:p w14:paraId="254710BF" w14:textId="77777777" w:rsidR="00FE12AD" w:rsidRPr="00C606A1" w:rsidRDefault="00FE12AD" w:rsidP="00730C4E">
            <w:pPr>
              <w:tabs>
                <w:tab w:val="left" w:pos="1418"/>
              </w:tabs>
              <w:rPr>
                <w:szCs w:val="24"/>
              </w:rPr>
            </w:pPr>
            <w:r w:rsidRPr="00C606A1">
              <w:rPr>
                <w:szCs w:val="24"/>
              </w:rPr>
              <w:t>X</w:t>
            </w:r>
          </w:p>
        </w:tc>
      </w:tr>
      <w:tr w:rsidR="00FE12AD" w:rsidRPr="00C606A1" w14:paraId="0BA42270" w14:textId="77777777" w:rsidTr="00FE12AD">
        <w:tblPrEx>
          <w:tblCellMar>
            <w:left w:w="108" w:type="dxa"/>
            <w:right w:w="108" w:type="dxa"/>
          </w:tblCellMar>
        </w:tblPrEx>
        <w:tc>
          <w:tcPr>
            <w:tcW w:w="13039" w:type="dxa"/>
            <w:gridSpan w:val="2"/>
          </w:tcPr>
          <w:p w14:paraId="4811FD48" w14:textId="77777777" w:rsidR="00FE12AD" w:rsidRPr="00C606A1" w:rsidRDefault="00FE12AD" w:rsidP="00D163BD">
            <w:pPr>
              <w:pStyle w:val="Prrafodelista"/>
              <w:numPr>
                <w:ilvl w:val="0"/>
                <w:numId w:val="21"/>
              </w:numPr>
              <w:tabs>
                <w:tab w:val="left" w:pos="1418"/>
              </w:tabs>
              <w:jc w:val="both"/>
              <w:rPr>
                <w:szCs w:val="24"/>
              </w:rPr>
            </w:pPr>
            <w:r w:rsidRPr="00C606A1">
              <w:rPr>
                <w:szCs w:val="24"/>
              </w:rPr>
              <w:t>¿La organización tiene en cuenta en sus procesos de identificación, los cambios reales o propuestos en la organización, operaciones, procesos, actividades y el sistema de gestión de la SST?</w:t>
            </w:r>
          </w:p>
        </w:tc>
        <w:tc>
          <w:tcPr>
            <w:tcW w:w="391" w:type="dxa"/>
            <w:gridSpan w:val="2"/>
          </w:tcPr>
          <w:p w14:paraId="752E9EAD" w14:textId="77777777" w:rsidR="00FE12AD" w:rsidRPr="00C606A1" w:rsidRDefault="00FE12AD" w:rsidP="00730C4E">
            <w:pPr>
              <w:tabs>
                <w:tab w:val="left" w:pos="1418"/>
              </w:tabs>
              <w:rPr>
                <w:szCs w:val="24"/>
              </w:rPr>
            </w:pPr>
            <w:r w:rsidRPr="00C606A1">
              <w:rPr>
                <w:szCs w:val="24"/>
              </w:rPr>
              <w:t>X</w:t>
            </w:r>
          </w:p>
        </w:tc>
        <w:tc>
          <w:tcPr>
            <w:tcW w:w="563" w:type="dxa"/>
            <w:gridSpan w:val="2"/>
          </w:tcPr>
          <w:p w14:paraId="188A45CA" w14:textId="77777777" w:rsidR="00FE12AD" w:rsidRPr="00C606A1" w:rsidRDefault="00FE12AD" w:rsidP="00730C4E">
            <w:pPr>
              <w:tabs>
                <w:tab w:val="left" w:pos="1418"/>
              </w:tabs>
              <w:rPr>
                <w:szCs w:val="24"/>
              </w:rPr>
            </w:pPr>
          </w:p>
        </w:tc>
      </w:tr>
      <w:tr w:rsidR="00FE12AD" w:rsidRPr="00C606A1" w14:paraId="68CBD056" w14:textId="77777777" w:rsidTr="00FE12AD">
        <w:tblPrEx>
          <w:tblCellMar>
            <w:left w:w="108" w:type="dxa"/>
            <w:right w:w="108" w:type="dxa"/>
          </w:tblCellMar>
        </w:tblPrEx>
        <w:tc>
          <w:tcPr>
            <w:tcW w:w="13039" w:type="dxa"/>
            <w:gridSpan w:val="2"/>
          </w:tcPr>
          <w:p w14:paraId="32C9E42D" w14:textId="77777777" w:rsidR="00FE12AD" w:rsidRPr="00C606A1" w:rsidRDefault="00FE12AD" w:rsidP="00D163BD">
            <w:pPr>
              <w:pStyle w:val="Prrafodelista"/>
              <w:numPr>
                <w:ilvl w:val="0"/>
                <w:numId w:val="21"/>
              </w:numPr>
              <w:tabs>
                <w:tab w:val="left" w:pos="1418"/>
              </w:tabs>
              <w:jc w:val="both"/>
              <w:rPr>
                <w:szCs w:val="24"/>
              </w:rPr>
            </w:pPr>
            <w:r w:rsidRPr="00C606A1">
              <w:rPr>
                <w:szCs w:val="24"/>
              </w:rPr>
              <w:t>¿La organización tiene en cuenta en sus procesos de identificación, los cambios en el conocimiento y la información sobre los peligros?</w:t>
            </w:r>
          </w:p>
        </w:tc>
        <w:tc>
          <w:tcPr>
            <w:tcW w:w="391" w:type="dxa"/>
            <w:gridSpan w:val="2"/>
          </w:tcPr>
          <w:p w14:paraId="064362C0" w14:textId="77777777" w:rsidR="00FE12AD" w:rsidRPr="00C606A1" w:rsidRDefault="00FE12AD" w:rsidP="00730C4E">
            <w:pPr>
              <w:tabs>
                <w:tab w:val="left" w:pos="1418"/>
              </w:tabs>
              <w:rPr>
                <w:szCs w:val="24"/>
              </w:rPr>
            </w:pPr>
            <w:r w:rsidRPr="00C606A1">
              <w:rPr>
                <w:szCs w:val="24"/>
              </w:rPr>
              <w:t>X</w:t>
            </w:r>
          </w:p>
        </w:tc>
        <w:tc>
          <w:tcPr>
            <w:tcW w:w="563" w:type="dxa"/>
            <w:gridSpan w:val="2"/>
          </w:tcPr>
          <w:p w14:paraId="62300F67" w14:textId="77777777" w:rsidR="00FE12AD" w:rsidRPr="00C606A1" w:rsidRDefault="00FE12AD" w:rsidP="00730C4E">
            <w:pPr>
              <w:tabs>
                <w:tab w:val="left" w:pos="1418"/>
              </w:tabs>
              <w:rPr>
                <w:szCs w:val="24"/>
              </w:rPr>
            </w:pPr>
          </w:p>
        </w:tc>
      </w:tr>
      <w:tr w:rsidR="00FE12AD" w:rsidRPr="00C606A1" w14:paraId="38BCF165" w14:textId="77777777" w:rsidTr="004A09A1">
        <w:tblPrEx>
          <w:tblCellMar>
            <w:left w:w="108" w:type="dxa"/>
            <w:right w:w="108" w:type="dxa"/>
          </w:tblCellMar>
        </w:tblPrEx>
        <w:tc>
          <w:tcPr>
            <w:tcW w:w="13993" w:type="dxa"/>
            <w:gridSpan w:val="6"/>
            <w:shd w:val="clear" w:color="auto" w:fill="F2DBDB" w:themeFill="accent2" w:themeFillTint="33"/>
          </w:tcPr>
          <w:p w14:paraId="6E045EFD" w14:textId="77777777" w:rsidR="00FE12AD" w:rsidRPr="00C606A1" w:rsidRDefault="00FE12AD" w:rsidP="00D163BD">
            <w:pPr>
              <w:pStyle w:val="Prrafodelista"/>
              <w:numPr>
                <w:ilvl w:val="3"/>
                <w:numId w:val="53"/>
              </w:numPr>
              <w:tabs>
                <w:tab w:val="left" w:pos="1418"/>
              </w:tabs>
              <w:ind w:left="1313"/>
              <w:rPr>
                <w:b/>
                <w:szCs w:val="24"/>
              </w:rPr>
            </w:pPr>
            <w:r w:rsidRPr="00C606A1">
              <w:rPr>
                <w:b/>
                <w:szCs w:val="24"/>
              </w:rPr>
              <w:t>Evaluación de los riesgos para la SST y otros riesgos para el SG-SST</w:t>
            </w:r>
          </w:p>
        </w:tc>
      </w:tr>
      <w:tr w:rsidR="00FE12AD" w:rsidRPr="00C606A1" w14:paraId="33FD845D" w14:textId="77777777" w:rsidTr="00FE12AD">
        <w:tblPrEx>
          <w:tblCellMar>
            <w:left w:w="108" w:type="dxa"/>
            <w:right w:w="108" w:type="dxa"/>
          </w:tblCellMar>
        </w:tblPrEx>
        <w:tc>
          <w:tcPr>
            <w:tcW w:w="13039" w:type="dxa"/>
            <w:gridSpan w:val="2"/>
          </w:tcPr>
          <w:p w14:paraId="43856F4E" w14:textId="77777777" w:rsidR="00FE12AD" w:rsidRPr="00C606A1" w:rsidRDefault="00FE12AD" w:rsidP="00D163BD">
            <w:pPr>
              <w:pStyle w:val="Prrafodelista"/>
              <w:numPr>
                <w:ilvl w:val="0"/>
                <w:numId w:val="22"/>
              </w:numPr>
              <w:tabs>
                <w:tab w:val="left" w:pos="1418"/>
              </w:tabs>
              <w:jc w:val="both"/>
              <w:rPr>
                <w:szCs w:val="24"/>
              </w:rPr>
            </w:pPr>
            <w:r w:rsidRPr="00C606A1">
              <w:rPr>
                <w:szCs w:val="24"/>
              </w:rPr>
              <w:t>¿La organización establece, implementa y mantiene procesos para evaluar los riesgos para la SST a partir de los peligros identificados, teniendo en cuenta los controles existentes?</w:t>
            </w:r>
          </w:p>
        </w:tc>
        <w:tc>
          <w:tcPr>
            <w:tcW w:w="391" w:type="dxa"/>
            <w:gridSpan w:val="2"/>
          </w:tcPr>
          <w:p w14:paraId="710BE557" w14:textId="77777777" w:rsidR="00FE12AD" w:rsidRPr="00C606A1" w:rsidRDefault="00FE12AD" w:rsidP="00730C4E">
            <w:pPr>
              <w:tabs>
                <w:tab w:val="left" w:pos="1418"/>
              </w:tabs>
              <w:rPr>
                <w:szCs w:val="24"/>
              </w:rPr>
            </w:pPr>
            <w:r w:rsidRPr="00C606A1">
              <w:rPr>
                <w:szCs w:val="24"/>
              </w:rPr>
              <w:t>X</w:t>
            </w:r>
          </w:p>
        </w:tc>
        <w:tc>
          <w:tcPr>
            <w:tcW w:w="563" w:type="dxa"/>
            <w:gridSpan w:val="2"/>
          </w:tcPr>
          <w:p w14:paraId="706A2AEC" w14:textId="77777777" w:rsidR="00FE12AD" w:rsidRPr="00C606A1" w:rsidRDefault="00FE12AD" w:rsidP="00730C4E">
            <w:pPr>
              <w:tabs>
                <w:tab w:val="left" w:pos="1418"/>
              </w:tabs>
              <w:rPr>
                <w:szCs w:val="24"/>
              </w:rPr>
            </w:pPr>
          </w:p>
        </w:tc>
      </w:tr>
      <w:tr w:rsidR="00FE12AD" w:rsidRPr="00C606A1" w14:paraId="0FD42A0D" w14:textId="77777777" w:rsidTr="00FE12AD">
        <w:tblPrEx>
          <w:tblCellMar>
            <w:left w:w="108" w:type="dxa"/>
            <w:right w:w="108" w:type="dxa"/>
          </w:tblCellMar>
        </w:tblPrEx>
        <w:tc>
          <w:tcPr>
            <w:tcW w:w="13039" w:type="dxa"/>
            <w:gridSpan w:val="2"/>
          </w:tcPr>
          <w:p w14:paraId="1FCBBB87" w14:textId="77777777" w:rsidR="00FE12AD" w:rsidRPr="00C606A1" w:rsidRDefault="00FE12AD" w:rsidP="00D163BD">
            <w:pPr>
              <w:pStyle w:val="Prrafodelista"/>
              <w:numPr>
                <w:ilvl w:val="0"/>
                <w:numId w:val="22"/>
              </w:numPr>
              <w:tabs>
                <w:tab w:val="left" w:pos="1418"/>
              </w:tabs>
              <w:jc w:val="both"/>
              <w:rPr>
                <w:szCs w:val="24"/>
              </w:rPr>
            </w:pPr>
            <w:r w:rsidRPr="00C606A1">
              <w:rPr>
                <w:szCs w:val="24"/>
              </w:rPr>
              <w:t xml:space="preserve">¿La organización establece, implementa y mantiene procesos para determinar y evaluar los otros riesgos relacionados con el establecimiento, implementación, operación y mantenimiento del SG-SST? </w:t>
            </w:r>
          </w:p>
        </w:tc>
        <w:tc>
          <w:tcPr>
            <w:tcW w:w="391" w:type="dxa"/>
            <w:gridSpan w:val="2"/>
          </w:tcPr>
          <w:p w14:paraId="65E5F86A" w14:textId="77777777" w:rsidR="00FE12AD" w:rsidRPr="00C606A1" w:rsidRDefault="00FE12AD" w:rsidP="00730C4E">
            <w:pPr>
              <w:tabs>
                <w:tab w:val="left" w:pos="1418"/>
              </w:tabs>
              <w:rPr>
                <w:szCs w:val="24"/>
              </w:rPr>
            </w:pPr>
            <w:r w:rsidRPr="00C606A1">
              <w:rPr>
                <w:szCs w:val="24"/>
              </w:rPr>
              <w:t>X</w:t>
            </w:r>
          </w:p>
        </w:tc>
        <w:tc>
          <w:tcPr>
            <w:tcW w:w="563" w:type="dxa"/>
            <w:gridSpan w:val="2"/>
          </w:tcPr>
          <w:p w14:paraId="4277FA8F" w14:textId="77777777" w:rsidR="00FE12AD" w:rsidRPr="00C606A1" w:rsidRDefault="00FE12AD" w:rsidP="00730C4E">
            <w:pPr>
              <w:tabs>
                <w:tab w:val="left" w:pos="1418"/>
              </w:tabs>
              <w:rPr>
                <w:szCs w:val="24"/>
              </w:rPr>
            </w:pPr>
          </w:p>
        </w:tc>
      </w:tr>
      <w:tr w:rsidR="00FE12AD" w:rsidRPr="00C606A1" w14:paraId="0F7431B0" w14:textId="77777777" w:rsidTr="00FE12AD">
        <w:tblPrEx>
          <w:tblCellMar>
            <w:left w:w="108" w:type="dxa"/>
            <w:right w:w="108" w:type="dxa"/>
          </w:tblCellMar>
        </w:tblPrEx>
        <w:tc>
          <w:tcPr>
            <w:tcW w:w="13039" w:type="dxa"/>
            <w:gridSpan w:val="2"/>
          </w:tcPr>
          <w:p w14:paraId="595DEFFD" w14:textId="77777777" w:rsidR="00FE12AD" w:rsidRPr="00C606A1" w:rsidRDefault="00FE12AD" w:rsidP="00D163BD">
            <w:pPr>
              <w:pStyle w:val="Prrafodelista"/>
              <w:numPr>
                <w:ilvl w:val="0"/>
                <w:numId w:val="22"/>
              </w:numPr>
              <w:tabs>
                <w:tab w:val="left" w:pos="1418"/>
              </w:tabs>
              <w:jc w:val="both"/>
              <w:rPr>
                <w:szCs w:val="24"/>
              </w:rPr>
            </w:pPr>
            <w:r w:rsidRPr="00C606A1">
              <w:rPr>
                <w:szCs w:val="24"/>
              </w:rPr>
              <w:t>¿La organización define sus metodologías y criterios para la evaluación de los riesgos para la SST, definiéndolas con respecto al alcance, naturaleza y momento en el tiempo, para asegurarse de que son más proactivas que reactivas y que se utilicen de un modo sistemático?</w:t>
            </w:r>
          </w:p>
        </w:tc>
        <w:tc>
          <w:tcPr>
            <w:tcW w:w="391" w:type="dxa"/>
            <w:gridSpan w:val="2"/>
          </w:tcPr>
          <w:p w14:paraId="03CCB0C1" w14:textId="77777777" w:rsidR="00FE12AD" w:rsidRPr="00C606A1" w:rsidRDefault="00FE12AD" w:rsidP="00730C4E">
            <w:pPr>
              <w:tabs>
                <w:tab w:val="left" w:pos="1418"/>
              </w:tabs>
              <w:rPr>
                <w:szCs w:val="24"/>
              </w:rPr>
            </w:pPr>
            <w:r w:rsidRPr="00C606A1">
              <w:rPr>
                <w:szCs w:val="24"/>
              </w:rPr>
              <w:t>X</w:t>
            </w:r>
          </w:p>
        </w:tc>
        <w:tc>
          <w:tcPr>
            <w:tcW w:w="563" w:type="dxa"/>
            <w:gridSpan w:val="2"/>
          </w:tcPr>
          <w:p w14:paraId="5EA5888B" w14:textId="77777777" w:rsidR="00FE12AD" w:rsidRPr="00C606A1" w:rsidRDefault="00FE12AD" w:rsidP="00730C4E">
            <w:pPr>
              <w:tabs>
                <w:tab w:val="left" w:pos="1418"/>
              </w:tabs>
              <w:rPr>
                <w:szCs w:val="24"/>
              </w:rPr>
            </w:pPr>
          </w:p>
        </w:tc>
      </w:tr>
      <w:tr w:rsidR="00FE12AD" w:rsidRPr="00C606A1" w14:paraId="6C2FF655" w14:textId="77777777" w:rsidTr="00FE12AD">
        <w:tblPrEx>
          <w:tblCellMar>
            <w:left w:w="108" w:type="dxa"/>
            <w:right w:w="108" w:type="dxa"/>
          </w:tblCellMar>
        </w:tblPrEx>
        <w:tc>
          <w:tcPr>
            <w:tcW w:w="13039" w:type="dxa"/>
            <w:gridSpan w:val="2"/>
          </w:tcPr>
          <w:p w14:paraId="77A2E3B5" w14:textId="77777777" w:rsidR="00FE12AD" w:rsidRPr="00C606A1" w:rsidRDefault="00FE12AD" w:rsidP="00D163BD">
            <w:pPr>
              <w:pStyle w:val="Prrafodelista"/>
              <w:numPr>
                <w:ilvl w:val="0"/>
                <w:numId w:val="22"/>
              </w:numPr>
              <w:tabs>
                <w:tab w:val="left" w:pos="1418"/>
              </w:tabs>
              <w:jc w:val="both"/>
              <w:rPr>
                <w:szCs w:val="24"/>
              </w:rPr>
            </w:pPr>
            <w:r w:rsidRPr="00C606A1">
              <w:rPr>
                <w:szCs w:val="24"/>
              </w:rPr>
              <w:t>¿La organización mantiene y conserva las metodologías y criterios, como información documentada?</w:t>
            </w:r>
          </w:p>
        </w:tc>
        <w:tc>
          <w:tcPr>
            <w:tcW w:w="391" w:type="dxa"/>
            <w:gridSpan w:val="2"/>
          </w:tcPr>
          <w:p w14:paraId="3F068E7D" w14:textId="77777777" w:rsidR="00FE12AD" w:rsidRPr="00C606A1" w:rsidRDefault="00FE12AD" w:rsidP="00730C4E">
            <w:pPr>
              <w:tabs>
                <w:tab w:val="left" w:pos="1418"/>
              </w:tabs>
              <w:rPr>
                <w:szCs w:val="24"/>
              </w:rPr>
            </w:pPr>
            <w:r w:rsidRPr="00C606A1">
              <w:rPr>
                <w:szCs w:val="24"/>
              </w:rPr>
              <w:t>X</w:t>
            </w:r>
          </w:p>
        </w:tc>
        <w:tc>
          <w:tcPr>
            <w:tcW w:w="563" w:type="dxa"/>
            <w:gridSpan w:val="2"/>
          </w:tcPr>
          <w:p w14:paraId="79953570" w14:textId="77777777" w:rsidR="00FE12AD" w:rsidRPr="00C606A1" w:rsidRDefault="00FE12AD" w:rsidP="00730C4E">
            <w:pPr>
              <w:tabs>
                <w:tab w:val="left" w:pos="1418"/>
              </w:tabs>
              <w:rPr>
                <w:szCs w:val="24"/>
              </w:rPr>
            </w:pPr>
          </w:p>
        </w:tc>
      </w:tr>
      <w:tr w:rsidR="00FE12AD" w:rsidRPr="00C606A1" w14:paraId="26316F3F" w14:textId="77777777" w:rsidTr="004A09A1">
        <w:tblPrEx>
          <w:tblCellMar>
            <w:left w:w="108" w:type="dxa"/>
            <w:right w:w="108" w:type="dxa"/>
          </w:tblCellMar>
        </w:tblPrEx>
        <w:tc>
          <w:tcPr>
            <w:tcW w:w="13993" w:type="dxa"/>
            <w:gridSpan w:val="6"/>
            <w:shd w:val="clear" w:color="auto" w:fill="F2DBDB" w:themeFill="accent2" w:themeFillTint="33"/>
          </w:tcPr>
          <w:p w14:paraId="070A0368" w14:textId="77777777" w:rsidR="00FE12AD" w:rsidRPr="00C606A1" w:rsidRDefault="00FE12AD" w:rsidP="00D163BD">
            <w:pPr>
              <w:pStyle w:val="Prrafodelista"/>
              <w:numPr>
                <w:ilvl w:val="3"/>
                <w:numId w:val="53"/>
              </w:numPr>
              <w:tabs>
                <w:tab w:val="left" w:pos="1171"/>
              </w:tabs>
              <w:ind w:left="1313" w:hanging="1134"/>
              <w:rPr>
                <w:b/>
                <w:szCs w:val="24"/>
              </w:rPr>
            </w:pPr>
            <w:r w:rsidRPr="00C606A1">
              <w:rPr>
                <w:b/>
                <w:szCs w:val="24"/>
              </w:rPr>
              <w:t>Evaluación de las oportunidades para la SST y otras oportunidades para el sistema de gestión de la SST.</w:t>
            </w:r>
          </w:p>
        </w:tc>
      </w:tr>
      <w:tr w:rsidR="00FE12AD" w:rsidRPr="00C606A1" w14:paraId="3346B462" w14:textId="77777777" w:rsidTr="00FE12AD">
        <w:tblPrEx>
          <w:tblCellMar>
            <w:left w:w="108" w:type="dxa"/>
            <w:right w:w="108" w:type="dxa"/>
          </w:tblCellMar>
        </w:tblPrEx>
        <w:tc>
          <w:tcPr>
            <w:tcW w:w="13039" w:type="dxa"/>
            <w:gridSpan w:val="2"/>
          </w:tcPr>
          <w:p w14:paraId="51857BC8" w14:textId="77777777" w:rsidR="00FE12AD" w:rsidRPr="00C606A1" w:rsidRDefault="00FE12AD" w:rsidP="00D163BD">
            <w:pPr>
              <w:pStyle w:val="Prrafodelista"/>
              <w:numPr>
                <w:ilvl w:val="0"/>
                <w:numId w:val="23"/>
              </w:numPr>
              <w:tabs>
                <w:tab w:val="left" w:pos="1418"/>
              </w:tabs>
              <w:jc w:val="both"/>
              <w:rPr>
                <w:szCs w:val="24"/>
              </w:rPr>
            </w:pPr>
            <w:r w:rsidRPr="00C606A1">
              <w:rPr>
                <w:szCs w:val="24"/>
              </w:rPr>
              <w:t>¿La organización establece, implementa y mantiene procesos para evaluar las oportunidades para la SST, que permitan mejorar el desempeño de la SST, teniendo en cuenta los cambios planificados en la organización, sus políticas, sus procesos o sus actividades?</w:t>
            </w:r>
          </w:p>
        </w:tc>
        <w:tc>
          <w:tcPr>
            <w:tcW w:w="391" w:type="dxa"/>
            <w:gridSpan w:val="2"/>
          </w:tcPr>
          <w:p w14:paraId="08EA94D5" w14:textId="77777777" w:rsidR="00FE12AD" w:rsidRPr="00C606A1" w:rsidRDefault="00FE12AD" w:rsidP="00730C4E">
            <w:pPr>
              <w:tabs>
                <w:tab w:val="left" w:pos="1418"/>
              </w:tabs>
              <w:rPr>
                <w:szCs w:val="24"/>
              </w:rPr>
            </w:pPr>
            <w:r w:rsidRPr="00C606A1">
              <w:rPr>
                <w:szCs w:val="24"/>
              </w:rPr>
              <w:t>X</w:t>
            </w:r>
          </w:p>
        </w:tc>
        <w:tc>
          <w:tcPr>
            <w:tcW w:w="563" w:type="dxa"/>
            <w:gridSpan w:val="2"/>
          </w:tcPr>
          <w:p w14:paraId="2A5C5572" w14:textId="77777777" w:rsidR="00FE12AD" w:rsidRPr="00C606A1" w:rsidRDefault="00FE12AD" w:rsidP="00730C4E">
            <w:pPr>
              <w:tabs>
                <w:tab w:val="left" w:pos="1418"/>
              </w:tabs>
              <w:rPr>
                <w:szCs w:val="24"/>
              </w:rPr>
            </w:pPr>
          </w:p>
        </w:tc>
      </w:tr>
      <w:tr w:rsidR="00FE12AD" w:rsidRPr="00C606A1" w14:paraId="19D58580" w14:textId="77777777" w:rsidTr="00FE12AD">
        <w:tblPrEx>
          <w:tblCellMar>
            <w:left w:w="108" w:type="dxa"/>
            <w:right w:w="108" w:type="dxa"/>
          </w:tblCellMar>
        </w:tblPrEx>
        <w:tc>
          <w:tcPr>
            <w:tcW w:w="13039" w:type="dxa"/>
            <w:gridSpan w:val="2"/>
          </w:tcPr>
          <w:p w14:paraId="3A82CF65" w14:textId="77777777" w:rsidR="00FE12AD" w:rsidRPr="00C606A1" w:rsidRDefault="00FE12AD" w:rsidP="00D163BD">
            <w:pPr>
              <w:pStyle w:val="Prrafodelista"/>
              <w:numPr>
                <w:ilvl w:val="0"/>
                <w:numId w:val="23"/>
              </w:numPr>
              <w:tabs>
                <w:tab w:val="left" w:pos="1418"/>
              </w:tabs>
              <w:jc w:val="both"/>
              <w:rPr>
                <w:szCs w:val="24"/>
              </w:rPr>
            </w:pPr>
            <w:r w:rsidRPr="00C606A1">
              <w:rPr>
                <w:szCs w:val="24"/>
              </w:rPr>
              <w:lastRenderedPageBreak/>
              <w:t>¿La organización establece, implementa y mantiene procesos para evaluar las oportunidades de eliminar los peligros y reducir los riesgos para la SST.</w:t>
            </w:r>
          </w:p>
        </w:tc>
        <w:tc>
          <w:tcPr>
            <w:tcW w:w="391" w:type="dxa"/>
            <w:gridSpan w:val="2"/>
          </w:tcPr>
          <w:p w14:paraId="475B2D95" w14:textId="77777777" w:rsidR="00FE12AD" w:rsidRPr="00C606A1" w:rsidRDefault="00FE12AD" w:rsidP="00730C4E">
            <w:pPr>
              <w:tabs>
                <w:tab w:val="left" w:pos="1418"/>
              </w:tabs>
              <w:rPr>
                <w:szCs w:val="24"/>
              </w:rPr>
            </w:pPr>
            <w:r w:rsidRPr="00C606A1">
              <w:rPr>
                <w:szCs w:val="24"/>
              </w:rPr>
              <w:t>X</w:t>
            </w:r>
          </w:p>
        </w:tc>
        <w:tc>
          <w:tcPr>
            <w:tcW w:w="563" w:type="dxa"/>
            <w:gridSpan w:val="2"/>
          </w:tcPr>
          <w:p w14:paraId="0FF08972" w14:textId="77777777" w:rsidR="00FE12AD" w:rsidRPr="00C606A1" w:rsidRDefault="00FE12AD" w:rsidP="00730C4E">
            <w:pPr>
              <w:tabs>
                <w:tab w:val="left" w:pos="1418"/>
              </w:tabs>
              <w:rPr>
                <w:szCs w:val="24"/>
              </w:rPr>
            </w:pPr>
          </w:p>
        </w:tc>
      </w:tr>
      <w:tr w:rsidR="00FE12AD" w:rsidRPr="00C606A1" w14:paraId="4BE5A883" w14:textId="77777777" w:rsidTr="00FE12AD">
        <w:tblPrEx>
          <w:tblCellMar>
            <w:left w:w="108" w:type="dxa"/>
            <w:right w:w="108" w:type="dxa"/>
          </w:tblCellMar>
        </w:tblPrEx>
        <w:tc>
          <w:tcPr>
            <w:tcW w:w="13039" w:type="dxa"/>
            <w:gridSpan w:val="2"/>
          </w:tcPr>
          <w:p w14:paraId="2F6F43FC" w14:textId="77777777" w:rsidR="00FE12AD" w:rsidRPr="00C606A1" w:rsidRDefault="00FE12AD" w:rsidP="00D163BD">
            <w:pPr>
              <w:pStyle w:val="Prrafodelista"/>
              <w:numPr>
                <w:ilvl w:val="0"/>
                <w:numId w:val="23"/>
              </w:numPr>
              <w:tabs>
                <w:tab w:val="left" w:pos="1418"/>
              </w:tabs>
              <w:jc w:val="both"/>
              <w:rPr>
                <w:szCs w:val="24"/>
              </w:rPr>
            </w:pPr>
            <w:r w:rsidRPr="00C606A1">
              <w:rPr>
                <w:szCs w:val="24"/>
              </w:rPr>
              <w:t>¿La organización establece, implementa y mantiene procesos para evaluar otras oportunidades para mejorar el sistema de gestión de la SST?</w:t>
            </w:r>
          </w:p>
        </w:tc>
        <w:tc>
          <w:tcPr>
            <w:tcW w:w="391" w:type="dxa"/>
            <w:gridSpan w:val="2"/>
          </w:tcPr>
          <w:p w14:paraId="5A8FF522" w14:textId="77777777" w:rsidR="00FE12AD" w:rsidRPr="00C606A1" w:rsidRDefault="00FE12AD" w:rsidP="00730C4E">
            <w:pPr>
              <w:tabs>
                <w:tab w:val="left" w:pos="1418"/>
              </w:tabs>
              <w:rPr>
                <w:szCs w:val="24"/>
              </w:rPr>
            </w:pPr>
            <w:r w:rsidRPr="00C606A1">
              <w:rPr>
                <w:szCs w:val="24"/>
              </w:rPr>
              <w:t>X</w:t>
            </w:r>
          </w:p>
        </w:tc>
        <w:tc>
          <w:tcPr>
            <w:tcW w:w="563" w:type="dxa"/>
            <w:gridSpan w:val="2"/>
          </w:tcPr>
          <w:p w14:paraId="5FBC0A58" w14:textId="77777777" w:rsidR="00FE12AD" w:rsidRPr="00C606A1" w:rsidRDefault="00FE12AD" w:rsidP="00730C4E">
            <w:pPr>
              <w:tabs>
                <w:tab w:val="left" w:pos="1418"/>
              </w:tabs>
              <w:rPr>
                <w:szCs w:val="24"/>
              </w:rPr>
            </w:pPr>
          </w:p>
        </w:tc>
      </w:tr>
      <w:tr w:rsidR="00FE12AD" w:rsidRPr="00C606A1" w14:paraId="24B0D776" w14:textId="77777777" w:rsidTr="00FE12AD">
        <w:tblPrEx>
          <w:tblCellMar>
            <w:left w:w="108" w:type="dxa"/>
            <w:right w:w="108" w:type="dxa"/>
          </w:tblCellMar>
        </w:tblPrEx>
        <w:tc>
          <w:tcPr>
            <w:tcW w:w="13039" w:type="dxa"/>
            <w:gridSpan w:val="2"/>
          </w:tcPr>
          <w:p w14:paraId="447E7B90" w14:textId="77777777" w:rsidR="00FE12AD" w:rsidRPr="00C606A1" w:rsidRDefault="00FE12AD" w:rsidP="00D163BD">
            <w:pPr>
              <w:pStyle w:val="Prrafodelista"/>
              <w:numPr>
                <w:ilvl w:val="0"/>
                <w:numId w:val="23"/>
              </w:numPr>
              <w:tabs>
                <w:tab w:val="left" w:pos="1418"/>
              </w:tabs>
              <w:jc w:val="both"/>
              <w:rPr>
                <w:szCs w:val="24"/>
              </w:rPr>
            </w:pPr>
            <w:r w:rsidRPr="00C606A1">
              <w:rPr>
                <w:szCs w:val="24"/>
              </w:rPr>
              <w:t>¿La organización establece, implementa y mantiene procesos para evaluar otras oportunidades para mejorar el sistema de gestión de la SST?</w:t>
            </w:r>
          </w:p>
        </w:tc>
        <w:tc>
          <w:tcPr>
            <w:tcW w:w="391" w:type="dxa"/>
            <w:gridSpan w:val="2"/>
          </w:tcPr>
          <w:p w14:paraId="43571236" w14:textId="77777777" w:rsidR="00FE12AD" w:rsidRPr="00C606A1" w:rsidRDefault="00FE12AD" w:rsidP="00730C4E">
            <w:pPr>
              <w:tabs>
                <w:tab w:val="left" w:pos="1418"/>
              </w:tabs>
              <w:rPr>
                <w:szCs w:val="24"/>
              </w:rPr>
            </w:pPr>
            <w:r w:rsidRPr="00C606A1">
              <w:rPr>
                <w:szCs w:val="24"/>
              </w:rPr>
              <w:t>X</w:t>
            </w:r>
          </w:p>
        </w:tc>
        <w:tc>
          <w:tcPr>
            <w:tcW w:w="563" w:type="dxa"/>
            <w:gridSpan w:val="2"/>
          </w:tcPr>
          <w:p w14:paraId="7E6285B8" w14:textId="77777777" w:rsidR="00FE12AD" w:rsidRPr="00C606A1" w:rsidRDefault="00FE12AD" w:rsidP="00730C4E">
            <w:pPr>
              <w:tabs>
                <w:tab w:val="left" w:pos="1418"/>
              </w:tabs>
              <w:rPr>
                <w:szCs w:val="24"/>
              </w:rPr>
            </w:pPr>
          </w:p>
        </w:tc>
      </w:tr>
      <w:tr w:rsidR="00FE12AD" w:rsidRPr="00C606A1" w14:paraId="3FD5D889" w14:textId="77777777" w:rsidTr="004A09A1">
        <w:tblPrEx>
          <w:tblCellMar>
            <w:left w:w="108" w:type="dxa"/>
            <w:right w:w="108" w:type="dxa"/>
          </w:tblCellMar>
        </w:tblPrEx>
        <w:tc>
          <w:tcPr>
            <w:tcW w:w="13993" w:type="dxa"/>
            <w:gridSpan w:val="6"/>
            <w:shd w:val="clear" w:color="auto" w:fill="F2DBDB" w:themeFill="accent2" w:themeFillTint="33"/>
          </w:tcPr>
          <w:p w14:paraId="2F4687D6" w14:textId="77777777" w:rsidR="00FE12AD" w:rsidRPr="00C606A1" w:rsidRDefault="00FE12AD" w:rsidP="00D163BD">
            <w:pPr>
              <w:pStyle w:val="Prrafodelista"/>
              <w:numPr>
                <w:ilvl w:val="2"/>
                <w:numId w:val="53"/>
              </w:numPr>
              <w:tabs>
                <w:tab w:val="left" w:pos="1418"/>
              </w:tabs>
              <w:rPr>
                <w:b/>
                <w:szCs w:val="24"/>
              </w:rPr>
            </w:pPr>
            <w:r w:rsidRPr="00C606A1">
              <w:rPr>
                <w:b/>
                <w:szCs w:val="24"/>
              </w:rPr>
              <w:t xml:space="preserve">Determinación de los requisitos legales y otros requisitos </w:t>
            </w:r>
          </w:p>
        </w:tc>
      </w:tr>
      <w:tr w:rsidR="00FE12AD" w:rsidRPr="00C606A1" w14:paraId="07673661" w14:textId="77777777" w:rsidTr="00FE12AD">
        <w:tblPrEx>
          <w:tblCellMar>
            <w:left w:w="108" w:type="dxa"/>
            <w:right w:w="108" w:type="dxa"/>
          </w:tblCellMar>
        </w:tblPrEx>
        <w:tc>
          <w:tcPr>
            <w:tcW w:w="13039" w:type="dxa"/>
            <w:gridSpan w:val="2"/>
          </w:tcPr>
          <w:p w14:paraId="09E0D7AA" w14:textId="77777777" w:rsidR="00FE12AD" w:rsidRPr="00C606A1" w:rsidRDefault="00FE12AD" w:rsidP="00D163BD">
            <w:pPr>
              <w:pStyle w:val="Prrafodelista"/>
              <w:numPr>
                <w:ilvl w:val="0"/>
                <w:numId w:val="24"/>
              </w:numPr>
              <w:tabs>
                <w:tab w:val="left" w:pos="1418"/>
              </w:tabs>
              <w:jc w:val="both"/>
              <w:rPr>
                <w:szCs w:val="24"/>
              </w:rPr>
            </w:pPr>
            <w:r w:rsidRPr="00C606A1">
              <w:rPr>
                <w:szCs w:val="24"/>
              </w:rPr>
              <w:t>¿La organización estable, implementa y mantiene procesos para determinar y tener acceso a los requisitos legales y otros requisitos actualizados que sean aplicables a sus peligros, sus riesgos para la SST y su sistema de gestión de la SST?</w:t>
            </w:r>
          </w:p>
        </w:tc>
        <w:tc>
          <w:tcPr>
            <w:tcW w:w="391" w:type="dxa"/>
            <w:gridSpan w:val="2"/>
          </w:tcPr>
          <w:p w14:paraId="11BE4AB6" w14:textId="77777777" w:rsidR="00FE12AD" w:rsidRPr="00C606A1" w:rsidRDefault="00FE12AD" w:rsidP="00730C4E">
            <w:pPr>
              <w:tabs>
                <w:tab w:val="left" w:pos="1418"/>
              </w:tabs>
              <w:rPr>
                <w:szCs w:val="24"/>
              </w:rPr>
            </w:pPr>
            <w:r w:rsidRPr="00C606A1">
              <w:rPr>
                <w:szCs w:val="24"/>
              </w:rPr>
              <w:t>X</w:t>
            </w:r>
          </w:p>
        </w:tc>
        <w:tc>
          <w:tcPr>
            <w:tcW w:w="563" w:type="dxa"/>
            <w:gridSpan w:val="2"/>
          </w:tcPr>
          <w:p w14:paraId="4C44D333" w14:textId="77777777" w:rsidR="00FE12AD" w:rsidRPr="00C606A1" w:rsidRDefault="00FE12AD" w:rsidP="00730C4E">
            <w:pPr>
              <w:tabs>
                <w:tab w:val="left" w:pos="1418"/>
              </w:tabs>
              <w:rPr>
                <w:szCs w:val="24"/>
              </w:rPr>
            </w:pPr>
          </w:p>
        </w:tc>
      </w:tr>
      <w:tr w:rsidR="00FE12AD" w:rsidRPr="00C606A1" w14:paraId="36F19B34" w14:textId="77777777" w:rsidTr="00FE12AD">
        <w:tblPrEx>
          <w:tblCellMar>
            <w:left w:w="108" w:type="dxa"/>
            <w:right w:w="108" w:type="dxa"/>
          </w:tblCellMar>
        </w:tblPrEx>
        <w:tc>
          <w:tcPr>
            <w:tcW w:w="13039" w:type="dxa"/>
            <w:gridSpan w:val="2"/>
          </w:tcPr>
          <w:p w14:paraId="1D9DDB77" w14:textId="77777777" w:rsidR="00FE12AD" w:rsidRPr="00C606A1" w:rsidRDefault="00FE12AD" w:rsidP="00D163BD">
            <w:pPr>
              <w:pStyle w:val="Prrafodelista"/>
              <w:numPr>
                <w:ilvl w:val="0"/>
                <w:numId w:val="24"/>
              </w:numPr>
              <w:tabs>
                <w:tab w:val="left" w:pos="1418"/>
              </w:tabs>
              <w:jc w:val="both"/>
              <w:rPr>
                <w:szCs w:val="24"/>
              </w:rPr>
            </w:pPr>
            <w:r w:rsidRPr="00C606A1">
              <w:rPr>
                <w:szCs w:val="24"/>
              </w:rPr>
              <w:t xml:space="preserve">¿La organización establece, implementa y mantiene procesos para determinar cómo estos requisitos legales y otros requisitos aplican a la organización y qué necesita comunicarse? </w:t>
            </w:r>
          </w:p>
        </w:tc>
        <w:tc>
          <w:tcPr>
            <w:tcW w:w="391" w:type="dxa"/>
            <w:gridSpan w:val="2"/>
          </w:tcPr>
          <w:p w14:paraId="4BF92EDC" w14:textId="77777777" w:rsidR="00FE12AD" w:rsidRPr="00C606A1" w:rsidRDefault="00FE12AD" w:rsidP="00730C4E">
            <w:pPr>
              <w:tabs>
                <w:tab w:val="left" w:pos="1418"/>
              </w:tabs>
              <w:rPr>
                <w:szCs w:val="24"/>
              </w:rPr>
            </w:pPr>
          </w:p>
        </w:tc>
        <w:tc>
          <w:tcPr>
            <w:tcW w:w="563" w:type="dxa"/>
            <w:gridSpan w:val="2"/>
          </w:tcPr>
          <w:p w14:paraId="31878477" w14:textId="77777777" w:rsidR="00FE12AD" w:rsidRPr="00C606A1" w:rsidRDefault="00FE12AD" w:rsidP="00730C4E">
            <w:pPr>
              <w:tabs>
                <w:tab w:val="left" w:pos="1418"/>
              </w:tabs>
              <w:rPr>
                <w:szCs w:val="24"/>
              </w:rPr>
            </w:pPr>
            <w:r w:rsidRPr="00C606A1">
              <w:rPr>
                <w:szCs w:val="24"/>
              </w:rPr>
              <w:t>X</w:t>
            </w:r>
          </w:p>
        </w:tc>
      </w:tr>
      <w:tr w:rsidR="00FE12AD" w:rsidRPr="00C606A1" w14:paraId="177E58A7" w14:textId="77777777" w:rsidTr="00FE12AD">
        <w:tblPrEx>
          <w:tblCellMar>
            <w:left w:w="108" w:type="dxa"/>
            <w:right w:w="108" w:type="dxa"/>
          </w:tblCellMar>
        </w:tblPrEx>
        <w:tc>
          <w:tcPr>
            <w:tcW w:w="13039" w:type="dxa"/>
            <w:gridSpan w:val="2"/>
          </w:tcPr>
          <w:p w14:paraId="6DDBE8CA" w14:textId="77777777" w:rsidR="00FE12AD" w:rsidRPr="00C606A1" w:rsidRDefault="00FE12AD" w:rsidP="00D163BD">
            <w:pPr>
              <w:pStyle w:val="Prrafodelista"/>
              <w:numPr>
                <w:ilvl w:val="0"/>
                <w:numId w:val="24"/>
              </w:numPr>
              <w:tabs>
                <w:tab w:val="left" w:pos="1418"/>
              </w:tabs>
              <w:jc w:val="both"/>
              <w:rPr>
                <w:szCs w:val="24"/>
              </w:rPr>
            </w:pPr>
            <w:r w:rsidRPr="00C606A1">
              <w:rPr>
                <w:szCs w:val="24"/>
              </w:rPr>
              <w:t>¿La organización establece, implementa y mantiene procesos para tener en cuenta estos requisitos legales y otros requisitos al establecer, implementar, mantener y mejorar de manera continua su sistema de gestión de la SST?</w:t>
            </w:r>
          </w:p>
        </w:tc>
        <w:tc>
          <w:tcPr>
            <w:tcW w:w="391" w:type="dxa"/>
            <w:gridSpan w:val="2"/>
          </w:tcPr>
          <w:p w14:paraId="287E717D" w14:textId="77777777" w:rsidR="00FE12AD" w:rsidRPr="00C606A1" w:rsidRDefault="00FE12AD" w:rsidP="00730C4E">
            <w:pPr>
              <w:tabs>
                <w:tab w:val="left" w:pos="1418"/>
              </w:tabs>
              <w:rPr>
                <w:szCs w:val="24"/>
              </w:rPr>
            </w:pPr>
          </w:p>
        </w:tc>
        <w:tc>
          <w:tcPr>
            <w:tcW w:w="563" w:type="dxa"/>
            <w:gridSpan w:val="2"/>
          </w:tcPr>
          <w:p w14:paraId="15D495AA" w14:textId="77777777" w:rsidR="00FE12AD" w:rsidRPr="00C606A1" w:rsidRDefault="00FE12AD" w:rsidP="00730C4E">
            <w:pPr>
              <w:tabs>
                <w:tab w:val="left" w:pos="1418"/>
              </w:tabs>
              <w:rPr>
                <w:szCs w:val="24"/>
              </w:rPr>
            </w:pPr>
            <w:r w:rsidRPr="00C606A1">
              <w:rPr>
                <w:szCs w:val="24"/>
              </w:rPr>
              <w:t>X</w:t>
            </w:r>
          </w:p>
        </w:tc>
      </w:tr>
      <w:tr w:rsidR="00FE12AD" w:rsidRPr="00C606A1" w14:paraId="3EC1420C" w14:textId="77777777" w:rsidTr="00FE12AD">
        <w:tblPrEx>
          <w:tblCellMar>
            <w:left w:w="108" w:type="dxa"/>
            <w:right w:w="108" w:type="dxa"/>
          </w:tblCellMar>
        </w:tblPrEx>
        <w:tc>
          <w:tcPr>
            <w:tcW w:w="13039" w:type="dxa"/>
            <w:gridSpan w:val="2"/>
          </w:tcPr>
          <w:p w14:paraId="651BB37E" w14:textId="77777777" w:rsidR="00FE12AD" w:rsidRPr="00C606A1" w:rsidRDefault="00FE12AD" w:rsidP="00D163BD">
            <w:pPr>
              <w:pStyle w:val="Prrafodelista"/>
              <w:numPr>
                <w:ilvl w:val="0"/>
                <w:numId w:val="24"/>
              </w:numPr>
              <w:tabs>
                <w:tab w:val="left" w:pos="1418"/>
              </w:tabs>
              <w:jc w:val="both"/>
              <w:rPr>
                <w:szCs w:val="24"/>
              </w:rPr>
            </w:pPr>
            <w:r w:rsidRPr="00C606A1">
              <w:rPr>
                <w:szCs w:val="24"/>
              </w:rPr>
              <w:t>¿La organización mantiene y conserva información documentada sobre sus requisitos legales y otros requisitos?</w:t>
            </w:r>
          </w:p>
        </w:tc>
        <w:tc>
          <w:tcPr>
            <w:tcW w:w="391" w:type="dxa"/>
            <w:gridSpan w:val="2"/>
          </w:tcPr>
          <w:p w14:paraId="72C1C4C8" w14:textId="77777777" w:rsidR="00FE12AD" w:rsidRPr="00C606A1" w:rsidRDefault="00FE12AD" w:rsidP="00730C4E">
            <w:pPr>
              <w:tabs>
                <w:tab w:val="left" w:pos="1418"/>
              </w:tabs>
              <w:rPr>
                <w:szCs w:val="24"/>
              </w:rPr>
            </w:pPr>
            <w:r w:rsidRPr="00C606A1">
              <w:rPr>
                <w:szCs w:val="24"/>
              </w:rPr>
              <w:t>X</w:t>
            </w:r>
          </w:p>
        </w:tc>
        <w:tc>
          <w:tcPr>
            <w:tcW w:w="563" w:type="dxa"/>
            <w:gridSpan w:val="2"/>
          </w:tcPr>
          <w:p w14:paraId="0EA72EF6" w14:textId="77777777" w:rsidR="00FE12AD" w:rsidRPr="00C606A1" w:rsidRDefault="00FE12AD" w:rsidP="00730C4E">
            <w:pPr>
              <w:tabs>
                <w:tab w:val="left" w:pos="1418"/>
              </w:tabs>
              <w:rPr>
                <w:szCs w:val="24"/>
              </w:rPr>
            </w:pPr>
          </w:p>
        </w:tc>
      </w:tr>
      <w:tr w:rsidR="00FE12AD" w:rsidRPr="00C606A1" w14:paraId="7E6A356C" w14:textId="77777777" w:rsidTr="00FE12AD">
        <w:tblPrEx>
          <w:tblCellMar>
            <w:left w:w="108" w:type="dxa"/>
            <w:right w:w="108" w:type="dxa"/>
          </w:tblCellMar>
        </w:tblPrEx>
        <w:tc>
          <w:tcPr>
            <w:tcW w:w="13039" w:type="dxa"/>
            <w:gridSpan w:val="2"/>
          </w:tcPr>
          <w:p w14:paraId="170FA66C" w14:textId="77777777" w:rsidR="00FE12AD" w:rsidRPr="00C606A1" w:rsidRDefault="00FE12AD" w:rsidP="00D163BD">
            <w:pPr>
              <w:pStyle w:val="Prrafodelista"/>
              <w:numPr>
                <w:ilvl w:val="0"/>
                <w:numId w:val="24"/>
              </w:numPr>
              <w:tabs>
                <w:tab w:val="left" w:pos="1418"/>
              </w:tabs>
              <w:jc w:val="both"/>
              <w:rPr>
                <w:szCs w:val="24"/>
              </w:rPr>
            </w:pPr>
            <w:r w:rsidRPr="00C606A1">
              <w:rPr>
                <w:szCs w:val="24"/>
              </w:rPr>
              <w:t>¿La organización se asegura de que se actualiza la información documentada, para reflejar cualquier cambio?</w:t>
            </w:r>
          </w:p>
        </w:tc>
        <w:tc>
          <w:tcPr>
            <w:tcW w:w="391" w:type="dxa"/>
            <w:gridSpan w:val="2"/>
          </w:tcPr>
          <w:p w14:paraId="4E702B77" w14:textId="77777777" w:rsidR="00FE12AD" w:rsidRPr="00C606A1" w:rsidRDefault="00FE12AD" w:rsidP="00730C4E">
            <w:pPr>
              <w:tabs>
                <w:tab w:val="left" w:pos="1418"/>
              </w:tabs>
              <w:rPr>
                <w:szCs w:val="24"/>
              </w:rPr>
            </w:pPr>
            <w:r w:rsidRPr="00C606A1">
              <w:rPr>
                <w:szCs w:val="24"/>
              </w:rPr>
              <w:t>X</w:t>
            </w:r>
          </w:p>
        </w:tc>
        <w:tc>
          <w:tcPr>
            <w:tcW w:w="563" w:type="dxa"/>
            <w:gridSpan w:val="2"/>
          </w:tcPr>
          <w:p w14:paraId="404050D8" w14:textId="77777777" w:rsidR="00FE12AD" w:rsidRPr="00C606A1" w:rsidRDefault="00FE12AD" w:rsidP="00730C4E">
            <w:pPr>
              <w:tabs>
                <w:tab w:val="left" w:pos="1418"/>
              </w:tabs>
              <w:rPr>
                <w:szCs w:val="24"/>
              </w:rPr>
            </w:pPr>
          </w:p>
        </w:tc>
      </w:tr>
      <w:tr w:rsidR="00FE12AD" w:rsidRPr="00C606A1" w14:paraId="7F4A699A" w14:textId="77777777" w:rsidTr="004A09A1">
        <w:tblPrEx>
          <w:tblCellMar>
            <w:left w:w="108" w:type="dxa"/>
            <w:right w:w="108" w:type="dxa"/>
          </w:tblCellMar>
        </w:tblPrEx>
        <w:tc>
          <w:tcPr>
            <w:tcW w:w="13993" w:type="dxa"/>
            <w:gridSpan w:val="6"/>
            <w:shd w:val="clear" w:color="auto" w:fill="F2DBDB" w:themeFill="accent2" w:themeFillTint="33"/>
          </w:tcPr>
          <w:p w14:paraId="4B9070F6" w14:textId="77777777" w:rsidR="00FE12AD" w:rsidRPr="00C606A1" w:rsidRDefault="00FE12AD" w:rsidP="00D163BD">
            <w:pPr>
              <w:pStyle w:val="Prrafodelista"/>
              <w:numPr>
                <w:ilvl w:val="2"/>
                <w:numId w:val="53"/>
              </w:numPr>
              <w:tabs>
                <w:tab w:val="left" w:pos="1418"/>
              </w:tabs>
              <w:rPr>
                <w:b/>
                <w:szCs w:val="24"/>
              </w:rPr>
            </w:pPr>
            <w:r w:rsidRPr="00C606A1">
              <w:rPr>
                <w:b/>
                <w:szCs w:val="24"/>
              </w:rPr>
              <w:t>Planificación de acciones</w:t>
            </w:r>
          </w:p>
        </w:tc>
      </w:tr>
      <w:tr w:rsidR="00FE12AD" w:rsidRPr="00C606A1" w14:paraId="2560A38F" w14:textId="77777777" w:rsidTr="00FE12AD">
        <w:tblPrEx>
          <w:tblCellMar>
            <w:left w:w="108" w:type="dxa"/>
            <w:right w:w="108" w:type="dxa"/>
          </w:tblCellMar>
        </w:tblPrEx>
        <w:tc>
          <w:tcPr>
            <w:tcW w:w="13039" w:type="dxa"/>
            <w:gridSpan w:val="2"/>
          </w:tcPr>
          <w:p w14:paraId="64C229C9" w14:textId="2D228D85" w:rsidR="00FE12AD" w:rsidRPr="00C606A1" w:rsidRDefault="00FE12AD" w:rsidP="00D163BD">
            <w:pPr>
              <w:pStyle w:val="Prrafodelista"/>
              <w:numPr>
                <w:ilvl w:val="0"/>
                <w:numId w:val="25"/>
              </w:numPr>
              <w:tabs>
                <w:tab w:val="left" w:pos="1418"/>
              </w:tabs>
              <w:jc w:val="both"/>
              <w:rPr>
                <w:szCs w:val="24"/>
              </w:rPr>
            </w:pPr>
            <w:r w:rsidRPr="00C606A1">
              <w:rPr>
                <w:szCs w:val="24"/>
              </w:rPr>
              <w:t>¿La organización planifica las acciones para abordar estos ries</w:t>
            </w:r>
            <w:r w:rsidR="007F11A6">
              <w:rPr>
                <w:szCs w:val="24"/>
              </w:rPr>
              <w:t>gos y oportunidades</w:t>
            </w:r>
            <w:r w:rsidRPr="00C606A1">
              <w:rPr>
                <w:szCs w:val="24"/>
              </w:rPr>
              <w:t xml:space="preserve">? </w:t>
            </w:r>
          </w:p>
        </w:tc>
        <w:tc>
          <w:tcPr>
            <w:tcW w:w="391" w:type="dxa"/>
            <w:gridSpan w:val="2"/>
          </w:tcPr>
          <w:p w14:paraId="07C9F324" w14:textId="77777777" w:rsidR="00FE12AD" w:rsidRPr="00C606A1" w:rsidRDefault="00FE12AD" w:rsidP="00730C4E">
            <w:pPr>
              <w:tabs>
                <w:tab w:val="left" w:pos="1418"/>
              </w:tabs>
              <w:rPr>
                <w:szCs w:val="24"/>
              </w:rPr>
            </w:pPr>
          </w:p>
        </w:tc>
        <w:tc>
          <w:tcPr>
            <w:tcW w:w="563" w:type="dxa"/>
            <w:gridSpan w:val="2"/>
          </w:tcPr>
          <w:p w14:paraId="69816DDD" w14:textId="77777777" w:rsidR="00FE12AD" w:rsidRPr="00C606A1" w:rsidRDefault="00FE12AD" w:rsidP="00730C4E">
            <w:pPr>
              <w:tabs>
                <w:tab w:val="left" w:pos="1418"/>
              </w:tabs>
              <w:rPr>
                <w:szCs w:val="24"/>
              </w:rPr>
            </w:pPr>
            <w:r w:rsidRPr="00C606A1">
              <w:rPr>
                <w:szCs w:val="24"/>
              </w:rPr>
              <w:t>X</w:t>
            </w:r>
          </w:p>
        </w:tc>
      </w:tr>
      <w:tr w:rsidR="00FE12AD" w:rsidRPr="00C606A1" w14:paraId="111D9E99" w14:textId="77777777" w:rsidTr="00FE12AD">
        <w:tblPrEx>
          <w:tblCellMar>
            <w:left w:w="108" w:type="dxa"/>
            <w:right w:w="108" w:type="dxa"/>
          </w:tblCellMar>
        </w:tblPrEx>
        <w:tc>
          <w:tcPr>
            <w:tcW w:w="13039" w:type="dxa"/>
            <w:gridSpan w:val="2"/>
          </w:tcPr>
          <w:p w14:paraId="076F6A7D" w14:textId="62852C7F" w:rsidR="00FE12AD" w:rsidRPr="00C606A1" w:rsidRDefault="00FE12AD" w:rsidP="00D163BD">
            <w:pPr>
              <w:pStyle w:val="Prrafodelista"/>
              <w:numPr>
                <w:ilvl w:val="0"/>
                <w:numId w:val="25"/>
              </w:numPr>
              <w:tabs>
                <w:tab w:val="left" w:pos="1418"/>
              </w:tabs>
              <w:jc w:val="both"/>
              <w:rPr>
                <w:szCs w:val="24"/>
              </w:rPr>
            </w:pPr>
            <w:r w:rsidRPr="00C606A1">
              <w:rPr>
                <w:szCs w:val="24"/>
              </w:rPr>
              <w:t>¿La organización planifica las acciones para abordar los requis</w:t>
            </w:r>
            <w:r w:rsidR="007F11A6">
              <w:rPr>
                <w:szCs w:val="24"/>
              </w:rPr>
              <w:t>itos legales y otros requisitos?</w:t>
            </w:r>
          </w:p>
        </w:tc>
        <w:tc>
          <w:tcPr>
            <w:tcW w:w="391" w:type="dxa"/>
            <w:gridSpan w:val="2"/>
          </w:tcPr>
          <w:p w14:paraId="5854E01A" w14:textId="77777777" w:rsidR="00FE12AD" w:rsidRPr="00C606A1" w:rsidRDefault="00FE12AD" w:rsidP="00730C4E">
            <w:pPr>
              <w:tabs>
                <w:tab w:val="left" w:pos="1418"/>
              </w:tabs>
              <w:rPr>
                <w:szCs w:val="24"/>
              </w:rPr>
            </w:pPr>
            <w:r w:rsidRPr="00C606A1">
              <w:rPr>
                <w:szCs w:val="24"/>
              </w:rPr>
              <w:t>X</w:t>
            </w:r>
          </w:p>
        </w:tc>
        <w:tc>
          <w:tcPr>
            <w:tcW w:w="563" w:type="dxa"/>
            <w:gridSpan w:val="2"/>
          </w:tcPr>
          <w:p w14:paraId="4B26231B" w14:textId="77777777" w:rsidR="00FE12AD" w:rsidRPr="00C606A1" w:rsidRDefault="00FE12AD" w:rsidP="00730C4E">
            <w:pPr>
              <w:tabs>
                <w:tab w:val="left" w:pos="1418"/>
              </w:tabs>
              <w:rPr>
                <w:szCs w:val="24"/>
              </w:rPr>
            </w:pPr>
          </w:p>
        </w:tc>
      </w:tr>
      <w:tr w:rsidR="00FE12AD" w:rsidRPr="00C606A1" w14:paraId="279DDBF8" w14:textId="77777777" w:rsidTr="00FE12AD">
        <w:tblPrEx>
          <w:tblCellMar>
            <w:left w:w="108" w:type="dxa"/>
            <w:right w:w="108" w:type="dxa"/>
          </w:tblCellMar>
        </w:tblPrEx>
        <w:tc>
          <w:tcPr>
            <w:tcW w:w="13039" w:type="dxa"/>
            <w:gridSpan w:val="2"/>
          </w:tcPr>
          <w:p w14:paraId="385A1A9D" w14:textId="77777777" w:rsidR="00FE12AD" w:rsidRPr="00C606A1" w:rsidRDefault="00FE12AD" w:rsidP="00D163BD">
            <w:pPr>
              <w:pStyle w:val="Prrafodelista"/>
              <w:numPr>
                <w:ilvl w:val="0"/>
                <w:numId w:val="25"/>
              </w:numPr>
              <w:tabs>
                <w:tab w:val="left" w:pos="1418"/>
              </w:tabs>
              <w:jc w:val="both"/>
              <w:rPr>
                <w:szCs w:val="24"/>
              </w:rPr>
            </w:pPr>
            <w:r w:rsidRPr="00C606A1">
              <w:rPr>
                <w:szCs w:val="24"/>
              </w:rPr>
              <w:t>¿La organización planifica las acciones para prepararse y responder ante situaciones de emergencia?</w:t>
            </w:r>
          </w:p>
        </w:tc>
        <w:tc>
          <w:tcPr>
            <w:tcW w:w="391" w:type="dxa"/>
            <w:gridSpan w:val="2"/>
          </w:tcPr>
          <w:p w14:paraId="73BBDA5D" w14:textId="77777777" w:rsidR="00FE12AD" w:rsidRPr="00C606A1" w:rsidRDefault="00FE12AD" w:rsidP="00730C4E">
            <w:pPr>
              <w:tabs>
                <w:tab w:val="left" w:pos="1418"/>
              </w:tabs>
              <w:rPr>
                <w:szCs w:val="24"/>
              </w:rPr>
            </w:pPr>
            <w:r w:rsidRPr="00C606A1">
              <w:rPr>
                <w:szCs w:val="24"/>
              </w:rPr>
              <w:t>X</w:t>
            </w:r>
          </w:p>
        </w:tc>
        <w:tc>
          <w:tcPr>
            <w:tcW w:w="563" w:type="dxa"/>
            <w:gridSpan w:val="2"/>
          </w:tcPr>
          <w:p w14:paraId="08B5201E" w14:textId="77777777" w:rsidR="00FE12AD" w:rsidRPr="00C606A1" w:rsidRDefault="00FE12AD" w:rsidP="00730C4E">
            <w:pPr>
              <w:tabs>
                <w:tab w:val="left" w:pos="1418"/>
              </w:tabs>
              <w:rPr>
                <w:szCs w:val="24"/>
              </w:rPr>
            </w:pPr>
          </w:p>
        </w:tc>
      </w:tr>
      <w:tr w:rsidR="00FE12AD" w:rsidRPr="00C606A1" w14:paraId="44403E40" w14:textId="77777777" w:rsidTr="00FE12AD">
        <w:tblPrEx>
          <w:tblCellMar>
            <w:left w:w="108" w:type="dxa"/>
            <w:right w:w="108" w:type="dxa"/>
          </w:tblCellMar>
        </w:tblPrEx>
        <w:tc>
          <w:tcPr>
            <w:tcW w:w="13039" w:type="dxa"/>
            <w:gridSpan w:val="2"/>
          </w:tcPr>
          <w:p w14:paraId="6E0C6DFE" w14:textId="77777777" w:rsidR="00FE12AD" w:rsidRPr="00C606A1" w:rsidRDefault="00FE12AD" w:rsidP="00D163BD">
            <w:pPr>
              <w:pStyle w:val="Prrafodelista"/>
              <w:numPr>
                <w:ilvl w:val="0"/>
                <w:numId w:val="25"/>
              </w:numPr>
              <w:tabs>
                <w:tab w:val="left" w:pos="1418"/>
              </w:tabs>
              <w:jc w:val="both"/>
              <w:rPr>
                <w:szCs w:val="24"/>
              </w:rPr>
            </w:pPr>
            <w:r w:rsidRPr="00C606A1">
              <w:rPr>
                <w:szCs w:val="24"/>
              </w:rPr>
              <w:t>¿La organización planifica la manera de integrar e implementar las acciones en sus procesos del sistema de gestión de la SST o en otros procesos de negocio?</w:t>
            </w:r>
          </w:p>
        </w:tc>
        <w:tc>
          <w:tcPr>
            <w:tcW w:w="391" w:type="dxa"/>
            <w:gridSpan w:val="2"/>
          </w:tcPr>
          <w:p w14:paraId="6DE48C40" w14:textId="77777777" w:rsidR="00FE12AD" w:rsidRPr="00C606A1" w:rsidRDefault="00FE12AD" w:rsidP="00730C4E">
            <w:pPr>
              <w:tabs>
                <w:tab w:val="left" w:pos="1418"/>
              </w:tabs>
              <w:rPr>
                <w:szCs w:val="24"/>
              </w:rPr>
            </w:pPr>
            <w:r w:rsidRPr="00C606A1">
              <w:rPr>
                <w:szCs w:val="24"/>
              </w:rPr>
              <w:t>X</w:t>
            </w:r>
          </w:p>
        </w:tc>
        <w:tc>
          <w:tcPr>
            <w:tcW w:w="563" w:type="dxa"/>
            <w:gridSpan w:val="2"/>
          </w:tcPr>
          <w:p w14:paraId="73E57180" w14:textId="77777777" w:rsidR="00FE12AD" w:rsidRPr="00C606A1" w:rsidRDefault="00FE12AD" w:rsidP="00730C4E">
            <w:pPr>
              <w:tabs>
                <w:tab w:val="left" w:pos="1418"/>
              </w:tabs>
              <w:rPr>
                <w:szCs w:val="24"/>
              </w:rPr>
            </w:pPr>
          </w:p>
        </w:tc>
      </w:tr>
      <w:tr w:rsidR="00FE12AD" w:rsidRPr="00C606A1" w14:paraId="45F36366" w14:textId="77777777" w:rsidTr="00FE12AD">
        <w:tblPrEx>
          <w:tblCellMar>
            <w:left w:w="108" w:type="dxa"/>
            <w:right w:w="108" w:type="dxa"/>
          </w:tblCellMar>
        </w:tblPrEx>
        <w:tc>
          <w:tcPr>
            <w:tcW w:w="13039" w:type="dxa"/>
            <w:gridSpan w:val="2"/>
          </w:tcPr>
          <w:p w14:paraId="6FA0F5BD" w14:textId="77777777" w:rsidR="00FE12AD" w:rsidRPr="00C606A1" w:rsidRDefault="00FE12AD" w:rsidP="00D163BD">
            <w:pPr>
              <w:pStyle w:val="Prrafodelista"/>
              <w:numPr>
                <w:ilvl w:val="0"/>
                <w:numId w:val="25"/>
              </w:numPr>
              <w:tabs>
                <w:tab w:val="left" w:pos="1418"/>
              </w:tabs>
              <w:jc w:val="both"/>
              <w:rPr>
                <w:szCs w:val="24"/>
              </w:rPr>
            </w:pPr>
            <w:r w:rsidRPr="00C606A1">
              <w:rPr>
                <w:szCs w:val="24"/>
              </w:rPr>
              <w:t>¿La organización planifica la manera de evaluar la eficacia de estas acciones?</w:t>
            </w:r>
          </w:p>
        </w:tc>
        <w:tc>
          <w:tcPr>
            <w:tcW w:w="391" w:type="dxa"/>
            <w:gridSpan w:val="2"/>
          </w:tcPr>
          <w:p w14:paraId="0D00415C" w14:textId="77777777" w:rsidR="00FE12AD" w:rsidRPr="00C606A1" w:rsidRDefault="00FE12AD" w:rsidP="00730C4E">
            <w:pPr>
              <w:tabs>
                <w:tab w:val="left" w:pos="1418"/>
              </w:tabs>
              <w:rPr>
                <w:szCs w:val="24"/>
              </w:rPr>
            </w:pPr>
            <w:r w:rsidRPr="00C606A1">
              <w:rPr>
                <w:szCs w:val="24"/>
              </w:rPr>
              <w:t>X</w:t>
            </w:r>
          </w:p>
        </w:tc>
        <w:tc>
          <w:tcPr>
            <w:tcW w:w="563" w:type="dxa"/>
            <w:gridSpan w:val="2"/>
          </w:tcPr>
          <w:p w14:paraId="5DD816E6" w14:textId="77777777" w:rsidR="00FE12AD" w:rsidRPr="00C606A1" w:rsidRDefault="00FE12AD" w:rsidP="00730C4E">
            <w:pPr>
              <w:tabs>
                <w:tab w:val="left" w:pos="1418"/>
              </w:tabs>
              <w:rPr>
                <w:szCs w:val="24"/>
              </w:rPr>
            </w:pPr>
          </w:p>
        </w:tc>
      </w:tr>
      <w:tr w:rsidR="00FE12AD" w:rsidRPr="00C606A1" w14:paraId="21CA62AE" w14:textId="77777777" w:rsidTr="00FE12AD">
        <w:tblPrEx>
          <w:tblCellMar>
            <w:left w:w="108" w:type="dxa"/>
            <w:right w:w="108" w:type="dxa"/>
          </w:tblCellMar>
        </w:tblPrEx>
        <w:tc>
          <w:tcPr>
            <w:tcW w:w="13039" w:type="dxa"/>
            <w:gridSpan w:val="2"/>
          </w:tcPr>
          <w:p w14:paraId="253924D6" w14:textId="77777777" w:rsidR="00FE12AD" w:rsidRPr="00C606A1" w:rsidRDefault="00FE12AD" w:rsidP="00D163BD">
            <w:pPr>
              <w:pStyle w:val="Prrafodelista"/>
              <w:numPr>
                <w:ilvl w:val="0"/>
                <w:numId w:val="25"/>
              </w:numPr>
              <w:tabs>
                <w:tab w:val="left" w:pos="1418"/>
              </w:tabs>
              <w:jc w:val="both"/>
              <w:rPr>
                <w:szCs w:val="24"/>
              </w:rPr>
            </w:pPr>
            <w:r w:rsidRPr="00C606A1">
              <w:rPr>
                <w:szCs w:val="24"/>
              </w:rPr>
              <w:t>¿La organización tiene en cuenta la jerarquía de los controles y las salidas del sistema de gestión de la SST cuando planifica la toma de acciones?</w:t>
            </w:r>
          </w:p>
        </w:tc>
        <w:tc>
          <w:tcPr>
            <w:tcW w:w="391" w:type="dxa"/>
            <w:gridSpan w:val="2"/>
          </w:tcPr>
          <w:p w14:paraId="1C46E4FC" w14:textId="77777777" w:rsidR="00FE12AD" w:rsidRPr="00C606A1" w:rsidRDefault="00FE12AD" w:rsidP="00730C4E">
            <w:pPr>
              <w:tabs>
                <w:tab w:val="left" w:pos="1418"/>
              </w:tabs>
              <w:rPr>
                <w:szCs w:val="24"/>
              </w:rPr>
            </w:pPr>
            <w:r w:rsidRPr="00C606A1">
              <w:rPr>
                <w:szCs w:val="24"/>
              </w:rPr>
              <w:t>X</w:t>
            </w:r>
          </w:p>
        </w:tc>
        <w:tc>
          <w:tcPr>
            <w:tcW w:w="563" w:type="dxa"/>
            <w:gridSpan w:val="2"/>
          </w:tcPr>
          <w:p w14:paraId="66CB56B6" w14:textId="77777777" w:rsidR="00FE12AD" w:rsidRPr="00C606A1" w:rsidRDefault="00FE12AD" w:rsidP="00730C4E">
            <w:pPr>
              <w:tabs>
                <w:tab w:val="left" w:pos="1418"/>
              </w:tabs>
              <w:rPr>
                <w:szCs w:val="24"/>
              </w:rPr>
            </w:pPr>
          </w:p>
        </w:tc>
      </w:tr>
      <w:tr w:rsidR="00FE12AD" w:rsidRPr="00C606A1" w14:paraId="750D96F6" w14:textId="77777777" w:rsidTr="00FE12AD">
        <w:tblPrEx>
          <w:tblCellMar>
            <w:left w:w="108" w:type="dxa"/>
            <w:right w:w="108" w:type="dxa"/>
          </w:tblCellMar>
        </w:tblPrEx>
        <w:tc>
          <w:tcPr>
            <w:tcW w:w="13039" w:type="dxa"/>
            <w:gridSpan w:val="2"/>
          </w:tcPr>
          <w:p w14:paraId="6C386987" w14:textId="77777777" w:rsidR="00FE12AD" w:rsidRPr="00C606A1" w:rsidRDefault="00FE12AD" w:rsidP="00D163BD">
            <w:pPr>
              <w:pStyle w:val="Prrafodelista"/>
              <w:numPr>
                <w:ilvl w:val="0"/>
                <w:numId w:val="25"/>
              </w:numPr>
              <w:tabs>
                <w:tab w:val="left" w:pos="1418"/>
              </w:tabs>
              <w:jc w:val="both"/>
              <w:rPr>
                <w:szCs w:val="24"/>
              </w:rPr>
            </w:pPr>
            <w:r w:rsidRPr="00C606A1">
              <w:rPr>
                <w:szCs w:val="24"/>
              </w:rPr>
              <w:t>¿La organización al planificar sus acciones considera las mejores prácticas, las opciones tecnológicas y los requisitos financieros, operacionales y de negocio?</w:t>
            </w:r>
          </w:p>
        </w:tc>
        <w:tc>
          <w:tcPr>
            <w:tcW w:w="391" w:type="dxa"/>
            <w:gridSpan w:val="2"/>
          </w:tcPr>
          <w:p w14:paraId="4B354259" w14:textId="77777777" w:rsidR="00FE12AD" w:rsidRPr="00C606A1" w:rsidRDefault="00FE12AD" w:rsidP="00730C4E">
            <w:pPr>
              <w:tabs>
                <w:tab w:val="left" w:pos="1418"/>
              </w:tabs>
              <w:rPr>
                <w:szCs w:val="24"/>
              </w:rPr>
            </w:pPr>
            <w:r w:rsidRPr="00C606A1">
              <w:rPr>
                <w:szCs w:val="24"/>
              </w:rPr>
              <w:t>X</w:t>
            </w:r>
          </w:p>
        </w:tc>
        <w:tc>
          <w:tcPr>
            <w:tcW w:w="563" w:type="dxa"/>
            <w:gridSpan w:val="2"/>
          </w:tcPr>
          <w:p w14:paraId="553F3629" w14:textId="77777777" w:rsidR="00FE12AD" w:rsidRPr="00C606A1" w:rsidRDefault="00FE12AD" w:rsidP="00730C4E">
            <w:pPr>
              <w:tabs>
                <w:tab w:val="left" w:pos="1418"/>
              </w:tabs>
              <w:rPr>
                <w:szCs w:val="24"/>
              </w:rPr>
            </w:pPr>
          </w:p>
        </w:tc>
      </w:tr>
      <w:tr w:rsidR="00FE12AD" w:rsidRPr="00C606A1" w14:paraId="3B518EFA" w14:textId="77777777" w:rsidTr="004A09A1">
        <w:tblPrEx>
          <w:tblCellMar>
            <w:left w:w="108" w:type="dxa"/>
            <w:right w:w="108" w:type="dxa"/>
          </w:tblCellMar>
        </w:tblPrEx>
        <w:tc>
          <w:tcPr>
            <w:tcW w:w="13993" w:type="dxa"/>
            <w:gridSpan w:val="6"/>
            <w:shd w:val="clear" w:color="auto" w:fill="F2DBDB" w:themeFill="accent2" w:themeFillTint="33"/>
          </w:tcPr>
          <w:p w14:paraId="256553EE" w14:textId="77777777" w:rsidR="00FE12AD" w:rsidRPr="00C606A1" w:rsidRDefault="00FE12AD" w:rsidP="00D163BD">
            <w:pPr>
              <w:pStyle w:val="Prrafodelista"/>
              <w:numPr>
                <w:ilvl w:val="1"/>
                <w:numId w:val="53"/>
              </w:numPr>
              <w:tabs>
                <w:tab w:val="left" w:pos="1418"/>
              </w:tabs>
              <w:rPr>
                <w:b/>
                <w:szCs w:val="24"/>
              </w:rPr>
            </w:pPr>
            <w:r w:rsidRPr="00C606A1">
              <w:rPr>
                <w:b/>
                <w:szCs w:val="24"/>
              </w:rPr>
              <w:t xml:space="preserve">OBJETIVOS DE LA SST Y PLANIFICACION PARA LOGRARLOS </w:t>
            </w:r>
          </w:p>
        </w:tc>
      </w:tr>
      <w:tr w:rsidR="00FE12AD" w:rsidRPr="00C606A1" w14:paraId="2FE68AA9" w14:textId="77777777" w:rsidTr="004A09A1">
        <w:tblPrEx>
          <w:tblCellMar>
            <w:left w:w="108" w:type="dxa"/>
            <w:right w:w="108" w:type="dxa"/>
          </w:tblCellMar>
        </w:tblPrEx>
        <w:tc>
          <w:tcPr>
            <w:tcW w:w="13993" w:type="dxa"/>
            <w:gridSpan w:val="6"/>
            <w:shd w:val="clear" w:color="auto" w:fill="F2DBDB" w:themeFill="accent2" w:themeFillTint="33"/>
          </w:tcPr>
          <w:p w14:paraId="42E6EB88" w14:textId="77777777" w:rsidR="00FE12AD" w:rsidRPr="00C606A1" w:rsidRDefault="00FE12AD" w:rsidP="00D163BD">
            <w:pPr>
              <w:pStyle w:val="Prrafodelista"/>
              <w:numPr>
                <w:ilvl w:val="2"/>
                <w:numId w:val="53"/>
              </w:numPr>
              <w:tabs>
                <w:tab w:val="left" w:pos="1418"/>
              </w:tabs>
              <w:rPr>
                <w:b/>
                <w:szCs w:val="24"/>
              </w:rPr>
            </w:pPr>
            <w:r w:rsidRPr="00C606A1">
              <w:rPr>
                <w:b/>
                <w:szCs w:val="24"/>
              </w:rPr>
              <w:t>Objetivos del SG-SST</w:t>
            </w:r>
          </w:p>
        </w:tc>
      </w:tr>
      <w:tr w:rsidR="00FE12AD" w:rsidRPr="00C606A1" w14:paraId="70589861" w14:textId="77777777" w:rsidTr="00FE12AD">
        <w:tblPrEx>
          <w:tblCellMar>
            <w:left w:w="108" w:type="dxa"/>
            <w:right w:w="108" w:type="dxa"/>
          </w:tblCellMar>
        </w:tblPrEx>
        <w:tc>
          <w:tcPr>
            <w:tcW w:w="13039" w:type="dxa"/>
            <w:gridSpan w:val="2"/>
          </w:tcPr>
          <w:p w14:paraId="3A624F76" w14:textId="77777777" w:rsidR="00FE12AD" w:rsidRPr="00C606A1" w:rsidRDefault="00FE12AD" w:rsidP="00D163BD">
            <w:pPr>
              <w:pStyle w:val="Prrafodelista"/>
              <w:numPr>
                <w:ilvl w:val="0"/>
                <w:numId w:val="26"/>
              </w:numPr>
              <w:tabs>
                <w:tab w:val="left" w:pos="1418"/>
              </w:tabs>
              <w:jc w:val="both"/>
              <w:rPr>
                <w:szCs w:val="24"/>
              </w:rPr>
            </w:pPr>
            <w:r w:rsidRPr="00C606A1">
              <w:rPr>
                <w:szCs w:val="24"/>
              </w:rPr>
              <w:lastRenderedPageBreak/>
              <w:t>¿La organización establece objetivos de la SST para las funciones y niveles pertinentes para mantener y mejorar continuamente el SG-SST y su desempeño?</w:t>
            </w:r>
          </w:p>
        </w:tc>
        <w:tc>
          <w:tcPr>
            <w:tcW w:w="391" w:type="dxa"/>
            <w:gridSpan w:val="2"/>
          </w:tcPr>
          <w:p w14:paraId="688F2214" w14:textId="77777777" w:rsidR="00FE12AD" w:rsidRPr="00C606A1" w:rsidRDefault="00FE12AD" w:rsidP="00730C4E">
            <w:pPr>
              <w:tabs>
                <w:tab w:val="left" w:pos="1418"/>
              </w:tabs>
              <w:rPr>
                <w:szCs w:val="24"/>
              </w:rPr>
            </w:pPr>
            <w:r w:rsidRPr="00C606A1">
              <w:rPr>
                <w:szCs w:val="24"/>
              </w:rPr>
              <w:t>X</w:t>
            </w:r>
          </w:p>
        </w:tc>
        <w:tc>
          <w:tcPr>
            <w:tcW w:w="563" w:type="dxa"/>
            <w:gridSpan w:val="2"/>
          </w:tcPr>
          <w:p w14:paraId="561B4CA7" w14:textId="77777777" w:rsidR="00FE12AD" w:rsidRPr="00C606A1" w:rsidRDefault="00FE12AD" w:rsidP="00730C4E">
            <w:pPr>
              <w:tabs>
                <w:tab w:val="left" w:pos="1418"/>
              </w:tabs>
              <w:rPr>
                <w:szCs w:val="24"/>
              </w:rPr>
            </w:pPr>
          </w:p>
        </w:tc>
      </w:tr>
      <w:tr w:rsidR="00FE12AD" w:rsidRPr="00C606A1" w14:paraId="72300BE0" w14:textId="77777777" w:rsidTr="00FE12AD">
        <w:tblPrEx>
          <w:tblCellMar>
            <w:left w:w="108" w:type="dxa"/>
            <w:right w:w="108" w:type="dxa"/>
          </w:tblCellMar>
        </w:tblPrEx>
        <w:tc>
          <w:tcPr>
            <w:tcW w:w="13039" w:type="dxa"/>
            <w:gridSpan w:val="2"/>
          </w:tcPr>
          <w:p w14:paraId="11DAA8CB" w14:textId="77777777" w:rsidR="00FE12AD" w:rsidRPr="00C606A1" w:rsidRDefault="00FE12AD" w:rsidP="00D163BD">
            <w:pPr>
              <w:pStyle w:val="Prrafodelista"/>
              <w:numPr>
                <w:ilvl w:val="0"/>
                <w:numId w:val="26"/>
              </w:numPr>
              <w:tabs>
                <w:tab w:val="left" w:pos="1418"/>
              </w:tabs>
              <w:jc w:val="both"/>
              <w:rPr>
                <w:szCs w:val="24"/>
              </w:rPr>
            </w:pPr>
            <w:r w:rsidRPr="00C606A1">
              <w:rPr>
                <w:szCs w:val="24"/>
              </w:rPr>
              <w:t>¿La organización asegura que los objetivos de la SST sean coherentes con la política de la SST?</w:t>
            </w:r>
          </w:p>
        </w:tc>
        <w:tc>
          <w:tcPr>
            <w:tcW w:w="391" w:type="dxa"/>
            <w:gridSpan w:val="2"/>
          </w:tcPr>
          <w:p w14:paraId="0C8A286D" w14:textId="77777777" w:rsidR="00FE12AD" w:rsidRPr="00C606A1" w:rsidRDefault="00FE12AD" w:rsidP="00730C4E">
            <w:pPr>
              <w:tabs>
                <w:tab w:val="left" w:pos="1418"/>
              </w:tabs>
              <w:rPr>
                <w:szCs w:val="24"/>
              </w:rPr>
            </w:pPr>
            <w:r w:rsidRPr="00C606A1">
              <w:rPr>
                <w:szCs w:val="24"/>
              </w:rPr>
              <w:t>X</w:t>
            </w:r>
          </w:p>
        </w:tc>
        <w:tc>
          <w:tcPr>
            <w:tcW w:w="563" w:type="dxa"/>
            <w:gridSpan w:val="2"/>
          </w:tcPr>
          <w:p w14:paraId="2B3D8550" w14:textId="77777777" w:rsidR="00FE12AD" w:rsidRPr="00C606A1" w:rsidRDefault="00FE12AD" w:rsidP="00730C4E">
            <w:pPr>
              <w:tabs>
                <w:tab w:val="left" w:pos="1418"/>
              </w:tabs>
              <w:rPr>
                <w:szCs w:val="24"/>
              </w:rPr>
            </w:pPr>
          </w:p>
        </w:tc>
      </w:tr>
      <w:tr w:rsidR="00FE12AD" w:rsidRPr="00C606A1" w14:paraId="23182F49" w14:textId="77777777" w:rsidTr="00FE12AD">
        <w:tblPrEx>
          <w:tblCellMar>
            <w:left w:w="108" w:type="dxa"/>
            <w:right w:w="108" w:type="dxa"/>
          </w:tblCellMar>
        </w:tblPrEx>
        <w:tc>
          <w:tcPr>
            <w:tcW w:w="13039" w:type="dxa"/>
            <w:gridSpan w:val="2"/>
          </w:tcPr>
          <w:p w14:paraId="38448AF5" w14:textId="77777777" w:rsidR="00FE12AD" w:rsidRPr="00C606A1" w:rsidRDefault="00FE12AD" w:rsidP="00D163BD">
            <w:pPr>
              <w:pStyle w:val="Prrafodelista"/>
              <w:numPr>
                <w:ilvl w:val="0"/>
                <w:numId w:val="26"/>
              </w:numPr>
              <w:tabs>
                <w:tab w:val="left" w:pos="1418"/>
              </w:tabs>
              <w:jc w:val="both"/>
              <w:rPr>
                <w:szCs w:val="24"/>
              </w:rPr>
            </w:pPr>
            <w:r w:rsidRPr="00C606A1">
              <w:rPr>
                <w:szCs w:val="24"/>
              </w:rPr>
              <w:t>¿La organización asegura que los objetivos de la SST sean medibles (si es posible) o evaluables en términos de desempeño?</w:t>
            </w:r>
          </w:p>
        </w:tc>
        <w:tc>
          <w:tcPr>
            <w:tcW w:w="391" w:type="dxa"/>
            <w:gridSpan w:val="2"/>
          </w:tcPr>
          <w:p w14:paraId="3893B923" w14:textId="77777777" w:rsidR="00FE12AD" w:rsidRPr="00C606A1" w:rsidRDefault="00FE12AD" w:rsidP="00730C4E">
            <w:pPr>
              <w:tabs>
                <w:tab w:val="left" w:pos="1418"/>
              </w:tabs>
              <w:rPr>
                <w:szCs w:val="24"/>
              </w:rPr>
            </w:pPr>
            <w:r w:rsidRPr="00C606A1">
              <w:rPr>
                <w:szCs w:val="24"/>
              </w:rPr>
              <w:t>X</w:t>
            </w:r>
          </w:p>
        </w:tc>
        <w:tc>
          <w:tcPr>
            <w:tcW w:w="563" w:type="dxa"/>
            <w:gridSpan w:val="2"/>
          </w:tcPr>
          <w:p w14:paraId="16324F48" w14:textId="77777777" w:rsidR="00FE12AD" w:rsidRPr="00C606A1" w:rsidRDefault="00FE12AD" w:rsidP="00730C4E">
            <w:pPr>
              <w:tabs>
                <w:tab w:val="left" w:pos="1418"/>
              </w:tabs>
              <w:rPr>
                <w:szCs w:val="24"/>
              </w:rPr>
            </w:pPr>
          </w:p>
        </w:tc>
      </w:tr>
      <w:tr w:rsidR="00FE12AD" w:rsidRPr="00C606A1" w14:paraId="2098EC43" w14:textId="77777777" w:rsidTr="00FE12AD">
        <w:tblPrEx>
          <w:tblCellMar>
            <w:left w:w="108" w:type="dxa"/>
            <w:right w:w="108" w:type="dxa"/>
          </w:tblCellMar>
        </w:tblPrEx>
        <w:tc>
          <w:tcPr>
            <w:tcW w:w="13039" w:type="dxa"/>
            <w:gridSpan w:val="2"/>
          </w:tcPr>
          <w:p w14:paraId="71DACAD9" w14:textId="77777777" w:rsidR="00FE12AD" w:rsidRPr="00C606A1" w:rsidRDefault="00FE12AD" w:rsidP="00D163BD">
            <w:pPr>
              <w:pStyle w:val="Prrafodelista"/>
              <w:numPr>
                <w:ilvl w:val="0"/>
                <w:numId w:val="26"/>
              </w:numPr>
              <w:tabs>
                <w:tab w:val="left" w:pos="1418"/>
              </w:tabs>
              <w:jc w:val="both"/>
              <w:rPr>
                <w:szCs w:val="24"/>
              </w:rPr>
            </w:pPr>
            <w:r w:rsidRPr="00C606A1">
              <w:rPr>
                <w:szCs w:val="24"/>
              </w:rPr>
              <w:t>¿La organización tiene en cuenta en los objetivos de la SST los requisitos aplicables?</w:t>
            </w:r>
          </w:p>
        </w:tc>
        <w:tc>
          <w:tcPr>
            <w:tcW w:w="391" w:type="dxa"/>
            <w:gridSpan w:val="2"/>
          </w:tcPr>
          <w:p w14:paraId="71A4E409" w14:textId="77777777" w:rsidR="00FE12AD" w:rsidRPr="00C606A1" w:rsidRDefault="00FE12AD" w:rsidP="00730C4E">
            <w:pPr>
              <w:tabs>
                <w:tab w:val="left" w:pos="1418"/>
              </w:tabs>
              <w:rPr>
                <w:szCs w:val="24"/>
              </w:rPr>
            </w:pPr>
            <w:r w:rsidRPr="00C606A1">
              <w:rPr>
                <w:szCs w:val="24"/>
              </w:rPr>
              <w:t>X</w:t>
            </w:r>
          </w:p>
        </w:tc>
        <w:tc>
          <w:tcPr>
            <w:tcW w:w="563" w:type="dxa"/>
            <w:gridSpan w:val="2"/>
          </w:tcPr>
          <w:p w14:paraId="5DCD1B30" w14:textId="77777777" w:rsidR="00FE12AD" w:rsidRPr="00C606A1" w:rsidRDefault="00FE12AD" w:rsidP="00730C4E">
            <w:pPr>
              <w:tabs>
                <w:tab w:val="left" w:pos="1418"/>
              </w:tabs>
              <w:rPr>
                <w:szCs w:val="24"/>
              </w:rPr>
            </w:pPr>
          </w:p>
        </w:tc>
      </w:tr>
      <w:tr w:rsidR="00FE12AD" w:rsidRPr="00C606A1" w14:paraId="081AFC3A" w14:textId="77777777" w:rsidTr="00FE12AD">
        <w:tblPrEx>
          <w:tblCellMar>
            <w:left w:w="108" w:type="dxa"/>
            <w:right w:w="108" w:type="dxa"/>
          </w:tblCellMar>
        </w:tblPrEx>
        <w:tc>
          <w:tcPr>
            <w:tcW w:w="13039" w:type="dxa"/>
            <w:gridSpan w:val="2"/>
          </w:tcPr>
          <w:p w14:paraId="25AC886E" w14:textId="2E85A276" w:rsidR="00FE12AD" w:rsidRPr="00C606A1" w:rsidRDefault="00FE12AD" w:rsidP="00D163BD">
            <w:pPr>
              <w:pStyle w:val="Prrafodelista"/>
              <w:numPr>
                <w:ilvl w:val="0"/>
                <w:numId w:val="26"/>
              </w:numPr>
              <w:tabs>
                <w:tab w:val="left" w:pos="1418"/>
              </w:tabs>
              <w:jc w:val="both"/>
              <w:rPr>
                <w:szCs w:val="24"/>
              </w:rPr>
            </w:pPr>
            <w:r w:rsidRPr="00C606A1">
              <w:rPr>
                <w:szCs w:val="24"/>
              </w:rPr>
              <w:t>¿La organización tiene en cuenta en los objetivos de la SST los resultados de la evaluación de los riesgos y op</w:t>
            </w:r>
            <w:r w:rsidR="007F11A6">
              <w:rPr>
                <w:szCs w:val="24"/>
              </w:rPr>
              <w:t>ortunidades?</w:t>
            </w:r>
          </w:p>
        </w:tc>
        <w:tc>
          <w:tcPr>
            <w:tcW w:w="391" w:type="dxa"/>
            <w:gridSpan w:val="2"/>
          </w:tcPr>
          <w:p w14:paraId="66FA9F61" w14:textId="77777777" w:rsidR="00FE12AD" w:rsidRPr="00C606A1" w:rsidRDefault="00FE12AD" w:rsidP="00730C4E">
            <w:pPr>
              <w:tabs>
                <w:tab w:val="left" w:pos="1418"/>
              </w:tabs>
              <w:rPr>
                <w:szCs w:val="24"/>
              </w:rPr>
            </w:pPr>
            <w:r w:rsidRPr="00C606A1">
              <w:rPr>
                <w:szCs w:val="24"/>
              </w:rPr>
              <w:t>X</w:t>
            </w:r>
          </w:p>
        </w:tc>
        <w:tc>
          <w:tcPr>
            <w:tcW w:w="563" w:type="dxa"/>
            <w:gridSpan w:val="2"/>
          </w:tcPr>
          <w:p w14:paraId="37C127A7" w14:textId="77777777" w:rsidR="00FE12AD" w:rsidRPr="00C606A1" w:rsidRDefault="00FE12AD" w:rsidP="00730C4E">
            <w:pPr>
              <w:tabs>
                <w:tab w:val="left" w:pos="1418"/>
              </w:tabs>
              <w:rPr>
                <w:szCs w:val="24"/>
              </w:rPr>
            </w:pPr>
          </w:p>
        </w:tc>
      </w:tr>
      <w:tr w:rsidR="00FE12AD" w:rsidRPr="00C606A1" w14:paraId="391E628E" w14:textId="77777777" w:rsidTr="00FE12AD">
        <w:tblPrEx>
          <w:tblCellMar>
            <w:left w:w="108" w:type="dxa"/>
            <w:right w:w="108" w:type="dxa"/>
          </w:tblCellMar>
        </w:tblPrEx>
        <w:tc>
          <w:tcPr>
            <w:tcW w:w="13039" w:type="dxa"/>
            <w:gridSpan w:val="2"/>
          </w:tcPr>
          <w:p w14:paraId="0E4AE649" w14:textId="43C9CBC6" w:rsidR="00FE12AD" w:rsidRPr="00C606A1" w:rsidRDefault="00FE12AD" w:rsidP="00D163BD">
            <w:pPr>
              <w:pStyle w:val="Prrafodelista"/>
              <w:numPr>
                <w:ilvl w:val="0"/>
                <w:numId w:val="26"/>
              </w:numPr>
              <w:tabs>
                <w:tab w:val="left" w:pos="1418"/>
              </w:tabs>
              <w:jc w:val="both"/>
              <w:rPr>
                <w:szCs w:val="24"/>
              </w:rPr>
            </w:pPr>
            <w:r w:rsidRPr="00C606A1">
              <w:rPr>
                <w:szCs w:val="24"/>
              </w:rPr>
              <w:t>¿La organización tiene en cuenta en los objetivos de la SST los resultados de la con</w:t>
            </w:r>
            <w:r w:rsidR="007F11A6">
              <w:rPr>
                <w:szCs w:val="24"/>
              </w:rPr>
              <w:t>sulta con los trabajadores</w:t>
            </w:r>
            <w:r w:rsidRPr="00C606A1">
              <w:rPr>
                <w:szCs w:val="24"/>
              </w:rPr>
              <w:t xml:space="preserve"> y, cuando existan, con los representantes de los trabajadores?</w:t>
            </w:r>
          </w:p>
        </w:tc>
        <w:tc>
          <w:tcPr>
            <w:tcW w:w="391" w:type="dxa"/>
            <w:gridSpan w:val="2"/>
          </w:tcPr>
          <w:p w14:paraId="6A712E3F" w14:textId="77777777" w:rsidR="00FE12AD" w:rsidRPr="00C606A1" w:rsidRDefault="00FE12AD" w:rsidP="00730C4E">
            <w:pPr>
              <w:tabs>
                <w:tab w:val="left" w:pos="1418"/>
              </w:tabs>
              <w:rPr>
                <w:szCs w:val="24"/>
              </w:rPr>
            </w:pPr>
          </w:p>
        </w:tc>
        <w:tc>
          <w:tcPr>
            <w:tcW w:w="563" w:type="dxa"/>
            <w:gridSpan w:val="2"/>
          </w:tcPr>
          <w:p w14:paraId="13081BC7" w14:textId="77777777" w:rsidR="00FE12AD" w:rsidRPr="00C606A1" w:rsidRDefault="00FE12AD" w:rsidP="00730C4E">
            <w:pPr>
              <w:tabs>
                <w:tab w:val="left" w:pos="1418"/>
              </w:tabs>
              <w:rPr>
                <w:szCs w:val="24"/>
              </w:rPr>
            </w:pPr>
            <w:r w:rsidRPr="00C606A1">
              <w:rPr>
                <w:szCs w:val="24"/>
              </w:rPr>
              <w:t>X</w:t>
            </w:r>
          </w:p>
        </w:tc>
      </w:tr>
      <w:tr w:rsidR="00FE12AD" w:rsidRPr="00C606A1" w14:paraId="2CED926D" w14:textId="77777777" w:rsidTr="00FE12AD">
        <w:tblPrEx>
          <w:tblCellMar>
            <w:left w:w="108" w:type="dxa"/>
            <w:right w:w="108" w:type="dxa"/>
          </w:tblCellMar>
        </w:tblPrEx>
        <w:tc>
          <w:tcPr>
            <w:tcW w:w="13039" w:type="dxa"/>
            <w:gridSpan w:val="2"/>
          </w:tcPr>
          <w:p w14:paraId="5DB7C371" w14:textId="77777777" w:rsidR="00FE12AD" w:rsidRPr="00C606A1" w:rsidRDefault="00FE12AD" w:rsidP="00D163BD">
            <w:pPr>
              <w:pStyle w:val="Prrafodelista"/>
              <w:numPr>
                <w:ilvl w:val="0"/>
                <w:numId w:val="26"/>
              </w:numPr>
              <w:tabs>
                <w:tab w:val="left" w:pos="1418"/>
              </w:tabs>
              <w:jc w:val="both"/>
              <w:rPr>
                <w:szCs w:val="24"/>
              </w:rPr>
            </w:pPr>
            <w:r w:rsidRPr="00C606A1">
              <w:rPr>
                <w:szCs w:val="24"/>
              </w:rPr>
              <w:t>¿La organización procura que sus objetivos sean objetivos de seguimiento?</w:t>
            </w:r>
          </w:p>
        </w:tc>
        <w:tc>
          <w:tcPr>
            <w:tcW w:w="391" w:type="dxa"/>
            <w:gridSpan w:val="2"/>
          </w:tcPr>
          <w:p w14:paraId="6DD1A86E" w14:textId="77777777" w:rsidR="00FE12AD" w:rsidRPr="00C606A1" w:rsidRDefault="00FE12AD" w:rsidP="00730C4E">
            <w:pPr>
              <w:tabs>
                <w:tab w:val="left" w:pos="1418"/>
              </w:tabs>
              <w:rPr>
                <w:szCs w:val="24"/>
              </w:rPr>
            </w:pPr>
            <w:r w:rsidRPr="00C606A1">
              <w:rPr>
                <w:szCs w:val="24"/>
              </w:rPr>
              <w:t>X</w:t>
            </w:r>
          </w:p>
        </w:tc>
        <w:tc>
          <w:tcPr>
            <w:tcW w:w="563" w:type="dxa"/>
            <w:gridSpan w:val="2"/>
          </w:tcPr>
          <w:p w14:paraId="1F3770C2" w14:textId="77777777" w:rsidR="00FE12AD" w:rsidRPr="00C606A1" w:rsidRDefault="00FE12AD" w:rsidP="00730C4E">
            <w:pPr>
              <w:tabs>
                <w:tab w:val="left" w:pos="1418"/>
              </w:tabs>
              <w:rPr>
                <w:szCs w:val="24"/>
              </w:rPr>
            </w:pPr>
          </w:p>
        </w:tc>
      </w:tr>
      <w:tr w:rsidR="00FE12AD" w:rsidRPr="00C606A1" w14:paraId="47E6771E" w14:textId="77777777" w:rsidTr="00FE12AD">
        <w:tblPrEx>
          <w:tblCellMar>
            <w:left w:w="108" w:type="dxa"/>
            <w:right w:w="108" w:type="dxa"/>
          </w:tblCellMar>
        </w:tblPrEx>
        <w:tc>
          <w:tcPr>
            <w:tcW w:w="13039" w:type="dxa"/>
            <w:gridSpan w:val="2"/>
          </w:tcPr>
          <w:p w14:paraId="3117322B" w14:textId="77777777" w:rsidR="00FE12AD" w:rsidRPr="00C606A1" w:rsidRDefault="00FE12AD" w:rsidP="00D163BD">
            <w:pPr>
              <w:pStyle w:val="Prrafodelista"/>
              <w:numPr>
                <w:ilvl w:val="0"/>
                <w:numId w:val="26"/>
              </w:numPr>
              <w:tabs>
                <w:tab w:val="left" w:pos="1418"/>
              </w:tabs>
              <w:jc w:val="both"/>
              <w:rPr>
                <w:szCs w:val="24"/>
              </w:rPr>
            </w:pPr>
            <w:r w:rsidRPr="00C606A1">
              <w:rPr>
                <w:szCs w:val="24"/>
              </w:rPr>
              <w:t>¿La organización procura que sus objetivos sean comunicados?</w:t>
            </w:r>
          </w:p>
        </w:tc>
        <w:tc>
          <w:tcPr>
            <w:tcW w:w="391" w:type="dxa"/>
            <w:gridSpan w:val="2"/>
          </w:tcPr>
          <w:p w14:paraId="61EC7BE7" w14:textId="77777777" w:rsidR="00FE12AD" w:rsidRPr="00C606A1" w:rsidRDefault="00FE12AD" w:rsidP="00730C4E">
            <w:pPr>
              <w:tabs>
                <w:tab w:val="left" w:pos="1418"/>
              </w:tabs>
              <w:rPr>
                <w:szCs w:val="24"/>
              </w:rPr>
            </w:pPr>
            <w:r w:rsidRPr="00C606A1">
              <w:rPr>
                <w:szCs w:val="24"/>
              </w:rPr>
              <w:t>X</w:t>
            </w:r>
          </w:p>
        </w:tc>
        <w:tc>
          <w:tcPr>
            <w:tcW w:w="563" w:type="dxa"/>
            <w:gridSpan w:val="2"/>
          </w:tcPr>
          <w:p w14:paraId="485A366B" w14:textId="77777777" w:rsidR="00FE12AD" w:rsidRPr="00C606A1" w:rsidRDefault="00FE12AD" w:rsidP="00730C4E">
            <w:pPr>
              <w:tabs>
                <w:tab w:val="left" w:pos="1418"/>
              </w:tabs>
              <w:rPr>
                <w:szCs w:val="24"/>
              </w:rPr>
            </w:pPr>
          </w:p>
        </w:tc>
      </w:tr>
      <w:tr w:rsidR="00FE12AD" w:rsidRPr="00C606A1" w14:paraId="42A3CDEC" w14:textId="77777777" w:rsidTr="00FE12AD">
        <w:tblPrEx>
          <w:tblCellMar>
            <w:left w:w="108" w:type="dxa"/>
            <w:right w:w="108" w:type="dxa"/>
          </w:tblCellMar>
        </w:tblPrEx>
        <w:tc>
          <w:tcPr>
            <w:tcW w:w="13039" w:type="dxa"/>
            <w:gridSpan w:val="2"/>
          </w:tcPr>
          <w:p w14:paraId="6F74A857" w14:textId="77777777" w:rsidR="00FE12AD" w:rsidRPr="00C606A1" w:rsidRDefault="00FE12AD" w:rsidP="00D163BD">
            <w:pPr>
              <w:pStyle w:val="Prrafodelista"/>
              <w:numPr>
                <w:ilvl w:val="0"/>
                <w:numId w:val="26"/>
              </w:numPr>
              <w:tabs>
                <w:tab w:val="left" w:pos="1418"/>
              </w:tabs>
              <w:jc w:val="both"/>
              <w:rPr>
                <w:szCs w:val="24"/>
              </w:rPr>
            </w:pPr>
            <w:r w:rsidRPr="00C606A1">
              <w:rPr>
                <w:szCs w:val="24"/>
              </w:rPr>
              <w:t>¿La organización procura que sus objetivos sean actualizados, según sea apropiado?</w:t>
            </w:r>
          </w:p>
        </w:tc>
        <w:tc>
          <w:tcPr>
            <w:tcW w:w="391" w:type="dxa"/>
            <w:gridSpan w:val="2"/>
          </w:tcPr>
          <w:p w14:paraId="696B07C4" w14:textId="77777777" w:rsidR="00FE12AD" w:rsidRPr="00C606A1" w:rsidRDefault="00FE12AD" w:rsidP="00730C4E">
            <w:pPr>
              <w:tabs>
                <w:tab w:val="left" w:pos="1418"/>
              </w:tabs>
              <w:rPr>
                <w:szCs w:val="24"/>
              </w:rPr>
            </w:pPr>
            <w:r w:rsidRPr="00C606A1">
              <w:rPr>
                <w:szCs w:val="24"/>
              </w:rPr>
              <w:t>X</w:t>
            </w:r>
          </w:p>
        </w:tc>
        <w:tc>
          <w:tcPr>
            <w:tcW w:w="563" w:type="dxa"/>
            <w:gridSpan w:val="2"/>
          </w:tcPr>
          <w:p w14:paraId="4A15D546" w14:textId="77777777" w:rsidR="00FE12AD" w:rsidRPr="00C606A1" w:rsidRDefault="00FE12AD" w:rsidP="00730C4E">
            <w:pPr>
              <w:tabs>
                <w:tab w:val="left" w:pos="1418"/>
              </w:tabs>
              <w:rPr>
                <w:szCs w:val="24"/>
              </w:rPr>
            </w:pPr>
          </w:p>
        </w:tc>
      </w:tr>
      <w:tr w:rsidR="00FE12AD" w:rsidRPr="00C606A1" w14:paraId="5963B673" w14:textId="77777777" w:rsidTr="004A09A1">
        <w:tblPrEx>
          <w:tblCellMar>
            <w:left w:w="108" w:type="dxa"/>
            <w:right w:w="108" w:type="dxa"/>
          </w:tblCellMar>
        </w:tblPrEx>
        <w:tc>
          <w:tcPr>
            <w:tcW w:w="13993" w:type="dxa"/>
            <w:gridSpan w:val="6"/>
            <w:shd w:val="clear" w:color="auto" w:fill="F2DBDB" w:themeFill="accent2" w:themeFillTint="33"/>
          </w:tcPr>
          <w:p w14:paraId="211FBB5E" w14:textId="77777777" w:rsidR="00FE12AD" w:rsidRPr="00C606A1" w:rsidRDefault="00FE12AD" w:rsidP="00D163BD">
            <w:pPr>
              <w:pStyle w:val="Prrafodelista"/>
              <w:numPr>
                <w:ilvl w:val="2"/>
                <w:numId w:val="53"/>
              </w:numPr>
              <w:tabs>
                <w:tab w:val="left" w:pos="1418"/>
              </w:tabs>
              <w:rPr>
                <w:b/>
                <w:szCs w:val="24"/>
              </w:rPr>
            </w:pPr>
            <w:r w:rsidRPr="00C606A1">
              <w:rPr>
                <w:b/>
                <w:szCs w:val="24"/>
              </w:rPr>
              <w:t>Planificación para lograr los objetivos de la SST</w:t>
            </w:r>
          </w:p>
        </w:tc>
      </w:tr>
      <w:tr w:rsidR="00FE12AD" w:rsidRPr="00C606A1" w14:paraId="5DCE039F" w14:textId="77777777" w:rsidTr="00FE12AD">
        <w:tblPrEx>
          <w:tblCellMar>
            <w:left w:w="108" w:type="dxa"/>
            <w:right w:w="108" w:type="dxa"/>
          </w:tblCellMar>
        </w:tblPrEx>
        <w:tc>
          <w:tcPr>
            <w:tcW w:w="13039" w:type="dxa"/>
            <w:gridSpan w:val="2"/>
          </w:tcPr>
          <w:p w14:paraId="615B478C" w14:textId="77777777" w:rsidR="00FE12AD" w:rsidRPr="00C606A1" w:rsidRDefault="00FE12AD" w:rsidP="00D163BD">
            <w:pPr>
              <w:pStyle w:val="Prrafodelista"/>
              <w:numPr>
                <w:ilvl w:val="0"/>
                <w:numId w:val="27"/>
              </w:numPr>
              <w:tabs>
                <w:tab w:val="left" w:pos="1418"/>
              </w:tabs>
              <w:jc w:val="both"/>
              <w:rPr>
                <w:szCs w:val="24"/>
              </w:rPr>
            </w:pPr>
            <w:r w:rsidRPr="00C606A1">
              <w:rPr>
                <w:szCs w:val="24"/>
              </w:rPr>
              <w:t>¿La organización al planificar como lograr sus objetivos de la SST, determina qué va hacer?</w:t>
            </w:r>
          </w:p>
        </w:tc>
        <w:tc>
          <w:tcPr>
            <w:tcW w:w="391" w:type="dxa"/>
            <w:gridSpan w:val="2"/>
          </w:tcPr>
          <w:p w14:paraId="05D4A3AC" w14:textId="77777777" w:rsidR="00FE12AD" w:rsidRPr="00C606A1" w:rsidRDefault="00FE12AD" w:rsidP="00730C4E">
            <w:pPr>
              <w:tabs>
                <w:tab w:val="left" w:pos="1418"/>
              </w:tabs>
              <w:rPr>
                <w:szCs w:val="24"/>
              </w:rPr>
            </w:pPr>
            <w:r w:rsidRPr="00C606A1">
              <w:rPr>
                <w:szCs w:val="24"/>
              </w:rPr>
              <w:t>X</w:t>
            </w:r>
          </w:p>
        </w:tc>
        <w:tc>
          <w:tcPr>
            <w:tcW w:w="563" w:type="dxa"/>
            <w:gridSpan w:val="2"/>
          </w:tcPr>
          <w:p w14:paraId="4997C0D8" w14:textId="77777777" w:rsidR="00FE12AD" w:rsidRPr="00C606A1" w:rsidRDefault="00FE12AD" w:rsidP="00730C4E">
            <w:pPr>
              <w:tabs>
                <w:tab w:val="left" w:pos="1418"/>
              </w:tabs>
              <w:rPr>
                <w:szCs w:val="24"/>
              </w:rPr>
            </w:pPr>
          </w:p>
        </w:tc>
      </w:tr>
      <w:tr w:rsidR="00FE12AD" w:rsidRPr="00C606A1" w14:paraId="16A2D8EA" w14:textId="77777777" w:rsidTr="00FE12AD">
        <w:tblPrEx>
          <w:tblCellMar>
            <w:left w:w="108" w:type="dxa"/>
            <w:right w:w="108" w:type="dxa"/>
          </w:tblCellMar>
        </w:tblPrEx>
        <w:tc>
          <w:tcPr>
            <w:tcW w:w="13039" w:type="dxa"/>
            <w:gridSpan w:val="2"/>
          </w:tcPr>
          <w:p w14:paraId="436DCCD8" w14:textId="77777777" w:rsidR="00FE12AD" w:rsidRPr="00C606A1" w:rsidRDefault="00FE12AD" w:rsidP="00D163BD">
            <w:pPr>
              <w:pStyle w:val="Prrafodelista"/>
              <w:numPr>
                <w:ilvl w:val="0"/>
                <w:numId w:val="27"/>
              </w:numPr>
              <w:tabs>
                <w:tab w:val="left" w:pos="1418"/>
              </w:tabs>
              <w:jc w:val="both"/>
              <w:rPr>
                <w:szCs w:val="24"/>
              </w:rPr>
            </w:pPr>
            <w:r w:rsidRPr="00C606A1">
              <w:rPr>
                <w:szCs w:val="24"/>
              </w:rPr>
              <w:t xml:space="preserve">¿La organización al planificar como lograr sus objetivos de la SST, determina qué recursos se requerirán? </w:t>
            </w:r>
          </w:p>
        </w:tc>
        <w:tc>
          <w:tcPr>
            <w:tcW w:w="391" w:type="dxa"/>
            <w:gridSpan w:val="2"/>
          </w:tcPr>
          <w:p w14:paraId="66584B64" w14:textId="77777777" w:rsidR="00FE12AD" w:rsidRPr="00C606A1" w:rsidRDefault="00FE12AD" w:rsidP="00730C4E">
            <w:pPr>
              <w:tabs>
                <w:tab w:val="left" w:pos="1418"/>
              </w:tabs>
              <w:rPr>
                <w:szCs w:val="24"/>
              </w:rPr>
            </w:pPr>
            <w:r w:rsidRPr="00C606A1">
              <w:rPr>
                <w:szCs w:val="24"/>
              </w:rPr>
              <w:t>X</w:t>
            </w:r>
          </w:p>
        </w:tc>
        <w:tc>
          <w:tcPr>
            <w:tcW w:w="563" w:type="dxa"/>
            <w:gridSpan w:val="2"/>
          </w:tcPr>
          <w:p w14:paraId="64511BC2" w14:textId="77777777" w:rsidR="00FE12AD" w:rsidRPr="00C606A1" w:rsidRDefault="00FE12AD" w:rsidP="00730C4E">
            <w:pPr>
              <w:tabs>
                <w:tab w:val="left" w:pos="1418"/>
              </w:tabs>
              <w:rPr>
                <w:szCs w:val="24"/>
              </w:rPr>
            </w:pPr>
          </w:p>
        </w:tc>
      </w:tr>
      <w:tr w:rsidR="00FE12AD" w:rsidRPr="00C606A1" w14:paraId="79592FF7" w14:textId="77777777" w:rsidTr="00FE12AD">
        <w:tblPrEx>
          <w:tblCellMar>
            <w:left w:w="108" w:type="dxa"/>
            <w:right w:w="108" w:type="dxa"/>
          </w:tblCellMar>
        </w:tblPrEx>
        <w:tc>
          <w:tcPr>
            <w:tcW w:w="13039" w:type="dxa"/>
            <w:gridSpan w:val="2"/>
          </w:tcPr>
          <w:p w14:paraId="00685105" w14:textId="77777777" w:rsidR="00FE12AD" w:rsidRPr="00C606A1" w:rsidRDefault="00FE12AD" w:rsidP="00D163BD">
            <w:pPr>
              <w:pStyle w:val="Prrafodelista"/>
              <w:numPr>
                <w:ilvl w:val="0"/>
                <w:numId w:val="27"/>
              </w:numPr>
              <w:tabs>
                <w:tab w:val="left" w:pos="1418"/>
              </w:tabs>
              <w:jc w:val="both"/>
              <w:rPr>
                <w:szCs w:val="24"/>
              </w:rPr>
            </w:pPr>
            <w:r w:rsidRPr="00C606A1">
              <w:rPr>
                <w:szCs w:val="24"/>
              </w:rPr>
              <w:t>¿La organización al planificar como lograr sus objetivos de la SST, determina quién será responsable?</w:t>
            </w:r>
          </w:p>
        </w:tc>
        <w:tc>
          <w:tcPr>
            <w:tcW w:w="391" w:type="dxa"/>
            <w:gridSpan w:val="2"/>
          </w:tcPr>
          <w:p w14:paraId="3CF8CF49" w14:textId="77777777" w:rsidR="00FE12AD" w:rsidRPr="00C606A1" w:rsidRDefault="00FE12AD" w:rsidP="00730C4E">
            <w:pPr>
              <w:tabs>
                <w:tab w:val="left" w:pos="1418"/>
              </w:tabs>
              <w:rPr>
                <w:szCs w:val="24"/>
              </w:rPr>
            </w:pPr>
            <w:r w:rsidRPr="00C606A1">
              <w:rPr>
                <w:szCs w:val="24"/>
              </w:rPr>
              <w:t>X</w:t>
            </w:r>
          </w:p>
        </w:tc>
        <w:tc>
          <w:tcPr>
            <w:tcW w:w="563" w:type="dxa"/>
            <w:gridSpan w:val="2"/>
          </w:tcPr>
          <w:p w14:paraId="3034EC47" w14:textId="77777777" w:rsidR="00FE12AD" w:rsidRPr="00C606A1" w:rsidRDefault="00FE12AD" w:rsidP="00730C4E">
            <w:pPr>
              <w:tabs>
                <w:tab w:val="left" w:pos="1418"/>
              </w:tabs>
              <w:rPr>
                <w:szCs w:val="24"/>
              </w:rPr>
            </w:pPr>
          </w:p>
        </w:tc>
      </w:tr>
      <w:tr w:rsidR="00FE12AD" w:rsidRPr="00C606A1" w14:paraId="64D94D1D" w14:textId="77777777" w:rsidTr="00FE12AD">
        <w:tblPrEx>
          <w:tblCellMar>
            <w:left w:w="108" w:type="dxa"/>
            <w:right w:w="108" w:type="dxa"/>
          </w:tblCellMar>
        </w:tblPrEx>
        <w:tc>
          <w:tcPr>
            <w:tcW w:w="13039" w:type="dxa"/>
            <w:gridSpan w:val="2"/>
          </w:tcPr>
          <w:p w14:paraId="6D91FE34" w14:textId="77777777" w:rsidR="00FE12AD" w:rsidRPr="00C606A1" w:rsidRDefault="00FE12AD" w:rsidP="00D163BD">
            <w:pPr>
              <w:pStyle w:val="Prrafodelista"/>
              <w:numPr>
                <w:ilvl w:val="0"/>
                <w:numId w:val="27"/>
              </w:numPr>
              <w:tabs>
                <w:tab w:val="left" w:pos="1418"/>
              </w:tabs>
              <w:jc w:val="both"/>
              <w:rPr>
                <w:szCs w:val="24"/>
              </w:rPr>
            </w:pPr>
            <w:r w:rsidRPr="00C606A1">
              <w:rPr>
                <w:szCs w:val="24"/>
              </w:rPr>
              <w:t>¿La organización al planificar como lograr sus objetivos de la SST, determina cuándo se finalizará?</w:t>
            </w:r>
          </w:p>
        </w:tc>
        <w:tc>
          <w:tcPr>
            <w:tcW w:w="391" w:type="dxa"/>
            <w:gridSpan w:val="2"/>
          </w:tcPr>
          <w:p w14:paraId="14D20B40" w14:textId="77777777" w:rsidR="00FE12AD" w:rsidRPr="00C606A1" w:rsidRDefault="00FE12AD" w:rsidP="00730C4E">
            <w:pPr>
              <w:tabs>
                <w:tab w:val="left" w:pos="1418"/>
              </w:tabs>
              <w:rPr>
                <w:szCs w:val="24"/>
              </w:rPr>
            </w:pPr>
          </w:p>
        </w:tc>
        <w:tc>
          <w:tcPr>
            <w:tcW w:w="563" w:type="dxa"/>
            <w:gridSpan w:val="2"/>
          </w:tcPr>
          <w:p w14:paraId="5906618D" w14:textId="77777777" w:rsidR="00FE12AD" w:rsidRPr="00C606A1" w:rsidRDefault="00FE12AD" w:rsidP="00730C4E">
            <w:pPr>
              <w:tabs>
                <w:tab w:val="left" w:pos="1418"/>
              </w:tabs>
              <w:rPr>
                <w:szCs w:val="24"/>
              </w:rPr>
            </w:pPr>
            <w:r w:rsidRPr="00C606A1">
              <w:rPr>
                <w:szCs w:val="24"/>
              </w:rPr>
              <w:t>X</w:t>
            </w:r>
          </w:p>
        </w:tc>
      </w:tr>
      <w:tr w:rsidR="00FE12AD" w:rsidRPr="00C606A1" w14:paraId="2BCBAA31" w14:textId="77777777" w:rsidTr="00FE12AD">
        <w:tblPrEx>
          <w:tblCellMar>
            <w:left w:w="108" w:type="dxa"/>
            <w:right w:w="108" w:type="dxa"/>
          </w:tblCellMar>
        </w:tblPrEx>
        <w:tc>
          <w:tcPr>
            <w:tcW w:w="13039" w:type="dxa"/>
            <w:gridSpan w:val="2"/>
          </w:tcPr>
          <w:p w14:paraId="7F704B24" w14:textId="77777777" w:rsidR="00FE12AD" w:rsidRPr="00C606A1" w:rsidRDefault="00FE12AD" w:rsidP="00D163BD">
            <w:pPr>
              <w:pStyle w:val="Prrafodelista"/>
              <w:numPr>
                <w:ilvl w:val="0"/>
                <w:numId w:val="27"/>
              </w:numPr>
              <w:tabs>
                <w:tab w:val="left" w:pos="1418"/>
              </w:tabs>
              <w:jc w:val="both"/>
              <w:rPr>
                <w:szCs w:val="24"/>
              </w:rPr>
            </w:pPr>
            <w:r w:rsidRPr="00C606A1">
              <w:rPr>
                <w:szCs w:val="24"/>
              </w:rPr>
              <w:t xml:space="preserve">¿La organización procura que los trabajadores sean sensibilizados sobre tomar conciencia de los peligros, los riesgos para la SST y las acciones determinadas, que sean pertinentes para ellos? </w:t>
            </w:r>
          </w:p>
        </w:tc>
        <w:tc>
          <w:tcPr>
            <w:tcW w:w="391" w:type="dxa"/>
            <w:gridSpan w:val="2"/>
          </w:tcPr>
          <w:p w14:paraId="11FF9CB7" w14:textId="77777777" w:rsidR="00FE12AD" w:rsidRPr="00C606A1" w:rsidRDefault="00FE12AD" w:rsidP="00730C4E">
            <w:pPr>
              <w:tabs>
                <w:tab w:val="left" w:pos="1418"/>
              </w:tabs>
              <w:rPr>
                <w:szCs w:val="24"/>
              </w:rPr>
            </w:pPr>
            <w:r w:rsidRPr="00C606A1">
              <w:rPr>
                <w:szCs w:val="24"/>
              </w:rPr>
              <w:t>X</w:t>
            </w:r>
          </w:p>
        </w:tc>
        <w:tc>
          <w:tcPr>
            <w:tcW w:w="563" w:type="dxa"/>
            <w:gridSpan w:val="2"/>
          </w:tcPr>
          <w:p w14:paraId="162BDD0B" w14:textId="77777777" w:rsidR="00FE12AD" w:rsidRPr="00C606A1" w:rsidRDefault="00FE12AD" w:rsidP="00730C4E">
            <w:pPr>
              <w:tabs>
                <w:tab w:val="left" w:pos="1418"/>
              </w:tabs>
              <w:rPr>
                <w:szCs w:val="24"/>
              </w:rPr>
            </w:pPr>
          </w:p>
        </w:tc>
      </w:tr>
      <w:tr w:rsidR="00FE12AD" w:rsidRPr="00C606A1" w14:paraId="5E49497E" w14:textId="77777777" w:rsidTr="00FE12AD">
        <w:tblPrEx>
          <w:tblCellMar>
            <w:left w:w="108" w:type="dxa"/>
            <w:right w:w="108" w:type="dxa"/>
          </w:tblCellMar>
        </w:tblPrEx>
        <w:tc>
          <w:tcPr>
            <w:tcW w:w="13039" w:type="dxa"/>
            <w:gridSpan w:val="2"/>
          </w:tcPr>
          <w:p w14:paraId="3F4CE04F" w14:textId="77777777" w:rsidR="00FE12AD" w:rsidRPr="00C606A1" w:rsidRDefault="00FE12AD" w:rsidP="00D163BD">
            <w:pPr>
              <w:pStyle w:val="Prrafodelista"/>
              <w:numPr>
                <w:ilvl w:val="0"/>
                <w:numId w:val="27"/>
              </w:numPr>
              <w:tabs>
                <w:tab w:val="left" w:pos="1418"/>
              </w:tabs>
              <w:jc w:val="both"/>
              <w:rPr>
                <w:szCs w:val="24"/>
              </w:rPr>
            </w:pPr>
            <w:r w:rsidRPr="00C606A1">
              <w:rPr>
                <w:szCs w:val="24"/>
              </w:rPr>
              <w:t>¿La organización procura que los trabajadores sean sensibilizados sobre tomar conciencia de la capacidad de alejarse de situaciones de trabajo que consideren que presentan un peligro inminente y serio para su vida o su salud, así como las disposiciones para protegerles de las consecuencias indebidas de hacerlos?</w:t>
            </w:r>
          </w:p>
        </w:tc>
        <w:tc>
          <w:tcPr>
            <w:tcW w:w="391" w:type="dxa"/>
            <w:gridSpan w:val="2"/>
          </w:tcPr>
          <w:p w14:paraId="03460D9F" w14:textId="77777777" w:rsidR="00FE12AD" w:rsidRPr="00C606A1" w:rsidRDefault="00FE12AD" w:rsidP="00730C4E">
            <w:pPr>
              <w:tabs>
                <w:tab w:val="left" w:pos="1418"/>
              </w:tabs>
              <w:rPr>
                <w:szCs w:val="24"/>
              </w:rPr>
            </w:pPr>
            <w:r w:rsidRPr="00C606A1">
              <w:rPr>
                <w:szCs w:val="24"/>
              </w:rPr>
              <w:t>X</w:t>
            </w:r>
          </w:p>
        </w:tc>
        <w:tc>
          <w:tcPr>
            <w:tcW w:w="563" w:type="dxa"/>
            <w:gridSpan w:val="2"/>
          </w:tcPr>
          <w:p w14:paraId="318534D9" w14:textId="77777777" w:rsidR="00FE12AD" w:rsidRPr="00C606A1" w:rsidRDefault="00FE12AD" w:rsidP="00730C4E">
            <w:pPr>
              <w:tabs>
                <w:tab w:val="left" w:pos="1418"/>
              </w:tabs>
              <w:rPr>
                <w:szCs w:val="24"/>
              </w:rPr>
            </w:pPr>
          </w:p>
        </w:tc>
      </w:tr>
      <w:tr w:rsidR="00FE12AD" w:rsidRPr="00C606A1" w14:paraId="4460FE45" w14:textId="77777777" w:rsidTr="004A09A1">
        <w:tblPrEx>
          <w:tblCellMar>
            <w:left w:w="108" w:type="dxa"/>
            <w:right w:w="108" w:type="dxa"/>
          </w:tblCellMar>
        </w:tblPrEx>
        <w:tc>
          <w:tcPr>
            <w:tcW w:w="13993" w:type="dxa"/>
            <w:gridSpan w:val="6"/>
            <w:shd w:val="clear" w:color="auto" w:fill="D99594" w:themeFill="accent2" w:themeFillTint="99"/>
          </w:tcPr>
          <w:p w14:paraId="3C953D64" w14:textId="3137D66F" w:rsidR="00FE12AD" w:rsidRPr="00412039" w:rsidRDefault="00FE12AD" w:rsidP="00D163BD">
            <w:pPr>
              <w:pStyle w:val="Prrafodelista"/>
              <w:numPr>
                <w:ilvl w:val="0"/>
                <w:numId w:val="31"/>
              </w:numPr>
              <w:tabs>
                <w:tab w:val="left" w:pos="1418"/>
              </w:tabs>
              <w:rPr>
                <w:b/>
                <w:szCs w:val="24"/>
              </w:rPr>
            </w:pPr>
            <w:r w:rsidRPr="00412039">
              <w:rPr>
                <w:b/>
                <w:szCs w:val="24"/>
              </w:rPr>
              <w:t xml:space="preserve">Comunicación </w:t>
            </w:r>
          </w:p>
        </w:tc>
      </w:tr>
      <w:tr w:rsidR="00FE12AD" w:rsidRPr="00C606A1" w14:paraId="2F27ADF3" w14:textId="77777777" w:rsidTr="004A09A1">
        <w:tblPrEx>
          <w:tblCellMar>
            <w:left w:w="108" w:type="dxa"/>
            <w:right w:w="108" w:type="dxa"/>
          </w:tblCellMar>
        </w:tblPrEx>
        <w:tc>
          <w:tcPr>
            <w:tcW w:w="13993" w:type="dxa"/>
            <w:gridSpan w:val="6"/>
            <w:shd w:val="clear" w:color="auto" w:fill="F2DBDB" w:themeFill="accent2" w:themeFillTint="33"/>
          </w:tcPr>
          <w:p w14:paraId="580767D8" w14:textId="27AEBC78" w:rsidR="00FE12AD" w:rsidRPr="00412039" w:rsidRDefault="00FE12AD" w:rsidP="00267F35">
            <w:pPr>
              <w:pStyle w:val="Prrafodelista"/>
              <w:numPr>
                <w:ilvl w:val="1"/>
                <w:numId w:val="82"/>
              </w:numPr>
              <w:tabs>
                <w:tab w:val="left" w:pos="1418"/>
              </w:tabs>
              <w:rPr>
                <w:b/>
                <w:szCs w:val="24"/>
              </w:rPr>
            </w:pPr>
            <w:r w:rsidRPr="00412039">
              <w:rPr>
                <w:b/>
                <w:szCs w:val="24"/>
              </w:rPr>
              <w:t xml:space="preserve">Generalidades </w:t>
            </w:r>
          </w:p>
        </w:tc>
      </w:tr>
      <w:tr w:rsidR="00FE12AD" w:rsidRPr="00C606A1" w14:paraId="38FCE198" w14:textId="77777777" w:rsidTr="00FE12AD">
        <w:tblPrEx>
          <w:tblCellMar>
            <w:left w:w="108" w:type="dxa"/>
            <w:right w:w="108" w:type="dxa"/>
          </w:tblCellMar>
        </w:tblPrEx>
        <w:tc>
          <w:tcPr>
            <w:tcW w:w="13039" w:type="dxa"/>
            <w:gridSpan w:val="2"/>
          </w:tcPr>
          <w:p w14:paraId="20490D02" w14:textId="77777777" w:rsidR="00FE12AD" w:rsidRPr="00C606A1" w:rsidRDefault="00FE12AD" w:rsidP="00D163BD">
            <w:pPr>
              <w:pStyle w:val="Prrafodelista"/>
              <w:numPr>
                <w:ilvl w:val="0"/>
                <w:numId w:val="28"/>
              </w:numPr>
              <w:tabs>
                <w:tab w:val="left" w:pos="1418"/>
              </w:tabs>
              <w:jc w:val="both"/>
              <w:rPr>
                <w:szCs w:val="24"/>
              </w:rPr>
            </w:pPr>
            <w:r w:rsidRPr="00C606A1">
              <w:rPr>
                <w:szCs w:val="24"/>
              </w:rPr>
              <w:t>¿La organización establece, implementa y mantiene los procesos necesarios para las comunicaciones internas y externas pertinentes al sistema de gestión de la SST, incluyendo la determinación de qué comunicar?</w:t>
            </w:r>
          </w:p>
        </w:tc>
        <w:tc>
          <w:tcPr>
            <w:tcW w:w="391" w:type="dxa"/>
            <w:gridSpan w:val="2"/>
          </w:tcPr>
          <w:p w14:paraId="2D84D560" w14:textId="77777777" w:rsidR="00FE12AD" w:rsidRPr="00C606A1" w:rsidRDefault="00FE12AD" w:rsidP="00730C4E">
            <w:pPr>
              <w:tabs>
                <w:tab w:val="left" w:pos="1418"/>
              </w:tabs>
              <w:rPr>
                <w:szCs w:val="24"/>
              </w:rPr>
            </w:pPr>
            <w:r w:rsidRPr="00C606A1">
              <w:rPr>
                <w:szCs w:val="24"/>
              </w:rPr>
              <w:t>X</w:t>
            </w:r>
          </w:p>
        </w:tc>
        <w:tc>
          <w:tcPr>
            <w:tcW w:w="563" w:type="dxa"/>
            <w:gridSpan w:val="2"/>
          </w:tcPr>
          <w:p w14:paraId="5BFAA0EF" w14:textId="77777777" w:rsidR="00FE12AD" w:rsidRPr="00C606A1" w:rsidRDefault="00FE12AD" w:rsidP="00730C4E">
            <w:pPr>
              <w:tabs>
                <w:tab w:val="left" w:pos="1418"/>
              </w:tabs>
              <w:rPr>
                <w:szCs w:val="24"/>
              </w:rPr>
            </w:pPr>
          </w:p>
        </w:tc>
      </w:tr>
      <w:tr w:rsidR="00FE12AD" w:rsidRPr="00C606A1" w14:paraId="62C19866" w14:textId="77777777" w:rsidTr="00FE12AD">
        <w:tblPrEx>
          <w:tblCellMar>
            <w:left w:w="108" w:type="dxa"/>
            <w:right w:w="108" w:type="dxa"/>
          </w:tblCellMar>
        </w:tblPrEx>
        <w:tc>
          <w:tcPr>
            <w:tcW w:w="13039" w:type="dxa"/>
            <w:gridSpan w:val="2"/>
          </w:tcPr>
          <w:p w14:paraId="586745DB" w14:textId="77777777" w:rsidR="00FE12AD" w:rsidRPr="00C606A1" w:rsidRDefault="00FE12AD" w:rsidP="00D163BD">
            <w:pPr>
              <w:pStyle w:val="Prrafodelista"/>
              <w:numPr>
                <w:ilvl w:val="0"/>
                <w:numId w:val="28"/>
              </w:numPr>
              <w:tabs>
                <w:tab w:val="left" w:pos="1418"/>
              </w:tabs>
              <w:jc w:val="both"/>
              <w:rPr>
                <w:szCs w:val="24"/>
              </w:rPr>
            </w:pPr>
            <w:r w:rsidRPr="00C606A1">
              <w:rPr>
                <w:szCs w:val="24"/>
              </w:rPr>
              <w:t>¿La organización establece, implementa y mantiene los procesos necesarios para las comunicaciones internas y externas pertinentes al sistema de gestión de la SST, incluyendo la determinación de cuándo comunicar?</w:t>
            </w:r>
          </w:p>
        </w:tc>
        <w:tc>
          <w:tcPr>
            <w:tcW w:w="391" w:type="dxa"/>
            <w:gridSpan w:val="2"/>
          </w:tcPr>
          <w:p w14:paraId="0CEFC0E6" w14:textId="77777777" w:rsidR="00FE12AD" w:rsidRPr="00C606A1" w:rsidRDefault="00FE12AD" w:rsidP="00730C4E">
            <w:pPr>
              <w:tabs>
                <w:tab w:val="left" w:pos="1418"/>
              </w:tabs>
              <w:rPr>
                <w:szCs w:val="24"/>
              </w:rPr>
            </w:pPr>
            <w:r w:rsidRPr="00C606A1">
              <w:rPr>
                <w:szCs w:val="24"/>
              </w:rPr>
              <w:t>X</w:t>
            </w:r>
          </w:p>
        </w:tc>
        <w:tc>
          <w:tcPr>
            <w:tcW w:w="563" w:type="dxa"/>
            <w:gridSpan w:val="2"/>
          </w:tcPr>
          <w:p w14:paraId="64C7DEF7" w14:textId="77777777" w:rsidR="00FE12AD" w:rsidRPr="00C606A1" w:rsidRDefault="00FE12AD" w:rsidP="00730C4E">
            <w:pPr>
              <w:tabs>
                <w:tab w:val="left" w:pos="1418"/>
              </w:tabs>
              <w:rPr>
                <w:szCs w:val="24"/>
              </w:rPr>
            </w:pPr>
          </w:p>
        </w:tc>
      </w:tr>
      <w:tr w:rsidR="00FE12AD" w:rsidRPr="00C606A1" w14:paraId="3A2A577A" w14:textId="77777777" w:rsidTr="00FE12AD">
        <w:tblPrEx>
          <w:tblCellMar>
            <w:left w:w="108" w:type="dxa"/>
            <w:right w:w="108" w:type="dxa"/>
          </w:tblCellMar>
        </w:tblPrEx>
        <w:tc>
          <w:tcPr>
            <w:tcW w:w="13039" w:type="dxa"/>
            <w:gridSpan w:val="2"/>
          </w:tcPr>
          <w:p w14:paraId="380065C2" w14:textId="77777777" w:rsidR="00FE12AD" w:rsidRPr="00C606A1" w:rsidRDefault="00FE12AD" w:rsidP="00D163BD">
            <w:pPr>
              <w:pStyle w:val="Prrafodelista"/>
              <w:numPr>
                <w:ilvl w:val="0"/>
                <w:numId w:val="28"/>
              </w:numPr>
              <w:tabs>
                <w:tab w:val="left" w:pos="1418"/>
              </w:tabs>
              <w:jc w:val="both"/>
              <w:rPr>
                <w:szCs w:val="24"/>
              </w:rPr>
            </w:pPr>
            <w:r w:rsidRPr="00C606A1">
              <w:rPr>
                <w:szCs w:val="24"/>
              </w:rPr>
              <w:lastRenderedPageBreak/>
              <w:t>¿La organización establece, implementa y mantiene los procesos necesarios para las comunicaciones internas y externas pertinentes al SG-SST, incluyendo la determinación de cómo comunicar?</w:t>
            </w:r>
          </w:p>
        </w:tc>
        <w:tc>
          <w:tcPr>
            <w:tcW w:w="391" w:type="dxa"/>
            <w:gridSpan w:val="2"/>
          </w:tcPr>
          <w:p w14:paraId="024CA21D" w14:textId="77777777" w:rsidR="00FE12AD" w:rsidRPr="00C606A1" w:rsidRDefault="00FE12AD" w:rsidP="00730C4E">
            <w:pPr>
              <w:tabs>
                <w:tab w:val="left" w:pos="1418"/>
              </w:tabs>
              <w:rPr>
                <w:szCs w:val="24"/>
              </w:rPr>
            </w:pPr>
            <w:r w:rsidRPr="00C606A1">
              <w:rPr>
                <w:szCs w:val="24"/>
              </w:rPr>
              <w:t>X</w:t>
            </w:r>
          </w:p>
        </w:tc>
        <w:tc>
          <w:tcPr>
            <w:tcW w:w="563" w:type="dxa"/>
            <w:gridSpan w:val="2"/>
          </w:tcPr>
          <w:p w14:paraId="50F3F5D2" w14:textId="77777777" w:rsidR="00FE12AD" w:rsidRPr="00C606A1" w:rsidRDefault="00FE12AD" w:rsidP="00730C4E">
            <w:pPr>
              <w:tabs>
                <w:tab w:val="left" w:pos="1418"/>
              </w:tabs>
              <w:rPr>
                <w:szCs w:val="24"/>
              </w:rPr>
            </w:pPr>
          </w:p>
        </w:tc>
      </w:tr>
      <w:tr w:rsidR="00FE12AD" w:rsidRPr="00C606A1" w14:paraId="25E96D4B" w14:textId="77777777" w:rsidTr="00FE12AD">
        <w:tblPrEx>
          <w:tblCellMar>
            <w:left w:w="108" w:type="dxa"/>
            <w:right w:w="108" w:type="dxa"/>
          </w:tblCellMar>
        </w:tblPrEx>
        <w:tc>
          <w:tcPr>
            <w:tcW w:w="13039" w:type="dxa"/>
            <w:gridSpan w:val="2"/>
          </w:tcPr>
          <w:p w14:paraId="056ABA2B" w14:textId="77777777" w:rsidR="00FE12AD" w:rsidRPr="00C606A1" w:rsidRDefault="00FE12AD" w:rsidP="00D163BD">
            <w:pPr>
              <w:pStyle w:val="Prrafodelista"/>
              <w:numPr>
                <w:ilvl w:val="0"/>
                <w:numId w:val="28"/>
              </w:numPr>
              <w:tabs>
                <w:tab w:val="left" w:pos="1418"/>
              </w:tabs>
              <w:jc w:val="both"/>
              <w:rPr>
                <w:szCs w:val="24"/>
              </w:rPr>
            </w:pPr>
            <w:r w:rsidRPr="00C606A1">
              <w:rPr>
                <w:szCs w:val="24"/>
              </w:rPr>
              <w:t>¿La organización establece, implementa y mantiene los procesos necesarios para las comunicaciones internas y externas pertinentes al SG-SST, incluyendo la determinación de a quien comunicar internamente entre los diversos niveles y funciones de la organización?</w:t>
            </w:r>
          </w:p>
        </w:tc>
        <w:tc>
          <w:tcPr>
            <w:tcW w:w="391" w:type="dxa"/>
            <w:gridSpan w:val="2"/>
          </w:tcPr>
          <w:p w14:paraId="6A74A4BD" w14:textId="77777777" w:rsidR="00FE12AD" w:rsidRPr="00C606A1" w:rsidRDefault="00FE12AD" w:rsidP="00730C4E">
            <w:pPr>
              <w:tabs>
                <w:tab w:val="left" w:pos="1418"/>
              </w:tabs>
              <w:rPr>
                <w:szCs w:val="24"/>
              </w:rPr>
            </w:pPr>
          </w:p>
        </w:tc>
        <w:tc>
          <w:tcPr>
            <w:tcW w:w="563" w:type="dxa"/>
            <w:gridSpan w:val="2"/>
          </w:tcPr>
          <w:p w14:paraId="17E0CB71" w14:textId="77777777" w:rsidR="00FE12AD" w:rsidRPr="00C606A1" w:rsidRDefault="00FE12AD" w:rsidP="00730C4E">
            <w:pPr>
              <w:tabs>
                <w:tab w:val="left" w:pos="1418"/>
              </w:tabs>
              <w:rPr>
                <w:szCs w:val="24"/>
              </w:rPr>
            </w:pPr>
            <w:r w:rsidRPr="00C606A1">
              <w:rPr>
                <w:szCs w:val="24"/>
              </w:rPr>
              <w:t>X</w:t>
            </w:r>
          </w:p>
        </w:tc>
      </w:tr>
      <w:tr w:rsidR="00FE12AD" w:rsidRPr="00C606A1" w14:paraId="271E53EC" w14:textId="77777777" w:rsidTr="00FE12AD">
        <w:tblPrEx>
          <w:tblCellMar>
            <w:left w:w="108" w:type="dxa"/>
            <w:right w:w="108" w:type="dxa"/>
          </w:tblCellMar>
        </w:tblPrEx>
        <w:tc>
          <w:tcPr>
            <w:tcW w:w="13039" w:type="dxa"/>
            <w:gridSpan w:val="2"/>
          </w:tcPr>
          <w:p w14:paraId="0712956A" w14:textId="77777777" w:rsidR="00FE12AD" w:rsidRPr="00C606A1" w:rsidRDefault="00FE12AD" w:rsidP="00D163BD">
            <w:pPr>
              <w:pStyle w:val="Prrafodelista"/>
              <w:numPr>
                <w:ilvl w:val="0"/>
                <w:numId w:val="28"/>
              </w:numPr>
              <w:tabs>
                <w:tab w:val="left" w:pos="1418"/>
              </w:tabs>
              <w:jc w:val="both"/>
              <w:rPr>
                <w:szCs w:val="24"/>
              </w:rPr>
            </w:pPr>
            <w:r w:rsidRPr="00C606A1">
              <w:rPr>
                <w:szCs w:val="24"/>
              </w:rPr>
              <w:t>¿La organización establece, implementa y mantiene los procesos necesarios para las comunicaciones internas y externas pertinentes al SG-SST, incluyendo la determinación de a quién comunicar entre contratistas y visitantes?</w:t>
            </w:r>
          </w:p>
        </w:tc>
        <w:tc>
          <w:tcPr>
            <w:tcW w:w="391" w:type="dxa"/>
            <w:gridSpan w:val="2"/>
          </w:tcPr>
          <w:p w14:paraId="6EFABBB4" w14:textId="77777777" w:rsidR="00FE12AD" w:rsidRPr="00C606A1" w:rsidRDefault="00FE12AD" w:rsidP="00730C4E">
            <w:pPr>
              <w:tabs>
                <w:tab w:val="left" w:pos="1418"/>
              </w:tabs>
              <w:rPr>
                <w:szCs w:val="24"/>
              </w:rPr>
            </w:pPr>
          </w:p>
        </w:tc>
        <w:tc>
          <w:tcPr>
            <w:tcW w:w="563" w:type="dxa"/>
            <w:gridSpan w:val="2"/>
          </w:tcPr>
          <w:p w14:paraId="23FFCB13" w14:textId="77777777" w:rsidR="00FE12AD" w:rsidRPr="00C606A1" w:rsidRDefault="00FE12AD" w:rsidP="00730C4E">
            <w:pPr>
              <w:tabs>
                <w:tab w:val="left" w:pos="1418"/>
              </w:tabs>
              <w:rPr>
                <w:szCs w:val="24"/>
              </w:rPr>
            </w:pPr>
            <w:r w:rsidRPr="00C606A1">
              <w:rPr>
                <w:szCs w:val="24"/>
              </w:rPr>
              <w:t xml:space="preserve">X </w:t>
            </w:r>
          </w:p>
        </w:tc>
      </w:tr>
      <w:tr w:rsidR="00FE12AD" w:rsidRPr="00C606A1" w14:paraId="68A3C7F4" w14:textId="77777777" w:rsidTr="00FE12AD">
        <w:tblPrEx>
          <w:tblCellMar>
            <w:left w:w="108" w:type="dxa"/>
            <w:right w:w="108" w:type="dxa"/>
          </w:tblCellMar>
        </w:tblPrEx>
        <w:tc>
          <w:tcPr>
            <w:tcW w:w="13039" w:type="dxa"/>
            <w:gridSpan w:val="2"/>
          </w:tcPr>
          <w:p w14:paraId="51864B2B" w14:textId="77777777" w:rsidR="00FE12AD" w:rsidRPr="00C606A1" w:rsidRDefault="00FE12AD" w:rsidP="00D163BD">
            <w:pPr>
              <w:pStyle w:val="Prrafodelista"/>
              <w:numPr>
                <w:ilvl w:val="0"/>
                <w:numId w:val="28"/>
              </w:numPr>
              <w:tabs>
                <w:tab w:val="left" w:pos="1418"/>
              </w:tabs>
              <w:jc w:val="both"/>
              <w:rPr>
                <w:szCs w:val="24"/>
              </w:rPr>
            </w:pPr>
            <w:r w:rsidRPr="00C606A1">
              <w:rPr>
                <w:szCs w:val="24"/>
              </w:rPr>
              <w:t>¿La organización establece, implementa y mantiene los procesos necesarios para las comunicaciones internas y externas pertinentes al SG-SST, incluyéndola determinación de a quién comunicar entre otras partes interesadas?</w:t>
            </w:r>
          </w:p>
        </w:tc>
        <w:tc>
          <w:tcPr>
            <w:tcW w:w="391" w:type="dxa"/>
            <w:gridSpan w:val="2"/>
          </w:tcPr>
          <w:p w14:paraId="27FE8092" w14:textId="77777777" w:rsidR="00FE12AD" w:rsidRPr="00C606A1" w:rsidRDefault="00FE12AD" w:rsidP="00730C4E">
            <w:pPr>
              <w:tabs>
                <w:tab w:val="left" w:pos="1418"/>
              </w:tabs>
              <w:rPr>
                <w:szCs w:val="24"/>
              </w:rPr>
            </w:pPr>
          </w:p>
        </w:tc>
        <w:tc>
          <w:tcPr>
            <w:tcW w:w="563" w:type="dxa"/>
            <w:gridSpan w:val="2"/>
          </w:tcPr>
          <w:p w14:paraId="6997339C" w14:textId="77777777" w:rsidR="00FE12AD" w:rsidRPr="00C606A1" w:rsidRDefault="00FE12AD" w:rsidP="00730C4E">
            <w:pPr>
              <w:tabs>
                <w:tab w:val="left" w:pos="1418"/>
              </w:tabs>
              <w:rPr>
                <w:szCs w:val="24"/>
              </w:rPr>
            </w:pPr>
            <w:r w:rsidRPr="00C606A1">
              <w:rPr>
                <w:szCs w:val="24"/>
              </w:rPr>
              <w:t xml:space="preserve">X </w:t>
            </w:r>
          </w:p>
        </w:tc>
      </w:tr>
      <w:tr w:rsidR="00FE12AD" w:rsidRPr="00C606A1" w14:paraId="64CC3940" w14:textId="77777777" w:rsidTr="00FE12AD">
        <w:tblPrEx>
          <w:tblCellMar>
            <w:left w:w="108" w:type="dxa"/>
            <w:right w:w="108" w:type="dxa"/>
          </w:tblCellMar>
        </w:tblPrEx>
        <w:tc>
          <w:tcPr>
            <w:tcW w:w="13039" w:type="dxa"/>
            <w:gridSpan w:val="2"/>
          </w:tcPr>
          <w:p w14:paraId="6E3AC523" w14:textId="77777777" w:rsidR="00FE12AD" w:rsidRPr="00C606A1" w:rsidRDefault="00FE12AD" w:rsidP="00D163BD">
            <w:pPr>
              <w:pStyle w:val="Prrafodelista"/>
              <w:numPr>
                <w:ilvl w:val="0"/>
                <w:numId w:val="28"/>
              </w:numPr>
              <w:tabs>
                <w:tab w:val="left" w:pos="1418"/>
              </w:tabs>
              <w:jc w:val="both"/>
              <w:rPr>
                <w:szCs w:val="24"/>
              </w:rPr>
            </w:pPr>
            <w:r w:rsidRPr="00C606A1">
              <w:rPr>
                <w:szCs w:val="24"/>
              </w:rPr>
              <w:t>¿La organización al considerar sus necesidades de comunicación, tiene en cuenta aspectos de diversidad (ejm, genero, idioma, cultura, alfabetización, discapacidad, etc)</w:t>
            </w:r>
          </w:p>
        </w:tc>
        <w:tc>
          <w:tcPr>
            <w:tcW w:w="391" w:type="dxa"/>
            <w:gridSpan w:val="2"/>
          </w:tcPr>
          <w:p w14:paraId="5FA9C653" w14:textId="77777777" w:rsidR="00FE12AD" w:rsidRPr="00C606A1" w:rsidRDefault="00FE12AD" w:rsidP="00730C4E">
            <w:pPr>
              <w:tabs>
                <w:tab w:val="left" w:pos="1418"/>
              </w:tabs>
              <w:rPr>
                <w:szCs w:val="24"/>
              </w:rPr>
            </w:pPr>
            <w:r w:rsidRPr="00C606A1">
              <w:rPr>
                <w:szCs w:val="24"/>
              </w:rPr>
              <w:t>X</w:t>
            </w:r>
          </w:p>
        </w:tc>
        <w:tc>
          <w:tcPr>
            <w:tcW w:w="563" w:type="dxa"/>
            <w:gridSpan w:val="2"/>
          </w:tcPr>
          <w:p w14:paraId="0F2A4CAD" w14:textId="77777777" w:rsidR="00FE12AD" w:rsidRPr="00C606A1" w:rsidRDefault="00FE12AD" w:rsidP="00730C4E">
            <w:pPr>
              <w:tabs>
                <w:tab w:val="left" w:pos="1418"/>
              </w:tabs>
              <w:rPr>
                <w:szCs w:val="24"/>
              </w:rPr>
            </w:pPr>
          </w:p>
        </w:tc>
      </w:tr>
      <w:tr w:rsidR="00FE12AD" w:rsidRPr="00C606A1" w14:paraId="03747556" w14:textId="77777777" w:rsidTr="00FE12AD">
        <w:tblPrEx>
          <w:tblCellMar>
            <w:left w:w="108" w:type="dxa"/>
            <w:right w:w="108" w:type="dxa"/>
          </w:tblCellMar>
        </w:tblPrEx>
        <w:tc>
          <w:tcPr>
            <w:tcW w:w="13039" w:type="dxa"/>
            <w:gridSpan w:val="2"/>
          </w:tcPr>
          <w:p w14:paraId="09BD3321" w14:textId="77777777" w:rsidR="00FE12AD" w:rsidRPr="00C606A1" w:rsidRDefault="00FE12AD" w:rsidP="00D163BD">
            <w:pPr>
              <w:pStyle w:val="Prrafodelista"/>
              <w:numPr>
                <w:ilvl w:val="0"/>
                <w:numId w:val="28"/>
              </w:numPr>
              <w:tabs>
                <w:tab w:val="left" w:pos="1418"/>
              </w:tabs>
              <w:jc w:val="both"/>
              <w:rPr>
                <w:szCs w:val="24"/>
              </w:rPr>
            </w:pPr>
            <w:r w:rsidRPr="00C606A1">
              <w:rPr>
                <w:szCs w:val="24"/>
              </w:rPr>
              <w:t>¿La organización se asegura de que consideren los puntos de vista de partes interesadas externas al establecer sus procesos de comunicación?</w:t>
            </w:r>
          </w:p>
        </w:tc>
        <w:tc>
          <w:tcPr>
            <w:tcW w:w="391" w:type="dxa"/>
            <w:gridSpan w:val="2"/>
          </w:tcPr>
          <w:p w14:paraId="3A5F3B86" w14:textId="77777777" w:rsidR="00FE12AD" w:rsidRPr="00C606A1" w:rsidRDefault="00FE12AD" w:rsidP="00730C4E">
            <w:pPr>
              <w:tabs>
                <w:tab w:val="left" w:pos="1418"/>
              </w:tabs>
              <w:rPr>
                <w:szCs w:val="24"/>
              </w:rPr>
            </w:pPr>
            <w:r w:rsidRPr="00C606A1">
              <w:rPr>
                <w:szCs w:val="24"/>
              </w:rPr>
              <w:t xml:space="preserve">X </w:t>
            </w:r>
          </w:p>
        </w:tc>
        <w:tc>
          <w:tcPr>
            <w:tcW w:w="563" w:type="dxa"/>
            <w:gridSpan w:val="2"/>
          </w:tcPr>
          <w:p w14:paraId="727B68E8" w14:textId="77777777" w:rsidR="00FE12AD" w:rsidRPr="00C606A1" w:rsidRDefault="00FE12AD" w:rsidP="00730C4E">
            <w:pPr>
              <w:tabs>
                <w:tab w:val="left" w:pos="1418"/>
              </w:tabs>
              <w:rPr>
                <w:szCs w:val="24"/>
              </w:rPr>
            </w:pPr>
          </w:p>
        </w:tc>
      </w:tr>
      <w:tr w:rsidR="00FE12AD" w:rsidRPr="00C606A1" w14:paraId="4AF58F51" w14:textId="77777777" w:rsidTr="00FE12AD">
        <w:tblPrEx>
          <w:tblCellMar>
            <w:left w:w="108" w:type="dxa"/>
            <w:right w:w="108" w:type="dxa"/>
          </w:tblCellMar>
        </w:tblPrEx>
        <w:tc>
          <w:tcPr>
            <w:tcW w:w="13039" w:type="dxa"/>
            <w:gridSpan w:val="2"/>
          </w:tcPr>
          <w:p w14:paraId="25C60AD5" w14:textId="77777777" w:rsidR="00FE12AD" w:rsidRPr="00C606A1" w:rsidRDefault="00FE12AD" w:rsidP="00D163BD">
            <w:pPr>
              <w:pStyle w:val="Prrafodelista"/>
              <w:numPr>
                <w:ilvl w:val="0"/>
                <w:numId w:val="28"/>
              </w:numPr>
              <w:tabs>
                <w:tab w:val="left" w:pos="1418"/>
              </w:tabs>
              <w:jc w:val="both"/>
              <w:rPr>
                <w:szCs w:val="24"/>
              </w:rPr>
            </w:pPr>
            <w:r w:rsidRPr="00C606A1">
              <w:rPr>
                <w:szCs w:val="24"/>
              </w:rPr>
              <w:t>¿La organización al establecer sus procesos de comunicación, tiene en cuenta sus requisitos legales y otros requisitos?</w:t>
            </w:r>
          </w:p>
        </w:tc>
        <w:tc>
          <w:tcPr>
            <w:tcW w:w="391" w:type="dxa"/>
            <w:gridSpan w:val="2"/>
          </w:tcPr>
          <w:p w14:paraId="399A55C3" w14:textId="77777777" w:rsidR="00FE12AD" w:rsidRPr="00C606A1" w:rsidRDefault="00FE12AD" w:rsidP="00730C4E">
            <w:pPr>
              <w:tabs>
                <w:tab w:val="left" w:pos="1418"/>
              </w:tabs>
              <w:rPr>
                <w:szCs w:val="24"/>
              </w:rPr>
            </w:pPr>
            <w:r w:rsidRPr="00C606A1">
              <w:rPr>
                <w:szCs w:val="24"/>
              </w:rPr>
              <w:t>X</w:t>
            </w:r>
          </w:p>
        </w:tc>
        <w:tc>
          <w:tcPr>
            <w:tcW w:w="563" w:type="dxa"/>
            <w:gridSpan w:val="2"/>
          </w:tcPr>
          <w:p w14:paraId="70D8DF25" w14:textId="77777777" w:rsidR="00FE12AD" w:rsidRPr="00C606A1" w:rsidRDefault="00FE12AD" w:rsidP="00730C4E">
            <w:pPr>
              <w:tabs>
                <w:tab w:val="left" w:pos="1418"/>
              </w:tabs>
              <w:rPr>
                <w:szCs w:val="24"/>
              </w:rPr>
            </w:pPr>
          </w:p>
        </w:tc>
      </w:tr>
      <w:tr w:rsidR="00FE12AD" w:rsidRPr="00C606A1" w14:paraId="79F9B8B9" w14:textId="77777777" w:rsidTr="00FE12AD">
        <w:tblPrEx>
          <w:tblCellMar>
            <w:left w:w="108" w:type="dxa"/>
            <w:right w:w="108" w:type="dxa"/>
          </w:tblCellMar>
        </w:tblPrEx>
        <w:tc>
          <w:tcPr>
            <w:tcW w:w="13039" w:type="dxa"/>
            <w:gridSpan w:val="2"/>
          </w:tcPr>
          <w:p w14:paraId="49880073" w14:textId="77777777" w:rsidR="00FE12AD" w:rsidRPr="00C606A1" w:rsidRDefault="00FE12AD" w:rsidP="00D163BD">
            <w:pPr>
              <w:pStyle w:val="Prrafodelista"/>
              <w:numPr>
                <w:ilvl w:val="0"/>
                <w:numId w:val="28"/>
              </w:numPr>
              <w:tabs>
                <w:tab w:val="left" w:pos="1418"/>
              </w:tabs>
              <w:jc w:val="both"/>
              <w:rPr>
                <w:szCs w:val="24"/>
              </w:rPr>
            </w:pPr>
            <w:r w:rsidRPr="00C606A1">
              <w:rPr>
                <w:szCs w:val="24"/>
              </w:rPr>
              <w:t>¿La organización al establecer sus procesos de comunicación se asegura de que la información de la SST a comunicar es coherente con la información generada dentro del sistema de gestión de la SST y es fiable?</w:t>
            </w:r>
          </w:p>
        </w:tc>
        <w:tc>
          <w:tcPr>
            <w:tcW w:w="391" w:type="dxa"/>
            <w:gridSpan w:val="2"/>
          </w:tcPr>
          <w:p w14:paraId="01861672" w14:textId="77777777" w:rsidR="00FE12AD" w:rsidRPr="00C606A1" w:rsidRDefault="00FE12AD" w:rsidP="00730C4E">
            <w:pPr>
              <w:tabs>
                <w:tab w:val="left" w:pos="1418"/>
              </w:tabs>
              <w:rPr>
                <w:szCs w:val="24"/>
              </w:rPr>
            </w:pPr>
            <w:r w:rsidRPr="00C606A1">
              <w:rPr>
                <w:szCs w:val="24"/>
              </w:rPr>
              <w:t>X</w:t>
            </w:r>
          </w:p>
        </w:tc>
        <w:tc>
          <w:tcPr>
            <w:tcW w:w="563" w:type="dxa"/>
            <w:gridSpan w:val="2"/>
          </w:tcPr>
          <w:p w14:paraId="1017BEA7" w14:textId="77777777" w:rsidR="00FE12AD" w:rsidRPr="00C606A1" w:rsidRDefault="00FE12AD" w:rsidP="00730C4E">
            <w:pPr>
              <w:tabs>
                <w:tab w:val="left" w:pos="1418"/>
              </w:tabs>
              <w:rPr>
                <w:szCs w:val="24"/>
              </w:rPr>
            </w:pPr>
          </w:p>
        </w:tc>
      </w:tr>
      <w:tr w:rsidR="00FE12AD" w:rsidRPr="00C606A1" w14:paraId="10245C49" w14:textId="77777777" w:rsidTr="00FE12AD">
        <w:tblPrEx>
          <w:tblCellMar>
            <w:left w:w="108" w:type="dxa"/>
            <w:right w:w="108" w:type="dxa"/>
          </w:tblCellMar>
        </w:tblPrEx>
        <w:tc>
          <w:tcPr>
            <w:tcW w:w="13039" w:type="dxa"/>
            <w:gridSpan w:val="2"/>
          </w:tcPr>
          <w:p w14:paraId="7C30956A" w14:textId="77777777" w:rsidR="00FE12AD" w:rsidRPr="00C606A1" w:rsidRDefault="00FE12AD" w:rsidP="00D163BD">
            <w:pPr>
              <w:pStyle w:val="Prrafodelista"/>
              <w:numPr>
                <w:ilvl w:val="0"/>
                <w:numId w:val="28"/>
              </w:numPr>
              <w:tabs>
                <w:tab w:val="left" w:pos="1418"/>
              </w:tabs>
              <w:jc w:val="both"/>
              <w:rPr>
                <w:szCs w:val="24"/>
              </w:rPr>
            </w:pPr>
            <w:r w:rsidRPr="00C606A1">
              <w:rPr>
                <w:szCs w:val="24"/>
              </w:rPr>
              <w:t>¿La organización responde a las comunicaciones pertinentes sobre si sistema de gestión de la SST?</w:t>
            </w:r>
          </w:p>
        </w:tc>
        <w:tc>
          <w:tcPr>
            <w:tcW w:w="391" w:type="dxa"/>
            <w:gridSpan w:val="2"/>
          </w:tcPr>
          <w:p w14:paraId="6EE10402" w14:textId="77777777" w:rsidR="00FE12AD" w:rsidRPr="00C606A1" w:rsidRDefault="00FE12AD" w:rsidP="00730C4E">
            <w:pPr>
              <w:tabs>
                <w:tab w:val="left" w:pos="1418"/>
              </w:tabs>
              <w:rPr>
                <w:szCs w:val="24"/>
              </w:rPr>
            </w:pPr>
            <w:r w:rsidRPr="00C606A1">
              <w:rPr>
                <w:szCs w:val="24"/>
              </w:rPr>
              <w:t>X</w:t>
            </w:r>
          </w:p>
        </w:tc>
        <w:tc>
          <w:tcPr>
            <w:tcW w:w="563" w:type="dxa"/>
            <w:gridSpan w:val="2"/>
          </w:tcPr>
          <w:p w14:paraId="4963AE59" w14:textId="77777777" w:rsidR="00FE12AD" w:rsidRPr="00C606A1" w:rsidRDefault="00FE12AD" w:rsidP="00730C4E">
            <w:pPr>
              <w:tabs>
                <w:tab w:val="left" w:pos="1418"/>
              </w:tabs>
              <w:rPr>
                <w:szCs w:val="24"/>
              </w:rPr>
            </w:pPr>
          </w:p>
        </w:tc>
      </w:tr>
      <w:tr w:rsidR="00FE12AD" w:rsidRPr="00C606A1" w14:paraId="03B85FEB" w14:textId="77777777" w:rsidTr="00FE12AD">
        <w:tblPrEx>
          <w:tblCellMar>
            <w:left w:w="108" w:type="dxa"/>
            <w:right w:w="108" w:type="dxa"/>
          </w:tblCellMar>
        </w:tblPrEx>
        <w:tc>
          <w:tcPr>
            <w:tcW w:w="13039" w:type="dxa"/>
            <w:gridSpan w:val="2"/>
          </w:tcPr>
          <w:p w14:paraId="5DF508BA" w14:textId="77777777" w:rsidR="00FE12AD" w:rsidRPr="00C606A1" w:rsidRDefault="00FE12AD" w:rsidP="00D163BD">
            <w:pPr>
              <w:pStyle w:val="Prrafodelista"/>
              <w:numPr>
                <w:ilvl w:val="0"/>
                <w:numId w:val="28"/>
              </w:numPr>
              <w:tabs>
                <w:tab w:val="left" w:pos="1418"/>
              </w:tabs>
              <w:jc w:val="both"/>
              <w:rPr>
                <w:szCs w:val="24"/>
              </w:rPr>
            </w:pPr>
            <w:r w:rsidRPr="00C606A1">
              <w:rPr>
                <w:szCs w:val="24"/>
              </w:rPr>
              <w:t xml:space="preserve">¿La organización conserva la información documentada, como evidencia de sus comunicaciones según sea apropiado? </w:t>
            </w:r>
          </w:p>
        </w:tc>
        <w:tc>
          <w:tcPr>
            <w:tcW w:w="391" w:type="dxa"/>
            <w:gridSpan w:val="2"/>
          </w:tcPr>
          <w:p w14:paraId="1C5CA7DB" w14:textId="77777777" w:rsidR="00FE12AD" w:rsidRPr="00C606A1" w:rsidRDefault="00FE12AD" w:rsidP="00730C4E">
            <w:pPr>
              <w:tabs>
                <w:tab w:val="left" w:pos="1418"/>
              </w:tabs>
              <w:rPr>
                <w:szCs w:val="24"/>
              </w:rPr>
            </w:pPr>
          </w:p>
        </w:tc>
        <w:tc>
          <w:tcPr>
            <w:tcW w:w="563" w:type="dxa"/>
            <w:gridSpan w:val="2"/>
          </w:tcPr>
          <w:p w14:paraId="29A03FB2" w14:textId="77777777" w:rsidR="00FE12AD" w:rsidRPr="00C606A1" w:rsidRDefault="00FE12AD" w:rsidP="00730C4E">
            <w:pPr>
              <w:tabs>
                <w:tab w:val="left" w:pos="1418"/>
              </w:tabs>
              <w:rPr>
                <w:szCs w:val="24"/>
              </w:rPr>
            </w:pPr>
            <w:r w:rsidRPr="00C606A1">
              <w:rPr>
                <w:szCs w:val="24"/>
              </w:rPr>
              <w:t>X</w:t>
            </w:r>
          </w:p>
        </w:tc>
      </w:tr>
      <w:tr w:rsidR="00FE12AD" w:rsidRPr="00C606A1" w14:paraId="008DAE29" w14:textId="77777777" w:rsidTr="004A09A1">
        <w:tblPrEx>
          <w:tblCellMar>
            <w:left w:w="108" w:type="dxa"/>
            <w:right w:w="108" w:type="dxa"/>
          </w:tblCellMar>
        </w:tblPrEx>
        <w:tc>
          <w:tcPr>
            <w:tcW w:w="13993" w:type="dxa"/>
            <w:gridSpan w:val="6"/>
            <w:shd w:val="clear" w:color="auto" w:fill="F2DBDB" w:themeFill="accent2" w:themeFillTint="33"/>
          </w:tcPr>
          <w:p w14:paraId="53445C17" w14:textId="77777777" w:rsidR="00FE12AD" w:rsidRPr="00C606A1" w:rsidRDefault="00FE12AD" w:rsidP="00267F35">
            <w:pPr>
              <w:pStyle w:val="Prrafodelista"/>
              <w:numPr>
                <w:ilvl w:val="2"/>
                <w:numId w:val="82"/>
              </w:numPr>
              <w:tabs>
                <w:tab w:val="left" w:pos="1418"/>
              </w:tabs>
              <w:rPr>
                <w:szCs w:val="24"/>
              </w:rPr>
            </w:pPr>
            <w:r w:rsidRPr="00C606A1">
              <w:rPr>
                <w:b/>
                <w:szCs w:val="24"/>
              </w:rPr>
              <w:t>Comunicación interna</w:t>
            </w:r>
          </w:p>
        </w:tc>
      </w:tr>
      <w:tr w:rsidR="00FE12AD" w:rsidRPr="00C606A1" w14:paraId="71EADE48" w14:textId="77777777" w:rsidTr="00FE12AD">
        <w:tblPrEx>
          <w:tblCellMar>
            <w:left w:w="108" w:type="dxa"/>
            <w:right w:w="108" w:type="dxa"/>
          </w:tblCellMar>
        </w:tblPrEx>
        <w:tc>
          <w:tcPr>
            <w:tcW w:w="13039" w:type="dxa"/>
            <w:gridSpan w:val="2"/>
          </w:tcPr>
          <w:p w14:paraId="565EF92A" w14:textId="77777777" w:rsidR="00FE12AD" w:rsidRPr="00C606A1" w:rsidRDefault="00FE12AD" w:rsidP="00D163BD">
            <w:pPr>
              <w:pStyle w:val="Prrafodelista"/>
              <w:numPr>
                <w:ilvl w:val="0"/>
                <w:numId w:val="32"/>
              </w:numPr>
              <w:tabs>
                <w:tab w:val="left" w:pos="1418"/>
              </w:tabs>
              <w:jc w:val="both"/>
              <w:rPr>
                <w:szCs w:val="24"/>
              </w:rPr>
            </w:pPr>
            <w:r w:rsidRPr="00C606A1">
              <w:rPr>
                <w:szCs w:val="24"/>
              </w:rPr>
              <w:t>¿La organización comunica internamente la información pertinente para el sistema de gestión de la SST, entre los diversos niveles y funciones de la organización, incluyendo los cambios en el sistema de gestión de la SST, según sea apropiado?</w:t>
            </w:r>
          </w:p>
        </w:tc>
        <w:tc>
          <w:tcPr>
            <w:tcW w:w="391" w:type="dxa"/>
            <w:gridSpan w:val="2"/>
          </w:tcPr>
          <w:p w14:paraId="1489A8C9" w14:textId="77777777" w:rsidR="00FE12AD" w:rsidRPr="00C606A1" w:rsidRDefault="00FE12AD" w:rsidP="00730C4E">
            <w:pPr>
              <w:tabs>
                <w:tab w:val="left" w:pos="1418"/>
              </w:tabs>
              <w:rPr>
                <w:szCs w:val="24"/>
              </w:rPr>
            </w:pPr>
            <w:r w:rsidRPr="00C606A1">
              <w:rPr>
                <w:szCs w:val="24"/>
              </w:rPr>
              <w:t>X</w:t>
            </w:r>
          </w:p>
        </w:tc>
        <w:tc>
          <w:tcPr>
            <w:tcW w:w="563" w:type="dxa"/>
            <w:gridSpan w:val="2"/>
          </w:tcPr>
          <w:p w14:paraId="001CF4E0" w14:textId="77777777" w:rsidR="00FE12AD" w:rsidRPr="00C606A1" w:rsidRDefault="00FE12AD" w:rsidP="00730C4E">
            <w:pPr>
              <w:tabs>
                <w:tab w:val="left" w:pos="1418"/>
              </w:tabs>
              <w:rPr>
                <w:szCs w:val="24"/>
              </w:rPr>
            </w:pPr>
          </w:p>
        </w:tc>
      </w:tr>
      <w:tr w:rsidR="00FE12AD" w:rsidRPr="00C606A1" w14:paraId="198B548C" w14:textId="77777777" w:rsidTr="00FE12AD">
        <w:tblPrEx>
          <w:tblCellMar>
            <w:left w:w="108" w:type="dxa"/>
            <w:right w:w="108" w:type="dxa"/>
          </w:tblCellMar>
        </w:tblPrEx>
        <w:tc>
          <w:tcPr>
            <w:tcW w:w="13039" w:type="dxa"/>
            <w:gridSpan w:val="2"/>
          </w:tcPr>
          <w:p w14:paraId="5A5E771A" w14:textId="77777777" w:rsidR="00FE12AD" w:rsidRPr="00C606A1" w:rsidRDefault="00FE12AD" w:rsidP="00D163BD">
            <w:pPr>
              <w:pStyle w:val="Prrafodelista"/>
              <w:numPr>
                <w:ilvl w:val="0"/>
                <w:numId w:val="32"/>
              </w:numPr>
              <w:tabs>
                <w:tab w:val="left" w:pos="1418"/>
              </w:tabs>
              <w:jc w:val="both"/>
              <w:rPr>
                <w:szCs w:val="24"/>
              </w:rPr>
            </w:pPr>
            <w:r w:rsidRPr="00C606A1">
              <w:rPr>
                <w:szCs w:val="24"/>
              </w:rPr>
              <w:t>¿La organización se asegura que sus procesos de comunicación permitan a los trabajadores contribuir a la mejora continua?</w:t>
            </w:r>
          </w:p>
        </w:tc>
        <w:tc>
          <w:tcPr>
            <w:tcW w:w="391" w:type="dxa"/>
            <w:gridSpan w:val="2"/>
          </w:tcPr>
          <w:p w14:paraId="750C0DEA" w14:textId="77777777" w:rsidR="00FE12AD" w:rsidRPr="00C606A1" w:rsidRDefault="00FE12AD" w:rsidP="00730C4E">
            <w:pPr>
              <w:tabs>
                <w:tab w:val="left" w:pos="1418"/>
              </w:tabs>
              <w:rPr>
                <w:szCs w:val="24"/>
              </w:rPr>
            </w:pPr>
            <w:r w:rsidRPr="00C606A1">
              <w:rPr>
                <w:szCs w:val="24"/>
              </w:rPr>
              <w:t>X</w:t>
            </w:r>
          </w:p>
        </w:tc>
        <w:tc>
          <w:tcPr>
            <w:tcW w:w="563" w:type="dxa"/>
            <w:gridSpan w:val="2"/>
          </w:tcPr>
          <w:p w14:paraId="6A7EB24E" w14:textId="77777777" w:rsidR="00FE12AD" w:rsidRPr="00C606A1" w:rsidRDefault="00FE12AD" w:rsidP="00730C4E">
            <w:pPr>
              <w:tabs>
                <w:tab w:val="left" w:pos="1418"/>
              </w:tabs>
              <w:rPr>
                <w:szCs w:val="24"/>
              </w:rPr>
            </w:pPr>
          </w:p>
        </w:tc>
      </w:tr>
      <w:tr w:rsidR="00FE12AD" w:rsidRPr="00C606A1" w14:paraId="0F0B6DFA" w14:textId="77777777" w:rsidTr="004A09A1">
        <w:tblPrEx>
          <w:tblCellMar>
            <w:left w:w="108" w:type="dxa"/>
            <w:right w:w="108" w:type="dxa"/>
          </w:tblCellMar>
        </w:tblPrEx>
        <w:tc>
          <w:tcPr>
            <w:tcW w:w="13993" w:type="dxa"/>
            <w:gridSpan w:val="6"/>
            <w:shd w:val="clear" w:color="auto" w:fill="F2DBDB" w:themeFill="accent2" w:themeFillTint="33"/>
          </w:tcPr>
          <w:p w14:paraId="11373C27" w14:textId="77777777" w:rsidR="00FE12AD" w:rsidRPr="00C606A1" w:rsidRDefault="00FE12AD" w:rsidP="00267F35">
            <w:pPr>
              <w:pStyle w:val="Prrafodelista"/>
              <w:numPr>
                <w:ilvl w:val="2"/>
                <w:numId w:val="82"/>
              </w:numPr>
              <w:tabs>
                <w:tab w:val="left" w:pos="1418"/>
              </w:tabs>
              <w:rPr>
                <w:b/>
                <w:szCs w:val="24"/>
              </w:rPr>
            </w:pPr>
            <w:r w:rsidRPr="00C606A1">
              <w:rPr>
                <w:b/>
                <w:szCs w:val="24"/>
              </w:rPr>
              <w:t xml:space="preserve">Comunicación externa </w:t>
            </w:r>
          </w:p>
        </w:tc>
      </w:tr>
      <w:tr w:rsidR="00FE12AD" w:rsidRPr="00C606A1" w14:paraId="6F34F35D" w14:textId="77777777" w:rsidTr="00FE12AD">
        <w:tblPrEx>
          <w:tblCellMar>
            <w:left w:w="108" w:type="dxa"/>
            <w:right w:w="108" w:type="dxa"/>
          </w:tblCellMar>
        </w:tblPrEx>
        <w:tc>
          <w:tcPr>
            <w:tcW w:w="13039" w:type="dxa"/>
            <w:gridSpan w:val="2"/>
          </w:tcPr>
          <w:p w14:paraId="4486C013" w14:textId="77777777" w:rsidR="00FE12AD" w:rsidRPr="00C606A1" w:rsidRDefault="00FE12AD" w:rsidP="00D163BD">
            <w:pPr>
              <w:pStyle w:val="Prrafodelista"/>
              <w:numPr>
                <w:ilvl w:val="0"/>
                <w:numId w:val="33"/>
              </w:numPr>
              <w:tabs>
                <w:tab w:val="left" w:pos="1418"/>
              </w:tabs>
              <w:jc w:val="both"/>
              <w:rPr>
                <w:szCs w:val="24"/>
              </w:rPr>
            </w:pPr>
            <w:r w:rsidRPr="00C606A1">
              <w:rPr>
                <w:szCs w:val="24"/>
              </w:rPr>
              <w:t>¿La organización comunica externamente la información pertinente para el SG-SST, según se establece en los procesos de comunicación de la organización y teniendo en cuenta sus requisitos legales y otros requisitos?</w:t>
            </w:r>
          </w:p>
        </w:tc>
        <w:tc>
          <w:tcPr>
            <w:tcW w:w="391" w:type="dxa"/>
            <w:gridSpan w:val="2"/>
          </w:tcPr>
          <w:p w14:paraId="008371D9" w14:textId="77777777" w:rsidR="00FE12AD" w:rsidRPr="00C606A1" w:rsidRDefault="00FE12AD" w:rsidP="00730C4E">
            <w:pPr>
              <w:tabs>
                <w:tab w:val="left" w:pos="1418"/>
              </w:tabs>
              <w:rPr>
                <w:szCs w:val="24"/>
              </w:rPr>
            </w:pPr>
          </w:p>
        </w:tc>
        <w:tc>
          <w:tcPr>
            <w:tcW w:w="563" w:type="dxa"/>
            <w:gridSpan w:val="2"/>
          </w:tcPr>
          <w:p w14:paraId="4DB3363F" w14:textId="77777777" w:rsidR="00FE12AD" w:rsidRPr="00C606A1" w:rsidRDefault="00FE12AD" w:rsidP="00730C4E">
            <w:pPr>
              <w:tabs>
                <w:tab w:val="left" w:pos="1418"/>
              </w:tabs>
              <w:rPr>
                <w:szCs w:val="24"/>
              </w:rPr>
            </w:pPr>
            <w:r w:rsidRPr="00C606A1">
              <w:rPr>
                <w:szCs w:val="24"/>
              </w:rPr>
              <w:t>X</w:t>
            </w:r>
          </w:p>
        </w:tc>
      </w:tr>
      <w:tr w:rsidR="00FE12AD" w:rsidRPr="00C606A1" w14:paraId="27BD21AD" w14:textId="77777777" w:rsidTr="004A09A1">
        <w:tblPrEx>
          <w:tblCellMar>
            <w:left w:w="108" w:type="dxa"/>
            <w:right w:w="108" w:type="dxa"/>
          </w:tblCellMar>
        </w:tblPrEx>
        <w:tc>
          <w:tcPr>
            <w:tcW w:w="13993" w:type="dxa"/>
            <w:gridSpan w:val="6"/>
            <w:shd w:val="clear" w:color="auto" w:fill="F2DBDB" w:themeFill="accent2" w:themeFillTint="33"/>
          </w:tcPr>
          <w:p w14:paraId="5D693257" w14:textId="77777777" w:rsidR="00FE12AD" w:rsidRPr="00C606A1" w:rsidRDefault="00FE12AD" w:rsidP="00267F35">
            <w:pPr>
              <w:pStyle w:val="Prrafodelista"/>
              <w:numPr>
                <w:ilvl w:val="1"/>
                <w:numId w:val="82"/>
              </w:numPr>
              <w:tabs>
                <w:tab w:val="left" w:pos="1418"/>
              </w:tabs>
              <w:rPr>
                <w:b/>
                <w:szCs w:val="24"/>
              </w:rPr>
            </w:pPr>
            <w:r w:rsidRPr="00C606A1">
              <w:rPr>
                <w:b/>
                <w:szCs w:val="24"/>
              </w:rPr>
              <w:t>Información documentada</w:t>
            </w:r>
          </w:p>
        </w:tc>
      </w:tr>
      <w:tr w:rsidR="00FE12AD" w:rsidRPr="00C606A1" w14:paraId="2C82F3DD" w14:textId="77777777" w:rsidTr="004A09A1">
        <w:tblPrEx>
          <w:tblCellMar>
            <w:left w:w="108" w:type="dxa"/>
            <w:right w:w="108" w:type="dxa"/>
          </w:tblCellMar>
        </w:tblPrEx>
        <w:tc>
          <w:tcPr>
            <w:tcW w:w="13993" w:type="dxa"/>
            <w:gridSpan w:val="6"/>
            <w:shd w:val="clear" w:color="auto" w:fill="F2DBDB" w:themeFill="accent2" w:themeFillTint="33"/>
          </w:tcPr>
          <w:p w14:paraId="1DC1BD2C" w14:textId="77777777" w:rsidR="00FE12AD" w:rsidRPr="00C606A1" w:rsidRDefault="00FE12AD" w:rsidP="00267F35">
            <w:pPr>
              <w:pStyle w:val="Prrafodelista"/>
              <w:numPr>
                <w:ilvl w:val="2"/>
                <w:numId w:val="82"/>
              </w:numPr>
              <w:tabs>
                <w:tab w:val="left" w:pos="1418"/>
              </w:tabs>
              <w:rPr>
                <w:b/>
                <w:szCs w:val="24"/>
              </w:rPr>
            </w:pPr>
            <w:r w:rsidRPr="00C606A1">
              <w:rPr>
                <w:b/>
                <w:szCs w:val="24"/>
              </w:rPr>
              <w:t xml:space="preserve">Generalidades </w:t>
            </w:r>
          </w:p>
        </w:tc>
      </w:tr>
      <w:tr w:rsidR="00FE12AD" w:rsidRPr="00C606A1" w14:paraId="4C52A215" w14:textId="77777777" w:rsidTr="00FE12AD">
        <w:tblPrEx>
          <w:tblCellMar>
            <w:left w:w="108" w:type="dxa"/>
            <w:right w:w="108" w:type="dxa"/>
          </w:tblCellMar>
        </w:tblPrEx>
        <w:tc>
          <w:tcPr>
            <w:tcW w:w="13039" w:type="dxa"/>
            <w:gridSpan w:val="2"/>
          </w:tcPr>
          <w:p w14:paraId="36D22593" w14:textId="77777777" w:rsidR="00FE12AD" w:rsidRPr="00C606A1" w:rsidRDefault="00FE12AD" w:rsidP="00D163BD">
            <w:pPr>
              <w:pStyle w:val="Prrafodelista"/>
              <w:numPr>
                <w:ilvl w:val="0"/>
                <w:numId w:val="34"/>
              </w:numPr>
              <w:tabs>
                <w:tab w:val="left" w:pos="1418"/>
              </w:tabs>
              <w:jc w:val="both"/>
              <w:rPr>
                <w:szCs w:val="24"/>
              </w:rPr>
            </w:pPr>
            <w:r w:rsidRPr="00C606A1">
              <w:rPr>
                <w:szCs w:val="24"/>
              </w:rPr>
              <w:t>¿La organización incluye en el SG-SST la información documentada requerida por la norma como necesaria para la eficacia del SG-SST?</w:t>
            </w:r>
          </w:p>
        </w:tc>
        <w:tc>
          <w:tcPr>
            <w:tcW w:w="391" w:type="dxa"/>
            <w:gridSpan w:val="2"/>
          </w:tcPr>
          <w:p w14:paraId="36F84C66" w14:textId="77777777" w:rsidR="00FE12AD" w:rsidRPr="00C606A1" w:rsidRDefault="00FE12AD" w:rsidP="00730C4E">
            <w:pPr>
              <w:tabs>
                <w:tab w:val="left" w:pos="1418"/>
              </w:tabs>
              <w:rPr>
                <w:szCs w:val="24"/>
              </w:rPr>
            </w:pPr>
            <w:r w:rsidRPr="00C606A1">
              <w:rPr>
                <w:szCs w:val="24"/>
              </w:rPr>
              <w:t>X</w:t>
            </w:r>
          </w:p>
        </w:tc>
        <w:tc>
          <w:tcPr>
            <w:tcW w:w="563" w:type="dxa"/>
            <w:gridSpan w:val="2"/>
          </w:tcPr>
          <w:p w14:paraId="6E97B048" w14:textId="77777777" w:rsidR="00FE12AD" w:rsidRPr="00C606A1" w:rsidRDefault="00FE12AD" w:rsidP="00730C4E">
            <w:pPr>
              <w:tabs>
                <w:tab w:val="left" w:pos="1418"/>
              </w:tabs>
              <w:rPr>
                <w:szCs w:val="24"/>
              </w:rPr>
            </w:pPr>
          </w:p>
        </w:tc>
      </w:tr>
      <w:tr w:rsidR="00FE12AD" w:rsidRPr="00C606A1" w14:paraId="1BE7A668" w14:textId="77777777" w:rsidTr="004A09A1">
        <w:tblPrEx>
          <w:tblCellMar>
            <w:left w:w="108" w:type="dxa"/>
            <w:right w:w="108" w:type="dxa"/>
          </w:tblCellMar>
        </w:tblPrEx>
        <w:tc>
          <w:tcPr>
            <w:tcW w:w="13993" w:type="dxa"/>
            <w:gridSpan w:val="6"/>
            <w:shd w:val="clear" w:color="auto" w:fill="F2DBDB" w:themeFill="accent2" w:themeFillTint="33"/>
          </w:tcPr>
          <w:p w14:paraId="1920D713" w14:textId="77777777" w:rsidR="00FE12AD" w:rsidRPr="00C606A1" w:rsidRDefault="00FE12AD" w:rsidP="00267F35">
            <w:pPr>
              <w:pStyle w:val="Prrafodelista"/>
              <w:numPr>
                <w:ilvl w:val="2"/>
                <w:numId w:val="82"/>
              </w:numPr>
              <w:tabs>
                <w:tab w:val="left" w:pos="1418"/>
              </w:tabs>
              <w:rPr>
                <w:b/>
                <w:szCs w:val="24"/>
              </w:rPr>
            </w:pPr>
            <w:r w:rsidRPr="00C606A1">
              <w:rPr>
                <w:b/>
                <w:szCs w:val="24"/>
              </w:rPr>
              <w:lastRenderedPageBreak/>
              <w:t xml:space="preserve">Creación y actualización </w:t>
            </w:r>
          </w:p>
        </w:tc>
      </w:tr>
      <w:tr w:rsidR="00FE12AD" w:rsidRPr="00C606A1" w14:paraId="7B410C2A" w14:textId="77777777" w:rsidTr="00FE12AD">
        <w:tblPrEx>
          <w:tblCellMar>
            <w:left w:w="108" w:type="dxa"/>
            <w:right w:w="108" w:type="dxa"/>
          </w:tblCellMar>
        </w:tblPrEx>
        <w:tc>
          <w:tcPr>
            <w:tcW w:w="13039" w:type="dxa"/>
            <w:gridSpan w:val="2"/>
          </w:tcPr>
          <w:p w14:paraId="20E7A798" w14:textId="77777777" w:rsidR="00FE12AD" w:rsidRPr="00C606A1" w:rsidRDefault="00FE12AD" w:rsidP="00D163BD">
            <w:pPr>
              <w:pStyle w:val="Prrafodelista"/>
              <w:numPr>
                <w:ilvl w:val="0"/>
                <w:numId w:val="35"/>
              </w:numPr>
              <w:tabs>
                <w:tab w:val="left" w:pos="1418"/>
              </w:tabs>
              <w:jc w:val="both"/>
              <w:rPr>
                <w:szCs w:val="24"/>
              </w:rPr>
            </w:pPr>
            <w:r w:rsidRPr="00C606A1">
              <w:rPr>
                <w:szCs w:val="24"/>
              </w:rPr>
              <w:t xml:space="preserve">¿La organización al crear y actualizar la información documentada, se asegura de que la identificación y descripción (por ejemplo, titulo, fecha, autor o número de referencia) sean las apropiadas?  </w:t>
            </w:r>
          </w:p>
        </w:tc>
        <w:tc>
          <w:tcPr>
            <w:tcW w:w="391" w:type="dxa"/>
            <w:gridSpan w:val="2"/>
          </w:tcPr>
          <w:p w14:paraId="72153474" w14:textId="77777777" w:rsidR="00FE12AD" w:rsidRPr="00C606A1" w:rsidRDefault="00FE12AD" w:rsidP="00730C4E">
            <w:pPr>
              <w:tabs>
                <w:tab w:val="left" w:pos="1418"/>
              </w:tabs>
              <w:rPr>
                <w:szCs w:val="24"/>
              </w:rPr>
            </w:pPr>
            <w:r w:rsidRPr="00C606A1">
              <w:rPr>
                <w:szCs w:val="24"/>
              </w:rPr>
              <w:t xml:space="preserve">X </w:t>
            </w:r>
          </w:p>
        </w:tc>
        <w:tc>
          <w:tcPr>
            <w:tcW w:w="563" w:type="dxa"/>
            <w:gridSpan w:val="2"/>
          </w:tcPr>
          <w:p w14:paraId="328A35DC" w14:textId="77777777" w:rsidR="00FE12AD" w:rsidRPr="00C606A1" w:rsidRDefault="00FE12AD" w:rsidP="00730C4E">
            <w:pPr>
              <w:tabs>
                <w:tab w:val="left" w:pos="1418"/>
              </w:tabs>
              <w:rPr>
                <w:szCs w:val="24"/>
              </w:rPr>
            </w:pPr>
          </w:p>
        </w:tc>
      </w:tr>
      <w:tr w:rsidR="00FE12AD" w:rsidRPr="00C606A1" w14:paraId="0623E036" w14:textId="77777777" w:rsidTr="00FE12AD">
        <w:tblPrEx>
          <w:tblCellMar>
            <w:left w:w="108" w:type="dxa"/>
            <w:right w:w="108" w:type="dxa"/>
          </w:tblCellMar>
        </w:tblPrEx>
        <w:tc>
          <w:tcPr>
            <w:tcW w:w="13039" w:type="dxa"/>
            <w:gridSpan w:val="2"/>
          </w:tcPr>
          <w:p w14:paraId="097C9FE5" w14:textId="77777777" w:rsidR="00FE12AD" w:rsidRPr="00C606A1" w:rsidRDefault="00FE12AD" w:rsidP="00D163BD">
            <w:pPr>
              <w:pStyle w:val="Prrafodelista"/>
              <w:numPr>
                <w:ilvl w:val="0"/>
                <w:numId w:val="34"/>
              </w:numPr>
              <w:tabs>
                <w:tab w:val="left" w:pos="1418"/>
              </w:tabs>
              <w:jc w:val="both"/>
              <w:rPr>
                <w:szCs w:val="24"/>
              </w:rPr>
            </w:pPr>
            <w:r w:rsidRPr="00C606A1">
              <w:rPr>
                <w:szCs w:val="24"/>
              </w:rPr>
              <w:t>¿La organización al crear y actualizar la información documentada, se asegura de que el formato (por ejemplo idioma, versión del software, gráficos) y los medios de soporte (por ejemplo papel, electrónico) sea el adecuado?</w:t>
            </w:r>
          </w:p>
        </w:tc>
        <w:tc>
          <w:tcPr>
            <w:tcW w:w="391" w:type="dxa"/>
            <w:gridSpan w:val="2"/>
          </w:tcPr>
          <w:p w14:paraId="0D0ED8C1" w14:textId="77777777" w:rsidR="00FE12AD" w:rsidRPr="00C606A1" w:rsidRDefault="00FE12AD" w:rsidP="00730C4E">
            <w:pPr>
              <w:tabs>
                <w:tab w:val="left" w:pos="1418"/>
              </w:tabs>
              <w:rPr>
                <w:szCs w:val="24"/>
              </w:rPr>
            </w:pPr>
            <w:r w:rsidRPr="00C606A1">
              <w:rPr>
                <w:szCs w:val="24"/>
              </w:rPr>
              <w:t>X</w:t>
            </w:r>
          </w:p>
        </w:tc>
        <w:tc>
          <w:tcPr>
            <w:tcW w:w="563" w:type="dxa"/>
            <w:gridSpan w:val="2"/>
          </w:tcPr>
          <w:p w14:paraId="0D9E1F4F" w14:textId="77777777" w:rsidR="00FE12AD" w:rsidRPr="00C606A1" w:rsidRDefault="00FE12AD" w:rsidP="00730C4E">
            <w:pPr>
              <w:tabs>
                <w:tab w:val="left" w:pos="1418"/>
              </w:tabs>
              <w:rPr>
                <w:szCs w:val="24"/>
              </w:rPr>
            </w:pPr>
          </w:p>
        </w:tc>
      </w:tr>
      <w:tr w:rsidR="00FE12AD" w:rsidRPr="00C606A1" w14:paraId="12D19B50" w14:textId="77777777" w:rsidTr="00FE12AD">
        <w:tblPrEx>
          <w:tblCellMar>
            <w:left w:w="108" w:type="dxa"/>
            <w:right w:w="108" w:type="dxa"/>
          </w:tblCellMar>
        </w:tblPrEx>
        <w:tc>
          <w:tcPr>
            <w:tcW w:w="13039" w:type="dxa"/>
            <w:gridSpan w:val="2"/>
          </w:tcPr>
          <w:p w14:paraId="295D282C" w14:textId="77777777" w:rsidR="00FE12AD" w:rsidRPr="00C606A1" w:rsidRDefault="00FE12AD" w:rsidP="00D163BD">
            <w:pPr>
              <w:pStyle w:val="Prrafodelista"/>
              <w:numPr>
                <w:ilvl w:val="0"/>
                <w:numId w:val="34"/>
              </w:numPr>
              <w:tabs>
                <w:tab w:val="left" w:pos="1418"/>
              </w:tabs>
              <w:jc w:val="both"/>
              <w:rPr>
                <w:szCs w:val="24"/>
              </w:rPr>
            </w:pPr>
            <w:r w:rsidRPr="00C606A1">
              <w:rPr>
                <w:szCs w:val="24"/>
              </w:rPr>
              <w:t>¿La organización al crear y actualizar la información documentada, se asegura de que la revisión y aprobación con respecto a la convivencia y adecuación sean apropiados?</w:t>
            </w:r>
          </w:p>
        </w:tc>
        <w:tc>
          <w:tcPr>
            <w:tcW w:w="391" w:type="dxa"/>
            <w:gridSpan w:val="2"/>
          </w:tcPr>
          <w:p w14:paraId="75DAEE6E" w14:textId="77777777" w:rsidR="00FE12AD" w:rsidRPr="00C606A1" w:rsidRDefault="00FE12AD" w:rsidP="00730C4E">
            <w:pPr>
              <w:tabs>
                <w:tab w:val="left" w:pos="1418"/>
              </w:tabs>
              <w:rPr>
                <w:szCs w:val="24"/>
              </w:rPr>
            </w:pPr>
            <w:r w:rsidRPr="00C606A1">
              <w:rPr>
                <w:szCs w:val="24"/>
              </w:rPr>
              <w:t xml:space="preserve">X </w:t>
            </w:r>
          </w:p>
        </w:tc>
        <w:tc>
          <w:tcPr>
            <w:tcW w:w="563" w:type="dxa"/>
            <w:gridSpan w:val="2"/>
          </w:tcPr>
          <w:p w14:paraId="6AF9F8FB" w14:textId="77777777" w:rsidR="00FE12AD" w:rsidRPr="00C606A1" w:rsidRDefault="00FE12AD" w:rsidP="00730C4E">
            <w:pPr>
              <w:tabs>
                <w:tab w:val="left" w:pos="1418"/>
              </w:tabs>
              <w:rPr>
                <w:szCs w:val="24"/>
              </w:rPr>
            </w:pPr>
          </w:p>
        </w:tc>
      </w:tr>
      <w:tr w:rsidR="00FE12AD" w:rsidRPr="00C606A1" w14:paraId="4B8DFC86" w14:textId="77777777" w:rsidTr="004A09A1">
        <w:tblPrEx>
          <w:tblCellMar>
            <w:left w:w="108" w:type="dxa"/>
            <w:right w:w="108" w:type="dxa"/>
          </w:tblCellMar>
        </w:tblPrEx>
        <w:tc>
          <w:tcPr>
            <w:tcW w:w="13993" w:type="dxa"/>
            <w:gridSpan w:val="6"/>
            <w:shd w:val="clear" w:color="auto" w:fill="F2DBDB" w:themeFill="accent2" w:themeFillTint="33"/>
          </w:tcPr>
          <w:p w14:paraId="0E4015B8" w14:textId="77777777" w:rsidR="00FE12AD" w:rsidRPr="00C606A1" w:rsidRDefault="00FE12AD" w:rsidP="00267F35">
            <w:pPr>
              <w:pStyle w:val="Prrafodelista"/>
              <w:numPr>
                <w:ilvl w:val="2"/>
                <w:numId w:val="82"/>
              </w:numPr>
              <w:tabs>
                <w:tab w:val="left" w:pos="1418"/>
              </w:tabs>
              <w:rPr>
                <w:b/>
                <w:szCs w:val="24"/>
              </w:rPr>
            </w:pPr>
            <w:r w:rsidRPr="00C606A1">
              <w:rPr>
                <w:b/>
                <w:szCs w:val="24"/>
              </w:rPr>
              <w:t>Control de la información documentada</w:t>
            </w:r>
          </w:p>
        </w:tc>
      </w:tr>
      <w:tr w:rsidR="00FE12AD" w:rsidRPr="00C606A1" w14:paraId="7E4E3C11" w14:textId="77777777" w:rsidTr="00FE12AD">
        <w:tblPrEx>
          <w:tblCellMar>
            <w:left w:w="108" w:type="dxa"/>
            <w:right w:w="108" w:type="dxa"/>
          </w:tblCellMar>
        </w:tblPrEx>
        <w:tc>
          <w:tcPr>
            <w:tcW w:w="13039" w:type="dxa"/>
            <w:gridSpan w:val="2"/>
          </w:tcPr>
          <w:p w14:paraId="211D81DD" w14:textId="77777777" w:rsidR="00FE12AD" w:rsidRPr="00C606A1" w:rsidRDefault="00FE12AD" w:rsidP="00D163BD">
            <w:pPr>
              <w:pStyle w:val="Prrafodelista"/>
              <w:numPr>
                <w:ilvl w:val="0"/>
                <w:numId w:val="36"/>
              </w:numPr>
              <w:tabs>
                <w:tab w:val="left" w:pos="1418"/>
              </w:tabs>
              <w:jc w:val="both"/>
              <w:rPr>
                <w:szCs w:val="24"/>
              </w:rPr>
            </w:pPr>
            <w:r w:rsidRPr="00C606A1">
              <w:rPr>
                <w:szCs w:val="24"/>
              </w:rPr>
              <w:t>¿La organización controla la información documentada requerida por el SG-SST para asegurarse de que esté disponible y sea idónea para su uso donde y cuando necesite?</w:t>
            </w:r>
          </w:p>
        </w:tc>
        <w:tc>
          <w:tcPr>
            <w:tcW w:w="391" w:type="dxa"/>
            <w:gridSpan w:val="2"/>
          </w:tcPr>
          <w:p w14:paraId="040BC551" w14:textId="77777777" w:rsidR="00FE12AD" w:rsidRPr="00C606A1" w:rsidRDefault="00FE12AD" w:rsidP="00730C4E">
            <w:pPr>
              <w:tabs>
                <w:tab w:val="left" w:pos="1418"/>
              </w:tabs>
              <w:rPr>
                <w:szCs w:val="24"/>
              </w:rPr>
            </w:pPr>
            <w:r w:rsidRPr="00C606A1">
              <w:rPr>
                <w:szCs w:val="24"/>
              </w:rPr>
              <w:t xml:space="preserve">X </w:t>
            </w:r>
          </w:p>
        </w:tc>
        <w:tc>
          <w:tcPr>
            <w:tcW w:w="563" w:type="dxa"/>
            <w:gridSpan w:val="2"/>
          </w:tcPr>
          <w:p w14:paraId="529D7995" w14:textId="77777777" w:rsidR="00FE12AD" w:rsidRPr="00C606A1" w:rsidRDefault="00FE12AD" w:rsidP="00730C4E">
            <w:pPr>
              <w:tabs>
                <w:tab w:val="left" w:pos="1418"/>
              </w:tabs>
              <w:rPr>
                <w:szCs w:val="24"/>
              </w:rPr>
            </w:pPr>
          </w:p>
        </w:tc>
      </w:tr>
      <w:tr w:rsidR="00FE12AD" w:rsidRPr="00C606A1" w14:paraId="63F0E1AB" w14:textId="77777777" w:rsidTr="00FE12AD">
        <w:tblPrEx>
          <w:tblCellMar>
            <w:left w:w="108" w:type="dxa"/>
            <w:right w:w="108" w:type="dxa"/>
          </w:tblCellMar>
        </w:tblPrEx>
        <w:tc>
          <w:tcPr>
            <w:tcW w:w="13039" w:type="dxa"/>
            <w:gridSpan w:val="2"/>
          </w:tcPr>
          <w:p w14:paraId="1A634A72" w14:textId="77777777" w:rsidR="00FE12AD" w:rsidRPr="00C606A1" w:rsidRDefault="00FE12AD" w:rsidP="00D163BD">
            <w:pPr>
              <w:pStyle w:val="Prrafodelista"/>
              <w:numPr>
                <w:ilvl w:val="0"/>
                <w:numId w:val="36"/>
              </w:numPr>
              <w:tabs>
                <w:tab w:val="left" w:pos="1418"/>
              </w:tabs>
              <w:jc w:val="both"/>
              <w:rPr>
                <w:szCs w:val="24"/>
              </w:rPr>
            </w:pPr>
            <w:r w:rsidRPr="00C606A1">
              <w:rPr>
                <w:szCs w:val="24"/>
              </w:rPr>
              <w:t>¿La organización controla la información documentada requerida por el sistema de gestión de la SST para asegurarse de que este protegida adecuadamente (por ejemplo contra perdida de la confidencialidad, uso inadecuado o perdida de integridad)?</w:t>
            </w:r>
          </w:p>
        </w:tc>
        <w:tc>
          <w:tcPr>
            <w:tcW w:w="391" w:type="dxa"/>
            <w:gridSpan w:val="2"/>
          </w:tcPr>
          <w:p w14:paraId="6E2BAB0A" w14:textId="77777777" w:rsidR="00FE12AD" w:rsidRPr="00C606A1" w:rsidRDefault="00FE12AD" w:rsidP="00730C4E">
            <w:pPr>
              <w:tabs>
                <w:tab w:val="left" w:pos="1418"/>
              </w:tabs>
              <w:rPr>
                <w:szCs w:val="24"/>
              </w:rPr>
            </w:pPr>
            <w:r w:rsidRPr="00C606A1">
              <w:rPr>
                <w:szCs w:val="24"/>
              </w:rPr>
              <w:t>X</w:t>
            </w:r>
          </w:p>
        </w:tc>
        <w:tc>
          <w:tcPr>
            <w:tcW w:w="563" w:type="dxa"/>
            <w:gridSpan w:val="2"/>
          </w:tcPr>
          <w:p w14:paraId="1C4D7E3E" w14:textId="77777777" w:rsidR="00FE12AD" w:rsidRPr="00C606A1" w:rsidRDefault="00FE12AD" w:rsidP="00730C4E">
            <w:pPr>
              <w:tabs>
                <w:tab w:val="left" w:pos="1418"/>
              </w:tabs>
              <w:rPr>
                <w:szCs w:val="24"/>
              </w:rPr>
            </w:pPr>
          </w:p>
        </w:tc>
      </w:tr>
      <w:tr w:rsidR="00FE12AD" w:rsidRPr="00C606A1" w14:paraId="578D78D2" w14:textId="77777777" w:rsidTr="00FE12AD">
        <w:tblPrEx>
          <w:tblCellMar>
            <w:left w:w="108" w:type="dxa"/>
            <w:right w:w="108" w:type="dxa"/>
          </w:tblCellMar>
        </w:tblPrEx>
        <w:tc>
          <w:tcPr>
            <w:tcW w:w="13039" w:type="dxa"/>
            <w:gridSpan w:val="2"/>
          </w:tcPr>
          <w:p w14:paraId="2B0E5276" w14:textId="77777777" w:rsidR="00FE12AD" w:rsidRPr="00C606A1" w:rsidRDefault="00FE12AD" w:rsidP="00D163BD">
            <w:pPr>
              <w:pStyle w:val="Prrafodelista"/>
              <w:numPr>
                <w:ilvl w:val="0"/>
                <w:numId w:val="36"/>
              </w:numPr>
              <w:tabs>
                <w:tab w:val="left" w:pos="1418"/>
              </w:tabs>
              <w:jc w:val="both"/>
              <w:rPr>
                <w:szCs w:val="24"/>
              </w:rPr>
            </w:pPr>
            <w:r w:rsidRPr="00C606A1">
              <w:rPr>
                <w:szCs w:val="24"/>
              </w:rPr>
              <w:t>¿La organización aborda las actividades de distribución, acceso, recuperación y uso, para el control de la información documentada?</w:t>
            </w:r>
          </w:p>
        </w:tc>
        <w:tc>
          <w:tcPr>
            <w:tcW w:w="391" w:type="dxa"/>
            <w:gridSpan w:val="2"/>
          </w:tcPr>
          <w:p w14:paraId="5F7E3D93" w14:textId="77777777" w:rsidR="00FE12AD" w:rsidRPr="00C606A1" w:rsidRDefault="00FE12AD" w:rsidP="00730C4E">
            <w:pPr>
              <w:tabs>
                <w:tab w:val="left" w:pos="1418"/>
              </w:tabs>
              <w:rPr>
                <w:szCs w:val="24"/>
              </w:rPr>
            </w:pPr>
            <w:r w:rsidRPr="00C606A1">
              <w:rPr>
                <w:szCs w:val="24"/>
              </w:rPr>
              <w:t>X</w:t>
            </w:r>
          </w:p>
        </w:tc>
        <w:tc>
          <w:tcPr>
            <w:tcW w:w="563" w:type="dxa"/>
            <w:gridSpan w:val="2"/>
          </w:tcPr>
          <w:p w14:paraId="090D1FE6" w14:textId="77777777" w:rsidR="00FE12AD" w:rsidRPr="00C606A1" w:rsidRDefault="00FE12AD" w:rsidP="00730C4E">
            <w:pPr>
              <w:tabs>
                <w:tab w:val="left" w:pos="1418"/>
              </w:tabs>
              <w:rPr>
                <w:szCs w:val="24"/>
              </w:rPr>
            </w:pPr>
          </w:p>
        </w:tc>
      </w:tr>
      <w:tr w:rsidR="00FE12AD" w:rsidRPr="00C606A1" w14:paraId="4189805D" w14:textId="77777777" w:rsidTr="00FE12AD">
        <w:tblPrEx>
          <w:tblCellMar>
            <w:left w:w="108" w:type="dxa"/>
            <w:right w:w="108" w:type="dxa"/>
          </w:tblCellMar>
        </w:tblPrEx>
        <w:tc>
          <w:tcPr>
            <w:tcW w:w="13039" w:type="dxa"/>
            <w:gridSpan w:val="2"/>
          </w:tcPr>
          <w:p w14:paraId="6960E7F4" w14:textId="77777777" w:rsidR="00FE12AD" w:rsidRPr="00C606A1" w:rsidRDefault="00FE12AD" w:rsidP="00D163BD">
            <w:pPr>
              <w:pStyle w:val="Prrafodelista"/>
              <w:numPr>
                <w:ilvl w:val="0"/>
                <w:numId w:val="36"/>
              </w:numPr>
              <w:tabs>
                <w:tab w:val="left" w:pos="1418"/>
              </w:tabs>
              <w:jc w:val="both"/>
              <w:rPr>
                <w:szCs w:val="24"/>
              </w:rPr>
            </w:pPr>
            <w:r w:rsidRPr="00C606A1">
              <w:rPr>
                <w:szCs w:val="24"/>
              </w:rPr>
              <w:t>¿La organización aborda las actividades de almacenamiento y preservación, incluida la preservación de la legibilidad para el control de la información documentada?</w:t>
            </w:r>
          </w:p>
        </w:tc>
        <w:tc>
          <w:tcPr>
            <w:tcW w:w="391" w:type="dxa"/>
            <w:gridSpan w:val="2"/>
          </w:tcPr>
          <w:p w14:paraId="45AF6969" w14:textId="77777777" w:rsidR="00FE12AD" w:rsidRPr="00C606A1" w:rsidRDefault="00FE12AD" w:rsidP="00730C4E">
            <w:pPr>
              <w:tabs>
                <w:tab w:val="left" w:pos="1418"/>
              </w:tabs>
              <w:rPr>
                <w:szCs w:val="24"/>
              </w:rPr>
            </w:pPr>
            <w:r w:rsidRPr="00C606A1">
              <w:rPr>
                <w:szCs w:val="24"/>
              </w:rPr>
              <w:t>X</w:t>
            </w:r>
          </w:p>
        </w:tc>
        <w:tc>
          <w:tcPr>
            <w:tcW w:w="563" w:type="dxa"/>
            <w:gridSpan w:val="2"/>
          </w:tcPr>
          <w:p w14:paraId="756BBEF4" w14:textId="77777777" w:rsidR="00FE12AD" w:rsidRPr="00C606A1" w:rsidRDefault="00FE12AD" w:rsidP="00730C4E">
            <w:pPr>
              <w:tabs>
                <w:tab w:val="left" w:pos="1418"/>
              </w:tabs>
              <w:rPr>
                <w:szCs w:val="24"/>
              </w:rPr>
            </w:pPr>
          </w:p>
        </w:tc>
      </w:tr>
      <w:tr w:rsidR="00FE12AD" w:rsidRPr="00C606A1" w14:paraId="43294A8C" w14:textId="77777777" w:rsidTr="00FE12AD">
        <w:tblPrEx>
          <w:tblCellMar>
            <w:left w:w="108" w:type="dxa"/>
            <w:right w:w="108" w:type="dxa"/>
          </w:tblCellMar>
        </w:tblPrEx>
        <w:tc>
          <w:tcPr>
            <w:tcW w:w="13039" w:type="dxa"/>
            <w:gridSpan w:val="2"/>
          </w:tcPr>
          <w:p w14:paraId="530E5503" w14:textId="77777777" w:rsidR="00FE12AD" w:rsidRPr="00C606A1" w:rsidRDefault="00FE12AD" w:rsidP="00D163BD">
            <w:pPr>
              <w:pStyle w:val="Prrafodelista"/>
              <w:numPr>
                <w:ilvl w:val="0"/>
                <w:numId w:val="36"/>
              </w:numPr>
              <w:tabs>
                <w:tab w:val="left" w:pos="1418"/>
              </w:tabs>
              <w:jc w:val="both"/>
              <w:rPr>
                <w:szCs w:val="24"/>
              </w:rPr>
            </w:pPr>
            <w:r w:rsidRPr="00C606A1">
              <w:rPr>
                <w:szCs w:val="24"/>
              </w:rPr>
              <w:t>¿La organización aborda la actividad de control de cambios (por ejemplo control de versión) para el control de la información documentada, además de la conservación y disposición?</w:t>
            </w:r>
          </w:p>
        </w:tc>
        <w:tc>
          <w:tcPr>
            <w:tcW w:w="391" w:type="dxa"/>
            <w:gridSpan w:val="2"/>
          </w:tcPr>
          <w:p w14:paraId="67E03D23" w14:textId="77777777" w:rsidR="00FE12AD" w:rsidRPr="00C606A1" w:rsidRDefault="00FE12AD" w:rsidP="00730C4E">
            <w:pPr>
              <w:tabs>
                <w:tab w:val="left" w:pos="1418"/>
              </w:tabs>
              <w:rPr>
                <w:szCs w:val="24"/>
              </w:rPr>
            </w:pPr>
            <w:r w:rsidRPr="00C606A1">
              <w:rPr>
                <w:szCs w:val="24"/>
              </w:rPr>
              <w:t>X</w:t>
            </w:r>
          </w:p>
        </w:tc>
        <w:tc>
          <w:tcPr>
            <w:tcW w:w="563" w:type="dxa"/>
            <w:gridSpan w:val="2"/>
          </w:tcPr>
          <w:p w14:paraId="20965AE2" w14:textId="77777777" w:rsidR="00FE12AD" w:rsidRPr="00C606A1" w:rsidRDefault="00FE12AD" w:rsidP="00730C4E">
            <w:pPr>
              <w:tabs>
                <w:tab w:val="left" w:pos="1418"/>
              </w:tabs>
              <w:rPr>
                <w:szCs w:val="24"/>
              </w:rPr>
            </w:pPr>
          </w:p>
        </w:tc>
      </w:tr>
      <w:tr w:rsidR="00FE12AD" w:rsidRPr="00C606A1" w14:paraId="142343D8" w14:textId="77777777" w:rsidTr="00FE12AD">
        <w:tblPrEx>
          <w:tblCellMar>
            <w:left w:w="108" w:type="dxa"/>
            <w:right w:w="108" w:type="dxa"/>
          </w:tblCellMar>
        </w:tblPrEx>
        <w:tc>
          <w:tcPr>
            <w:tcW w:w="13039" w:type="dxa"/>
            <w:gridSpan w:val="2"/>
          </w:tcPr>
          <w:p w14:paraId="221DAA6A" w14:textId="77777777" w:rsidR="00FE12AD" w:rsidRPr="00C606A1" w:rsidRDefault="00FE12AD" w:rsidP="00D163BD">
            <w:pPr>
              <w:pStyle w:val="Prrafodelista"/>
              <w:numPr>
                <w:ilvl w:val="0"/>
                <w:numId w:val="36"/>
              </w:numPr>
              <w:tabs>
                <w:tab w:val="left" w:pos="1418"/>
              </w:tabs>
              <w:jc w:val="both"/>
              <w:rPr>
                <w:szCs w:val="24"/>
              </w:rPr>
            </w:pPr>
            <w:r w:rsidRPr="00C606A1">
              <w:rPr>
                <w:szCs w:val="24"/>
              </w:rPr>
              <w:t>¿La organización identifica y controla (según sea apropiado), la información documentada de origen externo, que ella determina como necesaria para la planificación y operación del SG-SST?</w:t>
            </w:r>
          </w:p>
        </w:tc>
        <w:tc>
          <w:tcPr>
            <w:tcW w:w="391" w:type="dxa"/>
            <w:gridSpan w:val="2"/>
          </w:tcPr>
          <w:p w14:paraId="671F57E8" w14:textId="77777777" w:rsidR="00FE12AD" w:rsidRPr="00C606A1" w:rsidRDefault="00FE12AD" w:rsidP="00730C4E">
            <w:pPr>
              <w:tabs>
                <w:tab w:val="left" w:pos="1418"/>
              </w:tabs>
              <w:rPr>
                <w:szCs w:val="24"/>
              </w:rPr>
            </w:pPr>
            <w:r w:rsidRPr="00C606A1">
              <w:rPr>
                <w:szCs w:val="24"/>
              </w:rPr>
              <w:t>X</w:t>
            </w:r>
          </w:p>
        </w:tc>
        <w:tc>
          <w:tcPr>
            <w:tcW w:w="563" w:type="dxa"/>
            <w:gridSpan w:val="2"/>
          </w:tcPr>
          <w:p w14:paraId="387C5059" w14:textId="77777777" w:rsidR="00FE12AD" w:rsidRPr="00C606A1" w:rsidRDefault="00FE12AD" w:rsidP="00730C4E">
            <w:pPr>
              <w:tabs>
                <w:tab w:val="left" w:pos="1418"/>
              </w:tabs>
              <w:rPr>
                <w:szCs w:val="24"/>
              </w:rPr>
            </w:pPr>
          </w:p>
        </w:tc>
      </w:tr>
      <w:tr w:rsidR="00FE12AD" w:rsidRPr="00C606A1" w14:paraId="0430B011" w14:textId="77777777" w:rsidTr="004A09A1">
        <w:tblPrEx>
          <w:tblCellMar>
            <w:left w:w="108" w:type="dxa"/>
            <w:right w:w="108" w:type="dxa"/>
          </w:tblCellMar>
        </w:tblPrEx>
        <w:tc>
          <w:tcPr>
            <w:tcW w:w="13993" w:type="dxa"/>
            <w:gridSpan w:val="6"/>
            <w:shd w:val="clear" w:color="auto" w:fill="D99594" w:themeFill="accent2" w:themeFillTint="99"/>
          </w:tcPr>
          <w:p w14:paraId="27EE8352" w14:textId="77777777" w:rsidR="00FE12AD" w:rsidRPr="00C606A1" w:rsidRDefault="00FE12AD" w:rsidP="00D163BD">
            <w:pPr>
              <w:pStyle w:val="Prrafodelista"/>
              <w:numPr>
                <w:ilvl w:val="0"/>
                <w:numId w:val="37"/>
              </w:numPr>
              <w:tabs>
                <w:tab w:val="left" w:pos="1418"/>
              </w:tabs>
              <w:rPr>
                <w:b/>
                <w:szCs w:val="24"/>
              </w:rPr>
            </w:pPr>
            <w:r w:rsidRPr="00C606A1">
              <w:rPr>
                <w:b/>
                <w:szCs w:val="24"/>
              </w:rPr>
              <w:t>OPERACIÓN</w:t>
            </w:r>
          </w:p>
        </w:tc>
      </w:tr>
      <w:tr w:rsidR="00FE12AD" w:rsidRPr="00C606A1" w14:paraId="40369FB3" w14:textId="77777777" w:rsidTr="004A09A1">
        <w:tblPrEx>
          <w:tblCellMar>
            <w:left w:w="108" w:type="dxa"/>
            <w:right w:w="108" w:type="dxa"/>
          </w:tblCellMar>
        </w:tblPrEx>
        <w:tc>
          <w:tcPr>
            <w:tcW w:w="13993" w:type="dxa"/>
            <w:gridSpan w:val="6"/>
            <w:shd w:val="clear" w:color="auto" w:fill="F2DBDB" w:themeFill="accent2" w:themeFillTint="33"/>
          </w:tcPr>
          <w:p w14:paraId="5ADF3665" w14:textId="77777777" w:rsidR="00FE12AD" w:rsidRPr="00C606A1" w:rsidRDefault="00FE12AD" w:rsidP="00D163BD">
            <w:pPr>
              <w:pStyle w:val="Prrafodelista"/>
              <w:numPr>
                <w:ilvl w:val="1"/>
                <w:numId w:val="37"/>
              </w:numPr>
              <w:tabs>
                <w:tab w:val="left" w:pos="1418"/>
              </w:tabs>
              <w:rPr>
                <w:b/>
                <w:szCs w:val="24"/>
              </w:rPr>
            </w:pPr>
            <w:r w:rsidRPr="00C606A1">
              <w:rPr>
                <w:b/>
                <w:szCs w:val="24"/>
              </w:rPr>
              <w:t xml:space="preserve">Planificación y control operacional </w:t>
            </w:r>
          </w:p>
        </w:tc>
      </w:tr>
      <w:tr w:rsidR="00FE12AD" w:rsidRPr="00C606A1" w14:paraId="3D3CD41D" w14:textId="77777777" w:rsidTr="004A09A1">
        <w:tblPrEx>
          <w:tblCellMar>
            <w:left w:w="108" w:type="dxa"/>
            <w:right w:w="108" w:type="dxa"/>
          </w:tblCellMar>
        </w:tblPrEx>
        <w:tc>
          <w:tcPr>
            <w:tcW w:w="13993" w:type="dxa"/>
            <w:gridSpan w:val="6"/>
            <w:shd w:val="clear" w:color="auto" w:fill="F2DBDB" w:themeFill="accent2" w:themeFillTint="33"/>
          </w:tcPr>
          <w:p w14:paraId="0A997C28" w14:textId="77777777" w:rsidR="00FE12AD" w:rsidRPr="00C606A1" w:rsidRDefault="00FE12AD" w:rsidP="00D163BD">
            <w:pPr>
              <w:pStyle w:val="Prrafodelista"/>
              <w:numPr>
                <w:ilvl w:val="2"/>
                <w:numId w:val="37"/>
              </w:numPr>
              <w:tabs>
                <w:tab w:val="left" w:pos="1418"/>
              </w:tabs>
              <w:rPr>
                <w:b/>
                <w:szCs w:val="24"/>
              </w:rPr>
            </w:pPr>
            <w:r w:rsidRPr="00C606A1">
              <w:rPr>
                <w:b/>
                <w:szCs w:val="24"/>
              </w:rPr>
              <w:t xml:space="preserve">Generalidades </w:t>
            </w:r>
          </w:p>
        </w:tc>
      </w:tr>
      <w:tr w:rsidR="00FE12AD" w:rsidRPr="00C606A1" w14:paraId="23F66A30" w14:textId="77777777" w:rsidTr="00FE12AD">
        <w:tblPrEx>
          <w:tblCellMar>
            <w:left w:w="108" w:type="dxa"/>
            <w:right w:w="108" w:type="dxa"/>
          </w:tblCellMar>
        </w:tblPrEx>
        <w:tc>
          <w:tcPr>
            <w:tcW w:w="13080" w:type="dxa"/>
            <w:gridSpan w:val="3"/>
          </w:tcPr>
          <w:p w14:paraId="61A21E3F" w14:textId="77777777" w:rsidR="00FE12AD" w:rsidRPr="00C606A1" w:rsidRDefault="00FE12AD" w:rsidP="00D163BD">
            <w:pPr>
              <w:pStyle w:val="Prrafodelista"/>
              <w:numPr>
                <w:ilvl w:val="0"/>
                <w:numId w:val="38"/>
              </w:numPr>
              <w:tabs>
                <w:tab w:val="left" w:pos="1418"/>
              </w:tabs>
              <w:rPr>
                <w:szCs w:val="24"/>
              </w:rPr>
            </w:pPr>
            <w:r w:rsidRPr="00C606A1">
              <w:rPr>
                <w:szCs w:val="24"/>
              </w:rPr>
              <w:t xml:space="preserve">¿La organización planifica, implementa, controla y mantiene los procesos necesarios para cumplir los requisitos del SG-SST y para implementar las acciones determinadas en la planificación mediante el establecimiento de criterios para los procesos? </w:t>
            </w:r>
          </w:p>
        </w:tc>
        <w:tc>
          <w:tcPr>
            <w:tcW w:w="435" w:type="dxa"/>
            <w:gridSpan w:val="2"/>
          </w:tcPr>
          <w:p w14:paraId="236F3C31" w14:textId="77777777" w:rsidR="00FE12AD" w:rsidRPr="00C606A1" w:rsidRDefault="00FE12AD" w:rsidP="00730C4E">
            <w:pPr>
              <w:tabs>
                <w:tab w:val="left" w:pos="1418"/>
              </w:tabs>
              <w:rPr>
                <w:szCs w:val="24"/>
              </w:rPr>
            </w:pPr>
            <w:r w:rsidRPr="00C606A1">
              <w:rPr>
                <w:szCs w:val="24"/>
              </w:rPr>
              <w:t>X</w:t>
            </w:r>
          </w:p>
        </w:tc>
        <w:tc>
          <w:tcPr>
            <w:tcW w:w="478" w:type="dxa"/>
          </w:tcPr>
          <w:p w14:paraId="7D64ED74" w14:textId="77777777" w:rsidR="00FE12AD" w:rsidRPr="00C606A1" w:rsidRDefault="00FE12AD" w:rsidP="00730C4E">
            <w:pPr>
              <w:tabs>
                <w:tab w:val="left" w:pos="1418"/>
              </w:tabs>
              <w:rPr>
                <w:szCs w:val="24"/>
              </w:rPr>
            </w:pPr>
          </w:p>
        </w:tc>
      </w:tr>
      <w:tr w:rsidR="00FE12AD" w:rsidRPr="00C606A1" w14:paraId="17E76273" w14:textId="77777777" w:rsidTr="00FE12AD">
        <w:tblPrEx>
          <w:tblCellMar>
            <w:left w:w="108" w:type="dxa"/>
            <w:right w:w="108" w:type="dxa"/>
          </w:tblCellMar>
        </w:tblPrEx>
        <w:tc>
          <w:tcPr>
            <w:tcW w:w="13080" w:type="dxa"/>
            <w:gridSpan w:val="3"/>
          </w:tcPr>
          <w:p w14:paraId="3F546E68" w14:textId="77777777" w:rsidR="00FE12AD" w:rsidRPr="00C606A1" w:rsidRDefault="00FE12AD" w:rsidP="00D163BD">
            <w:pPr>
              <w:pStyle w:val="Prrafodelista"/>
              <w:numPr>
                <w:ilvl w:val="0"/>
                <w:numId w:val="38"/>
              </w:numPr>
              <w:tabs>
                <w:tab w:val="left" w:pos="1418"/>
              </w:tabs>
              <w:rPr>
                <w:szCs w:val="24"/>
              </w:rPr>
            </w:pPr>
            <w:r w:rsidRPr="00C606A1">
              <w:rPr>
                <w:szCs w:val="24"/>
              </w:rPr>
              <w:t>¿ La organización planifica, implementa, controla y mantiene los procesos necesarios para cumplir los requisitos del SG-SST y para implementar las acciones determinadas en la planificación mediante la implementación del control de los procesos de acuerdo con los criterios?</w:t>
            </w:r>
          </w:p>
        </w:tc>
        <w:tc>
          <w:tcPr>
            <w:tcW w:w="435" w:type="dxa"/>
            <w:gridSpan w:val="2"/>
          </w:tcPr>
          <w:p w14:paraId="251C63C0" w14:textId="77777777" w:rsidR="00FE12AD" w:rsidRPr="00C606A1" w:rsidRDefault="00FE12AD" w:rsidP="00730C4E">
            <w:pPr>
              <w:tabs>
                <w:tab w:val="left" w:pos="1418"/>
              </w:tabs>
              <w:rPr>
                <w:szCs w:val="24"/>
              </w:rPr>
            </w:pPr>
            <w:r w:rsidRPr="00C606A1">
              <w:rPr>
                <w:szCs w:val="24"/>
              </w:rPr>
              <w:t>X</w:t>
            </w:r>
          </w:p>
        </w:tc>
        <w:tc>
          <w:tcPr>
            <w:tcW w:w="478" w:type="dxa"/>
          </w:tcPr>
          <w:p w14:paraId="4D2B79AB" w14:textId="77777777" w:rsidR="00FE12AD" w:rsidRPr="00C606A1" w:rsidRDefault="00FE12AD" w:rsidP="00730C4E">
            <w:pPr>
              <w:tabs>
                <w:tab w:val="left" w:pos="1418"/>
              </w:tabs>
              <w:rPr>
                <w:szCs w:val="24"/>
              </w:rPr>
            </w:pPr>
          </w:p>
        </w:tc>
      </w:tr>
      <w:tr w:rsidR="00FE12AD" w:rsidRPr="00C606A1" w14:paraId="58BE60E9" w14:textId="77777777" w:rsidTr="00FE12AD">
        <w:tblPrEx>
          <w:tblCellMar>
            <w:left w:w="108" w:type="dxa"/>
            <w:right w:w="108" w:type="dxa"/>
          </w:tblCellMar>
        </w:tblPrEx>
        <w:tc>
          <w:tcPr>
            <w:tcW w:w="13080" w:type="dxa"/>
            <w:gridSpan w:val="3"/>
          </w:tcPr>
          <w:p w14:paraId="22B89AA3" w14:textId="77777777" w:rsidR="00FE12AD" w:rsidRPr="00C606A1" w:rsidRDefault="00FE12AD" w:rsidP="00D163BD">
            <w:pPr>
              <w:pStyle w:val="Prrafodelista"/>
              <w:numPr>
                <w:ilvl w:val="0"/>
                <w:numId w:val="38"/>
              </w:numPr>
              <w:tabs>
                <w:tab w:val="left" w:pos="1418"/>
              </w:tabs>
              <w:rPr>
                <w:szCs w:val="24"/>
              </w:rPr>
            </w:pPr>
            <w:r w:rsidRPr="00C606A1">
              <w:rPr>
                <w:szCs w:val="24"/>
              </w:rPr>
              <w:t xml:space="preserve">¿ La organización planifica, implementa, controla y mantiene los procesos necesarios para cumplir los requisitos del SG-SST y para implementar las acciones determinadas en la planificación mediante el mantenimiento y la conservación de información documentada en la </w:t>
            </w:r>
            <w:r w:rsidRPr="00C606A1">
              <w:rPr>
                <w:szCs w:val="24"/>
              </w:rPr>
              <w:lastRenderedPageBreak/>
              <w:t>medida necesaria para confiar en que los procesos se han llevado a cabo según lo planificado?</w:t>
            </w:r>
          </w:p>
        </w:tc>
        <w:tc>
          <w:tcPr>
            <w:tcW w:w="435" w:type="dxa"/>
            <w:gridSpan w:val="2"/>
          </w:tcPr>
          <w:p w14:paraId="1F113649" w14:textId="77777777" w:rsidR="00FE12AD" w:rsidRPr="00C606A1" w:rsidRDefault="00FE12AD" w:rsidP="00730C4E">
            <w:pPr>
              <w:tabs>
                <w:tab w:val="left" w:pos="1418"/>
              </w:tabs>
              <w:rPr>
                <w:szCs w:val="24"/>
              </w:rPr>
            </w:pPr>
            <w:r w:rsidRPr="00C606A1">
              <w:rPr>
                <w:szCs w:val="24"/>
              </w:rPr>
              <w:lastRenderedPageBreak/>
              <w:t>X</w:t>
            </w:r>
          </w:p>
        </w:tc>
        <w:tc>
          <w:tcPr>
            <w:tcW w:w="478" w:type="dxa"/>
          </w:tcPr>
          <w:p w14:paraId="725C448A" w14:textId="77777777" w:rsidR="00FE12AD" w:rsidRPr="00C606A1" w:rsidRDefault="00FE12AD" w:rsidP="00730C4E">
            <w:pPr>
              <w:tabs>
                <w:tab w:val="left" w:pos="1418"/>
              </w:tabs>
              <w:rPr>
                <w:szCs w:val="24"/>
              </w:rPr>
            </w:pPr>
          </w:p>
        </w:tc>
      </w:tr>
      <w:tr w:rsidR="00FE12AD" w:rsidRPr="00C606A1" w14:paraId="352334F9" w14:textId="77777777" w:rsidTr="00FE12AD">
        <w:tblPrEx>
          <w:tblCellMar>
            <w:left w:w="108" w:type="dxa"/>
            <w:right w:w="108" w:type="dxa"/>
          </w:tblCellMar>
        </w:tblPrEx>
        <w:tc>
          <w:tcPr>
            <w:tcW w:w="13080" w:type="dxa"/>
            <w:gridSpan w:val="3"/>
          </w:tcPr>
          <w:p w14:paraId="1A98B160" w14:textId="77777777" w:rsidR="00FE12AD" w:rsidRPr="00C606A1" w:rsidRDefault="00FE12AD" w:rsidP="00D163BD">
            <w:pPr>
              <w:pStyle w:val="Prrafodelista"/>
              <w:numPr>
                <w:ilvl w:val="0"/>
                <w:numId w:val="38"/>
              </w:numPr>
              <w:tabs>
                <w:tab w:val="left" w:pos="1418"/>
              </w:tabs>
              <w:rPr>
                <w:szCs w:val="24"/>
              </w:rPr>
            </w:pPr>
            <w:r w:rsidRPr="00C606A1">
              <w:rPr>
                <w:szCs w:val="24"/>
              </w:rPr>
              <w:lastRenderedPageBreak/>
              <w:t>¿La organización planifica, implementa, controla y mantiene los procesos necesarios para cumplir los requisitos del SG-SST y para implementar las acciones determinadas en la planificación mediante la adaptación del trabajo a los trabajadores?</w:t>
            </w:r>
          </w:p>
        </w:tc>
        <w:tc>
          <w:tcPr>
            <w:tcW w:w="435" w:type="dxa"/>
            <w:gridSpan w:val="2"/>
          </w:tcPr>
          <w:p w14:paraId="6ED96479" w14:textId="77777777" w:rsidR="00FE12AD" w:rsidRPr="00C606A1" w:rsidRDefault="00FE12AD" w:rsidP="00730C4E">
            <w:pPr>
              <w:tabs>
                <w:tab w:val="left" w:pos="1418"/>
              </w:tabs>
              <w:rPr>
                <w:szCs w:val="24"/>
              </w:rPr>
            </w:pPr>
            <w:r w:rsidRPr="00C606A1">
              <w:rPr>
                <w:szCs w:val="24"/>
              </w:rPr>
              <w:t>X</w:t>
            </w:r>
          </w:p>
        </w:tc>
        <w:tc>
          <w:tcPr>
            <w:tcW w:w="478" w:type="dxa"/>
          </w:tcPr>
          <w:p w14:paraId="24F0636E" w14:textId="77777777" w:rsidR="00FE12AD" w:rsidRPr="00C606A1" w:rsidRDefault="00FE12AD" w:rsidP="00730C4E">
            <w:pPr>
              <w:tabs>
                <w:tab w:val="left" w:pos="1418"/>
              </w:tabs>
              <w:rPr>
                <w:szCs w:val="24"/>
              </w:rPr>
            </w:pPr>
          </w:p>
        </w:tc>
      </w:tr>
      <w:tr w:rsidR="00FE12AD" w:rsidRPr="00C606A1" w14:paraId="3260F5DF" w14:textId="77777777" w:rsidTr="00FE12AD">
        <w:tblPrEx>
          <w:tblCellMar>
            <w:left w:w="108" w:type="dxa"/>
            <w:right w:w="108" w:type="dxa"/>
          </w:tblCellMar>
        </w:tblPrEx>
        <w:tc>
          <w:tcPr>
            <w:tcW w:w="13080" w:type="dxa"/>
            <w:gridSpan w:val="3"/>
          </w:tcPr>
          <w:p w14:paraId="22B40F46" w14:textId="77777777" w:rsidR="00FE12AD" w:rsidRPr="00C606A1" w:rsidRDefault="00FE12AD" w:rsidP="00D163BD">
            <w:pPr>
              <w:pStyle w:val="Prrafodelista"/>
              <w:numPr>
                <w:ilvl w:val="0"/>
                <w:numId w:val="38"/>
              </w:numPr>
              <w:tabs>
                <w:tab w:val="left" w:pos="1418"/>
              </w:tabs>
              <w:rPr>
                <w:szCs w:val="24"/>
              </w:rPr>
            </w:pPr>
            <w:r w:rsidRPr="00C606A1">
              <w:rPr>
                <w:szCs w:val="24"/>
              </w:rPr>
              <w:t>¿ La organización coordina las partes pertinentes del SG-SST con otras organizaciones en lugares de trabajo con múltiples empleadores?</w:t>
            </w:r>
          </w:p>
        </w:tc>
        <w:tc>
          <w:tcPr>
            <w:tcW w:w="435" w:type="dxa"/>
            <w:gridSpan w:val="2"/>
          </w:tcPr>
          <w:p w14:paraId="70BAA999" w14:textId="77777777" w:rsidR="00FE12AD" w:rsidRPr="00C606A1" w:rsidRDefault="00FE12AD" w:rsidP="00730C4E">
            <w:pPr>
              <w:tabs>
                <w:tab w:val="left" w:pos="1418"/>
              </w:tabs>
              <w:rPr>
                <w:szCs w:val="24"/>
              </w:rPr>
            </w:pPr>
          </w:p>
        </w:tc>
        <w:tc>
          <w:tcPr>
            <w:tcW w:w="478" w:type="dxa"/>
          </w:tcPr>
          <w:p w14:paraId="44094320" w14:textId="77777777" w:rsidR="00FE12AD" w:rsidRPr="00C606A1" w:rsidRDefault="00FE12AD" w:rsidP="00730C4E">
            <w:pPr>
              <w:tabs>
                <w:tab w:val="left" w:pos="1418"/>
              </w:tabs>
              <w:rPr>
                <w:szCs w:val="24"/>
              </w:rPr>
            </w:pPr>
            <w:r w:rsidRPr="00C606A1">
              <w:rPr>
                <w:szCs w:val="24"/>
              </w:rPr>
              <w:t xml:space="preserve">X </w:t>
            </w:r>
          </w:p>
        </w:tc>
      </w:tr>
      <w:tr w:rsidR="00FE12AD" w:rsidRPr="00C606A1" w14:paraId="45F33AEE" w14:textId="77777777" w:rsidTr="004A09A1">
        <w:tblPrEx>
          <w:tblCellMar>
            <w:left w:w="108" w:type="dxa"/>
            <w:right w:w="108" w:type="dxa"/>
          </w:tblCellMar>
        </w:tblPrEx>
        <w:tc>
          <w:tcPr>
            <w:tcW w:w="13993" w:type="dxa"/>
            <w:gridSpan w:val="6"/>
            <w:shd w:val="clear" w:color="auto" w:fill="F2DBDB" w:themeFill="accent2" w:themeFillTint="33"/>
          </w:tcPr>
          <w:p w14:paraId="4CC53E48" w14:textId="77777777" w:rsidR="00FE12AD" w:rsidRPr="00C606A1" w:rsidRDefault="00FE12AD" w:rsidP="00D163BD">
            <w:pPr>
              <w:pStyle w:val="Prrafodelista"/>
              <w:numPr>
                <w:ilvl w:val="2"/>
                <w:numId w:val="37"/>
              </w:numPr>
              <w:tabs>
                <w:tab w:val="left" w:pos="1418"/>
              </w:tabs>
              <w:rPr>
                <w:b/>
                <w:szCs w:val="24"/>
              </w:rPr>
            </w:pPr>
            <w:r w:rsidRPr="00C606A1">
              <w:rPr>
                <w:b/>
                <w:szCs w:val="24"/>
              </w:rPr>
              <w:t>Eliminar peligros y reducir riesgos para la SST</w:t>
            </w:r>
          </w:p>
        </w:tc>
      </w:tr>
      <w:tr w:rsidR="00FE12AD" w:rsidRPr="00C606A1" w14:paraId="131D526D" w14:textId="77777777" w:rsidTr="00FE12AD">
        <w:tblPrEx>
          <w:tblCellMar>
            <w:left w:w="108" w:type="dxa"/>
            <w:right w:w="108" w:type="dxa"/>
          </w:tblCellMar>
        </w:tblPrEx>
        <w:tc>
          <w:tcPr>
            <w:tcW w:w="13080" w:type="dxa"/>
            <w:gridSpan w:val="3"/>
          </w:tcPr>
          <w:p w14:paraId="1F289015" w14:textId="77777777" w:rsidR="00FE12AD" w:rsidRPr="00C606A1" w:rsidRDefault="00FE12AD" w:rsidP="00D163BD">
            <w:pPr>
              <w:pStyle w:val="Prrafodelista"/>
              <w:numPr>
                <w:ilvl w:val="0"/>
                <w:numId w:val="39"/>
              </w:numPr>
              <w:tabs>
                <w:tab w:val="left" w:pos="1418"/>
              </w:tabs>
              <w:rPr>
                <w:szCs w:val="24"/>
              </w:rPr>
            </w:pPr>
            <w:r w:rsidRPr="00C606A1">
              <w:rPr>
                <w:szCs w:val="24"/>
              </w:rPr>
              <w:t>¿La organización establece, implementa y mantiene procesos para la eliminación de los peligros y la reducción de riesgo para la SST, utilizando la jerarquía de eliminar el peligro?</w:t>
            </w:r>
          </w:p>
        </w:tc>
        <w:tc>
          <w:tcPr>
            <w:tcW w:w="435" w:type="dxa"/>
            <w:gridSpan w:val="2"/>
          </w:tcPr>
          <w:p w14:paraId="722C4460" w14:textId="77777777" w:rsidR="00FE12AD" w:rsidRPr="00C606A1" w:rsidRDefault="00FE12AD" w:rsidP="00730C4E">
            <w:pPr>
              <w:tabs>
                <w:tab w:val="left" w:pos="1418"/>
              </w:tabs>
              <w:rPr>
                <w:szCs w:val="24"/>
              </w:rPr>
            </w:pPr>
            <w:r w:rsidRPr="00C606A1">
              <w:rPr>
                <w:szCs w:val="24"/>
              </w:rPr>
              <w:t xml:space="preserve">X </w:t>
            </w:r>
          </w:p>
        </w:tc>
        <w:tc>
          <w:tcPr>
            <w:tcW w:w="478" w:type="dxa"/>
          </w:tcPr>
          <w:p w14:paraId="27481368" w14:textId="77777777" w:rsidR="00FE12AD" w:rsidRPr="00C606A1" w:rsidRDefault="00FE12AD" w:rsidP="00730C4E">
            <w:pPr>
              <w:tabs>
                <w:tab w:val="left" w:pos="1418"/>
              </w:tabs>
              <w:rPr>
                <w:szCs w:val="24"/>
              </w:rPr>
            </w:pPr>
          </w:p>
        </w:tc>
      </w:tr>
      <w:tr w:rsidR="00FE12AD" w:rsidRPr="00C606A1" w14:paraId="2152E2D8" w14:textId="77777777" w:rsidTr="00FE12AD">
        <w:tblPrEx>
          <w:tblCellMar>
            <w:left w:w="108" w:type="dxa"/>
            <w:right w:w="108" w:type="dxa"/>
          </w:tblCellMar>
        </w:tblPrEx>
        <w:tc>
          <w:tcPr>
            <w:tcW w:w="13080" w:type="dxa"/>
            <w:gridSpan w:val="3"/>
          </w:tcPr>
          <w:p w14:paraId="66EFEAAC" w14:textId="77777777" w:rsidR="00FE12AD" w:rsidRPr="00C606A1" w:rsidRDefault="00FE12AD" w:rsidP="00D163BD">
            <w:pPr>
              <w:pStyle w:val="Prrafodelista"/>
              <w:numPr>
                <w:ilvl w:val="0"/>
                <w:numId w:val="39"/>
              </w:numPr>
              <w:tabs>
                <w:tab w:val="left" w:pos="1418"/>
              </w:tabs>
              <w:rPr>
                <w:szCs w:val="24"/>
              </w:rPr>
            </w:pPr>
            <w:r w:rsidRPr="00C606A1">
              <w:rPr>
                <w:szCs w:val="24"/>
              </w:rPr>
              <w:t>¿La organización establece, implementa y mantiene procesos para la eliminación de los peligros y la reducción de riesgo para la SST, utilizando la jerarquía de sustituir con procesos, operaciones, materiales o equipos menos peligrosos?</w:t>
            </w:r>
          </w:p>
        </w:tc>
        <w:tc>
          <w:tcPr>
            <w:tcW w:w="435" w:type="dxa"/>
            <w:gridSpan w:val="2"/>
          </w:tcPr>
          <w:p w14:paraId="1D0AC8D7" w14:textId="77777777" w:rsidR="00FE12AD" w:rsidRPr="00C606A1" w:rsidRDefault="00FE12AD" w:rsidP="00730C4E">
            <w:pPr>
              <w:tabs>
                <w:tab w:val="left" w:pos="1418"/>
              </w:tabs>
              <w:rPr>
                <w:szCs w:val="24"/>
              </w:rPr>
            </w:pPr>
          </w:p>
        </w:tc>
        <w:tc>
          <w:tcPr>
            <w:tcW w:w="478" w:type="dxa"/>
          </w:tcPr>
          <w:p w14:paraId="41C7995A" w14:textId="77777777" w:rsidR="00FE12AD" w:rsidRPr="00C606A1" w:rsidRDefault="00FE12AD" w:rsidP="00730C4E">
            <w:pPr>
              <w:tabs>
                <w:tab w:val="left" w:pos="1418"/>
              </w:tabs>
              <w:rPr>
                <w:szCs w:val="24"/>
              </w:rPr>
            </w:pPr>
            <w:r w:rsidRPr="00C606A1">
              <w:rPr>
                <w:szCs w:val="24"/>
              </w:rPr>
              <w:t>X</w:t>
            </w:r>
          </w:p>
        </w:tc>
      </w:tr>
      <w:tr w:rsidR="00FE12AD" w:rsidRPr="00C606A1" w14:paraId="3E8921BE" w14:textId="77777777" w:rsidTr="00FE12AD">
        <w:tblPrEx>
          <w:tblCellMar>
            <w:left w:w="108" w:type="dxa"/>
            <w:right w:w="108" w:type="dxa"/>
          </w:tblCellMar>
        </w:tblPrEx>
        <w:tc>
          <w:tcPr>
            <w:tcW w:w="13080" w:type="dxa"/>
            <w:gridSpan w:val="3"/>
          </w:tcPr>
          <w:p w14:paraId="03D54772" w14:textId="77777777" w:rsidR="00FE12AD" w:rsidRPr="00C606A1" w:rsidRDefault="00FE12AD" w:rsidP="00D163BD">
            <w:pPr>
              <w:pStyle w:val="Prrafodelista"/>
              <w:numPr>
                <w:ilvl w:val="0"/>
                <w:numId w:val="39"/>
              </w:numPr>
              <w:tabs>
                <w:tab w:val="left" w:pos="1418"/>
              </w:tabs>
              <w:rPr>
                <w:szCs w:val="24"/>
              </w:rPr>
            </w:pPr>
            <w:r w:rsidRPr="00C606A1">
              <w:rPr>
                <w:szCs w:val="24"/>
              </w:rPr>
              <w:t>¿La organización establece, implementa y mantiene procesos para la eliminación de los peligros y la reducción de riesgo para la SST, utilizando la jerarquía de utilizar controles de ingeniería y reorganización del trabajo?</w:t>
            </w:r>
          </w:p>
        </w:tc>
        <w:tc>
          <w:tcPr>
            <w:tcW w:w="435" w:type="dxa"/>
            <w:gridSpan w:val="2"/>
          </w:tcPr>
          <w:p w14:paraId="2822A520" w14:textId="77777777" w:rsidR="00FE12AD" w:rsidRPr="00C606A1" w:rsidRDefault="00FE12AD" w:rsidP="00730C4E">
            <w:pPr>
              <w:tabs>
                <w:tab w:val="left" w:pos="1418"/>
              </w:tabs>
              <w:rPr>
                <w:szCs w:val="24"/>
              </w:rPr>
            </w:pPr>
          </w:p>
        </w:tc>
        <w:tc>
          <w:tcPr>
            <w:tcW w:w="478" w:type="dxa"/>
          </w:tcPr>
          <w:p w14:paraId="542585C1" w14:textId="77777777" w:rsidR="00FE12AD" w:rsidRPr="00C606A1" w:rsidRDefault="00FE12AD" w:rsidP="00730C4E">
            <w:pPr>
              <w:tabs>
                <w:tab w:val="left" w:pos="1418"/>
              </w:tabs>
              <w:rPr>
                <w:szCs w:val="24"/>
              </w:rPr>
            </w:pPr>
            <w:r w:rsidRPr="00C606A1">
              <w:rPr>
                <w:szCs w:val="24"/>
              </w:rPr>
              <w:t>X</w:t>
            </w:r>
          </w:p>
        </w:tc>
      </w:tr>
      <w:tr w:rsidR="00FE12AD" w:rsidRPr="00C606A1" w14:paraId="49755D09" w14:textId="77777777" w:rsidTr="00FE12AD">
        <w:tblPrEx>
          <w:tblCellMar>
            <w:left w:w="108" w:type="dxa"/>
            <w:right w:w="108" w:type="dxa"/>
          </w:tblCellMar>
        </w:tblPrEx>
        <w:tc>
          <w:tcPr>
            <w:tcW w:w="13080" w:type="dxa"/>
            <w:gridSpan w:val="3"/>
          </w:tcPr>
          <w:p w14:paraId="2DE04DB1" w14:textId="77777777" w:rsidR="00FE12AD" w:rsidRPr="00C606A1" w:rsidRDefault="00FE12AD" w:rsidP="00D163BD">
            <w:pPr>
              <w:pStyle w:val="Prrafodelista"/>
              <w:numPr>
                <w:ilvl w:val="0"/>
                <w:numId w:val="39"/>
              </w:numPr>
              <w:tabs>
                <w:tab w:val="left" w:pos="1418"/>
              </w:tabs>
              <w:rPr>
                <w:szCs w:val="24"/>
              </w:rPr>
            </w:pPr>
            <w:r w:rsidRPr="00C606A1">
              <w:rPr>
                <w:szCs w:val="24"/>
              </w:rPr>
              <w:t xml:space="preserve">¿La organización establece, implementa y mantiene procesos para la eliminación de los peligros y la reducción de riesgo para la SST, utilizando la jerarquía de utilizar controles administrativos, incluyendo la formación? </w:t>
            </w:r>
          </w:p>
        </w:tc>
        <w:tc>
          <w:tcPr>
            <w:tcW w:w="435" w:type="dxa"/>
            <w:gridSpan w:val="2"/>
          </w:tcPr>
          <w:p w14:paraId="111146B6" w14:textId="77777777" w:rsidR="00FE12AD" w:rsidRPr="00C606A1" w:rsidRDefault="00FE12AD" w:rsidP="00730C4E">
            <w:pPr>
              <w:tabs>
                <w:tab w:val="left" w:pos="1418"/>
              </w:tabs>
              <w:rPr>
                <w:szCs w:val="24"/>
              </w:rPr>
            </w:pPr>
            <w:r w:rsidRPr="00C606A1">
              <w:rPr>
                <w:szCs w:val="24"/>
              </w:rPr>
              <w:t>X</w:t>
            </w:r>
          </w:p>
        </w:tc>
        <w:tc>
          <w:tcPr>
            <w:tcW w:w="478" w:type="dxa"/>
          </w:tcPr>
          <w:p w14:paraId="5ED26B90" w14:textId="77777777" w:rsidR="00FE12AD" w:rsidRPr="00C606A1" w:rsidRDefault="00FE12AD" w:rsidP="00730C4E">
            <w:pPr>
              <w:tabs>
                <w:tab w:val="left" w:pos="1418"/>
              </w:tabs>
              <w:rPr>
                <w:szCs w:val="24"/>
              </w:rPr>
            </w:pPr>
          </w:p>
        </w:tc>
      </w:tr>
      <w:tr w:rsidR="00FE12AD" w:rsidRPr="00C606A1" w14:paraId="28B556C4" w14:textId="77777777" w:rsidTr="00FE12AD">
        <w:tblPrEx>
          <w:tblCellMar>
            <w:left w:w="108" w:type="dxa"/>
            <w:right w:w="108" w:type="dxa"/>
          </w:tblCellMar>
        </w:tblPrEx>
        <w:tc>
          <w:tcPr>
            <w:tcW w:w="13080" w:type="dxa"/>
            <w:gridSpan w:val="3"/>
          </w:tcPr>
          <w:p w14:paraId="367F076C" w14:textId="77777777" w:rsidR="00FE12AD" w:rsidRPr="00C606A1" w:rsidRDefault="00FE12AD" w:rsidP="00D163BD">
            <w:pPr>
              <w:pStyle w:val="Prrafodelista"/>
              <w:numPr>
                <w:ilvl w:val="0"/>
                <w:numId w:val="39"/>
              </w:numPr>
              <w:tabs>
                <w:tab w:val="left" w:pos="1418"/>
              </w:tabs>
              <w:rPr>
                <w:szCs w:val="24"/>
              </w:rPr>
            </w:pPr>
            <w:r w:rsidRPr="00C606A1">
              <w:rPr>
                <w:szCs w:val="24"/>
              </w:rPr>
              <w:t>¿La organización establece, implementa y mantiene procesos para la eliminación de los peligros y la reducción de riesgo para la SST, utilizando la jerarquía de utilizar equipos de protección personal adecuados?</w:t>
            </w:r>
          </w:p>
        </w:tc>
        <w:tc>
          <w:tcPr>
            <w:tcW w:w="435" w:type="dxa"/>
            <w:gridSpan w:val="2"/>
          </w:tcPr>
          <w:p w14:paraId="424C9C51" w14:textId="77777777" w:rsidR="00FE12AD" w:rsidRPr="00C606A1" w:rsidRDefault="00FE12AD" w:rsidP="00730C4E">
            <w:pPr>
              <w:tabs>
                <w:tab w:val="left" w:pos="1418"/>
              </w:tabs>
              <w:rPr>
                <w:szCs w:val="24"/>
              </w:rPr>
            </w:pPr>
            <w:r w:rsidRPr="00C606A1">
              <w:rPr>
                <w:szCs w:val="24"/>
              </w:rPr>
              <w:t>X</w:t>
            </w:r>
          </w:p>
        </w:tc>
        <w:tc>
          <w:tcPr>
            <w:tcW w:w="478" w:type="dxa"/>
          </w:tcPr>
          <w:p w14:paraId="1015A05A" w14:textId="77777777" w:rsidR="00FE12AD" w:rsidRPr="00C606A1" w:rsidRDefault="00FE12AD" w:rsidP="00730C4E">
            <w:pPr>
              <w:tabs>
                <w:tab w:val="left" w:pos="1418"/>
              </w:tabs>
              <w:rPr>
                <w:szCs w:val="24"/>
              </w:rPr>
            </w:pPr>
          </w:p>
        </w:tc>
      </w:tr>
      <w:tr w:rsidR="00FE12AD" w:rsidRPr="00C606A1" w14:paraId="3D6961CD" w14:textId="77777777" w:rsidTr="004A09A1">
        <w:tblPrEx>
          <w:tblCellMar>
            <w:left w:w="108" w:type="dxa"/>
            <w:right w:w="108" w:type="dxa"/>
          </w:tblCellMar>
        </w:tblPrEx>
        <w:tc>
          <w:tcPr>
            <w:tcW w:w="13993" w:type="dxa"/>
            <w:gridSpan w:val="6"/>
            <w:shd w:val="clear" w:color="auto" w:fill="F2DBDB" w:themeFill="accent2" w:themeFillTint="33"/>
          </w:tcPr>
          <w:p w14:paraId="4FCE6E46" w14:textId="77777777" w:rsidR="00FE12AD" w:rsidRPr="00C606A1" w:rsidRDefault="00FE12AD" w:rsidP="00D163BD">
            <w:pPr>
              <w:pStyle w:val="Prrafodelista"/>
              <w:numPr>
                <w:ilvl w:val="2"/>
                <w:numId w:val="37"/>
              </w:numPr>
              <w:tabs>
                <w:tab w:val="left" w:pos="1418"/>
              </w:tabs>
              <w:rPr>
                <w:b/>
                <w:szCs w:val="24"/>
              </w:rPr>
            </w:pPr>
            <w:r w:rsidRPr="00C606A1">
              <w:rPr>
                <w:b/>
                <w:szCs w:val="24"/>
              </w:rPr>
              <w:t>Gestión del cambio</w:t>
            </w:r>
          </w:p>
        </w:tc>
      </w:tr>
      <w:tr w:rsidR="00FE12AD" w:rsidRPr="00C606A1" w14:paraId="7CA9AA22" w14:textId="77777777" w:rsidTr="00FE12AD">
        <w:tblPrEx>
          <w:tblCellMar>
            <w:left w:w="108" w:type="dxa"/>
            <w:right w:w="108" w:type="dxa"/>
          </w:tblCellMar>
        </w:tblPrEx>
        <w:tc>
          <w:tcPr>
            <w:tcW w:w="13080" w:type="dxa"/>
            <w:gridSpan w:val="3"/>
          </w:tcPr>
          <w:p w14:paraId="0ED9BE4E" w14:textId="77777777" w:rsidR="00FE12AD" w:rsidRPr="00C606A1" w:rsidRDefault="00FE12AD" w:rsidP="00D163BD">
            <w:pPr>
              <w:pStyle w:val="Prrafodelista"/>
              <w:numPr>
                <w:ilvl w:val="0"/>
                <w:numId w:val="40"/>
              </w:numPr>
              <w:tabs>
                <w:tab w:val="left" w:pos="1418"/>
              </w:tabs>
              <w:rPr>
                <w:szCs w:val="24"/>
              </w:rPr>
            </w:pPr>
            <w:r w:rsidRPr="00C606A1">
              <w:rPr>
                <w:szCs w:val="24"/>
              </w:rPr>
              <w:t>¿La organización establece procesos para la implementación y el control de los cambios planificados temporales y permanentes que impactan en el desempeño de la SST, incluyendo los nuevos productos, servicios y procesos o los cambios de productos, servicios y procesos existentes (incluyendo las ubicaciones de los lugares de trabajo y sus alrededores, la organización del trabajo, las condiciones de trabajo, los equipos y la fuerza de trabajo)?</w:t>
            </w:r>
          </w:p>
        </w:tc>
        <w:tc>
          <w:tcPr>
            <w:tcW w:w="435" w:type="dxa"/>
            <w:gridSpan w:val="2"/>
          </w:tcPr>
          <w:p w14:paraId="52667F17" w14:textId="77777777" w:rsidR="00FE12AD" w:rsidRPr="00C606A1" w:rsidRDefault="00FE12AD" w:rsidP="00730C4E">
            <w:pPr>
              <w:tabs>
                <w:tab w:val="left" w:pos="1418"/>
              </w:tabs>
              <w:rPr>
                <w:szCs w:val="24"/>
              </w:rPr>
            </w:pPr>
          </w:p>
        </w:tc>
        <w:tc>
          <w:tcPr>
            <w:tcW w:w="478" w:type="dxa"/>
          </w:tcPr>
          <w:p w14:paraId="41267D82" w14:textId="77777777" w:rsidR="00FE12AD" w:rsidRPr="00C606A1" w:rsidRDefault="00FE12AD" w:rsidP="00730C4E">
            <w:pPr>
              <w:tabs>
                <w:tab w:val="left" w:pos="1418"/>
              </w:tabs>
              <w:rPr>
                <w:szCs w:val="24"/>
              </w:rPr>
            </w:pPr>
            <w:r w:rsidRPr="00C606A1">
              <w:rPr>
                <w:szCs w:val="24"/>
              </w:rPr>
              <w:t>X</w:t>
            </w:r>
          </w:p>
        </w:tc>
      </w:tr>
      <w:tr w:rsidR="00FE12AD" w:rsidRPr="00C606A1" w14:paraId="31E1896D" w14:textId="77777777" w:rsidTr="00FE12AD">
        <w:tblPrEx>
          <w:tblCellMar>
            <w:left w:w="108" w:type="dxa"/>
            <w:right w:w="108" w:type="dxa"/>
          </w:tblCellMar>
        </w:tblPrEx>
        <w:tc>
          <w:tcPr>
            <w:tcW w:w="13080" w:type="dxa"/>
            <w:gridSpan w:val="3"/>
          </w:tcPr>
          <w:p w14:paraId="13F0C640" w14:textId="77777777" w:rsidR="00FE12AD" w:rsidRPr="00C606A1" w:rsidRDefault="00FE12AD" w:rsidP="00D163BD">
            <w:pPr>
              <w:pStyle w:val="Prrafodelista"/>
              <w:numPr>
                <w:ilvl w:val="0"/>
                <w:numId w:val="40"/>
              </w:numPr>
              <w:tabs>
                <w:tab w:val="left" w:pos="1418"/>
              </w:tabs>
              <w:rPr>
                <w:szCs w:val="24"/>
              </w:rPr>
            </w:pPr>
            <w:r w:rsidRPr="00C606A1">
              <w:rPr>
                <w:szCs w:val="24"/>
              </w:rPr>
              <w:t>¿ ¿La organización establece procesos para la implementación y el control de los cambios planificados temporales y permanentes que impactan en el desempeño de la SST, incluyendo los cambios en los procedimientos legales y otros requisitos?</w:t>
            </w:r>
          </w:p>
        </w:tc>
        <w:tc>
          <w:tcPr>
            <w:tcW w:w="435" w:type="dxa"/>
            <w:gridSpan w:val="2"/>
          </w:tcPr>
          <w:p w14:paraId="16F24E4F" w14:textId="77777777" w:rsidR="00FE12AD" w:rsidRPr="00C606A1" w:rsidRDefault="00FE12AD" w:rsidP="00730C4E">
            <w:pPr>
              <w:tabs>
                <w:tab w:val="left" w:pos="1418"/>
              </w:tabs>
              <w:rPr>
                <w:szCs w:val="24"/>
              </w:rPr>
            </w:pPr>
          </w:p>
        </w:tc>
        <w:tc>
          <w:tcPr>
            <w:tcW w:w="478" w:type="dxa"/>
          </w:tcPr>
          <w:p w14:paraId="68B2E3FF" w14:textId="77777777" w:rsidR="00FE12AD" w:rsidRPr="00C606A1" w:rsidRDefault="00FE12AD" w:rsidP="00730C4E">
            <w:pPr>
              <w:tabs>
                <w:tab w:val="left" w:pos="1418"/>
              </w:tabs>
              <w:rPr>
                <w:szCs w:val="24"/>
              </w:rPr>
            </w:pPr>
            <w:r w:rsidRPr="00C606A1">
              <w:rPr>
                <w:szCs w:val="24"/>
              </w:rPr>
              <w:t>X</w:t>
            </w:r>
          </w:p>
        </w:tc>
      </w:tr>
      <w:tr w:rsidR="00FE12AD" w:rsidRPr="00C606A1" w14:paraId="5F8BDEE4" w14:textId="77777777" w:rsidTr="00FE12AD">
        <w:tblPrEx>
          <w:tblCellMar>
            <w:left w:w="108" w:type="dxa"/>
            <w:right w:w="108" w:type="dxa"/>
          </w:tblCellMar>
        </w:tblPrEx>
        <w:tc>
          <w:tcPr>
            <w:tcW w:w="13080" w:type="dxa"/>
            <w:gridSpan w:val="3"/>
          </w:tcPr>
          <w:p w14:paraId="3461E1A1" w14:textId="77777777" w:rsidR="00FE12AD" w:rsidRPr="00C606A1" w:rsidRDefault="00FE12AD" w:rsidP="00D163BD">
            <w:pPr>
              <w:pStyle w:val="Prrafodelista"/>
              <w:numPr>
                <w:ilvl w:val="0"/>
                <w:numId w:val="40"/>
              </w:numPr>
              <w:tabs>
                <w:tab w:val="left" w:pos="1418"/>
              </w:tabs>
              <w:rPr>
                <w:szCs w:val="24"/>
              </w:rPr>
            </w:pPr>
            <w:r w:rsidRPr="00C606A1">
              <w:rPr>
                <w:szCs w:val="24"/>
              </w:rPr>
              <w:t>¿La organización establece procesos para la implementación y el control de los cambios planificados temporales y permanentes que impactan en el desempeño de la SST, incluyendo los cambios en el conocimiento o la información sobre los peligros y riesgos para la SST?</w:t>
            </w:r>
          </w:p>
        </w:tc>
        <w:tc>
          <w:tcPr>
            <w:tcW w:w="435" w:type="dxa"/>
            <w:gridSpan w:val="2"/>
          </w:tcPr>
          <w:p w14:paraId="2A19BED2" w14:textId="77777777" w:rsidR="00FE12AD" w:rsidRPr="00C606A1" w:rsidRDefault="00FE12AD" w:rsidP="00730C4E">
            <w:pPr>
              <w:tabs>
                <w:tab w:val="left" w:pos="1418"/>
              </w:tabs>
              <w:rPr>
                <w:szCs w:val="24"/>
              </w:rPr>
            </w:pPr>
            <w:r w:rsidRPr="00C606A1">
              <w:rPr>
                <w:szCs w:val="24"/>
              </w:rPr>
              <w:t>X</w:t>
            </w:r>
          </w:p>
        </w:tc>
        <w:tc>
          <w:tcPr>
            <w:tcW w:w="478" w:type="dxa"/>
          </w:tcPr>
          <w:p w14:paraId="38BA5641" w14:textId="77777777" w:rsidR="00FE12AD" w:rsidRPr="00C606A1" w:rsidRDefault="00FE12AD" w:rsidP="00730C4E">
            <w:pPr>
              <w:tabs>
                <w:tab w:val="left" w:pos="1418"/>
              </w:tabs>
              <w:rPr>
                <w:szCs w:val="24"/>
              </w:rPr>
            </w:pPr>
          </w:p>
        </w:tc>
      </w:tr>
      <w:tr w:rsidR="00FE12AD" w:rsidRPr="00C606A1" w14:paraId="70093EE4" w14:textId="77777777" w:rsidTr="00FE12AD">
        <w:tblPrEx>
          <w:tblCellMar>
            <w:left w:w="108" w:type="dxa"/>
            <w:right w:w="108" w:type="dxa"/>
          </w:tblCellMar>
        </w:tblPrEx>
        <w:tc>
          <w:tcPr>
            <w:tcW w:w="13080" w:type="dxa"/>
            <w:gridSpan w:val="3"/>
          </w:tcPr>
          <w:p w14:paraId="13F2C485" w14:textId="77777777" w:rsidR="00FE12AD" w:rsidRPr="00C606A1" w:rsidRDefault="00FE12AD" w:rsidP="00D163BD">
            <w:pPr>
              <w:pStyle w:val="Prrafodelista"/>
              <w:numPr>
                <w:ilvl w:val="0"/>
                <w:numId w:val="40"/>
              </w:numPr>
              <w:tabs>
                <w:tab w:val="left" w:pos="1418"/>
              </w:tabs>
              <w:rPr>
                <w:szCs w:val="24"/>
              </w:rPr>
            </w:pPr>
            <w:r w:rsidRPr="00C606A1">
              <w:rPr>
                <w:szCs w:val="24"/>
              </w:rPr>
              <w:lastRenderedPageBreak/>
              <w:t>¿La organización establece procesos para la implementación y el control de los cambios planificados temporales y permanentes que impactan en el desempeño de la SST, incluyendo desarrollos en conocimiento y tecnología?</w:t>
            </w:r>
          </w:p>
        </w:tc>
        <w:tc>
          <w:tcPr>
            <w:tcW w:w="435" w:type="dxa"/>
            <w:gridSpan w:val="2"/>
          </w:tcPr>
          <w:p w14:paraId="6369E72C" w14:textId="77777777" w:rsidR="00FE12AD" w:rsidRPr="00C606A1" w:rsidRDefault="00FE12AD" w:rsidP="00730C4E">
            <w:pPr>
              <w:tabs>
                <w:tab w:val="left" w:pos="1418"/>
              </w:tabs>
              <w:rPr>
                <w:szCs w:val="24"/>
              </w:rPr>
            </w:pPr>
          </w:p>
        </w:tc>
        <w:tc>
          <w:tcPr>
            <w:tcW w:w="478" w:type="dxa"/>
          </w:tcPr>
          <w:p w14:paraId="70D68069" w14:textId="77777777" w:rsidR="00FE12AD" w:rsidRPr="00C606A1" w:rsidRDefault="00FE12AD" w:rsidP="00730C4E">
            <w:pPr>
              <w:tabs>
                <w:tab w:val="left" w:pos="1418"/>
              </w:tabs>
              <w:rPr>
                <w:szCs w:val="24"/>
              </w:rPr>
            </w:pPr>
            <w:r w:rsidRPr="00C606A1">
              <w:rPr>
                <w:szCs w:val="24"/>
              </w:rPr>
              <w:t>X</w:t>
            </w:r>
          </w:p>
        </w:tc>
      </w:tr>
      <w:tr w:rsidR="00FE12AD" w:rsidRPr="00C606A1" w14:paraId="31B5B700" w14:textId="77777777" w:rsidTr="00FE12AD">
        <w:tblPrEx>
          <w:tblCellMar>
            <w:left w:w="108" w:type="dxa"/>
            <w:right w:w="108" w:type="dxa"/>
          </w:tblCellMar>
        </w:tblPrEx>
        <w:tc>
          <w:tcPr>
            <w:tcW w:w="13080" w:type="dxa"/>
            <w:gridSpan w:val="3"/>
          </w:tcPr>
          <w:p w14:paraId="2DBEAFAF" w14:textId="77777777" w:rsidR="00FE12AD" w:rsidRPr="00C606A1" w:rsidRDefault="00FE12AD" w:rsidP="00D163BD">
            <w:pPr>
              <w:pStyle w:val="Prrafodelista"/>
              <w:numPr>
                <w:ilvl w:val="0"/>
                <w:numId w:val="40"/>
              </w:numPr>
              <w:tabs>
                <w:tab w:val="left" w:pos="1418"/>
              </w:tabs>
              <w:rPr>
                <w:szCs w:val="24"/>
              </w:rPr>
            </w:pPr>
            <w:r w:rsidRPr="00C606A1">
              <w:rPr>
                <w:szCs w:val="24"/>
              </w:rPr>
              <w:t>¿La organización revisa las consecuencias de los cambios no previstos, tomando acciones para mitigar cualquier efecto adverso, según sea necesario?</w:t>
            </w:r>
          </w:p>
        </w:tc>
        <w:tc>
          <w:tcPr>
            <w:tcW w:w="435" w:type="dxa"/>
            <w:gridSpan w:val="2"/>
          </w:tcPr>
          <w:p w14:paraId="076693FC" w14:textId="77777777" w:rsidR="00FE12AD" w:rsidRPr="00C606A1" w:rsidRDefault="00FE12AD" w:rsidP="00730C4E">
            <w:pPr>
              <w:tabs>
                <w:tab w:val="left" w:pos="1418"/>
              </w:tabs>
              <w:rPr>
                <w:szCs w:val="24"/>
              </w:rPr>
            </w:pPr>
            <w:r w:rsidRPr="00C606A1">
              <w:rPr>
                <w:szCs w:val="24"/>
              </w:rPr>
              <w:t>X</w:t>
            </w:r>
          </w:p>
        </w:tc>
        <w:tc>
          <w:tcPr>
            <w:tcW w:w="478" w:type="dxa"/>
          </w:tcPr>
          <w:p w14:paraId="0547E1FF" w14:textId="77777777" w:rsidR="00FE12AD" w:rsidRPr="00C606A1" w:rsidRDefault="00FE12AD" w:rsidP="00730C4E">
            <w:pPr>
              <w:tabs>
                <w:tab w:val="left" w:pos="1418"/>
              </w:tabs>
              <w:rPr>
                <w:szCs w:val="24"/>
              </w:rPr>
            </w:pPr>
          </w:p>
        </w:tc>
      </w:tr>
      <w:tr w:rsidR="00FE12AD" w:rsidRPr="00C606A1" w14:paraId="0BC7DC78" w14:textId="77777777" w:rsidTr="004A09A1">
        <w:tblPrEx>
          <w:tblCellMar>
            <w:left w:w="108" w:type="dxa"/>
            <w:right w:w="108" w:type="dxa"/>
          </w:tblCellMar>
        </w:tblPrEx>
        <w:tc>
          <w:tcPr>
            <w:tcW w:w="13993" w:type="dxa"/>
            <w:gridSpan w:val="6"/>
            <w:shd w:val="clear" w:color="auto" w:fill="F2DBDB" w:themeFill="accent2" w:themeFillTint="33"/>
          </w:tcPr>
          <w:p w14:paraId="233A39CB" w14:textId="77777777" w:rsidR="00FE12AD" w:rsidRPr="00C606A1" w:rsidRDefault="00FE12AD" w:rsidP="00D163BD">
            <w:pPr>
              <w:pStyle w:val="Prrafodelista"/>
              <w:numPr>
                <w:ilvl w:val="2"/>
                <w:numId w:val="37"/>
              </w:numPr>
              <w:tabs>
                <w:tab w:val="left" w:pos="1418"/>
              </w:tabs>
              <w:rPr>
                <w:b/>
                <w:szCs w:val="24"/>
              </w:rPr>
            </w:pPr>
            <w:r w:rsidRPr="00C606A1">
              <w:rPr>
                <w:b/>
                <w:szCs w:val="24"/>
              </w:rPr>
              <w:t xml:space="preserve">Compras </w:t>
            </w:r>
          </w:p>
        </w:tc>
      </w:tr>
      <w:tr w:rsidR="00FE12AD" w:rsidRPr="00C606A1" w14:paraId="7330C299" w14:textId="77777777" w:rsidTr="004A09A1">
        <w:tblPrEx>
          <w:tblCellMar>
            <w:left w:w="108" w:type="dxa"/>
            <w:right w:w="108" w:type="dxa"/>
          </w:tblCellMar>
        </w:tblPrEx>
        <w:tc>
          <w:tcPr>
            <w:tcW w:w="13993" w:type="dxa"/>
            <w:gridSpan w:val="6"/>
            <w:shd w:val="clear" w:color="auto" w:fill="F2DBDB" w:themeFill="accent2" w:themeFillTint="33"/>
          </w:tcPr>
          <w:p w14:paraId="0D619228" w14:textId="77777777" w:rsidR="00FE12AD" w:rsidRPr="00C606A1" w:rsidRDefault="00FE12AD" w:rsidP="00D163BD">
            <w:pPr>
              <w:pStyle w:val="Prrafodelista"/>
              <w:numPr>
                <w:ilvl w:val="3"/>
                <w:numId w:val="37"/>
              </w:numPr>
              <w:tabs>
                <w:tab w:val="left" w:pos="1418"/>
              </w:tabs>
              <w:rPr>
                <w:b/>
                <w:szCs w:val="24"/>
              </w:rPr>
            </w:pPr>
            <w:r w:rsidRPr="00C606A1">
              <w:rPr>
                <w:b/>
                <w:szCs w:val="24"/>
              </w:rPr>
              <w:t xml:space="preserve">Generalidades </w:t>
            </w:r>
          </w:p>
        </w:tc>
      </w:tr>
      <w:tr w:rsidR="00FE12AD" w:rsidRPr="00C606A1" w14:paraId="1BD976BC" w14:textId="77777777" w:rsidTr="00FE12AD">
        <w:tblPrEx>
          <w:tblCellMar>
            <w:left w:w="108" w:type="dxa"/>
            <w:right w:w="108" w:type="dxa"/>
          </w:tblCellMar>
        </w:tblPrEx>
        <w:tc>
          <w:tcPr>
            <w:tcW w:w="13080" w:type="dxa"/>
            <w:gridSpan w:val="3"/>
          </w:tcPr>
          <w:p w14:paraId="30A65F05" w14:textId="77777777" w:rsidR="00FE12AD" w:rsidRPr="00C606A1" w:rsidRDefault="00FE12AD" w:rsidP="00D163BD">
            <w:pPr>
              <w:pStyle w:val="Prrafodelista"/>
              <w:numPr>
                <w:ilvl w:val="0"/>
                <w:numId w:val="41"/>
              </w:numPr>
              <w:tabs>
                <w:tab w:val="left" w:pos="1418"/>
              </w:tabs>
              <w:rPr>
                <w:szCs w:val="24"/>
              </w:rPr>
            </w:pPr>
            <w:r w:rsidRPr="00C606A1">
              <w:rPr>
                <w:szCs w:val="24"/>
              </w:rPr>
              <w:t>¿La organización establece, implementa y mantiene procesos para controlar la compra de productos y servicios de forma que se asegure su conformidad con su SG-SST?</w:t>
            </w:r>
          </w:p>
        </w:tc>
        <w:tc>
          <w:tcPr>
            <w:tcW w:w="435" w:type="dxa"/>
            <w:gridSpan w:val="2"/>
          </w:tcPr>
          <w:p w14:paraId="79980AF8" w14:textId="77777777" w:rsidR="00FE12AD" w:rsidRPr="00C606A1" w:rsidRDefault="00FE12AD" w:rsidP="00730C4E">
            <w:pPr>
              <w:tabs>
                <w:tab w:val="left" w:pos="1418"/>
              </w:tabs>
              <w:rPr>
                <w:szCs w:val="24"/>
              </w:rPr>
            </w:pPr>
          </w:p>
        </w:tc>
        <w:tc>
          <w:tcPr>
            <w:tcW w:w="478" w:type="dxa"/>
          </w:tcPr>
          <w:p w14:paraId="58E9C939" w14:textId="77777777" w:rsidR="00FE12AD" w:rsidRPr="00C606A1" w:rsidRDefault="00FE12AD" w:rsidP="00730C4E">
            <w:pPr>
              <w:tabs>
                <w:tab w:val="left" w:pos="1418"/>
              </w:tabs>
              <w:rPr>
                <w:szCs w:val="24"/>
              </w:rPr>
            </w:pPr>
            <w:r w:rsidRPr="00C606A1">
              <w:rPr>
                <w:szCs w:val="24"/>
              </w:rPr>
              <w:t>X</w:t>
            </w:r>
          </w:p>
        </w:tc>
      </w:tr>
      <w:tr w:rsidR="00FE12AD" w:rsidRPr="00C606A1" w14:paraId="0251948E" w14:textId="77777777" w:rsidTr="004A09A1">
        <w:tblPrEx>
          <w:tblCellMar>
            <w:left w:w="108" w:type="dxa"/>
            <w:right w:w="108" w:type="dxa"/>
          </w:tblCellMar>
        </w:tblPrEx>
        <w:tc>
          <w:tcPr>
            <w:tcW w:w="13993" w:type="dxa"/>
            <w:gridSpan w:val="6"/>
            <w:shd w:val="clear" w:color="auto" w:fill="F2DBDB" w:themeFill="accent2" w:themeFillTint="33"/>
          </w:tcPr>
          <w:p w14:paraId="00ACDAC6" w14:textId="77777777" w:rsidR="00FE12AD" w:rsidRPr="00C606A1" w:rsidRDefault="00FE12AD" w:rsidP="00D163BD">
            <w:pPr>
              <w:pStyle w:val="Prrafodelista"/>
              <w:numPr>
                <w:ilvl w:val="3"/>
                <w:numId w:val="37"/>
              </w:numPr>
              <w:tabs>
                <w:tab w:val="left" w:pos="1418"/>
              </w:tabs>
              <w:rPr>
                <w:b/>
                <w:szCs w:val="24"/>
              </w:rPr>
            </w:pPr>
            <w:r w:rsidRPr="00C606A1">
              <w:rPr>
                <w:b/>
                <w:szCs w:val="24"/>
              </w:rPr>
              <w:t xml:space="preserve"> Contratistas</w:t>
            </w:r>
          </w:p>
        </w:tc>
      </w:tr>
      <w:tr w:rsidR="00FE12AD" w:rsidRPr="00C606A1" w14:paraId="29963823" w14:textId="77777777" w:rsidTr="00FE12AD">
        <w:tblPrEx>
          <w:tblCellMar>
            <w:left w:w="108" w:type="dxa"/>
            <w:right w:w="108" w:type="dxa"/>
          </w:tblCellMar>
        </w:tblPrEx>
        <w:tc>
          <w:tcPr>
            <w:tcW w:w="13080" w:type="dxa"/>
            <w:gridSpan w:val="3"/>
          </w:tcPr>
          <w:p w14:paraId="0EBCCF07" w14:textId="77777777" w:rsidR="00FE12AD" w:rsidRPr="00C606A1" w:rsidRDefault="00FE12AD" w:rsidP="00D163BD">
            <w:pPr>
              <w:pStyle w:val="Prrafodelista"/>
              <w:numPr>
                <w:ilvl w:val="0"/>
                <w:numId w:val="42"/>
              </w:numPr>
              <w:tabs>
                <w:tab w:val="left" w:pos="1418"/>
              </w:tabs>
              <w:rPr>
                <w:szCs w:val="24"/>
              </w:rPr>
            </w:pPr>
            <w:r w:rsidRPr="00C606A1">
              <w:rPr>
                <w:szCs w:val="24"/>
              </w:rPr>
              <w:t xml:space="preserve">¿La organización coordina sus procesos de compras con sus contratistas, para identificar los peligros y para evaluar y controlar los riesgos para la SST, que surjan de las actividades y operaciones de los contratistas que impactan en la organización? </w:t>
            </w:r>
          </w:p>
        </w:tc>
        <w:tc>
          <w:tcPr>
            <w:tcW w:w="435" w:type="dxa"/>
            <w:gridSpan w:val="2"/>
          </w:tcPr>
          <w:p w14:paraId="7C5EEA6F" w14:textId="77777777" w:rsidR="00FE12AD" w:rsidRPr="00C606A1" w:rsidRDefault="00FE12AD" w:rsidP="00730C4E">
            <w:pPr>
              <w:tabs>
                <w:tab w:val="left" w:pos="1418"/>
              </w:tabs>
              <w:rPr>
                <w:szCs w:val="24"/>
              </w:rPr>
            </w:pPr>
          </w:p>
        </w:tc>
        <w:tc>
          <w:tcPr>
            <w:tcW w:w="478" w:type="dxa"/>
          </w:tcPr>
          <w:p w14:paraId="6054A04B" w14:textId="77777777" w:rsidR="00FE12AD" w:rsidRPr="00C606A1" w:rsidRDefault="00FE12AD" w:rsidP="00730C4E">
            <w:pPr>
              <w:tabs>
                <w:tab w:val="left" w:pos="1418"/>
              </w:tabs>
              <w:rPr>
                <w:szCs w:val="24"/>
              </w:rPr>
            </w:pPr>
            <w:r w:rsidRPr="00C606A1">
              <w:rPr>
                <w:szCs w:val="24"/>
              </w:rPr>
              <w:t>X</w:t>
            </w:r>
          </w:p>
        </w:tc>
      </w:tr>
      <w:tr w:rsidR="00FE12AD" w:rsidRPr="00C606A1" w14:paraId="5EACFFE7" w14:textId="77777777" w:rsidTr="00FE12AD">
        <w:tblPrEx>
          <w:tblCellMar>
            <w:left w:w="108" w:type="dxa"/>
            <w:right w:w="108" w:type="dxa"/>
          </w:tblCellMar>
        </w:tblPrEx>
        <w:tc>
          <w:tcPr>
            <w:tcW w:w="13080" w:type="dxa"/>
            <w:gridSpan w:val="3"/>
          </w:tcPr>
          <w:p w14:paraId="02F456DC" w14:textId="77777777" w:rsidR="00FE12AD" w:rsidRPr="00C606A1" w:rsidRDefault="00FE12AD" w:rsidP="00D163BD">
            <w:pPr>
              <w:pStyle w:val="Prrafodelista"/>
              <w:numPr>
                <w:ilvl w:val="0"/>
                <w:numId w:val="42"/>
              </w:numPr>
              <w:tabs>
                <w:tab w:val="left" w:pos="1418"/>
              </w:tabs>
              <w:rPr>
                <w:szCs w:val="24"/>
              </w:rPr>
            </w:pPr>
            <w:r w:rsidRPr="00C606A1">
              <w:rPr>
                <w:szCs w:val="24"/>
              </w:rPr>
              <w:t xml:space="preserve">¿La organización coordina sus procesos de compras con sus contratistas, para identificar los peligros y para evaluar y controlar los riesgos para la SST, que surjan de las actividades y operaciones de los contratistas que impactan en los trabajadores de los contratistas? </w:t>
            </w:r>
          </w:p>
        </w:tc>
        <w:tc>
          <w:tcPr>
            <w:tcW w:w="435" w:type="dxa"/>
            <w:gridSpan w:val="2"/>
          </w:tcPr>
          <w:p w14:paraId="72B4D59D" w14:textId="77777777" w:rsidR="00FE12AD" w:rsidRPr="00C606A1" w:rsidRDefault="00FE12AD" w:rsidP="00730C4E">
            <w:pPr>
              <w:tabs>
                <w:tab w:val="left" w:pos="1418"/>
              </w:tabs>
              <w:rPr>
                <w:szCs w:val="24"/>
              </w:rPr>
            </w:pPr>
          </w:p>
        </w:tc>
        <w:tc>
          <w:tcPr>
            <w:tcW w:w="478" w:type="dxa"/>
          </w:tcPr>
          <w:p w14:paraId="1E73E1E0" w14:textId="77777777" w:rsidR="00FE12AD" w:rsidRPr="00C606A1" w:rsidRDefault="00FE12AD" w:rsidP="00730C4E">
            <w:pPr>
              <w:tabs>
                <w:tab w:val="left" w:pos="1418"/>
              </w:tabs>
              <w:rPr>
                <w:szCs w:val="24"/>
              </w:rPr>
            </w:pPr>
            <w:r w:rsidRPr="00C606A1">
              <w:rPr>
                <w:szCs w:val="24"/>
              </w:rPr>
              <w:t>X</w:t>
            </w:r>
          </w:p>
        </w:tc>
      </w:tr>
      <w:tr w:rsidR="00FE12AD" w:rsidRPr="00C606A1" w14:paraId="733BA814" w14:textId="77777777" w:rsidTr="00FE12AD">
        <w:tblPrEx>
          <w:tblCellMar>
            <w:left w:w="108" w:type="dxa"/>
            <w:right w:w="108" w:type="dxa"/>
          </w:tblCellMar>
        </w:tblPrEx>
        <w:tc>
          <w:tcPr>
            <w:tcW w:w="13080" w:type="dxa"/>
            <w:gridSpan w:val="3"/>
          </w:tcPr>
          <w:p w14:paraId="2DE21D3B" w14:textId="77777777" w:rsidR="00FE12AD" w:rsidRPr="00C606A1" w:rsidRDefault="00FE12AD" w:rsidP="00D163BD">
            <w:pPr>
              <w:pStyle w:val="Prrafodelista"/>
              <w:numPr>
                <w:ilvl w:val="0"/>
                <w:numId w:val="42"/>
              </w:numPr>
              <w:tabs>
                <w:tab w:val="left" w:pos="1418"/>
              </w:tabs>
              <w:rPr>
                <w:szCs w:val="24"/>
              </w:rPr>
            </w:pPr>
            <w:r w:rsidRPr="00C606A1">
              <w:rPr>
                <w:szCs w:val="24"/>
              </w:rPr>
              <w:t>¿La organización coordina sus procesos de compras con sus contratistas, para identificar los peligros y para evaluar y controlar los riesgos para la SST, que surjan de las actividades y operaciones de los contratistas que impactan en otras partes interesadas en el lugar de trabajo?</w:t>
            </w:r>
          </w:p>
        </w:tc>
        <w:tc>
          <w:tcPr>
            <w:tcW w:w="435" w:type="dxa"/>
            <w:gridSpan w:val="2"/>
          </w:tcPr>
          <w:p w14:paraId="568831E1" w14:textId="77777777" w:rsidR="00FE12AD" w:rsidRPr="00C606A1" w:rsidRDefault="00FE12AD" w:rsidP="00730C4E">
            <w:pPr>
              <w:tabs>
                <w:tab w:val="left" w:pos="1418"/>
              </w:tabs>
              <w:rPr>
                <w:szCs w:val="24"/>
              </w:rPr>
            </w:pPr>
          </w:p>
        </w:tc>
        <w:tc>
          <w:tcPr>
            <w:tcW w:w="478" w:type="dxa"/>
          </w:tcPr>
          <w:p w14:paraId="41EE6F96" w14:textId="77777777" w:rsidR="00FE12AD" w:rsidRPr="00C606A1" w:rsidRDefault="00FE12AD" w:rsidP="00730C4E">
            <w:pPr>
              <w:tabs>
                <w:tab w:val="left" w:pos="1418"/>
              </w:tabs>
              <w:rPr>
                <w:szCs w:val="24"/>
              </w:rPr>
            </w:pPr>
            <w:r w:rsidRPr="00C606A1">
              <w:rPr>
                <w:szCs w:val="24"/>
              </w:rPr>
              <w:t>X</w:t>
            </w:r>
          </w:p>
        </w:tc>
      </w:tr>
      <w:tr w:rsidR="00FE12AD" w:rsidRPr="00C606A1" w14:paraId="03C387C9" w14:textId="77777777" w:rsidTr="00FE12AD">
        <w:tblPrEx>
          <w:tblCellMar>
            <w:left w:w="108" w:type="dxa"/>
            <w:right w:w="108" w:type="dxa"/>
          </w:tblCellMar>
        </w:tblPrEx>
        <w:tc>
          <w:tcPr>
            <w:tcW w:w="13080" w:type="dxa"/>
            <w:gridSpan w:val="3"/>
          </w:tcPr>
          <w:p w14:paraId="52ABF842" w14:textId="77777777" w:rsidR="00FE12AD" w:rsidRPr="00C606A1" w:rsidRDefault="00FE12AD" w:rsidP="00D163BD">
            <w:pPr>
              <w:pStyle w:val="Prrafodelista"/>
              <w:numPr>
                <w:ilvl w:val="0"/>
                <w:numId w:val="42"/>
              </w:numPr>
              <w:tabs>
                <w:tab w:val="left" w:pos="1418"/>
              </w:tabs>
              <w:rPr>
                <w:szCs w:val="24"/>
              </w:rPr>
            </w:pPr>
            <w:r w:rsidRPr="00C606A1">
              <w:rPr>
                <w:szCs w:val="24"/>
              </w:rPr>
              <w:t>¿La organización se asegura de que los requisitos de su SG-SST se cumplen por los contratistas y sus trabajadores?</w:t>
            </w:r>
          </w:p>
        </w:tc>
        <w:tc>
          <w:tcPr>
            <w:tcW w:w="435" w:type="dxa"/>
            <w:gridSpan w:val="2"/>
          </w:tcPr>
          <w:p w14:paraId="2A5FD285" w14:textId="77777777" w:rsidR="00FE12AD" w:rsidRPr="00C606A1" w:rsidRDefault="00FE12AD" w:rsidP="00730C4E">
            <w:pPr>
              <w:tabs>
                <w:tab w:val="left" w:pos="1418"/>
              </w:tabs>
              <w:rPr>
                <w:szCs w:val="24"/>
              </w:rPr>
            </w:pPr>
          </w:p>
        </w:tc>
        <w:tc>
          <w:tcPr>
            <w:tcW w:w="478" w:type="dxa"/>
          </w:tcPr>
          <w:p w14:paraId="391C0A4A" w14:textId="77777777" w:rsidR="00FE12AD" w:rsidRPr="00C606A1" w:rsidRDefault="00FE12AD" w:rsidP="00730C4E">
            <w:pPr>
              <w:tabs>
                <w:tab w:val="left" w:pos="1418"/>
              </w:tabs>
              <w:rPr>
                <w:szCs w:val="24"/>
              </w:rPr>
            </w:pPr>
            <w:r w:rsidRPr="00C606A1">
              <w:rPr>
                <w:szCs w:val="24"/>
              </w:rPr>
              <w:t>X</w:t>
            </w:r>
          </w:p>
        </w:tc>
      </w:tr>
      <w:tr w:rsidR="00FE12AD" w:rsidRPr="00C606A1" w14:paraId="26EF92BB" w14:textId="77777777" w:rsidTr="00FE12AD">
        <w:tblPrEx>
          <w:tblCellMar>
            <w:left w:w="108" w:type="dxa"/>
            <w:right w:w="108" w:type="dxa"/>
          </w:tblCellMar>
        </w:tblPrEx>
        <w:tc>
          <w:tcPr>
            <w:tcW w:w="13080" w:type="dxa"/>
            <w:gridSpan w:val="3"/>
          </w:tcPr>
          <w:p w14:paraId="7F3CE7C2" w14:textId="77777777" w:rsidR="00FE12AD" w:rsidRPr="00C606A1" w:rsidRDefault="00FE12AD" w:rsidP="00D163BD">
            <w:pPr>
              <w:pStyle w:val="Prrafodelista"/>
              <w:numPr>
                <w:ilvl w:val="0"/>
                <w:numId w:val="42"/>
              </w:numPr>
              <w:tabs>
                <w:tab w:val="left" w:pos="1418"/>
              </w:tabs>
              <w:rPr>
                <w:szCs w:val="24"/>
              </w:rPr>
            </w:pPr>
            <w:r w:rsidRPr="00C606A1">
              <w:rPr>
                <w:szCs w:val="24"/>
              </w:rPr>
              <w:t>¿La organización define en sus procesos de compra y aplica los criterios de la seguridad y salud en el trabajo para la selección de contratista?</w:t>
            </w:r>
          </w:p>
        </w:tc>
        <w:tc>
          <w:tcPr>
            <w:tcW w:w="435" w:type="dxa"/>
            <w:gridSpan w:val="2"/>
          </w:tcPr>
          <w:p w14:paraId="5E93F117" w14:textId="77777777" w:rsidR="00FE12AD" w:rsidRPr="00C606A1" w:rsidRDefault="00FE12AD" w:rsidP="00730C4E">
            <w:pPr>
              <w:tabs>
                <w:tab w:val="left" w:pos="1418"/>
              </w:tabs>
              <w:rPr>
                <w:szCs w:val="24"/>
              </w:rPr>
            </w:pPr>
          </w:p>
        </w:tc>
        <w:tc>
          <w:tcPr>
            <w:tcW w:w="478" w:type="dxa"/>
          </w:tcPr>
          <w:p w14:paraId="6C94E3AF" w14:textId="77777777" w:rsidR="00FE12AD" w:rsidRPr="00C606A1" w:rsidRDefault="00FE12AD" w:rsidP="00730C4E">
            <w:pPr>
              <w:tabs>
                <w:tab w:val="left" w:pos="1418"/>
              </w:tabs>
              <w:rPr>
                <w:szCs w:val="24"/>
              </w:rPr>
            </w:pPr>
            <w:r w:rsidRPr="00C606A1">
              <w:rPr>
                <w:szCs w:val="24"/>
              </w:rPr>
              <w:t>X</w:t>
            </w:r>
          </w:p>
        </w:tc>
      </w:tr>
      <w:tr w:rsidR="00FE12AD" w:rsidRPr="00C606A1" w14:paraId="68BC25B4" w14:textId="77777777" w:rsidTr="004A09A1">
        <w:tblPrEx>
          <w:tblCellMar>
            <w:left w:w="108" w:type="dxa"/>
            <w:right w:w="108" w:type="dxa"/>
          </w:tblCellMar>
        </w:tblPrEx>
        <w:tc>
          <w:tcPr>
            <w:tcW w:w="13993" w:type="dxa"/>
            <w:gridSpan w:val="6"/>
            <w:shd w:val="clear" w:color="auto" w:fill="F2DBDB" w:themeFill="accent2" w:themeFillTint="33"/>
          </w:tcPr>
          <w:p w14:paraId="4FDCE7F9" w14:textId="77777777" w:rsidR="00FE12AD" w:rsidRPr="00C606A1" w:rsidRDefault="00FE12AD" w:rsidP="00D163BD">
            <w:pPr>
              <w:pStyle w:val="Prrafodelista"/>
              <w:numPr>
                <w:ilvl w:val="3"/>
                <w:numId w:val="37"/>
              </w:numPr>
              <w:tabs>
                <w:tab w:val="left" w:pos="1418"/>
              </w:tabs>
              <w:rPr>
                <w:b/>
                <w:szCs w:val="24"/>
              </w:rPr>
            </w:pPr>
            <w:r w:rsidRPr="00C606A1">
              <w:rPr>
                <w:b/>
                <w:szCs w:val="24"/>
              </w:rPr>
              <w:t>Contratación externa</w:t>
            </w:r>
          </w:p>
        </w:tc>
      </w:tr>
      <w:tr w:rsidR="00FE12AD" w:rsidRPr="00C606A1" w14:paraId="698B838D" w14:textId="77777777" w:rsidTr="00FE12AD">
        <w:tblPrEx>
          <w:tblCellMar>
            <w:left w:w="108" w:type="dxa"/>
            <w:right w:w="108" w:type="dxa"/>
          </w:tblCellMar>
        </w:tblPrEx>
        <w:tc>
          <w:tcPr>
            <w:tcW w:w="13080" w:type="dxa"/>
            <w:gridSpan w:val="3"/>
          </w:tcPr>
          <w:p w14:paraId="14FF59F6" w14:textId="77777777" w:rsidR="00FE12AD" w:rsidRPr="00C606A1" w:rsidRDefault="00FE12AD" w:rsidP="00D163BD">
            <w:pPr>
              <w:pStyle w:val="Prrafodelista"/>
              <w:numPr>
                <w:ilvl w:val="0"/>
                <w:numId w:val="43"/>
              </w:numPr>
              <w:tabs>
                <w:tab w:val="left" w:pos="1418"/>
              </w:tabs>
              <w:rPr>
                <w:szCs w:val="24"/>
              </w:rPr>
            </w:pPr>
            <w:r w:rsidRPr="00C606A1">
              <w:rPr>
                <w:szCs w:val="24"/>
              </w:rPr>
              <w:t xml:space="preserve">¿La organización se asegura de que las funciones y los procesos contratados externamente estén controlados? </w:t>
            </w:r>
          </w:p>
        </w:tc>
        <w:tc>
          <w:tcPr>
            <w:tcW w:w="435" w:type="dxa"/>
            <w:gridSpan w:val="2"/>
          </w:tcPr>
          <w:p w14:paraId="232AF79A" w14:textId="77777777" w:rsidR="00FE12AD" w:rsidRPr="00C606A1" w:rsidRDefault="00FE12AD" w:rsidP="00730C4E">
            <w:pPr>
              <w:tabs>
                <w:tab w:val="left" w:pos="1418"/>
              </w:tabs>
              <w:rPr>
                <w:szCs w:val="24"/>
              </w:rPr>
            </w:pPr>
          </w:p>
        </w:tc>
        <w:tc>
          <w:tcPr>
            <w:tcW w:w="478" w:type="dxa"/>
          </w:tcPr>
          <w:p w14:paraId="4269A27E" w14:textId="77777777" w:rsidR="00FE12AD" w:rsidRPr="00C606A1" w:rsidRDefault="00FE12AD" w:rsidP="00730C4E">
            <w:pPr>
              <w:tabs>
                <w:tab w:val="left" w:pos="1418"/>
              </w:tabs>
              <w:rPr>
                <w:szCs w:val="24"/>
              </w:rPr>
            </w:pPr>
            <w:r w:rsidRPr="00C606A1">
              <w:rPr>
                <w:szCs w:val="24"/>
              </w:rPr>
              <w:t>X</w:t>
            </w:r>
          </w:p>
        </w:tc>
      </w:tr>
      <w:tr w:rsidR="00FE12AD" w:rsidRPr="00C606A1" w14:paraId="7130DEF1" w14:textId="77777777" w:rsidTr="00FE12AD">
        <w:tblPrEx>
          <w:tblCellMar>
            <w:left w:w="108" w:type="dxa"/>
            <w:right w:w="108" w:type="dxa"/>
          </w:tblCellMar>
        </w:tblPrEx>
        <w:tc>
          <w:tcPr>
            <w:tcW w:w="13080" w:type="dxa"/>
            <w:gridSpan w:val="3"/>
          </w:tcPr>
          <w:p w14:paraId="2842B8E0" w14:textId="77777777" w:rsidR="00FE12AD" w:rsidRPr="00C606A1" w:rsidRDefault="00FE12AD" w:rsidP="00D163BD">
            <w:pPr>
              <w:pStyle w:val="Prrafodelista"/>
              <w:numPr>
                <w:ilvl w:val="0"/>
                <w:numId w:val="43"/>
              </w:numPr>
              <w:tabs>
                <w:tab w:val="left" w:pos="1418"/>
              </w:tabs>
              <w:rPr>
                <w:szCs w:val="24"/>
              </w:rPr>
            </w:pPr>
            <w:r w:rsidRPr="00C606A1">
              <w:rPr>
                <w:szCs w:val="24"/>
              </w:rPr>
              <w:t>¿La organización se asegura de que sus acuerdos en materia de contratación externa, sean coherentes con los requisitos legales y otros requisitos con alcanzar los resultados previstos del SG-SST?</w:t>
            </w:r>
          </w:p>
        </w:tc>
        <w:tc>
          <w:tcPr>
            <w:tcW w:w="435" w:type="dxa"/>
            <w:gridSpan w:val="2"/>
          </w:tcPr>
          <w:p w14:paraId="22BB3E7F" w14:textId="77777777" w:rsidR="00FE12AD" w:rsidRPr="00C606A1" w:rsidRDefault="00FE12AD" w:rsidP="00730C4E">
            <w:pPr>
              <w:tabs>
                <w:tab w:val="left" w:pos="1418"/>
              </w:tabs>
              <w:rPr>
                <w:szCs w:val="24"/>
              </w:rPr>
            </w:pPr>
            <w:r w:rsidRPr="00C606A1">
              <w:rPr>
                <w:szCs w:val="24"/>
              </w:rPr>
              <w:t>X</w:t>
            </w:r>
          </w:p>
        </w:tc>
        <w:tc>
          <w:tcPr>
            <w:tcW w:w="478" w:type="dxa"/>
          </w:tcPr>
          <w:p w14:paraId="04594ECE" w14:textId="77777777" w:rsidR="00FE12AD" w:rsidRPr="00C606A1" w:rsidRDefault="00FE12AD" w:rsidP="00730C4E">
            <w:pPr>
              <w:tabs>
                <w:tab w:val="left" w:pos="1418"/>
              </w:tabs>
              <w:rPr>
                <w:szCs w:val="24"/>
              </w:rPr>
            </w:pPr>
          </w:p>
        </w:tc>
      </w:tr>
      <w:tr w:rsidR="00FE12AD" w:rsidRPr="00C606A1" w14:paraId="1A7A48A6" w14:textId="77777777" w:rsidTr="00FE12AD">
        <w:tblPrEx>
          <w:tblCellMar>
            <w:left w:w="108" w:type="dxa"/>
            <w:right w:w="108" w:type="dxa"/>
          </w:tblCellMar>
        </w:tblPrEx>
        <w:tc>
          <w:tcPr>
            <w:tcW w:w="13080" w:type="dxa"/>
            <w:gridSpan w:val="3"/>
          </w:tcPr>
          <w:p w14:paraId="7AE5C6E6" w14:textId="77777777" w:rsidR="00FE12AD" w:rsidRPr="00C606A1" w:rsidRDefault="00FE12AD" w:rsidP="00D163BD">
            <w:pPr>
              <w:pStyle w:val="Prrafodelista"/>
              <w:numPr>
                <w:ilvl w:val="0"/>
                <w:numId w:val="43"/>
              </w:numPr>
              <w:tabs>
                <w:tab w:val="left" w:pos="1418"/>
              </w:tabs>
              <w:rPr>
                <w:szCs w:val="24"/>
              </w:rPr>
            </w:pPr>
            <w:r w:rsidRPr="00C606A1">
              <w:rPr>
                <w:szCs w:val="24"/>
              </w:rPr>
              <w:t>¿La organización define dentro del SG-SST el tipo y el grado de control a aplicar a las funciones y procesos contratados externamente?</w:t>
            </w:r>
          </w:p>
        </w:tc>
        <w:tc>
          <w:tcPr>
            <w:tcW w:w="435" w:type="dxa"/>
            <w:gridSpan w:val="2"/>
          </w:tcPr>
          <w:p w14:paraId="5C0C4F6D" w14:textId="77777777" w:rsidR="00FE12AD" w:rsidRPr="00C606A1" w:rsidRDefault="00FE12AD" w:rsidP="00730C4E">
            <w:pPr>
              <w:tabs>
                <w:tab w:val="left" w:pos="1418"/>
              </w:tabs>
              <w:rPr>
                <w:szCs w:val="24"/>
              </w:rPr>
            </w:pPr>
            <w:r w:rsidRPr="00C606A1">
              <w:rPr>
                <w:szCs w:val="24"/>
              </w:rPr>
              <w:t>X</w:t>
            </w:r>
          </w:p>
        </w:tc>
        <w:tc>
          <w:tcPr>
            <w:tcW w:w="478" w:type="dxa"/>
          </w:tcPr>
          <w:p w14:paraId="5F4FFBC3" w14:textId="77777777" w:rsidR="00FE12AD" w:rsidRPr="00C606A1" w:rsidRDefault="00FE12AD" w:rsidP="00730C4E">
            <w:pPr>
              <w:tabs>
                <w:tab w:val="left" w:pos="1418"/>
              </w:tabs>
              <w:rPr>
                <w:szCs w:val="24"/>
              </w:rPr>
            </w:pPr>
          </w:p>
        </w:tc>
      </w:tr>
      <w:tr w:rsidR="00FE12AD" w:rsidRPr="00C606A1" w14:paraId="58B60C52" w14:textId="77777777" w:rsidTr="004A09A1">
        <w:tblPrEx>
          <w:tblCellMar>
            <w:left w:w="108" w:type="dxa"/>
            <w:right w:w="108" w:type="dxa"/>
          </w:tblCellMar>
        </w:tblPrEx>
        <w:tc>
          <w:tcPr>
            <w:tcW w:w="13993" w:type="dxa"/>
            <w:gridSpan w:val="6"/>
            <w:shd w:val="clear" w:color="auto" w:fill="F2DBDB" w:themeFill="accent2" w:themeFillTint="33"/>
          </w:tcPr>
          <w:p w14:paraId="6041D5DB" w14:textId="77777777" w:rsidR="00FE12AD" w:rsidRPr="00C606A1" w:rsidRDefault="00FE12AD" w:rsidP="00D163BD">
            <w:pPr>
              <w:pStyle w:val="Prrafodelista"/>
              <w:numPr>
                <w:ilvl w:val="1"/>
                <w:numId w:val="37"/>
              </w:numPr>
              <w:tabs>
                <w:tab w:val="left" w:pos="1418"/>
              </w:tabs>
              <w:rPr>
                <w:b/>
                <w:szCs w:val="24"/>
              </w:rPr>
            </w:pPr>
            <w:r w:rsidRPr="00C606A1">
              <w:rPr>
                <w:b/>
                <w:szCs w:val="24"/>
              </w:rPr>
              <w:t>Preparación y respuesta ante emergencias</w:t>
            </w:r>
          </w:p>
        </w:tc>
      </w:tr>
      <w:tr w:rsidR="00FE12AD" w:rsidRPr="00C606A1" w14:paraId="1510A09B" w14:textId="77777777" w:rsidTr="00FE12AD">
        <w:tblPrEx>
          <w:tblCellMar>
            <w:left w:w="108" w:type="dxa"/>
            <w:right w:w="108" w:type="dxa"/>
          </w:tblCellMar>
        </w:tblPrEx>
        <w:tc>
          <w:tcPr>
            <w:tcW w:w="13080" w:type="dxa"/>
            <w:gridSpan w:val="3"/>
          </w:tcPr>
          <w:p w14:paraId="5B0396DB" w14:textId="77777777" w:rsidR="00FE12AD" w:rsidRPr="00C606A1" w:rsidRDefault="00FE12AD" w:rsidP="00D163BD">
            <w:pPr>
              <w:pStyle w:val="Prrafodelista"/>
              <w:numPr>
                <w:ilvl w:val="0"/>
                <w:numId w:val="44"/>
              </w:numPr>
              <w:tabs>
                <w:tab w:val="left" w:pos="1418"/>
              </w:tabs>
              <w:rPr>
                <w:szCs w:val="24"/>
              </w:rPr>
            </w:pPr>
            <w:r w:rsidRPr="00C606A1">
              <w:rPr>
                <w:szCs w:val="24"/>
              </w:rPr>
              <w:t>¿La organización establece, implementa y mantiene procesos necesarios para prepararse y para responder ante situaciones de emergencia potenciales, incluyendo el establecimiento de una respuesta planificada a las situaciones de emergencia, incluyendo además la prestación de primeros auxilios?</w:t>
            </w:r>
          </w:p>
        </w:tc>
        <w:tc>
          <w:tcPr>
            <w:tcW w:w="435" w:type="dxa"/>
            <w:gridSpan w:val="2"/>
          </w:tcPr>
          <w:p w14:paraId="33BF2D12" w14:textId="77777777" w:rsidR="00FE12AD" w:rsidRPr="00C606A1" w:rsidRDefault="00FE12AD" w:rsidP="00730C4E">
            <w:pPr>
              <w:tabs>
                <w:tab w:val="left" w:pos="1418"/>
              </w:tabs>
              <w:rPr>
                <w:szCs w:val="24"/>
              </w:rPr>
            </w:pPr>
            <w:r w:rsidRPr="00C606A1">
              <w:rPr>
                <w:szCs w:val="24"/>
              </w:rPr>
              <w:t>X</w:t>
            </w:r>
          </w:p>
        </w:tc>
        <w:tc>
          <w:tcPr>
            <w:tcW w:w="478" w:type="dxa"/>
          </w:tcPr>
          <w:p w14:paraId="4830D964" w14:textId="77777777" w:rsidR="00FE12AD" w:rsidRPr="00C606A1" w:rsidRDefault="00FE12AD" w:rsidP="00730C4E">
            <w:pPr>
              <w:tabs>
                <w:tab w:val="left" w:pos="1418"/>
              </w:tabs>
              <w:rPr>
                <w:szCs w:val="24"/>
              </w:rPr>
            </w:pPr>
          </w:p>
        </w:tc>
      </w:tr>
      <w:tr w:rsidR="00FE12AD" w:rsidRPr="00C606A1" w14:paraId="6417BAD9" w14:textId="77777777" w:rsidTr="00FE12AD">
        <w:tblPrEx>
          <w:tblCellMar>
            <w:left w:w="108" w:type="dxa"/>
            <w:right w:w="108" w:type="dxa"/>
          </w:tblCellMar>
        </w:tblPrEx>
        <w:tc>
          <w:tcPr>
            <w:tcW w:w="13080" w:type="dxa"/>
            <w:gridSpan w:val="3"/>
          </w:tcPr>
          <w:p w14:paraId="39EE1487" w14:textId="77777777" w:rsidR="00FE12AD" w:rsidRPr="00C606A1" w:rsidRDefault="00FE12AD" w:rsidP="00D163BD">
            <w:pPr>
              <w:pStyle w:val="Prrafodelista"/>
              <w:numPr>
                <w:ilvl w:val="0"/>
                <w:numId w:val="44"/>
              </w:numPr>
              <w:tabs>
                <w:tab w:val="left" w:pos="1418"/>
              </w:tabs>
              <w:rPr>
                <w:szCs w:val="24"/>
              </w:rPr>
            </w:pPr>
            <w:r w:rsidRPr="00C606A1">
              <w:rPr>
                <w:szCs w:val="24"/>
              </w:rPr>
              <w:lastRenderedPageBreak/>
              <w:t>¿La organización establece, implementa y mantiene procesos necesarios para prepararse y para responder ante situaciones de emergencia potenciales, incluyendo la provisión de formación para la respuesta planificada?</w:t>
            </w:r>
          </w:p>
        </w:tc>
        <w:tc>
          <w:tcPr>
            <w:tcW w:w="435" w:type="dxa"/>
            <w:gridSpan w:val="2"/>
          </w:tcPr>
          <w:p w14:paraId="7D965E0C" w14:textId="77777777" w:rsidR="00FE12AD" w:rsidRPr="00C606A1" w:rsidRDefault="00FE12AD" w:rsidP="00730C4E">
            <w:pPr>
              <w:tabs>
                <w:tab w:val="left" w:pos="1418"/>
              </w:tabs>
              <w:rPr>
                <w:szCs w:val="24"/>
              </w:rPr>
            </w:pPr>
            <w:r w:rsidRPr="00C606A1">
              <w:rPr>
                <w:szCs w:val="24"/>
              </w:rPr>
              <w:t>X</w:t>
            </w:r>
          </w:p>
        </w:tc>
        <w:tc>
          <w:tcPr>
            <w:tcW w:w="478" w:type="dxa"/>
          </w:tcPr>
          <w:p w14:paraId="0CA2FEDA" w14:textId="77777777" w:rsidR="00FE12AD" w:rsidRPr="00C606A1" w:rsidRDefault="00FE12AD" w:rsidP="00730C4E">
            <w:pPr>
              <w:tabs>
                <w:tab w:val="left" w:pos="1418"/>
              </w:tabs>
              <w:rPr>
                <w:szCs w:val="24"/>
              </w:rPr>
            </w:pPr>
          </w:p>
        </w:tc>
      </w:tr>
      <w:tr w:rsidR="00FE12AD" w:rsidRPr="00C606A1" w14:paraId="105ED837" w14:textId="77777777" w:rsidTr="00FE12AD">
        <w:tblPrEx>
          <w:tblCellMar>
            <w:left w:w="108" w:type="dxa"/>
            <w:right w:w="108" w:type="dxa"/>
          </w:tblCellMar>
        </w:tblPrEx>
        <w:tc>
          <w:tcPr>
            <w:tcW w:w="13080" w:type="dxa"/>
            <w:gridSpan w:val="3"/>
          </w:tcPr>
          <w:p w14:paraId="7D6805DF" w14:textId="77777777" w:rsidR="00FE12AD" w:rsidRPr="00C606A1" w:rsidRDefault="00FE12AD" w:rsidP="00D163BD">
            <w:pPr>
              <w:pStyle w:val="Prrafodelista"/>
              <w:numPr>
                <w:ilvl w:val="0"/>
                <w:numId w:val="44"/>
              </w:numPr>
              <w:tabs>
                <w:tab w:val="left" w:pos="1418"/>
              </w:tabs>
              <w:rPr>
                <w:szCs w:val="24"/>
              </w:rPr>
            </w:pPr>
            <w:r w:rsidRPr="00C606A1">
              <w:rPr>
                <w:szCs w:val="24"/>
              </w:rPr>
              <w:t>¿La organización establece, implementa y mantiene procesos necesarios para prepararse y para responder ante situaciones de emergencia potenciales, incluyendo las pruebas periódicas y el ejercicio de la capacidad de respuesta planificada?</w:t>
            </w:r>
          </w:p>
        </w:tc>
        <w:tc>
          <w:tcPr>
            <w:tcW w:w="435" w:type="dxa"/>
            <w:gridSpan w:val="2"/>
          </w:tcPr>
          <w:p w14:paraId="1AB6438F" w14:textId="77777777" w:rsidR="00FE12AD" w:rsidRPr="00C606A1" w:rsidRDefault="00FE12AD" w:rsidP="00730C4E">
            <w:pPr>
              <w:tabs>
                <w:tab w:val="left" w:pos="1418"/>
              </w:tabs>
              <w:rPr>
                <w:szCs w:val="24"/>
              </w:rPr>
            </w:pPr>
            <w:r w:rsidRPr="00C606A1">
              <w:rPr>
                <w:szCs w:val="24"/>
              </w:rPr>
              <w:t>X</w:t>
            </w:r>
          </w:p>
        </w:tc>
        <w:tc>
          <w:tcPr>
            <w:tcW w:w="478" w:type="dxa"/>
          </w:tcPr>
          <w:p w14:paraId="5D4A8F0D" w14:textId="77777777" w:rsidR="00FE12AD" w:rsidRPr="00C606A1" w:rsidRDefault="00FE12AD" w:rsidP="00730C4E">
            <w:pPr>
              <w:tabs>
                <w:tab w:val="left" w:pos="1418"/>
              </w:tabs>
              <w:rPr>
                <w:szCs w:val="24"/>
              </w:rPr>
            </w:pPr>
          </w:p>
        </w:tc>
      </w:tr>
      <w:tr w:rsidR="00FE12AD" w:rsidRPr="00C606A1" w14:paraId="5B766BA9" w14:textId="77777777" w:rsidTr="00FE12AD">
        <w:tblPrEx>
          <w:tblCellMar>
            <w:left w:w="108" w:type="dxa"/>
            <w:right w:w="108" w:type="dxa"/>
          </w:tblCellMar>
        </w:tblPrEx>
        <w:tc>
          <w:tcPr>
            <w:tcW w:w="13080" w:type="dxa"/>
            <w:gridSpan w:val="3"/>
          </w:tcPr>
          <w:p w14:paraId="21997E70" w14:textId="77777777" w:rsidR="00FE12AD" w:rsidRPr="00C606A1" w:rsidRDefault="00FE12AD" w:rsidP="00D163BD">
            <w:pPr>
              <w:pStyle w:val="Prrafodelista"/>
              <w:numPr>
                <w:ilvl w:val="0"/>
                <w:numId w:val="44"/>
              </w:numPr>
              <w:tabs>
                <w:tab w:val="left" w:pos="1418"/>
              </w:tabs>
              <w:rPr>
                <w:szCs w:val="24"/>
              </w:rPr>
            </w:pPr>
            <w:r w:rsidRPr="00C606A1">
              <w:rPr>
                <w:szCs w:val="24"/>
              </w:rPr>
              <w:t>¿La organización establece, implementa y mantiene procesos necesarios para prepararse y para responder ante situaciones de emergencia potenciales, incluyendo la evaluación del desempeño y, cuando sea necesario, la revisión de la respuesta planificada, incluso después de las pruebas y, en particular, después de que ocurran situaciones de emergencia?</w:t>
            </w:r>
          </w:p>
        </w:tc>
        <w:tc>
          <w:tcPr>
            <w:tcW w:w="435" w:type="dxa"/>
            <w:gridSpan w:val="2"/>
          </w:tcPr>
          <w:p w14:paraId="18945AF8" w14:textId="77777777" w:rsidR="00FE12AD" w:rsidRPr="00C606A1" w:rsidRDefault="00FE12AD" w:rsidP="00730C4E">
            <w:pPr>
              <w:tabs>
                <w:tab w:val="left" w:pos="1418"/>
              </w:tabs>
              <w:rPr>
                <w:szCs w:val="24"/>
              </w:rPr>
            </w:pPr>
            <w:r w:rsidRPr="00C606A1">
              <w:rPr>
                <w:szCs w:val="24"/>
              </w:rPr>
              <w:t>X</w:t>
            </w:r>
          </w:p>
        </w:tc>
        <w:tc>
          <w:tcPr>
            <w:tcW w:w="478" w:type="dxa"/>
          </w:tcPr>
          <w:p w14:paraId="0E728C20" w14:textId="77777777" w:rsidR="00FE12AD" w:rsidRPr="00C606A1" w:rsidRDefault="00FE12AD" w:rsidP="00730C4E">
            <w:pPr>
              <w:tabs>
                <w:tab w:val="left" w:pos="1418"/>
              </w:tabs>
              <w:rPr>
                <w:szCs w:val="24"/>
              </w:rPr>
            </w:pPr>
          </w:p>
        </w:tc>
      </w:tr>
      <w:tr w:rsidR="00FE12AD" w:rsidRPr="00C606A1" w14:paraId="03B6117A" w14:textId="77777777" w:rsidTr="00FE12AD">
        <w:tblPrEx>
          <w:tblCellMar>
            <w:left w:w="108" w:type="dxa"/>
            <w:right w:w="108" w:type="dxa"/>
          </w:tblCellMar>
        </w:tblPrEx>
        <w:tc>
          <w:tcPr>
            <w:tcW w:w="13080" w:type="dxa"/>
            <w:gridSpan w:val="3"/>
          </w:tcPr>
          <w:p w14:paraId="690D0989" w14:textId="77777777" w:rsidR="00FE12AD" w:rsidRPr="00C606A1" w:rsidRDefault="00FE12AD" w:rsidP="00D163BD">
            <w:pPr>
              <w:pStyle w:val="Prrafodelista"/>
              <w:numPr>
                <w:ilvl w:val="0"/>
                <w:numId w:val="44"/>
              </w:numPr>
              <w:tabs>
                <w:tab w:val="left" w:pos="1418"/>
              </w:tabs>
              <w:rPr>
                <w:szCs w:val="24"/>
              </w:rPr>
            </w:pPr>
            <w:r w:rsidRPr="00C606A1">
              <w:rPr>
                <w:szCs w:val="24"/>
              </w:rPr>
              <w:t>¿La organización establece, implementa y mantiene procesos necesarios para prepararse y para responder ante situaciones de emergencia potenciales, incluyendo la comunicación y provisión de la información pertinente a todos los trabajadores sobre sus deberes y responsabilidades?</w:t>
            </w:r>
          </w:p>
        </w:tc>
        <w:tc>
          <w:tcPr>
            <w:tcW w:w="435" w:type="dxa"/>
            <w:gridSpan w:val="2"/>
          </w:tcPr>
          <w:p w14:paraId="3433B020" w14:textId="77777777" w:rsidR="00FE12AD" w:rsidRPr="00C606A1" w:rsidRDefault="00FE12AD" w:rsidP="00730C4E">
            <w:pPr>
              <w:tabs>
                <w:tab w:val="left" w:pos="1418"/>
              </w:tabs>
              <w:rPr>
                <w:szCs w:val="24"/>
              </w:rPr>
            </w:pPr>
            <w:r w:rsidRPr="00C606A1">
              <w:rPr>
                <w:szCs w:val="24"/>
              </w:rPr>
              <w:t>X</w:t>
            </w:r>
          </w:p>
        </w:tc>
        <w:tc>
          <w:tcPr>
            <w:tcW w:w="478" w:type="dxa"/>
          </w:tcPr>
          <w:p w14:paraId="3DF88FEB" w14:textId="77777777" w:rsidR="00FE12AD" w:rsidRPr="00C606A1" w:rsidRDefault="00FE12AD" w:rsidP="00730C4E">
            <w:pPr>
              <w:tabs>
                <w:tab w:val="left" w:pos="1418"/>
              </w:tabs>
              <w:rPr>
                <w:szCs w:val="24"/>
              </w:rPr>
            </w:pPr>
          </w:p>
        </w:tc>
      </w:tr>
      <w:tr w:rsidR="00FE12AD" w:rsidRPr="00C606A1" w14:paraId="2A9A20D7" w14:textId="77777777" w:rsidTr="00FE12AD">
        <w:tblPrEx>
          <w:tblCellMar>
            <w:left w:w="108" w:type="dxa"/>
            <w:right w:w="108" w:type="dxa"/>
          </w:tblCellMar>
        </w:tblPrEx>
        <w:tc>
          <w:tcPr>
            <w:tcW w:w="13080" w:type="dxa"/>
            <w:gridSpan w:val="3"/>
          </w:tcPr>
          <w:p w14:paraId="7AC92665" w14:textId="77777777" w:rsidR="00FE12AD" w:rsidRPr="00C606A1" w:rsidRDefault="00FE12AD" w:rsidP="00D163BD">
            <w:pPr>
              <w:pStyle w:val="Prrafodelista"/>
              <w:numPr>
                <w:ilvl w:val="0"/>
                <w:numId w:val="44"/>
              </w:numPr>
              <w:tabs>
                <w:tab w:val="left" w:pos="1418"/>
              </w:tabs>
              <w:rPr>
                <w:szCs w:val="24"/>
              </w:rPr>
            </w:pPr>
            <w:r w:rsidRPr="00C606A1">
              <w:rPr>
                <w:szCs w:val="24"/>
              </w:rPr>
              <w:t>¿La organización establece, implementa y mantiene procesos necesarios para prepararse y para responder ante situaciones de emergencia potenciales, incluyendo la comunicación de la información pertinente a los contratistas, visitantes, servicios de respuesta ante emergencias, autoridades gubernamentales y, según sea apropiado, la comunidad local?</w:t>
            </w:r>
          </w:p>
        </w:tc>
        <w:tc>
          <w:tcPr>
            <w:tcW w:w="435" w:type="dxa"/>
            <w:gridSpan w:val="2"/>
          </w:tcPr>
          <w:p w14:paraId="11D2EFEC" w14:textId="77777777" w:rsidR="00FE12AD" w:rsidRPr="00C606A1" w:rsidRDefault="00FE12AD" w:rsidP="00730C4E">
            <w:pPr>
              <w:tabs>
                <w:tab w:val="left" w:pos="1418"/>
              </w:tabs>
              <w:rPr>
                <w:szCs w:val="24"/>
              </w:rPr>
            </w:pPr>
            <w:r w:rsidRPr="00C606A1">
              <w:rPr>
                <w:szCs w:val="24"/>
              </w:rPr>
              <w:t>X</w:t>
            </w:r>
          </w:p>
        </w:tc>
        <w:tc>
          <w:tcPr>
            <w:tcW w:w="478" w:type="dxa"/>
          </w:tcPr>
          <w:p w14:paraId="644AF4B1" w14:textId="77777777" w:rsidR="00FE12AD" w:rsidRPr="00C606A1" w:rsidRDefault="00FE12AD" w:rsidP="00730C4E">
            <w:pPr>
              <w:tabs>
                <w:tab w:val="left" w:pos="1418"/>
              </w:tabs>
              <w:rPr>
                <w:szCs w:val="24"/>
              </w:rPr>
            </w:pPr>
          </w:p>
        </w:tc>
      </w:tr>
      <w:tr w:rsidR="00FE12AD" w:rsidRPr="00C606A1" w14:paraId="40DE626A" w14:textId="77777777" w:rsidTr="00FE12AD">
        <w:tblPrEx>
          <w:tblCellMar>
            <w:left w:w="108" w:type="dxa"/>
            <w:right w:w="108" w:type="dxa"/>
          </w:tblCellMar>
        </w:tblPrEx>
        <w:tc>
          <w:tcPr>
            <w:tcW w:w="13080" w:type="dxa"/>
            <w:gridSpan w:val="3"/>
          </w:tcPr>
          <w:p w14:paraId="75EA9937" w14:textId="77777777" w:rsidR="00FE12AD" w:rsidRPr="00C606A1" w:rsidRDefault="00FE12AD" w:rsidP="00D163BD">
            <w:pPr>
              <w:pStyle w:val="Prrafodelista"/>
              <w:numPr>
                <w:ilvl w:val="0"/>
                <w:numId w:val="44"/>
              </w:numPr>
              <w:tabs>
                <w:tab w:val="left" w:pos="1418"/>
              </w:tabs>
              <w:rPr>
                <w:szCs w:val="24"/>
              </w:rPr>
            </w:pPr>
            <w:r w:rsidRPr="00C606A1">
              <w:rPr>
                <w:szCs w:val="24"/>
              </w:rPr>
              <w:t>¿La organización establece, implementa y mantiene procesos necesarios para prepararse y para responder ante situaciones de emergencia potenciales, incluyendo el tener en cuenta las necesidades y capacidades de todas las partes interesadas pertinentes y asegurándose que involucran, según sea apropiado, en el desarrollo de la respuesta planificada?</w:t>
            </w:r>
          </w:p>
        </w:tc>
        <w:tc>
          <w:tcPr>
            <w:tcW w:w="435" w:type="dxa"/>
            <w:gridSpan w:val="2"/>
          </w:tcPr>
          <w:p w14:paraId="4404CD43" w14:textId="77777777" w:rsidR="00FE12AD" w:rsidRPr="00C606A1" w:rsidRDefault="00FE12AD" w:rsidP="00730C4E">
            <w:pPr>
              <w:tabs>
                <w:tab w:val="left" w:pos="1418"/>
              </w:tabs>
              <w:rPr>
                <w:szCs w:val="24"/>
              </w:rPr>
            </w:pPr>
            <w:r w:rsidRPr="00C606A1">
              <w:rPr>
                <w:szCs w:val="24"/>
              </w:rPr>
              <w:t>X</w:t>
            </w:r>
          </w:p>
        </w:tc>
        <w:tc>
          <w:tcPr>
            <w:tcW w:w="478" w:type="dxa"/>
          </w:tcPr>
          <w:p w14:paraId="07436DF7" w14:textId="77777777" w:rsidR="00FE12AD" w:rsidRPr="00C606A1" w:rsidRDefault="00FE12AD" w:rsidP="00730C4E">
            <w:pPr>
              <w:tabs>
                <w:tab w:val="left" w:pos="1418"/>
              </w:tabs>
              <w:rPr>
                <w:szCs w:val="24"/>
              </w:rPr>
            </w:pPr>
          </w:p>
        </w:tc>
      </w:tr>
      <w:tr w:rsidR="00FE12AD" w:rsidRPr="00C606A1" w14:paraId="6BE58BB5" w14:textId="77777777" w:rsidTr="00FE12AD">
        <w:tblPrEx>
          <w:tblCellMar>
            <w:left w:w="108" w:type="dxa"/>
            <w:right w:w="108" w:type="dxa"/>
          </w:tblCellMar>
        </w:tblPrEx>
        <w:tc>
          <w:tcPr>
            <w:tcW w:w="13080" w:type="dxa"/>
            <w:gridSpan w:val="3"/>
          </w:tcPr>
          <w:p w14:paraId="2E725380" w14:textId="77777777" w:rsidR="00FE12AD" w:rsidRPr="00C606A1" w:rsidRDefault="00FE12AD" w:rsidP="00D163BD">
            <w:pPr>
              <w:pStyle w:val="Prrafodelista"/>
              <w:numPr>
                <w:ilvl w:val="0"/>
                <w:numId w:val="44"/>
              </w:numPr>
              <w:tabs>
                <w:tab w:val="left" w:pos="1418"/>
              </w:tabs>
              <w:rPr>
                <w:szCs w:val="24"/>
              </w:rPr>
            </w:pPr>
            <w:r w:rsidRPr="00C606A1">
              <w:rPr>
                <w:szCs w:val="24"/>
              </w:rPr>
              <w:t xml:space="preserve"> ¿La organización mantiene y conserva información documentada sobre los procesos y sobre los planes de respuesta ante situaciones de emergencia potenciales?</w:t>
            </w:r>
          </w:p>
        </w:tc>
        <w:tc>
          <w:tcPr>
            <w:tcW w:w="435" w:type="dxa"/>
            <w:gridSpan w:val="2"/>
          </w:tcPr>
          <w:p w14:paraId="72FA2AEA" w14:textId="77777777" w:rsidR="00FE12AD" w:rsidRPr="00C606A1" w:rsidRDefault="00FE12AD" w:rsidP="00730C4E">
            <w:pPr>
              <w:tabs>
                <w:tab w:val="left" w:pos="1418"/>
              </w:tabs>
              <w:rPr>
                <w:szCs w:val="24"/>
              </w:rPr>
            </w:pPr>
            <w:r w:rsidRPr="00C606A1">
              <w:rPr>
                <w:szCs w:val="24"/>
              </w:rPr>
              <w:t>X</w:t>
            </w:r>
          </w:p>
        </w:tc>
        <w:tc>
          <w:tcPr>
            <w:tcW w:w="478" w:type="dxa"/>
          </w:tcPr>
          <w:p w14:paraId="024D55E9" w14:textId="77777777" w:rsidR="00FE12AD" w:rsidRPr="00C606A1" w:rsidRDefault="00FE12AD" w:rsidP="00730C4E">
            <w:pPr>
              <w:tabs>
                <w:tab w:val="left" w:pos="1418"/>
              </w:tabs>
              <w:rPr>
                <w:szCs w:val="24"/>
              </w:rPr>
            </w:pPr>
          </w:p>
        </w:tc>
      </w:tr>
      <w:tr w:rsidR="00FE12AD" w:rsidRPr="00C606A1" w14:paraId="4D35D3EC" w14:textId="77777777" w:rsidTr="004A09A1">
        <w:tblPrEx>
          <w:tblCellMar>
            <w:left w:w="108" w:type="dxa"/>
            <w:right w:w="108" w:type="dxa"/>
          </w:tblCellMar>
        </w:tblPrEx>
        <w:tc>
          <w:tcPr>
            <w:tcW w:w="13993" w:type="dxa"/>
            <w:gridSpan w:val="6"/>
            <w:shd w:val="clear" w:color="auto" w:fill="D99594" w:themeFill="accent2" w:themeFillTint="99"/>
          </w:tcPr>
          <w:p w14:paraId="602D8435" w14:textId="77777777" w:rsidR="00FE12AD" w:rsidRPr="00C606A1" w:rsidRDefault="00FE12AD" w:rsidP="00D163BD">
            <w:pPr>
              <w:pStyle w:val="Prrafodelista"/>
              <w:numPr>
                <w:ilvl w:val="0"/>
                <w:numId w:val="37"/>
              </w:numPr>
              <w:tabs>
                <w:tab w:val="left" w:pos="1418"/>
              </w:tabs>
              <w:rPr>
                <w:b/>
                <w:szCs w:val="24"/>
              </w:rPr>
            </w:pPr>
            <w:r w:rsidRPr="00C606A1">
              <w:rPr>
                <w:b/>
                <w:szCs w:val="24"/>
              </w:rPr>
              <w:t>EVALUACIÓN DEL DESEMPEÑO</w:t>
            </w:r>
          </w:p>
        </w:tc>
      </w:tr>
      <w:tr w:rsidR="00FE12AD" w:rsidRPr="00C606A1" w14:paraId="6E7B4C52" w14:textId="77777777" w:rsidTr="004A09A1">
        <w:tblPrEx>
          <w:tblCellMar>
            <w:left w:w="108" w:type="dxa"/>
            <w:right w:w="108" w:type="dxa"/>
          </w:tblCellMar>
        </w:tblPrEx>
        <w:tc>
          <w:tcPr>
            <w:tcW w:w="13993" w:type="dxa"/>
            <w:gridSpan w:val="6"/>
            <w:shd w:val="clear" w:color="auto" w:fill="F2DBDB" w:themeFill="accent2" w:themeFillTint="33"/>
          </w:tcPr>
          <w:p w14:paraId="250FE971" w14:textId="77777777" w:rsidR="00FE12AD" w:rsidRPr="00C606A1" w:rsidRDefault="00FE12AD" w:rsidP="00D163BD">
            <w:pPr>
              <w:pStyle w:val="Prrafodelista"/>
              <w:numPr>
                <w:ilvl w:val="1"/>
                <w:numId w:val="37"/>
              </w:numPr>
              <w:tabs>
                <w:tab w:val="left" w:pos="1418"/>
              </w:tabs>
              <w:rPr>
                <w:b/>
                <w:szCs w:val="24"/>
              </w:rPr>
            </w:pPr>
            <w:r w:rsidRPr="00C606A1">
              <w:rPr>
                <w:b/>
                <w:szCs w:val="24"/>
              </w:rPr>
              <w:t xml:space="preserve"> Seguimiento, medición, análisis y evaluación del desempeño </w:t>
            </w:r>
          </w:p>
        </w:tc>
      </w:tr>
      <w:tr w:rsidR="00FE12AD" w:rsidRPr="00C606A1" w14:paraId="2AC1DA06" w14:textId="77777777" w:rsidTr="004A09A1">
        <w:tblPrEx>
          <w:tblCellMar>
            <w:left w:w="108" w:type="dxa"/>
            <w:right w:w="108" w:type="dxa"/>
          </w:tblCellMar>
        </w:tblPrEx>
        <w:tc>
          <w:tcPr>
            <w:tcW w:w="13993" w:type="dxa"/>
            <w:gridSpan w:val="6"/>
            <w:shd w:val="clear" w:color="auto" w:fill="F2DBDB" w:themeFill="accent2" w:themeFillTint="33"/>
          </w:tcPr>
          <w:p w14:paraId="0B2BCF71" w14:textId="77777777" w:rsidR="00FE12AD" w:rsidRPr="00C606A1" w:rsidRDefault="00FE12AD" w:rsidP="00D163BD">
            <w:pPr>
              <w:pStyle w:val="Prrafodelista"/>
              <w:numPr>
                <w:ilvl w:val="2"/>
                <w:numId w:val="37"/>
              </w:numPr>
              <w:tabs>
                <w:tab w:val="left" w:pos="1418"/>
              </w:tabs>
              <w:rPr>
                <w:b/>
                <w:szCs w:val="24"/>
              </w:rPr>
            </w:pPr>
            <w:r w:rsidRPr="00C606A1">
              <w:rPr>
                <w:b/>
                <w:szCs w:val="24"/>
              </w:rPr>
              <w:t xml:space="preserve">Generalidades </w:t>
            </w:r>
          </w:p>
        </w:tc>
      </w:tr>
      <w:tr w:rsidR="00FE12AD" w:rsidRPr="00C606A1" w14:paraId="2F8F6D0E" w14:textId="77777777" w:rsidTr="00FE12AD">
        <w:tblPrEx>
          <w:tblCellMar>
            <w:left w:w="108" w:type="dxa"/>
            <w:right w:w="108" w:type="dxa"/>
          </w:tblCellMar>
        </w:tblPrEx>
        <w:tc>
          <w:tcPr>
            <w:tcW w:w="13080" w:type="dxa"/>
            <w:gridSpan w:val="3"/>
          </w:tcPr>
          <w:p w14:paraId="69D5E5F4" w14:textId="77777777" w:rsidR="00FE12AD" w:rsidRPr="00C606A1" w:rsidRDefault="00FE12AD" w:rsidP="00D163BD">
            <w:pPr>
              <w:pStyle w:val="Prrafodelista"/>
              <w:numPr>
                <w:ilvl w:val="0"/>
                <w:numId w:val="45"/>
              </w:numPr>
              <w:tabs>
                <w:tab w:val="left" w:pos="1418"/>
              </w:tabs>
              <w:rPr>
                <w:szCs w:val="24"/>
              </w:rPr>
            </w:pPr>
            <w:r w:rsidRPr="00C606A1">
              <w:rPr>
                <w:szCs w:val="24"/>
              </w:rPr>
              <w:t>¿La organización establece, implementa y mantiene procesos para el seguimiento, la medición, el análisis y evaluación del desempeño?</w:t>
            </w:r>
          </w:p>
        </w:tc>
        <w:tc>
          <w:tcPr>
            <w:tcW w:w="435" w:type="dxa"/>
            <w:gridSpan w:val="2"/>
          </w:tcPr>
          <w:p w14:paraId="4DE3B04F" w14:textId="77777777" w:rsidR="00FE12AD" w:rsidRPr="00C606A1" w:rsidRDefault="00FE12AD" w:rsidP="00730C4E">
            <w:pPr>
              <w:tabs>
                <w:tab w:val="left" w:pos="1418"/>
              </w:tabs>
              <w:rPr>
                <w:szCs w:val="24"/>
              </w:rPr>
            </w:pPr>
          </w:p>
        </w:tc>
        <w:tc>
          <w:tcPr>
            <w:tcW w:w="478" w:type="dxa"/>
          </w:tcPr>
          <w:p w14:paraId="32EFAB67" w14:textId="77777777" w:rsidR="00FE12AD" w:rsidRPr="00C606A1" w:rsidRDefault="00FE12AD" w:rsidP="00730C4E">
            <w:pPr>
              <w:tabs>
                <w:tab w:val="left" w:pos="1418"/>
              </w:tabs>
              <w:rPr>
                <w:szCs w:val="24"/>
              </w:rPr>
            </w:pPr>
            <w:r w:rsidRPr="00C606A1">
              <w:rPr>
                <w:szCs w:val="24"/>
              </w:rPr>
              <w:t>X</w:t>
            </w:r>
          </w:p>
        </w:tc>
      </w:tr>
      <w:tr w:rsidR="00FE12AD" w:rsidRPr="00C606A1" w14:paraId="28D0D233" w14:textId="77777777" w:rsidTr="00FE12AD">
        <w:tblPrEx>
          <w:tblCellMar>
            <w:left w:w="108" w:type="dxa"/>
            <w:right w:w="108" w:type="dxa"/>
          </w:tblCellMar>
        </w:tblPrEx>
        <w:tc>
          <w:tcPr>
            <w:tcW w:w="13080" w:type="dxa"/>
            <w:gridSpan w:val="3"/>
          </w:tcPr>
          <w:p w14:paraId="2C577560" w14:textId="77777777" w:rsidR="00FE12AD" w:rsidRPr="00C606A1" w:rsidRDefault="00FE12AD" w:rsidP="00D163BD">
            <w:pPr>
              <w:pStyle w:val="Prrafodelista"/>
              <w:numPr>
                <w:ilvl w:val="0"/>
                <w:numId w:val="45"/>
              </w:numPr>
              <w:tabs>
                <w:tab w:val="left" w:pos="1418"/>
              </w:tabs>
              <w:rPr>
                <w:szCs w:val="24"/>
              </w:rPr>
            </w:pPr>
            <w:r w:rsidRPr="00C606A1">
              <w:rPr>
                <w:szCs w:val="24"/>
              </w:rPr>
              <w:t>¿La organización determina qué necesita seguimiento y medición, incluyendo el grado en el que se cumplen los requisitos  legales y otros requisitos?</w:t>
            </w:r>
          </w:p>
        </w:tc>
        <w:tc>
          <w:tcPr>
            <w:tcW w:w="435" w:type="dxa"/>
            <w:gridSpan w:val="2"/>
          </w:tcPr>
          <w:p w14:paraId="323E9BB3" w14:textId="77777777" w:rsidR="00FE12AD" w:rsidRPr="00C606A1" w:rsidRDefault="00FE12AD" w:rsidP="00730C4E">
            <w:pPr>
              <w:tabs>
                <w:tab w:val="left" w:pos="1418"/>
              </w:tabs>
              <w:rPr>
                <w:szCs w:val="24"/>
              </w:rPr>
            </w:pPr>
          </w:p>
        </w:tc>
        <w:tc>
          <w:tcPr>
            <w:tcW w:w="478" w:type="dxa"/>
          </w:tcPr>
          <w:p w14:paraId="26E7E1DE" w14:textId="77777777" w:rsidR="00FE12AD" w:rsidRPr="00C606A1" w:rsidRDefault="00FE12AD" w:rsidP="00730C4E">
            <w:pPr>
              <w:tabs>
                <w:tab w:val="left" w:pos="1418"/>
              </w:tabs>
              <w:rPr>
                <w:szCs w:val="24"/>
              </w:rPr>
            </w:pPr>
            <w:r w:rsidRPr="00C606A1">
              <w:rPr>
                <w:szCs w:val="24"/>
              </w:rPr>
              <w:t>X</w:t>
            </w:r>
          </w:p>
        </w:tc>
      </w:tr>
      <w:tr w:rsidR="00FE12AD" w:rsidRPr="00C606A1" w14:paraId="2B6158DE" w14:textId="77777777" w:rsidTr="00FE12AD">
        <w:tblPrEx>
          <w:tblCellMar>
            <w:left w:w="108" w:type="dxa"/>
            <w:right w:w="108" w:type="dxa"/>
          </w:tblCellMar>
        </w:tblPrEx>
        <w:tc>
          <w:tcPr>
            <w:tcW w:w="13080" w:type="dxa"/>
            <w:gridSpan w:val="3"/>
          </w:tcPr>
          <w:p w14:paraId="6E1CAC1E" w14:textId="77777777" w:rsidR="00FE12AD" w:rsidRPr="00C606A1" w:rsidRDefault="00FE12AD" w:rsidP="00D163BD">
            <w:pPr>
              <w:pStyle w:val="Prrafodelista"/>
              <w:numPr>
                <w:ilvl w:val="0"/>
                <w:numId w:val="45"/>
              </w:numPr>
              <w:tabs>
                <w:tab w:val="left" w:pos="1418"/>
              </w:tabs>
              <w:rPr>
                <w:szCs w:val="24"/>
              </w:rPr>
            </w:pPr>
            <w:r w:rsidRPr="00C606A1">
              <w:rPr>
                <w:szCs w:val="24"/>
              </w:rPr>
              <w:t xml:space="preserve">¿La organización determina qué necesita seguimiento y medición, incluyendo sus actividades y operaciones relacionadas con los peligros, los riesgos y oportunidades identificados? </w:t>
            </w:r>
          </w:p>
        </w:tc>
        <w:tc>
          <w:tcPr>
            <w:tcW w:w="435" w:type="dxa"/>
            <w:gridSpan w:val="2"/>
          </w:tcPr>
          <w:p w14:paraId="5D03E093" w14:textId="77777777" w:rsidR="00FE12AD" w:rsidRPr="00C606A1" w:rsidRDefault="00FE12AD" w:rsidP="00730C4E">
            <w:pPr>
              <w:tabs>
                <w:tab w:val="left" w:pos="1418"/>
              </w:tabs>
              <w:rPr>
                <w:szCs w:val="24"/>
              </w:rPr>
            </w:pPr>
          </w:p>
        </w:tc>
        <w:tc>
          <w:tcPr>
            <w:tcW w:w="478" w:type="dxa"/>
          </w:tcPr>
          <w:p w14:paraId="78CB53F8" w14:textId="77777777" w:rsidR="00FE12AD" w:rsidRPr="00C606A1" w:rsidRDefault="00FE12AD" w:rsidP="00730C4E">
            <w:pPr>
              <w:tabs>
                <w:tab w:val="left" w:pos="1418"/>
              </w:tabs>
              <w:rPr>
                <w:szCs w:val="24"/>
              </w:rPr>
            </w:pPr>
            <w:r w:rsidRPr="00C606A1">
              <w:rPr>
                <w:szCs w:val="24"/>
              </w:rPr>
              <w:t>X</w:t>
            </w:r>
          </w:p>
        </w:tc>
      </w:tr>
      <w:tr w:rsidR="00FE12AD" w:rsidRPr="00C606A1" w14:paraId="3F723A03" w14:textId="77777777" w:rsidTr="00FE12AD">
        <w:tblPrEx>
          <w:tblCellMar>
            <w:left w:w="108" w:type="dxa"/>
            <w:right w:w="108" w:type="dxa"/>
          </w:tblCellMar>
        </w:tblPrEx>
        <w:tc>
          <w:tcPr>
            <w:tcW w:w="13080" w:type="dxa"/>
            <w:gridSpan w:val="3"/>
          </w:tcPr>
          <w:p w14:paraId="509AF538" w14:textId="77777777" w:rsidR="00FE12AD" w:rsidRPr="00C606A1" w:rsidRDefault="00FE12AD" w:rsidP="00D163BD">
            <w:pPr>
              <w:pStyle w:val="Prrafodelista"/>
              <w:numPr>
                <w:ilvl w:val="0"/>
                <w:numId w:val="45"/>
              </w:numPr>
              <w:tabs>
                <w:tab w:val="left" w:pos="1418"/>
              </w:tabs>
              <w:rPr>
                <w:szCs w:val="24"/>
              </w:rPr>
            </w:pPr>
            <w:r w:rsidRPr="00C606A1">
              <w:rPr>
                <w:szCs w:val="24"/>
              </w:rPr>
              <w:lastRenderedPageBreak/>
              <w:t>¿ La organización determina qué necesita seguimiento y medición, incluyendo el progreso en el logro de los objetivos de la SST de la organización?</w:t>
            </w:r>
          </w:p>
        </w:tc>
        <w:tc>
          <w:tcPr>
            <w:tcW w:w="435" w:type="dxa"/>
            <w:gridSpan w:val="2"/>
          </w:tcPr>
          <w:p w14:paraId="63BE4480" w14:textId="77777777" w:rsidR="00FE12AD" w:rsidRPr="00C606A1" w:rsidRDefault="00FE12AD" w:rsidP="00730C4E">
            <w:pPr>
              <w:tabs>
                <w:tab w:val="left" w:pos="1418"/>
              </w:tabs>
              <w:rPr>
                <w:szCs w:val="24"/>
              </w:rPr>
            </w:pPr>
          </w:p>
        </w:tc>
        <w:tc>
          <w:tcPr>
            <w:tcW w:w="478" w:type="dxa"/>
          </w:tcPr>
          <w:p w14:paraId="1556D691" w14:textId="77777777" w:rsidR="00FE12AD" w:rsidRPr="00C606A1" w:rsidRDefault="00FE12AD" w:rsidP="00730C4E">
            <w:pPr>
              <w:tabs>
                <w:tab w:val="left" w:pos="1418"/>
              </w:tabs>
              <w:rPr>
                <w:szCs w:val="24"/>
              </w:rPr>
            </w:pPr>
            <w:r w:rsidRPr="00C606A1">
              <w:rPr>
                <w:szCs w:val="24"/>
              </w:rPr>
              <w:t>X</w:t>
            </w:r>
          </w:p>
        </w:tc>
      </w:tr>
      <w:tr w:rsidR="00FE12AD" w:rsidRPr="00C606A1" w14:paraId="66E9AECD" w14:textId="77777777" w:rsidTr="00FE12AD">
        <w:tblPrEx>
          <w:tblCellMar>
            <w:left w:w="108" w:type="dxa"/>
            <w:right w:w="108" w:type="dxa"/>
          </w:tblCellMar>
        </w:tblPrEx>
        <w:tc>
          <w:tcPr>
            <w:tcW w:w="13080" w:type="dxa"/>
            <w:gridSpan w:val="3"/>
          </w:tcPr>
          <w:p w14:paraId="1C286DEB" w14:textId="77777777" w:rsidR="00FE12AD" w:rsidRPr="00C606A1" w:rsidRDefault="00FE12AD" w:rsidP="00D163BD">
            <w:pPr>
              <w:pStyle w:val="Prrafodelista"/>
              <w:numPr>
                <w:ilvl w:val="0"/>
                <w:numId w:val="45"/>
              </w:numPr>
              <w:tabs>
                <w:tab w:val="left" w:pos="1418"/>
              </w:tabs>
              <w:rPr>
                <w:szCs w:val="24"/>
              </w:rPr>
            </w:pPr>
            <w:r w:rsidRPr="00C606A1">
              <w:rPr>
                <w:szCs w:val="24"/>
              </w:rPr>
              <w:t>¿ La organización determina qué necesita seguimiento y medición, incluyendo la eficacia de los controles operacionales y de otros controles?</w:t>
            </w:r>
          </w:p>
        </w:tc>
        <w:tc>
          <w:tcPr>
            <w:tcW w:w="435" w:type="dxa"/>
            <w:gridSpan w:val="2"/>
          </w:tcPr>
          <w:p w14:paraId="560D8844" w14:textId="77777777" w:rsidR="00FE12AD" w:rsidRPr="00C606A1" w:rsidRDefault="00FE12AD" w:rsidP="00730C4E">
            <w:pPr>
              <w:tabs>
                <w:tab w:val="left" w:pos="1418"/>
              </w:tabs>
              <w:rPr>
                <w:szCs w:val="24"/>
              </w:rPr>
            </w:pPr>
          </w:p>
        </w:tc>
        <w:tc>
          <w:tcPr>
            <w:tcW w:w="478" w:type="dxa"/>
          </w:tcPr>
          <w:p w14:paraId="603185DF" w14:textId="77777777" w:rsidR="00FE12AD" w:rsidRPr="00C606A1" w:rsidRDefault="00FE12AD" w:rsidP="00730C4E">
            <w:pPr>
              <w:tabs>
                <w:tab w:val="left" w:pos="1418"/>
              </w:tabs>
              <w:rPr>
                <w:szCs w:val="24"/>
              </w:rPr>
            </w:pPr>
            <w:r w:rsidRPr="00C606A1">
              <w:rPr>
                <w:szCs w:val="24"/>
              </w:rPr>
              <w:t>X</w:t>
            </w:r>
          </w:p>
        </w:tc>
      </w:tr>
      <w:tr w:rsidR="00FE12AD" w:rsidRPr="00C606A1" w14:paraId="57CA818C" w14:textId="77777777" w:rsidTr="00FE12AD">
        <w:tblPrEx>
          <w:tblCellMar>
            <w:left w:w="108" w:type="dxa"/>
            <w:right w:w="108" w:type="dxa"/>
          </w:tblCellMar>
        </w:tblPrEx>
        <w:tc>
          <w:tcPr>
            <w:tcW w:w="13080" w:type="dxa"/>
            <w:gridSpan w:val="3"/>
          </w:tcPr>
          <w:p w14:paraId="2DE3D2CE" w14:textId="77777777" w:rsidR="00FE12AD" w:rsidRPr="00C606A1" w:rsidRDefault="00FE12AD" w:rsidP="00D163BD">
            <w:pPr>
              <w:pStyle w:val="Prrafodelista"/>
              <w:numPr>
                <w:ilvl w:val="0"/>
                <w:numId w:val="45"/>
              </w:numPr>
              <w:tabs>
                <w:tab w:val="left" w:pos="1418"/>
              </w:tabs>
              <w:rPr>
                <w:szCs w:val="24"/>
              </w:rPr>
            </w:pPr>
            <w:r w:rsidRPr="00C606A1">
              <w:rPr>
                <w:szCs w:val="24"/>
              </w:rPr>
              <w:t>¿ La organización determina los métodos de seguimiento, medición, análisis y evaluación del desempeño, según sea aplicable, para asegurar los resultados válidos?</w:t>
            </w:r>
          </w:p>
        </w:tc>
        <w:tc>
          <w:tcPr>
            <w:tcW w:w="435" w:type="dxa"/>
            <w:gridSpan w:val="2"/>
          </w:tcPr>
          <w:p w14:paraId="181AE4A2" w14:textId="77777777" w:rsidR="00FE12AD" w:rsidRPr="00C606A1" w:rsidRDefault="00FE12AD" w:rsidP="00730C4E">
            <w:pPr>
              <w:tabs>
                <w:tab w:val="left" w:pos="1418"/>
              </w:tabs>
              <w:rPr>
                <w:szCs w:val="24"/>
              </w:rPr>
            </w:pPr>
          </w:p>
        </w:tc>
        <w:tc>
          <w:tcPr>
            <w:tcW w:w="478" w:type="dxa"/>
          </w:tcPr>
          <w:p w14:paraId="5AC1CC61" w14:textId="77777777" w:rsidR="00FE12AD" w:rsidRPr="00C606A1" w:rsidRDefault="00FE12AD" w:rsidP="00730C4E">
            <w:pPr>
              <w:tabs>
                <w:tab w:val="left" w:pos="1418"/>
              </w:tabs>
              <w:rPr>
                <w:szCs w:val="24"/>
              </w:rPr>
            </w:pPr>
            <w:r w:rsidRPr="00C606A1">
              <w:rPr>
                <w:szCs w:val="24"/>
              </w:rPr>
              <w:t>X</w:t>
            </w:r>
          </w:p>
        </w:tc>
      </w:tr>
      <w:tr w:rsidR="00FE12AD" w:rsidRPr="00C606A1" w14:paraId="6D02DD33" w14:textId="77777777" w:rsidTr="00FE12AD">
        <w:tblPrEx>
          <w:tblCellMar>
            <w:left w:w="108" w:type="dxa"/>
            <w:right w:w="108" w:type="dxa"/>
          </w:tblCellMar>
        </w:tblPrEx>
        <w:tc>
          <w:tcPr>
            <w:tcW w:w="13080" w:type="dxa"/>
            <w:gridSpan w:val="3"/>
          </w:tcPr>
          <w:p w14:paraId="0ED8CFAC" w14:textId="77777777" w:rsidR="00FE12AD" w:rsidRPr="00C606A1" w:rsidRDefault="00FE12AD" w:rsidP="00D163BD">
            <w:pPr>
              <w:pStyle w:val="Prrafodelista"/>
              <w:numPr>
                <w:ilvl w:val="0"/>
                <w:numId w:val="45"/>
              </w:numPr>
              <w:tabs>
                <w:tab w:val="left" w:pos="1418"/>
              </w:tabs>
              <w:rPr>
                <w:szCs w:val="24"/>
              </w:rPr>
            </w:pPr>
            <w:r w:rsidRPr="00C606A1">
              <w:rPr>
                <w:szCs w:val="24"/>
              </w:rPr>
              <w:t>¿La organización determina los criterios frente a los que la organización evaluara su desempeño en SST?</w:t>
            </w:r>
          </w:p>
        </w:tc>
        <w:tc>
          <w:tcPr>
            <w:tcW w:w="435" w:type="dxa"/>
            <w:gridSpan w:val="2"/>
          </w:tcPr>
          <w:p w14:paraId="2EA3BDF8" w14:textId="77777777" w:rsidR="00FE12AD" w:rsidRPr="00C606A1" w:rsidRDefault="00FE12AD" w:rsidP="00730C4E">
            <w:pPr>
              <w:tabs>
                <w:tab w:val="left" w:pos="1418"/>
              </w:tabs>
              <w:rPr>
                <w:szCs w:val="24"/>
              </w:rPr>
            </w:pPr>
          </w:p>
        </w:tc>
        <w:tc>
          <w:tcPr>
            <w:tcW w:w="478" w:type="dxa"/>
          </w:tcPr>
          <w:p w14:paraId="5ABBADAE" w14:textId="77777777" w:rsidR="00FE12AD" w:rsidRPr="00C606A1" w:rsidRDefault="00FE12AD" w:rsidP="00730C4E">
            <w:pPr>
              <w:tabs>
                <w:tab w:val="left" w:pos="1418"/>
              </w:tabs>
              <w:rPr>
                <w:szCs w:val="24"/>
              </w:rPr>
            </w:pPr>
            <w:r w:rsidRPr="00C606A1">
              <w:rPr>
                <w:szCs w:val="24"/>
              </w:rPr>
              <w:t>X</w:t>
            </w:r>
          </w:p>
        </w:tc>
      </w:tr>
      <w:tr w:rsidR="00FE12AD" w:rsidRPr="00C606A1" w14:paraId="2BD19939" w14:textId="77777777" w:rsidTr="00FE12AD">
        <w:tblPrEx>
          <w:tblCellMar>
            <w:left w:w="108" w:type="dxa"/>
            <w:right w:w="108" w:type="dxa"/>
          </w:tblCellMar>
        </w:tblPrEx>
        <w:tc>
          <w:tcPr>
            <w:tcW w:w="13080" w:type="dxa"/>
            <w:gridSpan w:val="3"/>
          </w:tcPr>
          <w:p w14:paraId="21ECEA6F" w14:textId="77777777" w:rsidR="00FE12AD" w:rsidRPr="00C606A1" w:rsidRDefault="00FE12AD" w:rsidP="00D163BD">
            <w:pPr>
              <w:pStyle w:val="Prrafodelista"/>
              <w:numPr>
                <w:ilvl w:val="0"/>
                <w:numId w:val="45"/>
              </w:numPr>
              <w:tabs>
                <w:tab w:val="left" w:pos="1418"/>
              </w:tabs>
              <w:rPr>
                <w:szCs w:val="24"/>
              </w:rPr>
            </w:pPr>
            <w:r w:rsidRPr="00C606A1">
              <w:rPr>
                <w:szCs w:val="24"/>
              </w:rPr>
              <w:t>¿La organización determina cuando realizar el seguimiento y la medición?</w:t>
            </w:r>
          </w:p>
        </w:tc>
        <w:tc>
          <w:tcPr>
            <w:tcW w:w="435" w:type="dxa"/>
            <w:gridSpan w:val="2"/>
          </w:tcPr>
          <w:p w14:paraId="18EA7660" w14:textId="77777777" w:rsidR="00FE12AD" w:rsidRPr="00C606A1" w:rsidRDefault="00FE12AD" w:rsidP="00730C4E">
            <w:pPr>
              <w:tabs>
                <w:tab w:val="left" w:pos="1418"/>
              </w:tabs>
              <w:rPr>
                <w:szCs w:val="24"/>
              </w:rPr>
            </w:pPr>
          </w:p>
        </w:tc>
        <w:tc>
          <w:tcPr>
            <w:tcW w:w="478" w:type="dxa"/>
          </w:tcPr>
          <w:p w14:paraId="75CBF060" w14:textId="77777777" w:rsidR="00FE12AD" w:rsidRPr="00C606A1" w:rsidRDefault="00FE12AD" w:rsidP="00730C4E">
            <w:pPr>
              <w:tabs>
                <w:tab w:val="left" w:pos="1418"/>
              </w:tabs>
              <w:rPr>
                <w:szCs w:val="24"/>
              </w:rPr>
            </w:pPr>
            <w:r w:rsidRPr="00C606A1">
              <w:rPr>
                <w:szCs w:val="24"/>
              </w:rPr>
              <w:t>X</w:t>
            </w:r>
          </w:p>
        </w:tc>
      </w:tr>
      <w:tr w:rsidR="00FE12AD" w:rsidRPr="00C606A1" w14:paraId="27EBBA7D" w14:textId="77777777" w:rsidTr="00FE12AD">
        <w:tblPrEx>
          <w:tblCellMar>
            <w:left w:w="108" w:type="dxa"/>
            <w:right w:w="108" w:type="dxa"/>
          </w:tblCellMar>
        </w:tblPrEx>
        <w:tc>
          <w:tcPr>
            <w:tcW w:w="13080" w:type="dxa"/>
            <w:gridSpan w:val="3"/>
          </w:tcPr>
          <w:p w14:paraId="22EFED69" w14:textId="77777777" w:rsidR="00FE12AD" w:rsidRPr="00C606A1" w:rsidRDefault="00FE12AD" w:rsidP="00D163BD">
            <w:pPr>
              <w:pStyle w:val="Prrafodelista"/>
              <w:numPr>
                <w:ilvl w:val="0"/>
                <w:numId w:val="45"/>
              </w:numPr>
              <w:tabs>
                <w:tab w:val="left" w:pos="1418"/>
              </w:tabs>
              <w:rPr>
                <w:szCs w:val="24"/>
              </w:rPr>
            </w:pPr>
            <w:r w:rsidRPr="00C606A1">
              <w:rPr>
                <w:szCs w:val="24"/>
              </w:rPr>
              <w:t>¿La organización determina cuando analizar, evaluar y comunicar los resultados del seguimiento y la medición?</w:t>
            </w:r>
          </w:p>
        </w:tc>
        <w:tc>
          <w:tcPr>
            <w:tcW w:w="435" w:type="dxa"/>
            <w:gridSpan w:val="2"/>
          </w:tcPr>
          <w:p w14:paraId="6973967B" w14:textId="77777777" w:rsidR="00FE12AD" w:rsidRPr="00C606A1" w:rsidRDefault="00FE12AD" w:rsidP="00730C4E">
            <w:pPr>
              <w:tabs>
                <w:tab w:val="left" w:pos="1418"/>
              </w:tabs>
              <w:rPr>
                <w:szCs w:val="24"/>
              </w:rPr>
            </w:pPr>
          </w:p>
        </w:tc>
        <w:tc>
          <w:tcPr>
            <w:tcW w:w="478" w:type="dxa"/>
          </w:tcPr>
          <w:p w14:paraId="1260D583" w14:textId="77777777" w:rsidR="00FE12AD" w:rsidRPr="00C606A1" w:rsidRDefault="00FE12AD" w:rsidP="00730C4E">
            <w:pPr>
              <w:tabs>
                <w:tab w:val="left" w:pos="1418"/>
              </w:tabs>
              <w:rPr>
                <w:szCs w:val="24"/>
              </w:rPr>
            </w:pPr>
            <w:r w:rsidRPr="00C606A1">
              <w:rPr>
                <w:szCs w:val="24"/>
              </w:rPr>
              <w:t>X</w:t>
            </w:r>
          </w:p>
        </w:tc>
      </w:tr>
      <w:tr w:rsidR="00FE12AD" w:rsidRPr="00C606A1" w14:paraId="77B66C58" w14:textId="77777777" w:rsidTr="00FE12AD">
        <w:tblPrEx>
          <w:tblCellMar>
            <w:left w:w="108" w:type="dxa"/>
            <w:right w:w="108" w:type="dxa"/>
          </w:tblCellMar>
        </w:tblPrEx>
        <w:tc>
          <w:tcPr>
            <w:tcW w:w="13080" w:type="dxa"/>
            <w:gridSpan w:val="3"/>
          </w:tcPr>
          <w:p w14:paraId="195E1438" w14:textId="77777777" w:rsidR="00FE12AD" w:rsidRPr="00C606A1" w:rsidRDefault="00FE12AD" w:rsidP="00D163BD">
            <w:pPr>
              <w:pStyle w:val="Prrafodelista"/>
              <w:numPr>
                <w:ilvl w:val="0"/>
                <w:numId w:val="45"/>
              </w:numPr>
              <w:tabs>
                <w:tab w:val="left" w:pos="1418"/>
              </w:tabs>
              <w:rPr>
                <w:szCs w:val="24"/>
              </w:rPr>
            </w:pPr>
            <w:r w:rsidRPr="00C606A1">
              <w:rPr>
                <w:szCs w:val="24"/>
              </w:rPr>
              <w:t xml:space="preserve">¿La organización evalúa el desempeño del SST y determina la eficacia del SG-SST? </w:t>
            </w:r>
          </w:p>
        </w:tc>
        <w:tc>
          <w:tcPr>
            <w:tcW w:w="435" w:type="dxa"/>
            <w:gridSpan w:val="2"/>
          </w:tcPr>
          <w:p w14:paraId="493A74C5" w14:textId="77777777" w:rsidR="00FE12AD" w:rsidRPr="00C606A1" w:rsidRDefault="00FE12AD" w:rsidP="00730C4E">
            <w:pPr>
              <w:tabs>
                <w:tab w:val="left" w:pos="1418"/>
              </w:tabs>
              <w:rPr>
                <w:szCs w:val="24"/>
              </w:rPr>
            </w:pPr>
          </w:p>
        </w:tc>
        <w:tc>
          <w:tcPr>
            <w:tcW w:w="478" w:type="dxa"/>
          </w:tcPr>
          <w:p w14:paraId="629E8DE5" w14:textId="77777777" w:rsidR="00FE12AD" w:rsidRPr="00C606A1" w:rsidRDefault="00FE12AD" w:rsidP="00730C4E">
            <w:pPr>
              <w:tabs>
                <w:tab w:val="left" w:pos="1418"/>
              </w:tabs>
              <w:rPr>
                <w:szCs w:val="24"/>
              </w:rPr>
            </w:pPr>
            <w:r w:rsidRPr="00C606A1">
              <w:rPr>
                <w:szCs w:val="24"/>
              </w:rPr>
              <w:t>X</w:t>
            </w:r>
          </w:p>
        </w:tc>
      </w:tr>
      <w:tr w:rsidR="00FE12AD" w:rsidRPr="00C606A1" w14:paraId="517EFD14" w14:textId="77777777" w:rsidTr="00FE12AD">
        <w:tblPrEx>
          <w:tblCellMar>
            <w:left w:w="108" w:type="dxa"/>
            <w:right w:w="108" w:type="dxa"/>
          </w:tblCellMar>
        </w:tblPrEx>
        <w:tc>
          <w:tcPr>
            <w:tcW w:w="13080" w:type="dxa"/>
            <w:gridSpan w:val="3"/>
          </w:tcPr>
          <w:p w14:paraId="2C676A39" w14:textId="77777777" w:rsidR="00FE12AD" w:rsidRPr="00C606A1" w:rsidRDefault="00FE12AD" w:rsidP="00D163BD">
            <w:pPr>
              <w:pStyle w:val="Prrafodelista"/>
              <w:numPr>
                <w:ilvl w:val="0"/>
                <w:numId w:val="45"/>
              </w:numPr>
              <w:tabs>
                <w:tab w:val="left" w:pos="1418"/>
              </w:tabs>
              <w:rPr>
                <w:szCs w:val="24"/>
              </w:rPr>
            </w:pPr>
            <w:r w:rsidRPr="00C606A1">
              <w:rPr>
                <w:szCs w:val="24"/>
              </w:rPr>
              <w:t>¿La organización se asegura de que el equipo de seguimiento y medición se calibra o se verifica, según sea aplicable, y se utiliza y mantiene según sea apropiado?</w:t>
            </w:r>
          </w:p>
        </w:tc>
        <w:tc>
          <w:tcPr>
            <w:tcW w:w="435" w:type="dxa"/>
            <w:gridSpan w:val="2"/>
          </w:tcPr>
          <w:p w14:paraId="1662E919" w14:textId="77777777" w:rsidR="00FE12AD" w:rsidRPr="00C606A1" w:rsidRDefault="00FE12AD" w:rsidP="00730C4E">
            <w:pPr>
              <w:tabs>
                <w:tab w:val="left" w:pos="1418"/>
              </w:tabs>
              <w:rPr>
                <w:szCs w:val="24"/>
              </w:rPr>
            </w:pPr>
          </w:p>
        </w:tc>
        <w:tc>
          <w:tcPr>
            <w:tcW w:w="478" w:type="dxa"/>
          </w:tcPr>
          <w:p w14:paraId="6B951622" w14:textId="77777777" w:rsidR="00FE12AD" w:rsidRPr="00C606A1" w:rsidRDefault="00FE12AD" w:rsidP="00730C4E">
            <w:pPr>
              <w:tabs>
                <w:tab w:val="left" w:pos="1418"/>
              </w:tabs>
              <w:rPr>
                <w:szCs w:val="24"/>
              </w:rPr>
            </w:pPr>
            <w:r w:rsidRPr="00C606A1">
              <w:rPr>
                <w:szCs w:val="24"/>
              </w:rPr>
              <w:t>X</w:t>
            </w:r>
          </w:p>
        </w:tc>
      </w:tr>
      <w:tr w:rsidR="00FE12AD" w:rsidRPr="00C606A1" w14:paraId="6997215F" w14:textId="77777777" w:rsidTr="00FE12AD">
        <w:tblPrEx>
          <w:tblCellMar>
            <w:left w:w="108" w:type="dxa"/>
            <w:right w:w="108" w:type="dxa"/>
          </w:tblCellMar>
        </w:tblPrEx>
        <w:tc>
          <w:tcPr>
            <w:tcW w:w="13080" w:type="dxa"/>
            <w:gridSpan w:val="3"/>
          </w:tcPr>
          <w:p w14:paraId="0FBFC34F" w14:textId="77777777" w:rsidR="00FE12AD" w:rsidRPr="00C606A1" w:rsidRDefault="00FE12AD" w:rsidP="00D163BD">
            <w:pPr>
              <w:pStyle w:val="Prrafodelista"/>
              <w:numPr>
                <w:ilvl w:val="0"/>
                <w:numId w:val="45"/>
              </w:numPr>
              <w:tabs>
                <w:tab w:val="left" w:pos="1418"/>
              </w:tabs>
              <w:rPr>
                <w:szCs w:val="24"/>
              </w:rPr>
            </w:pPr>
            <w:r w:rsidRPr="00C606A1">
              <w:rPr>
                <w:szCs w:val="24"/>
              </w:rPr>
              <w:t>¿La organización conserva la información documentada adecuada como evidencia de los resultados del seguimiento, la medición, el análisis y la evaluación del desempeño?</w:t>
            </w:r>
          </w:p>
        </w:tc>
        <w:tc>
          <w:tcPr>
            <w:tcW w:w="435" w:type="dxa"/>
            <w:gridSpan w:val="2"/>
          </w:tcPr>
          <w:p w14:paraId="4AB45569" w14:textId="5BDED120" w:rsidR="00FE12AD" w:rsidRPr="00C606A1" w:rsidRDefault="00FE12AD" w:rsidP="00730C4E">
            <w:pPr>
              <w:tabs>
                <w:tab w:val="left" w:pos="1418"/>
              </w:tabs>
              <w:rPr>
                <w:szCs w:val="24"/>
              </w:rPr>
            </w:pPr>
          </w:p>
        </w:tc>
        <w:tc>
          <w:tcPr>
            <w:tcW w:w="478" w:type="dxa"/>
          </w:tcPr>
          <w:p w14:paraId="033D8154" w14:textId="0E09A3B3" w:rsidR="00FE12AD" w:rsidRPr="00C606A1" w:rsidRDefault="007636C0" w:rsidP="00730C4E">
            <w:pPr>
              <w:tabs>
                <w:tab w:val="left" w:pos="1418"/>
              </w:tabs>
              <w:rPr>
                <w:szCs w:val="24"/>
              </w:rPr>
            </w:pPr>
            <w:r>
              <w:rPr>
                <w:szCs w:val="24"/>
              </w:rPr>
              <w:t>X</w:t>
            </w:r>
          </w:p>
        </w:tc>
      </w:tr>
      <w:tr w:rsidR="00FE12AD" w:rsidRPr="00C606A1" w14:paraId="217D39D3" w14:textId="77777777" w:rsidTr="00FE12AD">
        <w:tblPrEx>
          <w:tblCellMar>
            <w:left w:w="108" w:type="dxa"/>
            <w:right w:w="108" w:type="dxa"/>
          </w:tblCellMar>
        </w:tblPrEx>
        <w:tc>
          <w:tcPr>
            <w:tcW w:w="13080" w:type="dxa"/>
            <w:gridSpan w:val="3"/>
          </w:tcPr>
          <w:p w14:paraId="65E819A5" w14:textId="77777777" w:rsidR="00FE12AD" w:rsidRPr="00C606A1" w:rsidRDefault="00FE12AD" w:rsidP="00D163BD">
            <w:pPr>
              <w:pStyle w:val="Prrafodelista"/>
              <w:numPr>
                <w:ilvl w:val="0"/>
                <w:numId w:val="45"/>
              </w:numPr>
              <w:tabs>
                <w:tab w:val="left" w:pos="1418"/>
              </w:tabs>
              <w:rPr>
                <w:szCs w:val="24"/>
              </w:rPr>
            </w:pPr>
            <w:r w:rsidRPr="00C606A1">
              <w:rPr>
                <w:szCs w:val="24"/>
              </w:rPr>
              <w:t>¿La organización conserva la información documentada adecuada sobre el mantenimiento, calibración o verificación de los equipos de medición?</w:t>
            </w:r>
          </w:p>
        </w:tc>
        <w:tc>
          <w:tcPr>
            <w:tcW w:w="435" w:type="dxa"/>
            <w:gridSpan w:val="2"/>
          </w:tcPr>
          <w:p w14:paraId="142CC182" w14:textId="5E1EBA52" w:rsidR="00FE12AD" w:rsidRPr="00C606A1" w:rsidRDefault="00FE12AD" w:rsidP="00730C4E">
            <w:pPr>
              <w:tabs>
                <w:tab w:val="left" w:pos="1418"/>
              </w:tabs>
              <w:rPr>
                <w:szCs w:val="24"/>
              </w:rPr>
            </w:pPr>
          </w:p>
        </w:tc>
        <w:tc>
          <w:tcPr>
            <w:tcW w:w="478" w:type="dxa"/>
          </w:tcPr>
          <w:p w14:paraId="140867A7" w14:textId="22D9D329" w:rsidR="00FE12AD" w:rsidRPr="00C606A1" w:rsidRDefault="007636C0" w:rsidP="00730C4E">
            <w:pPr>
              <w:tabs>
                <w:tab w:val="left" w:pos="1418"/>
              </w:tabs>
              <w:rPr>
                <w:szCs w:val="24"/>
              </w:rPr>
            </w:pPr>
            <w:r>
              <w:rPr>
                <w:szCs w:val="24"/>
              </w:rPr>
              <w:t>X</w:t>
            </w:r>
          </w:p>
        </w:tc>
      </w:tr>
      <w:tr w:rsidR="00FE12AD" w:rsidRPr="00C606A1" w14:paraId="590831BF" w14:textId="77777777" w:rsidTr="004A09A1">
        <w:tblPrEx>
          <w:tblCellMar>
            <w:left w:w="108" w:type="dxa"/>
            <w:right w:w="108" w:type="dxa"/>
          </w:tblCellMar>
        </w:tblPrEx>
        <w:tc>
          <w:tcPr>
            <w:tcW w:w="13993" w:type="dxa"/>
            <w:gridSpan w:val="6"/>
            <w:shd w:val="clear" w:color="auto" w:fill="F2DBDB" w:themeFill="accent2" w:themeFillTint="33"/>
          </w:tcPr>
          <w:p w14:paraId="5C202A6B" w14:textId="77777777" w:rsidR="00FE12AD" w:rsidRPr="00C606A1" w:rsidRDefault="00FE12AD" w:rsidP="00D163BD">
            <w:pPr>
              <w:pStyle w:val="Prrafodelista"/>
              <w:numPr>
                <w:ilvl w:val="2"/>
                <w:numId w:val="37"/>
              </w:numPr>
              <w:tabs>
                <w:tab w:val="left" w:pos="1418"/>
              </w:tabs>
              <w:rPr>
                <w:b/>
                <w:szCs w:val="24"/>
              </w:rPr>
            </w:pPr>
            <w:r w:rsidRPr="00C606A1">
              <w:rPr>
                <w:b/>
                <w:szCs w:val="24"/>
              </w:rPr>
              <w:t>Evaluación del cumplimiento</w:t>
            </w:r>
          </w:p>
        </w:tc>
      </w:tr>
      <w:tr w:rsidR="00FE12AD" w:rsidRPr="00C606A1" w14:paraId="19D1E37E" w14:textId="77777777" w:rsidTr="00FE12AD">
        <w:tblPrEx>
          <w:tblCellMar>
            <w:left w:w="108" w:type="dxa"/>
            <w:right w:w="108" w:type="dxa"/>
          </w:tblCellMar>
        </w:tblPrEx>
        <w:tc>
          <w:tcPr>
            <w:tcW w:w="13080" w:type="dxa"/>
            <w:gridSpan w:val="3"/>
          </w:tcPr>
          <w:p w14:paraId="2A69554A" w14:textId="77777777" w:rsidR="00FE12AD" w:rsidRPr="00C606A1" w:rsidRDefault="00FE12AD" w:rsidP="00D163BD">
            <w:pPr>
              <w:pStyle w:val="Prrafodelista"/>
              <w:numPr>
                <w:ilvl w:val="0"/>
                <w:numId w:val="46"/>
              </w:numPr>
              <w:tabs>
                <w:tab w:val="left" w:pos="1418"/>
              </w:tabs>
              <w:rPr>
                <w:szCs w:val="24"/>
              </w:rPr>
            </w:pPr>
            <w:r w:rsidRPr="00C606A1">
              <w:rPr>
                <w:szCs w:val="24"/>
              </w:rPr>
              <w:t>¿La organización establece, implementa y mantiene procesos para evaluar el cumplimiento con los requisitos legales y otros requisitos?</w:t>
            </w:r>
          </w:p>
        </w:tc>
        <w:tc>
          <w:tcPr>
            <w:tcW w:w="435" w:type="dxa"/>
            <w:gridSpan w:val="2"/>
          </w:tcPr>
          <w:p w14:paraId="25F9B6C0" w14:textId="77777777" w:rsidR="00FE12AD" w:rsidRPr="00C606A1" w:rsidRDefault="00FE12AD" w:rsidP="00730C4E">
            <w:pPr>
              <w:tabs>
                <w:tab w:val="left" w:pos="1418"/>
              </w:tabs>
              <w:rPr>
                <w:szCs w:val="24"/>
              </w:rPr>
            </w:pPr>
          </w:p>
        </w:tc>
        <w:tc>
          <w:tcPr>
            <w:tcW w:w="478" w:type="dxa"/>
          </w:tcPr>
          <w:p w14:paraId="77E4A66F" w14:textId="77777777" w:rsidR="00FE12AD" w:rsidRPr="00C606A1" w:rsidRDefault="00FE12AD" w:rsidP="00730C4E">
            <w:pPr>
              <w:tabs>
                <w:tab w:val="left" w:pos="1418"/>
              </w:tabs>
              <w:rPr>
                <w:szCs w:val="24"/>
              </w:rPr>
            </w:pPr>
            <w:r w:rsidRPr="00C606A1">
              <w:rPr>
                <w:szCs w:val="24"/>
              </w:rPr>
              <w:t>X</w:t>
            </w:r>
          </w:p>
        </w:tc>
      </w:tr>
      <w:tr w:rsidR="00FE12AD" w:rsidRPr="00C606A1" w14:paraId="2AD9EBE9" w14:textId="77777777" w:rsidTr="00FE12AD">
        <w:tblPrEx>
          <w:tblCellMar>
            <w:left w:w="108" w:type="dxa"/>
            <w:right w:w="108" w:type="dxa"/>
          </w:tblCellMar>
        </w:tblPrEx>
        <w:tc>
          <w:tcPr>
            <w:tcW w:w="13080" w:type="dxa"/>
            <w:gridSpan w:val="3"/>
          </w:tcPr>
          <w:p w14:paraId="2411134B" w14:textId="77777777" w:rsidR="00FE12AD" w:rsidRPr="00C606A1" w:rsidRDefault="00FE12AD" w:rsidP="00D163BD">
            <w:pPr>
              <w:pStyle w:val="Prrafodelista"/>
              <w:numPr>
                <w:ilvl w:val="0"/>
                <w:numId w:val="46"/>
              </w:numPr>
              <w:tabs>
                <w:tab w:val="left" w:pos="1418"/>
              </w:tabs>
              <w:rPr>
                <w:szCs w:val="24"/>
              </w:rPr>
            </w:pPr>
            <w:r w:rsidRPr="00C606A1">
              <w:rPr>
                <w:szCs w:val="24"/>
              </w:rPr>
              <w:t>¿La organización determina la frecuencia y los métodos para la evaluación del cumplimiento?</w:t>
            </w:r>
          </w:p>
        </w:tc>
        <w:tc>
          <w:tcPr>
            <w:tcW w:w="435" w:type="dxa"/>
            <w:gridSpan w:val="2"/>
          </w:tcPr>
          <w:p w14:paraId="3E1DF8C4" w14:textId="77777777" w:rsidR="00FE12AD" w:rsidRPr="00C606A1" w:rsidRDefault="00FE12AD" w:rsidP="00730C4E">
            <w:pPr>
              <w:tabs>
                <w:tab w:val="left" w:pos="1418"/>
              </w:tabs>
              <w:rPr>
                <w:szCs w:val="24"/>
              </w:rPr>
            </w:pPr>
          </w:p>
        </w:tc>
        <w:tc>
          <w:tcPr>
            <w:tcW w:w="478" w:type="dxa"/>
          </w:tcPr>
          <w:p w14:paraId="1EDD4CD9" w14:textId="77777777" w:rsidR="00FE12AD" w:rsidRPr="00C606A1" w:rsidRDefault="00FE12AD" w:rsidP="00730C4E">
            <w:pPr>
              <w:tabs>
                <w:tab w:val="left" w:pos="1418"/>
              </w:tabs>
              <w:rPr>
                <w:szCs w:val="24"/>
              </w:rPr>
            </w:pPr>
            <w:r w:rsidRPr="00C606A1">
              <w:rPr>
                <w:szCs w:val="24"/>
              </w:rPr>
              <w:t>X</w:t>
            </w:r>
          </w:p>
        </w:tc>
      </w:tr>
      <w:tr w:rsidR="00FE12AD" w:rsidRPr="00C606A1" w14:paraId="01DF6D82" w14:textId="77777777" w:rsidTr="00FE12AD">
        <w:tblPrEx>
          <w:tblCellMar>
            <w:left w:w="108" w:type="dxa"/>
            <w:right w:w="108" w:type="dxa"/>
          </w:tblCellMar>
        </w:tblPrEx>
        <w:tc>
          <w:tcPr>
            <w:tcW w:w="13080" w:type="dxa"/>
            <w:gridSpan w:val="3"/>
          </w:tcPr>
          <w:p w14:paraId="053C23A3" w14:textId="77777777" w:rsidR="00FE12AD" w:rsidRPr="00C606A1" w:rsidRDefault="00FE12AD" w:rsidP="00D163BD">
            <w:pPr>
              <w:pStyle w:val="Prrafodelista"/>
              <w:numPr>
                <w:ilvl w:val="0"/>
                <w:numId w:val="46"/>
              </w:numPr>
              <w:tabs>
                <w:tab w:val="left" w:pos="1418"/>
              </w:tabs>
              <w:jc w:val="both"/>
              <w:rPr>
                <w:szCs w:val="24"/>
              </w:rPr>
            </w:pPr>
            <w:r w:rsidRPr="00C606A1">
              <w:rPr>
                <w:szCs w:val="24"/>
              </w:rPr>
              <w:t>¿La organización evalúa el cumplimiento y la toma de acciones, si es necesario?</w:t>
            </w:r>
          </w:p>
        </w:tc>
        <w:tc>
          <w:tcPr>
            <w:tcW w:w="435" w:type="dxa"/>
            <w:gridSpan w:val="2"/>
          </w:tcPr>
          <w:p w14:paraId="6F2FDD75" w14:textId="77777777" w:rsidR="00FE12AD" w:rsidRPr="00C606A1" w:rsidRDefault="00FE12AD" w:rsidP="00730C4E">
            <w:pPr>
              <w:tabs>
                <w:tab w:val="left" w:pos="1418"/>
              </w:tabs>
              <w:rPr>
                <w:szCs w:val="24"/>
              </w:rPr>
            </w:pPr>
            <w:r w:rsidRPr="00C606A1">
              <w:rPr>
                <w:szCs w:val="24"/>
              </w:rPr>
              <w:t>X</w:t>
            </w:r>
          </w:p>
        </w:tc>
        <w:tc>
          <w:tcPr>
            <w:tcW w:w="478" w:type="dxa"/>
          </w:tcPr>
          <w:p w14:paraId="1A4FC904" w14:textId="77777777" w:rsidR="00FE12AD" w:rsidRPr="00C606A1" w:rsidRDefault="00FE12AD" w:rsidP="00730C4E">
            <w:pPr>
              <w:tabs>
                <w:tab w:val="left" w:pos="1418"/>
              </w:tabs>
              <w:rPr>
                <w:szCs w:val="24"/>
              </w:rPr>
            </w:pPr>
          </w:p>
        </w:tc>
      </w:tr>
      <w:tr w:rsidR="00FE12AD" w:rsidRPr="00C606A1" w14:paraId="1105042B" w14:textId="77777777" w:rsidTr="00FE12AD">
        <w:tblPrEx>
          <w:tblCellMar>
            <w:left w:w="108" w:type="dxa"/>
            <w:right w:w="108" w:type="dxa"/>
          </w:tblCellMar>
        </w:tblPrEx>
        <w:tc>
          <w:tcPr>
            <w:tcW w:w="13080" w:type="dxa"/>
            <w:gridSpan w:val="3"/>
          </w:tcPr>
          <w:p w14:paraId="7378B98A" w14:textId="77777777" w:rsidR="00FE12AD" w:rsidRPr="00C606A1" w:rsidRDefault="00FE12AD" w:rsidP="00D163BD">
            <w:pPr>
              <w:pStyle w:val="Prrafodelista"/>
              <w:numPr>
                <w:ilvl w:val="0"/>
                <w:numId w:val="46"/>
              </w:numPr>
              <w:tabs>
                <w:tab w:val="left" w:pos="1418"/>
              </w:tabs>
              <w:jc w:val="both"/>
              <w:rPr>
                <w:szCs w:val="24"/>
              </w:rPr>
            </w:pPr>
            <w:r w:rsidRPr="00C606A1">
              <w:rPr>
                <w:szCs w:val="24"/>
              </w:rPr>
              <w:t>¿La organización mantiene el conocimiento y la compresión de su estado de cumplimiento con los requisitos legales y otros requisitos?</w:t>
            </w:r>
          </w:p>
        </w:tc>
        <w:tc>
          <w:tcPr>
            <w:tcW w:w="435" w:type="dxa"/>
            <w:gridSpan w:val="2"/>
          </w:tcPr>
          <w:p w14:paraId="7972CE81" w14:textId="77777777" w:rsidR="00FE12AD" w:rsidRPr="00C606A1" w:rsidRDefault="00FE12AD" w:rsidP="00730C4E">
            <w:pPr>
              <w:tabs>
                <w:tab w:val="left" w:pos="1418"/>
              </w:tabs>
              <w:rPr>
                <w:szCs w:val="24"/>
              </w:rPr>
            </w:pPr>
            <w:r w:rsidRPr="00C606A1">
              <w:rPr>
                <w:szCs w:val="24"/>
              </w:rPr>
              <w:t>X</w:t>
            </w:r>
          </w:p>
        </w:tc>
        <w:tc>
          <w:tcPr>
            <w:tcW w:w="478" w:type="dxa"/>
          </w:tcPr>
          <w:p w14:paraId="446926DF" w14:textId="77777777" w:rsidR="00FE12AD" w:rsidRPr="00C606A1" w:rsidRDefault="00FE12AD" w:rsidP="00730C4E">
            <w:pPr>
              <w:tabs>
                <w:tab w:val="left" w:pos="1418"/>
              </w:tabs>
              <w:rPr>
                <w:szCs w:val="24"/>
              </w:rPr>
            </w:pPr>
          </w:p>
        </w:tc>
      </w:tr>
      <w:tr w:rsidR="00FE12AD" w:rsidRPr="00C606A1" w14:paraId="3529845A" w14:textId="77777777" w:rsidTr="00FE12AD">
        <w:tblPrEx>
          <w:tblCellMar>
            <w:left w:w="108" w:type="dxa"/>
            <w:right w:w="108" w:type="dxa"/>
          </w:tblCellMar>
        </w:tblPrEx>
        <w:tc>
          <w:tcPr>
            <w:tcW w:w="13080" w:type="dxa"/>
            <w:gridSpan w:val="3"/>
          </w:tcPr>
          <w:p w14:paraId="087DA038" w14:textId="77777777" w:rsidR="00FE12AD" w:rsidRPr="00C606A1" w:rsidRDefault="00FE12AD" w:rsidP="00D163BD">
            <w:pPr>
              <w:pStyle w:val="Prrafodelista"/>
              <w:numPr>
                <w:ilvl w:val="0"/>
                <w:numId w:val="46"/>
              </w:numPr>
              <w:tabs>
                <w:tab w:val="left" w:pos="1418"/>
              </w:tabs>
              <w:jc w:val="both"/>
              <w:rPr>
                <w:szCs w:val="24"/>
              </w:rPr>
            </w:pPr>
            <w:r w:rsidRPr="00C606A1">
              <w:rPr>
                <w:szCs w:val="24"/>
              </w:rPr>
              <w:t>¿La organización conserva información documentada de los resultados de la evaluación del cumplimiento?</w:t>
            </w:r>
          </w:p>
        </w:tc>
        <w:tc>
          <w:tcPr>
            <w:tcW w:w="435" w:type="dxa"/>
            <w:gridSpan w:val="2"/>
          </w:tcPr>
          <w:p w14:paraId="56783978" w14:textId="77777777" w:rsidR="00FE12AD" w:rsidRPr="00C606A1" w:rsidRDefault="00FE12AD" w:rsidP="00730C4E">
            <w:pPr>
              <w:tabs>
                <w:tab w:val="left" w:pos="1418"/>
              </w:tabs>
              <w:rPr>
                <w:szCs w:val="24"/>
              </w:rPr>
            </w:pPr>
            <w:r w:rsidRPr="00C606A1">
              <w:rPr>
                <w:szCs w:val="24"/>
              </w:rPr>
              <w:t>X</w:t>
            </w:r>
          </w:p>
        </w:tc>
        <w:tc>
          <w:tcPr>
            <w:tcW w:w="478" w:type="dxa"/>
          </w:tcPr>
          <w:p w14:paraId="5D41821D" w14:textId="77777777" w:rsidR="00FE12AD" w:rsidRPr="00C606A1" w:rsidRDefault="00FE12AD" w:rsidP="00730C4E">
            <w:pPr>
              <w:tabs>
                <w:tab w:val="left" w:pos="1418"/>
              </w:tabs>
              <w:rPr>
                <w:szCs w:val="24"/>
              </w:rPr>
            </w:pPr>
          </w:p>
        </w:tc>
      </w:tr>
      <w:tr w:rsidR="00FE12AD" w:rsidRPr="00C606A1" w14:paraId="3C01E143" w14:textId="77777777" w:rsidTr="004A09A1">
        <w:tblPrEx>
          <w:tblCellMar>
            <w:left w:w="108" w:type="dxa"/>
            <w:right w:w="108" w:type="dxa"/>
          </w:tblCellMar>
        </w:tblPrEx>
        <w:tc>
          <w:tcPr>
            <w:tcW w:w="13993" w:type="dxa"/>
            <w:gridSpan w:val="6"/>
            <w:shd w:val="clear" w:color="auto" w:fill="F2DBDB" w:themeFill="accent2" w:themeFillTint="33"/>
          </w:tcPr>
          <w:p w14:paraId="14C7472A" w14:textId="77777777" w:rsidR="00FE12AD" w:rsidRPr="00C606A1" w:rsidRDefault="00FE12AD" w:rsidP="00D163BD">
            <w:pPr>
              <w:pStyle w:val="Prrafodelista"/>
              <w:numPr>
                <w:ilvl w:val="1"/>
                <w:numId w:val="37"/>
              </w:numPr>
              <w:tabs>
                <w:tab w:val="left" w:pos="1418"/>
              </w:tabs>
              <w:rPr>
                <w:b/>
                <w:szCs w:val="24"/>
              </w:rPr>
            </w:pPr>
            <w:r w:rsidRPr="00C606A1">
              <w:rPr>
                <w:b/>
                <w:szCs w:val="24"/>
              </w:rPr>
              <w:t>Auditoría interna</w:t>
            </w:r>
          </w:p>
        </w:tc>
      </w:tr>
      <w:tr w:rsidR="00FE12AD" w:rsidRPr="00C606A1" w14:paraId="36CD9F27" w14:textId="77777777" w:rsidTr="004A09A1">
        <w:tblPrEx>
          <w:tblCellMar>
            <w:left w:w="108" w:type="dxa"/>
            <w:right w:w="108" w:type="dxa"/>
          </w:tblCellMar>
        </w:tblPrEx>
        <w:tc>
          <w:tcPr>
            <w:tcW w:w="13993" w:type="dxa"/>
            <w:gridSpan w:val="6"/>
            <w:shd w:val="clear" w:color="auto" w:fill="F2DBDB" w:themeFill="accent2" w:themeFillTint="33"/>
          </w:tcPr>
          <w:p w14:paraId="2F2B9A5D" w14:textId="77777777" w:rsidR="00FE12AD" w:rsidRPr="00C606A1" w:rsidRDefault="00FE12AD" w:rsidP="00D163BD">
            <w:pPr>
              <w:pStyle w:val="Prrafodelista"/>
              <w:numPr>
                <w:ilvl w:val="2"/>
                <w:numId w:val="37"/>
              </w:numPr>
              <w:tabs>
                <w:tab w:val="left" w:pos="1418"/>
              </w:tabs>
              <w:rPr>
                <w:b/>
                <w:szCs w:val="24"/>
              </w:rPr>
            </w:pPr>
            <w:r w:rsidRPr="00C606A1">
              <w:rPr>
                <w:b/>
                <w:szCs w:val="24"/>
              </w:rPr>
              <w:t xml:space="preserve">Generalidades </w:t>
            </w:r>
          </w:p>
        </w:tc>
      </w:tr>
      <w:tr w:rsidR="00FE12AD" w:rsidRPr="00C606A1" w14:paraId="12082C1C" w14:textId="77777777" w:rsidTr="00FE12AD">
        <w:tblPrEx>
          <w:tblCellMar>
            <w:left w:w="108" w:type="dxa"/>
            <w:right w:w="108" w:type="dxa"/>
          </w:tblCellMar>
        </w:tblPrEx>
        <w:tc>
          <w:tcPr>
            <w:tcW w:w="13080" w:type="dxa"/>
            <w:gridSpan w:val="3"/>
          </w:tcPr>
          <w:p w14:paraId="095F6BF2" w14:textId="77777777" w:rsidR="00FE12AD" w:rsidRPr="00C606A1" w:rsidRDefault="00FE12AD" w:rsidP="00D163BD">
            <w:pPr>
              <w:pStyle w:val="Prrafodelista"/>
              <w:numPr>
                <w:ilvl w:val="0"/>
                <w:numId w:val="47"/>
              </w:numPr>
              <w:tabs>
                <w:tab w:val="left" w:pos="1418"/>
              </w:tabs>
              <w:jc w:val="both"/>
              <w:rPr>
                <w:szCs w:val="24"/>
              </w:rPr>
            </w:pPr>
            <w:r w:rsidRPr="00C606A1">
              <w:rPr>
                <w:szCs w:val="24"/>
              </w:rPr>
              <w:t>¿La organización lleva a cabo auditorías internas a intervalos planificados, para proporcionar información acerca del SG-SST?</w:t>
            </w:r>
          </w:p>
        </w:tc>
        <w:tc>
          <w:tcPr>
            <w:tcW w:w="435" w:type="dxa"/>
            <w:gridSpan w:val="2"/>
          </w:tcPr>
          <w:p w14:paraId="2CBCCF0C" w14:textId="77777777" w:rsidR="00FE12AD" w:rsidRPr="00C606A1" w:rsidRDefault="00FE12AD" w:rsidP="00730C4E">
            <w:pPr>
              <w:tabs>
                <w:tab w:val="left" w:pos="1418"/>
              </w:tabs>
              <w:rPr>
                <w:szCs w:val="24"/>
              </w:rPr>
            </w:pPr>
          </w:p>
        </w:tc>
        <w:tc>
          <w:tcPr>
            <w:tcW w:w="478" w:type="dxa"/>
          </w:tcPr>
          <w:p w14:paraId="625FD8AC" w14:textId="77777777" w:rsidR="00FE12AD" w:rsidRPr="00C606A1" w:rsidRDefault="00FE12AD" w:rsidP="00730C4E">
            <w:pPr>
              <w:tabs>
                <w:tab w:val="left" w:pos="1418"/>
              </w:tabs>
              <w:rPr>
                <w:szCs w:val="24"/>
              </w:rPr>
            </w:pPr>
            <w:r w:rsidRPr="00C606A1">
              <w:rPr>
                <w:szCs w:val="24"/>
              </w:rPr>
              <w:t>X</w:t>
            </w:r>
          </w:p>
        </w:tc>
      </w:tr>
      <w:tr w:rsidR="00FE12AD" w:rsidRPr="00C606A1" w14:paraId="6C77A8DF" w14:textId="77777777" w:rsidTr="00FE12AD">
        <w:tblPrEx>
          <w:tblCellMar>
            <w:left w:w="108" w:type="dxa"/>
            <w:right w:w="108" w:type="dxa"/>
          </w:tblCellMar>
        </w:tblPrEx>
        <w:tc>
          <w:tcPr>
            <w:tcW w:w="13080" w:type="dxa"/>
            <w:gridSpan w:val="3"/>
          </w:tcPr>
          <w:p w14:paraId="5E90D7AE" w14:textId="77777777" w:rsidR="00FE12AD" w:rsidRPr="00C606A1" w:rsidRDefault="00FE12AD" w:rsidP="00D163BD">
            <w:pPr>
              <w:pStyle w:val="Prrafodelista"/>
              <w:numPr>
                <w:ilvl w:val="0"/>
                <w:numId w:val="47"/>
              </w:numPr>
              <w:tabs>
                <w:tab w:val="left" w:pos="1418"/>
              </w:tabs>
              <w:jc w:val="both"/>
              <w:rPr>
                <w:szCs w:val="24"/>
              </w:rPr>
            </w:pPr>
            <w:r w:rsidRPr="00C606A1">
              <w:rPr>
                <w:szCs w:val="24"/>
              </w:rPr>
              <w:t>¿La organización lleva a cabo auditorías internas que estén conformes con los requisitos propios de la organización para que su SG-SST y los objetivos de la SST?</w:t>
            </w:r>
          </w:p>
        </w:tc>
        <w:tc>
          <w:tcPr>
            <w:tcW w:w="435" w:type="dxa"/>
            <w:gridSpan w:val="2"/>
          </w:tcPr>
          <w:p w14:paraId="75AF202D" w14:textId="77777777" w:rsidR="00FE12AD" w:rsidRPr="00C606A1" w:rsidRDefault="00FE12AD" w:rsidP="00730C4E">
            <w:pPr>
              <w:tabs>
                <w:tab w:val="left" w:pos="1418"/>
              </w:tabs>
              <w:rPr>
                <w:szCs w:val="24"/>
              </w:rPr>
            </w:pPr>
          </w:p>
        </w:tc>
        <w:tc>
          <w:tcPr>
            <w:tcW w:w="478" w:type="dxa"/>
          </w:tcPr>
          <w:p w14:paraId="5A7242C0" w14:textId="77777777" w:rsidR="00FE12AD" w:rsidRPr="00C606A1" w:rsidRDefault="00FE12AD" w:rsidP="00730C4E">
            <w:pPr>
              <w:tabs>
                <w:tab w:val="left" w:pos="1418"/>
              </w:tabs>
              <w:rPr>
                <w:szCs w:val="24"/>
              </w:rPr>
            </w:pPr>
            <w:r w:rsidRPr="00C606A1">
              <w:rPr>
                <w:szCs w:val="24"/>
              </w:rPr>
              <w:t>X</w:t>
            </w:r>
          </w:p>
        </w:tc>
      </w:tr>
      <w:tr w:rsidR="00FE12AD" w:rsidRPr="00C606A1" w14:paraId="17DCE709" w14:textId="77777777" w:rsidTr="00FE12AD">
        <w:tblPrEx>
          <w:tblCellMar>
            <w:left w:w="108" w:type="dxa"/>
            <w:right w:w="108" w:type="dxa"/>
          </w:tblCellMar>
        </w:tblPrEx>
        <w:tc>
          <w:tcPr>
            <w:tcW w:w="13080" w:type="dxa"/>
            <w:gridSpan w:val="3"/>
          </w:tcPr>
          <w:p w14:paraId="45966D25" w14:textId="77777777" w:rsidR="00FE12AD" w:rsidRPr="00C606A1" w:rsidRDefault="00FE12AD" w:rsidP="00D163BD">
            <w:pPr>
              <w:pStyle w:val="Prrafodelista"/>
              <w:numPr>
                <w:ilvl w:val="0"/>
                <w:numId w:val="47"/>
              </w:numPr>
              <w:tabs>
                <w:tab w:val="left" w:pos="1418"/>
              </w:tabs>
              <w:jc w:val="both"/>
              <w:rPr>
                <w:szCs w:val="24"/>
              </w:rPr>
            </w:pPr>
            <w:r w:rsidRPr="00C606A1">
              <w:rPr>
                <w:szCs w:val="24"/>
              </w:rPr>
              <w:t>¿La organización lleva a cabo auditorías internas que estén conformes con los requisitos de esta norma?</w:t>
            </w:r>
          </w:p>
        </w:tc>
        <w:tc>
          <w:tcPr>
            <w:tcW w:w="435" w:type="dxa"/>
            <w:gridSpan w:val="2"/>
          </w:tcPr>
          <w:p w14:paraId="36E60147" w14:textId="77777777" w:rsidR="00FE12AD" w:rsidRPr="00C606A1" w:rsidRDefault="00FE12AD" w:rsidP="00730C4E">
            <w:pPr>
              <w:tabs>
                <w:tab w:val="left" w:pos="1418"/>
              </w:tabs>
              <w:rPr>
                <w:szCs w:val="24"/>
              </w:rPr>
            </w:pPr>
          </w:p>
        </w:tc>
        <w:tc>
          <w:tcPr>
            <w:tcW w:w="478" w:type="dxa"/>
          </w:tcPr>
          <w:p w14:paraId="30CBDCA8" w14:textId="77777777" w:rsidR="00FE12AD" w:rsidRPr="00C606A1" w:rsidRDefault="00FE12AD" w:rsidP="00730C4E">
            <w:pPr>
              <w:tabs>
                <w:tab w:val="left" w:pos="1418"/>
              </w:tabs>
              <w:rPr>
                <w:szCs w:val="24"/>
              </w:rPr>
            </w:pPr>
            <w:r w:rsidRPr="00C606A1">
              <w:rPr>
                <w:szCs w:val="24"/>
              </w:rPr>
              <w:t>X</w:t>
            </w:r>
          </w:p>
        </w:tc>
      </w:tr>
      <w:tr w:rsidR="00FE12AD" w:rsidRPr="00C606A1" w14:paraId="1D896375" w14:textId="77777777" w:rsidTr="00FE12AD">
        <w:tblPrEx>
          <w:tblCellMar>
            <w:left w:w="108" w:type="dxa"/>
            <w:right w:w="108" w:type="dxa"/>
          </w:tblCellMar>
        </w:tblPrEx>
        <w:tc>
          <w:tcPr>
            <w:tcW w:w="13080" w:type="dxa"/>
            <w:gridSpan w:val="3"/>
          </w:tcPr>
          <w:p w14:paraId="1097FB1F" w14:textId="77777777" w:rsidR="00FE12AD" w:rsidRPr="00C606A1" w:rsidRDefault="00FE12AD" w:rsidP="00D163BD">
            <w:pPr>
              <w:pStyle w:val="Prrafodelista"/>
              <w:numPr>
                <w:ilvl w:val="0"/>
                <w:numId w:val="47"/>
              </w:numPr>
              <w:tabs>
                <w:tab w:val="left" w:pos="1418"/>
              </w:tabs>
              <w:jc w:val="both"/>
              <w:rPr>
                <w:szCs w:val="24"/>
              </w:rPr>
            </w:pPr>
            <w:r w:rsidRPr="00C606A1">
              <w:rPr>
                <w:szCs w:val="24"/>
              </w:rPr>
              <w:lastRenderedPageBreak/>
              <w:t>¿La organización lleva a cabo auditorías internas que fiscalicen la implementación y mantención eficaz del SG-SST?</w:t>
            </w:r>
          </w:p>
        </w:tc>
        <w:tc>
          <w:tcPr>
            <w:tcW w:w="435" w:type="dxa"/>
            <w:gridSpan w:val="2"/>
          </w:tcPr>
          <w:p w14:paraId="3189863D" w14:textId="77777777" w:rsidR="00FE12AD" w:rsidRPr="00C606A1" w:rsidRDefault="00FE12AD" w:rsidP="00730C4E">
            <w:pPr>
              <w:tabs>
                <w:tab w:val="left" w:pos="1418"/>
              </w:tabs>
              <w:rPr>
                <w:szCs w:val="24"/>
              </w:rPr>
            </w:pPr>
          </w:p>
        </w:tc>
        <w:tc>
          <w:tcPr>
            <w:tcW w:w="478" w:type="dxa"/>
          </w:tcPr>
          <w:p w14:paraId="03EFB1EC" w14:textId="77777777" w:rsidR="00FE12AD" w:rsidRPr="00C606A1" w:rsidRDefault="00FE12AD" w:rsidP="00730C4E">
            <w:pPr>
              <w:tabs>
                <w:tab w:val="left" w:pos="1418"/>
              </w:tabs>
              <w:rPr>
                <w:szCs w:val="24"/>
              </w:rPr>
            </w:pPr>
            <w:r w:rsidRPr="00C606A1">
              <w:rPr>
                <w:szCs w:val="24"/>
              </w:rPr>
              <w:t>X</w:t>
            </w:r>
          </w:p>
        </w:tc>
      </w:tr>
      <w:tr w:rsidR="00FE12AD" w:rsidRPr="00C606A1" w14:paraId="70C8579E" w14:textId="77777777" w:rsidTr="004A09A1">
        <w:tblPrEx>
          <w:tblCellMar>
            <w:left w:w="108" w:type="dxa"/>
            <w:right w:w="108" w:type="dxa"/>
          </w:tblCellMar>
        </w:tblPrEx>
        <w:tc>
          <w:tcPr>
            <w:tcW w:w="13993" w:type="dxa"/>
            <w:gridSpan w:val="6"/>
            <w:shd w:val="clear" w:color="auto" w:fill="F2DBDB" w:themeFill="accent2" w:themeFillTint="33"/>
          </w:tcPr>
          <w:p w14:paraId="3AB9463D" w14:textId="77777777" w:rsidR="00FE12AD" w:rsidRPr="00C606A1" w:rsidRDefault="00FE12AD" w:rsidP="00D163BD">
            <w:pPr>
              <w:pStyle w:val="Prrafodelista"/>
              <w:numPr>
                <w:ilvl w:val="2"/>
                <w:numId w:val="37"/>
              </w:numPr>
              <w:tabs>
                <w:tab w:val="left" w:pos="1418"/>
              </w:tabs>
              <w:jc w:val="both"/>
              <w:rPr>
                <w:b/>
                <w:szCs w:val="24"/>
              </w:rPr>
            </w:pPr>
            <w:r w:rsidRPr="00C606A1">
              <w:rPr>
                <w:b/>
                <w:szCs w:val="24"/>
              </w:rPr>
              <w:t>Programa de auditoría interna</w:t>
            </w:r>
          </w:p>
        </w:tc>
      </w:tr>
      <w:tr w:rsidR="00FE12AD" w:rsidRPr="00C606A1" w14:paraId="29107A1D" w14:textId="77777777" w:rsidTr="00FE12AD">
        <w:tblPrEx>
          <w:tblCellMar>
            <w:left w:w="108" w:type="dxa"/>
            <w:right w:w="108" w:type="dxa"/>
          </w:tblCellMar>
        </w:tblPrEx>
        <w:tc>
          <w:tcPr>
            <w:tcW w:w="13080" w:type="dxa"/>
            <w:gridSpan w:val="3"/>
          </w:tcPr>
          <w:p w14:paraId="50D630D9" w14:textId="77777777" w:rsidR="00FE12AD" w:rsidRPr="00C606A1" w:rsidRDefault="00FE12AD" w:rsidP="00D163BD">
            <w:pPr>
              <w:pStyle w:val="Prrafodelista"/>
              <w:numPr>
                <w:ilvl w:val="0"/>
                <w:numId w:val="48"/>
              </w:numPr>
              <w:tabs>
                <w:tab w:val="left" w:pos="1418"/>
              </w:tabs>
              <w:jc w:val="both"/>
              <w:rPr>
                <w:szCs w:val="24"/>
              </w:rPr>
            </w:pPr>
            <w:r w:rsidRPr="00C606A1">
              <w:rPr>
                <w:szCs w:val="24"/>
              </w:rPr>
              <w:t>¿La organización planifica, establece, implementa y mantiene programas de auditoría que incluyan la frecuencia, los métodos, las responsabilidades, la consulta, los requisitos de planificación y la elaboración de informes, que tengan en consideración la importancia de los procesos involucrados y los resultados de las auditorías previas?</w:t>
            </w:r>
          </w:p>
        </w:tc>
        <w:tc>
          <w:tcPr>
            <w:tcW w:w="435" w:type="dxa"/>
            <w:gridSpan w:val="2"/>
          </w:tcPr>
          <w:p w14:paraId="441CD6C3" w14:textId="77777777" w:rsidR="00FE12AD" w:rsidRPr="00C606A1" w:rsidRDefault="00FE12AD" w:rsidP="00730C4E">
            <w:pPr>
              <w:tabs>
                <w:tab w:val="left" w:pos="1418"/>
              </w:tabs>
              <w:jc w:val="both"/>
              <w:rPr>
                <w:szCs w:val="24"/>
              </w:rPr>
            </w:pPr>
          </w:p>
        </w:tc>
        <w:tc>
          <w:tcPr>
            <w:tcW w:w="478" w:type="dxa"/>
          </w:tcPr>
          <w:p w14:paraId="2167E031" w14:textId="77777777" w:rsidR="00FE12AD" w:rsidRPr="00C606A1" w:rsidRDefault="00FE12AD" w:rsidP="00730C4E">
            <w:pPr>
              <w:tabs>
                <w:tab w:val="left" w:pos="1418"/>
              </w:tabs>
              <w:jc w:val="both"/>
              <w:rPr>
                <w:szCs w:val="24"/>
              </w:rPr>
            </w:pPr>
            <w:r w:rsidRPr="00C606A1">
              <w:rPr>
                <w:szCs w:val="24"/>
              </w:rPr>
              <w:t>X</w:t>
            </w:r>
          </w:p>
        </w:tc>
      </w:tr>
      <w:tr w:rsidR="00FE12AD" w:rsidRPr="00C606A1" w14:paraId="16AEE799" w14:textId="77777777" w:rsidTr="00FE12AD">
        <w:tblPrEx>
          <w:tblCellMar>
            <w:left w:w="108" w:type="dxa"/>
            <w:right w:w="108" w:type="dxa"/>
          </w:tblCellMar>
        </w:tblPrEx>
        <w:tc>
          <w:tcPr>
            <w:tcW w:w="13080" w:type="dxa"/>
            <w:gridSpan w:val="3"/>
          </w:tcPr>
          <w:p w14:paraId="78297ADB" w14:textId="77777777" w:rsidR="00FE12AD" w:rsidRPr="00C606A1" w:rsidRDefault="00FE12AD" w:rsidP="00D163BD">
            <w:pPr>
              <w:pStyle w:val="Prrafodelista"/>
              <w:numPr>
                <w:ilvl w:val="0"/>
                <w:numId w:val="48"/>
              </w:numPr>
              <w:tabs>
                <w:tab w:val="left" w:pos="1418"/>
              </w:tabs>
              <w:jc w:val="both"/>
              <w:rPr>
                <w:szCs w:val="24"/>
              </w:rPr>
            </w:pPr>
            <w:r w:rsidRPr="00C606A1">
              <w:rPr>
                <w:szCs w:val="24"/>
              </w:rPr>
              <w:t>¿La organización define los criterios de la auditoría y el alcance para cada auditoría?</w:t>
            </w:r>
          </w:p>
        </w:tc>
        <w:tc>
          <w:tcPr>
            <w:tcW w:w="435" w:type="dxa"/>
            <w:gridSpan w:val="2"/>
          </w:tcPr>
          <w:p w14:paraId="6A5B18F8" w14:textId="77777777" w:rsidR="00FE12AD" w:rsidRPr="00C606A1" w:rsidRDefault="00FE12AD" w:rsidP="00730C4E">
            <w:pPr>
              <w:tabs>
                <w:tab w:val="left" w:pos="1418"/>
              </w:tabs>
              <w:jc w:val="both"/>
              <w:rPr>
                <w:szCs w:val="24"/>
              </w:rPr>
            </w:pPr>
          </w:p>
        </w:tc>
        <w:tc>
          <w:tcPr>
            <w:tcW w:w="478" w:type="dxa"/>
          </w:tcPr>
          <w:p w14:paraId="43D9D436" w14:textId="77777777" w:rsidR="00FE12AD" w:rsidRPr="00C606A1" w:rsidRDefault="00FE12AD" w:rsidP="00730C4E">
            <w:pPr>
              <w:tabs>
                <w:tab w:val="left" w:pos="1418"/>
              </w:tabs>
              <w:jc w:val="both"/>
              <w:rPr>
                <w:szCs w:val="24"/>
              </w:rPr>
            </w:pPr>
            <w:r w:rsidRPr="00C606A1">
              <w:rPr>
                <w:szCs w:val="24"/>
              </w:rPr>
              <w:t>X</w:t>
            </w:r>
          </w:p>
        </w:tc>
      </w:tr>
      <w:tr w:rsidR="00FE12AD" w:rsidRPr="00C606A1" w14:paraId="20D122F5" w14:textId="77777777" w:rsidTr="00FE12AD">
        <w:tblPrEx>
          <w:tblCellMar>
            <w:left w:w="108" w:type="dxa"/>
            <w:right w:w="108" w:type="dxa"/>
          </w:tblCellMar>
        </w:tblPrEx>
        <w:tc>
          <w:tcPr>
            <w:tcW w:w="13080" w:type="dxa"/>
            <w:gridSpan w:val="3"/>
          </w:tcPr>
          <w:p w14:paraId="4EF7931A" w14:textId="77777777" w:rsidR="00FE12AD" w:rsidRPr="00C606A1" w:rsidRDefault="00FE12AD" w:rsidP="00D163BD">
            <w:pPr>
              <w:pStyle w:val="Prrafodelista"/>
              <w:numPr>
                <w:ilvl w:val="0"/>
                <w:numId w:val="48"/>
              </w:numPr>
              <w:tabs>
                <w:tab w:val="left" w:pos="1418"/>
              </w:tabs>
              <w:jc w:val="both"/>
              <w:rPr>
                <w:szCs w:val="24"/>
              </w:rPr>
            </w:pPr>
            <w:r w:rsidRPr="00C606A1">
              <w:rPr>
                <w:szCs w:val="24"/>
              </w:rPr>
              <w:t>¿La organización selecciona auditores y lleva a cabo auditorías para asegurarse de la objetividad y la imparcialidad del proceso de auditoría?</w:t>
            </w:r>
          </w:p>
        </w:tc>
        <w:tc>
          <w:tcPr>
            <w:tcW w:w="435" w:type="dxa"/>
            <w:gridSpan w:val="2"/>
          </w:tcPr>
          <w:p w14:paraId="0AD320F8" w14:textId="77777777" w:rsidR="00FE12AD" w:rsidRPr="00C606A1" w:rsidRDefault="00FE12AD" w:rsidP="00730C4E">
            <w:pPr>
              <w:tabs>
                <w:tab w:val="left" w:pos="1418"/>
              </w:tabs>
              <w:jc w:val="both"/>
              <w:rPr>
                <w:szCs w:val="24"/>
              </w:rPr>
            </w:pPr>
          </w:p>
        </w:tc>
        <w:tc>
          <w:tcPr>
            <w:tcW w:w="478" w:type="dxa"/>
          </w:tcPr>
          <w:p w14:paraId="60A4795F" w14:textId="77777777" w:rsidR="00FE12AD" w:rsidRPr="00C606A1" w:rsidRDefault="00FE12AD" w:rsidP="00730C4E">
            <w:pPr>
              <w:tabs>
                <w:tab w:val="left" w:pos="1418"/>
              </w:tabs>
              <w:jc w:val="both"/>
              <w:rPr>
                <w:szCs w:val="24"/>
              </w:rPr>
            </w:pPr>
            <w:r w:rsidRPr="00C606A1">
              <w:rPr>
                <w:szCs w:val="24"/>
              </w:rPr>
              <w:t>X</w:t>
            </w:r>
          </w:p>
        </w:tc>
      </w:tr>
      <w:tr w:rsidR="00FE12AD" w:rsidRPr="00C606A1" w14:paraId="36B8CA69" w14:textId="77777777" w:rsidTr="00FE12AD">
        <w:tblPrEx>
          <w:tblCellMar>
            <w:left w:w="108" w:type="dxa"/>
            <w:right w:w="108" w:type="dxa"/>
          </w:tblCellMar>
        </w:tblPrEx>
        <w:tc>
          <w:tcPr>
            <w:tcW w:w="13080" w:type="dxa"/>
            <w:gridSpan w:val="3"/>
          </w:tcPr>
          <w:p w14:paraId="1236C4A2" w14:textId="77777777" w:rsidR="00FE12AD" w:rsidRPr="00C606A1" w:rsidRDefault="00FE12AD" w:rsidP="00D163BD">
            <w:pPr>
              <w:pStyle w:val="Prrafodelista"/>
              <w:numPr>
                <w:ilvl w:val="0"/>
                <w:numId w:val="48"/>
              </w:numPr>
              <w:tabs>
                <w:tab w:val="left" w:pos="1418"/>
              </w:tabs>
              <w:jc w:val="both"/>
              <w:rPr>
                <w:szCs w:val="24"/>
              </w:rPr>
            </w:pPr>
            <w:r w:rsidRPr="00C606A1">
              <w:rPr>
                <w:szCs w:val="24"/>
              </w:rPr>
              <w:t>¿La organización se asegura de que los resultados de las auditorías se informan a los directivos pertinentes a los trabajadores, y cuando existan a los representantes de los trabajadores y a otras partes interesadas pertinentes?</w:t>
            </w:r>
          </w:p>
        </w:tc>
        <w:tc>
          <w:tcPr>
            <w:tcW w:w="435" w:type="dxa"/>
            <w:gridSpan w:val="2"/>
          </w:tcPr>
          <w:p w14:paraId="5A223418" w14:textId="77777777" w:rsidR="00FE12AD" w:rsidRPr="00C606A1" w:rsidRDefault="00FE12AD" w:rsidP="00730C4E">
            <w:pPr>
              <w:tabs>
                <w:tab w:val="left" w:pos="1418"/>
              </w:tabs>
              <w:jc w:val="both"/>
              <w:rPr>
                <w:szCs w:val="24"/>
              </w:rPr>
            </w:pPr>
            <w:r w:rsidRPr="00C606A1">
              <w:rPr>
                <w:szCs w:val="24"/>
              </w:rPr>
              <w:t>X</w:t>
            </w:r>
          </w:p>
        </w:tc>
        <w:tc>
          <w:tcPr>
            <w:tcW w:w="478" w:type="dxa"/>
          </w:tcPr>
          <w:p w14:paraId="6D35743A" w14:textId="77777777" w:rsidR="00FE12AD" w:rsidRPr="00C606A1" w:rsidRDefault="00FE12AD" w:rsidP="00730C4E">
            <w:pPr>
              <w:tabs>
                <w:tab w:val="left" w:pos="1418"/>
              </w:tabs>
              <w:jc w:val="both"/>
              <w:rPr>
                <w:szCs w:val="24"/>
              </w:rPr>
            </w:pPr>
          </w:p>
        </w:tc>
      </w:tr>
      <w:tr w:rsidR="00FE12AD" w:rsidRPr="00C606A1" w14:paraId="4C483ABF" w14:textId="77777777" w:rsidTr="00FE12AD">
        <w:tblPrEx>
          <w:tblCellMar>
            <w:left w:w="108" w:type="dxa"/>
            <w:right w:w="108" w:type="dxa"/>
          </w:tblCellMar>
        </w:tblPrEx>
        <w:tc>
          <w:tcPr>
            <w:tcW w:w="13080" w:type="dxa"/>
            <w:gridSpan w:val="3"/>
          </w:tcPr>
          <w:p w14:paraId="6A39E300" w14:textId="77777777" w:rsidR="00FE12AD" w:rsidRPr="00C606A1" w:rsidRDefault="00FE12AD" w:rsidP="00D163BD">
            <w:pPr>
              <w:pStyle w:val="Prrafodelista"/>
              <w:numPr>
                <w:ilvl w:val="0"/>
                <w:numId w:val="48"/>
              </w:numPr>
              <w:tabs>
                <w:tab w:val="left" w:pos="1418"/>
              </w:tabs>
              <w:rPr>
                <w:szCs w:val="24"/>
              </w:rPr>
            </w:pPr>
            <w:r w:rsidRPr="00C606A1">
              <w:rPr>
                <w:szCs w:val="24"/>
              </w:rPr>
              <w:t>¿La organización toma acciones para abordar las no conformidades y mejorar continuamente su desempeño de la SST?</w:t>
            </w:r>
          </w:p>
        </w:tc>
        <w:tc>
          <w:tcPr>
            <w:tcW w:w="435" w:type="dxa"/>
            <w:gridSpan w:val="2"/>
          </w:tcPr>
          <w:p w14:paraId="49C6746E" w14:textId="77777777" w:rsidR="00FE12AD" w:rsidRPr="00C606A1" w:rsidRDefault="00FE12AD" w:rsidP="00730C4E">
            <w:pPr>
              <w:tabs>
                <w:tab w:val="left" w:pos="1418"/>
              </w:tabs>
              <w:rPr>
                <w:szCs w:val="24"/>
              </w:rPr>
            </w:pPr>
            <w:r w:rsidRPr="00C606A1">
              <w:rPr>
                <w:szCs w:val="24"/>
              </w:rPr>
              <w:t>X</w:t>
            </w:r>
          </w:p>
        </w:tc>
        <w:tc>
          <w:tcPr>
            <w:tcW w:w="478" w:type="dxa"/>
          </w:tcPr>
          <w:p w14:paraId="5D6D7C59" w14:textId="77777777" w:rsidR="00FE12AD" w:rsidRPr="00C606A1" w:rsidRDefault="00FE12AD" w:rsidP="00730C4E">
            <w:pPr>
              <w:tabs>
                <w:tab w:val="left" w:pos="1418"/>
              </w:tabs>
              <w:rPr>
                <w:szCs w:val="24"/>
              </w:rPr>
            </w:pPr>
          </w:p>
        </w:tc>
      </w:tr>
      <w:tr w:rsidR="00FE12AD" w:rsidRPr="00C606A1" w14:paraId="3513269C" w14:textId="77777777" w:rsidTr="00FE12AD">
        <w:tblPrEx>
          <w:tblCellMar>
            <w:left w:w="108" w:type="dxa"/>
            <w:right w:w="108" w:type="dxa"/>
          </w:tblCellMar>
        </w:tblPrEx>
        <w:tc>
          <w:tcPr>
            <w:tcW w:w="13080" w:type="dxa"/>
            <w:gridSpan w:val="3"/>
          </w:tcPr>
          <w:p w14:paraId="0A02981E" w14:textId="77777777" w:rsidR="00FE12AD" w:rsidRPr="00C606A1" w:rsidRDefault="00FE12AD" w:rsidP="00D163BD">
            <w:pPr>
              <w:pStyle w:val="Prrafodelista"/>
              <w:numPr>
                <w:ilvl w:val="0"/>
                <w:numId w:val="48"/>
              </w:numPr>
              <w:tabs>
                <w:tab w:val="left" w:pos="1418"/>
              </w:tabs>
              <w:rPr>
                <w:szCs w:val="24"/>
              </w:rPr>
            </w:pPr>
            <w:r w:rsidRPr="00C606A1">
              <w:rPr>
                <w:szCs w:val="24"/>
              </w:rPr>
              <w:t>¿La organización conserva información documentada como evidencia de la implementación del programa de auditoría y de los resultados de las auditorías?</w:t>
            </w:r>
          </w:p>
        </w:tc>
        <w:tc>
          <w:tcPr>
            <w:tcW w:w="435" w:type="dxa"/>
            <w:gridSpan w:val="2"/>
          </w:tcPr>
          <w:p w14:paraId="20926B80" w14:textId="77777777" w:rsidR="00FE12AD" w:rsidRPr="00C606A1" w:rsidRDefault="00FE12AD" w:rsidP="00730C4E">
            <w:pPr>
              <w:tabs>
                <w:tab w:val="left" w:pos="1418"/>
              </w:tabs>
              <w:rPr>
                <w:szCs w:val="24"/>
              </w:rPr>
            </w:pPr>
            <w:r w:rsidRPr="00C606A1">
              <w:rPr>
                <w:szCs w:val="24"/>
              </w:rPr>
              <w:t>X</w:t>
            </w:r>
          </w:p>
        </w:tc>
        <w:tc>
          <w:tcPr>
            <w:tcW w:w="478" w:type="dxa"/>
          </w:tcPr>
          <w:p w14:paraId="2C32D49C" w14:textId="77777777" w:rsidR="00FE12AD" w:rsidRPr="00C606A1" w:rsidRDefault="00FE12AD" w:rsidP="00730C4E">
            <w:pPr>
              <w:tabs>
                <w:tab w:val="left" w:pos="1418"/>
              </w:tabs>
              <w:rPr>
                <w:szCs w:val="24"/>
              </w:rPr>
            </w:pPr>
          </w:p>
        </w:tc>
      </w:tr>
      <w:tr w:rsidR="00FE12AD" w:rsidRPr="00C606A1" w14:paraId="0016659D" w14:textId="77777777" w:rsidTr="004A09A1">
        <w:tblPrEx>
          <w:tblCellMar>
            <w:left w:w="108" w:type="dxa"/>
            <w:right w:w="108" w:type="dxa"/>
          </w:tblCellMar>
        </w:tblPrEx>
        <w:tc>
          <w:tcPr>
            <w:tcW w:w="13993" w:type="dxa"/>
            <w:gridSpan w:val="6"/>
            <w:shd w:val="clear" w:color="auto" w:fill="F2DBDB" w:themeFill="accent2" w:themeFillTint="33"/>
          </w:tcPr>
          <w:p w14:paraId="3ABD0284" w14:textId="77777777" w:rsidR="00FE12AD" w:rsidRPr="00C606A1" w:rsidRDefault="00FE12AD" w:rsidP="00D163BD">
            <w:pPr>
              <w:pStyle w:val="Prrafodelista"/>
              <w:numPr>
                <w:ilvl w:val="1"/>
                <w:numId w:val="37"/>
              </w:numPr>
              <w:tabs>
                <w:tab w:val="left" w:pos="1418"/>
              </w:tabs>
              <w:rPr>
                <w:b/>
                <w:szCs w:val="24"/>
              </w:rPr>
            </w:pPr>
            <w:r w:rsidRPr="00C606A1">
              <w:rPr>
                <w:b/>
                <w:szCs w:val="24"/>
              </w:rPr>
              <w:t xml:space="preserve">Revisión por la dirección </w:t>
            </w:r>
          </w:p>
        </w:tc>
      </w:tr>
      <w:tr w:rsidR="00FE12AD" w:rsidRPr="00C606A1" w14:paraId="7EC309F8" w14:textId="77777777" w:rsidTr="00FE12AD">
        <w:tblPrEx>
          <w:tblCellMar>
            <w:left w:w="108" w:type="dxa"/>
            <w:right w:w="108" w:type="dxa"/>
          </w:tblCellMar>
        </w:tblPrEx>
        <w:tc>
          <w:tcPr>
            <w:tcW w:w="13080" w:type="dxa"/>
            <w:gridSpan w:val="3"/>
          </w:tcPr>
          <w:p w14:paraId="7644DB79" w14:textId="77777777" w:rsidR="00FE12AD" w:rsidRPr="00C606A1" w:rsidRDefault="00FE12AD" w:rsidP="00D163BD">
            <w:pPr>
              <w:pStyle w:val="Prrafodelista"/>
              <w:numPr>
                <w:ilvl w:val="0"/>
                <w:numId w:val="49"/>
              </w:numPr>
              <w:tabs>
                <w:tab w:val="left" w:pos="1418"/>
              </w:tabs>
              <w:jc w:val="both"/>
              <w:rPr>
                <w:szCs w:val="24"/>
              </w:rPr>
            </w:pPr>
            <w:r w:rsidRPr="00C606A1">
              <w:rPr>
                <w:szCs w:val="24"/>
              </w:rPr>
              <w:t>¿La organización revisa el SG-SST de la organización a intervalos planificados para asegurarse de su conveniencia, adecuación y eficacia continuas?</w:t>
            </w:r>
          </w:p>
        </w:tc>
        <w:tc>
          <w:tcPr>
            <w:tcW w:w="435" w:type="dxa"/>
            <w:gridSpan w:val="2"/>
          </w:tcPr>
          <w:p w14:paraId="4AA4ADF0" w14:textId="438705F9" w:rsidR="00FE12AD" w:rsidRPr="00C606A1" w:rsidRDefault="007636C0" w:rsidP="00730C4E">
            <w:pPr>
              <w:tabs>
                <w:tab w:val="left" w:pos="1418"/>
              </w:tabs>
              <w:rPr>
                <w:szCs w:val="24"/>
              </w:rPr>
            </w:pPr>
            <w:r>
              <w:rPr>
                <w:szCs w:val="24"/>
              </w:rPr>
              <w:t>X</w:t>
            </w:r>
          </w:p>
        </w:tc>
        <w:tc>
          <w:tcPr>
            <w:tcW w:w="478" w:type="dxa"/>
          </w:tcPr>
          <w:p w14:paraId="2AB1B6EA" w14:textId="1160A42D" w:rsidR="00FE12AD" w:rsidRPr="00C606A1" w:rsidRDefault="00FE12AD" w:rsidP="00730C4E">
            <w:pPr>
              <w:tabs>
                <w:tab w:val="left" w:pos="1418"/>
              </w:tabs>
              <w:rPr>
                <w:szCs w:val="24"/>
              </w:rPr>
            </w:pPr>
          </w:p>
        </w:tc>
      </w:tr>
      <w:tr w:rsidR="00FE12AD" w:rsidRPr="00C606A1" w14:paraId="4770DF49" w14:textId="77777777" w:rsidTr="00FE12AD">
        <w:tblPrEx>
          <w:tblCellMar>
            <w:left w:w="108" w:type="dxa"/>
            <w:right w:w="108" w:type="dxa"/>
          </w:tblCellMar>
        </w:tblPrEx>
        <w:tc>
          <w:tcPr>
            <w:tcW w:w="13080" w:type="dxa"/>
            <w:gridSpan w:val="3"/>
          </w:tcPr>
          <w:p w14:paraId="1B625C91" w14:textId="77777777" w:rsidR="00FE12AD" w:rsidRPr="00C606A1" w:rsidRDefault="00FE12AD" w:rsidP="00D163BD">
            <w:pPr>
              <w:pStyle w:val="Prrafodelista"/>
              <w:numPr>
                <w:ilvl w:val="0"/>
                <w:numId w:val="49"/>
              </w:numPr>
              <w:tabs>
                <w:tab w:val="left" w:pos="1418"/>
              </w:tabs>
              <w:jc w:val="both"/>
              <w:rPr>
                <w:szCs w:val="24"/>
              </w:rPr>
            </w:pPr>
            <w:r w:rsidRPr="00C606A1">
              <w:rPr>
                <w:szCs w:val="24"/>
              </w:rPr>
              <w:t>¿La organización en su revisión por la dirección considera el estado de las acciones de las revisiones por la dirección previas?</w:t>
            </w:r>
          </w:p>
        </w:tc>
        <w:tc>
          <w:tcPr>
            <w:tcW w:w="435" w:type="dxa"/>
            <w:gridSpan w:val="2"/>
          </w:tcPr>
          <w:p w14:paraId="2785E8B0" w14:textId="77777777" w:rsidR="00FE12AD" w:rsidRPr="00C606A1" w:rsidRDefault="00FE12AD" w:rsidP="00730C4E">
            <w:pPr>
              <w:tabs>
                <w:tab w:val="left" w:pos="1418"/>
              </w:tabs>
              <w:rPr>
                <w:szCs w:val="24"/>
              </w:rPr>
            </w:pPr>
            <w:r w:rsidRPr="00C606A1">
              <w:rPr>
                <w:szCs w:val="24"/>
              </w:rPr>
              <w:t>X</w:t>
            </w:r>
          </w:p>
        </w:tc>
        <w:tc>
          <w:tcPr>
            <w:tcW w:w="478" w:type="dxa"/>
          </w:tcPr>
          <w:p w14:paraId="573C82C0" w14:textId="77777777" w:rsidR="00FE12AD" w:rsidRPr="00C606A1" w:rsidRDefault="00FE12AD" w:rsidP="00730C4E">
            <w:pPr>
              <w:tabs>
                <w:tab w:val="left" w:pos="1418"/>
              </w:tabs>
              <w:rPr>
                <w:szCs w:val="24"/>
              </w:rPr>
            </w:pPr>
          </w:p>
        </w:tc>
      </w:tr>
      <w:tr w:rsidR="00FE12AD" w:rsidRPr="00C606A1" w14:paraId="7921A404" w14:textId="77777777" w:rsidTr="00FE12AD">
        <w:tblPrEx>
          <w:tblCellMar>
            <w:left w:w="108" w:type="dxa"/>
            <w:right w:w="108" w:type="dxa"/>
          </w:tblCellMar>
        </w:tblPrEx>
        <w:tc>
          <w:tcPr>
            <w:tcW w:w="13080" w:type="dxa"/>
            <w:gridSpan w:val="3"/>
          </w:tcPr>
          <w:p w14:paraId="5032BDB3" w14:textId="77777777" w:rsidR="00FE12AD" w:rsidRPr="00C606A1" w:rsidRDefault="00FE12AD" w:rsidP="00D163BD">
            <w:pPr>
              <w:pStyle w:val="Prrafodelista"/>
              <w:numPr>
                <w:ilvl w:val="0"/>
                <w:numId w:val="49"/>
              </w:numPr>
              <w:tabs>
                <w:tab w:val="left" w:pos="1418"/>
              </w:tabs>
              <w:jc w:val="both"/>
              <w:rPr>
                <w:szCs w:val="24"/>
              </w:rPr>
            </w:pPr>
            <w:r w:rsidRPr="00C606A1">
              <w:rPr>
                <w:szCs w:val="24"/>
              </w:rPr>
              <w:t xml:space="preserve">¿La organización en su revisión por la dirección considera los cambios en las cuestiones externas e internas que sean pertinentes al SG-SST, incluyendo las necesidades y expectativas de las partes interesadas? </w:t>
            </w:r>
          </w:p>
        </w:tc>
        <w:tc>
          <w:tcPr>
            <w:tcW w:w="435" w:type="dxa"/>
            <w:gridSpan w:val="2"/>
          </w:tcPr>
          <w:p w14:paraId="45A44F1F" w14:textId="77777777" w:rsidR="00FE12AD" w:rsidRPr="00C606A1" w:rsidRDefault="00FE12AD" w:rsidP="00730C4E">
            <w:pPr>
              <w:tabs>
                <w:tab w:val="left" w:pos="1418"/>
              </w:tabs>
              <w:rPr>
                <w:szCs w:val="24"/>
              </w:rPr>
            </w:pPr>
            <w:r w:rsidRPr="00C606A1">
              <w:rPr>
                <w:szCs w:val="24"/>
              </w:rPr>
              <w:t>X</w:t>
            </w:r>
          </w:p>
        </w:tc>
        <w:tc>
          <w:tcPr>
            <w:tcW w:w="478" w:type="dxa"/>
          </w:tcPr>
          <w:p w14:paraId="4B7C42F6" w14:textId="77777777" w:rsidR="00FE12AD" w:rsidRPr="00C606A1" w:rsidRDefault="00FE12AD" w:rsidP="00730C4E">
            <w:pPr>
              <w:tabs>
                <w:tab w:val="left" w:pos="1418"/>
              </w:tabs>
              <w:rPr>
                <w:szCs w:val="24"/>
              </w:rPr>
            </w:pPr>
          </w:p>
        </w:tc>
      </w:tr>
      <w:tr w:rsidR="00FE12AD" w:rsidRPr="00C606A1" w14:paraId="1A3B10CF" w14:textId="77777777" w:rsidTr="00FE12AD">
        <w:tblPrEx>
          <w:tblCellMar>
            <w:left w:w="108" w:type="dxa"/>
            <w:right w:w="108" w:type="dxa"/>
          </w:tblCellMar>
        </w:tblPrEx>
        <w:tc>
          <w:tcPr>
            <w:tcW w:w="13080" w:type="dxa"/>
            <w:gridSpan w:val="3"/>
            <w:tcBorders>
              <w:bottom w:val="single" w:sz="4" w:space="0" w:color="auto"/>
            </w:tcBorders>
          </w:tcPr>
          <w:p w14:paraId="1A9E26B1" w14:textId="77777777" w:rsidR="00FE12AD" w:rsidRPr="00C606A1" w:rsidRDefault="00FE12AD" w:rsidP="00D163BD">
            <w:pPr>
              <w:pStyle w:val="Prrafodelista"/>
              <w:numPr>
                <w:ilvl w:val="0"/>
                <w:numId w:val="49"/>
              </w:numPr>
              <w:tabs>
                <w:tab w:val="left" w:pos="1418"/>
              </w:tabs>
              <w:jc w:val="both"/>
              <w:rPr>
                <w:szCs w:val="24"/>
              </w:rPr>
            </w:pPr>
            <w:r w:rsidRPr="00C606A1">
              <w:rPr>
                <w:szCs w:val="24"/>
              </w:rPr>
              <w:t>¿La organización en su revisión por la dirección por la dirección considera los cambios en las cuestiones externas e internas que sean pertinentes al sistema de SG-SST, incluyendo los requisitos legales y otros requisitos?</w:t>
            </w:r>
          </w:p>
        </w:tc>
        <w:tc>
          <w:tcPr>
            <w:tcW w:w="435" w:type="dxa"/>
            <w:gridSpan w:val="2"/>
          </w:tcPr>
          <w:p w14:paraId="403F03E1" w14:textId="77777777" w:rsidR="00FE12AD" w:rsidRPr="00C606A1" w:rsidRDefault="00FE12AD" w:rsidP="00730C4E">
            <w:pPr>
              <w:tabs>
                <w:tab w:val="left" w:pos="1418"/>
              </w:tabs>
              <w:rPr>
                <w:szCs w:val="24"/>
              </w:rPr>
            </w:pPr>
            <w:r w:rsidRPr="00C606A1">
              <w:rPr>
                <w:szCs w:val="24"/>
              </w:rPr>
              <w:t>X</w:t>
            </w:r>
          </w:p>
        </w:tc>
        <w:tc>
          <w:tcPr>
            <w:tcW w:w="478" w:type="dxa"/>
          </w:tcPr>
          <w:p w14:paraId="4C84B5B0" w14:textId="77777777" w:rsidR="00FE12AD" w:rsidRPr="00C606A1" w:rsidRDefault="00FE12AD" w:rsidP="00730C4E">
            <w:pPr>
              <w:tabs>
                <w:tab w:val="left" w:pos="1418"/>
              </w:tabs>
              <w:rPr>
                <w:szCs w:val="24"/>
              </w:rPr>
            </w:pPr>
          </w:p>
        </w:tc>
      </w:tr>
      <w:tr w:rsidR="00FE12AD" w:rsidRPr="00C606A1" w14:paraId="467872A6" w14:textId="77777777" w:rsidTr="00FE12AD">
        <w:tblPrEx>
          <w:tblCellMar>
            <w:left w:w="108" w:type="dxa"/>
            <w:right w:w="108" w:type="dxa"/>
          </w:tblCellMar>
        </w:tblPrEx>
        <w:tc>
          <w:tcPr>
            <w:tcW w:w="13080" w:type="dxa"/>
            <w:gridSpan w:val="3"/>
          </w:tcPr>
          <w:p w14:paraId="67008FF1" w14:textId="77777777" w:rsidR="00FE12AD" w:rsidRPr="00C606A1" w:rsidRDefault="00FE12AD" w:rsidP="00D163BD">
            <w:pPr>
              <w:pStyle w:val="Prrafodelista"/>
              <w:numPr>
                <w:ilvl w:val="0"/>
                <w:numId w:val="49"/>
              </w:numPr>
              <w:tabs>
                <w:tab w:val="left" w:pos="1418"/>
              </w:tabs>
              <w:jc w:val="both"/>
              <w:rPr>
                <w:szCs w:val="24"/>
              </w:rPr>
            </w:pPr>
            <w:r w:rsidRPr="00C606A1">
              <w:rPr>
                <w:szCs w:val="24"/>
              </w:rPr>
              <w:t>¿La organización en su revisión por la dirección por la dirección considera los cambios en las cuestiones externas e internas que sean pertinentes al sistema de SG-SST, incluyendo los riesgos y oportunidades?</w:t>
            </w:r>
          </w:p>
        </w:tc>
        <w:tc>
          <w:tcPr>
            <w:tcW w:w="435" w:type="dxa"/>
            <w:gridSpan w:val="2"/>
          </w:tcPr>
          <w:p w14:paraId="1B9EF9FA" w14:textId="77777777" w:rsidR="00FE12AD" w:rsidRPr="00C606A1" w:rsidRDefault="00FE12AD" w:rsidP="00730C4E">
            <w:pPr>
              <w:tabs>
                <w:tab w:val="left" w:pos="1418"/>
              </w:tabs>
              <w:rPr>
                <w:szCs w:val="24"/>
              </w:rPr>
            </w:pPr>
          </w:p>
        </w:tc>
        <w:tc>
          <w:tcPr>
            <w:tcW w:w="478" w:type="dxa"/>
          </w:tcPr>
          <w:p w14:paraId="3CE8B51A" w14:textId="77777777" w:rsidR="00FE12AD" w:rsidRPr="00C606A1" w:rsidRDefault="00FE12AD" w:rsidP="00730C4E">
            <w:pPr>
              <w:tabs>
                <w:tab w:val="left" w:pos="1418"/>
              </w:tabs>
              <w:rPr>
                <w:szCs w:val="24"/>
              </w:rPr>
            </w:pPr>
            <w:r w:rsidRPr="00C606A1">
              <w:rPr>
                <w:szCs w:val="24"/>
              </w:rPr>
              <w:t>X</w:t>
            </w:r>
          </w:p>
        </w:tc>
      </w:tr>
      <w:tr w:rsidR="00FE12AD" w:rsidRPr="00C606A1" w14:paraId="73994C23" w14:textId="77777777" w:rsidTr="00FE12AD">
        <w:tblPrEx>
          <w:tblCellMar>
            <w:left w:w="108" w:type="dxa"/>
            <w:right w:w="108" w:type="dxa"/>
          </w:tblCellMar>
        </w:tblPrEx>
        <w:tc>
          <w:tcPr>
            <w:tcW w:w="13080" w:type="dxa"/>
            <w:gridSpan w:val="3"/>
          </w:tcPr>
          <w:p w14:paraId="15D319BB" w14:textId="77777777" w:rsidR="00FE12AD" w:rsidRPr="00C606A1" w:rsidRDefault="00FE12AD" w:rsidP="00D163BD">
            <w:pPr>
              <w:pStyle w:val="Prrafodelista"/>
              <w:numPr>
                <w:ilvl w:val="0"/>
                <w:numId w:val="49"/>
              </w:numPr>
              <w:tabs>
                <w:tab w:val="left" w:pos="1418"/>
              </w:tabs>
              <w:jc w:val="both"/>
              <w:rPr>
                <w:szCs w:val="24"/>
              </w:rPr>
            </w:pPr>
            <w:r w:rsidRPr="00C606A1">
              <w:rPr>
                <w:szCs w:val="24"/>
              </w:rPr>
              <w:t>¿ La organización en su revisión por la dirección considera el grado en el que se han cumplido la política de la SST y los objetivos de SST?</w:t>
            </w:r>
          </w:p>
        </w:tc>
        <w:tc>
          <w:tcPr>
            <w:tcW w:w="435" w:type="dxa"/>
            <w:gridSpan w:val="2"/>
          </w:tcPr>
          <w:p w14:paraId="5E8EE317" w14:textId="77777777" w:rsidR="00FE12AD" w:rsidRPr="00C606A1" w:rsidRDefault="00FE12AD" w:rsidP="00730C4E">
            <w:pPr>
              <w:tabs>
                <w:tab w:val="left" w:pos="1418"/>
              </w:tabs>
              <w:rPr>
                <w:szCs w:val="24"/>
              </w:rPr>
            </w:pPr>
            <w:r w:rsidRPr="00C606A1">
              <w:rPr>
                <w:szCs w:val="24"/>
              </w:rPr>
              <w:t>X</w:t>
            </w:r>
          </w:p>
        </w:tc>
        <w:tc>
          <w:tcPr>
            <w:tcW w:w="478" w:type="dxa"/>
          </w:tcPr>
          <w:p w14:paraId="2AAAC020" w14:textId="77777777" w:rsidR="00FE12AD" w:rsidRPr="00C606A1" w:rsidRDefault="00FE12AD" w:rsidP="00730C4E">
            <w:pPr>
              <w:tabs>
                <w:tab w:val="left" w:pos="1418"/>
              </w:tabs>
              <w:rPr>
                <w:szCs w:val="24"/>
              </w:rPr>
            </w:pPr>
          </w:p>
        </w:tc>
      </w:tr>
      <w:tr w:rsidR="00FE12AD" w:rsidRPr="00C606A1" w14:paraId="0A66AB22" w14:textId="77777777" w:rsidTr="00FE12AD">
        <w:tblPrEx>
          <w:tblCellMar>
            <w:left w:w="108" w:type="dxa"/>
            <w:right w:w="108" w:type="dxa"/>
          </w:tblCellMar>
        </w:tblPrEx>
        <w:tc>
          <w:tcPr>
            <w:tcW w:w="13080" w:type="dxa"/>
            <w:gridSpan w:val="3"/>
          </w:tcPr>
          <w:p w14:paraId="5B0AC39D" w14:textId="77777777" w:rsidR="00FE12AD" w:rsidRPr="00C606A1" w:rsidRDefault="00FE12AD" w:rsidP="00D163BD">
            <w:pPr>
              <w:pStyle w:val="Prrafodelista"/>
              <w:numPr>
                <w:ilvl w:val="0"/>
                <w:numId w:val="49"/>
              </w:numPr>
              <w:tabs>
                <w:tab w:val="left" w:pos="1418"/>
              </w:tabs>
              <w:jc w:val="both"/>
              <w:rPr>
                <w:szCs w:val="24"/>
              </w:rPr>
            </w:pPr>
            <w:r w:rsidRPr="00C606A1">
              <w:rPr>
                <w:szCs w:val="24"/>
              </w:rPr>
              <w:t>¿La organización en su revisión por la dirección considera la información sobre el desempeño de la SST, incluidas las tendencias relativas a los incidentes, no conformidades, acciones correctivas y mejora continua?</w:t>
            </w:r>
          </w:p>
        </w:tc>
        <w:tc>
          <w:tcPr>
            <w:tcW w:w="435" w:type="dxa"/>
            <w:gridSpan w:val="2"/>
          </w:tcPr>
          <w:p w14:paraId="46FF4343" w14:textId="77777777" w:rsidR="00FE12AD" w:rsidRPr="00C606A1" w:rsidRDefault="00FE12AD" w:rsidP="00730C4E">
            <w:pPr>
              <w:tabs>
                <w:tab w:val="left" w:pos="1418"/>
              </w:tabs>
              <w:rPr>
                <w:szCs w:val="24"/>
              </w:rPr>
            </w:pPr>
            <w:r w:rsidRPr="00C606A1">
              <w:rPr>
                <w:szCs w:val="24"/>
              </w:rPr>
              <w:t>X</w:t>
            </w:r>
          </w:p>
        </w:tc>
        <w:tc>
          <w:tcPr>
            <w:tcW w:w="478" w:type="dxa"/>
          </w:tcPr>
          <w:p w14:paraId="49C44A64" w14:textId="77777777" w:rsidR="00FE12AD" w:rsidRPr="00C606A1" w:rsidRDefault="00FE12AD" w:rsidP="00730C4E">
            <w:pPr>
              <w:tabs>
                <w:tab w:val="left" w:pos="1418"/>
              </w:tabs>
              <w:rPr>
                <w:szCs w:val="24"/>
              </w:rPr>
            </w:pPr>
          </w:p>
        </w:tc>
      </w:tr>
      <w:tr w:rsidR="00FE12AD" w:rsidRPr="00C606A1" w14:paraId="13D7949A" w14:textId="77777777" w:rsidTr="00FE12AD">
        <w:tblPrEx>
          <w:tblCellMar>
            <w:left w:w="108" w:type="dxa"/>
            <w:right w:w="108" w:type="dxa"/>
          </w:tblCellMar>
        </w:tblPrEx>
        <w:tc>
          <w:tcPr>
            <w:tcW w:w="13080" w:type="dxa"/>
            <w:gridSpan w:val="3"/>
          </w:tcPr>
          <w:p w14:paraId="1FBFF1CC" w14:textId="77777777" w:rsidR="00FE12AD" w:rsidRPr="00C606A1" w:rsidRDefault="00FE12AD" w:rsidP="00D163BD">
            <w:pPr>
              <w:pStyle w:val="Prrafodelista"/>
              <w:numPr>
                <w:ilvl w:val="0"/>
                <w:numId w:val="49"/>
              </w:numPr>
              <w:tabs>
                <w:tab w:val="left" w:pos="1418"/>
              </w:tabs>
              <w:jc w:val="both"/>
              <w:rPr>
                <w:szCs w:val="24"/>
              </w:rPr>
            </w:pPr>
            <w:r w:rsidRPr="00C606A1">
              <w:rPr>
                <w:szCs w:val="24"/>
              </w:rPr>
              <w:lastRenderedPageBreak/>
              <w:t xml:space="preserve">¿La organización en su revisión por la dirección considera la información sobre el desempeño de la SST, incluidas las tendencias relativas a los resultados de seguimiento y medición? </w:t>
            </w:r>
          </w:p>
        </w:tc>
        <w:tc>
          <w:tcPr>
            <w:tcW w:w="435" w:type="dxa"/>
            <w:gridSpan w:val="2"/>
          </w:tcPr>
          <w:p w14:paraId="21ABECAA" w14:textId="77777777" w:rsidR="00FE12AD" w:rsidRPr="00C606A1" w:rsidRDefault="00FE12AD" w:rsidP="00730C4E">
            <w:pPr>
              <w:tabs>
                <w:tab w:val="left" w:pos="1418"/>
              </w:tabs>
              <w:rPr>
                <w:szCs w:val="24"/>
              </w:rPr>
            </w:pPr>
            <w:r w:rsidRPr="00C606A1">
              <w:rPr>
                <w:szCs w:val="24"/>
              </w:rPr>
              <w:t xml:space="preserve">X </w:t>
            </w:r>
          </w:p>
        </w:tc>
        <w:tc>
          <w:tcPr>
            <w:tcW w:w="478" w:type="dxa"/>
          </w:tcPr>
          <w:p w14:paraId="5BA2E928" w14:textId="77777777" w:rsidR="00FE12AD" w:rsidRPr="00C606A1" w:rsidRDefault="00FE12AD" w:rsidP="00730C4E">
            <w:pPr>
              <w:tabs>
                <w:tab w:val="left" w:pos="1418"/>
              </w:tabs>
              <w:rPr>
                <w:szCs w:val="24"/>
              </w:rPr>
            </w:pPr>
          </w:p>
        </w:tc>
      </w:tr>
      <w:tr w:rsidR="00FE12AD" w:rsidRPr="00C606A1" w14:paraId="50D7AECB" w14:textId="77777777" w:rsidTr="00FE12AD">
        <w:tblPrEx>
          <w:tblCellMar>
            <w:left w:w="108" w:type="dxa"/>
            <w:right w:w="108" w:type="dxa"/>
          </w:tblCellMar>
        </w:tblPrEx>
        <w:tc>
          <w:tcPr>
            <w:tcW w:w="13080" w:type="dxa"/>
            <w:gridSpan w:val="3"/>
          </w:tcPr>
          <w:p w14:paraId="506C8F18" w14:textId="77777777" w:rsidR="00FE12AD" w:rsidRPr="00C606A1" w:rsidRDefault="00FE12AD" w:rsidP="00D163BD">
            <w:pPr>
              <w:pStyle w:val="Prrafodelista"/>
              <w:numPr>
                <w:ilvl w:val="0"/>
                <w:numId w:val="49"/>
              </w:numPr>
              <w:tabs>
                <w:tab w:val="left" w:pos="1418"/>
              </w:tabs>
              <w:jc w:val="both"/>
              <w:rPr>
                <w:szCs w:val="24"/>
              </w:rPr>
            </w:pPr>
            <w:r w:rsidRPr="00C606A1">
              <w:rPr>
                <w:szCs w:val="24"/>
              </w:rPr>
              <w:t>¿La organización en su revisión por la dirección considera la información sobre el desempeño de la SST, incluidas las tendencias relativas a los resultados de la evaluación del cumplimiento con los requisitos legales y otros requisitos?</w:t>
            </w:r>
          </w:p>
        </w:tc>
        <w:tc>
          <w:tcPr>
            <w:tcW w:w="435" w:type="dxa"/>
            <w:gridSpan w:val="2"/>
          </w:tcPr>
          <w:p w14:paraId="6FBA5991" w14:textId="77777777" w:rsidR="00FE12AD" w:rsidRPr="00C606A1" w:rsidRDefault="00FE12AD" w:rsidP="00730C4E">
            <w:pPr>
              <w:tabs>
                <w:tab w:val="left" w:pos="1418"/>
              </w:tabs>
              <w:rPr>
                <w:szCs w:val="24"/>
              </w:rPr>
            </w:pPr>
            <w:r w:rsidRPr="00C606A1">
              <w:rPr>
                <w:szCs w:val="24"/>
              </w:rPr>
              <w:t xml:space="preserve">X </w:t>
            </w:r>
          </w:p>
        </w:tc>
        <w:tc>
          <w:tcPr>
            <w:tcW w:w="478" w:type="dxa"/>
          </w:tcPr>
          <w:p w14:paraId="5B0B0550" w14:textId="77777777" w:rsidR="00FE12AD" w:rsidRPr="00C606A1" w:rsidRDefault="00FE12AD" w:rsidP="00730C4E">
            <w:pPr>
              <w:tabs>
                <w:tab w:val="left" w:pos="1418"/>
              </w:tabs>
              <w:rPr>
                <w:szCs w:val="24"/>
              </w:rPr>
            </w:pPr>
          </w:p>
        </w:tc>
      </w:tr>
      <w:tr w:rsidR="00FE12AD" w:rsidRPr="00C606A1" w14:paraId="5F22992E" w14:textId="77777777" w:rsidTr="00FE12AD">
        <w:tblPrEx>
          <w:tblCellMar>
            <w:left w:w="108" w:type="dxa"/>
            <w:right w:w="108" w:type="dxa"/>
          </w:tblCellMar>
        </w:tblPrEx>
        <w:tc>
          <w:tcPr>
            <w:tcW w:w="13080" w:type="dxa"/>
            <w:gridSpan w:val="3"/>
          </w:tcPr>
          <w:p w14:paraId="7D598EB0" w14:textId="77777777" w:rsidR="00FE12AD" w:rsidRPr="00C606A1" w:rsidRDefault="00FE12AD" w:rsidP="00D163BD">
            <w:pPr>
              <w:pStyle w:val="Prrafodelista"/>
              <w:numPr>
                <w:ilvl w:val="0"/>
                <w:numId w:val="49"/>
              </w:numPr>
              <w:tabs>
                <w:tab w:val="left" w:pos="1418"/>
              </w:tabs>
              <w:jc w:val="both"/>
              <w:rPr>
                <w:szCs w:val="24"/>
              </w:rPr>
            </w:pPr>
            <w:r w:rsidRPr="00C606A1">
              <w:rPr>
                <w:szCs w:val="24"/>
              </w:rPr>
              <w:t>¿La organización en su revisión por la dirección considera la información sobre el desempeño de la SST, incluidas las tendencias relativas a los resultados de la auditoría?</w:t>
            </w:r>
          </w:p>
        </w:tc>
        <w:tc>
          <w:tcPr>
            <w:tcW w:w="435" w:type="dxa"/>
            <w:gridSpan w:val="2"/>
          </w:tcPr>
          <w:p w14:paraId="6FC3FA2F" w14:textId="77777777" w:rsidR="00FE12AD" w:rsidRPr="00C606A1" w:rsidRDefault="00FE12AD" w:rsidP="00730C4E">
            <w:pPr>
              <w:tabs>
                <w:tab w:val="left" w:pos="1418"/>
              </w:tabs>
              <w:rPr>
                <w:szCs w:val="24"/>
              </w:rPr>
            </w:pPr>
            <w:r w:rsidRPr="00C606A1">
              <w:rPr>
                <w:szCs w:val="24"/>
              </w:rPr>
              <w:t>X</w:t>
            </w:r>
          </w:p>
        </w:tc>
        <w:tc>
          <w:tcPr>
            <w:tcW w:w="478" w:type="dxa"/>
          </w:tcPr>
          <w:p w14:paraId="4C61CDD7" w14:textId="77777777" w:rsidR="00FE12AD" w:rsidRPr="00C606A1" w:rsidRDefault="00FE12AD" w:rsidP="00730C4E">
            <w:pPr>
              <w:tabs>
                <w:tab w:val="left" w:pos="1418"/>
              </w:tabs>
              <w:rPr>
                <w:szCs w:val="24"/>
              </w:rPr>
            </w:pPr>
          </w:p>
        </w:tc>
      </w:tr>
      <w:tr w:rsidR="00FE12AD" w:rsidRPr="00C606A1" w14:paraId="240EF461" w14:textId="77777777" w:rsidTr="00FE12AD">
        <w:tblPrEx>
          <w:tblCellMar>
            <w:left w:w="108" w:type="dxa"/>
            <w:right w:w="108" w:type="dxa"/>
          </w:tblCellMar>
        </w:tblPrEx>
        <w:tc>
          <w:tcPr>
            <w:tcW w:w="13080" w:type="dxa"/>
            <w:gridSpan w:val="3"/>
          </w:tcPr>
          <w:p w14:paraId="4D5B5F03" w14:textId="77777777" w:rsidR="00FE12AD" w:rsidRPr="00C606A1" w:rsidRDefault="00FE12AD" w:rsidP="00D163BD">
            <w:pPr>
              <w:pStyle w:val="Prrafodelista"/>
              <w:numPr>
                <w:ilvl w:val="0"/>
                <w:numId w:val="49"/>
              </w:numPr>
              <w:tabs>
                <w:tab w:val="left" w:pos="1418"/>
              </w:tabs>
              <w:jc w:val="both"/>
              <w:rPr>
                <w:szCs w:val="24"/>
              </w:rPr>
            </w:pPr>
            <w:r w:rsidRPr="00C606A1">
              <w:rPr>
                <w:szCs w:val="24"/>
              </w:rPr>
              <w:t>¿La organización en su revisión por la dirección considera la información sobre el desempeño de la SST, incluidas las tendencias relativas a la consulta y la participación de los trabajadores?</w:t>
            </w:r>
          </w:p>
        </w:tc>
        <w:tc>
          <w:tcPr>
            <w:tcW w:w="435" w:type="dxa"/>
            <w:gridSpan w:val="2"/>
          </w:tcPr>
          <w:p w14:paraId="4558E61C" w14:textId="77777777" w:rsidR="00FE12AD" w:rsidRPr="00C606A1" w:rsidRDefault="00FE12AD" w:rsidP="00730C4E">
            <w:pPr>
              <w:tabs>
                <w:tab w:val="left" w:pos="1418"/>
              </w:tabs>
              <w:rPr>
                <w:szCs w:val="24"/>
              </w:rPr>
            </w:pPr>
            <w:r w:rsidRPr="00C606A1">
              <w:rPr>
                <w:szCs w:val="24"/>
              </w:rPr>
              <w:t xml:space="preserve">X </w:t>
            </w:r>
          </w:p>
        </w:tc>
        <w:tc>
          <w:tcPr>
            <w:tcW w:w="478" w:type="dxa"/>
          </w:tcPr>
          <w:p w14:paraId="7E8088D9" w14:textId="77777777" w:rsidR="00FE12AD" w:rsidRPr="00C606A1" w:rsidRDefault="00FE12AD" w:rsidP="00730C4E">
            <w:pPr>
              <w:tabs>
                <w:tab w:val="left" w:pos="1418"/>
              </w:tabs>
              <w:rPr>
                <w:szCs w:val="24"/>
              </w:rPr>
            </w:pPr>
          </w:p>
        </w:tc>
      </w:tr>
      <w:tr w:rsidR="00FE12AD" w:rsidRPr="00C606A1" w14:paraId="1C61346A" w14:textId="77777777" w:rsidTr="00FE12AD">
        <w:tblPrEx>
          <w:tblCellMar>
            <w:left w:w="108" w:type="dxa"/>
            <w:right w:w="108" w:type="dxa"/>
          </w:tblCellMar>
        </w:tblPrEx>
        <w:tc>
          <w:tcPr>
            <w:tcW w:w="13080" w:type="dxa"/>
            <w:gridSpan w:val="3"/>
          </w:tcPr>
          <w:p w14:paraId="6CC1F757" w14:textId="77777777" w:rsidR="00FE12AD" w:rsidRPr="00C606A1" w:rsidRDefault="00FE12AD" w:rsidP="00D163BD">
            <w:pPr>
              <w:pStyle w:val="Prrafodelista"/>
              <w:numPr>
                <w:ilvl w:val="0"/>
                <w:numId w:val="49"/>
              </w:numPr>
              <w:tabs>
                <w:tab w:val="left" w:pos="1418"/>
              </w:tabs>
              <w:jc w:val="both"/>
              <w:rPr>
                <w:szCs w:val="24"/>
              </w:rPr>
            </w:pPr>
            <w:r w:rsidRPr="00C606A1">
              <w:rPr>
                <w:szCs w:val="24"/>
              </w:rPr>
              <w:t>¿La organización en su revisión por la dirección considera la información sobre el desempeño de la SST, incluidas las tendencias relativas a los riesgos y oportunidades?</w:t>
            </w:r>
          </w:p>
        </w:tc>
        <w:tc>
          <w:tcPr>
            <w:tcW w:w="435" w:type="dxa"/>
            <w:gridSpan w:val="2"/>
          </w:tcPr>
          <w:p w14:paraId="683AB718" w14:textId="77777777" w:rsidR="00FE12AD" w:rsidRPr="00C606A1" w:rsidRDefault="00FE12AD" w:rsidP="00730C4E">
            <w:pPr>
              <w:tabs>
                <w:tab w:val="left" w:pos="1418"/>
              </w:tabs>
              <w:rPr>
                <w:szCs w:val="24"/>
              </w:rPr>
            </w:pPr>
            <w:r w:rsidRPr="00C606A1">
              <w:rPr>
                <w:szCs w:val="24"/>
              </w:rPr>
              <w:t>X</w:t>
            </w:r>
          </w:p>
        </w:tc>
        <w:tc>
          <w:tcPr>
            <w:tcW w:w="478" w:type="dxa"/>
          </w:tcPr>
          <w:p w14:paraId="2F8F028A" w14:textId="77777777" w:rsidR="00FE12AD" w:rsidRPr="00C606A1" w:rsidRDefault="00FE12AD" w:rsidP="00730C4E">
            <w:pPr>
              <w:tabs>
                <w:tab w:val="left" w:pos="1418"/>
              </w:tabs>
              <w:rPr>
                <w:szCs w:val="24"/>
              </w:rPr>
            </w:pPr>
          </w:p>
        </w:tc>
      </w:tr>
      <w:tr w:rsidR="00FE12AD" w:rsidRPr="00C606A1" w14:paraId="512E1432" w14:textId="77777777" w:rsidTr="00FE12AD">
        <w:tblPrEx>
          <w:tblCellMar>
            <w:left w:w="108" w:type="dxa"/>
            <w:right w:w="108" w:type="dxa"/>
          </w:tblCellMar>
        </w:tblPrEx>
        <w:tc>
          <w:tcPr>
            <w:tcW w:w="13080" w:type="dxa"/>
            <w:gridSpan w:val="3"/>
          </w:tcPr>
          <w:p w14:paraId="58247689" w14:textId="77777777" w:rsidR="00FE12AD" w:rsidRPr="00C606A1" w:rsidRDefault="00FE12AD" w:rsidP="00D163BD">
            <w:pPr>
              <w:pStyle w:val="Prrafodelista"/>
              <w:numPr>
                <w:ilvl w:val="0"/>
                <w:numId w:val="49"/>
              </w:numPr>
              <w:tabs>
                <w:tab w:val="left" w:pos="1418"/>
              </w:tabs>
              <w:jc w:val="both"/>
              <w:rPr>
                <w:szCs w:val="24"/>
              </w:rPr>
            </w:pPr>
            <w:r w:rsidRPr="00C606A1">
              <w:rPr>
                <w:szCs w:val="24"/>
              </w:rPr>
              <w:t>¿La organización en su revisión por la dirección considera la adecuación de los recursos para mantener un SG-SST?</w:t>
            </w:r>
          </w:p>
        </w:tc>
        <w:tc>
          <w:tcPr>
            <w:tcW w:w="435" w:type="dxa"/>
            <w:gridSpan w:val="2"/>
          </w:tcPr>
          <w:p w14:paraId="09E4502C" w14:textId="77777777" w:rsidR="00FE12AD" w:rsidRPr="00C606A1" w:rsidRDefault="00FE12AD" w:rsidP="00730C4E">
            <w:pPr>
              <w:tabs>
                <w:tab w:val="left" w:pos="1418"/>
              </w:tabs>
              <w:rPr>
                <w:szCs w:val="24"/>
              </w:rPr>
            </w:pPr>
            <w:r w:rsidRPr="00C606A1">
              <w:rPr>
                <w:szCs w:val="24"/>
              </w:rPr>
              <w:t>X</w:t>
            </w:r>
          </w:p>
        </w:tc>
        <w:tc>
          <w:tcPr>
            <w:tcW w:w="478" w:type="dxa"/>
          </w:tcPr>
          <w:p w14:paraId="16E458C4" w14:textId="77777777" w:rsidR="00FE12AD" w:rsidRPr="00C606A1" w:rsidRDefault="00FE12AD" w:rsidP="00730C4E">
            <w:pPr>
              <w:tabs>
                <w:tab w:val="left" w:pos="1418"/>
              </w:tabs>
              <w:rPr>
                <w:szCs w:val="24"/>
              </w:rPr>
            </w:pPr>
          </w:p>
        </w:tc>
      </w:tr>
      <w:tr w:rsidR="00FE12AD" w:rsidRPr="00C606A1" w14:paraId="33C1E09E" w14:textId="77777777" w:rsidTr="00FE12AD">
        <w:tblPrEx>
          <w:tblCellMar>
            <w:left w:w="108" w:type="dxa"/>
            <w:right w:w="108" w:type="dxa"/>
          </w:tblCellMar>
        </w:tblPrEx>
        <w:tc>
          <w:tcPr>
            <w:tcW w:w="13080" w:type="dxa"/>
            <w:gridSpan w:val="3"/>
          </w:tcPr>
          <w:p w14:paraId="6FC99675" w14:textId="77777777" w:rsidR="00FE12AD" w:rsidRPr="00C606A1" w:rsidRDefault="00FE12AD" w:rsidP="00D163BD">
            <w:pPr>
              <w:pStyle w:val="Prrafodelista"/>
              <w:numPr>
                <w:ilvl w:val="0"/>
                <w:numId w:val="49"/>
              </w:numPr>
              <w:tabs>
                <w:tab w:val="left" w:pos="1418"/>
              </w:tabs>
              <w:jc w:val="both"/>
              <w:rPr>
                <w:szCs w:val="24"/>
              </w:rPr>
            </w:pPr>
            <w:r w:rsidRPr="00C606A1">
              <w:rPr>
                <w:szCs w:val="24"/>
              </w:rPr>
              <w:t>¿La organización en su revisión por la dirección considera las comunicaciones pertinentes con las partes interesadas?</w:t>
            </w:r>
          </w:p>
        </w:tc>
        <w:tc>
          <w:tcPr>
            <w:tcW w:w="435" w:type="dxa"/>
            <w:gridSpan w:val="2"/>
          </w:tcPr>
          <w:p w14:paraId="239DED9B" w14:textId="77777777" w:rsidR="00FE12AD" w:rsidRPr="00C606A1" w:rsidRDefault="00FE12AD" w:rsidP="00730C4E">
            <w:pPr>
              <w:tabs>
                <w:tab w:val="left" w:pos="1418"/>
              </w:tabs>
              <w:rPr>
                <w:szCs w:val="24"/>
              </w:rPr>
            </w:pPr>
            <w:r w:rsidRPr="00C606A1">
              <w:rPr>
                <w:szCs w:val="24"/>
              </w:rPr>
              <w:t>X</w:t>
            </w:r>
          </w:p>
        </w:tc>
        <w:tc>
          <w:tcPr>
            <w:tcW w:w="478" w:type="dxa"/>
          </w:tcPr>
          <w:p w14:paraId="7CB12ABF" w14:textId="77777777" w:rsidR="00FE12AD" w:rsidRPr="00C606A1" w:rsidRDefault="00FE12AD" w:rsidP="00730C4E">
            <w:pPr>
              <w:tabs>
                <w:tab w:val="left" w:pos="1418"/>
              </w:tabs>
              <w:rPr>
                <w:szCs w:val="24"/>
              </w:rPr>
            </w:pPr>
          </w:p>
        </w:tc>
      </w:tr>
      <w:tr w:rsidR="00FE12AD" w:rsidRPr="00C606A1" w14:paraId="3A2EEC96" w14:textId="77777777" w:rsidTr="00FE12AD">
        <w:tblPrEx>
          <w:tblCellMar>
            <w:left w:w="108" w:type="dxa"/>
            <w:right w:w="108" w:type="dxa"/>
          </w:tblCellMar>
        </w:tblPrEx>
        <w:tc>
          <w:tcPr>
            <w:tcW w:w="13080" w:type="dxa"/>
            <w:gridSpan w:val="3"/>
          </w:tcPr>
          <w:p w14:paraId="2FD2D15C" w14:textId="77777777" w:rsidR="00FE12AD" w:rsidRPr="00C606A1" w:rsidRDefault="00FE12AD" w:rsidP="00D163BD">
            <w:pPr>
              <w:pStyle w:val="Prrafodelista"/>
              <w:numPr>
                <w:ilvl w:val="0"/>
                <w:numId w:val="49"/>
              </w:numPr>
              <w:tabs>
                <w:tab w:val="left" w:pos="1418"/>
              </w:tabs>
              <w:jc w:val="both"/>
              <w:rPr>
                <w:szCs w:val="24"/>
              </w:rPr>
            </w:pPr>
            <w:r w:rsidRPr="00C606A1">
              <w:rPr>
                <w:szCs w:val="24"/>
              </w:rPr>
              <w:t>¿La organización en su revisión por la dirección considera las oportunidades de mejora continua?</w:t>
            </w:r>
          </w:p>
        </w:tc>
        <w:tc>
          <w:tcPr>
            <w:tcW w:w="435" w:type="dxa"/>
            <w:gridSpan w:val="2"/>
          </w:tcPr>
          <w:p w14:paraId="45B68698" w14:textId="77777777" w:rsidR="00FE12AD" w:rsidRPr="00C606A1" w:rsidRDefault="00FE12AD" w:rsidP="00730C4E">
            <w:pPr>
              <w:tabs>
                <w:tab w:val="left" w:pos="1418"/>
              </w:tabs>
              <w:rPr>
                <w:szCs w:val="24"/>
              </w:rPr>
            </w:pPr>
            <w:r w:rsidRPr="00C606A1">
              <w:rPr>
                <w:szCs w:val="24"/>
              </w:rPr>
              <w:t xml:space="preserve">X </w:t>
            </w:r>
          </w:p>
        </w:tc>
        <w:tc>
          <w:tcPr>
            <w:tcW w:w="478" w:type="dxa"/>
          </w:tcPr>
          <w:p w14:paraId="06565CB3" w14:textId="77777777" w:rsidR="00FE12AD" w:rsidRPr="00C606A1" w:rsidRDefault="00FE12AD" w:rsidP="00730C4E">
            <w:pPr>
              <w:tabs>
                <w:tab w:val="left" w:pos="1418"/>
              </w:tabs>
              <w:rPr>
                <w:szCs w:val="24"/>
              </w:rPr>
            </w:pPr>
          </w:p>
        </w:tc>
      </w:tr>
      <w:tr w:rsidR="00FE12AD" w:rsidRPr="00C606A1" w14:paraId="2137BADE" w14:textId="77777777" w:rsidTr="00FE12AD">
        <w:tblPrEx>
          <w:tblCellMar>
            <w:left w:w="108" w:type="dxa"/>
            <w:right w:w="108" w:type="dxa"/>
          </w:tblCellMar>
        </w:tblPrEx>
        <w:tc>
          <w:tcPr>
            <w:tcW w:w="13080" w:type="dxa"/>
            <w:gridSpan w:val="3"/>
          </w:tcPr>
          <w:p w14:paraId="3536FAC1" w14:textId="77777777" w:rsidR="00FE12AD" w:rsidRPr="00C606A1" w:rsidRDefault="00FE12AD" w:rsidP="00D163BD">
            <w:pPr>
              <w:pStyle w:val="Prrafodelista"/>
              <w:numPr>
                <w:ilvl w:val="0"/>
                <w:numId w:val="49"/>
              </w:numPr>
              <w:tabs>
                <w:tab w:val="left" w:pos="1418"/>
              </w:tabs>
              <w:jc w:val="both"/>
              <w:rPr>
                <w:szCs w:val="24"/>
              </w:rPr>
            </w:pPr>
            <w:r w:rsidRPr="00C606A1">
              <w:rPr>
                <w:szCs w:val="24"/>
              </w:rPr>
              <w:t>¿La salida de la revisión por la dirección consideran la conveniencia, adecuación y eficacia continuas del SST en alcanzar sus resultados previstos?</w:t>
            </w:r>
          </w:p>
        </w:tc>
        <w:tc>
          <w:tcPr>
            <w:tcW w:w="435" w:type="dxa"/>
            <w:gridSpan w:val="2"/>
          </w:tcPr>
          <w:p w14:paraId="193E83CD" w14:textId="77777777" w:rsidR="00FE12AD" w:rsidRPr="00C606A1" w:rsidRDefault="00FE12AD" w:rsidP="00730C4E">
            <w:pPr>
              <w:tabs>
                <w:tab w:val="left" w:pos="1418"/>
              </w:tabs>
              <w:rPr>
                <w:szCs w:val="24"/>
              </w:rPr>
            </w:pPr>
            <w:r w:rsidRPr="00C606A1">
              <w:rPr>
                <w:szCs w:val="24"/>
              </w:rPr>
              <w:t xml:space="preserve">X </w:t>
            </w:r>
          </w:p>
        </w:tc>
        <w:tc>
          <w:tcPr>
            <w:tcW w:w="478" w:type="dxa"/>
          </w:tcPr>
          <w:p w14:paraId="0E53001B" w14:textId="77777777" w:rsidR="00FE12AD" w:rsidRPr="00C606A1" w:rsidRDefault="00FE12AD" w:rsidP="00730C4E">
            <w:pPr>
              <w:tabs>
                <w:tab w:val="left" w:pos="1418"/>
              </w:tabs>
              <w:rPr>
                <w:szCs w:val="24"/>
              </w:rPr>
            </w:pPr>
          </w:p>
        </w:tc>
      </w:tr>
      <w:tr w:rsidR="00FE12AD" w:rsidRPr="00C606A1" w14:paraId="0B61F545" w14:textId="77777777" w:rsidTr="00FE12AD">
        <w:tblPrEx>
          <w:tblCellMar>
            <w:left w:w="108" w:type="dxa"/>
            <w:right w:w="108" w:type="dxa"/>
          </w:tblCellMar>
        </w:tblPrEx>
        <w:tc>
          <w:tcPr>
            <w:tcW w:w="13080" w:type="dxa"/>
            <w:gridSpan w:val="3"/>
          </w:tcPr>
          <w:p w14:paraId="72088CD2" w14:textId="77777777" w:rsidR="00FE12AD" w:rsidRPr="00C606A1" w:rsidRDefault="00FE12AD" w:rsidP="00D163BD">
            <w:pPr>
              <w:pStyle w:val="Prrafodelista"/>
              <w:numPr>
                <w:ilvl w:val="0"/>
                <w:numId w:val="49"/>
              </w:numPr>
              <w:tabs>
                <w:tab w:val="left" w:pos="1418"/>
              </w:tabs>
              <w:jc w:val="both"/>
              <w:rPr>
                <w:szCs w:val="24"/>
              </w:rPr>
            </w:pPr>
            <w:r w:rsidRPr="00C606A1">
              <w:rPr>
                <w:szCs w:val="24"/>
              </w:rPr>
              <w:t xml:space="preserve">¿La salida de la revisión por la dirección consideran las oportunidades de mejora? </w:t>
            </w:r>
          </w:p>
        </w:tc>
        <w:tc>
          <w:tcPr>
            <w:tcW w:w="435" w:type="dxa"/>
            <w:gridSpan w:val="2"/>
          </w:tcPr>
          <w:p w14:paraId="4D0F3AA4" w14:textId="77777777" w:rsidR="00FE12AD" w:rsidRPr="00C606A1" w:rsidRDefault="00FE12AD" w:rsidP="00730C4E">
            <w:pPr>
              <w:tabs>
                <w:tab w:val="left" w:pos="1418"/>
              </w:tabs>
              <w:rPr>
                <w:szCs w:val="24"/>
              </w:rPr>
            </w:pPr>
            <w:r w:rsidRPr="00C606A1">
              <w:rPr>
                <w:szCs w:val="24"/>
              </w:rPr>
              <w:t xml:space="preserve">X </w:t>
            </w:r>
          </w:p>
        </w:tc>
        <w:tc>
          <w:tcPr>
            <w:tcW w:w="478" w:type="dxa"/>
          </w:tcPr>
          <w:p w14:paraId="5C498436" w14:textId="77777777" w:rsidR="00FE12AD" w:rsidRPr="00C606A1" w:rsidRDefault="00FE12AD" w:rsidP="00730C4E">
            <w:pPr>
              <w:tabs>
                <w:tab w:val="left" w:pos="1418"/>
              </w:tabs>
              <w:rPr>
                <w:szCs w:val="24"/>
              </w:rPr>
            </w:pPr>
          </w:p>
        </w:tc>
      </w:tr>
      <w:tr w:rsidR="00FE12AD" w:rsidRPr="00C606A1" w14:paraId="26443927" w14:textId="77777777" w:rsidTr="00FE12AD">
        <w:tblPrEx>
          <w:tblCellMar>
            <w:left w:w="108" w:type="dxa"/>
            <w:right w:w="108" w:type="dxa"/>
          </w:tblCellMar>
        </w:tblPrEx>
        <w:tc>
          <w:tcPr>
            <w:tcW w:w="13080" w:type="dxa"/>
            <w:gridSpan w:val="3"/>
          </w:tcPr>
          <w:p w14:paraId="480B0FE3" w14:textId="77777777" w:rsidR="00FE12AD" w:rsidRPr="00C606A1" w:rsidRDefault="00FE12AD" w:rsidP="00D163BD">
            <w:pPr>
              <w:pStyle w:val="Prrafodelista"/>
              <w:numPr>
                <w:ilvl w:val="0"/>
                <w:numId w:val="49"/>
              </w:numPr>
              <w:tabs>
                <w:tab w:val="left" w:pos="1418"/>
              </w:tabs>
              <w:jc w:val="both"/>
              <w:rPr>
                <w:szCs w:val="24"/>
              </w:rPr>
            </w:pPr>
            <w:r w:rsidRPr="00C606A1">
              <w:rPr>
                <w:szCs w:val="24"/>
              </w:rPr>
              <w:t>¿La salida de la revisión por la dirección consideran cualquier necesidad de cambio en el SST?</w:t>
            </w:r>
          </w:p>
        </w:tc>
        <w:tc>
          <w:tcPr>
            <w:tcW w:w="435" w:type="dxa"/>
            <w:gridSpan w:val="2"/>
          </w:tcPr>
          <w:p w14:paraId="6B6D5DAA" w14:textId="77777777" w:rsidR="00FE12AD" w:rsidRPr="00C606A1" w:rsidRDefault="00FE12AD" w:rsidP="00730C4E">
            <w:pPr>
              <w:tabs>
                <w:tab w:val="left" w:pos="1418"/>
              </w:tabs>
              <w:rPr>
                <w:szCs w:val="24"/>
              </w:rPr>
            </w:pPr>
            <w:r w:rsidRPr="00C606A1">
              <w:rPr>
                <w:szCs w:val="24"/>
              </w:rPr>
              <w:t xml:space="preserve">X </w:t>
            </w:r>
          </w:p>
        </w:tc>
        <w:tc>
          <w:tcPr>
            <w:tcW w:w="478" w:type="dxa"/>
          </w:tcPr>
          <w:p w14:paraId="5DAF39AB" w14:textId="77777777" w:rsidR="00FE12AD" w:rsidRPr="00C606A1" w:rsidRDefault="00FE12AD" w:rsidP="00730C4E">
            <w:pPr>
              <w:tabs>
                <w:tab w:val="left" w:pos="1418"/>
              </w:tabs>
              <w:rPr>
                <w:szCs w:val="24"/>
              </w:rPr>
            </w:pPr>
          </w:p>
        </w:tc>
      </w:tr>
      <w:tr w:rsidR="00FE12AD" w:rsidRPr="00C606A1" w14:paraId="3C1609B8" w14:textId="77777777" w:rsidTr="00FE12AD">
        <w:tblPrEx>
          <w:tblCellMar>
            <w:left w:w="108" w:type="dxa"/>
            <w:right w:w="108" w:type="dxa"/>
          </w:tblCellMar>
        </w:tblPrEx>
        <w:tc>
          <w:tcPr>
            <w:tcW w:w="13080" w:type="dxa"/>
            <w:gridSpan w:val="3"/>
          </w:tcPr>
          <w:p w14:paraId="22515374" w14:textId="77777777" w:rsidR="00FE12AD" w:rsidRPr="00C606A1" w:rsidRDefault="00FE12AD" w:rsidP="00D163BD">
            <w:pPr>
              <w:pStyle w:val="Prrafodelista"/>
              <w:numPr>
                <w:ilvl w:val="0"/>
                <w:numId w:val="49"/>
              </w:numPr>
              <w:tabs>
                <w:tab w:val="left" w:pos="1418"/>
              </w:tabs>
              <w:jc w:val="both"/>
              <w:rPr>
                <w:szCs w:val="24"/>
              </w:rPr>
            </w:pPr>
            <w:r w:rsidRPr="00C606A1">
              <w:rPr>
                <w:szCs w:val="24"/>
              </w:rPr>
              <w:t>¿La salida de la revisión por la dirección consideran los recursos necesarios?</w:t>
            </w:r>
          </w:p>
        </w:tc>
        <w:tc>
          <w:tcPr>
            <w:tcW w:w="435" w:type="dxa"/>
            <w:gridSpan w:val="2"/>
          </w:tcPr>
          <w:p w14:paraId="24FB4B28" w14:textId="77777777" w:rsidR="00FE12AD" w:rsidRPr="00C606A1" w:rsidRDefault="00FE12AD" w:rsidP="00730C4E">
            <w:pPr>
              <w:tabs>
                <w:tab w:val="left" w:pos="1418"/>
              </w:tabs>
              <w:rPr>
                <w:szCs w:val="24"/>
              </w:rPr>
            </w:pPr>
            <w:r w:rsidRPr="00C606A1">
              <w:rPr>
                <w:szCs w:val="24"/>
              </w:rPr>
              <w:t xml:space="preserve">X </w:t>
            </w:r>
          </w:p>
        </w:tc>
        <w:tc>
          <w:tcPr>
            <w:tcW w:w="478" w:type="dxa"/>
          </w:tcPr>
          <w:p w14:paraId="577EF1FB" w14:textId="77777777" w:rsidR="00FE12AD" w:rsidRPr="00C606A1" w:rsidRDefault="00FE12AD" w:rsidP="00730C4E">
            <w:pPr>
              <w:tabs>
                <w:tab w:val="left" w:pos="1418"/>
              </w:tabs>
              <w:rPr>
                <w:szCs w:val="24"/>
              </w:rPr>
            </w:pPr>
          </w:p>
        </w:tc>
      </w:tr>
      <w:tr w:rsidR="00FE12AD" w:rsidRPr="00C606A1" w14:paraId="156BF1A5" w14:textId="77777777" w:rsidTr="00FE12AD">
        <w:tblPrEx>
          <w:tblCellMar>
            <w:left w:w="108" w:type="dxa"/>
            <w:right w:w="108" w:type="dxa"/>
          </w:tblCellMar>
        </w:tblPrEx>
        <w:tc>
          <w:tcPr>
            <w:tcW w:w="13080" w:type="dxa"/>
            <w:gridSpan w:val="3"/>
          </w:tcPr>
          <w:p w14:paraId="347FA206" w14:textId="77777777" w:rsidR="00FE12AD" w:rsidRPr="00C606A1" w:rsidRDefault="00FE12AD" w:rsidP="00D163BD">
            <w:pPr>
              <w:pStyle w:val="Prrafodelista"/>
              <w:numPr>
                <w:ilvl w:val="0"/>
                <w:numId w:val="49"/>
              </w:numPr>
              <w:tabs>
                <w:tab w:val="left" w:pos="1418"/>
              </w:tabs>
              <w:jc w:val="both"/>
              <w:rPr>
                <w:szCs w:val="24"/>
              </w:rPr>
            </w:pPr>
            <w:r w:rsidRPr="00C606A1">
              <w:rPr>
                <w:szCs w:val="24"/>
              </w:rPr>
              <w:t>¿La salida de la revisión por la dirección consideran las acciones si son necesarias?</w:t>
            </w:r>
          </w:p>
        </w:tc>
        <w:tc>
          <w:tcPr>
            <w:tcW w:w="435" w:type="dxa"/>
            <w:gridSpan w:val="2"/>
          </w:tcPr>
          <w:p w14:paraId="1F779347" w14:textId="77777777" w:rsidR="00FE12AD" w:rsidRPr="00C606A1" w:rsidRDefault="00FE12AD" w:rsidP="00730C4E">
            <w:pPr>
              <w:tabs>
                <w:tab w:val="left" w:pos="1418"/>
              </w:tabs>
              <w:rPr>
                <w:szCs w:val="24"/>
              </w:rPr>
            </w:pPr>
            <w:r w:rsidRPr="00C606A1">
              <w:rPr>
                <w:szCs w:val="24"/>
              </w:rPr>
              <w:t xml:space="preserve">X </w:t>
            </w:r>
          </w:p>
        </w:tc>
        <w:tc>
          <w:tcPr>
            <w:tcW w:w="478" w:type="dxa"/>
          </w:tcPr>
          <w:p w14:paraId="4959CF21" w14:textId="77777777" w:rsidR="00FE12AD" w:rsidRPr="00C606A1" w:rsidRDefault="00FE12AD" w:rsidP="00730C4E">
            <w:pPr>
              <w:tabs>
                <w:tab w:val="left" w:pos="1418"/>
              </w:tabs>
              <w:rPr>
                <w:szCs w:val="24"/>
              </w:rPr>
            </w:pPr>
          </w:p>
        </w:tc>
      </w:tr>
      <w:tr w:rsidR="00FE12AD" w:rsidRPr="00C606A1" w14:paraId="26F294D6" w14:textId="77777777" w:rsidTr="00FE12AD">
        <w:tblPrEx>
          <w:tblCellMar>
            <w:left w:w="108" w:type="dxa"/>
            <w:right w:w="108" w:type="dxa"/>
          </w:tblCellMar>
        </w:tblPrEx>
        <w:tc>
          <w:tcPr>
            <w:tcW w:w="13080" w:type="dxa"/>
            <w:gridSpan w:val="3"/>
          </w:tcPr>
          <w:p w14:paraId="6921F372" w14:textId="77777777" w:rsidR="00FE12AD" w:rsidRPr="00C606A1" w:rsidRDefault="00FE12AD" w:rsidP="00D163BD">
            <w:pPr>
              <w:pStyle w:val="Prrafodelista"/>
              <w:numPr>
                <w:ilvl w:val="0"/>
                <w:numId w:val="49"/>
              </w:numPr>
              <w:tabs>
                <w:tab w:val="left" w:pos="1418"/>
              </w:tabs>
              <w:jc w:val="both"/>
              <w:rPr>
                <w:szCs w:val="24"/>
              </w:rPr>
            </w:pPr>
            <w:r w:rsidRPr="00C606A1">
              <w:rPr>
                <w:szCs w:val="24"/>
              </w:rPr>
              <w:t>¿La salida de la revisión por la dirección consideran las oportunidades de mejorar la integración del SST con otros procesos del negocio?</w:t>
            </w:r>
          </w:p>
        </w:tc>
        <w:tc>
          <w:tcPr>
            <w:tcW w:w="435" w:type="dxa"/>
            <w:gridSpan w:val="2"/>
          </w:tcPr>
          <w:p w14:paraId="56855892" w14:textId="77777777" w:rsidR="00FE12AD" w:rsidRPr="00C606A1" w:rsidRDefault="00FE12AD" w:rsidP="00730C4E">
            <w:pPr>
              <w:tabs>
                <w:tab w:val="left" w:pos="1418"/>
              </w:tabs>
              <w:rPr>
                <w:szCs w:val="24"/>
              </w:rPr>
            </w:pPr>
            <w:r w:rsidRPr="00C606A1">
              <w:rPr>
                <w:szCs w:val="24"/>
              </w:rPr>
              <w:t xml:space="preserve">X </w:t>
            </w:r>
          </w:p>
        </w:tc>
        <w:tc>
          <w:tcPr>
            <w:tcW w:w="478" w:type="dxa"/>
          </w:tcPr>
          <w:p w14:paraId="54A3B20E" w14:textId="77777777" w:rsidR="00FE12AD" w:rsidRPr="00C606A1" w:rsidRDefault="00FE12AD" w:rsidP="00730C4E">
            <w:pPr>
              <w:tabs>
                <w:tab w:val="left" w:pos="1418"/>
              </w:tabs>
              <w:rPr>
                <w:szCs w:val="24"/>
              </w:rPr>
            </w:pPr>
          </w:p>
        </w:tc>
      </w:tr>
      <w:tr w:rsidR="00FE12AD" w:rsidRPr="00C606A1" w14:paraId="09CEEB57" w14:textId="77777777" w:rsidTr="00FE12AD">
        <w:tblPrEx>
          <w:tblCellMar>
            <w:left w:w="108" w:type="dxa"/>
            <w:right w:w="108" w:type="dxa"/>
          </w:tblCellMar>
        </w:tblPrEx>
        <w:tc>
          <w:tcPr>
            <w:tcW w:w="13080" w:type="dxa"/>
            <w:gridSpan w:val="3"/>
          </w:tcPr>
          <w:p w14:paraId="43448FBD" w14:textId="77777777" w:rsidR="00FE12AD" w:rsidRPr="00C606A1" w:rsidRDefault="00FE12AD" w:rsidP="00D163BD">
            <w:pPr>
              <w:pStyle w:val="Prrafodelista"/>
              <w:numPr>
                <w:ilvl w:val="0"/>
                <w:numId w:val="49"/>
              </w:numPr>
              <w:tabs>
                <w:tab w:val="left" w:pos="1418"/>
              </w:tabs>
              <w:jc w:val="both"/>
              <w:rPr>
                <w:szCs w:val="24"/>
              </w:rPr>
            </w:pPr>
            <w:r w:rsidRPr="00C606A1">
              <w:rPr>
                <w:szCs w:val="24"/>
              </w:rPr>
              <w:t>¿La salida de la revisión por la dirección consideran cualquier implicación para la dirección estratégica de la organización?</w:t>
            </w:r>
          </w:p>
        </w:tc>
        <w:tc>
          <w:tcPr>
            <w:tcW w:w="435" w:type="dxa"/>
            <w:gridSpan w:val="2"/>
          </w:tcPr>
          <w:p w14:paraId="384B0FC4" w14:textId="77777777" w:rsidR="00FE12AD" w:rsidRPr="00C606A1" w:rsidRDefault="00FE12AD" w:rsidP="00730C4E">
            <w:pPr>
              <w:tabs>
                <w:tab w:val="left" w:pos="1418"/>
              </w:tabs>
              <w:rPr>
                <w:szCs w:val="24"/>
              </w:rPr>
            </w:pPr>
            <w:r w:rsidRPr="00C606A1">
              <w:rPr>
                <w:szCs w:val="24"/>
              </w:rPr>
              <w:t xml:space="preserve">X </w:t>
            </w:r>
          </w:p>
        </w:tc>
        <w:tc>
          <w:tcPr>
            <w:tcW w:w="478" w:type="dxa"/>
          </w:tcPr>
          <w:p w14:paraId="32A89E55" w14:textId="77777777" w:rsidR="00FE12AD" w:rsidRPr="00C606A1" w:rsidRDefault="00FE12AD" w:rsidP="00730C4E">
            <w:pPr>
              <w:tabs>
                <w:tab w:val="left" w:pos="1418"/>
              </w:tabs>
              <w:rPr>
                <w:szCs w:val="24"/>
              </w:rPr>
            </w:pPr>
          </w:p>
        </w:tc>
      </w:tr>
      <w:tr w:rsidR="00FE12AD" w:rsidRPr="00C606A1" w14:paraId="1B3B7B50" w14:textId="77777777" w:rsidTr="00FE12AD">
        <w:tblPrEx>
          <w:tblCellMar>
            <w:left w:w="108" w:type="dxa"/>
            <w:right w:w="108" w:type="dxa"/>
          </w:tblCellMar>
        </w:tblPrEx>
        <w:tc>
          <w:tcPr>
            <w:tcW w:w="13080" w:type="dxa"/>
            <w:gridSpan w:val="3"/>
          </w:tcPr>
          <w:p w14:paraId="62270E84" w14:textId="77777777" w:rsidR="00FE12AD" w:rsidRPr="00C606A1" w:rsidRDefault="00FE12AD" w:rsidP="00D163BD">
            <w:pPr>
              <w:pStyle w:val="Prrafodelista"/>
              <w:numPr>
                <w:ilvl w:val="0"/>
                <w:numId w:val="49"/>
              </w:numPr>
              <w:tabs>
                <w:tab w:val="left" w:pos="1418"/>
              </w:tabs>
              <w:jc w:val="both"/>
              <w:rPr>
                <w:szCs w:val="24"/>
              </w:rPr>
            </w:pPr>
            <w:r w:rsidRPr="00C606A1">
              <w:rPr>
                <w:szCs w:val="24"/>
              </w:rPr>
              <w:t>¿La organización comunica los resultados pertinentes de las revisiones por la dirección a los trabajadores y cuando existan, a los representantes de los trabajadores?</w:t>
            </w:r>
          </w:p>
        </w:tc>
        <w:tc>
          <w:tcPr>
            <w:tcW w:w="435" w:type="dxa"/>
            <w:gridSpan w:val="2"/>
          </w:tcPr>
          <w:p w14:paraId="0F64DAB6" w14:textId="77777777" w:rsidR="00FE12AD" w:rsidRPr="00C606A1" w:rsidRDefault="00FE12AD" w:rsidP="00730C4E">
            <w:pPr>
              <w:tabs>
                <w:tab w:val="left" w:pos="1418"/>
              </w:tabs>
              <w:rPr>
                <w:szCs w:val="24"/>
              </w:rPr>
            </w:pPr>
          </w:p>
        </w:tc>
        <w:tc>
          <w:tcPr>
            <w:tcW w:w="478" w:type="dxa"/>
          </w:tcPr>
          <w:p w14:paraId="2B273C27" w14:textId="77777777" w:rsidR="00FE12AD" w:rsidRPr="00C606A1" w:rsidRDefault="00FE12AD" w:rsidP="00730C4E">
            <w:pPr>
              <w:tabs>
                <w:tab w:val="left" w:pos="1418"/>
              </w:tabs>
              <w:rPr>
                <w:szCs w:val="24"/>
              </w:rPr>
            </w:pPr>
            <w:r w:rsidRPr="00C606A1">
              <w:rPr>
                <w:szCs w:val="24"/>
              </w:rPr>
              <w:t xml:space="preserve">X </w:t>
            </w:r>
          </w:p>
        </w:tc>
      </w:tr>
      <w:tr w:rsidR="00FE12AD" w:rsidRPr="00C606A1" w14:paraId="4E3AB30C" w14:textId="77777777" w:rsidTr="00FE12AD">
        <w:tblPrEx>
          <w:tblCellMar>
            <w:left w:w="108" w:type="dxa"/>
            <w:right w:w="108" w:type="dxa"/>
          </w:tblCellMar>
        </w:tblPrEx>
        <w:tc>
          <w:tcPr>
            <w:tcW w:w="13080" w:type="dxa"/>
            <w:gridSpan w:val="3"/>
          </w:tcPr>
          <w:p w14:paraId="53F6690E" w14:textId="77777777" w:rsidR="00FE12AD" w:rsidRPr="00C606A1" w:rsidRDefault="00FE12AD" w:rsidP="00D163BD">
            <w:pPr>
              <w:pStyle w:val="Prrafodelista"/>
              <w:numPr>
                <w:ilvl w:val="0"/>
                <w:numId w:val="49"/>
              </w:numPr>
              <w:tabs>
                <w:tab w:val="left" w:pos="1418"/>
              </w:tabs>
              <w:jc w:val="both"/>
              <w:rPr>
                <w:szCs w:val="24"/>
              </w:rPr>
            </w:pPr>
            <w:r w:rsidRPr="00C606A1">
              <w:rPr>
                <w:szCs w:val="24"/>
              </w:rPr>
              <w:t>¿La organización conserva información documentada como evidencia de los resultados de las revisiones por la dirección?</w:t>
            </w:r>
          </w:p>
        </w:tc>
        <w:tc>
          <w:tcPr>
            <w:tcW w:w="435" w:type="dxa"/>
            <w:gridSpan w:val="2"/>
          </w:tcPr>
          <w:p w14:paraId="2F291262" w14:textId="77777777" w:rsidR="00FE12AD" w:rsidRPr="00C606A1" w:rsidRDefault="00FE12AD" w:rsidP="00730C4E">
            <w:pPr>
              <w:tabs>
                <w:tab w:val="left" w:pos="1418"/>
              </w:tabs>
              <w:rPr>
                <w:szCs w:val="24"/>
              </w:rPr>
            </w:pPr>
            <w:r w:rsidRPr="00C606A1">
              <w:rPr>
                <w:szCs w:val="24"/>
              </w:rPr>
              <w:t xml:space="preserve">X </w:t>
            </w:r>
          </w:p>
        </w:tc>
        <w:tc>
          <w:tcPr>
            <w:tcW w:w="478" w:type="dxa"/>
          </w:tcPr>
          <w:p w14:paraId="55B2FA57" w14:textId="77777777" w:rsidR="00FE12AD" w:rsidRPr="00C606A1" w:rsidRDefault="00FE12AD" w:rsidP="00730C4E">
            <w:pPr>
              <w:tabs>
                <w:tab w:val="left" w:pos="1418"/>
              </w:tabs>
              <w:rPr>
                <w:szCs w:val="24"/>
              </w:rPr>
            </w:pPr>
          </w:p>
        </w:tc>
      </w:tr>
      <w:tr w:rsidR="00FE12AD" w:rsidRPr="00C606A1" w14:paraId="6B22F0E1" w14:textId="77777777" w:rsidTr="004A09A1">
        <w:tblPrEx>
          <w:tblCellMar>
            <w:left w:w="108" w:type="dxa"/>
            <w:right w:w="108" w:type="dxa"/>
          </w:tblCellMar>
        </w:tblPrEx>
        <w:tc>
          <w:tcPr>
            <w:tcW w:w="13993" w:type="dxa"/>
            <w:gridSpan w:val="6"/>
            <w:shd w:val="clear" w:color="auto" w:fill="D99594" w:themeFill="accent2" w:themeFillTint="99"/>
          </w:tcPr>
          <w:p w14:paraId="3CF3AC3A" w14:textId="77777777" w:rsidR="00FE12AD" w:rsidRPr="00C606A1" w:rsidRDefault="00FE12AD" w:rsidP="00D163BD">
            <w:pPr>
              <w:pStyle w:val="Prrafodelista"/>
              <w:numPr>
                <w:ilvl w:val="0"/>
                <w:numId w:val="37"/>
              </w:numPr>
              <w:tabs>
                <w:tab w:val="left" w:pos="1418"/>
              </w:tabs>
              <w:rPr>
                <w:b/>
                <w:szCs w:val="24"/>
              </w:rPr>
            </w:pPr>
            <w:r w:rsidRPr="00C606A1">
              <w:rPr>
                <w:b/>
                <w:szCs w:val="24"/>
              </w:rPr>
              <w:t>MEJORA</w:t>
            </w:r>
          </w:p>
        </w:tc>
      </w:tr>
      <w:tr w:rsidR="00FE12AD" w:rsidRPr="00C606A1" w14:paraId="606862F5" w14:textId="77777777" w:rsidTr="004A09A1">
        <w:tblPrEx>
          <w:tblCellMar>
            <w:left w:w="108" w:type="dxa"/>
            <w:right w:w="108" w:type="dxa"/>
          </w:tblCellMar>
        </w:tblPrEx>
        <w:tc>
          <w:tcPr>
            <w:tcW w:w="13993" w:type="dxa"/>
            <w:gridSpan w:val="6"/>
            <w:shd w:val="clear" w:color="auto" w:fill="F2DBDB" w:themeFill="accent2" w:themeFillTint="33"/>
          </w:tcPr>
          <w:p w14:paraId="367FD057" w14:textId="77777777" w:rsidR="00FE12AD" w:rsidRPr="00C606A1" w:rsidRDefault="00FE12AD" w:rsidP="00D163BD">
            <w:pPr>
              <w:pStyle w:val="Prrafodelista"/>
              <w:numPr>
                <w:ilvl w:val="1"/>
                <w:numId w:val="37"/>
              </w:numPr>
              <w:tabs>
                <w:tab w:val="left" w:pos="1418"/>
              </w:tabs>
              <w:rPr>
                <w:b/>
                <w:szCs w:val="24"/>
              </w:rPr>
            </w:pPr>
            <w:r w:rsidRPr="00C606A1">
              <w:rPr>
                <w:b/>
                <w:szCs w:val="24"/>
              </w:rPr>
              <w:t xml:space="preserve">Generalidades </w:t>
            </w:r>
          </w:p>
        </w:tc>
      </w:tr>
      <w:tr w:rsidR="00FE12AD" w:rsidRPr="00C606A1" w14:paraId="01145798" w14:textId="77777777" w:rsidTr="00FE12AD">
        <w:tblPrEx>
          <w:tblCellMar>
            <w:left w:w="108" w:type="dxa"/>
            <w:right w:w="108" w:type="dxa"/>
          </w:tblCellMar>
        </w:tblPrEx>
        <w:tc>
          <w:tcPr>
            <w:tcW w:w="13080" w:type="dxa"/>
            <w:gridSpan w:val="3"/>
          </w:tcPr>
          <w:p w14:paraId="1FA94A8A" w14:textId="77777777" w:rsidR="00FE12AD" w:rsidRPr="00C606A1" w:rsidRDefault="00FE12AD" w:rsidP="00D163BD">
            <w:pPr>
              <w:pStyle w:val="Prrafodelista"/>
              <w:numPr>
                <w:ilvl w:val="0"/>
                <w:numId w:val="50"/>
              </w:numPr>
              <w:tabs>
                <w:tab w:val="left" w:pos="1418"/>
              </w:tabs>
              <w:rPr>
                <w:szCs w:val="24"/>
              </w:rPr>
            </w:pPr>
            <w:r w:rsidRPr="00C606A1">
              <w:rPr>
                <w:szCs w:val="24"/>
              </w:rPr>
              <w:lastRenderedPageBreak/>
              <w:t>¿La organización determina las oportunidades de mejora e implementa las acciones necesarias para alcanzar los resultados previstos de su SG-SST?</w:t>
            </w:r>
          </w:p>
        </w:tc>
        <w:tc>
          <w:tcPr>
            <w:tcW w:w="435" w:type="dxa"/>
            <w:gridSpan w:val="2"/>
          </w:tcPr>
          <w:p w14:paraId="3C9D5B70" w14:textId="77777777" w:rsidR="00FE12AD" w:rsidRPr="00C606A1" w:rsidRDefault="00FE12AD" w:rsidP="00730C4E">
            <w:pPr>
              <w:tabs>
                <w:tab w:val="left" w:pos="1418"/>
              </w:tabs>
              <w:rPr>
                <w:szCs w:val="24"/>
              </w:rPr>
            </w:pPr>
            <w:r w:rsidRPr="00C606A1">
              <w:rPr>
                <w:szCs w:val="24"/>
              </w:rPr>
              <w:t xml:space="preserve">X </w:t>
            </w:r>
          </w:p>
        </w:tc>
        <w:tc>
          <w:tcPr>
            <w:tcW w:w="478" w:type="dxa"/>
          </w:tcPr>
          <w:p w14:paraId="7BC9A037" w14:textId="77777777" w:rsidR="00FE12AD" w:rsidRPr="00C606A1" w:rsidRDefault="00FE12AD" w:rsidP="00730C4E">
            <w:pPr>
              <w:tabs>
                <w:tab w:val="left" w:pos="1418"/>
              </w:tabs>
              <w:rPr>
                <w:szCs w:val="24"/>
              </w:rPr>
            </w:pPr>
          </w:p>
        </w:tc>
      </w:tr>
      <w:tr w:rsidR="00FE12AD" w:rsidRPr="00C606A1" w14:paraId="003AAC46" w14:textId="77777777" w:rsidTr="004A09A1">
        <w:tblPrEx>
          <w:tblCellMar>
            <w:left w:w="108" w:type="dxa"/>
            <w:right w:w="108" w:type="dxa"/>
          </w:tblCellMar>
        </w:tblPrEx>
        <w:tc>
          <w:tcPr>
            <w:tcW w:w="13993" w:type="dxa"/>
            <w:gridSpan w:val="6"/>
            <w:shd w:val="clear" w:color="auto" w:fill="F2DBDB" w:themeFill="accent2" w:themeFillTint="33"/>
          </w:tcPr>
          <w:p w14:paraId="04710E35" w14:textId="77777777" w:rsidR="00FE12AD" w:rsidRPr="00C606A1" w:rsidRDefault="00FE12AD" w:rsidP="00D163BD">
            <w:pPr>
              <w:pStyle w:val="Prrafodelista"/>
              <w:numPr>
                <w:ilvl w:val="1"/>
                <w:numId w:val="37"/>
              </w:numPr>
              <w:tabs>
                <w:tab w:val="left" w:pos="1418"/>
              </w:tabs>
              <w:rPr>
                <w:b/>
                <w:szCs w:val="24"/>
              </w:rPr>
            </w:pPr>
            <w:r w:rsidRPr="00C606A1">
              <w:rPr>
                <w:b/>
                <w:szCs w:val="24"/>
              </w:rPr>
              <w:t>Incidentes, no conformidades y acciones correctivas</w:t>
            </w:r>
          </w:p>
        </w:tc>
      </w:tr>
      <w:tr w:rsidR="00FE12AD" w:rsidRPr="00C606A1" w14:paraId="033B076D" w14:textId="77777777" w:rsidTr="00FE12AD">
        <w:tblPrEx>
          <w:tblCellMar>
            <w:left w:w="108" w:type="dxa"/>
            <w:right w:w="108" w:type="dxa"/>
          </w:tblCellMar>
        </w:tblPrEx>
        <w:tc>
          <w:tcPr>
            <w:tcW w:w="13080" w:type="dxa"/>
            <w:gridSpan w:val="3"/>
          </w:tcPr>
          <w:p w14:paraId="65EFAE0F" w14:textId="77777777" w:rsidR="00FE12AD" w:rsidRPr="00C606A1" w:rsidRDefault="00FE12AD" w:rsidP="00D163BD">
            <w:pPr>
              <w:pStyle w:val="Prrafodelista"/>
              <w:numPr>
                <w:ilvl w:val="0"/>
                <w:numId w:val="51"/>
              </w:numPr>
              <w:tabs>
                <w:tab w:val="left" w:pos="1418"/>
              </w:tabs>
              <w:rPr>
                <w:szCs w:val="24"/>
              </w:rPr>
            </w:pPr>
            <w:r w:rsidRPr="00C606A1">
              <w:rPr>
                <w:szCs w:val="24"/>
              </w:rPr>
              <w:t>¿La organización establece, implementa y mantiene procesos, incluyendo informar, investigar y tomar acciones para determinar y gestionar los incidentes y las no conformidades?</w:t>
            </w:r>
          </w:p>
        </w:tc>
        <w:tc>
          <w:tcPr>
            <w:tcW w:w="435" w:type="dxa"/>
            <w:gridSpan w:val="2"/>
          </w:tcPr>
          <w:p w14:paraId="36F571F5" w14:textId="77777777" w:rsidR="00FE12AD" w:rsidRPr="00C606A1" w:rsidRDefault="00FE12AD" w:rsidP="00730C4E">
            <w:pPr>
              <w:tabs>
                <w:tab w:val="left" w:pos="1418"/>
              </w:tabs>
              <w:rPr>
                <w:szCs w:val="24"/>
              </w:rPr>
            </w:pPr>
            <w:r w:rsidRPr="00C606A1">
              <w:rPr>
                <w:szCs w:val="24"/>
              </w:rPr>
              <w:t xml:space="preserve">X </w:t>
            </w:r>
          </w:p>
        </w:tc>
        <w:tc>
          <w:tcPr>
            <w:tcW w:w="478" w:type="dxa"/>
          </w:tcPr>
          <w:p w14:paraId="0121A81D" w14:textId="77777777" w:rsidR="00FE12AD" w:rsidRPr="00C606A1" w:rsidRDefault="00FE12AD" w:rsidP="00730C4E">
            <w:pPr>
              <w:tabs>
                <w:tab w:val="left" w:pos="1418"/>
              </w:tabs>
              <w:rPr>
                <w:szCs w:val="24"/>
              </w:rPr>
            </w:pPr>
          </w:p>
        </w:tc>
      </w:tr>
      <w:tr w:rsidR="00FE12AD" w:rsidRPr="00C606A1" w14:paraId="14B5E60E" w14:textId="77777777" w:rsidTr="00FE12AD">
        <w:tblPrEx>
          <w:tblCellMar>
            <w:left w:w="108" w:type="dxa"/>
            <w:right w:w="108" w:type="dxa"/>
          </w:tblCellMar>
        </w:tblPrEx>
        <w:tc>
          <w:tcPr>
            <w:tcW w:w="13080" w:type="dxa"/>
            <w:gridSpan w:val="3"/>
          </w:tcPr>
          <w:p w14:paraId="0A989E7E" w14:textId="77777777" w:rsidR="00FE12AD" w:rsidRPr="00C606A1" w:rsidRDefault="00FE12AD" w:rsidP="00D163BD">
            <w:pPr>
              <w:pStyle w:val="Prrafodelista"/>
              <w:numPr>
                <w:ilvl w:val="0"/>
                <w:numId w:val="51"/>
              </w:numPr>
              <w:tabs>
                <w:tab w:val="left" w:pos="1418"/>
              </w:tabs>
              <w:rPr>
                <w:szCs w:val="24"/>
              </w:rPr>
            </w:pPr>
            <w:r w:rsidRPr="00C606A1">
              <w:rPr>
                <w:szCs w:val="24"/>
              </w:rPr>
              <w:t>¿La organización en caso de ocurrir un incidente o una no conformidad, reacciona de manera oportuna ante el incidente o la no conformidad?</w:t>
            </w:r>
          </w:p>
        </w:tc>
        <w:tc>
          <w:tcPr>
            <w:tcW w:w="435" w:type="dxa"/>
            <w:gridSpan w:val="2"/>
          </w:tcPr>
          <w:p w14:paraId="1C050819" w14:textId="77777777" w:rsidR="00FE12AD" w:rsidRPr="00C606A1" w:rsidRDefault="00FE12AD" w:rsidP="00730C4E">
            <w:pPr>
              <w:tabs>
                <w:tab w:val="left" w:pos="1418"/>
              </w:tabs>
              <w:rPr>
                <w:szCs w:val="24"/>
              </w:rPr>
            </w:pPr>
            <w:r w:rsidRPr="00C606A1">
              <w:rPr>
                <w:szCs w:val="24"/>
              </w:rPr>
              <w:t xml:space="preserve">X </w:t>
            </w:r>
          </w:p>
        </w:tc>
        <w:tc>
          <w:tcPr>
            <w:tcW w:w="478" w:type="dxa"/>
          </w:tcPr>
          <w:p w14:paraId="08147AC1" w14:textId="77777777" w:rsidR="00FE12AD" w:rsidRPr="00C606A1" w:rsidRDefault="00FE12AD" w:rsidP="00730C4E">
            <w:pPr>
              <w:tabs>
                <w:tab w:val="left" w:pos="1418"/>
              </w:tabs>
              <w:rPr>
                <w:szCs w:val="24"/>
              </w:rPr>
            </w:pPr>
          </w:p>
        </w:tc>
      </w:tr>
      <w:tr w:rsidR="00FE12AD" w:rsidRPr="00C606A1" w14:paraId="66B0BD26" w14:textId="77777777" w:rsidTr="00FE12AD">
        <w:tblPrEx>
          <w:tblCellMar>
            <w:left w:w="108" w:type="dxa"/>
            <w:right w:w="108" w:type="dxa"/>
          </w:tblCellMar>
        </w:tblPrEx>
        <w:tc>
          <w:tcPr>
            <w:tcW w:w="13080" w:type="dxa"/>
            <w:gridSpan w:val="3"/>
          </w:tcPr>
          <w:p w14:paraId="21475372" w14:textId="77777777" w:rsidR="00FE12AD" w:rsidRPr="00C606A1" w:rsidRDefault="00FE12AD" w:rsidP="00D163BD">
            <w:pPr>
              <w:pStyle w:val="Prrafodelista"/>
              <w:numPr>
                <w:ilvl w:val="0"/>
                <w:numId w:val="51"/>
              </w:numPr>
              <w:tabs>
                <w:tab w:val="left" w:pos="1418"/>
              </w:tabs>
              <w:rPr>
                <w:szCs w:val="24"/>
              </w:rPr>
            </w:pPr>
            <w:r w:rsidRPr="00C606A1">
              <w:rPr>
                <w:szCs w:val="24"/>
              </w:rPr>
              <w:t>¿La organización en caso de ocurrir un incidente o una no conformidad, toma acciones para controlar y corregir el incidente o la no conformidad?</w:t>
            </w:r>
          </w:p>
        </w:tc>
        <w:tc>
          <w:tcPr>
            <w:tcW w:w="435" w:type="dxa"/>
            <w:gridSpan w:val="2"/>
          </w:tcPr>
          <w:p w14:paraId="48590445" w14:textId="77777777" w:rsidR="00FE12AD" w:rsidRPr="00C606A1" w:rsidRDefault="00FE12AD" w:rsidP="00730C4E">
            <w:pPr>
              <w:tabs>
                <w:tab w:val="left" w:pos="1418"/>
              </w:tabs>
              <w:rPr>
                <w:szCs w:val="24"/>
              </w:rPr>
            </w:pPr>
            <w:r w:rsidRPr="00C606A1">
              <w:rPr>
                <w:szCs w:val="24"/>
              </w:rPr>
              <w:t xml:space="preserve">X </w:t>
            </w:r>
          </w:p>
        </w:tc>
        <w:tc>
          <w:tcPr>
            <w:tcW w:w="478" w:type="dxa"/>
          </w:tcPr>
          <w:p w14:paraId="1A05AC53" w14:textId="77777777" w:rsidR="00FE12AD" w:rsidRPr="00C606A1" w:rsidRDefault="00FE12AD" w:rsidP="00730C4E">
            <w:pPr>
              <w:tabs>
                <w:tab w:val="left" w:pos="1418"/>
              </w:tabs>
              <w:rPr>
                <w:szCs w:val="24"/>
              </w:rPr>
            </w:pPr>
          </w:p>
        </w:tc>
      </w:tr>
      <w:tr w:rsidR="00FE12AD" w:rsidRPr="00C606A1" w14:paraId="16EBDF87" w14:textId="77777777" w:rsidTr="00FE12AD">
        <w:tblPrEx>
          <w:tblCellMar>
            <w:left w:w="108" w:type="dxa"/>
            <w:right w:w="108" w:type="dxa"/>
          </w:tblCellMar>
        </w:tblPrEx>
        <w:tc>
          <w:tcPr>
            <w:tcW w:w="13080" w:type="dxa"/>
            <w:gridSpan w:val="3"/>
          </w:tcPr>
          <w:p w14:paraId="25554235" w14:textId="77777777" w:rsidR="00FE12AD" w:rsidRPr="00C606A1" w:rsidRDefault="00FE12AD" w:rsidP="00D163BD">
            <w:pPr>
              <w:pStyle w:val="Prrafodelista"/>
              <w:numPr>
                <w:ilvl w:val="0"/>
                <w:numId w:val="51"/>
              </w:numPr>
              <w:tabs>
                <w:tab w:val="left" w:pos="1418"/>
              </w:tabs>
              <w:rPr>
                <w:szCs w:val="24"/>
              </w:rPr>
            </w:pPr>
            <w:r w:rsidRPr="00C606A1">
              <w:rPr>
                <w:szCs w:val="24"/>
              </w:rPr>
              <w:t>¿La organización en caso de ocurrir un incidente o una no conformidad, hace frente a las consecuencias?</w:t>
            </w:r>
          </w:p>
        </w:tc>
        <w:tc>
          <w:tcPr>
            <w:tcW w:w="435" w:type="dxa"/>
            <w:gridSpan w:val="2"/>
          </w:tcPr>
          <w:p w14:paraId="52D9B834" w14:textId="77777777" w:rsidR="00FE12AD" w:rsidRPr="00C606A1" w:rsidRDefault="00FE12AD" w:rsidP="00730C4E">
            <w:pPr>
              <w:tabs>
                <w:tab w:val="left" w:pos="1418"/>
              </w:tabs>
              <w:rPr>
                <w:szCs w:val="24"/>
              </w:rPr>
            </w:pPr>
            <w:r w:rsidRPr="00C606A1">
              <w:rPr>
                <w:szCs w:val="24"/>
              </w:rPr>
              <w:t xml:space="preserve">X </w:t>
            </w:r>
          </w:p>
        </w:tc>
        <w:tc>
          <w:tcPr>
            <w:tcW w:w="478" w:type="dxa"/>
          </w:tcPr>
          <w:p w14:paraId="057C91A3" w14:textId="77777777" w:rsidR="00FE12AD" w:rsidRPr="00C606A1" w:rsidRDefault="00FE12AD" w:rsidP="00730C4E">
            <w:pPr>
              <w:tabs>
                <w:tab w:val="left" w:pos="1418"/>
              </w:tabs>
              <w:rPr>
                <w:szCs w:val="24"/>
              </w:rPr>
            </w:pPr>
          </w:p>
        </w:tc>
      </w:tr>
      <w:tr w:rsidR="00FE12AD" w:rsidRPr="00C606A1" w14:paraId="06C48CE6" w14:textId="77777777" w:rsidTr="00FE12AD">
        <w:tblPrEx>
          <w:tblCellMar>
            <w:left w:w="108" w:type="dxa"/>
            <w:right w:w="108" w:type="dxa"/>
          </w:tblCellMar>
        </w:tblPrEx>
        <w:tc>
          <w:tcPr>
            <w:tcW w:w="13080" w:type="dxa"/>
            <w:gridSpan w:val="3"/>
          </w:tcPr>
          <w:p w14:paraId="71EAF231" w14:textId="77777777" w:rsidR="00FE12AD" w:rsidRPr="00C606A1" w:rsidRDefault="00FE12AD" w:rsidP="00D163BD">
            <w:pPr>
              <w:pStyle w:val="Prrafodelista"/>
              <w:numPr>
                <w:ilvl w:val="0"/>
                <w:numId w:val="51"/>
              </w:numPr>
              <w:tabs>
                <w:tab w:val="left" w:pos="1418"/>
              </w:tabs>
              <w:rPr>
                <w:szCs w:val="24"/>
              </w:rPr>
            </w:pPr>
            <w:r w:rsidRPr="00C606A1">
              <w:rPr>
                <w:szCs w:val="24"/>
              </w:rPr>
              <w:t>¿La organización en caso de ocurrir un incidente o una no conformidad, evalúa, con la participación de los trabajadores e involucrando a otras partes interesadas pertinentes, la necesidad de acciones correctivas para eliminar las causas raíz del incidente o la no conformidad, con el fin de que no vuelva a ocurrir ni ocurra en otra parte, mediante la investigación del incidente o la revisión de la no conformidad?</w:t>
            </w:r>
          </w:p>
        </w:tc>
        <w:tc>
          <w:tcPr>
            <w:tcW w:w="435" w:type="dxa"/>
            <w:gridSpan w:val="2"/>
          </w:tcPr>
          <w:p w14:paraId="5D5A2BD3" w14:textId="77777777" w:rsidR="00FE12AD" w:rsidRPr="00C606A1" w:rsidRDefault="00FE12AD" w:rsidP="00730C4E">
            <w:pPr>
              <w:tabs>
                <w:tab w:val="left" w:pos="1418"/>
              </w:tabs>
              <w:rPr>
                <w:szCs w:val="24"/>
              </w:rPr>
            </w:pPr>
            <w:r w:rsidRPr="00C606A1">
              <w:rPr>
                <w:szCs w:val="24"/>
              </w:rPr>
              <w:t xml:space="preserve">X </w:t>
            </w:r>
          </w:p>
        </w:tc>
        <w:tc>
          <w:tcPr>
            <w:tcW w:w="478" w:type="dxa"/>
          </w:tcPr>
          <w:p w14:paraId="67501863" w14:textId="77777777" w:rsidR="00FE12AD" w:rsidRPr="00C606A1" w:rsidRDefault="00FE12AD" w:rsidP="00730C4E">
            <w:pPr>
              <w:tabs>
                <w:tab w:val="left" w:pos="1418"/>
              </w:tabs>
              <w:rPr>
                <w:szCs w:val="24"/>
              </w:rPr>
            </w:pPr>
          </w:p>
        </w:tc>
      </w:tr>
      <w:tr w:rsidR="00FE12AD" w:rsidRPr="00C606A1" w14:paraId="2E315F88" w14:textId="77777777" w:rsidTr="00FE12AD">
        <w:tblPrEx>
          <w:tblCellMar>
            <w:left w:w="108" w:type="dxa"/>
            <w:right w:w="108" w:type="dxa"/>
          </w:tblCellMar>
        </w:tblPrEx>
        <w:tc>
          <w:tcPr>
            <w:tcW w:w="13080" w:type="dxa"/>
            <w:gridSpan w:val="3"/>
          </w:tcPr>
          <w:p w14:paraId="3D5DFB7E" w14:textId="77777777" w:rsidR="00FE12AD" w:rsidRPr="00C606A1" w:rsidRDefault="00FE12AD" w:rsidP="00D163BD">
            <w:pPr>
              <w:pStyle w:val="Prrafodelista"/>
              <w:numPr>
                <w:ilvl w:val="0"/>
                <w:numId w:val="51"/>
              </w:numPr>
              <w:tabs>
                <w:tab w:val="left" w:pos="1418"/>
              </w:tabs>
              <w:rPr>
                <w:szCs w:val="24"/>
              </w:rPr>
            </w:pPr>
            <w:r w:rsidRPr="00C606A1">
              <w:rPr>
                <w:szCs w:val="24"/>
              </w:rPr>
              <w:t>¿La organización en caso de ocurrir un incidente o una no conformidad, evalúa, con la participación de los trabajadores e involucrando a otras partes interesadas pertinentes, la necesidad de acciones correctivas para eliminar las causas raíz del incidente o la no conformidad, con el fin de que no vuelva a ocurrir ni ocurra en otra parte, mediante la determinación de las causas del incidente o la revisión de la no conformidad?</w:t>
            </w:r>
          </w:p>
        </w:tc>
        <w:tc>
          <w:tcPr>
            <w:tcW w:w="435" w:type="dxa"/>
            <w:gridSpan w:val="2"/>
          </w:tcPr>
          <w:p w14:paraId="5985E37E" w14:textId="77777777" w:rsidR="00FE12AD" w:rsidRPr="00C606A1" w:rsidRDefault="00FE12AD" w:rsidP="00730C4E">
            <w:pPr>
              <w:tabs>
                <w:tab w:val="left" w:pos="1418"/>
              </w:tabs>
              <w:rPr>
                <w:szCs w:val="24"/>
              </w:rPr>
            </w:pPr>
            <w:r w:rsidRPr="00C606A1">
              <w:rPr>
                <w:szCs w:val="24"/>
              </w:rPr>
              <w:t xml:space="preserve">X </w:t>
            </w:r>
          </w:p>
        </w:tc>
        <w:tc>
          <w:tcPr>
            <w:tcW w:w="478" w:type="dxa"/>
          </w:tcPr>
          <w:p w14:paraId="007546FF" w14:textId="77777777" w:rsidR="00FE12AD" w:rsidRPr="00C606A1" w:rsidRDefault="00FE12AD" w:rsidP="00730C4E">
            <w:pPr>
              <w:tabs>
                <w:tab w:val="left" w:pos="1418"/>
              </w:tabs>
              <w:rPr>
                <w:szCs w:val="24"/>
              </w:rPr>
            </w:pPr>
          </w:p>
        </w:tc>
      </w:tr>
      <w:tr w:rsidR="00FE12AD" w:rsidRPr="00C606A1" w14:paraId="2A9B4156" w14:textId="77777777" w:rsidTr="00FE12AD">
        <w:tblPrEx>
          <w:tblCellMar>
            <w:left w:w="108" w:type="dxa"/>
            <w:right w:w="108" w:type="dxa"/>
          </w:tblCellMar>
        </w:tblPrEx>
        <w:tc>
          <w:tcPr>
            <w:tcW w:w="13080" w:type="dxa"/>
            <w:gridSpan w:val="3"/>
          </w:tcPr>
          <w:p w14:paraId="372AB568" w14:textId="77777777" w:rsidR="00FE12AD" w:rsidRPr="00C606A1" w:rsidRDefault="00FE12AD" w:rsidP="00D163BD">
            <w:pPr>
              <w:pStyle w:val="Prrafodelista"/>
              <w:numPr>
                <w:ilvl w:val="0"/>
                <w:numId w:val="51"/>
              </w:numPr>
              <w:tabs>
                <w:tab w:val="left" w:pos="1418"/>
              </w:tabs>
              <w:rPr>
                <w:szCs w:val="24"/>
              </w:rPr>
            </w:pPr>
            <w:r w:rsidRPr="00C606A1">
              <w:rPr>
                <w:szCs w:val="24"/>
              </w:rPr>
              <w:t>¿La organización en caso de ocurrir un incidente o una no conformidad, evalúa, con la participación de los trabajadores e involucrando a otras partes interesadas pertinentes, la necesidad de acciones correctivas para eliminar las causas raíz del incidente o la no conformidad, con el fin de que no vuelva a ocurrir ni ocurra en otra parte mediante la determinación de si han ocurrido incidentes similares, si existe o no conformidades, o si potencialmente podrían ocurrir?</w:t>
            </w:r>
          </w:p>
        </w:tc>
        <w:tc>
          <w:tcPr>
            <w:tcW w:w="435" w:type="dxa"/>
            <w:gridSpan w:val="2"/>
          </w:tcPr>
          <w:p w14:paraId="7C7E2351" w14:textId="77777777" w:rsidR="00FE12AD" w:rsidRPr="00C606A1" w:rsidRDefault="00FE12AD" w:rsidP="00730C4E">
            <w:pPr>
              <w:tabs>
                <w:tab w:val="left" w:pos="1418"/>
              </w:tabs>
              <w:rPr>
                <w:szCs w:val="24"/>
              </w:rPr>
            </w:pPr>
            <w:r w:rsidRPr="00C606A1">
              <w:rPr>
                <w:szCs w:val="24"/>
              </w:rPr>
              <w:t>X</w:t>
            </w:r>
          </w:p>
        </w:tc>
        <w:tc>
          <w:tcPr>
            <w:tcW w:w="478" w:type="dxa"/>
          </w:tcPr>
          <w:p w14:paraId="0E1DDC5B" w14:textId="77777777" w:rsidR="00FE12AD" w:rsidRPr="00C606A1" w:rsidRDefault="00FE12AD" w:rsidP="00730C4E">
            <w:pPr>
              <w:tabs>
                <w:tab w:val="left" w:pos="1418"/>
              </w:tabs>
              <w:rPr>
                <w:szCs w:val="24"/>
              </w:rPr>
            </w:pPr>
          </w:p>
        </w:tc>
      </w:tr>
      <w:tr w:rsidR="00FE12AD" w:rsidRPr="00C606A1" w14:paraId="646D49A4" w14:textId="77777777" w:rsidTr="00FE12AD">
        <w:tblPrEx>
          <w:tblCellMar>
            <w:left w:w="108" w:type="dxa"/>
            <w:right w:w="108" w:type="dxa"/>
          </w:tblCellMar>
        </w:tblPrEx>
        <w:tc>
          <w:tcPr>
            <w:tcW w:w="13080" w:type="dxa"/>
            <w:gridSpan w:val="3"/>
          </w:tcPr>
          <w:p w14:paraId="21265583" w14:textId="77777777" w:rsidR="00FE12AD" w:rsidRPr="00C606A1" w:rsidRDefault="00FE12AD" w:rsidP="00D163BD">
            <w:pPr>
              <w:pStyle w:val="Prrafodelista"/>
              <w:numPr>
                <w:ilvl w:val="0"/>
                <w:numId w:val="51"/>
              </w:numPr>
              <w:tabs>
                <w:tab w:val="left" w:pos="1418"/>
              </w:tabs>
              <w:rPr>
                <w:szCs w:val="24"/>
              </w:rPr>
            </w:pPr>
            <w:r w:rsidRPr="00C606A1">
              <w:rPr>
                <w:szCs w:val="24"/>
              </w:rPr>
              <w:t>¿La organización en caso de ocurrir un incidente o una no conformidad, revisa las evaluaciones existentes de los riesgos para la SST y otros riesgos, según sea apropiado?</w:t>
            </w:r>
          </w:p>
        </w:tc>
        <w:tc>
          <w:tcPr>
            <w:tcW w:w="435" w:type="dxa"/>
            <w:gridSpan w:val="2"/>
          </w:tcPr>
          <w:p w14:paraId="56AB5130" w14:textId="77777777" w:rsidR="00FE12AD" w:rsidRPr="00C606A1" w:rsidRDefault="00FE12AD" w:rsidP="00730C4E">
            <w:pPr>
              <w:tabs>
                <w:tab w:val="left" w:pos="1418"/>
              </w:tabs>
              <w:rPr>
                <w:szCs w:val="24"/>
              </w:rPr>
            </w:pPr>
            <w:r w:rsidRPr="00C606A1">
              <w:rPr>
                <w:szCs w:val="24"/>
              </w:rPr>
              <w:t xml:space="preserve">X </w:t>
            </w:r>
          </w:p>
        </w:tc>
        <w:tc>
          <w:tcPr>
            <w:tcW w:w="478" w:type="dxa"/>
          </w:tcPr>
          <w:p w14:paraId="05568D09" w14:textId="77777777" w:rsidR="00FE12AD" w:rsidRPr="00C606A1" w:rsidRDefault="00FE12AD" w:rsidP="00730C4E">
            <w:pPr>
              <w:tabs>
                <w:tab w:val="left" w:pos="1418"/>
              </w:tabs>
              <w:rPr>
                <w:szCs w:val="24"/>
              </w:rPr>
            </w:pPr>
          </w:p>
        </w:tc>
      </w:tr>
      <w:tr w:rsidR="00FE12AD" w:rsidRPr="00C606A1" w14:paraId="6CA5D7D1" w14:textId="77777777" w:rsidTr="00FE12AD">
        <w:tblPrEx>
          <w:tblCellMar>
            <w:left w:w="108" w:type="dxa"/>
            <w:right w:w="108" w:type="dxa"/>
          </w:tblCellMar>
        </w:tblPrEx>
        <w:tc>
          <w:tcPr>
            <w:tcW w:w="13080" w:type="dxa"/>
            <w:gridSpan w:val="3"/>
          </w:tcPr>
          <w:p w14:paraId="4FAEFB55" w14:textId="77777777" w:rsidR="00FE12AD" w:rsidRPr="00C606A1" w:rsidRDefault="00FE12AD" w:rsidP="00D163BD">
            <w:pPr>
              <w:pStyle w:val="Prrafodelista"/>
              <w:numPr>
                <w:ilvl w:val="0"/>
                <w:numId w:val="51"/>
              </w:numPr>
              <w:tabs>
                <w:tab w:val="left" w:pos="1418"/>
              </w:tabs>
              <w:rPr>
                <w:szCs w:val="24"/>
              </w:rPr>
            </w:pPr>
            <w:r w:rsidRPr="00C606A1">
              <w:rPr>
                <w:szCs w:val="24"/>
              </w:rPr>
              <w:t>¿La organización, en caso de ocurrir un incidente o una no conformidad, determina e implementa cualquier acción necesaria, incluyendo acciones correctivas, de acuerdo con la jerarquía de los controles y la gestión del cambio?</w:t>
            </w:r>
          </w:p>
        </w:tc>
        <w:tc>
          <w:tcPr>
            <w:tcW w:w="435" w:type="dxa"/>
            <w:gridSpan w:val="2"/>
          </w:tcPr>
          <w:p w14:paraId="06ECD528" w14:textId="77777777" w:rsidR="00FE12AD" w:rsidRPr="00C606A1" w:rsidRDefault="00FE12AD" w:rsidP="00730C4E">
            <w:pPr>
              <w:tabs>
                <w:tab w:val="left" w:pos="1418"/>
              </w:tabs>
              <w:rPr>
                <w:szCs w:val="24"/>
              </w:rPr>
            </w:pPr>
            <w:r w:rsidRPr="00C606A1">
              <w:rPr>
                <w:szCs w:val="24"/>
              </w:rPr>
              <w:t xml:space="preserve">X </w:t>
            </w:r>
          </w:p>
        </w:tc>
        <w:tc>
          <w:tcPr>
            <w:tcW w:w="478" w:type="dxa"/>
          </w:tcPr>
          <w:p w14:paraId="46BA1AE0" w14:textId="77777777" w:rsidR="00FE12AD" w:rsidRPr="00C606A1" w:rsidRDefault="00FE12AD" w:rsidP="00730C4E">
            <w:pPr>
              <w:tabs>
                <w:tab w:val="left" w:pos="1418"/>
              </w:tabs>
              <w:rPr>
                <w:szCs w:val="24"/>
              </w:rPr>
            </w:pPr>
          </w:p>
        </w:tc>
      </w:tr>
      <w:tr w:rsidR="00FE12AD" w:rsidRPr="00C606A1" w14:paraId="796F4AD0" w14:textId="77777777" w:rsidTr="00FE12AD">
        <w:tblPrEx>
          <w:tblCellMar>
            <w:left w:w="108" w:type="dxa"/>
            <w:right w:w="108" w:type="dxa"/>
          </w:tblCellMar>
        </w:tblPrEx>
        <w:tc>
          <w:tcPr>
            <w:tcW w:w="13080" w:type="dxa"/>
            <w:gridSpan w:val="3"/>
          </w:tcPr>
          <w:p w14:paraId="315561F7" w14:textId="77777777" w:rsidR="00FE12AD" w:rsidRPr="00C606A1" w:rsidRDefault="00FE12AD" w:rsidP="00D163BD">
            <w:pPr>
              <w:pStyle w:val="Prrafodelista"/>
              <w:numPr>
                <w:ilvl w:val="0"/>
                <w:numId w:val="51"/>
              </w:numPr>
              <w:tabs>
                <w:tab w:val="left" w:pos="1418"/>
              </w:tabs>
              <w:rPr>
                <w:szCs w:val="24"/>
              </w:rPr>
            </w:pPr>
            <w:r w:rsidRPr="00C606A1">
              <w:rPr>
                <w:szCs w:val="24"/>
              </w:rPr>
              <w:lastRenderedPageBreak/>
              <w:t>¿La organización, en caso de ocurrir un incidente o una no conformidad, evalúa los riesgos de la SST que se relacionan con los peligros nuevos o modificados, antes de tomar acciones?</w:t>
            </w:r>
          </w:p>
        </w:tc>
        <w:tc>
          <w:tcPr>
            <w:tcW w:w="435" w:type="dxa"/>
            <w:gridSpan w:val="2"/>
          </w:tcPr>
          <w:p w14:paraId="339C1015" w14:textId="77777777" w:rsidR="00FE12AD" w:rsidRPr="00C606A1" w:rsidRDefault="00FE12AD" w:rsidP="00730C4E">
            <w:pPr>
              <w:tabs>
                <w:tab w:val="left" w:pos="1418"/>
              </w:tabs>
              <w:rPr>
                <w:szCs w:val="24"/>
              </w:rPr>
            </w:pPr>
            <w:r w:rsidRPr="00C606A1">
              <w:rPr>
                <w:szCs w:val="24"/>
              </w:rPr>
              <w:t xml:space="preserve">X </w:t>
            </w:r>
          </w:p>
        </w:tc>
        <w:tc>
          <w:tcPr>
            <w:tcW w:w="478" w:type="dxa"/>
          </w:tcPr>
          <w:p w14:paraId="0521B6D2" w14:textId="77777777" w:rsidR="00FE12AD" w:rsidRPr="00C606A1" w:rsidRDefault="00FE12AD" w:rsidP="00730C4E">
            <w:pPr>
              <w:tabs>
                <w:tab w:val="left" w:pos="1418"/>
              </w:tabs>
              <w:rPr>
                <w:szCs w:val="24"/>
              </w:rPr>
            </w:pPr>
          </w:p>
        </w:tc>
      </w:tr>
      <w:tr w:rsidR="00FE12AD" w:rsidRPr="00C606A1" w14:paraId="62292AE1" w14:textId="77777777" w:rsidTr="00FE12AD">
        <w:tblPrEx>
          <w:tblCellMar>
            <w:left w:w="108" w:type="dxa"/>
            <w:right w:w="108" w:type="dxa"/>
          </w:tblCellMar>
        </w:tblPrEx>
        <w:tc>
          <w:tcPr>
            <w:tcW w:w="13080" w:type="dxa"/>
            <w:gridSpan w:val="3"/>
          </w:tcPr>
          <w:p w14:paraId="3D95F411" w14:textId="77777777" w:rsidR="00FE12AD" w:rsidRPr="00C606A1" w:rsidRDefault="00FE12AD" w:rsidP="00D163BD">
            <w:pPr>
              <w:pStyle w:val="Prrafodelista"/>
              <w:numPr>
                <w:ilvl w:val="0"/>
                <w:numId w:val="51"/>
              </w:numPr>
              <w:tabs>
                <w:tab w:val="left" w:pos="1418"/>
              </w:tabs>
              <w:rPr>
                <w:szCs w:val="24"/>
              </w:rPr>
            </w:pPr>
            <w:r w:rsidRPr="00C606A1">
              <w:rPr>
                <w:szCs w:val="24"/>
              </w:rPr>
              <w:t>¿La organización, en caso de ocurrir un incidente o una no conformidad, revisa la eficacia de cualquier acción tomada, incluyendo las acciones correctivas?</w:t>
            </w:r>
          </w:p>
        </w:tc>
        <w:tc>
          <w:tcPr>
            <w:tcW w:w="435" w:type="dxa"/>
            <w:gridSpan w:val="2"/>
          </w:tcPr>
          <w:p w14:paraId="3CC0F63C" w14:textId="77777777" w:rsidR="00FE12AD" w:rsidRPr="00C606A1" w:rsidRDefault="00FE12AD" w:rsidP="00730C4E">
            <w:pPr>
              <w:tabs>
                <w:tab w:val="left" w:pos="1418"/>
              </w:tabs>
              <w:rPr>
                <w:szCs w:val="24"/>
              </w:rPr>
            </w:pPr>
            <w:r w:rsidRPr="00C606A1">
              <w:rPr>
                <w:szCs w:val="24"/>
              </w:rPr>
              <w:t xml:space="preserve">X </w:t>
            </w:r>
          </w:p>
        </w:tc>
        <w:tc>
          <w:tcPr>
            <w:tcW w:w="478" w:type="dxa"/>
          </w:tcPr>
          <w:p w14:paraId="51B32F44" w14:textId="77777777" w:rsidR="00FE12AD" w:rsidRPr="00C606A1" w:rsidRDefault="00FE12AD" w:rsidP="00730C4E">
            <w:pPr>
              <w:tabs>
                <w:tab w:val="left" w:pos="1418"/>
              </w:tabs>
              <w:rPr>
                <w:szCs w:val="24"/>
              </w:rPr>
            </w:pPr>
          </w:p>
        </w:tc>
      </w:tr>
      <w:tr w:rsidR="00FE12AD" w:rsidRPr="00C606A1" w14:paraId="697E19DB" w14:textId="77777777" w:rsidTr="00FE12AD">
        <w:tblPrEx>
          <w:tblCellMar>
            <w:left w:w="108" w:type="dxa"/>
            <w:right w:w="108" w:type="dxa"/>
          </w:tblCellMar>
        </w:tblPrEx>
        <w:tc>
          <w:tcPr>
            <w:tcW w:w="13080" w:type="dxa"/>
            <w:gridSpan w:val="3"/>
          </w:tcPr>
          <w:p w14:paraId="605ED825" w14:textId="77777777" w:rsidR="00FE12AD" w:rsidRPr="00C606A1" w:rsidRDefault="00FE12AD" w:rsidP="00D163BD">
            <w:pPr>
              <w:pStyle w:val="Prrafodelista"/>
              <w:numPr>
                <w:ilvl w:val="0"/>
                <w:numId w:val="51"/>
              </w:numPr>
              <w:tabs>
                <w:tab w:val="left" w:pos="1418"/>
              </w:tabs>
              <w:rPr>
                <w:szCs w:val="24"/>
              </w:rPr>
            </w:pPr>
            <w:r w:rsidRPr="00C606A1">
              <w:rPr>
                <w:szCs w:val="24"/>
              </w:rPr>
              <w:t>¿La organización, en caso de ocurrir un incidente o una no conformidad, hace cambios al SG-SST, si fuera necesario?</w:t>
            </w:r>
          </w:p>
        </w:tc>
        <w:tc>
          <w:tcPr>
            <w:tcW w:w="435" w:type="dxa"/>
            <w:gridSpan w:val="2"/>
          </w:tcPr>
          <w:p w14:paraId="3196FE8D" w14:textId="77777777" w:rsidR="00FE12AD" w:rsidRPr="00C606A1" w:rsidRDefault="00FE12AD" w:rsidP="00730C4E">
            <w:pPr>
              <w:tabs>
                <w:tab w:val="left" w:pos="1418"/>
              </w:tabs>
              <w:rPr>
                <w:szCs w:val="24"/>
              </w:rPr>
            </w:pPr>
            <w:r w:rsidRPr="00C606A1">
              <w:rPr>
                <w:szCs w:val="24"/>
              </w:rPr>
              <w:t>X</w:t>
            </w:r>
          </w:p>
        </w:tc>
        <w:tc>
          <w:tcPr>
            <w:tcW w:w="478" w:type="dxa"/>
          </w:tcPr>
          <w:p w14:paraId="08B02B69" w14:textId="77777777" w:rsidR="00FE12AD" w:rsidRPr="00C606A1" w:rsidRDefault="00FE12AD" w:rsidP="00730C4E">
            <w:pPr>
              <w:tabs>
                <w:tab w:val="left" w:pos="1418"/>
              </w:tabs>
              <w:rPr>
                <w:szCs w:val="24"/>
              </w:rPr>
            </w:pPr>
          </w:p>
        </w:tc>
      </w:tr>
      <w:tr w:rsidR="00FE12AD" w:rsidRPr="00C606A1" w14:paraId="65BE68DB" w14:textId="77777777" w:rsidTr="00FE12AD">
        <w:tblPrEx>
          <w:tblCellMar>
            <w:left w:w="108" w:type="dxa"/>
            <w:right w:w="108" w:type="dxa"/>
          </w:tblCellMar>
        </w:tblPrEx>
        <w:tc>
          <w:tcPr>
            <w:tcW w:w="13080" w:type="dxa"/>
            <w:gridSpan w:val="3"/>
          </w:tcPr>
          <w:p w14:paraId="25B2E809" w14:textId="77777777" w:rsidR="00FE12AD" w:rsidRPr="00C606A1" w:rsidRDefault="00FE12AD" w:rsidP="00D163BD">
            <w:pPr>
              <w:pStyle w:val="Prrafodelista"/>
              <w:numPr>
                <w:ilvl w:val="0"/>
                <w:numId w:val="51"/>
              </w:numPr>
              <w:tabs>
                <w:tab w:val="left" w:pos="1418"/>
              </w:tabs>
              <w:rPr>
                <w:szCs w:val="24"/>
              </w:rPr>
            </w:pPr>
            <w:r w:rsidRPr="00C606A1">
              <w:rPr>
                <w:szCs w:val="24"/>
              </w:rPr>
              <w:t>¿La organización procura que las acciones correctivas sean apropiadas a los efectos o los efectos potenciales de los incidentes o las no conformidades encontradas?</w:t>
            </w:r>
          </w:p>
        </w:tc>
        <w:tc>
          <w:tcPr>
            <w:tcW w:w="435" w:type="dxa"/>
            <w:gridSpan w:val="2"/>
          </w:tcPr>
          <w:p w14:paraId="5B7C7650" w14:textId="77777777" w:rsidR="00FE12AD" w:rsidRPr="00C606A1" w:rsidRDefault="00FE12AD" w:rsidP="00730C4E">
            <w:pPr>
              <w:tabs>
                <w:tab w:val="left" w:pos="1418"/>
              </w:tabs>
              <w:rPr>
                <w:szCs w:val="24"/>
              </w:rPr>
            </w:pPr>
            <w:r w:rsidRPr="00C606A1">
              <w:rPr>
                <w:szCs w:val="24"/>
              </w:rPr>
              <w:t xml:space="preserve">X </w:t>
            </w:r>
          </w:p>
        </w:tc>
        <w:tc>
          <w:tcPr>
            <w:tcW w:w="478" w:type="dxa"/>
          </w:tcPr>
          <w:p w14:paraId="50D3BB1F" w14:textId="77777777" w:rsidR="00FE12AD" w:rsidRPr="00C606A1" w:rsidRDefault="00FE12AD" w:rsidP="00730C4E">
            <w:pPr>
              <w:tabs>
                <w:tab w:val="left" w:pos="1418"/>
              </w:tabs>
              <w:rPr>
                <w:szCs w:val="24"/>
              </w:rPr>
            </w:pPr>
          </w:p>
        </w:tc>
      </w:tr>
      <w:tr w:rsidR="00FE12AD" w:rsidRPr="00C606A1" w14:paraId="3F5DC418" w14:textId="77777777" w:rsidTr="00FE12AD">
        <w:tblPrEx>
          <w:tblCellMar>
            <w:left w:w="108" w:type="dxa"/>
            <w:right w:w="108" w:type="dxa"/>
          </w:tblCellMar>
        </w:tblPrEx>
        <w:tc>
          <w:tcPr>
            <w:tcW w:w="13080" w:type="dxa"/>
            <w:gridSpan w:val="3"/>
          </w:tcPr>
          <w:p w14:paraId="54C9762B" w14:textId="77777777" w:rsidR="00FE12AD" w:rsidRPr="00C606A1" w:rsidRDefault="00FE12AD" w:rsidP="00D163BD">
            <w:pPr>
              <w:pStyle w:val="Prrafodelista"/>
              <w:numPr>
                <w:ilvl w:val="0"/>
                <w:numId w:val="51"/>
              </w:numPr>
              <w:tabs>
                <w:tab w:val="left" w:pos="1418"/>
              </w:tabs>
              <w:rPr>
                <w:szCs w:val="24"/>
              </w:rPr>
            </w:pPr>
            <w:r w:rsidRPr="00C606A1">
              <w:rPr>
                <w:szCs w:val="24"/>
              </w:rPr>
              <w:t>¿La organización conserva información documentada como evidencia de la naturaleza de los incidentes o las no conformidades y cualquier acción tomada posteriormente?</w:t>
            </w:r>
          </w:p>
        </w:tc>
        <w:tc>
          <w:tcPr>
            <w:tcW w:w="435" w:type="dxa"/>
            <w:gridSpan w:val="2"/>
          </w:tcPr>
          <w:p w14:paraId="4FC73CF1" w14:textId="77777777" w:rsidR="00FE12AD" w:rsidRPr="00C606A1" w:rsidRDefault="00FE12AD" w:rsidP="00730C4E">
            <w:pPr>
              <w:tabs>
                <w:tab w:val="left" w:pos="1418"/>
              </w:tabs>
              <w:rPr>
                <w:szCs w:val="24"/>
              </w:rPr>
            </w:pPr>
            <w:r w:rsidRPr="00C606A1">
              <w:rPr>
                <w:szCs w:val="24"/>
              </w:rPr>
              <w:t xml:space="preserve">X </w:t>
            </w:r>
          </w:p>
        </w:tc>
        <w:tc>
          <w:tcPr>
            <w:tcW w:w="478" w:type="dxa"/>
          </w:tcPr>
          <w:p w14:paraId="2979C3EA" w14:textId="77777777" w:rsidR="00FE12AD" w:rsidRPr="00C606A1" w:rsidRDefault="00FE12AD" w:rsidP="00730C4E">
            <w:pPr>
              <w:tabs>
                <w:tab w:val="left" w:pos="1418"/>
              </w:tabs>
              <w:rPr>
                <w:szCs w:val="24"/>
              </w:rPr>
            </w:pPr>
          </w:p>
        </w:tc>
      </w:tr>
      <w:tr w:rsidR="00FE12AD" w:rsidRPr="00C606A1" w14:paraId="5B571CED" w14:textId="77777777" w:rsidTr="00FE12AD">
        <w:tblPrEx>
          <w:tblCellMar>
            <w:left w:w="108" w:type="dxa"/>
            <w:right w:w="108" w:type="dxa"/>
          </w:tblCellMar>
        </w:tblPrEx>
        <w:tc>
          <w:tcPr>
            <w:tcW w:w="13080" w:type="dxa"/>
            <w:gridSpan w:val="3"/>
          </w:tcPr>
          <w:p w14:paraId="0B38AFA1" w14:textId="77777777" w:rsidR="00FE12AD" w:rsidRPr="00C606A1" w:rsidRDefault="00FE12AD" w:rsidP="00D163BD">
            <w:pPr>
              <w:pStyle w:val="Prrafodelista"/>
              <w:numPr>
                <w:ilvl w:val="0"/>
                <w:numId w:val="51"/>
              </w:numPr>
              <w:tabs>
                <w:tab w:val="left" w:pos="1418"/>
              </w:tabs>
              <w:rPr>
                <w:szCs w:val="24"/>
              </w:rPr>
            </w:pPr>
            <w:r w:rsidRPr="00C606A1">
              <w:rPr>
                <w:szCs w:val="24"/>
              </w:rPr>
              <w:t>¿La organización conserva información documentada como evidencia de los resultados de cualquier acción y acción correctiva incluyendo su eficacia?</w:t>
            </w:r>
          </w:p>
        </w:tc>
        <w:tc>
          <w:tcPr>
            <w:tcW w:w="435" w:type="dxa"/>
            <w:gridSpan w:val="2"/>
          </w:tcPr>
          <w:p w14:paraId="18B65DFA" w14:textId="77777777" w:rsidR="00FE12AD" w:rsidRPr="00C606A1" w:rsidRDefault="00FE12AD" w:rsidP="00730C4E">
            <w:pPr>
              <w:tabs>
                <w:tab w:val="left" w:pos="1418"/>
              </w:tabs>
              <w:rPr>
                <w:szCs w:val="24"/>
              </w:rPr>
            </w:pPr>
            <w:r w:rsidRPr="00C606A1">
              <w:rPr>
                <w:szCs w:val="24"/>
              </w:rPr>
              <w:t xml:space="preserve">X </w:t>
            </w:r>
          </w:p>
        </w:tc>
        <w:tc>
          <w:tcPr>
            <w:tcW w:w="478" w:type="dxa"/>
          </w:tcPr>
          <w:p w14:paraId="273FF2EC" w14:textId="77777777" w:rsidR="00FE12AD" w:rsidRPr="00C606A1" w:rsidRDefault="00FE12AD" w:rsidP="00730C4E">
            <w:pPr>
              <w:tabs>
                <w:tab w:val="left" w:pos="1418"/>
              </w:tabs>
              <w:rPr>
                <w:szCs w:val="24"/>
              </w:rPr>
            </w:pPr>
          </w:p>
        </w:tc>
      </w:tr>
      <w:tr w:rsidR="00FE12AD" w:rsidRPr="00C606A1" w14:paraId="69E4B3D4" w14:textId="77777777" w:rsidTr="00FE12AD">
        <w:tblPrEx>
          <w:tblCellMar>
            <w:left w:w="108" w:type="dxa"/>
            <w:right w:w="108" w:type="dxa"/>
          </w:tblCellMar>
        </w:tblPrEx>
        <w:tc>
          <w:tcPr>
            <w:tcW w:w="13080" w:type="dxa"/>
            <w:gridSpan w:val="3"/>
          </w:tcPr>
          <w:p w14:paraId="37FD9E18" w14:textId="77777777" w:rsidR="00FE12AD" w:rsidRPr="00C606A1" w:rsidRDefault="00FE12AD" w:rsidP="00D163BD">
            <w:pPr>
              <w:pStyle w:val="Prrafodelista"/>
              <w:numPr>
                <w:ilvl w:val="0"/>
                <w:numId w:val="51"/>
              </w:numPr>
              <w:tabs>
                <w:tab w:val="left" w:pos="1418"/>
              </w:tabs>
              <w:rPr>
                <w:szCs w:val="24"/>
              </w:rPr>
            </w:pPr>
            <w:r w:rsidRPr="00C606A1">
              <w:rPr>
                <w:szCs w:val="24"/>
              </w:rPr>
              <w:t>¿La organización comunica la información documentada a los trabajadores pertinentes cuando existan, a los representantes de los trabajadores y a otras partes interesadas pertinentes?</w:t>
            </w:r>
          </w:p>
        </w:tc>
        <w:tc>
          <w:tcPr>
            <w:tcW w:w="435" w:type="dxa"/>
            <w:gridSpan w:val="2"/>
          </w:tcPr>
          <w:p w14:paraId="17A6CB13" w14:textId="77777777" w:rsidR="00FE12AD" w:rsidRPr="00C606A1" w:rsidRDefault="00FE12AD" w:rsidP="00730C4E">
            <w:pPr>
              <w:tabs>
                <w:tab w:val="left" w:pos="1418"/>
              </w:tabs>
              <w:rPr>
                <w:szCs w:val="24"/>
              </w:rPr>
            </w:pPr>
            <w:r w:rsidRPr="00C606A1">
              <w:rPr>
                <w:szCs w:val="24"/>
              </w:rPr>
              <w:t xml:space="preserve">X </w:t>
            </w:r>
          </w:p>
        </w:tc>
        <w:tc>
          <w:tcPr>
            <w:tcW w:w="478" w:type="dxa"/>
          </w:tcPr>
          <w:p w14:paraId="74C94EE6" w14:textId="77777777" w:rsidR="00FE12AD" w:rsidRPr="00C606A1" w:rsidRDefault="00FE12AD" w:rsidP="00730C4E">
            <w:pPr>
              <w:tabs>
                <w:tab w:val="left" w:pos="1418"/>
              </w:tabs>
              <w:rPr>
                <w:szCs w:val="24"/>
              </w:rPr>
            </w:pPr>
          </w:p>
        </w:tc>
      </w:tr>
      <w:tr w:rsidR="00FE12AD" w:rsidRPr="00C606A1" w14:paraId="28F815E6" w14:textId="77777777" w:rsidTr="004A09A1">
        <w:tblPrEx>
          <w:tblCellMar>
            <w:left w:w="108" w:type="dxa"/>
            <w:right w:w="108" w:type="dxa"/>
          </w:tblCellMar>
        </w:tblPrEx>
        <w:tc>
          <w:tcPr>
            <w:tcW w:w="13993" w:type="dxa"/>
            <w:gridSpan w:val="6"/>
            <w:shd w:val="clear" w:color="auto" w:fill="F2DBDB" w:themeFill="accent2" w:themeFillTint="33"/>
          </w:tcPr>
          <w:p w14:paraId="05D3C9F9" w14:textId="77777777" w:rsidR="00FE12AD" w:rsidRPr="00C606A1" w:rsidRDefault="00FE12AD" w:rsidP="00D163BD">
            <w:pPr>
              <w:pStyle w:val="Prrafodelista"/>
              <w:numPr>
                <w:ilvl w:val="1"/>
                <w:numId w:val="37"/>
              </w:numPr>
              <w:tabs>
                <w:tab w:val="left" w:pos="1418"/>
              </w:tabs>
              <w:rPr>
                <w:b/>
                <w:szCs w:val="24"/>
              </w:rPr>
            </w:pPr>
            <w:r w:rsidRPr="00C606A1">
              <w:rPr>
                <w:b/>
                <w:szCs w:val="24"/>
              </w:rPr>
              <w:t>Mejora continua</w:t>
            </w:r>
          </w:p>
        </w:tc>
      </w:tr>
      <w:tr w:rsidR="00FE12AD" w:rsidRPr="00C606A1" w14:paraId="567D4DBB" w14:textId="77777777" w:rsidTr="00FE12AD">
        <w:tblPrEx>
          <w:tblCellMar>
            <w:left w:w="108" w:type="dxa"/>
            <w:right w:w="108" w:type="dxa"/>
          </w:tblCellMar>
        </w:tblPrEx>
        <w:tc>
          <w:tcPr>
            <w:tcW w:w="13080" w:type="dxa"/>
            <w:gridSpan w:val="3"/>
          </w:tcPr>
          <w:p w14:paraId="506CD41F" w14:textId="77777777" w:rsidR="00FE12AD" w:rsidRPr="00C606A1" w:rsidRDefault="00FE12AD" w:rsidP="00D163BD">
            <w:pPr>
              <w:pStyle w:val="Prrafodelista"/>
              <w:numPr>
                <w:ilvl w:val="0"/>
                <w:numId w:val="52"/>
              </w:numPr>
              <w:tabs>
                <w:tab w:val="left" w:pos="1418"/>
              </w:tabs>
              <w:rPr>
                <w:szCs w:val="24"/>
              </w:rPr>
            </w:pPr>
            <w:r w:rsidRPr="00C606A1">
              <w:rPr>
                <w:szCs w:val="24"/>
              </w:rPr>
              <w:t>¿La organización mejora continuamente la conveniencia, la adecuación y la eficacia del SG-SST para mejorar el desempeño de la SST?</w:t>
            </w:r>
          </w:p>
        </w:tc>
        <w:tc>
          <w:tcPr>
            <w:tcW w:w="435" w:type="dxa"/>
            <w:gridSpan w:val="2"/>
          </w:tcPr>
          <w:p w14:paraId="7A12929C" w14:textId="77777777" w:rsidR="00FE12AD" w:rsidRPr="00C606A1" w:rsidRDefault="00FE12AD" w:rsidP="00730C4E">
            <w:pPr>
              <w:tabs>
                <w:tab w:val="left" w:pos="1418"/>
              </w:tabs>
              <w:rPr>
                <w:szCs w:val="24"/>
              </w:rPr>
            </w:pPr>
            <w:r w:rsidRPr="00C606A1">
              <w:rPr>
                <w:szCs w:val="24"/>
              </w:rPr>
              <w:t xml:space="preserve">X </w:t>
            </w:r>
          </w:p>
        </w:tc>
        <w:tc>
          <w:tcPr>
            <w:tcW w:w="478" w:type="dxa"/>
          </w:tcPr>
          <w:p w14:paraId="358F5359" w14:textId="77777777" w:rsidR="00FE12AD" w:rsidRPr="00C606A1" w:rsidRDefault="00FE12AD" w:rsidP="00730C4E">
            <w:pPr>
              <w:tabs>
                <w:tab w:val="left" w:pos="1418"/>
              </w:tabs>
              <w:rPr>
                <w:szCs w:val="24"/>
              </w:rPr>
            </w:pPr>
          </w:p>
        </w:tc>
      </w:tr>
      <w:tr w:rsidR="00FE12AD" w:rsidRPr="00C606A1" w14:paraId="03112D21" w14:textId="77777777" w:rsidTr="00FE12AD">
        <w:tblPrEx>
          <w:tblCellMar>
            <w:left w:w="108" w:type="dxa"/>
            <w:right w:w="108" w:type="dxa"/>
          </w:tblCellMar>
        </w:tblPrEx>
        <w:tc>
          <w:tcPr>
            <w:tcW w:w="13080" w:type="dxa"/>
            <w:gridSpan w:val="3"/>
          </w:tcPr>
          <w:p w14:paraId="201BD4F4" w14:textId="77777777" w:rsidR="00FE12AD" w:rsidRPr="00C606A1" w:rsidRDefault="00FE12AD" w:rsidP="00D163BD">
            <w:pPr>
              <w:pStyle w:val="Prrafodelista"/>
              <w:numPr>
                <w:ilvl w:val="0"/>
                <w:numId w:val="52"/>
              </w:numPr>
              <w:tabs>
                <w:tab w:val="left" w:pos="1418"/>
              </w:tabs>
              <w:rPr>
                <w:szCs w:val="24"/>
              </w:rPr>
            </w:pPr>
            <w:r w:rsidRPr="00C606A1">
              <w:rPr>
                <w:szCs w:val="24"/>
              </w:rPr>
              <w:t>¿La organización mejora continuamente la conveniencia, adecuación y eficacia del SG-SST para promover una cultura que apoye al SG-SST?</w:t>
            </w:r>
          </w:p>
        </w:tc>
        <w:tc>
          <w:tcPr>
            <w:tcW w:w="435" w:type="dxa"/>
            <w:gridSpan w:val="2"/>
          </w:tcPr>
          <w:p w14:paraId="66C55C32" w14:textId="77777777" w:rsidR="00FE12AD" w:rsidRPr="00C606A1" w:rsidRDefault="00FE12AD" w:rsidP="00730C4E">
            <w:pPr>
              <w:tabs>
                <w:tab w:val="left" w:pos="1418"/>
              </w:tabs>
              <w:rPr>
                <w:szCs w:val="24"/>
              </w:rPr>
            </w:pPr>
            <w:r w:rsidRPr="00C606A1">
              <w:rPr>
                <w:szCs w:val="24"/>
              </w:rPr>
              <w:t>X</w:t>
            </w:r>
          </w:p>
        </w:tc>
        <w:tc>
          <w:tcPr>
            <w:tcW w:w="478" w:type="dxa"/>
          </w:tcPr>
          <w:p w14:paraId="3C6ED5E9" w14:textId="77777777" w:rsidR="00FE12AD" w:rsidRPr="00C606A1" w:rsidRDefault="00FE12AD" w:rsidP="00730C4E">
            <w:pPr>
              <w:tabs>
                <w:tab w:val="left" w:pos="1418"/>
              </w:tabs>
              <w:rPr>
                <w:szCs w:val="24"/>
              </w:rPr>
            </w:pPr>
          </w:p>
        </w:tc>
      </w:tr>
      <w:tr w:rsidR="00FE12AD" w:rsidRPr="00C606A1" w14:paraId="3C7114DE" w14:textId="77777777" w:rsidTr="00FE12AD">
        <w:tblPrEx>
          <w:tblCellMar>
            <w:left w:w="108" w:type="dxa"/>
            <w:right w:w="108" w:type="dxa"/>
          </w:tblCellMar>
        </w:tblPrEx>
        <w:tc>
          <w:tcPr>
            <w:tcW w:w="13080" w:type="dxa"/>
            <w:gridSpan w:val="3"/>
          </w:tcPr>
          <w:p w14:paraId="44FD0A87" w14:textId="77777777" w:rsidR="00FE12AD" w:rsidRPr="00C606A1" w:rsidRDefault="00FE12AD" w:rsidP="00D163BD">
            <w:pPr>
              <w:pStyle w:val="Prrafodelista"/>
              <w:numPr>
                <w:ilvl w:val="0"/>
                <w:numId w:val="52"/>
              </w:numPr>
              <w:tabs>
                <w:tab w:val="left" w:pos="1418"/>
              </w:tabs>
              <w:rPr>
                <w:szCs w:val="24"/>
              </w:rPr>
            </w:pPr>
            <w:r w:rsidRPr="00C606A1">
              <w:rPr>
                <w:szCs w:val="24"/>
              </w:rPr>
              <w:t xml:space="preserve">¿La organización mejora continuamente la conveniencia, adecuación y eficacia del SG-SST para promover la participación de los trabajadores en la implementación de acciones para la mejora continua del SG-SST? </w:t>
            </w:r>
          </w:p>
        </w:tc>
        <w:tc>
          <w:tcPr>
            <w:tcW w:w="435" w:type="dxa"/>
            <w:gridSpan w:val="2"/>
          </w:tcPr>
          <w:p w14:paraId="3A89B815" w14:textId="77777777" w:rsidR="00FE12AD" w:rsidRPr="00C606A1" w:rsidRDefault="00FE12AD" w:rsidP="00730C4E">
            <w:pPr>
              <w:tabs>
                <w:tab w:val="left" w:pos="1418"/>
              </w:tabs>
              <w:rPr>
                <w:szCs w:val="24"/>
              </w:rPr>
            </w:pPr>
            <w:r w:rsidRPr="00C606A1">
              <w:rPr>
                <w:szCs w:val="24"/>
              </w:rPr>
              <w:t>X</w:t>
            </w:r>
          </w:p>
        </w:tc>
        <w:tc>
          <w:tcPr>
            <w:tcW w:w="478" w:type="dxa"/>
          </w:tcPr>
          <w:p w14:paraId="5067E2B5" w14:textId="77777777" w:rsidR="00FE12AD" w:rsidRPr="00C606A1" w:rsidRDefault="00FE12AD" w:rsidP="00730C4E">
            <w:pPr>
              <w:tabs>
                <w:tab w:val="left" w:pos="1418"/>
              </w:tabs>
              <w:rPr>
                <w:szCs w:val="24"/>
              </w:rPr>
            </w:pPr>
          </w:p>
        </w:tc>
      </w:tr>
      <w:tr w:rsidR="00FE12AD" w:rsidRPr="00C606A1" w14:paraId="6735C310" w14:textId="77777777" w:rsidTr="00FE12AD">
        <w:tblPrEx>
          <w:tblCellMar>
            <w:left w:w="108" w:type="dxa"/>
            <w:right w:w="108" w:type="dxa"/>
          </w:tblCellMar>
        </w:tblPrEx>
        <w:tc>
          <w:tcPr>
            <w:tcW w:w="13080" w:type="dxa"/>
            <w:gridSpan w:val="3"/>
          </w:tcPr>
          <w:p w14:paraId="593A5DB1" w14:textId="77777777" w:rsidR="00FE12AD" w:rsidRPr="00C606A1" w:rsidRDefault="00FE12AD" w:rsidP="00D163BD">
            <w:pPr>
              <w:pStyle w:val="Prrafodelista"/>
              <w:numPr>
                <w:ilvl w:val="0"/>
                <w:numId w:val="52"/>
              </w:numPr>
              <w:tabs>
                <w:tab w:val="left" w:pos="1418"/>
              </w:tabs>
              <w:rPr>
                <w:szCs w:val="24"/>
              </w:rPr>
            </w:pPr>
            <w:r w:rsidRPr="00C606A1">
              <w:rPr>
                <w:szCs w:val="24"/>
              </w:rPr>
              <w:t>¿La organización mejora continuamente la conveniencia, adecuación y eficacia del SG-SST para comunicar los resultados pertinentes de la mejora continua a sus trabajadores, y cuando existan, a los representantes de los trabajadores?</w:t>
            </w:r>
          </w:p>
        </w:tc>
        <w:tc>
          <w:tcPr>
            <w:tcW w:w="435" w:type="dxa"/>
            <w:gridSpan w:val="2"/>
          </w:tcPr>
          <w:p w14:paraId="2F292F5C" w14:textId="77777777" w:rsidR="00FE12AD" w:rsidRPr="00C606A1" w:rsidRDefault="00FE12AD" w:rsidP="00730C4E">
            <w:pPr>
              <w:tabs>
                <w:tab w:val="left" w:pos="1418"/>
              </w:tabs>
              <w:rPr>
                <w:szCs w:val="24"/>
              </w:rPr>
            </w:pPr>
            <w:r w:rsidRPr="00C606A1">
              <w:rPr>
                <w:szCs w:val="24"/>
              </w:rPr>
              <w:t>X</w:t>
            </w:r>
          </w:p>
        </w:tc>
        <w:tc>
          <w:tcPr>
            <w:tcW w:w="478" w:type="dxa"/>
          </w:tcPr>
          <w:p w14:paraId="5A0AB104" w14:textId="77777777" w:rsidR="00FE12AD" w:rsidRPr="00C606A1" w:rsidRDefault="00FE12AD" w:rsidP="00730C4E">
            <w:pPr>
              <w:tabs>
                <w:tab w:val="left" w:pos="1418"/>
              </w:tabs>
              <w:rPr>
                <w:szCs w:val="24"/>
              </w:rPr>
            </w:pPr>
          </w:p>
        </w:tc>
      </w:tr>
      <w:tr w:rsidR="00FE12AD" w:rsidRPr="00C606A1" w14:paraId="2FB399A8" w14:textId="77777777" w:rsidTr="00FE12AD">
        <w:tblPrEx>
          <w:tblCellMar>
            <w:left w:w="108" w:type="dxa"/>
            <w:right w:w="108" w:type="dxa"/>
          </w:tblCellMar>
        </w:tblPrEx>
        <w:tc>
          <w:tcPr>
            <w:tcW w:w="13080" w:type="dxa"/>
            <w:gridSpan w:val="3"/>
          </w:tcPr>
          <w:p w14:paraId="14892A23" w14:textId="77777777" w:rsidR="00FE12AD" w:rsidRPr="00C606A1" w:rsidRDefault="00FE12AD" w:rsidP="00D163BD">
            <w:pPr>
              <w:pStyle w:val="Prrafodelista"/>
              <w:numPr>
                <w:ilvl w:val="0"/>
                <w:numId w:val="52"/>
              </w:numPr>
              <w:tabs>
                <w:tab w:val="left" w:pos="1418"/>
              </w:tabs>
              <w:rPr>
                <w:szCs w:val="24"/>
              </w:rPr>
            </w:pPr>
            <w:r w:rsidRPr="00C606A1">
              <w:rPr>
                <w:szCs w:val="24"/>
              </w:rPr>
              <w:t>¿La organización mejora continuamente la conveniencia, adecuación y eficacia del SG-SST para mantener y conservar información documentada como evidencia de la mejora continua?</w:t>
            </w:r>
          </w:p>
        </w:tc>
        <w:tc>
          <w:tcPr>
            <w:tcW w:w="435" w:type="dxa"/>
            <w:gridSpan w:val="2"/>
          </w:tcPr>
          <w:p w14:paraId="6D2234B6" w14:textId="77777777" w:rsidR="00FE12AD" w:rsidRPr="00C606A1" w:rsidRDefault="00FE12AD" w:rsidP="00730C4E">
            <w:pPr>
              <w:tabs>
                <w:tab w:val="left" w:pos="1418"/>
              </w:tabs>
              <w:rPr>
                <w:szCs w:val="24"/>
              </w:rPr>
            </w:pPr>
            <w:r w:rsidRPr="00C606A1">
              <w:rPr>
                <w:szCs w:val="24"/>
              </w:rPr>
              <w:t>X</w:t>
            </w:r>
          </w:p>
        </w:tc>
        <w:tc>
          <w:tcPr>
            <w:tcW w:w="478" w:type="dxa"/>
          </w:tcPr>
          <w:p w14:paraId="544D2C91" w14:textId="77777777" w:rsidR="00FE12AD" w:rsidRPr="00C606A1" w:rsidRDefault="00FE12AD" w:rsidP="00730C4E">
            <w:pPr>
              <w:tabs>
                <w:tab w:val="left" w:pos="1418"/>
              </w:tabs>
              <w:rPr>
                <w:szCs w:val="24"/>
              </w:rPr>
            </w:pPr>
          </w:p>
        </w:tc>
      </w:tr>
    </w:tbl>
    <w:p w14:paraId="0DA4CDC3" w14:textId="5CDBC267" w:rsidR="00C17F32" w:rsidRPr="006C3DA7" w:rsidRDefault="00730C4E" w:rsidP="00730C4E">
      <w:pPr>
        <w:spacing w:line="480" w:lineRule="auto"/>
        <w:jc w:val="both"/>
        <w:rPr>
          <w:i/>
          <w:sz w:val="20"/>
          <w:szCs w:val="20"/>
        </w:rPr>
      </w:pPr>
      <w:r w:rsidRPr="006C3DA7">
        <w:rPr>
          <w:b/>
          <w:i/>
          <w:sz w:val="20"/>
          <w:szCs w:val="20"/>
        </w:rPr>
        <w:t>Fuente</w:t>
      </w:r>
      <w:r w:rsidRPr="006C3DA7">
        <w:rPr>
          <w:i/>
          <w:sz w:val="20"/>
          <w:szCs w:val="20"/>
        </w:rPr>
        <w:t>: elaboración propia</w:t>
      </w:r>
    </w:p>
    <w:p w14:paraId="75BDC07B" w14:textId="294988E0" w:rsidR="00730C4E" w:rsidRDefault="0089523A" w:rsidP="00267F35">
      <w:pPr>
        <w:pStyle w:val="Ttulo3"/>
        <w:numPr>
          <w:ilvl w:val="2"/>
          <w:numId w:val="90"/>
        </w:numPr>
      </w:pPr>
      <w:bookmarkStart w:id="67" w:name="_Toc75942137"/>
      <w:r>
        <w:t>Recopilación y análisis de la información de Compañía Comercial ARCA S.A.S</w:t>
      </w:r>
      <w:bookmarkEnd w:id="67"/>
    </w:p>
    <w:p w14:paraId="1B4B7657" w14:textId="1AC7486C" w:rsidR="0089523A" w:rsidRDefault="00EC47FA" w:rsidP="001D1C2B">
      <w:pPr>
        <w:spacing w:line="480" w:lineRule="auto"/>
        <w:ind w:firstLine="567"/>
      </w:pPr>
      <w:r>
        <w:t xml:space="preserve">Esta lista de chequeo permitió recolectar información pertinente acerca de la situación de la compañía en cuanto al diseño que tienen del </w:t>
      </w:r>
      <w:r w:rsidR="001C747C">
        <w:t>SG-SST</w:t>
      </w:r>
      <w:r>
        <w:t xml:space="preserve">, de acuerdo los 253 requisitos de la </w:t>
      </w:r>
      <w:r>
        <w:lastRenderedPageBreak/>
        <w:t>norma internacional ISO 45001:2018, permitiendo así una análisis profundo y completo del nivel de desempeño de los procesos con el fin de retomar la implementación del SG-SST</w:t>
      </w:r>
      <w:r w:rsidR="00252FC6">
        <w:t>, establecer un Plan de Trabajo Anual y un plan de mejora que permita ejecutarlo.</w:t>
      </w:r>
    </w:p>
    <w:p w14:paraId="0F3761A7" w14:textId="69678B5E" w:rsidR="00252FC6" w:rsidRDefault="00252FC6" w:rsidP="001D1C2B">
      <w:pPr>
        <w:spacing w:line="480" w:lineRule="auto"/>
        <w:ind w:firstLine="567"/>
      </w:pPr>
      <w:r>
        <w:t>Esta lista de chequeo permite dividir la norma de acuerdo a los requisitos que establece y que anteriormente se mencionan.</w:t>
      </w:r>
    </w:p>
    <w:p w14:paraId="6DCC1D89" w14:textId="25001891" w:rsidR="00252FC6" w:rsidRPr="00252FC6" w:rsidRDefault="003A0677" w:rsidP="00D163BD">
      <w:pPr>
        <w:pStyle w:val="Prrafodelista"/>
        <w:numPr>
          <w:ilvl w:val="0"/>
          <w:numId w:val="54"/>
        </w:numPr>
        <w:spacing w:line="480" w:lineRule="auto"/>
        <w:jc w:val="both"/>
        <w:rPr>
          <w:szCs w:val="24"/>
        </w:rPr>
      </w:pPr>
      <w:r>
        <w:rPr>
          <w:szCs w:val="24"/>
        </w:rPr>
        <w:t>Capítulo</w:t>
      </w:r>
      <w:r w:rsidR="00252FC6" w:rsidRPr="00252FC6">
        <w:rPr>
          <w:szCs w:val="24"/>
        </w:rPr>
        <w:t xml:space="preserve"> 4, el contexto de la organización.</w:t>
      </w:r>
    </w:p>
    <w:p w14:paraId="4A9611A5" w14:textId="1BFDDD76" w:rsidR="00252FC6" w:rsidRPr="00252FC6" w:rsidRDefault="003A0677" w:rsidP="00D163BD">
      <w:pPr>
        <w:pStyle w:val="Prrafodelista"/>
        <w:numPr>
          <w:ilvl w:val="0"/>
          <w:numId w:val="54"/>
        </w:numPr>
        <w:spacing w:line="480" w:lineRule="auto"/>
        <w:jc w:val="both"/>
        <w:rPr>
          <w:szCs w:val="24"/>
        </w:rPr>
      </w:pPr>
      <w:r>
        <w:rPr>
          <w:szCs w:val="24"/>
        </w:rPr>
        <w:t>Capítulo</w:t>
      </w:r>
      <w:r w:rsidR="00252FC6" w:rsidRPr="00252FC6">
        <w:rPr>
          <w:szCs w:val="24"/>
        </w:rPr>
        <w:t xml:space="preserve"> 5, liderazgo de la alta dirección y los empleados. </w:t>
      </w:r>
    </w:p>
    <w:p w14:paraId="7A2FD0F6" w14:textId="3EE59190" w:rsidR="00252FC6" w:rsidRPr="00252FC6" w:rsidRDefault="003A0677" w:rsidP="00D163BD">
      <w:pPr>
        <w:pStyle w:val="Prrafodelista"/>
        <w:numPr>
          <w:ilvl w:val="0"/>
          <w:numId w:val="54"/>
        </w:numPr>
        <w:spacing w:line="480" w:lineRule="auto"/>
        <w:jc w:val="both"/>
        <w:rPr>
          <w:szCs w:val="24"/>
        </w:rPr>
      </w:pPr>
      <w:r>
        <w:rPr>
          <w:szCs w:val="24"/>
        </w:rPr>
        <w:t>Capítulo</w:t>
      </w:r>
      <w:r w:rsidR="00252FC6" w:rsidRPr="00252FC6">
        <w:rPr>
          <w:szCs w:val="24"/>
        </w:rPr>
        <w:t xml:space="preserve"> 6, la planificación. </w:t>
      </w:r>
    </w:p>
    <w:p w14:paraId="17706E66" w14:textId="2184C9B6" w:rsidR="00252FC6" w:rsidRPr="00252FC6" w:rsidRDefault="003A0677" w:rsidP="00D163BD">
      <w:pPr>
        <w:pStyle w:val="Prrafodelista"/>
        <w:numPr>
          <w:ilvl w:val="0"/>
          <w:numId w:val="54"/>
        </w:numPr>
        <w:spacing w:line="480" w:lineRule="auto"/>
        <w:jc w:val="both"/>
        <w:rPr>
          <w:szCs w:val="24"/>
        </w:rPr>
      </w:pPr>
      <w:r>
        <w:rPr>
          <w:szCs w:val="24"/>
        </w:rPr>
        <w:t>Capítulo</w:t>
      </w:r>
      <w:r w:rsidR="00252FC6" w:rsidRPr="00252FC6">
        <w:rPr>
          <w:szCs w:val="24"/>
        </w:rPr>
        <w:t xml:space="preserve"> 7, el soporte. </w:t>
      </w:r>
    </w:p>
    <w:p w14:paraId="4F47EA70" w14:textId="3AAFE316" w:rsidR="00252FC6" w:rsidRPr="00252FC6" w:rsidRDefault="003A0677" w:rsidP="00D163BD">
      <w:pPr>
        <w:pStyle w:val="Prrafodelista"/>
        <w:numPr>
          <w:ilvl w:val="0"/>
          <w:numId w:val="54"/>
        </w:numPr>
        <w:spacing w:line="480" w:lineRule="auto"/>
        <w:jc w:val="both"/>
        <w:rPr>
          <w:szCs w:val="24"/>
        </w:rPr>
      </w:pPr>
      <w:r>
        <w:rPr>
          <w:szCs w:val="24"/>
        </w:rPr>
        <w:t>Capítulo</w:t>
      </w:r>
      <w:r w:rsidR="00252FC6" w:rsidRPr="00252FC6">
        <w:rPr>
          <w:szCs w:val="24"/>
        </w:rPr>
        <w:t xml:space="preserve"> 8, operación.</w:t>
      </w:r>
    </w:p>
    <w:p w14:paraId="14F9AB0C" w14:textId="209D3009" w:rsidR="00252FC6" w:rsidRPr="00252FC6" w:rsidRDefault="003A0677" w:rsidP="00D163BD">
      <w:pPr>
        <w:pStyle w:val="Prrafodelista"/>
        <w:numPr>
          <w:ilvl w:val="0"/>
          <w:numId w:val="54"/>
        </w:numPr>
        <w:spacing w:line="480" w:lineRule="auto"/>
        <w:jc w:val="both"/>
        <w:rPr>
          <w:szCs w:val="24"/>
        </w:rPr>
      </w:pPr>
      <w:r>
        <w:rPr>
          <w:szCs w:val="24"/>
        </w:rPr>
        <w:t>Capítulo</w:t>
      </w:r>
      <w:r w:rsidR="00252FC6" w:rsidRPr="00252FC6">
        <w:rPr>
          <w:szCs w:val="24"/>
        </w:rPr>
        <w:t xml:space="preserve"> 9, evaluación del desempeño.</w:t>
      </w:r>
    </w:p>
    <w:p w14:paraId="77D2B7D0" w14:textId="016FC8D1" w:rsidR="00252FC6" w:rsidRDefault="003A0677" w:rsidP="00D163BD">
      <w:pPr>
        <w:pStyle w:val="Prrafodelista"/>
        <w:numPr>
          <w:ilvl w:val="0"/>
          <w:numId w:val="54"/>
        </w:numPr>
        <w:spacing w:line="480" w:lineRule="auto"/>
        <w:jc w:val="both"/>
        <w:rPr>
          <w:szCs w:val="24"/>
        </w:rPr>
      </w:pPr>
      <w:r>
        <w:rPr>
          <w:szCs w:val="24"/>
        </w:rPr>
        <w:t>Capítulo</w:t>
      </w:r>
      <w:r w:rsidR="00252FC6" w:rsidRPr="00252FC6">
        <w:rPr>
          <w:szCs w:val="24"/>
        </w:rPr>
        <w:t xml:space="preserve"> 10, mejora continua.</w:t>
      </w:r>
    </w:p>
    <w:p w14:paraId="72E2494A" w14:textId="17694DB2" w:rsidR="00252FC6" w:rsidRDefault="00252FC6" w:rsidP="00267F35">
      <w:pPr>
        <w:pStyle w:val="Ttulo3"/>
        <w:numPr>
          <w:ilvl w:val="2"/>
          <w:numId w:val="90"/>
        </w:numPr>
      </w:pPr>
      <w:bookmarkStart w:id="68" w:name="_Toc75942138"/>
      <w:r w:rsidRPr="0071590E">
        <w:t>Obtención</w:t>
      </w:r>
      <w:r>
        <w:t xml:space="preserve"> de datos</w:t>
      </w:r>
      <w:bookmarkEnd w:id="68"/>
    </w:p>
    <w:p w14:paraId="5EE5AC6B" w14:textId="05AB2F5A" w:rsidR="00252FC6" w:rsidRDefault="00252FC6" w:rsidP="001D1C2B">
      <w:pPr>
        <w:spacing w:line="480" w:lineRule="auto"/>
        <w:ind w:firstLine="567"/>
        <w:jc w:val="both"/>
      </w:pPr>
      <w:r>
        <w:t>Para obtener estos datos se conversó y se obtuvo información directamente desde la gerencia y el área de gestión human</w:t>
      </w:r>
      <w:r w:rsidR="00274E17">
        <w:t>a</w:t>
      </w:r>
      <w:r>
        <w:t>, la coordinadora de gestión humana y a su vez encargada del SG-SST, fue la persona que brindó la información necesaria para realizar el diagnóstico que se presentó, además de la</w:t>
      </w:r>
      <w:r w:rsidR="00B2332F">
        <w:t xml:space="preserve"> herramienta de</w:t>
      </w:r>
      <w:r>
        <w:t xml:space="preserve"> observación</w:t>
      </w:r>
      <w:r w:rsidR="00274E17">
        <w:t xml:space="preserve">, la cual se realizó con </w:t>
      </w:r>
      <w:r w:rsidR="00B2332F">
        <w:t>el personal mientras estos desempeñaban las funciones y/o actividades, permitió soportar la información que se había suministrado verbalmente.</w:t>
      </w:r>
    </w:p>
    <w:p w14:paraId="64DC760A" w14:textId="22558D87" w:rsidR="000E7731" w:rsidRDefault="00274E17" w:rsidP="001D1C2B">
      <w:pPr>
        <w:spacing w:line="480" w:lineRule="auto"/>
        <w:ind w:firstLine="567"/>
        <w:jc w:val="both"/>
      </w:pPr>
      <w:r>
        <w:t>También se tuvo</w:t>
      </w:r>
      <w:r w:rsidR="00D8597E">
        <w:t xml:space="preserve"> muy en cuenta la información documentada que tiene la compañía con respecto al SG-SST, documentos como:</w:t>
      </w:r>
    </w:p>
    <w:p w14:paraId="106B5B7E" w14:textId="7B7394CC" w:rsidR="000E7731" w:rsidRDefault="000E7731" w:rsidP="00D163BD">
      <w:pPr>
        <w:pStyle w:val="Prrafodelista"/>
        <w:numPr>
          <w:ilvl w:val="0"/>
          <w:numId w:val="55"/>
        </w:numPr>
        <w:spacing w:line="480" w:lineRule="auto"/>
        <w:jc w:val="both"/>
      </w:pPr>
      <w:r>
        <w:t>La política y reglamento del SG-SST</w:t>
      </w:r>
    </w:p>
    <w:p w14:paraId="0D41048B" w14:textId="0D9FE0FA" w:rsidR="00D8597E" w:rsidRDefault="00D8597E" w:rsidP="00D163BD">
      <w:pPr>
        <w:pStyle w:val="Prrafodelista"/>
        <w:numPr>
          <w:ilvl w:val="0"/>
          <w:numId w:val="55"/>
        </w:numPr>
        <w:spacing w:line="480" w:lineRule="auto"/>
        <w:jc w:val="both"/>
      </w:pPr>
      <w:r>
        <w:t>La</w:t>
      </w:r>
      <w:r w:rsidR="000E7731">
        <w:t>s</w:t>
      </w:r>
      <w:r>
        <w:t xml:space="preserve"> </w:t>
      </w:r>
      <w:r w:rsidR="000E7731">
        <w:t>matrices:</w:t>
      </w:r>
      <w:r>
        <w:t xml:space="preserve"> de riesgos y peligros</w:t>
      </w:r>
      <w:r w:rsidR="000E7731">
        <w:t xml:space="preserve"> y, de requisitos legales y otros requisitos</w:t>
      </w:r>
    </w:p>
    <w:p w14:paraId="5BA88142" w14:textId="226A3127" w:rsidR="00D8597E" w:rsidRDefault="00D8597E" w:rsidP="00D163BD">
      <w:pPr>
        <w:pStyle w:val="Prrafodelista"/>
        <w:numPr>
          <w:ilvl w:val="0"/>
          <w:numId w:val="55"/>
        </w:numPr>
        <w:spacing w:line="480" w:lineRule="auto"/>
        <w:jc w:val="both"/>
      </w:pPr>
      <w:r>
        <w:lastRenderedPageBreak/>
        <w:t>Las condiciones de salud</w:t>
      </w:r>
    </w:p>
    <w:p w14:paraId="6C8B356E" w14:textId="2B09FBC7" w:rsidR="00D8597E" w:rsidRDefault="000E7731" w:rsidP="00D163BD">
      <w:pPr>
        <w:pStyle w:val="Prrafodelista"/>
        <w:numPr>
          <w:ilvl w:val="0"/>
          <w:numId w:val="55"/>
        </w:numPr>
        <w:spacing w:line="480" w:lineRule="auto"/>
        <w:jc w:val="both"/>
      </w:pPr>
      <w:r>
        <w:t xml:space="preserve">Las inspecciones realizadas </w:t>
      </w:r>
    </w:p>
    <w:p w14:paraId="390CC0E8" w14:textId="7CCA2468" w:rsidR="000E7731" w:rsidRDefault="000E7731" w:rsidP="00D163BD">
      <w:pPr>
        <w:pStyle w:val="Prrafodelista"/>
        <w:numPr>
          <w:ilvl w:val="0"/>
          <w:numId w:val="55"/>
        </w:numPr>
        <w:spacing w:line="480" w:lineRule="auto"/>
        <w:jc w:val="both"/>
      </w:pPr>
      <w:r>
        <w:t xml:space="preserve">Informe de la última auditoria </w:t>
      </w:r>
    </w:p>
    <w:p w14:paraId="17C85BCC" w14:textId="505644DB" w:rsidR="000E7731" w:rsidRPr="004704B3" w:rsidRDefault="000E7731" w:rsidP="00267F35">
      <w:pPr>
        <w:pStyle w:val="Ttulo3"/>
        <w:numPr>
          <w:ilvl w:val="2"/>
          <w:numId w:val="90"/>
        </w:numPr>
      </w:pPr>
      <w:bookmarkStart w:id="69" w:name="_Toc75942139"/>
      <w:r w:rsidRPr="004704B3">
        <w:t>Consolidación del diagnóstico realizado al SG-SST</w:t>
      </w:r>
      <w:bookmarkEnd w:id="69"/>
    </w:p>
    <w:p w14:paraId="43682B5D" w14:textId="56FF2694" w:rsidR="00D8597E" w:rsidRPr="00252FC6" w:rsidRDefault="00D52F0B" w:rsidP="001D1C2B">
      <w:pPr>
        <w:spacing w:line="480" w:lineRule="auto"/>
        <w:ind w:firstLine="567"/>
        <w:jc w:val="both"/>
      </w:pPr>
      <w:r>
        <w:t>Para la consolidación de los datos recolectados por medio de la herramienta de diagnóstico (Lista de chequeo), se pueden observar los siguientes resultad</w:t>
      </w:r>
      <w:r w:rsidR="003A0677">
        <w:t>os, permitiendo especificar los c</w:t>
      </w:r>
      <w:r w:rsidR="003A0677">
        <w:rPr>
          <w:szCs w:val="24"/>
        </w:rPr>
        <w:t>apítulo</w:t>
      </w:r>
      <w:r w:rsidR="00274E17">
        <w:t xml:space="preserve">s del </w:t>
      </w:r>
      <w:r>
        <w:t>4 al</w:t>
      </w:r>
      <w:r w:rsidR="00274E17">
        <w:t xml:space="preserve"> 10, en lo</w:t>
      </w:r>
      <w:r>
        <w:t>s cuales se enfocan los requisitos que deben cumplir las empresas para llevar a cabo el cumplimiento de la norma ISO 45001:2018.</w:t>
      </w:r>
    </w:p>
    <w:p w14:paraId="3D502E60" w14:textId="04FCE2C8" w:rsidR="00D52F0B" w:rsidRDefault="00D52F0B" w:rsidP="00D52F0B">
      <w:pPr>
        <w:spacing w:line="480" w:lineRule="auto"/>
        <w:jc w:val="center"/>
        <w:rPr>
          <w:szCs w:val="24"/>
        </w:rPr>
      </w:pPr>
      <w:r>
        <w:rPr>
          <w:noProof/>
          <w:lang w:val="es-ES" w:eastAsia="es-ES"/>
        </w:rPr>
        <w:drawing>
          <wp:inline distT="0" distB="0" distL="0" distR="0" wp14:anchorId="4B86DF21" wp14:editId="73DEB378">
            <wp:extent cx="4505325" cy="2724150"/>
            <wp:effectExtent l="0" t="0" r="9525"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494CE85" w14:textId="00C3D0B1" w:rsidR="00D52F0B" w:rsidRPr="00D52F0B" w:rsidRDefault="00D52F0B" w:rsidP="00D52F0B">
      <w:pPr>
        <w:pStyle w:val="Descripcin"/>
        <w:spacing w:after="0"/>
        <w:jc w:val="center"/>
        <w:rPr>
          <w:rFonts w:ascii="Times New Roman" w:hAnsi="Times New Roman" w:cs="Times New Roman"/>
          <w:sz w:val="20"/>
          <w:szCs w:val="20"/>
        </w:rPr>
      </w:pPr>
      <w:bookmarkStart w:id="70" w:name="_Toc75253055"/>
      <w:r w:rsidRPr="00D52F0B">
        <w:rPr>
          <w:rFonts w:ascii="Times New Roman" w:hAnsi="Times New Roman" w:cs="Times New Roman"/>
          <w:sz w:val="20"/>
          <w:szCs w:val="20"/>
        </w:rPr>
        <w:t xml:space="preserve">Ilustración </w:t>
      </w:r>
      <w:r w:rsidRPr="00D52F0B">
        <w:rPr>
          <w:rFonts w:ascii="Times New Roman" w:hAnsi="Times New Roman" w:cs="Times New Roman"/>
          <w:sz w:val="20"/>
          <w:szCs w:val="20"/>
        </w:rPr>
        <w:fldChar w:fldCharType="begin"/>
      </w:r>
      <w:r w:rsidRPr="00D52F0B">
        <w:rPr>
          <w:rFonts w:ascii="Times New Roman" w:hAnsi="Times New Roman" w:cs="Times New Roman"/>
          <w:sz w:val="20"/>
          <w:szCs w:val="20"/>
        </w:rPr>
        <w:instrText xml:space="preserve"> SEQ Ilustración \* ARABIC </w:instrText>
      </w:r>
      <w:r w:rsidRPr="00D52F0B">
        <w:rPr>
          <w:rFonts w:ascii="Times New Roman" w:hAnsi="Times New Roman" w:cs="Times New Roman"/>
          <w:sz w:val="20"/>
          <w:szCs w:val="20"/>
        </w:rPr>
        <w:fldChar w:fldCharType="separate"/>
      </w:r>
      <w:r w:rsidR="00EA7350">
        <w:rPr>
          <w:rFonts w:ascii="Times New Roman" w:hAnsi="Times New Roman" w:cs="Times New Roman"/>
          <w:noProof/>
          <w:sz w:val="20"/>
          <w:szCs w:val="20"/>
        </w:rPr>
        <w:t>11</w:t>
      </w:r>
      <w:r w:rsidRPr="00D52F0B">
        <w:rPr>
          <w:rFonts w:ascii="Times New Roman" w:hAnsi="Times New Roman" w:cs="Times New Roman"/>
          <w:sz w:val="20"/>
          <w:szCs w:val="20"/>
        </w:rPr>
        <w:fldChar w:fldCharType="end"/>
      </w:r>
      <w:r w:rsidRPr="00D52F0B">
        <w:rPr>
          <w:rFonts w:ascii="Times New Roman" w:hAnsi="Times New Roman" w:cs="Times New Roman"/>
          <w:sz w:val="20"/>
          <w:szCs w:val="20"/>
        </w:rPr>
        <w:t>: Requisitos de la ISO 45001:2018</w:t>
      </w:r>
      <w:bookmarkEnd w:id="70"/>
    </w:p>
    <w:p w14:paraId="1195746E" w14:textId="294F2A96" w:rsidR="00D52F0B" w:rsidRPr="00D52F0B" w:rsidRDefault="00D52F0B" w:rsidP="00D52F0B">
      <w:pPr>
        <w:jc w:val="center"/>
        <w:rPr>
          <w:sz w:val="20"/>
          <w:szCs w:val="20"/>
        </w:rPr>
      </w:pPr>
      <w:r w:rsidRPr="00D52F0B">
        <w:rPr>
          <w:sz w:val="20"/>
          <w:szCs w:val="20"/>
        </w:rPr>
        <w:t>Fuente: elaboración propia</w:t>
      </w:r>
    </w:p>
    <w:p w14:paraId="5D2182D9" w14:textId="7E4580F8" w:rsidR="00D52F0B" w:rsidRDefault="00D52F0B" w:rsidP="00D52F0B"/>
    <w:p w14:paraId="4B719A1C" w14:textId="3424F3E5" w:rsidR="00E07BBB" w:rsidRDefault="00E07BBB" w:rsidP="00D163BD">
      <w:pPr>
        <w:pStyle w:val="Prrafodelista"/>
        <w:numPr>
          <w:ilvl w:val="0"/>
          <w:numId w:val="56"/>
        </w:numPr>
        <w:spacing w:line="480" w:lineRule="auto"/>
        <w:jc w:val="both"/>
      </w:pPr>
      <w:r>
        <w:t>En esta tabla, se puede observar el total de requisitos exigidos por la</w:t>
      </w:r>
      <w:r w:rsidR="00274E17">
        <w:t xml:space="preserve"> norma</w:t>
      </w:r>
      <w:r>
        <w:t xml:space="preserve"> ISO 45001:2018 y el porcentaje de representación que tiene cada </w:t>
      </w:r>
      <w:r w:rsidR="003A0677">
        <w:rPr>
          <w:szCs w:val="24"/>
        </w:rPr>
        <w:t>capítulo</w:t>
      </w:r>
      <w:r>
        <w:t xml:space="preserve"> dentro de la norma.</w:t>
      </w:r>
    </w:p>
    <w:tbl>
      <w:tblPr>
        <w:tblW w:w="93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4536"/>
        <w:gridCol w:w="1701"/>
        <w:gridCol w:w="2698"/>
      </w:tblGrid>
      <w:tr w:rsidR="00870EA1" w:rsidRPr="00D52F0B" w14:paraId="741083FA" w14:textId="2A417CF6" w:rsidTr="004C6CD4">
        <w:trPr>
          <w:trHeight w:val="582"/>
        </w:trPr>
        <w:tc>
          <w:tcPr>
            <w:tcW w:w="426" w:type="dxa"/>
            <w:shd w:val="clear" w:color="auto" w:fill="E5B8B7" w:themeFill="accent2" w:themeFillTint="66"/>
            <w:noWrap/>
            <w:vAlign w:val="bottom"/>
          </w:tcPr>
          <w:p w14:paraId="470AA8F7" w14:textId="44DE15D0" w:rsidR="00D52F0B" w:rsidRPr="00D52F0B" w:rsidRDefault="00870EA1" w:rsidP="00870EA1">
            <w:pPr>
              <w:jc w:val="center"/>
              <w:rPr>
                <w:rFonts w:eastAsia="Times New Roman"/>
                <w:b/>
                <w:color w:val="000000"/>
                <w:szCs w:val="24"/>
                <w:lang w:val="es-ES" w:eastAsia="es-ES"/>
              </w:rPr>
            </w:pPr>
            <w:r>
              <w:rPr>
                <w:rFonts w:eastAsia="Times New Roman"/>
                <w:b/>
                <w:color w:val="000000"/>
                <w:szCs w:val="24"/>
                <w:lang w:val="es-ES" w:eastAsia="es-ES"/>
              </w:rPr>
              <w:t>N°</w:t>
            </w:r>
          </w:p>
        </w:tc>
        <w:tc>
          <w:tcPr>
            <w:tcW w:w="4536" w:type="dxa"/>
            <w:shd w:val="clear" w:color="auto" w:fill="E5B8B7" w:themeFill="accent2" w:themeFillTint="66"/>
            <w:vAlign w:val="bottom"/>
          </w:tcPr>
          <w:p w14:paraId="23B841A9" w14:textId="6B4F768C" w:rsidR="00D52F0B" w:rsidRDefault="003A0677" w:rsidP="006C3DA7">
            <w:pPr>
              <w:ind w:left="-211"/>
              <w:jc w:val="center"/>
              <w:rPr>
                <w:rFonts w:eastAsia="Times New Roman"/>
                <w:b/>
                <w:color w:val="000000"/>
                <w:szCs w:val="24"/>
                <w:lang w:val="es-ES" w:eastAsia="es-ES"/>
              </w:rPr>
            </w:pPr>
            <w:r>
              <w:rPr>
                <w:rFonts w:eastAsia="Times New Roman"/>
                <w:b/>
                <w:color w:val="000000"/>
                <w:szCs w:val="24"/>
                <w:lang w:val="es-ES" w:eastAsia="es-ES"/>
              </w:rPr>
              <w:t>CAPÍTULOS</w:t>
            </w:r>
          </w:p>
          <w:p w14:paraId="7F00F7D9" w14:textId="6C3AB82B" w:rsidR="00870EA1" w:rsidRPr="00D52F0B" w:rsidRDefault="00870EA1" w:rsidP="006C3DA7">
            <w:pPr>
              <w:ind w:left="-211"/>
              <w:jc w:val="center"/>
              <w:rPr>
                <w:rFonts w:eastAsia="Times New Roman"/>
                <w:b/>
                <w:color w:val="000000"/>
                <w:szCs w:val="24"/>
                <w:lang w:val="es-ES" w:eastAsia="es-ES"/>
              </w:rPr>
            </w:pPr>
          </w:p>
        </w:tc>
        <w:tc>
          <w:tcPr>
            <w:tcW w:w="1701" w:type="dxa"/>
            <w:shd w:val="clear" w:color="auto" w:fill="E5B8B7" w:themeFill="accent2" w:themeFillTint="66"/>
            <w:vAlign w:val="bottom"/>
          </w:tcPr>
          <w:p w14:paraId="63314427" w14:textId="7A4C309D" w:rsidR="00D52F0B" w:rsidRPr="00D52F0B" w:rsidRDefault="00E07BBB" w:rsidP="00E07BBB">
            <w:pPr>
              <w:jc w:val="center"/>
              <w:rPr>
                <w:rFonts w:eastAsia="Times New Roman"/>
                <w:b/>
                <w:color w:val="000000"/>
                <w:szCs w:val="24"/>
                <w:lang w:val="es-ES" w:eastAsia="es-ES"/>
              </w:rPr>
            </w:pPr>
            <w:r>
              <w:rPr>
                <w:rFonts w:eastAsia="Times New Roman"/>
                <w:b/>
                <w:color w:val="000000"/>
                <w:szCs w:val="24"/>
                <w:lang w:val="es-ES" w:eastAsia="es-ES"/>
              </w:rPr>
              <w:t>TOTAL DE REQU</w:t>
            </w:r>
            <w:r w:rsidR="00D52F0B" w:rsidRPr="00D52F0B">
              <w:rPr>
                <w:rFonts w:eastAsia="Times New Roman"/>
                <w:b/>
                <w:color w:val="000000"/>
                <w:szCs w:val="24"/>
                <w:lang w:val="es-ES" w:eastAsia="es-ES"/>
              </w:rPr>
              <w:t>I</w:t>
            </w:r>
            <w:r>
              <w:rPr>
                <w:rFonts w:eastAsia="Times New Roman"/>
                <w:b/>
                <w:color w:val="000000"/>
                <w:szCs w:val="24"/>
                <w:lang w:val="es-ES" w:eastAsia="es-ES"/>
              </w:rPr>
              <w:t>SI</w:t>
            </w:r>
            <w:r w:rsidR="00D52F0B" w:rsidRPr="00D52F0B">
              <w:rPr>
                <w:rFonts w:eastAsia="Times New Roman"/>
                <w:b/>
                <w:color w:val="000000"/>
                <w:szCs w:val="24"/>
                <w:lang w:val="es-ES" w:eastAsia="es-ES"/>
              </w:rPr>
              <w:t>TOS</w:t>
            </w:r>
          </w:p>
        </w:tc>
        <w:tc>
          <w:tcPr>
            <w:tcW w:w="2698" w:type="dxa"/>
            <w:shd w:val="clear" w:color="auto" w:fill="E5B8B7" w:themeFill="accent2" w:themeFillTint="66"/>
          </w:tcPr>
          <w:p w14:paraId="2D63A8E8" w14:textId="29E3896D" w:rsidR="00D52F0B" w:rsidRPr="00D52F0B" w:rsidRDefault="00D52F0B" w:rsidP="00870EA1">
            <w:pPr>
              <w:jc w:val="center"/>
              <w:rPr>
                <w:rFonts w:eastAsia="Times New Roman"/>
                <w:b/>
                <w:color w:val="000000"/>
                <w:szCs w:val="24"/>
                <w:lang w:val="es-ES" w:eastAsia="es-ES"/>
              </w:rPr>
            </w:pPr>
            <w:r w:rsidRPr="00D52F0B">
              <w:rPr>
                <w:rFonts w:eastAsia="Times New Roman"/>
                <w:b/>
                <w:color w:val="000000"/>
                <w:szCs w:val="24"/>
                <w:lang w:val="es-ES" w:eastAsia="es-ES"/>
              </w:rPr>
              <w:t>PORCENTAJE DE REPRESENTACIÓN</w:t>
            </w:r>
          </w:p>
        </w:tc>
      </w:tr>
      <w:tr w:rsidR="00870EA1" w:rsidRPr="00D52F0B" w14:paraId="4512421A" w14:textId="6353A751" w:rsidTr="004C6CD4">
        <w:trPr>
          <w:trHeight w:val="330"/>
        </w:trPr>
        <w:tc>
          <w:tcPr>
            <w:tcW w:w="426" w:type="dxa"/>
            <w:shd w:val="clear" w:color="auto" w:fill="E5B8B7" w:themeFill="accent2" w:themeFillTint="66"/>
            <w:noWrap/>
            <w:vAlign w:val="bottom"/>
            <w:hideMark/>
          </w:tcPr>
          <w:p w14:paraId="6096D026" w14:textId="77777777" w:rsidR="00D52F0B" w:rsidRPr="00D52F0B" w:rsidRDefault="00D52F0B" w:rsidP="00870EA1">
            <w:pPr>
              <w:jc w:val="right"/>
              <w:rPr>
                <w:rFonts w:eastAsia="Times New Roman"/>
                <w:color w:val="000000"/>
                <w:szCs w:val="24"/>
                <w:lang w:val="es-ES" w:eastAsia="es-ES"/>
              </w:rPr>
            </w:pPr>
            <w:r w:rsidRPr="00D52F0B">
              <w:rPr>
                <w:rFonts w:eastAsia="Times New Roman"/>
                <w:color w:val="000000"/>
                <w:szCs w:val="24"/>
                <w:lang w:val="es-ES" w:eastAsia="es-ES"/>
              </w:rPr>
              <w:t>4</w:t>
            </w:r>
          </w:p>
        </w:tc>
        <w:tc>
          <w:tcPr>
            <w:tcW w:w="4536" w:type="dxa"/>
            <w:shd w:val="clear" w:color="auto" w:fill="auto"/>
            <w:vAlign w:val="bottom"/>
            <w:hideMark/>
          </w:tcPr>
          <w:p w14:paraId="14BC2576" w14:textId="77777777" w:rsidR="00D52F0B" w:rsidRPr="00D52F0B" w:rsidRDefault="00D52F0B" w:rsidP="006C3DA7">
            <w:pPr>
              <w:rPr>
                <w:rFonts w:eastAsia="Times New Roman"/>
                <w:color w:val="000000"/>
                <w:szCs w:val="24"/>
                <w:lang w:val="es-ES" w:eastAsia="es-ES"/>
              </w:rPr>
            </w:pPr>
            <w:r w:rsidRPr="00D52F0B">
              <w:rPr>
                <w:rFonts w:eastAsia="Times New Roman"/>
                <w:color w:val="000000"/>
                <w:szCs w:val="24"/>
                <w:lang w:val="es-ES" w:eastAsia="es-ES"/>
              </w:rPr>
              <w:t>Contexto de la organización</w:t>
            </w:r>
          </w:p>
        </w:tc>
        <w:tc>
          <w:tcPr>
            <w:tcW w:w="1701" w:type="dxa"/>
            <w:shd w:val="clear" w:color="auto" w:fill="auto"/>
            <w:vAlign w:val="bottom"/>
            <w:hideMark/>
          </w:tcPr>
          <w:p w14:paraId="10F5E9AD" w14:textId="77777777" w:rsidR="00D52F0B" w:rsidRPr="00D52F0B" w:rsidRDefault="00D52F0B" w:rsidP="00870EA1">
            <w:pPr>
              <w:jc w:val="right"/>
              <w:rPr>
                <w:rFonts w:eastAsia="Times New Roman"/>
                <w:color w:val="000000"/>
                <w:szCs w:val="24"/>
                <w:lang w:val="es-ES" w:eastAsia="es-ES"/>
              </w:rPr>
            </w:pPr>
            <w:r w:rsidRPr="00D52F0B">
              <w:rPr>
                <w:rFonts w:eastAsia="Times New Roman"/>
                <w:color w:val="000000"/>
                <w:szCs w:val="24"/>
                <w:lang w:val="es-ES" w:eastAsia="es-ES"/>
              </w:rPr>
              <w:t>11</w:t>
            </w:r>
          </w:p>
        </w:tc>
        <w:tc>
          <w:tcPr>
            <w:tcW w:w="2698" w:type="dxa"/>
            <w:vAlign w:val="bottom"/>
          </w:tcPr>
          <w:p w14:paraId="1B46C2DE" w14:textId="4E4DCF7B" w:rsidR="00D52F0B" w:rsidRPr="00D52F0B" w:rsidRDefault="00D52F0B" w:rsidP="00870EA1">
            <w:pPr>
              <w:jc w:val="right"/>
              <w:rPr>
                <w:rFonts w:eastAsia="Times New Roman"/>
                <w:color w:val="000000"/>
                <w:szCs w:val="24"/>
                <w:lang w:val="es-ES" w:eastAsia="es-ES"/>
              </w:rPr>
            </w:pPr>
            <w:r>
              <w:rPr>
                <w:color w:val="000000"/>
              </w:rPr>
              <w:t>4%</w:t>
            </w:r>
          </w:p>
        </w:tc>
      </w:tr>
      <w:tr w:rsidR="00870EA1" w:rsidRPr="00D52F0B" w14:paraId="5CFF1F97" w14:textId="04AE7C78" w:rsidTr="004C6CD4">
        <w:trPr>
          <w:trHeight w:val="379"/>
        </w:trPr>
        <w:tc>
          <w:tcPr>
            <w:tcW w:w="426" w:type="dxa"/>
            <w:shd w:val="clear" w:color="auto" w:fill="E5B8B7" w:themeFill="accent2" w:themeFillTint="66"/>
            <w:noWrap/>
            <w:vAlign w:val="bottom"/>
            <w:hideMark/>
          </w:tcPr>
          <w:p w14:paraId="687EB862" w14:textId="77777777" w:rsidR="00D52F0B" w:rsidRPr="00D52F0B" w:rsidRDefault="00D52F0B" w:rsidP="00870EA1">
            <w:pPr>
              <w:jc w:val="right"/>
              <w:rPr>
                <w:rFonts w:eastAsia="Times New Roman"/>
                <w:color w:val="000000"/>
                <w:szCs w:val="24"/>
                <w:lang w:val="es-ES" w:eastAsia="es-ES"/>
              </w:rPr>
            </w:pPr>
            <w:r w:rsidRPr="00D52F0B">
              <w:rPr>
                <w:rFonts w:eastAsia="Times New Roman"/>
                <w:color w:val="000000"/>
                <w:szCs w:val="24"/>
                <w:lang w:val="es-ES" w:eastAsia="es-ES"/>
              </w:rPr>
              <w:t>5</w:t>
            </w:r>
          </w:p>
        </w:tc>
        <w:tc>
          <w:tcPr>
            <w:tcW w:w="4536" w:type="dxa"/>
            <w:shd w:val="clear" w:color="auto" w:fill="auto"/>
            <w:vAlign w:val="center"/>
            <w:hideMark/>
          </w:tcPr>
          <w:p w14:paraId="607478BE" w14:textId="77777777" w:rsidR="00D52F0B" w:rsidRPr="00D52F0B" w:rsidRDefault="00D52F0B" w:rsidP="006C3DA7">
            <w:pPr>
              <w:rPr>
                <w:rFonts w:eastAsia="Times New Roman"/>
                <w:color w:val="000000"/>
                <w:szCs w:val="24"/>
                <w:lang w:val="es-ES" w:eastAsia="es-ES"/>
              </w:rPr>
            </w:pPr>
            <w:r w:rsidRPr="00D52F0B">
              <w:rPr>
                <w:rFonts w:eastAsia="Times New Roman"/>
                <w:color w:val="000000"/>
                <w:szCs w:val="24"/>
                <w:lang w:val="es-ES" w:eastAsia="es-ES"/>
              </w:rPr>
              <w:t xml:space="preserve">Liderazgo y participación de los trabajadores </w:t>
            </w:r>
          </w:p>
        </w:tc>
        <w:tc>
          <w:tcPr>
            <w:tcW w:w="1701" w:type="dxa"/>
            <w:shd w:val="clear" w:color="auto" w:fill="auto"/>
            <w:vAlign w:val="center"/>
            <w:hideMark/>
          </w:tcPr>
          <w:p w14:paraId="6F48F580" w14:textId="77777777" w:rsidR="00D52F0B" w:rsidRPr="00D52F0B" w:rsidRDefault="00D52F0B" w:rsidP="00870EA1">
            <w:pPr>
              <w:jc w:val="right"/>
              <w:rPr>
                <w:rFonts w:eastAsia="Times New Roman"/>
                <w:color w:val="000000"/>
                <w:szCs w:val="24"/>
                <w:lang w:val="es-ES" w:eastAsia="es-ES"/>
              </w:rPr>
            </w:pPr>
            <w:r w:rsidRPr="00D52F0B">
              <w:rPr>
                <w:rFonts w:eastAsia="Times New Roman"/>
                <w:color w:val="000000"/>
                <w:szCs w:val="24"/>
                <w:lang w:val="es-ES" w:eastAsia="es-ES"/>
              </w:rPr>
              <w:t>48</w:t>
            </w:r>
          </w:p>
        </w:tc>
        <w:tc>
          <w:tcPr>
            <w:tcW w:w="2698" w:type="dxa"/>
            <w:vAlign w:val="bottom"/>
          </w:tcPr>
          <w:p w14:paraId="34E9B573" w14:textId="1A1D7694" w:rsidR="00D52F0B" w:rsidRPr="00D52F0B" w:rsidRDefault="00D52F0B" w:rsidP="00870EA1">
            <w:pPr>
              <w:jc w:val="right"/>
              <w:rPr>
                <w:rFonts w:eastAsia="Times New Roman"/>
                <w:color w:val="000000"/>
                <w:szCs w:val="24"/>
                <w:lang w:val="es-ES" w:eastAsia="es-ES"/>
              </w:rPr>
            </w:pPr>
            <w:r>
              <w:rPr>
                <w:color w:val="000000"/>
              </w:rPr>
              <w:t>19%</w:t>
            </w:r>
          </w:p>
        </w:tc>
      </w:tr>
      <w:tr w:rsidR="00870EA1" w:rsidRPr="00D52F0B" w14:paraId="5846CC51" w14:textId="04E2DCEA" w:rsidTr="004C6CD4">
        <w:trPr>
          <w:trHeight w:val="300"/>
        </w:trPr>
        <w:tc>
          <w:tcPr>
            <w:tcW w:w="426" w:type="dxa"/>
            <w:shd w:val="clear" w:color="auto" w:fill="E5B8B7" w:themeFill="accent2" w:themeFillTint="66"/>
            <w:noWrap/>
            <w:vAlign w:val="bottom"/>
            <w:hideMark/>
          </w:tcPr>
          <w:p w14:paraId="426BD9DE" w14:textId="77777777" w:rsidR="00D52F0B" w:rsidRPr="00D52F0B" w:rsidRDefault="00D52F0B" w:rsidP="00870EA1">
            <w:pPr>
              <w:jc w:val="right"/>
              <w:rPr>
                <w:rFonts w:eastAsia="Times New Roman"/>
                <w:color w:val="000000"/>
                <w:szCs w:val="24"/>
                <w:lang w:val="es-ES" w:eastAsia="es-ES"/>
              </w:rPr>
            </w:pPr>
            <w:r w:rsidRPr="00D52F0B">
              <w:rPr>
                <w:rFonts w:eastAsia="Times New Roman"/>
                <w:color w:val="000000"/>
                <w:szCs w:val="24"/>
                <w:lang w:val="es-ES" w:eastAsia="es-ES"/>
              </w:rPr>
              <w:lastRenderedPageBreak/>
              <w:t>6</w:t>
            </w:r>
          </w:p>
        </w:tc>
        <w:tc>
          <w:tcPr>
            <w:tcW w:w="4536" w:type="dxa"/>
            <w:shd w:val="clear" w:color="auto" w:fill="auto"/>
            <w:vAlign w:val="bottom"/>
            <w:hideMark/>
          </w:tcPr>
          <w:p w14:paraId="3E91F6B6" w14:textId="77777777" w:rsidR="00D52F0B" w:rsidRPr="00D52F0B" w:rsidRDefault="00D52F0B" w:rsidP="006C3DA7">
            <w:pPr>
              <w:rPr>
                <w:rFonts w:eastAsia="Times New Roman"/>
                <w:color w:val="000000"/>
                <w:szCs w:val="24"/>
                <w:lang w:val="es-ES" w:eastAsia="es-ES"/>
              </w:rPr>
            </w:pPr>
            <w:r w:rsidRPr="00D52F0B">
              <w:rPr>
                <w:rFonts w:eastAsia="Times New Roman"/>
                <w:color w:val="000000"/>
                <w:szCs w:val="24"/>
                <w:lang w:val="es-ES" w:eastAsia="es-ES"/>
              </w:rPr>
              <w:t>Planificación</w:t>
            </w:r>
          </w:p>
        </w:tc>
        <w:tc>
          <w:tcPr>
            <w:tcW w:w="1701" w:type="dxa"/>
            <w:shd w:val="clear" w:color="auto" w:fill="auto"/>
            <w:vAlign w:val="bottom"/>
            <w:hideMark/>
          </w:tcPr>
          <w:p w14:paraId="00B26E86" w14:textId="77777777" w:rsidR="00D52F0B" w:rsidRPr="00D52F0B" w:rsidRDefault="00D52F0B" w:rsidP="00870EA1">
            <w:pPr>
              <w:jc w:val="right"/>
              <w:rPr>
                <w:rFonts w:eastAsia="Times New Roman"/>
                <w:color w:val="000000"/>
                <w:szCs w:val="24"/>
                <w:lang w:val="es-ES" w:eastAsia="es-ES"/>
              </w:rPr>
            </w:pPr>
            <w:r w:rsidRPr="00D52F0B">
              <w:rPr>
                <w:rFonts w:eastAsia="Times New Roman"/>
                <w:color w:val="000000"/>
                <w:szCs w:val="24"/>
                <w:lang w:val="es-ES" w:eastAsia="es-ES"/>
              </w:rPr>
              <w:t>63</w:t>
            </w:r>
          </w:p>
        </w:tc>
        <w:tc>
          <w:tcPr>
            <w:tcW w:w="2698" w:type="dxa"/>
            <w:vAlign w:val="bottom"/>
          </w:tcPr>
          <w:p w14:paraId="0E41B236" w14:textId="775ADDE2" w:rsidR="00D52F0B" w:rsidRPr="00D52F0B" w:rsidRDefault="00D52F0B" w:rsidP="00870EA1">
            <w:pPr>
              <w:jc w:val="right"/>
              <w:rPr>
                <w:rFonts w:eastAsia="Times New Roman"/>
                <w:color w:val="000000"/>
                <w:szCs w:val="24"/>
                <w:lang w:val="es-ES" w:eastAsia="es-ES"/>
              </w:rPr>
            </w:pPr>
            <w:r>
              <w:rPr>
                <w:color w:val="000000"/>
              </w:rPr>
              <w:t>25%</w:t>
            </w:r>
          </w:p>
        </w:tc>
      </w:tr>
      <w:tr w:rsidR="00870EA1" w:rsidRPr="00D52F0B" w14:paraId="0E6BEF85" w14:textId="095E73BF" w:rsidTr="004C6CD4">
        <w:trPr>
          <w:trHeight w:val="265"/>
        </w:trPr>
        <w:tc>
          <w:tcPr>
            <w:tcW w:w="426" w:type="dxa"/>
            <w:shd w:val="clear" w:color="auto" w:fill="E5B8B7" w:themeFill="accent2" w:themeFillTint="66"/>
            <w:noWrap/>
            <w:vAlign w:val="bottom"/>
            <w:hideMark/>
          </w:tcPr>
          <w:p w14:paraId="2F191DC3" w14:textId="77777777" w:rsidR="00D52F0B" w:rsidRPr="00D52F0B" w:rsidRDefault="00D52F0B" w:rsidP="00870EA1">
            <w:pPr>
              <w:jc w:val="right"/>
              <w:rPr>
                <w:rFonts w:eastAsia="Times New Roman"/>
                <w:color w:val="000000"/>
                <w:szCs w:val="24"/>
                <w:lang w:val="es-ES" w:eastAsia="es-ES"/>
              </w:rPr>
            </w:pPr>
            <w:r w:rsidRPr="00D52F0B">
              <w:rPr>
                <w:rFonts w:eastAsia="Times New Roman"/>
                <w:color w:val="000000"/>
                <w:szCs w:val="24"/>
                <w:lang w:val="es-ES" w:eastAsia="es-ES"/>
              </w:rPr>
              <w:t>7</w:t>
            </w:r>
          </w:p>
        </w:tc>
        <w:tc>
          <w:tcPr>
            <w:tcW w:w="4536" w:type="dxa"/>
            <w:shd w:val="clear" w:color="auto" w:fill="auto"/>
            <w:vAlign w:val="bottom"/>
            <w:hideMark/>
          </w:tcPr>
          <w:p w14:paraId="71979B14" w14:textId="77777777" w:rsidR="00D52F0B" w:rsidRPr="00D52F0B" w:rsidRDefault="00D52F0B" w:rsidP="006C3DA7">
            <w:pPr>
              <w:rPr>
                <w:rFonts w:eastAsia="Times New Roman"/>
                <w:color w:val="000000"/>
                <w:szCs w:val="24"/>
                <w:lang w:val="es-ES" w:eastAsia="es-ES"/>
              </w:rPr>
            </w:pPr>
            <w:r w:rsidRPr="00D52F0B">
              <w:rPr>
                <w:rFonts w:eastAsia="Times New Roman"/>
                <w:color w:val="000000"/>
                <w:szCs w:val="24"/>
                <w:lang w:val="es-ES" w:eastAsia="es-ES"/>
              </w:rPr>
              <w:t>Comunicación</w:t>
            </w:r>
          </w:p>
        </w:tc>
        <w:tc>
          <w:tcPr>
            <w:tcW w:w="1701" w:type="dxa"/>
            <w:shd w:val="clear" w:color="auto" w:fill="auto"/>
            <w:vAlign w:val="bottom"/>
            <w:hideMark/>
          </w:tcPr>
          <w:p w14:paraId="602534EA" w14:textId="77777777" w:rsidR="00D52F0B" w:rsidRPr="00D52F0B" w:rsidRDefault="00D52F0B" w:rsidP="00870EA1">
            <w:pPr>
              <w:jc w:val="right"/>
              <w:rPr>
                <w:rFonts w:eastAsia="Times New Roman"/>
                <w:color w:val="000000"/>
                <w:szCs w:val="24"/>
                <w:lang w:val="es-ES" w:eastAsia="es-ES"/>
              </w:rPr>
            </w:pPr>
            <w:r w:rsidRPr="00D52F0B">
              <w:rPr>
                <w:rFonts w:eastAsia="Times New Roman"/>
                <w:color w:val="000000"/>
                <w:szCs w:val="24"/>
                <w:lang w:val="es-ES" w:eastAsia="es-ES"/>
              </w:rPr>
              <w:t>25</w:t>
            </w:r>
          </w:p>
        </w:tc>
        <w:tc>
          <w:tcPr>
            <w:tcW w:w="2698" w:type="dxa"/>
            <w:vAlign w:val="bottom"/>
          </w:tcPr>
          <w:p w14:paraId="078B2DB9" w14:textId="73FF2A4C" w:rsidR="00D52F0B" w:rsidRPr="00D52F0B" w:rsidRDefault="00D52F0B" w:rsidP="00870EA1">
            <w:pPr>
              <w:jc w:val="right"/>
              <w:rPr>
                <w:rFonts w:eastAsia="Times New Roman"/>
                <w:color w:val="000000"/>
                <w:szCs w:val="24"/>
                <w:lang w:val="es-ES" w:eastAsia="es-ES"/>
              </w:rPr>
            </w:pPr>
            <w:r>
              <w:rPr>
                <w:color w:val="000000"/>
              </w:rPr>
              <w:t>10%</w:t>
            </w:r>
          </w:p>
        </w:tc>
      </w:tr>
      <w:tr w:rsidR="00870EA1" w:rsidRPr="00D52F0B" w14:paraId="302049BE" w14:textId="0165C2B1" w:rsidTr="004C6CD4">
        <w:trPr>
          <w:trHeight w:val="330"/>
        </w:trPr>
        <w:tc>
          <w:tcPr>
            <w:tcW w:w="426" w:type="dxa"/>
            <w:shd w:val="clear" w:color="auto" w:fill="E5B8B7" w:themeFill="accent2" w:themeFillTint="66"/>
            <w:noWrap/>
            <w:vAlign w:val="bottom"/>
            <w:hideMark/>
          </w:tcPr>
          <w:p w14:paraId="5DD0741E" w14:textId="77777777" w:rsidR="00D52F0B" w:rsidRPr="00D52F0B" w:rsidRDefault="00D52F0B" w:rsidP="00870EA1">
            <w:pPr>
              <w:jc w:val="right"/>
              <w:rPr>
                <w:rFonts w:eastAsia="Times New Roman"/>
                <w:color w:val="000000"/>
                <w:szCs w:val="24"/>
                <w:lang w:val="es-ES" w:eastAsia="es-ES"/>
              </w:rPr>
            </w:pPr>
            <w:r w:rsidRPr="00D52F0B">
              <w:rPr>
                <w:rFonts w:eastAsia="Times New Roman"/>
                <w:color w:val="000000"/>
                <w:szCs w:val="24"/>
                <w:lang w:val="es-ES" w:eastAsia="es-ES"/>
              </w:rPr>
              <w:t>8</w:t>
            </w:r>
          </w:p>
        </w:tc>
        <w:tc>
          <w:tcPr>
            <w:tcW w:w="4536" w:type="dxa"/>
            <w:shd w:val="clear" w:color="auto" w:fill="auto"/>
            <w:vAlign w:val="bottom"/>
            <w:hideMark/>
          </w:tcPr>
          <w:p w14:paraId="21038296" w14:textId="77777777" w:rsidR="00D52F0B" w:rsidRPr="00D52F0B" w:rsidRDefault="00D52F0B" w:rsidP="006C3DA7">
            <w:pPr>
              <w:rPr>
                <w:rFonts w:eastAsia="Times New Roman"/>
                <w:color w:val="000000"/>
                <w:szCs w:val="24"/>
                <w:lang w:val="es-ES" w:eastAsia="es-ES"/>
              </w:rPr>
            </w:pPr>
            <w:r w:rsidRPr="00D52F0B">
              <w:rPr>
                <w:rFonts w:eastAsia="Times New Roman"/>
                <w:color w:val="000000"/>
                <w:szCs w:val="24"/>
                <w:lang w:val="es-ES" w:eastAsia="es-ES"/>
              </w:rPr>
              <w:t>Operación</w:t>
            </w:r>
          </w:p>
        </w:tc>
        <w:tc>
          <w:tcPr>
            <w:tcW w:w="1701" w:type="dxa"/>
            <w:shd w:val="clear" w:color="auto" w:fill="auto"/>
            <w:vAlign w:val="bottom"/>
            <w:hideMark/>
          </w:tcPr>
          <w:p w14:paraId="1EB5663F" w14:textId="77777777" w:rsidR="00D52F0B" w:rsidRPr="00D52F0B" w:rsidRDefault="00D52F0B" w:rsidP="00870EA1">
            <w:pPr>
              <w:jc w:val="right"/>
              <w:rPr>
                <w:rFonts w:eastAsia="Times New Roman"/>
                <w:color w:val="000000"/>
                <w:szCs w:val="24"/>
                <w:lang w:val="es-ES" w:eastAsia="es-ES"/>
              </w:rPr>
            </w:pPr>
            <w:r w:rsidRPr="00D52F0B">
              <w:rPr>
                <w:rFonts w:eastAsia="Times New Roman"/>
                <w:color w:val="000000"/>
                <w:szCs w:val="24"/>
                <w:lang w:val="es-ES" w:eastAsia="es-ES"/>
              </w:rPr>
              <w:t>32</w:t>
            </w:r>
          </w:p>
        </w:tc>
        <w:tc>
          <w:tcPr>
            <w:tcW w:w="2698" w:type="dxa"/>
            <w:vAlign w:val="bottom"/>
          </w:tcPr>
          <w:p w14:paraId="37EAA16B" w14:textId="1F06A7E9" w:rsidR="00D52F0B" w:rsidRPr="00D52F0B" w:rsidRDefault="00D52F0B" w:rsidP="00870EA1">
            <w:pPr>
              <w:jc w:val="right"/>
              <w:rPr>
                <w:rFonts w:eastAsia="Times New Roman"/>
                <w:color w:val="000000"/>
                <w:szCs w:val="24"/>
                <w:lang w:val="es-ES" w:eastAsia="es-ES"/>
              </w:rPr>
            </w:pPr>
            <w:r>
              <w:rPr>
                <w:color w:val="000000"/>
              </w:rPr>
              <w:t>13%</w:t>
            </w:r>
          </w:p>
        </w:tc>
      </w:tr>
      <w:tr w:rsidR="00870EA1" w:rsidRPr="00D52F0B" w14:paraId="250752C1" w14:textId="3F3F6AA7" w:rsidTr="004C6CD4">
        <w:trPr>
          <w:trHeight w:val="285"/>
        </w:trPr>
        <w:tc>
          <w:tcPr>
            <w:tcW w:w="426" w:type="dxa"/>
            <w:shd w:val="clear" w:color="auto" w:fill="E5B8B7" w:themeFill="accent2" w:themeFillTint="66"/>
            <w:noWrap/>
            <w:vAlign w:val="bottom"/>
            <w:hideMark/>
          </w:tcPr>
          <w:p w14:paraId="61B9C31B" w14:textId="77777777" w:rsidR="00D52F0B" w:rsidRPr="00D52F0B" w:rsidRDefault="00D52F0B" w:rsidP="00870EA1">
            <w:pPr>
              <w:jc w:val="right"/>
              <w:rPr>
                <w:rFonts w:eastAsia="Times New Roman"/>
                <w:color w:val="000000"/>
                <w:szCs w:val="24"/>
                <w:lang w:val="es-ES" w:eastAsia="es-ES"/>
              </w:rPr>
            </w:pPr>
            <w:r w:rsidRPr="00D52F0B">
              <w:rPr>
                <w:rFonts w:eastAsia="Times New Roman"/>
                <w:color w:val="000000"/>
                <w:szCs w:val="24"/>
                <w:lang w:val="es-ES" w:eastAsia="es-ES"/>
              </w:rPr>
              <w:t>9</w:t>
            </w:r>
          </w:p>
        </w:tc>
        <w:tc>
          <w:tcPr>
            <w:tcW w:w="4536" w:type="dxa"/>
            <w:shd w:val="clear" w:color="auto" w:fill="auto"/>
            <w:vAlign w:val="bottom"/>
            <w:hideMark/>
          </w:tcPr>
          <w:p w14:paraId="2E7ECEC8" w14:textId="77777777" w:rsidR="00D52F0B" w:rsidRPr="00D52F0B" w:rsidRDefault="00D52F0B" w:rsidP="006C3DA7">
            <w:pPr>
              <w:rPr>
                <w:rFonts w:eastAsia="Times New Roman"/>
                <w:color w:val="000000"/>
                <w:szCs w:val="24"/>
                <w:lang w:val="es-ES" w:eastAsia="es-ES"/>
              </w:rPr>
            </w:pPr>
            <w:r w:rsidRPr="00D52F0B">
              <w:rPr>
                <w:rFonts w:eastAsia="Times New Roman"/>
                <w:color w:val="000000"/>
                <w:szCs w:val="24"/>
                <w:lang w:val="es-ES" w:eastAsia="es-ES"/>
              </w:rPr>
              <w:t>Auditoría</w:t>
            </w:r>
          </w:p>
        </w:tc>
        <w:tc>
          <w:tcPr>
            <w:tcW w:w="1701" w:type="dxa"/>
            <w:shd w:val="clear" w:color="auto" w:fill="auto"/>
            <w:vAlign w:val="bottom"/>
            <w:hideMark/>
          </w:tcPr>
          <w:p w14:paraId="51CF9EAE" w14:textId="77777777" w:rsidR="00D52F0B" w:rsidRPr="00D52F0B" w:rsidRDefault="00D52F0B" w:rsidP="00870EA1">
            <w:pPr>
              <w:jc w:val="right"/>
              <w:rPr>
                <w:rFonts w:eastAsia="Times New Roman"/>
                <w:color w:val="000000"/>
                <w:szCs w:val="24"/>
                <w:lang w:val="es-ES" w:eastAsia="es-ES"/>
              </w:rPr>
            </w:pPr>
            <w:r w:rsidRPr="00D52F0B">
              <w:rPr>
                <w:rFonts w:eastAsia="Times New Roman"/>
                <w:color w:val="000000"/>
                <w:szCs w:val="24"/>
                <w:lang w:val="es-ES" w:eastAsia="es-ES"/>
              </w:rPr>
              <w:t>52</w:t>
            </w:r>
          </w:p>
        </w:tc>
        <w:tc>
          <w:tcPr>
            <w:tcW w:w="2698" w:type="dxa"/>
            <w:vAlign w:val="bottom"/>
          </w:tcPr>
          <w:p w14:paraId="7EEB535E" w14:textId="5D646AB0" w:rsidR="00D52F0B" w:rsidRPr="00D52F0B" w:rsidRDefault="00D52F0B" w:rsidP="00870EA1">
            <w:pPr>
              <w:jc w:val="right"/>
              <w:rPr>
                <w:rFonts w:eastAsia="Times New Roman"/>
                <w:color w:val="000000"/>
                <w:szCs w:val="24"/>
                <w:lang w:val="es-ES" w:eastAsia="es-ES"/>
              </w:rPr>
            </w:pPr>
            <w:r>
              <w:rPr>
                <w:color w:val="000000"/>
              </w:rPr>
              <w:t>21%</w:t>
            </w:r>
          </w:p>
        </w:tc>
      </w:tr>
      <w:tr w:rsidR="00870EA1" w:rsidRPr="00D52F0B" w14:paraId="5355F9D6" w14:textId="24EA4106" w:rsidTr="004C6CD4">
        <w:trPr>
          <w:trHeight w:val="303"/>
        </w:trPr>
        <w:tc>
          <w:tcPr>
            <w:tcW w:w="426" w:type="dxa"/>
            <w:shd w:val="clear" w:color="auto" w:fill="E5B8B7" w:themeFill="accent2" w:themeFillTint="66"/>
            <w:noWrap/>
            <w:vAlign w:val="bottom"/>
            <w:hideMark/>
          </w:tcPr>
          <w:p w14:paraId="24FE6BEA" w14:textId="77777777" w:rsidR="00D52F0B" w:rsidRPr="00D52F0B" w:rsidRDefault="00D52F0B" w:rsidP="00870EA1">
            <w:pPr>
              <w:jc w:val="right"/>
              <w:rPr>
                <w:rFonts w:eastAsia="Times New Roman"/>
                <w:color w:val="000000"/>
                <w:szCs w:val="24"/>
                <w:lang w:val="es-ES" w:eastAsia="es-ES"/>
              </w:rPr>
            </w:pPr>
            <w:r w:rsidRPr="00D52F0B">
              <w:rPr>
                <w:rFonts w:eastAsia="Times New Roman"/>
                <w:color w:val="000000"/>
                <w:szCs w:val="24"/>
                <w:lang w:val="es-ES" w:eastAsia="es-ES"/>
              </w:rPr>
              <w:t>19</w:t>
            </w:r>
          </w:p>
        </w:tc>
        <w:tc>
          <w:tcPr>
            <w:tcW w:w="4536" w:type="dxa"/>
            <w:shd w:val="clear" w:color="auto" w:fill="auto"/>
            <w:vAlign w:val="bottom"/>
            <w:hideMark/>
          </w:tcPr>
          <w:p w14:paraId="4F7EB385" w14:textId="77777777" w:rsidR="00D52F0B" w:rsidRPr="00D52F0B" w:rsidRDefault="00D52F0B" w:rsidP="006C3DA7">
            <w:pPr>
              <w:rPr>
                <w:rFonts w:eastAsia="Times New Roman"/>
                <w:color w:val="000000"/>
                <w:szCs w:val="24"/>
                <w:lang w:val="es-ES" w:eastAsia="es-ES"/>
              </w:rPr>
            </w:pPr>
            <w:r w:rsidRPr="00D52F0B">
              <w:rPr>
                <w:rFonts w:eastAsia="Times New Roman"/>
                <w:color w:val="000000"/>
                <w:szCs w:val="24"/>
                <w:lang w:val="es-ES" w:eastAsia="es-ES"/>
              </w:rPr>
              <w:t>Mejor Continua</w:t>
            </w:r>
          </w:p>
        </w:tc>
        <w:tc>
          <w:tcPr>
            <w:tcW w:w="1701" w:type="dxa"/>
            <w:shd w:val="clear" w:color="auto" w:fill="auto"/>
            <w:vAlign w:val="bottom"/>
            <w:hideMark/>
          </w:tcPr>
          <w:p w14:paraId="4AB9C20B" w14:textId="77777777" w:rsidR="00D52F0B" w:rsidRPr="00D52F0B" w:rsidRDefault="00D52F0B" w:rsidP="00870EA1">
            <w:pPr>
              <w:jc w:val="right"/>
              <w:rPr>
                <w:rFonts w:eastAsia="Times New Roman"/>
                <w:color w:val="000000"/>
                <w:szCs w:val="24"/>
                <w:lang w:val="es-ES" w:eastAsia="es-ES"/>
              </w:rPr>
            </w:pPr>
            <w:r w:rsidRPr="00D52F0B">
              <w:rPr>
                <w:rFonts w:eastAsia="Times New Roman"/>
                <w:color w:val="000000"/>
                <w:szCs w:val="24"/>
                <w:lang w:val="es-ES" w:eastAsia="es-ES"/>
              </w:rPr>
              <w:t>22</w:t>
            </w:r>
          </w:p>
        </w:tc>
        <w:tc>
          <w:tcPr>
            <w:tcW w:w="2698" w:type="dxa"/>
            <w:vAlign w:val="bottom"/>
          </w:tcPr>
          <w:p w14:paraId="49CD5108" w14:textId="705DC1FE" w:rsidR="00D52F0B" w:rsidRPr="00D52F0B" w:rsidRDefault="00D52F0B" w:rsidP="00870EA1">
            <w:pPr>
              <w:jc w:val="right"/>
              <w:rPr>
                <w:rFonts w:eastAsia="Times New Roman"/>
                <w:color w:val="000000"/>
                <w:szCs w:val="24"/>
                <w:lang w:val="es-ES" w:eastAsia="es-ES"/>
              </w:rPr>
            </w:pPr>
            <w:r>
              <w:rPr>
                <w:color w:val="000000"/>
              </w:rPr>
              <w:t>9%</w:t>
            </w:r>
          </w:p>
        </w:tc>
      </w:tr>
      <w:tr w:rsidR="00D52F0B" w:rsidRPr="00D52F0B" w14:paraId="76CA6068" w14:textId="64AA6F2E" w:rsidTr="003A1B26">
        <w:trPr>
          <w:gridBefore w:val="2"/>
          <w:wBefore w:w="4962" w:type="dxa"/>
          <w:trHeight w:val="309"/>
        </w:trPr>
        <w:tc>
          <w:tcPr>
            <w:tcW w:w="1701" w:type="dxa"/>
            <w:shd w:val="clear" w:color="auto" w:fill="auto"/>
            <w:noWrap/>
            <w:vAlign w:val="bottom"/>
            <w:hideMark/>
          </w:tcPr>
          <w:p w14:paraId="156C4CC8" w14:textId="77777777" w:rsidR="00D52F0B" w:rsidRPr="00D52F0B" w:rsidRDefault="00D52F0B" w:rsidP="00870EA1">
            <w:pPr>
              <w:jc w:val="center"/>
              <w:rPr>
                <w:rFonts w:ascii="Calibri" w:eastAsia="Times New Roman" w:hAnsi="Calibri" w:cs="Calibri"/>
                <w:b/>
                <w:color w:val="000000"/>
                <w:sz w:val="22"/>
                <w:lang w:val="es-ES" w:eastAsia="es-ES"/>
              </w:rPr>
            </w:pPr>
            <w:r w:rsidRPr="00D52F0B">
              <w:rPr>
                <w:rFonts w:ascii="Calibri" w:eastAsia="Times New Roman" w:hAnsi="Calibri" w:cs="Calibri"/>
                <w:b/>
                <w:color w:val="000000"/>
                <w:sz w:val="22"/>
                <w:lang w:val="es-ES" w:eastAsia="es-ES"/>
              </w:rPr>
              <w:t>253</w:t>
            </w:r>
          </w:p>
        </w:tc>
        <w:tc>
          <w:tcPr>
            <w:tcW w:w="2698" w:type="dxa"/>
          </w:tcPr>
          <w:p w14:paraId="7978184A" w14:textId="2D4D75ED" w:rsidR="00D52F0B" w:rsidRPr="00870EA1" w:rsidRDefault="00D52F0B" w:rsidP="00870EA1">
            <w:pPr>
              <w:jc w:val="center"/>
              <w:rPr>
                <w:rFonts w:ascii="Calibri" w:eastAsia="Times New Roman" w:hAnsi="Calibri" w:cs="Calibri"/>
                <w:b/>
                <w:color w:val="000000"/>
                <w:sz w:val="22"/>
                <w:lang w:val="es-ES" w:eastAsia="es-ES"/>
              </w:rPr>
            </w:pPr>
            <w:r w:rsidRPr="00870EA1">
              <w:rPr>
                <w:rFonts w:ascii="Calibri" w:hAnsi="Calibri" w:cs="Calibri"/>
                <w:b/>
                <w:color w:val="000000"/>
                <w:sz w:val="22"/>
              </w:rPr>
              <w:t>100%</w:t>
            </w:r>
          </w:p>
        </w:tc>
      </w:tr>
    </w:tbl>
    <w:p w14:paraId="40DAD946" w14:textId="760862B8" w:rsidR="00E07BBB" w:rsidRPr="003A1B26" w:rsidRDefault="00870EA1" w:rsidP="003A1B26">
      <w:pPr>
        <w:pStyle w:val="Descripcin"/>
        <w:spacing w:after="0"/>
        <w:jc w:val="center"/>
        <w:rPr>
          <w:rFonts w:ascii="Times New Roman" w:hAnsi="Times New Roman" w:cs="Times New Roman"/>
        </w:rPr>
      </w:pPr>
      <w:bookmarkStart w:id="71" w:name="_Toc74208361"/>
      <w:r w:rsidRPr="003A1B26">
        <w:rPr>
          <w:rFonts w:ascii="Times New Roman" w:hAnsi="Times New Roman" w:cs="Times New Roman"/>
        </w:rPr>
        <w:t xml:space="preserve">Tabla </w:t>
      </w:r>
      <w:r w:rsidR="00B1679A" w:rsidRPr="003A1B26">
        <w:rPr>
          <w:rFonts w:ascii="Times New Roman" w:hAnsi="Times New Roman" w:cs="Times New Roman"/>
        </w:rPr>
        <w:fldChar w:fldCharType="begin"/>
      </w:r>
      <w:r w:rsidR="00B1679A" w:rsidRPr="003A1B26">
        <w:rPr>
          <w:rFonts w:ascii="Times New Roman" w:hAnsi="Times New Roman" w:cs="Times New Roman"/>
        </w:rPr>
        <w:instrText xml:space="preserve"> SEQ Tabla \* ARABIC </w:instrText>
      </w:r>
      <w:r w:rsidR="00B1679A" w:rsidRPr="003A1B26">
        <w:rPr>
          <w:rFonts w:ascii="Times New Roman" w:hAnsi="Times New Roman" w:cs="Times New Roman"/>
        </w:rPr>
        <w:fldChar w:fldCharType="separate"/>
      </w:r>
      <w:r w:rsidR="00EA7350">
        <w:rPr>
          <w:rFonts w:ascii="Times New Roman" w:hAnsi="Times New Roman" w:cs="Times New Roman"/>
          <w:noProof/>
        </w:rPr>
        <w:t>1</w:t>
      </w:r>
      <w:r w:rsidR="00B1679A" w:rsidRPr="003A1B26">
        <w:rPr>
          <w:rFonts w:ascii="Times New Roman" w:hAnsi="Times New Roman" w:cs="Times New Roman"/>
          <w:noProof/>
        </w:rPr>
        <w:fldChar w:fldCharType="end"/>
      </w:r>
      <w:r w:rsidRPr="003A1B26">
        <w:rPr>
          <w:rFonts w:ascii="Times New Roman" w:hAnsi="Times New Roman" w:cs="Times New Roman"/>
        </w:rPr>
        <w:t>: Total de requisitos</w:t>
      </w:r>
      <w:bookmarkEnd w:id="71"/>
    </w:p>
    <w:p w14:paraId="09DE9622" w14:textId="20B7688D" w:rsidR="003A1B26" w:rsidRPr="003A1B26" w:rsidRDefault="003A1B26" w:rsidP="003A1B26">
      <w:pPr>
        <w:jc w:val="center"/>
        <w:rPr>
          <w:sz w:val="18"/>
          <w:szCs w:val="18"/>
        </w:rPr>
      </w:pPr>
      <w:r w:rsidRPr="003A1B26">
        <w:rPr>
          <w:sz w:val="18"/>
          <w:szCs w:val="18"/>
        </w:rPr>
        <w:t xml:space="preserve">Fuente: </w:t>
      </w:r>
      <w:r w:rsidRPr="003A1B26">
        <w:rPr>
          <w:i/>
          <w:sz w:val="18"/>
          <w:szCs w:val="18"/>
        </w:rPr>
        <w:t>Elaboración</w:t>
      </w:r>
      <w:r w:rsidRPr="003A1B26">
        <w:rPr>
          <w:sz w:val="18"/>
          <w:szCs w:val="18"/>
        </w:rPr>
        <w:t xml:space="preserve"> </w:t>
      </w:r>
      <w:r w:rsidRPr="003A1B26">
        <w:rPr>
          <w:i/>
          <w:sz w:val="18"/>
          <w:szCs w:val="18"/>
        </w:rPr>
        <w:t>propia</w:t>
      </w:r>
    </w:p>
    <w:p w14:paraId="7C605BFA" w14:textId="0B0863C3" w:rsidR="00E07BBB" w:rsidRDefault="00E07BBB" w:rsidP="00E07BBB"/>
    <w:p w14:paraId="37B4B440" w14:textId="63C07760" w:rsidR="008E649E" w:rsidRDefault="008E649E" w:rsidP="000A2E6F">
      <w:pPr>
        <w:jc w:val="center"/>
      </w:pPr>
      <w:r>
        <w:rPr>
          <w:noProof/>
          <w:lang w:val="es-ES" w:eastAsia="es-ES"/>
        </w:rPr>
        <w:drawing>
          <wp:inline distT="0" distB="0" distL="0" distR="0" wp14:anchorId="083C29DB" wp14:editId="484AB615">
            <wp:extent cx="4143375" cy="3048000"/>
            <wp:effectExtent l="0" t="0" r="9525"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9B0923D" w14:textId="32CE60D8" w:rsidR="000A2E6F" w:rsidRPr="003A1B26" w:rsidRDefault="000A2E6F" w:rsidP="003A1B26">
      <w:pPr>
        <w:pStyle w:val="Descripcin"/>
        <w:spacing w:after="0"/>
        <w:jc w:val="center"/>
        <w:rPr>
          <w:rFonts w:ascii="Times New Roman" w:hAnsi="Times New Roman" w:cs="Times New Roman"/>
        </w:rPr>
      </w:pPr>
      <w:bookmarkStart w:id="72" w:name="_Toc75253056"/>
      <w:r w:rsidRPr="003A1B26">
        <w:rPr>
          <w:rFonts w:ascii="Times New Roman" w:hAnsi="Times New Roman" w:cs="Times New Roman"/>
        </w:rPr>
        <w:t xml:space="preserve">Ilustración </w:t>
      </w:r>
      <w:r w:rsidR="00B1679A" w:rsidRPr="003A1B26">
        <w:rPr>
          <w:rFonts w:ascii="Times New Roman" w:hAnsi="Times New Roman" w:cs="Times New Roman"/>
        </w:rPr>
        <w:fldChar w:fldCharType="begin"/>
      </w:r>
      <w:r w:rsidR="00B1679A" w:rsidRPr="003A1B26">
        <w:rPr>
          <w:rFonts w:ascii="Times New Roman" w:hAnsi="Times New Roman" w:cs="Times New Roman"/>
        </w:rPr>
        <w:instrText xml:space="preserve"> SEQ Ilustración \* ARABIC </w:instrText>
      </w:r>
      <w:r w:rsidR="00B1679A" w:rsidRPr="003A1B26">
        <w:rPr>
          <w:rFonts w:ascii="Times New Roman" w:hAnsi="Times New Roman" w:cs="Times New Roman"/>
        </w:rPr>
        <w:fldChar w:fldCharType="separate"/>
      </w:r>
      <w:r w:rsidR="00EA7350">
        <w:rPr>
          <w:rFonts w:ascii="Times New Roman" w:hAnsi="Times New Roman" w:cs="Times New Roman"/>
          <w:noProof/>
        </w:rPr>
        <w:t>12</w:t>
      </w:r>
      <w:r w:rsidR="00B1679A" w:rsidRPr="003A1B26">
        <w:rPr>
          <w:rFonts w:ascii="Times New Roman" w:hAnsi="Times New Roman" w:cs="Times New Roman"/>
          <w:noProof/>
        </w:rPr>
        <w:fldChar w:fldCharType="end"/>
      </w:r>
      <w:r w:rsidRPr="003A1B26">
        <w:rPr>
          <w:rFonts w:ascii="Times New Roman" w:hAnsi="Times New Roman" w:cs="Times New Roman"/>
        </w:rPr>
        <w:t>: Total de requisitos que cumple CCARCA</w:t>
      </w:r>
      <w:bookmarkEnd w:id="72"/>
    </w:p>
    <w:p w14:paraId="7C235DF0" w14:textId="79AE9F28" w:rsidR="003A1B26" w:rsidRPr="003A1B26" w:rsidRDefault="003A1B26" w:rsidP="003A1B26">
      <w:pPr>
        <w:jc w:val="center"/>
        <w:rPr>
          <w:sz w:val="18"/>
          <w:szCs w:val="18"/>
        </w:rPr>
      </w:pPr>
      <w:r w:rsidRPr="003A1B26">
        <w:rPr>
          <w:sz w:val="18"/>
          <w:szCs w:val="18"/>
        </w:rPr>
        <w:t>Fuente: Elaboración propia</w:t>
      </w:r>
    </w:p>
    <w:p w14:paraId="1806125D" w14:textId="68DFE293" w:rsidR="00E07BBB" w:rsidRDefault="00E07BBB" w:rsidP="00E07BBB"/>
    <w:p w14:paraId="24EE3E60" w14:textId="77777777" w:rsidR="00274E17" w:rsidRDefault="00274E17" w:rsidP="00274E17">
      <w:pPr>
        <w:spacing w:line="480" w:lineRule="auto"/>
        <w:ind w:firstLine="567"/>
        <w:jc w:val="both"/>
      </w:pPr>
      <w:r>
        <w:t>En la ilustración 12, se puede observar el total de los requisitos con los que cumple la Compañía. De los 253 ítems, la compañía cumple con un 75% de los requisitos, mientras que el otro 25% representa los ítems que no cumple.</w:t>
      </w:r>
    </w:p>
    <w:p w14:paraId="56F881BC" w14:textId="371D1DEA" w:rsidR="006C194A" w:rsidRDefault="00274E17" w:rsidP="00B64A83">
      <w:pPr>
        <w:spacing w:line="480" w:lineRule="auto"/>
        <w:ind w:firstLine="567"/>
      </w:pPr>
      <w:r>
        <w:t>Al cumplir con un 75% se puede evidenciar la responsabilidad que la compañía ha tenido con el SG-SST, mostrando gran interés en su implementación, aunque presenta falencias, no deja de ejecutar las actividades y dejar registro en sus formatos para que este se vea soportado</w:t>
      </w:r>
      <w:r w:rsidR="00B64A83">
        <w:t>.</w:t>
      </w:r>
    </w:p>
    <w:p w14:paraId="7E964903" w14:textId="77777777" w:rsidR="00897F71" w:rsidRPr="00897F71" w:rsidRDefault="00897F71" w:rsidP="00897F71">
      <w:pPr>
        <w:spacing w:line="480" w:lineRule="auto"/>
        <w:ind w:firstLine="567"/>
        <w:rPr>
          <w:b/>
          <w:i/>
        </w:rPr>
      </w:pPr>
      <w:r w:rsidRPr="00897F71">
        <w:rPr>
          <w:b/>
          <w:i/>
        </w:rPr>
        <w:t>Se describen los capítulos uno a uno desde el cuarto capítulo de una forma más detallada que permita la comprensión de los resultados.</w:t>
      </w:r>
    </w:p>
    <w:p w14:paraId="3CC440A4" w14:textId="5BE7ED6E" w:rsidR="008E649E" w:rsidRPr="00EB0158" w:rsidRDefault="00656B83" w:rsidP="008E649E">
      <w:pPr>
        <w:spacing w:line="480" w:lineRule="auto"/>
        <w:rPr>
          <w:b/>
        </w:rPr>
      </w:pPr>
      <w:r w:rsidRPr="00EB0158">
        <w:rPr>
          <w:b/>
        </w:rPr>
        <w:lastRenderedPageBreak/>
        <w:t xml:space="preserve">CAPITULO 4: CONTEXTO DE LA ORGANIZACIÓN </w:t>
      </w:r>
    </w:p>
    <w:p w14:paraId="39C6794C" w14:textId="4324732F" w:rsidR="00656B83" w:rsidRDefault="00EB0158" w:rsidP="003A1B26">
      <w:pPr>
        <w:spacing w:line="480" w:lineRule="auto"/>
        <w:ind w:firstLine="567"/>
        <w:jc w:val="both"/>
      </w:pPr>
      <w:r>
        <w:t>En este capítulo se evalúa que la compañía considere los elementos provenientes del interior o el exterior de la organización que puedan afectar el desarrollo de la misma y las necesidades de las partes interesadas. Por lo tanto, con los resultados obtenidos se puede evidenciar que</w:t>
      </w:r>
      <w:r w:rsidR="004D57A4">
        <w:t xml:space="preserve">, de los 11 requisitos exigidos por la norma, la compañía cumple en un </w:t>
      </w:r>
      <w:r w:rsidR="000A09ED">
        <w:t>82% de estos lo que equivale a 9</w:t>
      </w:r>
      <w:r w:rsidR="004D57A4">
        <w:t xml:space="preserve"> de los requerimientos, mientras los otros </w:t>
      </w:r>
      <w:r w:rsidR="000A09ED">
        <w:t>2</w:t>
      </w:r>
      <w:r w:rsidR="004D57A4">
        <w:t xml:space="preserve"> que representan el </w:t>
      </w:r>
      <w:r w:rsidR="000A09ED">
        <w:t>18</w:t>
      </w:r>
      <w:r w:rsidR="004D57A4">
        <w:t>% son con los que la compañía no cumple y es en los que se debe hacer énfasis para lograr su cumplimiento.</w:t>
      </w:r>
    </w:p>
    <w:tbl>
      <w:tblPr>
        <w:tblW w:w="7371" w:type="dxa"/>
        <w:jc w:val="center"/>
        <w:tblCellMar>
          <w:left w:w="70" w:type="dxa"/>
          <w:right w:w="70" w:type="dxa"/>
        </w:tblCellMar>
        <w:tblLook w:val="04A0" w:firstRow="1" w:lastRow="0" w:firstColumn="1" w:lastColumn="0" w:noHBand="0" w:noVBand="1"/>
      </w:tblPr>
      <w:tblGrid>
        <w:gridCol w:w="3261"/>
        <w:gridCol w:w="1842"/>
        <w:gridCol w:w="900"/>
        <w:gridCol w:w="1368"/>
      </w:tblGrid>
      <w:tr w:rsidR="004D57A4" w:rsidRPr="004D57A4" w14:paraId="120FD2B2" w14:textId="77777777" w:rsidTr="00C94CE4">
        <w:trPr>
          <w:trHeight w:val="330"/>
          <w:jc w:val="center"/>
        </w:trPr>
        <w:tc>
          <w:tcPr>
            <w:tcW w:w="3261" w:type="dxa"/>
            <w:tcBorders>
              <w:top w:val="nil"/>
              <w:left w:val="nil"/>
              <w:bottom w:val="nil"/>
              <w:right w:val="nil"/>
            </w:tcBorders>
            <w:shd w:val="clear" w:color="auto" w:fill="auto"/>
            <w:noWrap/>
            <w:vAlign w:val="bottom"/>
            <w:hideMark/>
          </w:tcPr>
          <w:p w14:paraId="5A7D4DD1" w14:textId="77777777" w:rsidR="004D57A4" w:rsidRPr="004D57A4" w:rsidRDefault="004D57A4" w:rsidP="006C3DA7">
            <w:pPr>
              <w:rPr>
                <w:rFonts w:eastAsia="Times New Roman"/>
                <w:szCs w:val="24"/>
                <w:lang w:val="es-ES" w:eastAsia="es-ES"/>
              </w:rPr>
            </w:pPr>
          </w:p>
        </w:tc>
        <w:tc>
          <w:tcPr>
            <w:tcW w:w="1842"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14:paraId="141F3C25" w14:textId="77777777" w:rsidR="004D57A4" w:rsidRPr="004D57A4" w:rsidRDefault="004D57A4" w:rsidP="006C3DA7">
            <w:pPr>
              <w:jc w:val="center"/>
              <w:rPr>
                <w:rFonts w:eastAsia="Times New Roman"/>
                <w:color w:val="000000"/>
                <w:szCs w:val="24"/>
                <w:lang w:val="es-ES" w:eastAsia="es-ES"/>
              </w:rPr>
            </w:pPr>
            <w:r w:rsidRPr="004D57A4">
              <w:rPr>
                <w:rFonts w:eastAsia="Times New Roman"/>
                <w:color w:val="000000"/>
                <w:szCs w:val="24"/>
                <w:lang w:val="es-ES" w:eastAsia="es-ES"/>
              </w:rPr>
              <w:t>Total requisitos</w:t>
            </w:r>
          </w:p>
        </w:tc>
        <w:tc>
          <w:tcPr>
            <w:tcW w:w="900"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0D531C87" w14:textId="77777777" w:rsidR="004D57A4" w:rsidRPr="004D57A4" w:rsidRDefault="004D57A4" w:rsidP="006C3DA7">
            <w:pPr>
              <w:jc w:val="center"/>
              <w:rPr>
                <w:rFonts w:eastAsia="Times New Roman"/>
                <w:color w:val="000000"/>
                <w:szCs w:val="24"/>
                <w:lang w:val="es-ES" w:eastAsia="es-ES"/>
              </w:rPr>
            </w:pPr>
            <w:r w:rsidRPr="004D57A4">
              <w:rPr>
                <w:rFonts w:eastAsia="Times New Roman"/>
                <w:color w:val="000000"/>
                <w:szCs w:val="24"/>
                <w:lang w:val="es-ES" w:eastAsia="es-ES"/>
              </w:rPr>
              <w:t>Cumple</w:t>
            </w:r>
          </w:p>
        </w:tc>
        <w:tc>
          <w:tcPr>
            <w:tcW w:w="1368"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487A2CA7" w14:textId="77777777" w:rsidR="004D57A4" w:rsidRPr="004D57A4" w:rsidRDefault="004D57A4" w:rsidP="006C3DA7">
            <w:pPr>
              <w:jc w:val="center"/>
              <w:rPr>
                <w:rFonts w:eastAsia="Times New Roman"/>
                <w:color w:val="000000"/>
                <w:szCs w:val="24"/>
                <w:lang w:val="es-ES" w:eastAsia="es-ES"/>
              </w:rPr>
            </w:pPr>
            <w:r w:rsidRPr="004D57A4">
              <w:rPr>
                <w:rFonts w:eastAsia="Times New Roman"/>
                <w:color w:val="000000"/>
                <w:szCs w:val="24"/>
                <w:lang w:val="es-ES" w:eastAsia="es-ES"/>
              </w:rPr>
              <w:t>No cumple</w:t>
            </w:r>
          </w:p>
        </w:tc>
      </w:tr>
      <w:tr w:rsidR="004D57A4" w:rsidRPr="004D57A4" w14:paraId="1202549E" w14:textId="77777777" w:rsidTr="00C94CE4">
        <w:trPr>
          <w:trHeight w:val="305"/>
          <w:jc w:val="center"/>
        </w:trPr>
        <w:tc>
          <w:tcPr>
            <w:tcW w:w="326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hideMark/>
          </w:tcPr>
          <w:p w14:paraId="0412A9D8" w14:textId="77777777" w:rsidR="004D57A4" w:rsidRPr="004D57A4" w:rsidRDefault="004D57A4" w:rsidP="006C3DA7">
            <w:pPr>
              <w:rPr>
                <w:rFonts w:eastAsia="Times New Roman"/>
                <w:b/>
                <w:color w:val="000000"/>
                <w:szCs w:val="24"/>
                <w:lang w:val="es-ES" w:eastAsia="es-ES"/>
              </w:rPr>
            </w:pPr>
            <w:r w:rsidRPr="004D57A4">
              <w:rPr>
                <w:rFonts w:eastAsia="Times New Roman"/>
                <w:b/>
                <w:color w:val="000000"/>
                <w:szCs w:val="24"/>
                <w:lang w:val="es-ES" w:eastAsia="es-ES"/>
              </w:rPr>
              <w:t>Contexto de la organización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0A7944" w14:textId="77777777" w:rsidR="004D57A4" w:rsidRPr="004D57A4" w:rsidRDefault="004D57A4" w:rsidP="006C3DA7">
            <w:pPr>
              <w:jc w:val="right"/>
              <w:rPr>
                <w:rFonts w:eastAsia="Times New Roman"/>
                <w:color w:val="000000"/>
                <w:szCs w:val="24"/>
                <w:lang w:val="es-ES" w:eastAsia="es-ES"/>
              </w:rPr>
            </w:pPr>
            <w:r w:rsidRPr="004D57A4">
              <w:rPr>
                <w:rFonts w:eastAsia="Times New Roman"/>
                <w:color w:val="000000"/>
                <w:szCs w:val="24"/>
                <w:lang w:val="es-ES" w:eastAsia="es-ES"/>
              </w:rPr>
              <w:t>11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B0F94" w14:textId="1D01FA14" w:rsidR="004D57A4" w:rsidRPr="004D57A4" w:rsidRDefault="000A09ED" w:rsidP="006C3DA7">
            <w:pPr>
              <w:jc w:val="right"/>
              <w:rPr>
                <w:rFonts w:eastAsia="Times New Roman"/>
                <w:color w:val="000000"/>
                <w:szCs w:val="24"/>
                <w:lang w:val="es-ES" w:eastAsia="es-ES"/>
              </w:rPr>
            </w:pPr>
            <w:r>
              <w:rPr>
                <w:rFonts w:eastAsia="Times New Roman"/>
                <w:color w:val="000000"/>
                <w:szCs w:val="24"/>
                <w:lang w:val="es-ES" w:eastAsia="es-ES"/>
              </w:rPr>
              <w:t>9</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16D7E" w14:textId="0A143469" w:rsidR="004D57A4" w:rsidRPr="004D57A4" w:rsidRDefault="000A09ED" w:rsidP="006C3DA7">
            <w:pPr>
              <w:jc w:val="right"/>
              <w:rPr>
                <w:rFonts w:eastAsia="Times New Roman"/>
                <w:color w:val="000000"/>
                <w:szCs w:val="24"/>
                <w:lang w:val="es-ES" w:eastAsia="es-ES"/>
              </w:rPr>
            </w:pPr>
            <w:r>
              <w:rPr>
                <w:rFonts w:eastAsia="Times New Roman"/>
                <w:color w:val="000000"/>
                <w:szCs w:val="24"/>
                <w:lang w:val="es-ES" w:eastAsia="es-ES"/>
              </w:rPr>
              <w:t>2</w:t>
            </w:r>
          </w:p>
        </w:tc>
      </w:tr>
      <w:tr w:rsidR="008D19CD" w:rsidRPr="004D57A4" w14:paraId="253481E8" w14:textId="77777777" w:rsidTr="00C94CE4">
        <w:trPr>
          <w:trHeight w:val="281"/>
          <w:jc w:val="center"/>
        </w:trPr>
        <w:tc>
          <w:tcPr>
            <w:tcW w:w="326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tcPr>
          <w:p w14:paraId="0724A093" w14:textId="14444951" w:rsidR="008D19CD" w:rsidRPr="004D57A4" w:rsidRDefault="008D19CD" w:rsidP="006C3DA7">
            <w:pPr>
              <w:rPr>
                <w:rFonts w:eastAsia="Times New Roman"/>
                <w:b/>
                <w:color w:val="000000"/>
                <w:szCs w:val="24"/>
                <w:lang w:val="es-ES" w:eastAsia="es-ES"/>
              </w:rPr>
            </w:pPr>
            <w:r>
              <w:rPr>
                <w:rFonts w:eastAsia="Times New Roman"/>
                <w:b/>
                <w:color w:val="000000"/>
                <w:szCs w:val="24"/>
                <w:lang w:val="es-ES" w:eastAsia="es-ES"/>
              </w:rPr>
              <w:t>% de representación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2330DDCD" w14:textId="5395AD5C" w:rsidR="008D19CD" w:rsidRPr="004D57A4" w:rsidRDefault="008D19CD" w:rsidP="006C3DA7">
            <w:pPr>
              <w:jc w:val="right"/>
              <w:rPr>
                <w:rFonts w:eastAsia="Times New Roman"/>
                <w:color w:val="000000"/>
                <w:szCs w:val="24"/>
                <w:lang w:val="es-ES" w:eastAsia="es-ES"/>
              </w:rPr>
            </w:pPr>
            <w:r>
              <w:rPr>
                <w:rFonts w:eastAsia="Times New Roman"/>
                <w:color w:val="000000"/>
                <w:szCs w:val="24"/>
                <w:lang w:val="es-ES" w:eastAsia="es-ES"/>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B9D65E" w14:textId="7E288B1C" w:rsidR="008D19CD" w:rsidRDefault="008D19CD" w:rsidP="006C3DA7">
            <w:pPr>
              <w:jc w:val="right"/>
              <w:rPr>
                <w:rFonts w:eastAsia="Times New Roman"/>
                <w:color w:val="000000"/>
                <w:szCs w:val="24"/>
                <w:lang w:val="es-ES" w:eastAsia="es-ES"/>
              </w:rPr>
            </w:pPr>
            <w:r>
              <w:rPr>
                <w:rFonts w:eastAsia="Times New Roman"/>
                <w:color w:val="000000"/>
                <w:szCs w:val="24"/>
                <w:lang w:val="es-ES" w:eastAsia="es-ES"/>
              </w:rPr>
              <w:t>82%</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61A646" w14:textId="434ED567" w:rsidR="008D19CD" w:rsidRDefault="008D19CD" w:rsidP="006C3DA7">
            <w:pPr>
              <w:jc w:val="right"/>
              <w:rPr>
                <w:rFonts w:eastAsia="Times New Roman"/>
                <w:color w:val="000000"/>
                <w:szCs w:val="24"/>
                <w:lang w:val="es-ES" w:eastAsia="es-ES"/>
              </w:rPr>
            </w:pPr>
            <w:r>
              <w:rPr>
                <w:rFonts w:eastAsia="Times New Roman"/>
                <w:color w:val="000000"/>
                <w:szCs w:val="24"/>
                <w:lang w:val="es-ES" w:eastAsia="es-ES"/>
              </w:rPr>
              <w:t>18%</w:t>
            </w:r>
          </w:p>
        </w:tc>
      </w:tr>
    </w:tbl>
    <w:p w14:paraId="0DF24AA3" w14:textId="02F33D3F" w:rsidR="004D57A4" w:rsidRPr="003A1B26" w:rsidRDefault="004D57A4" w:rsidP="003A1B26">
      <w:pPr>
        <w:pStyle w:val="Descripcin"/>
        <w:spacing w:after="0"/>
        <w:jc w:val="center"/>
        <w:rPr>
          <w:rFonts w:ascii="Times New Roman" w:hAnsi="Times New Roman" w:cs="Times New Roman"/>
        </w:rPr>
      </w:pPr>
      <w:bookmarkStart w:id="73" w:name="_Toc74208362"/>
      <w:r w:rsidRPr="003A1B26">
        <w:rPr>
          <w:rFonts w:ascii="Times New Roman" w:hAnsi="Times New Roman" w:cs="Times New Roman"/>
        </w:rPr>
        <w:t xml:space="preserve">Tabla </w:t>
      </w:r>
      <w:r w:rsidR="00B1679A" w:rsidRPr="003A1B26">
        <w:rPr>
          <w:rFonts w:ascii="Times New Roman" w:hAnsi="Times New Roman" w:cs="Times New Roman"/>
        </w:rPr>
        <w:fldChar w:fldCharType="begin"/>
      </w:r>
      <w:r w:rsidR="00B1679A" w:rsidRPr="003A1B26">
        <w:rPr>
          <w:rFonts w:ascii="Times New Roman" w:hAnsi="Times New Roman" w:cs="Times New Roman"/>
        </w:rPr>
        <w:instrText xml:space="preserve"> SEQ Tabla \* ARABIC </w:instrText>
      </w:r>
      <w:r w:rsidR="00B1679A" w:rsidRPr="003A1B26">
        <w:rPr>
          <w:rFonts w:ascii="Times New Roman" w:hAnsi="Times New Roman" w:cs="Times New Roman"/>
        </w:rPr>
        <w:fldChar w:fldCharType="separate"/>
      </w:r>
      <w:r w:rsidR="00EA7350">
        <w:rPr>
          <w:rFonts w:ascii="Times New Roman" w:hAnsi="Times New Roman" w:cs="Times New Roman"/>
          <w:noProof/>
        </w:rPr>
        <w:t>2</w:t>
      </w:r>
      <w:r w:rsidR="00B1679A" w:rsidRPr="003A1B26">
        <w:rPr>
          <w:rFonts w:ascii="Times New Roman" w:hAnsi="Times New Roman" w:cs="Times New Roman"/>
          <w:noProof/>
        </w:rPr>
        <w:fldChar w:fldCharType="end"/>
      </w:r>
      <w:r w:rsidRPr="003A1B26">
        <w:rPr>
          <w:rFonts w:ascii="Times New Roman" w:hAnsi="Times New Roman" w:cs="Times New Roman"/>
        </w:rPr>
        <w:t>: Contexto de la organización</w:t>
      </w:r>
      <w:bookmarkEnd w:id="73"/>
    </w:p>
    <w:p w14:paraId="2D949EE6" w14:textId="1EE77EC9" w:rsidR="003A1B26" w:rsidRPr="003A1B26" w:rsidRDefault="003A1B26" w:rsidP="003A1B26">
      <w:pPr>
        <w:jc w:val="center"/>
        <w:rPr>
          <w:i/>
          <w:sz w:val="18"/>
          <w:szCs w:val="18"/>
        </w:rPr>
      </w:pPr>
      <w:r w:rsidRPr="003A1B26">
        <w:rPr>
          <w:i/>
          <w:sz w:val="18"/>
          <w:szCs w:val="18"/>
        </w:rPr>
        <w:t>Fuente: Elaboración propia</w:t>
      </w:r>
    </w:p>
    <w:p w14:paraId="31F7B2CC" w14:textId="77777777" w:rsidR="003A1B26" w:rsidRPr="003A1B26" w:rsidRDefault="003A1B26" w:rsidP="003A1B26">
      <w:pPr>
        <w:jc w:val="center"/>
        <w:rPr>
          <w:sz w:val="18"/>
          <w:szCs w:val="18"/>
        </w:rPr>
      </w:pPr>
    </w:p>
    <w:p w14:paraId="5FBB0DB9" w14:textId="20C9293E" w:rsidR="008E649E" w:rsidRDefault="00EB0158" w:rsidP="006D2752">
      <w:pPr>
        <w:jc w:val="center"/>
      </w:pPr>
      <w:r>
        <w:rPr>
          <w:noProof/>
          <w:lang w:val="es-ES" w:eastAsia="es-ES"/>
        </w:rPr>
        <w:drawing>
          <wp:inline distT="0" distB="0" distL="0" distR="0" wp14:anchorId="2FDA4358" wp14:editId="48BAEB65">
            <wp:extent cx="3429000" cy="2047875"/>
            <wp:effectExtent l="0" t="0" r="0" b="952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57585B7" w14:textId="1D4B193B" w:rsidR="000A09ED" w:rsidRDefault="006D2752" w:rsidP="003A1B26">
      <w:pPr>
        <w:pStyle w:val="Descripcin"/>
        <w:spacing w:after="0"/>
        <w:jc w:val="center"/>
      </w:pPr>
      <w:bookmarkStart w:id="74" w:name="_Toc75253057"/>
      <w:r>
        <w:t xml:space="preserve">Ilustración </w:t>
      </w:r>
      <w:fldSimple w:instr=" SEQ Ilustración \* ARABIC ">
        <w:r w:rsidR="00EA7350">
          <w:rPr>
            <w:noProof/>
          </w:rPr>
          <w:t>13</w:t>
        </w:r>
      </w:fldSimple>
      <w:r>
        <w:t>: Contexto de la organización</w:t>
      </w:r>
      <w:bookmarkEnd w:id="74"/>
    </w:p>
    <w:p w14:paraId="1D1922BE" w14:textId="77777777" w:rsidR="003A1B26" w:rsidRPr="003A1B26" w:rsidRDefault="003A1B26" w:rsidP="003A1B26">
      <w:pPr>
        <w:jc w:val="center"/>
        <w:rPr>
          <w:i/>
          <w:sz w:val="18"/>
          <w:szCs w:val="18"/>
        </w:rPr>
      </w:pPr>
      <w:r w:rsidRPr="003A1B26">
        <w:rPr>
          <w:i/>
          <w:sz w:val="18"/>
          <w:szCs w:val="18"/>
        </w:rPr>
        <w:t>Fuente: Elaboración propia</w:t>
      </w:r>
    </w:p>
    <w:p w14:paraId="57BA31E6" w14:textId="77777777" w:rsidR="003A1B26" w:rsidRPr="003A1B26" w:rsidRDefault="003A1B26" w:rsidP="003A1B26"/>
    <w:p w14:paraId="5EFF439B" w14:textId="355FF34F" w:rsidR="006D2752" w:rsidRDefault="000A09ED" w:rsidP="00D163BD">
      <w:pPr>
        <w:pStyle w:val="Prrafodelista"/>
        <w:numPr>
          <w:ilvl w:val="0"/>
          <w:numId w:val="56"/>
        </w:numPr>
        <w:spacing w:line="480" w:lineRule="auto"/>
        <w:jc w:val="both"/>
      </w:pPr>
      <w:r>
        <w:t>La compañía reconoce los factores internos y externos, determina las necesidades y expectativas de las</w:t>
      </w:r>
      <w:r w:rsidR="00602FAB">
        <w:t xml:space="preserve"> partes interesadas, de igual forma cuenta con evidencia que permite soportar el cumplimiento.</w:t>
      </w:r>
    </w:p>
    <w:p w14:paraId="0576B08E" w14:textId="46030C27" w:rsidR="00602FAB" w:rsidRDefault="00374233" w:rsidP="00D163BD">
      <w:pPr>
        <w:pStyle w:val="Prrafodelista"/>
        <w:numPr>
          <w:ilvl w:val="0"/>
          <w:numId w:val="56"/>
        </w:numPr>
        <w:spacing w:line="480" w:lineRule="auto"/>
        <w:jc w:val="both"/>
      </w:pPr>
      <w:r>
        <w:t>La empresa no contaba con mapa de procesos, pero se evidenció que tiene claridad en los procesos que se desarrollan en la compañía.</w:t>
      </w:r>
    </w:p>
    <w:p w14:paraId="7DF607B6" w14:textId="667BE70E" w:rsidR="00374233" w:rsidRDefault="00374233" w:rsidP="00D163BD">
      <w:pPr>
        <w:pStyle w:val="Prrafodelista"/>
        <w:numPr>
          <w:ilvl w:val="0"/>
          <w:numId w:val="56"/>
        </w:numPr>
        <w:spacing w:line="480" w:lineRule="auto"/>
        <w:jc w:val="both"/>
      </w:pPr>
      <w:r>
        <w:lastRenderedPageBreak/>
        <w:t>Compañía Comercial ARCA, reconoce los roles y responsabilidades y</w:t>
      </w:r>
      <w:r w:rsidR="00897F71">
        <w:t>,</w:t>
      </w:r>
      <w:r>
        <w:t xml:space="preserve"> mantiene soporte de la información, la cual permite evidenciar la ejecución de las actividades.</w:t>
      </w:r>
    </w:p>
    <w:p w14:paraId="1AFCD38F" w14:textId="2B999D62" w:rsidR="00374233" w:rsidRDefault="00374233" w:rsidP="00374233">
      <w:pPr>
        <w:spacing w:line="480" w:lineRule="auto"/>
      </w:pPr>
    </w:p>
    <w:p w14:paraId="3F37943D" w14:textId="479C22F4" w:rsidR="00374233" w:rsidRPr="00D053A2" w:rsidRDefault="00374233" w:rsidP="00374233">
      <w:pPr>
        <w:spacing w:line="480" w:lineRule="auto"/>
        <w:rPr>
          <w:b/>
        </w:rPr>
      </w:pPr>
      <w:r w:rsidRPr="00D053A2">
        <w:rPr>
          <w:b/>
        </w:rPr>
        <w:t>CAPITULO 5: LIDERAZGO Y PARTICIPACIÓN DE LOS TRABAJADORES</w:t>
      </w:r>
    </w:p>
    <w:p w14:paraId="4BF5C168" w14:textId="5F32E2DB" w:rsidR="00374233" w:rsidRDefault="00374233" w:rsidP="00374233">
      <w:pPr>
        <w:spacing w:line="480" w:lineRule="auto"/>
        <w:ind w:firstLine="426"/>
        <w:jc w:val="both"/>
      </w:pPr>
      <w:r>
        <w:t>La participación de los trabajadores requiere que la compañía informe acerca de los objetivos, la política y todo lo relacionado con la implementación del SG-SST, pero ISO necesita que los empleados también sean consultados</w:t>
      </w:r>
      <w:r w:rsidR="00D053A2">
        <w:t>.</w:t>
      </w:r>
      <w:r w:rsidR="00E07CAB">
        <w:t xml:space="preserve"> </w:t>
      </w:r>
      <w:sdt>
        <w:sdtPr>
          <w:id w:val="2025986168"/>
          <w:citation/>
        </w:sdtPr>
        <w:sdtContent>
          <w:r w:rsidR="00E07CAB">
            <w:fldChar w:fldCharType="begin"/>
          </w:r>
          <w:r w:rsidR="00E07CAB">
            <w:instrText xml:space="preserve"> CITATION Esc21 \l 9226 </w:instrText>
          </w:r>
          <w:r w:rsidR="00E07CAB">
            <w:fldChar w:fldCharType="separate"/>
          </w:r>
          <w:r w:rsidR="003A5531">
            <w:rPr>
              <w:noProof/>
            </w:rPr>
            <w:t>(Escuela Europea de Excelencia, 2021)</w:t>
          </w:r>
          <w:r w:rsidR="00E07CAB">
            <w:fldChar w:fldCharType="end"/>
          </w:r>
        </w:sdtContent>
      </w:sdt>
    </w:p>
    <w:tbl>
      <w:tblPr>
        <w:tblW w:w="8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20"/>
        <w:gridCol w:w="1559"/>
        <w:gridCol w:w="900"/>
        <w:gridCol w:w="1275"/>
      </w:tblGrid>
      <w:tr w:rsidR="00D053A2" w:rsidRPr="008D19CD" w14:paraId="3C0803EE" w14:textId="77777777" w:rsidTr="005D3B97">
        <w:trPr>
          <w:trHeight w:val="239"/>
          <w:jc w:val="center"/>
        </w:trPr>
        <w:tc>
          <w:tcPr>
            <w:tcW w:w="4820" w:type="dxa"/>
            <w:tcBorders>
              <w:top w:val="nil"/>
              <w:left w:val="nil"/>
            </w:tcBorders>
            <w:shd w:val="clear" w:color="auto" w:fill="auto"/>
            <w:noWrap/>
            <w:vAlign w:val="bottom"/>
            <w:hideMark/>
          </w:tcPr>
          <w:p w14:paraId="0EC9293F" w14:textId="77777777" w:rsidR="00D053A2" w:rsidRPr="008D19CD" w:rsidRDefault="00D053A2" w:rsidP="00D053A2">
            <w:pPr>
              <w:rPr>
                <w:rFonts w:eastAsia="Times New Roman"/>
                <w:color w:val="000000"/>
                <w:szCs w:val="24"/>
                <w:lang w:val="es-ES" w:eastAsia="es-ES"/>
              </w:rPr>
            </w:pPr>
            <w:r w:rsidRPr="008D19CD">
              <w:rPr>
                <w:rFonts w:eastAsia="Times New Roman"/>
                <w:color w:val="000000"/>
                <w:szCs w:val="24"/>
                <w:lang w:val="es-ES" w:eastAsia="es-ES"/>
              </w:rPr>
              <w:t> </w:t>
            </w:r>
          </w:p>
        </w:tc>
        <w:tc>
          <w:tcPr>
            <w:tcW w:w="1559" w:type="dxa"/>
            <w:shd w:val="clear" w:color="auto" w:fill="E5B8B7" w:themeFill="accent2" w:themeFillTint="66"/>
            <w:noWrap/>
            <w:vAlign w:val="bottom"/>
            <w:hideMark/>
          </w:tcPr>
          <w:p w14:paraId="56400FCE" w14:textId="77777777" w:rsidR="00D053A2" w:rsidRPr="008D19CD" w:rsidRDefault="00D053A2" w:rsidP="00D053A2">
            <w:pPr>
              <w:rPr>
                <w:rFonts w:eastAsia="Times New Roman"/>
                <w:color w:val="000000"/>
                <w:szCs w:val="24"/>
                <w:lang w:val="es-ES" w:eastAsia="es-ES"/>
              </w:rPr>
            </w:pPr>
            <w:r w:rsidRPr="008D19CD">
              <w:rPr>
                <w:rFonts w:eastAsia="Times New Roman"/>
                <w:color w:val="000000"/>
                <w:szCs w:val="24"/>
                <w:lang w:val="es-ES" w:eastAsia="es-ES"/>
              </w:rPr>
              <w:t xml:space="preserve">Total requisitos </w:t>
            </w:r>
          </w:p>
        </w:tc>
        <w:tc>
          <w:tcPr>
            <w:tcW w:w="900" w:type="dxa"/>
            <w:shd w:val="clear" w:color="auto" w:fill="E5B8B7" w:themeFill="accent2" w:themeFillTint="66"/>
            <w:noWrap/>
            <w:vAlign w:val="bottom"/>
            <w:hideMark/>
          </w:tcPr>
          <w:p w14:paraId="72AB3B55" w14:textId="77777777" w:rsidR="00D053A2" w:rsidRPr="008D19CD" w:rsidRDefault="00D053A2" w:rsidP="00D053A2">
            <w:pPr>
              <w:rPr>
                <w:rFonts w:eastAsia="Times New Roman"/>
                <w:color w:val="000000"/>
                <w:szCs w:val="24"/>
                <w:lang w:val="es-ES" w:eastAsia="es-ES"/>
              </w:rPr>
            </w:pPr>
            <w:r w:rsidRPr="008D19CD">
              <w:rPr>
                <w:rFonts w:eastAsia="Times New Roman"/>
                <w:color w:val="000000"/>
                <w:szCs w:val="24"/>
                <w:lang w:val="es-ES" w:eastAsia="es-ES"/>
              </w:rPr>
              <w:t>Cumple</w:t>
            </w:r>
          </w:p>
        </w:tc>
        <w:tc>
          <w:tcPr>
            <w:tcW w:w="1275" w:type="dxa"/>
            <w:shd w:val="clear" w:color="auto" w:fill="E5B8B7" w:themeFill="accent2" w:themeFillTint="66"/>
            <w:noWrap/>
            <w:vAlign w:val="bottom"/>
            <w:hideMark/>
          </w:tcPr>
          <w:p w14:paraId="2E10227E" w14:textId="77777777" w:rsidR="00D053A2" w:rsidRPr="008D19CD" w:rsidRDefault="00D053A2" w:rsidP="00D053A2">
            <w:pPr>
              <w:rPr>
                <w:rFonts w:eastAsia="Times New Roman"/>
                <w:color w:val="000000"/>
                <w:szCs w:val="24"/>
                <w:lang w:val="es-ES" w:eastAsia="es-ES"/>
              </w:rPr>
            </w:pPr>
            <w:r w:rsidRPr="008D19CD">
              <w:rPr>
                <w:rFonts w:eastAsia="Times New Roman"/>
                <w:color w:val="000000"/>
                <w:szCs w:val="24"/>
                <w:lang w:val="es-ES" w:eastAsia="es-ES"/>
              </w:rPr>
              <w:t>No cumple</w:t>
            </w:r>
          </w:p>
        </w:tc>
      </w:tr>
      <w:tr w:rsidR="00D053A2" w:rsidRPr="008D19CD" w14:paraId="30279582" w14:textId="77777777" w:rsidTr="005D3B97">
        <w:trPr>
          <w:trHeight w:val="300"/>
          <w:jc w:val="center"/>
        </w:trPr>
        <w:tc>
          <w:tcPr>
            <w:tcW w:w="4820" w:type="dxa"/>
            <w:shd w:val="clear" w:color="auto" w:fill="E5B8B7" w:themeFill="accent2" w:themeFillTint="66"/>
            <w:vAlign w:val="center"/>
            <w:hideMark/>
          </w:tcPr>
          <w:p w14:paraId="1A8B983B" w14:textId="77777777" w:rsidR="00D053A2" w:rsidRPr="002C4678" w:rsidRDefault="00D053A2" w:rsidP="00D053A2">
            <w:pPr>
              <w:rPr>
                <w:rFonts w:eastAsia="Times New Roman"/>
                <w:color w:val="000000"/>
                <w:szCs w:val="24"/>
                <w:lang w:val="es-ES" w:eastAsia="es-ES"/>
              </w:rPr>
            </w:pPr>
            <w:r w:rsidRPr="002C4678">
              <w:rPr>
                <w:rFonts w:eastAsia="Times New Roman"/>
                <w:color w:val="000000"/>
                <w:szCs w:val="24"/>
                <w:lang w:val="es-ES" w:eastAsia="es-ES"/>
              </w:rPr>
              <w:t xml:space="preserve">Liderazgo y participación de los trabajadores </w:t>
            </w:r>
          </w:p>
        </w:tc>
        <w:tc>
          <w:tcPr>
            <w:tcW w:w="1559" w:type="dxa"/>
            <w:shd w:val="clear" w:color="auto" w:fill="auto"/>
            <w:vAlign w:val="center"/>
            <w:hideMark/>
          </w:tcPr>
          <w:p w14:paraId="785BCFF2" w14:textId="1B5B7886" w:rsidR="00D053A2" w:rsidRPr="008D19CD" w:rsidRDefault="00D053A2" w:rsidP="005D3B97">
            <w:pPr>
              <w:jc w:val="center"/>
              <w:rPr>
                <w:rFonts w:eastAsia="Times New Roman"/>
                <w:color w:val="000000"/>
                <w:szCs w:val="24"/>
                <w:lang w:val="es-ES" w:eastAsia="es-ES"/>
              </w:rPr>
            </w:pPr>
            <w:r w:rsidRPr="008D19CD">
              <w:rPr>
                <w:rFonts w:eastAsia="Times New Roman"/>
                <w:color w:val="000000"/>
                <w:szCs w:val="24"/>
                <w:lang w:val="es-ES" w:eastAsia="es-ES"/>
              </w:rPr>
              <w:t>48</w:t>
            </w:r>
          </w:p>
        </w:tc>
        <w:tc>
          <w:tcPr>
            <w:tcW w:w="900" w:type="dxa"/>
            <w:shd w:val="clear" w:color="auto" w:fill="auto"/>
            <w:noWrap/>
            <w:vAlign w:val="bottom"/>
            <w:hideMark/>
          </w:tcPr>
          <w:p w14:paraId="75455FD0" w14:textId="77777777" w:rsidR="00D053A2" w:rsidRPr="008D19CD" w:rsidRDefault="00D053A2" w:rsidP="005D3B97">
            <w:pPr>
              <w:jc w:val="center"/>
              <w:rPr>
                <w:rFonts w:eastAsia="Times New Roman"/>
                <w:color w:val="000000"/>
                <w:szCs w:val="24"/>
                <w:lang w:val="es-ES" w:eastAsia="es-ES"/>
              </w:rPr>
            </w:pPr>
            <w:r w:rsidRPr="008D19CD">
              <w:rPr>
                <w:rFonts w:eastAsia="Times New Roman"/>
                <w:color w:val="000000"/>
                <w:szCs w:val="24"/>
                <w:lang w:val="es-ES" w:eastAsia="es-ES"/>
              </w:rPr>
              <w:t>38</w:t>
            </w:r>
          </w:p>
        </w:tc>
        <w:tc>
          <w:tcPr>
            <w:tcW w:w="1275" w:type="dxa"/>
            <w:shd w:val="clear" w:color="auto" w:fill="auto"/>
            <w:noWrap/>
            <w:vAlign w:val="bottom"/>
            <w:hideMark/>
          </w:tcPr>
          <w:p w14:paraId="017993CB" w14:textId="77777777" w:rsidR="00D053A2" w:rsidRPr="008D19CD" w:rsidRDefault="00D053A2" w:rsidP="005D3B97">
            <w:pPr>
              <w:jc w:val="center"/>
              <w:rPr>
                <w:rFonts w:eastAsia="Times New Roman"/>
                <w:color w:val="000000"/>
                <w:szCs w:val="24"/>
                <w:lang w:val="es-ES" w:eastAsia="es-ES"/>
              </w:rPr>
            </w:pPr>
            <w:r w:rsidRPr="008D19CD">
              <w:rPr>
                <w:rFonts w:eastAsia="Times New Roman"/>
                <w:color w:val="000000"/>
                <w:szCs w:val="24"/>
                <w:lang w:val="es-ES" w:eastAsia="es-ES"/>
              </w:rPr>
              <w:t>10</w:t>
            </w:r>
          </w:p>
        </w:tc>
      </w:tr>
      <w:tr w:rsidR="008D19CD" w:rsidRPr="008D19CD" w14:paraId="572D1E45" w14:textId="77777777" w:rsidTr="005D3B97">
        <w:trPr>
          <w:trHeight w:val="300"/>
          <w:jc w:val="center"/>
        </w:trPr>
        <w:tc>
          <w:tcPr>
            <w:tcW w:w="4820" w:type="dxa"/>
            <w:shd w:val="clear" w:color="auto" w:fill="E5B8B7" w:themeFill="accent2" w:themeFillTint="66"/>
            <w:vAlign w:val="center"/>
          </w:tcPr>
          <w:p w14:paraId="16F54C47" w14:textId="2375552E" w:rsidR="008D19CD" w:rsidRPr="002C4678" w:rsidRDefault="008D19CD" w:rsidP="00D053A2">
            <w:pPr>
              <w:rPr>
                <w:rFonts w:eastAsia="Times New Roman"/>
                <w:color w:val="000000"/>
                <w:szCs w:val="24"/>
                <w:lang w:val="es-ES" w:eastAsia="es-ES"/>
              </w:rPr>
            </w:pPr>
            <w:r w:rsidRPr="002C4678">
              <w:rPr>
                <w:rFonts w:eastAsia="Times New Roman"/>
                <w:color w:val="000000"/>
                <w:szCs w:val="24"/>
                <w:lang w:val="es-ES" w:eastAsia="es-ES"/>
              </w:rPr>
              <w:t xml:space="preserve">% de representación </w:t>
            </w:r>
          </w:p>
        </w:tc>
        <w:tc>
          <w:tcPr>
            <w:tcW w:w="1559" w:type="dxa"/>
            <w:shd w:val="clear" w:color="auto" w:fill="auto"/>
            <w:vAlign w:val="center"/>
          </w:tcPr>
          <w:p w14:paraId="5B7BF12B" w14:textId="2E87420E" w:rsidR="008D19CD" w:rsidRPr="008D19CD" w:rsidRDefault="008D19CD" w:rsidP="00D053A2">
            <w:pPr>
              <w:jc w:val="right"/>
              <w:rPr>
                <w:rFonts w:eastAsia="Times New Roman"/>
                <w:color w:val="000000"/>
                <w:szCs w:val="24"/>
                <w:lang w:val="es-ES" w:eastAsia="es-ES"/>
              </w:rPr>
            </w:pPr>
            <w:r w:rsidRPr="008D19CD">
              <w:rPr>
                <w:rFonts w:eastAsia="Times New Roman"/>
                <w:color w:val="000000"/>
                <w:szCs w:val="24"/>
                <w:lang w:val="es-ES" w:eastAsia="es-ES"/>
              </w:rPr>
              <w:t>100%</w:t>
            </w:r>
          </w:p>
        </w:tc>
        <w:tc>
          <w:tcPr>
            <w:tcW w:w="900" w:type="dxa"/>
            <w:shd w:val="clear" w:color="auto" w:fill="auto"/>
            <w:noWrap/>
            <w:vAlign w:val="bottom"/>
          </w:tcPr>
          <w:p w14:paraId="3CDFF35C" w14:textId="3AAB6886" w:rsidR="008D19CD" w:rsidRPr="008D19CD" w:rsidRDefault="008D19CD" w:rsidP="00D053A2">
            <w:pPr>
              <w:jc w:val="right"/>
              <w:rPr>
                <w:rFonts w:eastAsia="Times New Roman"/>
                <w:color w:val="000000"/>
                <w:szCs w:val="24"/>
                <w:lang w:val="es-ES" w:eastAsia="es-ES"/>
              </w:rPr>
            </w:pPr>
            <w:r w:rsidRPr="008D19CD">
              <w:rPr>
                <w:rFonts w:eastAsia="Times New Roman"/>
                <w:color w:val="000000"/>
                <w:szCs w:val="24"/>
                <w:lang w:val="es-ES" w:eastAsia="es-ES"/>
              </w:rPr>
              <w:t>79%</w:t>
            </w:r>
          </w:p>
        </w:tc>
        <w:tc>
          <w:tcPr>
            <w:tcW w:w="1275" w:type="dxa"/>
            <w:shd w:val="clear" w:color="auto" w:fill="auto"/>
            <w:noWrap/>
            <w:vAlign w:val="bottom"/>
          </w:tcPr>
          <w:p w14:paraId="7687EA1C" w14:textId="5C96646B" w:rsidR="008D19CD" w:rsidRPr="008D19CD" w:rsidRDefault="008D19CD" w:rsidP="00D053A2">
            <w:pPr>
              <w:jc w:val="right"/>
              <w:rPr>
                <w:rFonts w:eastAsia="Times New Roman"/>
                <w:color w:val="000000"/>
                <w:szCs w:val="24"/>
                <w:lang w:val="es-ES" w:eastAsia="es-ES"/>
              </w:rPr>
            </w:pPr>
            <w:r w:rsidRPr="008D19CD">
              <w:rPr>
                <w:rFonts w:eastAsia="Times New Roman"/>
                <w:color w:val="000000"/>
                <w:szCs w:val="24"/>
                <w:lang w:val="es-ES" w:eastAsia="es-ES"/>
              </w:rPr>
              <w:t>21%</w:t>
            </w:r>
          </w:p>
        </w:tc>
      </w:tr>
    </w:tbl>
    <w:p w14:paraId="5946C479" w14:textId="2CB34172" w:rsidR="00D053A2" w:rsidRDefault="00D053A2" w:rsidP="003A1B26">
      <w:pPr>
        <w:pStyle w:val="Descripcin"/>
        <w:spacing w:after="0"/>
        <w:jc w:val="center"/>
      </w:pPr>
      <w:bookmarkStart w:id="75" w:name="_Toc74208363"/>
      <w:r>
        <w:t xml:space="preserve">Tabla </w:t>
      </w:r>
      <w:fldSimple w:instr=" SEQ Tabla \* ARABIC ">
        <w:r w:rsidR="00EA7350">
          <w:rPr>
            <w:noProof/>
          </w:rPr>
          <w:t>3</w:t>
        </w:r>
      </w:fldSimple>
      <w:r>
        <w:t>: Liderazgo y participación de los trabajadores</w:t>
      </w:r>
      <w:bookmarkEnd w:id="75"/>
    </w:p>
    <w:p w14:paraId="0FF2E756" w14:textId="77777777" w:rsidR="003A1B26" w:rsidRPr="003A1B26" w:rsidRDefault="003A1B26" w:rsidP="003A1B26">
      <w:pPr>
        <w:jc w:val="center"/>
        <w:rPr>
          <w:i/>
          <w:sz w:val="18"/>
          <w:szCs w:val="18"/>
        </w:rPr>
      </w:pPr>
      <w:r w:rsidRPr="003A1B26">
        <w:rPr>
          <w:i/>
          <w:sz w:val="18"/>
          <w:szCs w:val="18"/>
        </w:rPr>
        <w:t>Fuente: Elaboración propia</w:t>
      </w:r>
    </w:p>
    <w:p w14:paraId="5C4CF8D5" w14:textId="77777777" w:rsidR="003A1B26" w:rsidRPr="003A1B26" w:rsidRDefault="003A1B26" w:rsidP="003A1B26"/>
    <w:p w14:paraId="54011622" w14:textId="77777777" w:rsidR="00D053A2" w:rsidRPr="00D053A2" w:rsidRDefault="00D053A2" w:rsidP="00D053A2"/>
    <w:p w14:paraId="6AB83BA3" w14:textId="64DF4603" w:rsidR="00D053A2" w:rsidRDefault="00D053A2" w:rsidP="00912C79">
      <w:pPr>
        <w:ind w:firstLine="426"/>
        <w:jc w:val="center"/>
      </w:pPr>
      <w:r>
        <w:rPr>
          <w:noProof/>
          <w:lang w:val="es-ES" w:eastAsia="es-ES"/>
        </w:rPr>
        <w:drawing>
          <wp:inline distT="0" distB="0" distL="0" distR="0" wp14:anchorId="7A90118A" wp14:editId="16EC7BFA">
            <wp:extent cx="3619500" cy="1495425"/>
            <wp:effectExtent l="0" t="0" r="0" b="952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48DD082" w14:textId="02019816" w:rsidR="00912C79" w:rsidRDefault="00912C79" w:rsidP="003A1B26">
      <w:pPr>
        <w:pStyle w:val="Descripcin"/>
        <w:spacing w:after="0"/>
        <w:jc w:val="center"/>
      </w:pPr>
      <w:bookmarkStart w:id="76" w:name="_Toc75253058"/>
      <w:r>
        <w:t xml:space="preserve">Ilustración </w:t>
      </w:r>
      <w:fldSimple w:instr=" SEQ Ilustración \* ARABIC ">
        <w:r w:rsidR="00EA7350">
          <w:rPr>
            <w:noProof/>
          </w:rPr>
          <w:t>14</w:t>
        </w:r>
      </w:fldSimple>
      <w:r>
        <w:t>: Liderazgo y participación de los trabajadores</w:t>
      </w:r>
      <w:bookmarkEnd w:id="76"/>
    </w:p>
    <w:p w14:paraId="57E0013B" w14:textId="095CE12B" w:rsidR="00374233" w:rsidRPr="00B64A83" w:rsidRDefault="00B64A83" w:rsidP="00B64A83">
      <w:pPr>
        <w:jc w:val="center"/>
        <w:rPr>
          <w:i/>
          <w:sz w:val="18"/>
          <w:szCs w:val="18"/>
        </w:rPr>
      </w:pPr>
      <w:r>
        <w:rPr>
          <w:i/>
          <w:sz w:val="18"/>
          <w:szCs w:val="18"/>
        </w:rPr>
        <w:t>Fuente: Elaboración propia</w:t>
      </w:r>
    </w:p>
    <w:p w14:paraId="2DC84979" w14:textId="2E9BC8F9" w:rsidR="004D120B" w:rsidRDefault="008D19CD" w:rsidP="00D163BD">
      <w:pPr>
        <w:pStyle w:val="Prrafodelista"/>
        <w:numPr>
          <w:ilvl w:val="0"/>
          <w:numId w:val="57"/>
        </w:numPr>
        <w:spacing w:line="480" w:lineRule="auto"/>
        <w:jc w:val="both"/>
      </w:pPr>
      <w:r>
        <w:t>Se evidencia el compromiso de la alta dirección para ejecutar el SG-SST por medio de</w:t>
      </w:r>
      <w:r w:rsidR="005D3B97">
        <w:t xml:space="preserve"> </w:t>
      </w:r>
      <w:r>
        <w:t>l</w:t>
      </w:r>
      <w:r w:rsidR="005D3B97">
        <w:t>os</w:t>
      </w:r>
      <w:r>
        <w:t xml:space="preserve"> perfil</w:t>
      </w:r>
      <w:r w:rsidR="005D3B97">
        <w:t>es</w:t>
      </w:r>
      <w:r>
        <w:t xml:space="preserve"> de cargos, la asignación </w:t>
      </w:r>
      <w:r w:rsidR="004D120B">
        <w:t>de las responsabilidades que tiene la gerencia con respecto al SG-SST.</w:t>
      </w:r>
    </w:p>
    <w:p w14:paraId="3D75AF0F" w14:textId="136193F0" w:rsidR="00E07BBB" w:rsidRDefault="004D120B" w:rsidP="00D163BD">
      <w:pPr>
        <w:pStyle w:val="Prrafodelista"/>
        <w:numPr>
          <w:ilvl w:val="0"/>
          <w:numId w:val="57"/>
        </w:numPr>
        <w:spacing w:line="480" w:lineRule="auto"/>
        <w:jc w:val="both"/>
      </w:pPr>
      <w:r>
        <w:t>Los roles,</w:t>
      </w:r>
      <w:r w:rsidR="008D19CD">
        <w:t xml:space="preserve"> responsabilidades</w:t>
      </w:r>
      <w:r>
        <w:t xml:space="preserve"> y autoridades de los trabajadores, la compañía los tiene establecidos y comunicados con todo el personal</w:t>
      </w:r>
      <w:r w:rsidR="008D19CD">
        <w:t>.</w:t>
      </w:r>
    </w:p>
    <w:p w14:paraId="55F70CF6" w14:textId="11358133" w:rsidR="004D120B" w:rsidRDefault="008D19CD" w:rsidP="00B64A83">
      <w:pPr>
        <w:pStyle w:val="Prrafodelista"/>
        <w:numPr>
          <w:ilvl w:val="0"/>
          <w:numId w:val="57"/>
        </w:numPr>
        <w:spacing w:line="480" w:lineRule="auto"/>
        <w:jc w:val="both"/>
      </w:pPr>
      <w:r>
        <w:t xml:space="preserve">La compañía cuenta con una política de Seguridad y Salud en </w:t>
      </w:r>
      <w:r w:rsidR="00897F71">
        <w:t>el trabajo oficial, publicada y</w:t>
      </w:r>
      <w:r w:rsidR="004D120B">
        <w:t xml:space="preserve"> puesta en</w:t>
      </w:r>
      <w:r>
        <w:t xml:space="preserve"> conoc</w:t>
      </w:r>
      <w:r w:rsidR="004D120B">
        <w:t>imiento de</w:t>
      </w:r>
      <w:r>
        <w:t xml:space="preserve"> todos los empleados de la organización</w:t>
      </w:r>
      <w:r w:rsidR="004D120B">
        <w:t>.</w:t>
      </w:r>
    </w:p>
    <w:p w14:paraId="76A3263F" w14:textId="37B97763" w:rsidR="008D19CD" w:rsidRDefault="004D120B" w:rsidP="004D120B">
      <w:pPr>
        <w:spacing w:line="480" w:lineRule="auto"/>
        <w:jc w:val="both"/>
        <w:rPr>
          <w:b/>
        </w:rPr>
      </w:pPr>
      <w:r w:rsidRPr="004D120B">
        <w:rPr>
          <w:b/>
        </w:rPr>
        <w:lastRenderedPageBreak/>
        <w:t xml:space="preserve">CAPÍTULO 6: PLANIFICACIÓN </w:t>
      </w:r>
    </w:p>
    <w:p w14:paraId="6125D659" w14:textId="5EFB9377" w:rsidR="004D120B" w:rsidRDefault="004D120B" w:rsidP="00897F71">
      <w:pPr>
        <w:spacing w:line="480" w:lineRule="auto"/>
        <w:ind w:firstLine="567"/>
        <w:jc w:val="both"/>
      </w:pPr>
      <w:r>
        <w:t xml:space="preserve">En este capítulo, se incluye la definición </w:t>
      </w:r>
      <w:r w:rsidR="00F02D2B">
        <w:t>de objetivos y de los documentos obligatorios para el sistema, además, involucra el análisis de los riesgos, ahora indica que también es preciso considerar las oportunidades.</w:t>
      </w:r>
      <w:r w:rsidR="00E07CAB">
        <w:t xml:space="preserve"> </w:t>
      </w:r>
      <w:sdt>
        <w:sdtPr>
          <w:id w:val="-404308108"/>
          <w:citation/>
        </w:sdtPr>
        <w:sdtContent>
          <w:r w:rsidR="00E07CAB">
            <w:fldChar w:fldCharType="begin"/>
          </w:r>
          <w:r w:rsidR="00E07CAB">
            <w:instrText xml:space="preserve"> CITATION Esc21 \l 9226 </w:instrText>
          </w:r>
          <w:r w:rsidR="00E07CAB">
            <w:fldChar w:fldCharType="separate"/>
          </w:r>
          <w:r w:rsidR="003A5531">
            <w:rPr>
              <w:noProof/>
            </w:rPr>
            <w:t>(Escuela Europea de Excelencia, 2021)</w:t>
          </w:r>
          <w:r w:rsidR="00E07CAB">
            <w:fldChar w:fldCharType="end"/>
          </w:r>
        </w:sdtContent>
      </w:sdt>
    </w:p>
    <w:tbl>
      <w:tblPr>
        <w:tblW w:w="6096" w:type="dxa"/>
        <w:jc w:val="center"/>
        <w:tblCellMar>
          <w:left w:w="70" w:type="dxa"/>
          <w:right w:w="70" w:type="dxa"/>
        </w:tblCellMar>
        <w:tblLook w:val="04A0" w:firstRow="1" w:lastRow="0" w:firstColumn="1" w:lastColumn="0" w:noHBand="0" w:noVBand="1"/>
      </w:tblPr>
      <w:tblGrid>
        <w:gridCol w:w="2107"/>
        <w:gridCol w:w="1721"/>
        <w:gridCol w:w="992"/>
        <w:gridCol w:w="1276"/>
      </w:tblGrid>
      <w:tr w:rsidR="00E940DF" w:rsidRPr="00E940DF" w14:paraId="210377D5" w14:textId="77777777" w:rsidTr="00C94CE4">
        <w:trPr>
          <w:trHeight w:val="330"/>
          <w:jc w:val="center"/>
        </w:trPr>
        <w:tc>
          <w:tcPr>
            <w:tcW w:w="2107" w:type="dxa"/>
            <w:tcBorders>
              <w:top w:val="nil"/>
              <w:left w:val="nil"/>
              <w:bottom w:val="single" w:sz="4" w:space="0" w:color="auto"/>
              <w:right w:val="single" w:sz="4" w:space="0" w:color="auto"/>
            </w:tcBorders>
            <w:shd w:val="clear" w:color="auto" w:fill="auto"/>
            <w:noWrap/>
            <w:vAlign w:val="bottom"/>
            <w:hideMark/>
          </w:tcPr>
          <w:p w14:paraId="5072B1C9" w14:textId="77777777" w:rsidR="00E940DF" w:rsidRPr="00E940DF" w:rsidRDefault="00E940DF" w:rsidP="0050695A">
            <w:pPr>
              <w:rPr>
                <w:rFonts w:eastAsia="Times New Roman"/>
                <w:szCs w:val="24"/>
                <w:lang w:val="es-ES" w:eastAsia="es-ES"/>
              </w:rPr>
            </w:pPr>
          </w:p>
        </w:tc>
        <w:tc>
          <w:tcPr>
            <w:tcW w:w="1721"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7D2AA848" w14:textId="719B049A" w:rsidR="00E940DF" w:rsidRPr="00E940DF" w:rsidRDefault="00E940DF" w:rsidP="0050695A">
            <w:pPr>
              <w:rPr>
                <w:rFonts w:eastAsia="Times New Roman"/>
                <w:color w:val="000000"/>
                <w:szCs w:val="24"/>
                <w:lang w:val="es-ES" w:eastAsia="es-ES"/>
              </w:rPr>
            </w:pPr>
            <w:r>
              <w:rPr>
                <w:rFonts w:eastAsia="Times New Roman"/>
                <w:color w:val="000000"/>
                <w:szCs w:val="24"/>
                <w:lang w:val="es-ES" w:eastAsia="es-ES"/>
              </w:rPr>
              <w:t>Total requisitos</w:t>
            </w:r>
          </w:p>
        </w:tc>
        <w:tc>
          <w:tcPr>
            <w:tcW w:w="992"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14:paraId="5B1B4A81" w14:textId="60E6467A" w:rsidR="00E940DF" w:rsidRPr="00E940DF" w:rsidRDefault="00E940DF" w:rsidP="0050695A">
            <w:pPr>
              <w:rPr>
                <w:rFonts w:eastAsia="Times New Roman"/>
                <w:color w:val="000000"/>
                <w:szCs w:val="24"/>
                <w:lang w:val="es-ES" w:eastAsia="es-ES"/>
              </w:rPr>
            </w:pPr>
            <w:r w:rsidRPr="00E940DF">
              <w:rPr>
                <w:rFonts w:eastAsia="Times New Roman"/>
                <w:color w:val="000000"/>
                <w:szCs w:val="24"/>
                <w:lang w:val="es-ES" w:eastAsia="es-ES"/>
              </w:rPr>
              <w:t>Cumple</w:t>
            </w:r>
          </w:p>
        </w:tc>
        <w:tc>
          <w:tcPr>
            <w:tcW w:w="1276"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14:paraId="41061293" w14:textId="77777777" w:rsidR="00E940DF" w:rsidRPr="00E940DF" w:rsidRDefault="00E940DF" w:rsidP="0050695A">
            <w:pPr>
              <w:rPr>
                <w:rFonts w:eastAsia="Times New Roman"/>
                <w:color w:val="000000"/>
                <w:szCs w:val="24"/>
                <w:lang w:val="es-ES" w:eastAsia="es-ES"/>
              </w:rPr>
            </w:pPr>
            <w:r w:rsidRPr="00E940DF">
              <w:rPr>
                <w:rFonts w:eastAsia="Times New Roman"/>
                <w:color w:val="000000"/>
                <w:szCs w:val="24"/>
                <w:lang w:val="es-ES" w:eastAsia="es-ES"/>
              </w:rPr>
              <w:t>No cumple</w:t>
            </w:r>
          </w:p>
        </w:tc>
      </w:tr>
      <w:tr w:rsidR="00E940DF" w:rsidRPr="00E940DF" w14:paraId="2492244F" w14:textId="77777777" w:rsidTr="00C94CE4">
        <w:trPr>
          <w:trHeight w:val="310"/>
          <w:jc w:val="center"/>
        </w:trPr>
        <w:tc>
          <w:tcPr>
            <w:tcW w:w="210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hideMark/>
          </w:tcPr>
          <w:p w14:paraId="1D18E579" w14:textId="77777777" w:rsidR="00E940DF" w:rsidRPr="00E940DF" w:rsidRDefault="00E940DF" w:rsidP="0050695A">
            <w:pPr>
              <w:rPr>
                <w:rFonts w:eastAsia="Times New Roman"/>
                <w:color w:val="000000"/>
                <w:szCs w:val="24"/>
                <w:lang w:val="es-ES" w:eastAsia="es-ES"/>
              </w:rPr>
            </w:pPr>
            <w:r w:rsidRPr="00E940DF">
              <w:rPr>
                <w:rFonts w:eastAsia="Times New Roman"/>
                <w:color w:val="000000"/>
                <w:szCs w:val="24"/>
                <w:lang w:val="es-ES" w:eastAsia="es-ES"/>
              </w:rPr>
              <w:t>Planificación</w:t>
            </w:r>
          </w:p>
        </w:tc>
        <w:tc>
          <w:tcPr>
            <w:tcW w:w="1721" w:type="dxa"/>
            <w:tcBorders>
              <w:top w:val="single" w:sz="4" w:space="0" w:color="auto"/>
              <w:left w:val="single" w:sz="4" w:space="0" w:color="auto"/>
              <w:bottom w:val="single" w:sz="4" w:space="0" w:color="auto"/>
              <w:right w:val="single" w:sz="4" w:space="0" w:color="auto"/>
            </w:tcBorders>
          </w:tcPr>
          <w:p w14:paraId="18D632DD" w14:textId="1343A1E0" w:rsidR="00E940DF" w:rsidRPr="00E940DF" w:rsidRDefault="00E940DF" w:rsidP="0050695A">
            <w:pPr>
              <w:jc w:val="right"/>
              <w:rPr>
                <w:rFonts w:eastAsia="Times New Roman"/>
                <w:color w:val="000000"/>
                <w:szCs w:val="24"/>
                <w:lang w:val="es-ES" w:eastAsia="es-ES"/>
              </w:rPr>
            </w:pPr>
            <w:r>
              <w:rPr>
                <w:rFonts w:eastAsia="Times New Roman"/>
                <w:color w:val="000000"/>
                <w:szCs w:val="24"/>
                <w:lang w:val="es-ES" w:eastAsia="es-ES"/>
              </w:rPr>
              <w:t>63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8042F" w14:textId="6886DCEC" w:rsidR="00E940DF" w:rsidRPr="00E940DF" w:rsidRDefault="00E940DF" w:rsidP="0050695A">
            <w:pPr>
              <w:jc w:val="right"/>
              <w:rPr>
                <w:rFonts w:eastAsia="Times New Roman"/>
                <w:color w:val="000000"/>
                <w:szCs w:val="24"/>
                <w:lang w:val="es-ES" w:eastAsia="es-ES"/>
              </w:rPr>
            </w:pPr>
            <w:r w:rsidRPr="00E940DF">
              <w:rPr>
                <w:rFonts w:eastAsia="Times New Roman"/>
                <w:color w:val="000000"/>
                <w:szCs w:val="24"/>
                <w:lang w:val="es-ES" w:eastAsia="es-ES"/>
              </w:rPr>
              <w:t>54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565E1" w14:textId="77777777" w:rsidR="00E940DF" w:rsidRPr="00E940DF" w:rsidRDefault="00E940DF" w:rsidP="0050695A">
            <w:pPr>
              <w:jc w:val="right"/>
              <w:rPr>
                <w:rFonts w:eastAsia="Times New Roman"/>
                <w:color w:val="000000"/>
                <w:szCs w:val="24"/>
                <w:lang w:val="es-ES" w:eastAsia="es-ES"/>
              </w:rPr>
            </w:pPr>
            <w:r w:rsidRPr="00E940DF">
              <w:rPr>
                <w:rFonts w:eastAsia="Times New Roman"/>
                <w:color w:val="000000"/>
                <w:szCs w:val="24"/>
                <w:lang w:val="es-ES" w:eastAsia="es-ES"/>
              </w:rPr>
              <w:t>9</w:t>
            </w:r>
          </w:p>
        </w:tc>
      </w:tr>
      <w:tr w:rsidR="00E940DF" w:rsidRPr="00E940DF" w14:paraId="7110E20A" w14:textId="77777777" w:rsidTr="00C94CE4">
        <w:trPr>
          <w:trHeight w:val="163"/>
          <w:jc w:val="center"/>
        </w:trPr>
        <w:tc>
          <w:tcPr>
            <w:tcW w:w="2107"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tcPr>
          <w:p w14:paraId="7404D480" w14:textId="2E56B2ED" w:rsidR="00E940DF" w:rsidRPr="00E940DF" w:rsidRDefault="00E940DF" w:rsidP="0050695A">
            <w:pPr>
              <w:rPr>
                <w:rFonts w:eastAsia="Times New Roman"/>
                <w:color w:val="000000"/>
                <w:szCs w:val="24"/>
                <w:lang w:val="es-ES" w:eastAsia="es-ES"/>
              </w:rPr>
            </w:pPr>
            <w:r w:rsidRPr="00E940DF">
              <w:rPr>
                <w:rFonts w:eastAsia="Times New Roman"/>
                <w:color w:val="000000"/>
                <w:szCs w:val="24"/>
                <w:lang w:val="es-ES" w:eastAsia="es-ES"/>
              </w:rPr>
              <w:t xml:space="preserve">% de representación </w:t>
            </w:r>
          </w:p>
        </w:tc>
        <w:tc>
          <w:tcPr>
            <w:tcW w:w="1721" w:type="dxa"/>
            <w:tcBorders>
              <w:top w:val="single" w:sz="4" w:space="0" w:color="auto"/>
              <w:left w:val="single" w:sz="4" w:space="0" w:color="auto"/>
              <w:bottom w:val="single" w:sz="4" w:space="0" w:color="auto"/>
              <w:right w:val="single" w:sz="4" w:space="0" w:color="auto"/>
            </w:tcBorders>
          </w:tcPr>
          <w:p w14:paraId="380363FD" w14:textId="40FA5CBD" w:rsidR="00E940DF" w:rsidRPr="00E940DF" w:rsidRDefault="00E940DF" w:rsidP="0050695A">
            <w:pPr>
              <w:jc w:val="right"/>
              <w:rPr>
                <w:rFonts w:eastAsia="Times New Roman"/>
                <w:color w:val="000000"/>
                <w:szCs w:val="24"/>
                <w:lang w:val="es-ES" w:eastAsia="es-ES"/>
              </w:rPr>
            </w:pPr>
            <w:r>
              <w:rPr>
                <w:rFonts w:eastAsia="Times New Roman"/>
                <w:color w:val="000000"/>
                <w:szCs w:val="24"/>
                <w:lang w:val="es-ES" w:eastAsia="es-ES"/>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592D61" w14:textId="6C69F5B0" w:rsidR="00E940DF" w:rsidRPr="00E940DF" w:rsidRDefault="00E940DF" w:rsidP="0050695A">
            <w:pPr>
              <w:jc w:val="right"/>
              <w:rPr>
                <w:rFonts w:eastAsia="Times New Roman"/>
                <w:color w:val="000000"/>
                <w:szCs w:val="24"/>
                <w:lang w:val="es-ES" w:eastAsia="es-ES"/>
              </w:rPr>
            </w:pPr>
            <w:r w:rsidRPr="00E940DF">
              <w:rPr>
                <w:rFonts w:eastAsia="Times New Roman"/>
                <w:color w:val="000000"/>
                <w:szCs w:val="24"/>
                <w:lang w:val="es-ES" w:eastAsia="es-ES"/>
              </w:rPr>
              <w:t>86%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2EDE3F" w14:textId="1C23CF3F" w:rsidR="00E940DF" w:rsidRPr="00E940DF" w:rsidRDefault="00E940DF" w:rsidP="0050695A">
            <w:pPr>
              <w:jc w:val="right"/>
              <w:rPr>
                <w:rFonts w:eastAsia="Times New Roman"/>
                <w:color w:val="000000"/>
                <w:szCs w:val="24"/>
                <w:lang w:val="es-ES" w:eastAsia="es-ES"/>
              </w:rPr>
            </w:pPr>
            <w:r w:rsidRPr="00E940DF">
              <w:rPr>
                <w:rFonts w:eastAsia="Times New Roman"/>
                <w:color w:val="000000"/>
                <w:szCs w:val="24"/>
                <w:lang w:val="es-ES" w:eastAsia="es-ES"/>
              </w:rPr>
              <w:t>14%</w:t>
            </w:r>
          </w:p>
        </w:tc>
      </w:tr>
    </w:tbl>
    <w:p w14:paraId="51FB345A" w14:textId="6CAAA337" w:rsidR="00F02D2B" w:rsidRDefault="00E940DF" w:rsidP="003A1B26">
      <w:pPr>
        <w:pStyle w:val="Descripcin"/>
        <w:spacing w:after="0"/>
        <w:jc w:val="center"/>
      </w:pPr>
      <w:bookmarkStart w:id="77" w:name="_Toc74208364"/>
      <w:r>
        <w:t xml:space="preserve">Tabla </w:t>
      </w:r>
      <w:fldSimple w:instr=" SEQ Tabla \* ARABIC ">
        <w:r w:rsidR="00EA7350">
          <w:rPr>
            <w:noProof/>
          </w:rPr>
          <w:t>4</w:t>
        </w:r>
      </w:fldSimple>
      <w:r>
        <w:t>: Planificación</w:t>
      </w:r>
      <w:bookmarkEnd w:id="77"/>
    </w:p>
    <w:p w14:paraId="5E6E044E" w14:textId="77777777" w:rsidR="003A1B26" w:rsidRPr="003A1B26" w:rsidRDefault="003A1B26" w:rsidP="003A1B26">
      <w:pPr>
        <w:jc w:val="center"/>
        <w:rPr>
          <w:i/>
          <w:sz w:val="18"/>
          <w:szCs w:val="18"/>
        </w:rPr>
      </w:pPr>
      <w:r w:rsidRPr="003A1B26">
        <w:rPr>
          <w:i/>
          <w:sz w:val="18"/>
          <w:szCs w:val="18"/>
        </w:rPr>
        <w:t>Fuente: Elaboración propia</w:t>
      </w:r>
    </w:p>
    <w:p w14:paraId="15259912" w14:textId="77777777" w:rsidR="003A1B26" w:rsidRPr="003A1B26" w:rsidRDefault="003A1B26" w:rsidP="003A1B26"/>
    <w:p w14:paraId="0F4E3417" w14:textId="61D1A7DE" w:rsidR="00E940DF" w:rsidRDefault="00E940DF" w:rsidP="00E940DF">
      <w:pPr>
        <w:tabs>
          <w:tab w:val="left" w:pos="5103"/>
        </w:tabs>
        <w:jc w:val="center"/>
      </w:pPr>
      <w:r>
        <w:rPr>
          <w:noProof/>
          <w:lang w:val="es-ES" w:eastAsia="es-ES"/>
        </w:rPr>
        <w:drawing>
          <wp:inline distT="0" distB="0" distL="0" distR="0" wp14:anchorId="0894B578" wp14:editId="4DB1F78B">
            <wp:extent cx="3543300" cy="1552575"/>
            <wp:effectExtent l="0" t="0" r="0" b="952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FEDAC46" w14:textId="18461DFE" w:rsidR="00E07BBB" w:rsidRDefault="00E940DF" w:rsidP="003A1B26">
      <w:pPr>
        <w:pStyle w:val="Descripcin"/>
        <w:spacing w:after="0"/>
        <w:jc w:val="center"/>
      </w:pPr>
      <w:bookmarkStart w:id="78" w:name="_Toc75253059"/>
      <w:r>
        <w:t xml:space="preserve">Ilustración </w:t>
      </w:r>
      <w:fldSimple w:instr=" SEQ Ilustración \* ARABIC ">
        <w:r w:rsidR="00EA7350">
          <w:rPr>
            <w:noProof/>
          </w:rPr>
          <w:t>15</w:t>
        </w:r>
      </w:fldSimple>
      <w:r>
        <w:t>: Planificación</w:t>
      </w:r>
      <w:bookmarkEnd w:id="78"/>
    </w:p>
    <w:p w14:paraId="47B11BD2" w14:textId="77777777" w:rsidR="003A1B26" w:rsidRPr="003A1B26" w:rsidRDefault="003A1B26" w:rsidP="003A1B26">
      <w:pPr>
        <w:jc w:val="center"/>
        <w:rPr>
          <w:i/>
          <w:sz w:val="18"/>
          <w:szCs w:val="18"/>
        </w:rPr>
      </w:pPr>
      <w:r w:rsidRPr="003A1B26">
        <w:rPr>
          <w:i/>
          <w:sz w:val="18"/>
          <w:szCs w:val="18"/>
        </w:rPr>
        <w:t>Fuente: Elaboración propia</w:t>
      </w:r>
    </w:p>
    <w:p w14:paraId="7297E174" w14:textId="77777777" w:rsidR="003A1B26" w:rsidRPr="003A1B26" w:rsidRDefault="003A1B26" w:rsidP="003A1B26"/>
    <w:p w14:paraId="33B85668" w14:textId="03FB4254" w:rsidR="00E07BBB" w:rsidRDefault="00E940DF" w:rsidP="00897F71">
      <w:pPr>
        <w:pStyle w:val="Prrafodelista"/>
        <w:numPr>
          <w:ilvl w:val="0"/>
          <w:numId w:val="58"/>
        </w:numPr>
        <w:spacing w:line="480" w:lineRule="auto"/>
        <w:jc w:val="both"/>
      </w:pPr>
      <w:r>
        <w:t>Compañía Comercial ARCA, tiene establecidos sus objetivos con respecto al SG-SST</w:t>
      </w:r>
      <w:r w:rsidR="0042010A">
        <w:t>, sin embargo, no tienen acciones enfocadas al cumplimiento de los mismos.</w:t>
      </w:r>
    </w:p>
    <w:p w14:paraId="0A5CF6AD" w14:textId="6F8C6FD8" w:rsidR="0042010A" w:rsidRDefault="0042010A" w:rsidP="00897F71">
      <w:pPr>
        <w:pStyle w:val="Prrafodelista"/>
        <w:numPr>
          <w:ilvl w:val="0"/>
          <w:numId w:val="58"/>
        </w:numPr>
        <w:spacing w:line="480" w:lineRule="auto"/>
        <w:jc w:val="both"/>
      </w:pPr>
      <w:r>
        <w:t>Reconoce los riesgos a los que se enfrentan y las oportunidades que tienen en el mercado, por lo tanto, tratan de abordarlos de la mejor manera.</w:t>
      </w:r>
    </w:p>
    <w:p w14:paraId="79AB9E43" w14:textId="58F65A37" w:rsidR="0042010A" w:rsidRDefault="0042010A" w:rsidP="00897F71">
      <w:pPr>
        <w:pStyle w:val="Prrafodelista"/>
        <w:numPr>
          <w:ilvl w:val="0"/>
          <w:numId w:val="58"/>
        </w:numPr>
        <w:spacing w:line="480" w:lineRule="auto"/>
        <w:jc w:val="both"/>
      </w:pPr>
      <w:r>
        <w:t>Cuentan con un formato que les permite planificar los cambios, sin embargo, este no es implementado.</w:t>
      </w:r>
    </w:p>
    <w:p w14:paraId="7DEFE5EA" w14:textId="10748FE6" w:rsidR="0042010A" w:rsidRDefault="0042010A" w:rsidP="0042010A">
      <w:pPr>
        <w:spacing w:line="480" w:lineRule="auto"/>
        <w:rPr>
          <w:b/>
        </w:rPr>
      </w:pPr>
      <w:r w:rsidRPr="0042010A">
        <w:rPr>
          <w:b/>
        </w:rPr>
        <w:t xml:space="preserve">CAPÍTULO 7: </w:t>
      </w:r>
      <w:r>
        <w:rPr>
          <w:b/>
        </w:rPr>
        <w:t>SOPORTE</w:t>
      </w:r>
    </w:p>
    <w:p w14:paraId="24D49D4A" w14:textId="552D3BBA" w:rsidR="0042010A" w:rsidRPr="0042010A" w:rsidRDefault="0042010A" w:rsidP="000A2E6F">
      <w:pPr>
        <w:spacing w:line="480" w:lineRule="auto"/>
        <w:ind w:firstLine="426"/>
        <w:jc w:val="both"/>
      </w:pPr>
      <w:r>
        <w:t>Soporte es un término muy amplio que utiliza la ISO 45001 para referirse a los recursos que requiere el sistema y los elementos de apoyo como son las comunicaciones y las capacitaciones.</w:t>
      </w:r>
      <w:sdt>
        <w:sdtPr>
          <w:id w:val="507564755"/>
          <w:citation/>
        </w:sdtPr>
        <w:sdtContent>
          <w:r w:rsidR="000A2E6F">
            <w:fldChar w:fldCharType="begin"/>
          </w:r>
          <w:r w:rsidR="000A2E6F">
            <w:instrText xml:space="preserve"> CITATION Esc21 \l 9226 </w:instrText>
          </w:r>
          <w:r w:rsidR="000A2E6F">
            <w:fldChar w:fldCharType="separate"/>
          </w:r>
          <w:r w:rsidR="003A5531">
            <w:rPr>
              <w:noProof/>
            </w:rPr>
            <w:t xml:space="preserve"> (Escuela Europea de Excelencia, 2021)</w:t>
          </w:r>
          <w:r w:rsidR="000A2E6F">
            <w:fldChar w:fldCharType="end"/>
          </w:r>
        </w:sdtContent>
      </w:sdt>
    </w:p>
    <w:p w14:paraId="627A12DB" w14:textId="2CCD851E" w:rsidR="00E07BBB" w:rsidRDefault="0042010A" w:rsidP="0042010A">
      <w:pPr>
        <w:spacing w:line="480" w:lineRule="auto"/>
      </w:pPr>
      <w:r>
        <w:lastRenderedPageBreak/>
        <w:t>Para el cumplimiento de este requisito se requiere la participación activa de la alta dirección y la consulta de los empleados. Encuestas, formularios, entrevistas, foros, etc.</w:t>
      </w:r>
      <w:r w:rsidR="00E07CAB">
        <w:t xml:space="preserve"> </w:t>
      </w:r>
      <w:sdt>
        <w:sdtPr>
          <w:id w:val="92372413"/>
          <w:citation/>
        </w:sdtPr>
        <w:sdtContent>
          <w:r w:rsidR="00E07CAB">
            <w:fldChar w:fldCharType="begin"/>
          </w:r>
          <w:r w:rsidR="00E07CAB">
            <w:instrText xml:space="preserve"> CITATION Esc21 \l 9226 </w:instrText>
          </w:r>
          <w:r w:rsidR="00E07CAB">
            <w:fldChar w:fldCharType="separate"/>
          </w:r>
          <w:r w:rsidR="003A5531">
            <w:rPr>
              <w:noProof/>
            </w:rPr>
            <w:t>(Escuela Europea de Excelencia, 2021)</w:t>
          </w:r>
          <w:r w:rsidR="00E07CAB">
            <w:fldChar w:fldCharType="end"/>
          </w:r>
        </w:sdtContent>
      </w:sdt>
    </w:p>
    <w:tbl>
      <w:tblPr>
        <w:tblW w:w="5670" w:type="dxa"/>
        <w:jc w:val="center"/>
        <w:tblCellMar>
          <w:left w:w="70" w:type="dxa"/>
          <w:right w:w="70" w:type="dxa"/>
        </w:tblCellMar>
        <w:tblLook w:val="04A0" w:firstRow="1" w:lastRow="0" w:firstColumn="1" w:lastColumn="0" w:noHBand="0" w:noVBand="1"/>
      </w:tblPr>
      <w:tblGrid>
        <w:gridCol w:w="1824"/>
        <w:gridCol w:w="1671"/>
        <w:gridCol w:w="900"/>
        <w:gridCol w:w="1275"/>
      </w:tblGrid>
      <w:tr w:rsidR="00FA7F9F" w:rsidRPr="00FA7F9F" w14:paraId="36D1927F" w14:textId="77777777" w:rsidTr="00C94CE4">
        <w:trPr>
          <w:trHeight w:val="111"/>
          <w:jc w:val="center"/>
        </w:trPr>
        <w:tc>
          <w:tcPr>
            <w:tcW w:w="1824" w:type="dxa"/>
            <w:tcBorders>
              <w:top w:val="nil"/>
              <w:left w:val="nil"/>
              <w:bottom w:val="nil"/>
              <w:right w:val="nil"/>
            </w:tcBorders>
            <w:shd w:val="clear" w:color="auto" w:fill="auto"/>
            <w:noWrap/>
            <w:vAlign w:val="bottom"/>
            <w:hideMark/>
          </w:tcPr>
          <w:p w14:paraId="74871872" w14:textId="77777777" w:rsidR="00FA7F9F" w:rsidRPr="00FA7F9F" w:rsidRDefault="00FA7F9F" w:rsidP="00FA7F9F">
            <w:pPr>
              <w:rPr>
                <w:rFonts w:eastAsia="Times New Roman"/>
                <w:szCs w:val="24"/>
                <w:lang w:val="es-ES" w:eastAsia="es-ES"/>
              </w:rPr>
            </w:pPr>
          </w:p>
        </w:tc>
        <w:tc>
          <w:tcPr>
            <w:tcW w:w="1671"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55905630" w14:textId="0EBBF6EC" w:rsidR="00FA7F9F" w:rsidRPr="00FA7F9F" w:rsidRDefault="00FA7F9F" w:rsidP="00FA7F9F">
            <w:pPr>
              <w:rPr>
                <w:rFonts w:eastAsia="Times New Roman"/>
                <w:color w:val="000000"/>
                <w:szCs w:val="24"/>
                <w:lang w:val="es-ES" w:eastAsia="es-ES"/>
              </w:rPr>
            </w:pPr>
            <w:r w:rsidRPr="00FA7F9F">
              <w:rPr>
                <w:rFonts w:eastAsia="Times New Roman"/>
                <w:color w:val="000000"/>
                <w:szCs w:val="24"/>
                <w:lang w:val="es-ES" w:eastAsia="es-ES"/>
              </w:rPr>
              <w:t>Total requisitos</w:t>
            </w:r>
          </w:p>
        </w:tc>
        <w:tc>
          <w:tcPr>
            <w:tcW w:w="900"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14:paraId="7DC1B4AA" w14:textId="4A4BB5F5" w:rsidR="00FA7F9F" w:rsidRPr="00FA7F9F" w:rsidRDefault="00FA7F9F" w:rsidP="00FA7F9F">
            <w:pPr>
              <w:rPr>
                <w:rFonts w:eastAsia="Times New Roman"/>
                <w:color w:val="000000"/>
                <w:szCs w:val="24"/>
                <w:lang w:val="es-ES" w:eastAsia="es-ES"/>
              </w:rPr>
            </w:pPr>
            <w:r w:rsidRPr="00FA7F9F">
              <w:rPr>
                <w:rFonts w:eastAsia="Times New Roman"/>
                <w:color w:val="000000"/>
                <w:szCs w:val="24"/>
                <w:lang w:val="es-ES" w:eastAsia="es-ES"/>
              </w:rPr>
              <w:t>Cumple</w:t>
            </w:r>
          </w:p>
        </w:tc>
        <w:tc>
          <w:tcPr>
            <w:tcW w:w="1275"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0B3CCEAE" w14:textId="77777777" w:rsidR="00FA7F9F" w:rsidRPr="00FA7F9F" w:rsidRDefault="00FA7F9F" w:rsidP="00FA7F9F">
            <w:pPr>
              <w:rPr>
                <w:rFonts w:eastAsia="Times New Roman"/>
                <w:color w:val="000000"/>
                <w:szCs w:val="24"/>
                <w:lang w:val="es-ES" w:eastAsia="es-ES"/>
              </w:rPr>
            </w:pPr>
            <w:r w:rsidRPr="00FA7F9F">
              <w:rPr>
                <w:rFonts w:eastAsia="Times New Roman"/>
                <w:color w:val="000000"/>
                <w:szCs w:val="24"/>
                <w:lang w:val="es-ES" w:eastAsia="es-ES"/>
              </w:rPr>
              <w:t>No cumple</w:t>
            </w:r>
          </w:p>
        </w:tc>
      </w:tr>
      <w:tr w:rsidR="00FA7F9F" w:rsidRPr="00FA7F9F" w14:paraId="200DA034" w14:textId="77777777" w:rsidTr="00C94CE4">
        <w:trPr>
          <w:trHeight w:val="242"/>
          <w:jc w:val="center"/>
        </w:trPr>
        <w:tc>
          <w:tcPr>
            <w:tcW w:w="182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hideMark/>
          </w:tcPr>
          <w:p w14:paraId="20EDEF33" w14:textId="77777777" w:rsidR="00FA7F9F" w:rsidRPr="00FA7F9F" w:rsidRDefault="00FA7F9F" w:rsidP="00FA7F9F">
            <w:pPr>
              <w:rPr>
                <w:rFonts w:eastAsia="Times New Roman"/>
                <w:color w:val="000000"/>
                <w:szCs w:val="24"/>
                <w:lang w:val="es-ES" w:eastAsia="es-ES"/>
              </w:rPr>
            </w:pPr>
            <w:r w:rsidRPr="00FA7F9F">
              <w:rPr>
                <w:rFonts w:eastAsia="Times New Roman"/>
                <w:color w:val="000000"/>
                <w:szCs w:val="24"/>
                <w:lang w:val="es-ES" w:eastAsia="es-ES"/>
              </w:rPr>
              <w:t>Soporte</w:t>
            </w:r>
          </w:p>
        </w:tc>
        <w:tc>
          <w:tcPr>
            <w:tcW w:w="1671" w:type="dxa"/>
            <w:tcBorders>
              <w:top w:val="single" w:sz="4" w:space="0" w:color="auto"/>
              <w:left w:val="nil"/>
              <w:bottom w:val="single" w:sz="4" w:space="0" w:color="auto"/>
              <w:right w:val="single" w:sz="4" w:space="0" w:color="auto"/>
            </w:tcBorders>
          </w:tcPr>
          <w:p w14:paraId="54AD4520" w14:textId="6A99ACC7" w:rsidR="00FA7F9F" w:rsidRPr="00FA7F9F" w:rsidRDefault="00FA7F9F" w:rsidP="00FA7F9F">
            <w:pPr>
              <w:jc w:val="right"/>
              <w:rPr>
                <w:rFonts w:eastAsia="Times New Roman"/>
                <w:color w:val="000000"/>
                <w:szCs w:val="24"/>
                <w:lang w:val="es-ES" w:eastAsia="es-ES"/>
              </w:rPr>
            </w:pPr>
            <w:r w:rsidRPr="00FA7F9F">
              <w:rPr>
                <w:rFonts w:eastAsia="Times New Roman"/>
                <w:color w:val="000000"/>
                <w:szCs w:val="24"/>
                <w:lang w:val="es-ES" w:eastAsia="es-ES"/>
              </w:rPr>
              <w:t>25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E41EE" w14:textId="1D4755A4" w:rsidR="00FA7F9F" w:rsidRPr="00FA7F9F" w:rsidRDefault="00FA7F9F" w:rsidP="00FA7F9F">
            <w:pPr>
              <w:jc w:val="right"/>
              <w:rPr>
                <w:rFonts w:eastAsia="Times New Roman"/>
                <w:color w:val="000000"/>
                <w:szCs w:val="24"/>
                <w:lang w:val="es-ES" w:eastAsia="es-ES"/>
              </w:rPr>
            </w:pPr>
            <w:r w:rsidRPr="00FA7F9F">
              <w:rPr>
                <w:rFonts w:eastAsia="Times New Roman"/>
                <w:color w:val="000000"/>
                <w:szCs w:val="24"/>
                <w:lang w:val="es-ES" w:eastAsia="es-ES"/>
              </w:rPr>
              <w:t>20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42F76" w14:textId="77777777" w:rsidR="00FA7F9F" w:rsidRPr="00FA7F9F" w:rsidRDefault="00FA7F9F" w:rsidP="00FA7F9F">
            <w:pPr>
              <w:jc w:val="right"/>
              <w:rPr>
                <w:rFonts w:eastAsia="Times New Roman"/>
                <w:color w:val="000000"/>
                <w:szCs w:val="24"/>
                <w:lang w:val="es-ES" w:eastAsia="es-ES"/>
              </w:rPr>
            </w:pPr>
            <w:r w:rsidRPr="00FA7F9F">
              <w:rPr>
                <w:rFonts w:eastAsia="Times New Roman"/>
                <w:color w:val="000000"/>
                <w:szCs w:val="24"/>
                <w:lang w:val="es-ES" w:eastAsia="es-ES"/>
              </w:rPr>
              <w:t>5</w:t>
            </w:r>
          </w:p>
        </w:tc>
      </w:tr>
      <w:tr w:rsidR="00FA7F9F" w:rsidRPr="00FA7F9F" w14:paraId="1C626000" w14:textId="77777777" w:rsidTr="00C94CE4">
        <w:trPr>
          <w:trHeight w:val="231"/>
          <w:jc w:val="center"/>
        </w:trPr>
        <w:tc>
          <w:tcPr>
            <w:tcW w:w="182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tcPr>
          <w:p w14:paraId="5E9C2BF2" w14:textId="5CF56C8B" w:rsidR="00FA7F9F" w:rsidRPr="00FA7F9F" w:rsidRDefault="00FA7F9F" w:rsidP="00FA7F9F">
            <w:pPr>
              <w:rPr>
                <w:rFonts w:eastAsia="Times New Roman"/>
                <w:color w:val="000000"/>
                <w:szCs w:val="24"/>
                <w:lang w:val="es-ES" w:eastAsia="es-ES"/>
              </w:rPr>
            </w:pPr>
            <w:r w:rsidRPr="00FA7F9F">
              <w:rPr>
                <w:rFonts w:eastAsia="Times New Roman"/>
                <w:color w:val="000000"/>
                <w:szCs w:val="24"/>
                <w:lang w:val="es-ES" w:eastAsia="es-ES"/>
              </w:rPr>
              <w:t>% representación</w:t>
            </w:r>
          </w:p>
        </w:tc>
        <w:tc>
          <w:tcPr>
            <w:tcW w:w="1671" w:type="dxa"/>
            <w:tcBorders>
              <w:top w:val="single" w:sz="4" w:space="0" w:color="auto"/>
              <w:left w:val="nil"/>
              <w:bottom w:val="single" w:sz="4" w:space="0" w:color="auto"/>
              <w:right w:val="single" w:sz="4" w:space="0" w:color="auto"/>
            </w:tcBorders>
          </w:tcPr>
          <w:p w14:paraId="284ED329" w14:textId="6DACD0FA" w:rsidR="00FA7F9F" w:rsidRPr="00FA7F9F" w:rsidRDefault="00FA7F9F" w:rsidP="00FA7F9F">
            <w:pPr>
              <w:jc w:val="right"/>
              <w:rPr>
                <w:rFonts w:eastAsia="Times New Roman"/>
                <w:color w:val="000000"/>
                <w:szCs w:val="24"/>
                <w:lang w:val="es-ES" w:eastAsia="es-ES"/>
              </w:rPr>
            </w:pPr>
            <w:r w:rsidRPr="00FA7F9F">
              <w:rPr>
                <w:rFonts w:eastAsia="Times New Roman"/>
                <w:color w:val="000000"/>
                <w:szCs w:val="24"/>
                <w:lang w:val="es-ES" w:eastAsia="es-ES"/>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07831D" w14:textId="17843C8A" w:rsidR="00FA7F9F" w:rsidRPr="00FA7F9F" w:rsidRDefault="00FA7F9F" w:rsidP="00FA7F9F">
            <w:pPr>
              <w:jc w:val="right"/>
              <w:rPr>
                <w:rFonts w:eastAsia="Times New Roman"/>
                <w:color w:val="000000"/>
                <w:szCs w:val="24"/>
                <w:lang w:val="es-ES" w:eastAsia="es-ES"/>
              </w:rPr>
            </w:pPr>
            <w:r w:rsidRPr="00FA7F9F">
              <w:rPr>
                <w:rFonts w:eastAsia="Times New Roman"/>
                <w:color w:val="000000"/>
                <w:szCs w:val="24"/>
                <w:lang w:val="es-ES" w:eastAsia="es-ES"/>
              </w:rPr>
              <w:t>80%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DEAB9" w14:textId="3E865D50" w:rsidR="00FA7F9F" w:rsidRPr="00FA7F9F" w:rsidRDefault="00FA7F9F" w:rsidP="00FA7F9F">
            <w:pPr>
              <w:jc w:val="right"/>
              <w:rPr>
                <w:rFonts w:eastAsia="Times New Roman"/>
                <w:color w:val="000000"/>
                <w:szCs w:val="24"/>
                <w:lang w:val="es-ES" w:eastAsia="es-ES"/>
              </w:rPr>
            </w:pPr>
            <w:r w:rsidRPr="00FA7F9F">
              <w:rPr>
                <w:rFonts w:eastAsia="Times New Roman"/>
                <w:color w:val="000000"/>
                <w:szCs w:val="24"/>
                <w:lang w:val="es-ES" w:eastAsia="es-ES"/>
              </w:rPr>
              <w:t>20%</w:t>
            </w:r>
          </w:p>
        </w:tc>
      </w:tr>
    </w:tbl>
    <w:p w14:paraId="160DECDC" w14:textId="25C109E1" w:rsidR="00E940DF" w:rsidRDefault="00FA7F9F" w:rsidP="003A1B26">
      <w:pPr>
        <w:pStyle w:val="Descripcin"/>
        <w:spacing w:after="0"/>
        <w:jc w:val="center"/>
      </w:pPr>
      <w:bookmarkStart w:id="79" w:name="_Toc74208365"/>
      <w:r>
        <w:t xml:space="preserve">Tabla </w:t>
      </w:r>
      <w:fldSimple w:instr=" SEQ Tabla \* ARABIC ">
        <w:r w:rsidR="00EA7350">
          <w:rPr>
            <w:noProof/>
          </w:rPr>
          <w:t>5</w:t>
        </w:r>
      </w:fldSimple>
      <w:r>
        <w:t>: Soporte</w:t>
      </w:r>
      <w:bookmarkEnd w:id="79"/>
    </w:p>
    <w:p w14:paraId="06F124CE" w14:textId="77777777" w:rsidR="003A1B26" w:rsidRPr="003A1B26" w:rsidRDefault="003A1B26" w:rsidP="003A1B26">
      <w:pPr>
        <w:jc w:val="center"/>
        <w:rPr>
          <w:i/>
          <w:sz w:val="18"/>
          <w:szCs w:val="18"/>
        </w:rPr>
      </w:pPr>
      <w:r w:rsidRPr="003A1B26">
        <w:rPr>
          <w:i/>
          <w:sz w:val="18"/>
          <w:szCs w:val="18"/>
        </w:rPr>
        <w:t>Fuente: Elaboración propia</w:t>
      </w:r>
    </w:p>
    <w:p w14:paraId="0B0982F2" w14:textId="77777777" w:rsidR="003A1B26" w:rsidRPr="003A1B26" w:rsidRDefault="003A1B26" w:rsidP="003A1B26"/>
    <w:p w14:paraId="0CF0F11A" w14:textId="244157E8" w:rsidR="00FA7F9F" w:rsidRDefault="00FA7F9F" w:rsidP="00FA7F9F">
      <w:pPr>
        <w:jc w:val="center"/>
      </w:pPr>
      <w:r>
        <w:rPr>
          <w:noProof/>
          <w:lang w:val="es-ES" w:eastAsia="es-ES"/>
        </w:rPr>
        <w:drawing>
          <wp:inline distT="0" distB="0" distL="0" distR="0" wp14:anchorId="2F6A6795" wp14:editId="54E4EDC5">
            <wp:extent cx="3505200" cy="1228725"/>
            <wp:effectExtent l="0" t="0" r="0" b="952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9D63692" w14:textId="1F27C8AB" w:rsidR="00FA7F9F" w:rsidRDefault="00FA7F9F" w:rsidP="003A1B26">
      <w:pPr>
        <w:pStyle w:val="Descripcin"/>
        <w:spacing w:after="0"/>
        <w:jc w:val="center"/>
      </w:pPr>
      <w:bookmarkStart w:id="80" w:name="_Toc75253060"/>
      <w:r>
        <w:t xml:space="preserve">Ilustración </w:t>
      </w:r>
      <w:fldSimple w:instr=" SEQ Ilustración \* ARABIC ">
        <w:r w:rsidR="00EA7350">
          <w:rPr>
            <w:noProof/>
          </w:rPr>
          <w:t>16</w:t>
        </w:r>
      </w:fldSimple>
      <w:r>
        <w:t>: Soporte</w:t>
      </w:r>
      <w:bookmarkEnd w:id="80"/>
    </w:p>
    <w:p w14:paraId="22D0B091" w14:textId="77777777" w:rsidR="003A1B26" w:rsidRPr="003A1B26" w:rsidRDefault="003A1B26" w:rsidP="003A1B26">
      <w:pPr>
        <w:jc w:val="center"/>
        <w:rPr>
          <w:i/>
          <w:sz w:val="18"/>
          <w:szCs w:val="18"/>
        </w:rPr>
      </w:pPr>
      <w:r w:rsidRPr="003A1B26">
        <w:rPr>
          <w:i/>
          <w:sz w:val="18"/>
          <w:szCs w:val="18"/>
        </w:rPr>
        <w:t>Fuente: Elaboración propia</w:t>
      </w:r>
    </w:p>
    <w:p w14:paraId="4A11AAC2" w14:textId="77777777" w:rsidR="003A1B26" w:rsidRPr="003A1B26" w:rsidRDefault="003A1B26" w:rsidP="003A1B26"/>
    <w:p w14:paraId="39ED9840" w14:textId="108B291F" w:rsidR="00FA7F9F" w:rsidRDefault="007812D8" w:rsidP="00D163BD">
      <w:pPr>
        <w:pStyle w:val="Prrafodelista"/>
        <w:numPr>
          <w:ilvl w:val="0"/>
          <w:numId w:val="59"/>
        </w:numPr>
        <w:spacing w:line="480" w:lineRule="auto"/>
        <w:jc w:val="both"/>
      </w:pPr>
      <w:r>
        <w:t>La compañía se asegura de contratar al personal adecuado en cada puesto de trabajo y lo capacita de acuerdo a sus necesidades.</w:t>
      </w:r>
    </w:p>
    <w:p w14:paraId="45B53F9C" w14:textId="7873BC2F" w:rsidR="007812D8" w:rsidRDefault="007812D8" w:rsidP="00D163BD">
      <w:pPr>
        <w:pStyle w:val="Prrafodelista"/>
        <w:numPr>
          <w:ilvl w:val="0"/>
          <w:numId w:val="59"/>
        </w:numPr>
        <w:spacing w:line="480" w:lineRule="auto"/>
        <w:jc w:val="both"/>
      </w:pPr>
      <w:r>
        <w:t>La compañía presupuesta y proporciona los recursos necesarios para el SG-SST, permitiendo implementa, mantener y mejorar este mismo.</w:t>
      </w:r>
    </w:p>
    <w:p w14:paraId="0B074838" w14:textId="7FD60CB5" w:rsidR="007812D8" w:rsidRDefault="007812D8" w:rsidP="00D163BD">
      <w:pPr>
        <w:pStyle w:val="Prrafodelista"/>
        <w:numPr>
          <w:ilvl w:val="0"/>
          <w:numId w:val="59"/>
        </w:numPr>
        <w:spacing w:line="480" w:lineRule="auto"/>
        <w:jc w:val="both"/>
      </w:pPr>
      <w:r>
        <w:t>La compañía se asegura de establecer, implementar y mantener los procesos necesarios para las comunicaciones internas y externas, teniendo en cuenta aspectos como diversidad, los puntos de vista de las partes interesadas, los requisitos legales y otros requisitos, sin embargo, no determina a quien comunicar entre contratistas y visitantes, entre otras partes interesadas.</w:t>
      </w:r>
    </w:p>
    <w:p w14:paraId="51B27E81" w14:textId="77777777" w:rsidR="00C94CE4" w:rsidRDefault="00C94CE4" w:rsidP="00C94CE4">
      <w:pPr>
        <w:pStyle w:val="Prrafodelista"/>
        <w:spacing w:line="480" w:lineRule="auto"/>
        <w:jc w:val="both"/>
      </w:pPr>
    </w:p>
    <w:p w14:paraId="4EC5CBAD" w14:textId="1CEDF0A7" w:rsidR="007812D8" w:rsidRDefault="007812D8" w:rsidP="007812D8">
      <w:pPr>
        <w:spacing w:line="480" w:lineRule="auto"/>
        <w:jc w:val="both"/>
        <w:rPr>
          <w:b/>
        </w:rPr>
      </w:pPr>
      <w:r w:rsidRPr="007812D8">
        <w:rPr>
          <w:b/>
        </w:rPr>
        <w:t>CAPÍTULO 8: OPERACIÓN</w:t>
      </w:r>
    </w:p>
    <w:p w14:paraId="4B692158" w14:textId="568CCF5E" w:rsidR="009C1F9D" w:rsidRDefault="007812D8" w:rsidP="00897F71">
      <w:pPr>
        <w:spacing w:line="480" w:lineRule="auto"/>
        <w:ind w:firstLine="567"/>
        <w:jc w:val="both"/>
      </w:pPr>
      <w:r>
        <w:t xml:space="preserve">El control operativo es un elemento crítico en un </w:t>
      </w:r>
      <w:r w:rsidR="001C747C">
        <w:t>SG-SST</w:t>
      </w:r>
      <w:r>
        <w:t xml:space="preserve">. A diferencia de OHSAS 18001, ISO 45001 no traslada la responsabilidad sobre los riesgos que implican los contratistas y </w:t>
      </w:r>
      <w:r>
        <w:lastRenderedPageBreak/>
        <w:t>subcontratistas, sino que la mantiene en la alta dirección.</w:t>
      </w:r>
      <w:r w:rsidR="00E07CAB">
        <w:t xml:space="preserve"> </w:t>
      </w:r>
      <w:sdt>
        <w:sdtPr>
          <w:id w:val="1220396628"/>
          <w:citation/>
        </w:sdtPr>
        <w:sdtContent>
          <w:r w:rsidR="00E07CAB">
            <w:fldChar w:fldCharType="begin"/>
          </w:r>
          <w:r w:rsidR="00E07CAB">
            <w:instrText xml:space="preserve"> CITATION Esc21 \l 9226 </w:instrText>
          </w:r>
          <w:r w:rsidR="00E07CAB">
            <w:fldChar w:fldCharType="separate"/>
          </w:r>
          <w:r w:rsidR="003A5531">
            <w:rPr>
              <w:noProof/>
            </w:rPr>
            <w:t>(Escuela Europea de Excelencia, 2021)</w:t>
          </w:r>
          <w:r w:rsidR="00E07CAB">
            <w:fldChar w:fldCharType="end"/>
          </w:r>
        </w:sdtContent>
      </w:sdt>
    </w:p>
    <w:tbl>
      <w:tblPr>
        <w:tblW w:w="5812" w:type="dxa"/>
        <w:jc w:val="center"/>
        <w:tblCellMar>
          <w:left w:w="70" w:type="dxa"/>
          <w:right w:w="70" w:type="dxa"/>
        </w:tblCellMar>
        <w:tblLook w:val="04A0" w:firstRow="1" w:lastRow="0" w:firstColumn="1" w:lastColumn="0" w:noHBand="0" w:noVBand="1"/>
      </w:tblPr>
      <w:tblGrid>
        <w:gridCol w:w="1824"/>
        <w:gridCol w:w="1720"/>
        <w:gridCol w:w="992"/>
        <w:gridCol w:w="1276"/>
      </w:tblGrid>
      <w:tr w:rsidR="009C1F9D" w:rsidRPr="009C1F9D" w14:paraId="0DA15696" w14:textId="77777777" w:rsidTr="00C94CE4">
        <w:trPr>
          <w:trHeight w:val="283"/>
          <w:jc w:val="center"/>
        </w:trPr>
        <w:tc>
          <w:tcPr>
            <w:tcW w:w="1824" w:type="dxa"/>
            <w:tcBorders>
              <w:top w:val="nil"/>
              <w:left w:val="nil"/>
              <w:bottom w:val="nil"/>
              <w:right w:val="nil"/>
            </w:tcBorders>
            <w:shd w:val="clear" w:color="auto" w:fill="auto"/>
            <w:noWrap/>
            <w:vAlign w:val="bottom"/>
            <w:hideMark/>
          </w:tcPr>
          <w:p w14:paraId="50C525DC" w14:textId="77777777" w:rsidR="009C1F9D" w:rsidRPr="007812D8" w:rsidRDefault="009C1F9D" w:rsidP="007812D8">
            <w:pPr>
              <w:rPr>
                <w:rFonts w:eastAsia="Times New Roman"/>
                <w:szCs w:val="24"/>
                <w:lang w:val="es-ES" w:eastAsia="es-ES"/>
              </w:rPr>
            </w:pPr>
          </w:p>
        </w:tc>
        <w:tc>
          <w:tcPr>
            <w:tcW w:w="1720"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3A1D0824" w14:textId="39C77DA7" w:rsidR="009C1F9D" w:rsidRPr="009C1F9D" w:rsidRDefault="009C1F9D" w:rsidP="007812D8">
            <w:pPr>
              <w:rPr>
                <w:rFonts w:eastAsia="Times New Roman"/>
                <w:color w:val="000000"/>
                <w:szCs w:val="24"/>
                <w:lang w:val="es-ES" w:eastAsia="es-ES"/>
              </w:rPr>
            </w:pPr>
            <w:r w:rsidRPr="009C1F9D">
              <w:rPr>
                <w:rFonts w:eastAsia="Times New Roman"/>
                <w:color w:val="000000"/>
                <w:szCs w:val="24"/>
                <w:lang w:val="es-ES" w:eastAsia="es-ES"/>
              </w:rPr>
              <w:t>Total requisitos</w:t>
            </w:r>
          </w:p>
        </w:tc>
        <w:tc>
          <w:tcPr>
            <w:tcW w:w="992"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14:paraId="364A36B3" w14:textId="60EB3354" w:rsidR="009C1F9D" w:rsidRPr="007812D8" w:rsidRDefault="009C1F9D" w:rsidP="007812D8">
            <w:pPr>
              <w:rPr>
                <w:rFonts w:eastAsia="Times New Roman"/>
                <w:color w:val="000000"/>
                <w:szCs w:val="24"/>
                <w:lang w:val="es-ES" w:eastAsia="es-ES"/>
              </w:rPr>
            </w:pPr>
            <w:r w:rsidRPr="007812D8">
              <w:rPr>
                <w:rFonts w:eastAsia="Times New Roman"/>
                <w:color w:val="000000"/>
                <w:szCs w:val="24"/>
                <w:lang w:val="es-ES" w:eastAsia="es-ES"/>
              </w:rPr>
              <w:t>Cumple</w:t>
            </w:r>
          </w:p>
        </w:tc>
        <w:tc>
          <w:tcPr>
            <w:tcW w:w="1276"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58213955" w14:textId="77777777" w:rsidR="009C1F9D" w:rsidRPr="007812D8" w:rsidRDefault="009C1F9D" w:rsidP="007812D8">
            <w:pPr>
              <w:rPr>
                <w:rFonts w:eastAsia="Times New Roman"/>
                <w:color w:val="000000"/>
                <w:szCs w:val="24"/>
                <w:lang w:val="es-ES" w:eastAsia="es-ES"/>
              </w:rPr>
            </w:pPr>
            <w:r w:rsidRPr="007812D8">
              <w:rPr>
                <w:rFonts w:eastAsia="Times New Roman"/>
                <w:color w:val="000000"/>
                <w:szCs w:val="24"/>
                <w:lang w:val="es-ES" w:eastAsia="es-ES"/>
              </w:rPr>
              <w:t>No cumple</w:t>
            </w:r>
          </w:p>
        </w:tc>
      </w:tr>
      <w:tr w:rsidR="009C1F9D" w:rsidRPr="009C1F9D" w14:paraId="7A942FEB" w14:textId="77777777" w:rsidTr="00C94CE4">
        <w:trPr>
          <w:trHeight w:val="330"/>
          <w:jc w:val="center"/>
        </w:trPr>
        <w:tc>
          <w:tcPr>
            <w:tcW w:w="182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hideMark/>
          </w:tcPr>
          <w:p w14:paraId="018370C4" w14:textId="77777777" w:rsidR="009C1F9D" w:rsidRPr="007812D8" w:rsidRDefault="009C1F9D" w:rsidP="007812D8">
            <w:pPr>
              <w:rPr>
                <w:rFonts w:eastAsia="Times New Roman"/>
                <w:color w:val="000000"/>
                <w:szCs w:val="24"/>
                <w:lang w:val="es-ES" w:eastAsia="es-ES"/>
              </w:rPr>
            </w:pPr>
            <w:r w:rsidRPr="007812D8">
              <w:rPr>
                <w:rFonts w:eastAsia="Times New Roman"/>
                <w:color w:val="000000"/>
                <w:szCs w:val="24"/>
                <w:lang w:val="es-ES" w:eastAsia="es-ES"/>
              </w:rPr>
              <w:t>Operación</w:t>
            </w:r>
          </w:p>
        </w:tc>
        <w:tc>
          <w:tcPr>
            <w:tcW w:w="1720" w:type="dxa"/>
            <w:tcBorders>
              <w:top w:val="single" w:sz="4" w:space="0" w:color="auto"/>
              <w:left w:val="nil"/>
              <w:bottom w:val="single" w:sz="4" w:space="0" w:color="auto"/>
              <w:right w:val="single" w:sz="4" w:space="0" w:color="auto"/>
            </w:tcBorders>
          </w:tcPr>
          <w:p w14:paraId="2AB299D5" w14:textId="3E3F6D64" w:rsidR="009C1F9D" w:rsidRPr="009C1F9D" w:rsidRDefault="009C1F9D" w:rsidP="007812D8">
            <w:pPr>
              <w:jc w:val="right"/>
              <w:rPr>
                <w:rFonts w:eastAsia="Times New Roman"/>
                <w:color w:val="000000"/>
                <w:szCs w:val="24"/>
                <w:lang w:val="es-ES" w:eastAsia="es-ES"/>
              </w:rPr>
            </w:pPr>
            <w:r w:rsidRPr="009C1F9D">
              <w:rPr>
                <w:rFonts w:eastAsia="Times New Roman"/>
                <w:color w:val="000000"/>
                <w:szCs w:val="24"/>
                <w:lang w:val="es-ES" w:eastAsia="es-ES"/>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9D27E" w14:textId="06CE12C4" w:rsidR="009C1F9D" w:rsidRPr="007812D8" w:rsidRDefault="009C1F9D" w:rsidP="007812D8">
            <w:pPr>
              <w:jc w:val="right"/>
              <w:rPr>
                <w:rFonts w:eastAsia="Times New Roman"/>
                <w:color w:val="000000"/>
                <w:szCs w:val="24"/>
                <w:lang w:val="es-ES" w:eastAsia="es-ES"/>
              </w:rPr>
            </w:pPr>
            <w:r w:rsidRPr="007812D8">
              <w:rPr>
                <w:rFonts w:eastAsia="Times New Roman"/>
                <w:color w:val="000000"/>
                <w:szCs w:val="24"/>
                <w:lang w:val="es-ES" w:eastAsia="es-ES"/>
              </w:rPr>
              <w:t>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CE39A" w14:textId="77777777" w:rsidR="009C1F9D" w:rsidRPr="007812D8" w:rsidRDefault="009C1F9D" w:rsidP="007812D8">
            <w:pPr>
              <w:jc w:val="right"/>
              <w:rPr>
                <w:rFonts w:eastAsia="Times New Roman"/>
                <w:color w:val="000000"/>
                <w:szCs w:val="24"/>
                <w:lang w:val="es-ES" w:eastAsia="es-ES"/>
              </w:rPr>
            </w:pPr>
            <w:r w:rsidRPr="007812D8">
              <w:rPr>
                <w:rFonts w:eastAsia="Times New Roman"/>
                <w:color w:val="000000"/>
                <w:szCs w:val="24"/>
                <w:lang w:val="es-ES" w:eastAsia="es-ES"/>
              </w:rPr>
              <w:t>12</w:t>
            </w:r>
          </w:p>
        </w:tc>
      </w:tr>
      <w:tr w:rsidR="009C1F9D" w:rsidRPr="009C1F9D" w14:paraId="3AE1B532" w14:textId="77777777" w:rsidTr="00C94CE4">
        <w:trPr>
          <w:trHeight w:val="330"/>
          <w:jc w:val="center"/>
        </w:trPr>
        <w:tc>
          <w:tcPr>
            <w:tcW w:w="182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tcPr>
          <w:p w14:paraId="4F8013DB" w14:textId="3CAF9790" w:rsidR="009C1F9D" w:rsidRPr="009C1F9D" w:rsidRDefault="009C1F9D" w:rsidP="007812D8">
            <w:pPr>
              <w:rPr>
                <w:rFonts w:eastAsia="Times New Roman"/>
                <w:color w:val="000000"/>
                <w:szCs w:val="24"/>
                <w:lang w:val="es-ES" w:eastAsia="es-ES"/>
              </w:rPr>
            </w:pPr>
            <w:r w:rsidRPr="009C1F9D">
              <w:rPr>
                <w:rFonts w:eastAsia="Times New Roman"/>
                <w:color w:val="000000"/>
                <w:szCs w:val="24"/>
                <w:lang w:val="es-ES" w:eastAsia="es-ES"/>
              </w:rPr>
              <w:t xml:space="preserve">% representación </w:t>
            </w:r>
          </w:p>
        </w:tc>
        <w:tc>
          <w:tcPr>
            <w:tcW w:w="1720" w:type="dxa"/>
            <w:tcBorders>
              <w:top w:val="single" w:sz="4" w:space="0" w:color="auto"/>
              <w:left w:val="nil"/>
              <w:bottom w:val="single" w:sz="4" w:space="0" w:color="auto"/>
              <w:right w:val="single" w:sz="4" w:space="0" w:color="auto"/>
            </w:tcBorders>
          </w:tcPr>
          <w:p w14:paraId="7F8685BB" w14:textId="43421682" w:rsidR="009C1F9D" w:rsidRPr="009C1F9D" w:rsidRDefault="009C1F9D" w:rsidP="007812D8">
            <w:pPr>
              <w:jc w:val="right"/>
              <w:rPr>
                <w:rFonts w:eastAsia="Times New Roman"/>
                <w:color w:val="000000"/>
                <w:szCs w:val="24"/>
                <w:lang w:val="es-ES" w:eastAsia="es-ES"/>
              </w:rPr>
            </w:pPr>
            <w:r w:rsidRPr="009C1F9D">
              <w:rPr>
                <w:rFonts w:eastAsia="Times New Roman"/>
                <w:color w:val="000000"/>
                <w:szCs w:val="24"/>
                <w:lang w:val="es-ES" w:eastAsia="es-ES"/>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C55A95" w14:textId="4631462A" w:rsidR="009C1F9D" w:rsidRPr="009C1F9D" w:rsidRDefault="007B2F9B" w:rsidP="007812D8">
            <w:pPr>
              <w:jc w:val="right"/>
              <w:rPr>
                <w:rFonts w:eastAsia="Times New Roman"/>
                <w:color w:val="000000"/>
                <w:szCs w:val="24"/>
                <w:lang w:val="es-ES" w:eastAsia="es-ES"/>
              </w:rPr>
            </w:pPr>
            <w:r>
              <w:rPr>
                <w:rFonts w:eastAsia="Times New Roman"/>
                <w:color w:val="000000"/>
                <w:szCs w:val="24"/>
                <w:lang w:val="es-ES" w:eastAsia="es-ES"/>
              </w:rPr>
              <w:t>59</w:t>
            </w:r>
            <w:r w:rsidR="009C1F9D" w:rsidRPr="009C1F9D">
              <w:rPr>
                <w:rFonts w:eastAsia="Times New Roman"/>
                <w:color w:val="000000"/>
                <w:szCs w:val="24"/>
                <w:lang w:val="es-ES" w:eastAsia="es-ES"/>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0E583" w14:textId="069A7675" w:rsidR="009C1F9D" w:rsidRPr="009C1F9D" w:rsidRDefault="007B2F9B" w:rsidP="007812D8">
            <w:pPr>
              <w:jc w:val="right"/>
              <w:rPr>
                <w:rFonts w:eastAsia="Times New Roman"/>
                <w:color w:val="000000"/>
                <w:szCs w:val="24"/>
                <w:lang w:val="es-ES" w:eastAsia="es-ES"/>
              </w:rPr>
            </w:pPr>
            <w:r>
              <w:rPr>
                <w:rFonts w:eastAsia="Times New Roman"/>
                <w:color w:val="000000"/>
                <w:szCs w:val="24"/>
                <w:lang w:val="es-ES" w:eastAsia="es-ES"/>
              </w:rPr>
              <w:t>41</w:t>
            </w:r>
            <w:r w:rsidR="009C1F9D" w:rsidRPr="009C1F9D">
              <w:rPr>
                <w:rFonts w:eastAsia="Times New Roman"/>
                <w:color w:val="000000"/>
                <w:szCs w:val="24"/>
                <w:lang w:val="es-ES" w:eastAsia="es-ES"/>
              </w:rPr>
              <w:t>%</w:t>
            </w:r>
          </w:p>
        </w:tc>
      </w:tr>
    </w:tbl>
    <w:p w14:paraId="6F997782" w14:textId="4FDA5ED2" w:rsidR="007812D8" w:rsidRDefault="009C1F9D" w:rsidP="003A1B26">
      <w:pPr>
        <w:pStyle w:val="Descripcin"/>
        <w:spacing w:after="0"/>
        <w:jc w:val="center"/>
      </w:pPr>
      <w:bookmarkStart w:id="81" w:name="_Toc74208366"/>
      <w:r>
        <w:t xml:space="preserve">Tabla </w:t>
      </w:r>
      <w:fldSimple w:instr=" SEQ Tabla \* ARABIC ">
        <w:r w:rsidR="00EA7350">
          <w:rPr>
            <w:noProof/>
          </w:rPr>
          <w:t>6</w:t>
        </w:r>
      </w:fldSimple>
      <w:r>
        <w:t>: Operación</w:t>
      </w:r>
      <w:bookmarkEnd w:id="81"/>
    </w:p>
    <w:p w14:paraId="0C80807E" w14:textId="77777777" w:rsidR="003A1B26" w:rsidRPr="003A1B26" w:rsidRDefault="003A1B26" w:rsidP="003A1B26">
      <w:pPr>
        <w:jc w:val="center"/>
        <w:rPr>
          <w:i/>
          <w:sz w:val="18"/>
          <w:szCs w:val="18"/>
        </w:rPr>
      </w:pPr>
      <w:r w:rsidRPr="003A1B26">
        <w:rPr>
          <w:i/>
          <w:sz w:val="18"/>
          <w:szCs w:val="18"/>
        </w:rPr>
        <w:t>Fuente: Elaboración propia</w:t>
      </w:r>
    </w:p>
    <w:p w14:paraId="285962CB" w14:textId="2A68AB4D" w:rsidR="003A1B26" w:rsidRPr="003A1B26" w:rsidRDefault="003A1B26" w:rsidP="003A1B26"/>
    <w:p w14:paraId="60F46A63" w14:textId="2D89D74D" w:rsidR="00FA7F9F" w:rsidRDefault="009C1F9D" w:rsidP="009C1F9D">
      <w:pPr>
        <w:jc w:val="center"/>
      </w:pPr>
      <w:r>
        <w:rPr>
          <w:noProof/>
          <w:lang w:val="es-ES" w:eastAsia="es-ES"/>
        </w:rPr>
        <w:drawing>
          <wp:inline distT="0" distB="0" distL="0" distR="0" wp14:anchorId="3FB08E75" wp14:editId="3EF105CB">
            <wp:extent cx="3362325" cy="1457325"/>
            <wp:effectExtent l="0" t="0" r="9525" b="952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C156663" w14:textId="6085766D" w:rsidR="009C1F9D" w:rsidRDefault="009C1F9D" w:rsidP="003A1B26">
      <w:pPr>
        <w:pStyle w:val="Descripcin"/>
        <w:spacing w:after="0"/>
        <w:jc w:val="center"/>
      </w:pPr>
      <w:bookmarkStart w:id="82" w:name="_Toc75253061"/>
      <w:r>
        <w:t xml:space="preserve">Ilustración </w:t>
      </w:r>
      <w:fldSimple w:instr=" SEQ Ilustración \* ARABIC ">
        <w:r w:rsidR="00EA7350">
          <w:rPr>
            <w:noProof/>
          </w:rPr>
          <w:t>17</w:t>
        </w:r>
      </w:fldSimple>
      <w:r>
        <w:t>: Operación</w:t>
      </w:r>
      <w:bookmarkEnd w:id="82"/>
    </w:p>
    <w:p w14:paraId="26149361" w14:textId="77777777" w:rsidR="003A1B26" w:rsidRPr="003A1B26" w:rsidRDefault="003A1B26" w:rsidP="003A1B26">
      <w:pPr>
        <w:jc w:val="center"/>
        <w:rPr>
          <w:i/>
          <w:sz w:val="18"/>
          <w:szCs w:val="18"/>
        </w:rPr>
      </w:pPr>
      <w:r w:rsidRPr="003A1B26">
        <w:rPr>
          <w:i/>
          <w:sz w:val="18"/>
          <w:szCs w:val="18"/>
        </w:rPr>
        <w:t>Fuente: Elaboración propia</w:t>
      </w:r>
    </w:p>
    <w:p w14:paraId="55F7FF93" w14:textId="77777777" w:rsidR="003A1B26" w:rsidRPr="003A1B26" w:rsidRDefault="003A1B26" w:rsidP="003A1B26"/>
    <w:p w14:paraId="38D35835" w14:textId="658CFC77" w:rsidR="00FA7F9F" w:rsidRDefault="007B2F9B" w:rsidP="00D163BD">
      <w:pPr>
        <w:pStyle w:val="Prrafodelista"/>
        <w:numPr>
          <w:ilvl w:val="0"/>
          <w:numId w:val="60"/>
        </w:numPr>
        <w:spacing w:line="480" w:lineRule="auto"/>
        <w:jc w:val="both"/>
      </w:pPr>
      <w:r>
        <w:t>La compañía no planifica, implementa, controla y mantiene los procesos necesarios para cumplir con los requisitos del SG-SST.</w:t>
      </w:r>
    </w:p>
    <w:p w14:paraId="5343FCF0" w14:textId="31AB2AC1" w:rsidR="00FA7F9F" w:rsidRDefault="007B2F9B" w:rsidP="00D163BD">
      <w:pPr>
        <w:pStyle w:val="Prrafodelista"/>
        <w:numPr>
          <w:ilvl w:val="0"/>
          <w:numId w:val="60"/>
        </w:numPr>
        <w:spacing w:line="480" w:lineRule="auto"/>
        <w:jc w:val="both"/>
      </w:pPr>
      <w:r>
        <w:t xml:space="preserve">La compañía establece, implementa y mantiene procesos para la eliminación de los peligros y la reducción de riesgo para la SST, utilizando la jerarquía </w:t>
      </w:r>
      <w:r w:rsidR="005E58A3">
        <w:t>de eliminar peligros;</w:t>
      </w:r>
      <w:r>
        <w:t xml:space="preserve"> de sustituir procesos, operaciones, materiales o equipos</w:t>
      </w:r>
      <w:r w:rsidR="005E58A3">
        <w:t xml:space="preserve"> menos peligrosos; utilizar </w:t>
      </w:r>
      <w:r>
        <w:t>controles</w:t>
      </w:r>
      <w:r w:rsidR="005E58A3">
        <w:t xml:space="preserve"> administrativos incluyendo la formación; utilizando los equipos de protección personal.</w:t>
      </w:r>
      <w:r>
        <w:t xml:space="preserve">  </w:t>
      </w:r>
    </w:p>
    <w:p w14:paraId="0E93F5D3" w14:textId="3155F029" w:rsidR="005E58A3" w:rsidRDefault="005E58A3" w:rsidP="00D163BD">
      <w:pPr>
        <w:pStyle w:val="Prrafodelista"/>
        <w:numPr>
          <w:ilvl w:val="0"/>
          <w:numId w:val="60"/>
        </w:numPr>
        <w:spacing w:line="480" w:lineRule="auto"/>
        <w:jc w:val="both"/>
      </w:pPr>
      <w:r>
        <w:t>La compañía establece procesos para la implementación y el control de los cambios temporales y permanentes que impactan en el desempeño de la SST.</w:t>
      </w:r>
    </w:p>
    <w:p w14:paraId="48EB2046" w14:textId="51928514" w:rsidR="005E58A3" w:rsidRDefault="005E58A3" w:rsidP="00D163BD">
      <w:pPr>
        <w:pStyle w:val="Prrafodelista"/>
        <w:numPr>
          <w:ilvl w:val="0"/>
          <w:numId w:val="60"/>
        </w:numPr>
        <w:spacing w:line="480" w:lineRule="auto"/>
        <w:jc w:val="both"/>
      </w:pPr>
      <w:r>
        <w:t>La compañía establece, pero no implementa ni mantiene procesos para controlar la compra de productos y servicios de forma que se asegure su conformidad con el SG-SST.</w:t>
      </w:r>
    </w:p>
    <w:p w14:paraId="7D0837E3" w14:textId="6623C7C1" w:rsidR="005E58A3" w:rsidRDefault="005E58A3" w:rsidP="00D163BD">
      <w:pPr>
        <w:pStyle w:val="Prrafodelista"/>
        <w:numPr>
          <w:ilvl w:val="0"/>
          <w:numId w:val="60"/>
        </w:numPr>
        <w:spacing w:line="480" w:lineRule="auto"/>
        <w:jc w:val="both"/>
      </w:pPr>
      <w:r>
        <w:lastRenderedPageBreak/>
        <w:t>La compañía no coordina sus procesos de comprar con sus contratistas para identificar los peligros y para evaluar y controlar los riesgos.</w:t>
      </w:r>
    </w:p>
    <w:p w14:paraId="05B3118E" w14:textId="4D71F987" w:rsidR="005E58A3" w:rsidRDefault="005E58A3" w:rsidP="00D163BD">
      <w:pPr>
        <w:pStyle w:val="Prrafodelista"/>
        <w:numPr>
          <w:ilvl w:val="0"/>
          <w:numId w:val="60"/>
        </w:numPr>
        <w:spacing w:line="480" w:lineRule="auto"/>
        <w:jc w:val="both"/>
      </w:pPr>
      <w:r>
        <w:t>La compañía</w:t>
      </w:r>
      <w:r w:rsidR="007A773A">
        <w:t xml:space="preserve"> no</w:t>
      </w:r>
      <w:r>
        <w:t xml:space="preserve"> define dentro del SG-SST el tipo y grado de control a aplicar a las funciones y procesos contratados externamente.</w:t>
      </w:r>
    </w:p>
    <w:p w14:paraId="724146FF" w14:textId="2D999E26" w:rsidR="005E58A3" w:rsidRDefault="005E58A3" w:rsidP="00D163BD">
      <w:pPr>
        <w:pStyle w:val="Prrafodelista"/>
        <w:numPr>
          <w:ilvl w:val="0"/>
          <w:numId w:val="60"/>
        </w:numPr>
        <w:spacing w:line="480" w:lineRule="auto"/>
        <w:jc w:val="both"/>
      </w:pPr>
      <w:r>
        <w:t>La organización establece, implementa y mantiene procesos necesarios para prepararse y para responder ante situaciones de emergencia potenciales.</w:t>
      </w:r>
    </w:p>
    <w:p w14:paraId="7954F636" w14:textId="77777777" w:rsidR="002C4678" w:rsidRDefault="002C4678" w:rsidP="002C4678">
      <w:pPr>
        <w:spacing w:line="480" w:lineRule="auto"/>
        <w:jc w:val="both"/>
      </w:pPr>
    </w:p>
    <w:p w14:paraId="2E974AE9" w14:textId="6F715B7A" w:rsidR="005E58A3" w:rsidRDefault="005E58A3" w:rsidP="005E58A3">
      <w:pPr>
        <w:spacing w:line="480" w:lineRule="auto"/>
        <w:jc w:val="both"/>
        <w:rPr>
          <w:b/>
        </w:rPr>
      </w:pPr>
      <w:r w:rsidRPr="005E58A3">
        <w:rPr>
          <w:b/>
        </w:rPr>
        <w:t xml:space="preserve">CAPÍTULO 9: </w:t>
      </w:r>
      <w:r>
        <w:rPr>
          <w:b/>
        </w:rPr>
        <w:t>EVALUACIÓN DEL DESEMPEÑO</w:t>
      </w:r>
    </w:p>
    <w:p w14:paraId="6ACF39C6" w14:textId="7E208EAE" w:rsidR="005E58A3" w:rsidRDefault="005E58A3" w:rsidP="00C94CE4">
      <w:pPr>
        <w:spacing w:line="480" w:lineRule="auto"/>
        <w:ind w:firstLine="709"/>
        <w:jc w:val="both"/>
      </w:pPr>
      <w:r>
        <w:t xml:space="preserve">La medición y el monitoreo son las herramientas que permiten verificar el rendimiento del sistema, y también el cumplimiento de las obligaciones legales. La auditoría interna es otro elemento de medición y </w:t>
      </w:r>
      <w:r w:rsidR="00597159">
        <w:t xml:space="preserve">supervisión </w:t>
      </w:r>
      <w:r>
        <w:t xml:space="preserve">previsto en la cláusula 9 de la estructura de la ISO 45001, además, la cláusula enfatiza la </w:t>
      </w:r>
      <w:r w:rsidR="00597159">
        <w:t>responsabilidad que tiene la alta dirección de participar en las actividades de evaluación y desempeño del sistema.</w:t>
      </w:r>
      <w:r w:rsidR="00E07CAB">
        <w:t xml:space="preserve"> </w:t>
      </w:r>
      <w:sdt>
        <w:sdtPr>
          <w:id w:val="1659265271"/>
          <w:citation/>
        </w:sdtPr>
        <w:sdtContent>
          <w:r w:rsidR="00E07CAB">
            <w:fldChar w:fldCharType="begin"/>
          </w:r>
          <w:r w:rsidR="00E07CAB">
            <w:instrText xml:space="preserve"> CITATION Esc21 \l 9226 </w:instrText>
          </w:r>
          <w:r w:rsidR="00E07CAB">
            <w:fldChar w:fldCharType="separate"/>
          </w:r>
          <w:r w:rsidR="003A5531">
            <w:rPr>
              <w:noProof/>
            </w:rPr>
            <w:t>(Escuela Europea de Excelencia, 2021)</w:t>
          </w:r>
          <w:r w:rsidR="00E07CAB">
            <w:fldChar w:fldCharType="end"/>
          </w:r>
        </w:sdtContent>
      </w:sdt>
    </w:p>
    <w:tbl>
      <w:tblPr>
        <w:tblW w:w="6804" w:type="dxa"/>
        <w:jc w:val="center"/>
        <w:tblCellMar>
          <w:left w:w="70" w:type="dxa"/>
          <w:right w:w="70" w:type="dxa"/>
        </w:tblCellMar>
        <w:tblLook w:val="04A0" w:firstRow="1" w:lastRow="0" w:firstColumn="1" w:lastColumn="0" w:noHBand="0" w:noVBand="1"/>
      </w:tblPr>
      <w:tblGrid>
        <w:gridCol w:w="2816"/>
        <w:gridCol w:w="1671"/>
        <w:gridCol w:w="900"/>
        <w:gridCol w:w="1417"/>
      </w:tblGrid>
      <w:tr w:rsidR="00597159" w:rsidRPr="00597159" w14:paraId="73DE3B64" w14:textId="77777777" w:rsidTr="00C94CE4">
        <w:trPr>
          <w:trHeight w:val="312"/>
          <w:jc w:val="center"/>
        </w:trPr>
        <w:tc>
          <w:tcPr>
            <w:tcW w:w="2816" w:type="dxa"/>
            <w:tcBorders>
              <w:top w:val="nil"/>
              <w:left w:val="nil"/>
              <w:bottom w:val="nil"/>
              <w:right w:val="nil"/>
            </w:tcBorders>
            <w:shd w:val="clear" w:color="auto" w:fill="auto"/>
            <w:noWrap/>
            <w:vAlign w:val="bottom"/>
            <w:hideMark/>
          </w:tcPr>
          <w:p w14:paraId="5F6A288A" w14:textId="77777777" w:rsidR="00597159" w:rsidRPr="00597159" w:rsidRDefault="00597159" w:rsidP="00597159">
            <w:pPr>
              <w:rPr>
                <w:rFonts w:eastAsia="Times New Roman"/>
                <w:szCs w:val="24"/>
                <w:lang w:val="es-ES" w:eastAsia="es-ES"/>
              </w:rPr>
            </w:pPr>
          </w:p>
        </w:tc>
        <w:tc>
          <w:tcPr>
            <w:tcW w:w="1671"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3F7D2F36" w14:textId="5DDDD0E1" w:rsidR="00597159" w:rsidRPr="00597159" w:rsidRDefault="00597159" w:rsidP="00597159">
            <w:pPr>
              <w:rPr>
                <w:rFonts w:eastAsia="Times New Roman"/>
                <w:color w:val="000000"/>
                <w:szCs w:val="24"/>
                <w:lang w:val="es-ES" w:eastAsia="es-ES"/>
              </w:rPr>
            </w:pPr>
            <w:r w:rsidRPr="00597159">
              <w:rPr>
                <w:rFonts w:eastAsia="Times New Roman"/>
                <w:color w:val="000000"/>
                <w:szCs w:val="24"/>
                <w:lang w:val="es-ES" w:eastAsia="es-ES"/>
              </w:rPr>
              <w:t>Total requisitos</w:t>
            </w:r>
          </w:p>
        </w:tc>
        <w:tc>
          <w:tcPr>
            <w:tcW w:w="900"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14:paraId="06A2318B" w14:textId="2FF75B7A" w:rsidR="00597159" w:rsidRPr="00597159" w:rsidRDefault="00597159" w:rsidP="00597159">
            <w:pPr>
              <w:rPr>
                <w:rFonts w:eastAsia="Times New Roman"/>
                <w:color w:val="000000"/>
                <w:szCs w:val="24"/>
                <w:lang w:val="es-ES" w:eastAsia="es-ES"/>
              </w:rPr>
            </w:pPr>
            <w:r w:rsidRPr="00597159">
              <w:rPr>
                <w:rFonts w:eastAsia="Times New Roman"/>
                <w:color w:val="000000"/>
                <w:szCs w:val="24"/>
                <w:lang w:val="es-ES" w:eastAsia="es-ES"/>
              </w:rPr>
              <w:t>Cumple</w:t>
            </w:r>
          </w:p>
        </w:tc>
        <w:tc>
          <w:tcPr>
            <w:tcW w:w="1417"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17535B32" w14:textId="77777777" w:rsidR="00597159" w:rsidRPr="00597159" w:rsidRDefault="00597159" w:rsidP="00597159">
            <w:pPr>
              <w:rPr>
                <w:rFonts w:eastAsia="Times New Roman"/>
                <w:color w:val="000000"/>
                <w:szCs w:val="24"/>
                <w:lang w:val="es-ES" w:eastAsia="es-ES"/>
              </w:rPr>
            </w:pPr>
            <w:r w:rsidRPr="00597159">
              <w:rPr>
                <w:rFonts w:eastAsia="Times New Roman"/>
                <w:color w:val="000000"/>
                <w:szCs w:val="24"/>
                <w:lang w:val="es-ES" w:eastAsia="es-ES"/>
              </w:rPr>
              <w:t>No cumple</w:t>
            </w:r>
          </w:p>
        </w:tc>
      </w:tr>
      <w:tr w:rsidR="00597159" w:rsidRPr="00597159" w14:paraId="1B4E2CC3" w14:textId="77777777" w:rsidTr="00C94CE4">
        <w:trPr>
          <w:trHeight w:val="393"/>
          <w:jc w:val="center"/>
        </w:trPr>
        <w:tc>
          <w:tcPr>
            <w:tcW w:w="281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hideMark/>
          </w:tcPr>
          <w:p w14:paraId="2F996E4E" w14:textId="77777777" w:rsidR="00597159" w:rsidRPr="00597159" w:rsidRDefault="00597159" w:rsidP="002C4678">
            <w:pPr>
              <w:rPr>
                <w:rFonts w:eastAsia="Times New Roman"/>
                <w:color w:val="000000"/>
                <w:szCs w:val="24"/>
                <w:lang w:val="es-ES" w:eastAsia="es-ES"/>
              </w:rPr>
            </w:pPr>
            <w:r w:rsidRPr="00597159">
              <w:rPr>
                <w:rFonts w:eastAsia="Times New Roman"/>
                <w:color w:val="000000"/>
                <w:szCs w:val="24"/>
                <w:lang w:val="es-ES" w:eastAsia="es-ES"/>
              </w:rPr>
              <w:t>Evaluación del desempeño</w:t>
            </w:r>
          </w:p>
        </w:tc>
        <w:tc>
          <w:tcPr>
            <w:tcW w:w="1671" w:type="dxa"/>
            <w:tcBorders>
              <w:top w:val="single" w:sz="4" w:space="0" w:color="auto"/>
              <w:left w:val="nil"/>
              <w:bottom w:val="single" w:sz="4" w:space="0" w:color="auto"/>
              <w:right w:val="single" w:sz="4" w:space="0" w:color="auto"/>
            </w:tcBorders>
          </w:tcPr>
          <w:p w14:paraId="63DBA9E8" w14:textId="3E58A090" w:rsidR="00597159" w:rsidRPr="00597159" w:rsidRDefault="00597159" w:rsidP="002C4678">
            <w:pPr>
              <w:jc w:val="right"/>
              <w:rPr>
                <w:rFonts w:eastAsia="Times New Roman"/>
                <w:color w:val="000000"/>
                <w:szCs w:val="24"/>
                <w:lang w:val="es-ES" w:eastAsia="es-ES"/>
              </w:rPr>
            </w:pPr>
            <w:r w:rsidRPr="00597159">
              <w:rPr>
                <w:rFonts w:eastAsia="Times New Roman"/>
                <w:color w:val="000000"/>
                <w:szCs w:val="24"/>
                <w:lang w:val="es-ES" w:eastAsia="es-ES"/>
              </w:rPr>
              <w:t>52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96D4B" w14:textId="408906EE" w:rsidR="00597159" w:rsidRPr="00597159" w:rsidRDefault="00597159" w:rsidP="002C4678">
            <w:pPr>
              <w:jc w:val="right"/>
              <w:rPr>
                <w:rFonts w:eastAsia="Times New Roman"/>
                <w:color w:val="000000"/>
                <w:szCs w:val="24"/>
                <w:lang w:val="es-ES" w:eastAsia="es-ES"/>
              </w:rPr>
            </w:pPr>
            <w:r w:rsidRPr="00597159">
              <w:rPr>
                <w:rFonts w:eastAsia="Times New Roman"/>
                <w:color w:val="000000"/>
                <w:szCs w:val="24"/>
                <w:lang w:val="es-ES" w:eastAsia="es-ES"/>
              </w:rPr>
              <w:t>28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2B09C" w14:textId="77777777" w:rsidR="00597159" w:rsidRPr="00597159" w:rsidRDefault="00597159" w:rsidP="002C4678">
            <w:pPr>
              <w:jc w:val="right"/>
              <w:rPr>
                <w:rFonts w:eastAsia="Times New Roman"/>
                <w:color w:val="000000"/>
                <w:szCs w:val="24"/>
                <w:lang w:val="es-ES" w:eastAsia="es-ES"/>
              </w:rPr>
            </w:pPr>
            <w:r w:rsidRPr="00597159">
              <w:rPr>
                <w:rFonts w:eastAsia="Times New Roman"/>
                <w:color w:val="000000"/>
                <w:szCs w:val="24"/>
                <w:lang w:val="es-ES" w:eastAsia="es-ES"/>
              </w:rPr>
              <w:t>24</w:t>
            </w:r>
          </w:p>
        </w:tc>
      </w:tr>
      <w:tr w:rsidR="00597159" w:rsidRPr="00597159" w14:paraId="7AA9B62F" w14:textId="77777777" w:rsidTr="00C94CE4">
        <w:trPr>
          <w:trHeight w:val="255"/>
          <w:jc w:val="center"/>
        </w:trPr>
        <w:tc>
          <w:tcPr>
            <w:tcW w:w="281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tcPr>
          <w:p w14:paraId="45A097A2" w14:textId="688F50F6" w:rsidR="00597159" w:rsidRPr="00597159" w:rsidRDefault="00597159" w:rsidP="00597159">
            <w:pPr>
              <w:rPr>
                <w:rFonts w:eastAsia="Times New Roman"/>
                <w:color w:val="000000"/>
                <w:szCs w:val="24"/>
                <w:lang w:val="es-ES" w:eastAsia="es-ES"/>
              </w:rPr>
            </w:pPr>
            <w:r>
              <w:rPr>
                <w:rFonts w:eastAsia="Times New Roman"/>
                <w:color w:val="000000"/>
                <w:szCs w:val="24"/>
                <w:lang w:val="es-ES" w:eastAsia="es-ES"/>
              </w:rPr>
              <w:t>% representación</w:t>
            </w:r>
          </w:p>
        </w:tc>
        <w:tc>
          <w:tcPr>
            <w:tcW w:w="1671" w:type="dxa"/>
            <w:tcBorders>
              <w:top w:val="single" w:sz="4" w:space="0" w:color="auto"/>
              <w:left w:val="nil"/>
              <w:bottom w:val="single" w:sz="4" w:space="0" w:color="auto"/>
              <w:right w:val="single" w:sz="4" w:space="0" w:color="auto"/>
            </w:tcBorders>
          </w:tcPr>
          <w:p w14:paraId="3CE6049C" w14:textId="40A84086" w:rsidR="00597159" w:rsidRPr="00597159" w:rsidRDefault="00597159" w:rsidP="00597159">
            <w:pPr>
              <w:jc w:val="right"/>
              <w:rPr>
                <w:rFonts w:eastAsia="Times New Roman"/>
                <w:color w:val="000000"/>
                <w:szCs w:val="24"/>
                <w:lang w:val="es-ES" w:eastAsia="es-ES"/>
              </w:rPr>
            </w:pPr>
            <w:r>
              <w:rPr>
                <w:rFonts w:eastAsia="Times New Roman"/>
                <w:color w:val="000000"/>
                <w:szCs w:val="24"/>
                <w:lang w:val="es-ES" w:eastAsia="es-ES"/>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4B9795" w14:textId="407DDF85" w:rsidR="00597159" w:rsidRPr="00597159" w:rsidRDefault="00597159" w:rsidP="00597159">
            <w:pPr>
              <w:jc w:val="right"/>
              <w:rPr>
                <w:rFonts w:eastAsia="Times New Roman"/>
                <w:color w:val="000000"/>
                <w:szCs w:val="24"/>
                <w:lang w:val="es-ES" w:eastAsia="es-ES"/>
              </w:rPr>
            </w:pPr>
            <w:r>
              <w:rPr>
                <w:rFonts w:eastAsia="Times New Roman"/>
                <w:color w:val="000000"/>
                <w:szCs w:val="24"/>
                <w:lang w:val="es-ES" w:eastAsia="es-ES"/>
              </w:rPr>
              <w:t>54%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0310D5" w14:textId="5A590BB5" w:rsidR="00597159" w:rsidRPr="00597159" w:rsidRDefault="00597159" w:rsidP="00597159">
            <w:pPr>
              <w:jc w:val="right"/>
              <w:rPr>
                <w:rFonts w:eastAsia="Times New Roman"/>
                <w:color w:val="000000"/>
                <w:szCs w:val="24"/>
                <w:lang w:val="es-ES" w:eastAsia="es-ES"/>
              </w:rPr>
            </w:pPr>
            <w:r>
              <w:rPr>
                <w:rFonts w:eastAsia="Times New Roman"/>
                <w:color w:val="000000"/>
                <w:szCs w:val="24"/>
                <w:lang w:val="es-ES" w:eastAsia="es-ES"/>
              </w:rPr>
              <w:t>46%</w:t>
            </w:r>
          </w:p>
        </w:tc>
      </w:tr>
    </w:tbl>
    <w:p w14:paraId="14AF94A9" w14:textId="3D2C8EA3" w:rsidR="00597159" w:rsidRDefault="00597159" w:rsidP="003A1B26">
      <w:pPr>
        <w:pStyle w:val="Descripcin"/>
        <w:spacing w:after="0"/>
        <w:jc w:val="center"/>
      </w:pPr>
      <w:bookmarkStart w:id="83" w:name="_Toc74208367"/>
      <w:r>
        <w:t xml:space="preserve">Tabla </w:t>
      </w:r>
      <w:fldSimple w:instr=" SEQ Tabla \* ARABIC ">
        <w:r w:rsidR="00EA7350">
          <w:rPr>
            <w:noProof/>
          </w:rPr>
          <w:t>7</w:t>
        </w:r>
      </w:fldSimple>
      <w:r>
        <w:t>: Evaluación del desempeño</w:t>
      </w:r>
      <w:bookmarkEnd w:id="83"/>
    </w:p>
    <w:p w14:paraId="1D3589D9" w14:textId="77777777" w:rsidR="003A1B26" w:rsidRPr="003A1B26" w:rsidRDefault="003A1B26" w:rsidP="003A1B26">
      <w:pPr>
        <w:jc w:val="center"/>
        <w:rPr>
          <w:i/>
          <w:sz w:val="18"/>
          <w:szCs w:val="18"/>
        </w:rPr>
      </w:pPr>
      <w:r w:rsidRPr="003A1B26">
        <w:rPr>
          <w:i/>
          <w:sz w:val="18"/>
          <w:szCs w:val="18"/>
        </w:rPr>
        <w:t>Fuente: Elaboración propia</w:t>
      </w:r>
    </w:p>
    <w:p w14:paraId="4563B578" w14:textId="77777777" w:rsidR="003A1B26" w:rsidRPr="003A1B26" w:rsidRDefault="003A1B26" w:rsidP="003A1B26"/>
    <w:p w14:paraId="0B7A3FC0" w14:textId="6ADC166E" w:rsidR="00597159" w:rsidRDefault="00597159" w:rsidP="00597159">
      <w:pPr>
        <w:jc w:val="center"/>
      </w:pPr>
      <w:r>
        <w:rPr>
          <w:noProof/>
          <w:lang w:val="es-ES" w:eastAsia="es-ES"/>
        </w:rPr>
        <w:drawing>
          <wp:inline distT="0" distB="0" distL="0" distR="0" wp14:anchorId="5CE85B15" wp14:editId="0533687D">
            <wp:extent cx="3771900" cy="1495425"/>
            <wp:effectExtent l="0" t="0" r="0" b="952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8555933" w14:textId="74547895" w:rsidR="00597159" w:rsidRDefault="00597159" w:rsidP="003A1B26">
      <w:pPr>
        <w:pStyle w:val="Descripcin"/>
        <w:spacing w:after="0"/>
        <w:jc w:val="center"/>
      </w:pPr>
      <w:bookmarkStart w:id="84" w:name="_Toc75253062"/>
      <w:r>
        <w:t xml:space="preserve">Ilustración </w:t>
      </w:r>
      <w:fldSimple w:instr=" SEQ Ilustración \* ARABIC ">
        <w:r w:rsidR="00EA7350">
          <w:rPr>
            <w:noProof/>
          </w:rPr>
          <w:t>18</w:t>
        </w:r>
      </w:fldSimple>
      <w:r>
        <w:t>: Evaluación del desempeño</w:t>
      </w:r>
      <w:bookmarkEnd w:id="84"/>
    </w:p>
    <w:p w14:paraId="4D2841B4" w14:textId="77777777" w:rsidR="003A1B26" w:rsidRPr="003A1B26" w:rsidRDefault="003A1B26" w:rsidP="003A1B26">
      <w:pPr>
        <w:jc w:val="center"/>
        <w:rPr>
          <w:i/>
          <w:sz w:val="18"/>
          <w:szCs w:val="18"/>
        </w:rPr>
      </w:pPr>
      <w:r w:rsidRPr="003A1B26">
        <w:rPr>
          <w:i/>
          <w:sz w:val="18"/>
          <w:szCs w:val="18"/>
        </w:rPr>
        <w:t>Fuente: Elaboración propia</w:t>
      </w:r>
    </w:p>
    <w:p w14:paraId="5E931F65" w14:textId="77777777" w:rsidR="003A1B26" w:rsidRPr="003A1B26" w:rsidRDefault="003A1B26" w:rsidP="003A1B26"/>
    <w:p w14:paraId="1574DB87" w14:textId="1BE958D7" w:rsidR="00597159" w:rsidRDefault="00597159" w:rsidP="00D163BD">
      <w:pPr>
        <w:pStyle w:val="Prrafodelista"/>
        <w:numPr>
          <w:ilvl w:val="0"/>
          <w:numId w:val="61"/>
        </w:numPr>
        <w:spacing w:line="480" w:lineRule="auto"/>
        <w:jc w:val="both"/>
      </w:pPr>
      <w:r>
        <w:t>Desde el año 2019 la compañía no establece</w:t>
      </w:r>
      <w:r w:rsidR="007A773A">
        <w:t>,</w:t>
      </w:r>
      <w:r>
        <w:t xml:space="preserve"> ni implementa</w:t>
      </w:r>
      <w:r w:rsidR="007A773A">
        <w:t>,</w:t>
      </w:r>
      <w:bookmarkStart w:id="85" w:name="_GoBack"/>
      <w:bookmarkEnd w:id="85"/>
      <w:r>
        <w:t xml:space="preserve"> ni mantiene procesos para el seguimiento, la medición, el análisis y la evaluación del desempeño.</w:t>
      </w:r>
    </w:p>
    <w:p w14:paraId="7673E79E" w14:textId="5C2F6D9D" w:rsidR="005E58A3" w:rsidRDefault="00A81A9C" w:rsidP="00D163BD">
      <w:pPr>
        <w:pStyle w:val="Prrafodelista"/>
        <w:numPr>
          <w:ilvl w:val="0"/>
          <w:numId w:val="61"/>
        </w:numPr>
        <w:spacing w:line="480" w:lineRule="auto"/>
        <w:jc w:val="both"/>
      </w:pPr>
      <w:r>
        <w:lastRenderedPageBreak/>
        <w:t>La organización no determina qué necesita seguimiento, ni los métodos de seguimiento.</w:t>
      </w:r>
    </w:p>
    <w:p w14:paraId="228D1740" w14:textId="026C3DA5" w:rsidR="00A81A9C" w:rsidRDefault="00A81A9C" w:rsidP="00D163BD">
      <w:pPr>
        <w:pStyle w:val="Prrafodelista"/>
        <w:numPr>
          <w:ilvl w:val="0"/>
          <w:numId w:val="61"/>
        </w:numPr>
        <w:spacing w:line="480" w:lineRule="auto"/>
        <w:jc w:val="both"/>
      </w:pPr>
      <w:r>
        <w:t>Desde el año 2019, la compañía no realiza auditorías internas.</w:t>
      </w:r>
    </w:p>
    <w:p w14:paraId="6FE95B75" w14:textId="77777777" w:rsidR="00E3785E" w:rsidRDefault="00A81A9C" w:rsidP="00D163BD">
      <w:pPr>
        <w:pStyle w:val="Prrafodelista"/>
        <w:numPr>
          <w:ilvl w:val="0"/>
          <w:numId w:val="61"/>
        </w:numPr>
        <w:spacing w:line="480" w:lineRule="auto"/>
        <w:jc w:val="both"/>
      </w:pPr>
      <w:r>
        <w:t>La compañía durante el tiempo que realizó auditoría consideraba que la planificación de esta asegurara su conveniencia, adecuación y eficacia continua; que los cambios en las cuestiones externas e internas sean pertinentes al SG-SST.</w:t>
      </w:r>
    </w:p>
    <w:p w14:paraId="6A7F13CA" w14:textId="77777777" w:rsidR="00E3785E" w:rsidRPr="00E3785E" w:rsidRDefault="00E3785E" w:rsidP="00D163BD">
      <w:pPr>
        <w:pStyle w:val="Prrafodelista"/>
        <w:numPr>
          <w:ilvl w:val="0"/>
          <w:numId w:val="61"/>
        </w:numPr>
        <w:spacing w:line="480" w:lineRule="auto"/>
        <w:jc w:val="both"/>
      </w:pPr>
      <w:r w:rsidRPr="00E3785E">
        <w:rPr>
          <w:rFonts w:eastAsia="Times New Roman"/>
          <w:color w:val="000000"/>
          <w:szCs w:val="24"/>
          <w:lang w:val="es-ES" w:eastAsia="es-ES"/>
        </w:rPr>
        <w:t xml:space="preserve">La </w:t>
      </w:r>
      <w:r>
        <w:rPr>
          <w:rFonts w:eastAsia="Times New Roman"/>
          <w:color w:val="000000"/>
          <w:szCs w:val="24"/>
          <w:lang w:val="es-ES" w:eastAsia="es-ES"/>
        </w:rPr>
        <w:t xml:space="preserve">compañía </w:t>
      </w:r>
      <w:r w:rsidRPr="00E3785E">
        <w:rPr>
          <w:rFonts w:eastAsia="Times New Roman"/>
          <w:color w:val="000000"/>
          <w:szCs w:val="24"/>
          <w:lang w:val="es-ES" w:eastAsia="es-ES"/>
        </w:rPr>
        <w:t>en su revisión por la dirección considera la información sobre el desempeño de la SST, incluidas las tendencias relativa</w:t>
      </w:r>
      <w:r>
        <w:rPr>
          <w:rFonts w:eastAsia="Times New Roman"/>
          <w:color w:val="000000"/>
          <w:szCs w:val="24"/>
          <w:lang w:val="es-ES" w:eastAsia="es-ES"/>
        </w:rPr>
        <w:t>s a los riesgos y oportunidades.</w:t>
      </w:r>
    </w:p>
    <w:p w14:paraId="1EA69476" w14:textId="13259D38" w:rsidR="00E3785E" w:rsidRPr="00E45B8C" w:rsidRDefault="00E3785E" w:rsidP="00D163BD">
      <w:pPr>
        <w:pStyle w:val="Prrafodelista"/>
        <w:numPr>
          <w:ilvl w:val="0"/>
          <w:numId w:val="61"/>
        </w:numPr>
        <w:spacing w:line="480" w:lineRule="auto"/>
        <w:jc w:val="both"/>
      </w:pPr>
      <w:r w:rsidRPr="00E3785E">
        <w:rPr>
          <w:rFonts w:eastAsia="Times New Roman"/>
          <w:color w:val="000000"/>
          <w:szCs w:val="24"/>
          <w:lang w:val="es-ES" w:eastAsia="es-ES"/>
        </w:rPr>
        <w:t xml:space="preserve">La </w:t>
      </w:r>
      <w:r>
        <w:rPr>
          <w:rFonts w:eastAsia="Times New Roman"/>
          <w:color w:val="000000"/>
          <w:szCs w:val="24"/>
          <w:lang w:val="es-ES" w:eastAsia="es-ES"/>
        </w:rPr>
        <w:t xml:space="preserve">compañía </w:t>
      </w:r>
      <w:r w:rsidRPr="00E3785E">
        <w:rPr>
          <w:rFonts w:eastAsia="Times New Roman"/>
          <w:color w:val="000000"/>
          <w:szCs w:val="24"/>
          <w:lang w:val="es-ES" w:eastAsia="es-ES"/>
        </w:rPr>
        <w:t xml:space="preserve">conserva información documentada como evidencia de los resultados de </w:t>
      </w:r>
      <w:r>
        <w:rPr>
          <w:rFonts w:eastAsia="Times New Roman"/>
          <w:color w:val="000000"/>
          <w:szCs w:val="24"/>
          <w:lang w:val="es-ES" w:eastAsia="es-ES"/>
        </w:rPr>
        <w:t>las revisiones por la dirección.</w:t>
      </w:r>
    </w:p>
    <w:p w14:paraId="02642490" w14:textId="35664833" w:rsidR="00E45B8C" w:rsidRPr="00E3785E" w:rsidRDefault="00E45B8C" w:rsidP="00E45B8C">
      <w:pPr>
        <w:pStyle w:val="Prrafodelista"/>
        <w:spacing w:line="480" w:lineRule="auto"/>
        <w:jc w:val="both"/>
      </w:pPr>
    </w:p>
    <w:p w14:paraId="644633D5" w14:textId="5407191F" w:rsidR="00E3785E" w:rsidRPr="00E3785E" w:rsidRDefault="00E3785E" w:rsidP="00E3785E">
      <w:pPr>
        <w:spacing w:line="480" w:lineRule="auto"/>
        <w:jc w:val="both"/>
        <w:rPr>
          <w:b/>
        </w:rPr>
      </w:pPr>
      <w:r w:rsidRPr="00E3785E">
        <w:rPr>
          <w:b/>
        </w:rPr>
        <w:t>CAPÍTULO 10: MEJORA CONTINUA</w:t>
      </w:r>
    </w:p>
    <w:p w14:paraId="16226706" w14:textId="6CA3B4A5" w:rsidR="00FA7F9F" w:rsidRDefault="00E3785E" w:rsidP="00E3785E">
      <w:pPr>
        <w:spacing w:line="480" w:lineRule="auto"/>
        <w:jc w:val="both"/>
        <w:rPr>
          <w:lang w:val="es-ES"/>
        </w:rPr>
      </w:pPr>
      <w:r>
        <w:rPr>
          <w:lang w:val="es-ES"/>
        </w:rPr>
        <w:t>la mejora continua, elemento imprescindible en todos los estándares de ISO, está presente en la cláusula 10 de ISO 45001. La mejora continua incluye el diseño e implementación de acciones correctivas que ayuden en la mejora del sistema y su consecuente seguimiento para comprobar su efectividad.</w:t>
      </w:r>
      <w:r w:rsidR="00E07CAB">
        <w:rPr>
          <w:lang w:val="es-ES"/>
        </w:rPr>
        <w:t xml:space="preserve"> </w:t>
      </w:r>
      <w:sdt>
        <w:sdtPr>
          <w:id w:val="-518238238"/>
          <w:citation/>
        </w:sdtPr>
        <w:sdtContent>
          <w:r w:rsidR="00E07CAB">
            <w:fldChar w:fldCharType="begin"/>
          </w:r>
          <w:r w:rsidR="00E07CAB">
            <w:instrText xml:space="preserve"> CITATION Esc21 \l 9226 </w:instrText>
          </w:r>
          <w:r w:rsidR="00E07CAB">
            <w:fldChar w:fldCharType="separate"/>
          </w:r>
          <w:r w:rsidR="003A5531">
            <w:rPr>
              <w:noProof/>
            </w:rPr>
            <w:t>(Escuela Europea de Excelencia, 2021)</w:t>
          </w:r>
          <w:r w:rsidR="00E07CAB">
            <w:fldChar w:fldCharType="end"/>
          </w:r>
        </w:sdtContent>
      </w:sdt>
    </w:p>
    <w:tbl>
      <w:tblPr>
        <w:tblW w:w="6096" w:type="dxa"/>
        <w:jc w:val="center"/>
        <w:tblCellMar>
          <w:left w:w="70" w:type="dxa"/>
          <w:right w:w="70" w:type="dxa"/>
        </w:tblCellMar>
        <w:tblLook w:val="04A0" w:firstRow="1" w:lastRow="0" w:firstColumn="1" w:lastColumn="0" w:noHBand="0" w:noVBand="1"/>
      </w:tblPr>
      <w:tblGrid>
        <w:gridCol w:w="1966"/>
        <w:gridCol w:w="1720"/>
        <w:gridCol w:w="1134"/>
        <w:gridCol w:w="1276"/>
      </w:tblGrid>
      <w:tr w:rsidR="00A906B1" w:rsidRPr="00A906B1" w14:paraId="4611245C" w14:textId="77777777" w:rsidTr="00C94CE4">
        <w:trPr>
          <w:trHeight w:val="229"/>
          <w:jc w:val="center"/>
        </w:trPr>
        <w:tc>
          <w:tcPr>
            <w:tcW w:w="1966" w:type="dxa"/>
            <w:tcBorders>
              <w:top w:val="nil"/>
              <w:left w:val="nil"/>
              <w:bottom w:val="nil"/>
              <w:right w:val="nil"/>
            </w:tcBorders>
            <w:shd w:val="clear" w:color="auto" w:fill="auto"/>
            <w:noWrap/>
            <w:vAlign w:val="bottom"/>
            <w:hideMark/>
          </w:tcPr>
          <w:p w14:paraId="70A3158A" w14:textId="77777777" w:rsidR="00A906B1" w:rsidRPr="00E3785E" w:rsidRDefault="00A906B1" w:rsidP="00E3785E">
            <w:pPr>
              <w:rPr>
                <w:rFonts w:eastAsia="Times New Roman"/>
                <w:szCs w:val="24"/>
                <w:lang w:val="es-ES" w:eastAsia="es-ES"/>
              </w:rPr>
            </w:pPr>
          </w:p>
        </w:tc>
        <w:tc>
          <w:tcPr>
            <w:tcW w:w="1720"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1B2BAE73" w14:textId="66CB039B" w:rsidR="00A906B1" w:rsidRPr="00A906B1" w:rsidRDefault="00A906B1" w:rsidP="00E3785E">
            <w:pPr>
              <w:rPr>
                <w:rFonts w:eastAsia="Times New Roman"/>
                <w:color w:val="000000"/>
                <w:szCs w:val="24"/>
                <w:lang w:val="es-ES" w:eastAsia="es-ES"/>
              </w:rPr>
            </w:pPr>
            <w:r w:rsidRPr="00A906B1">
              <w:rPr>
                <w:rFonts w:eastAsia="Times New Roman"/>
                <w:color w:val="000000"/>
                <w:szCs w:val="24"/>
                <w:lang w:val="es-ES" w:eastAsia="es-ES"/>
              </w:rPr>
              <w:t>Total requisitos</w:t>
            </w:r>
          </w:p>
        </w:tc>
        <w:tc>
          <w:tcPr>
            <w:tcW w:w="1134"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bottom"/>
            <w:hideMark/>
          </w:tcPr>
          <w:p w14:paraId="3B7E3316" w14:textId="37BAFA93" w:rsidR="00A906B1" w:rsidRPr="00E3785E" w:rsidRDefault="00A906B1" w:rsidP="00E3785E">
            <w:pPr>
              <w:rPr>
                <w:rFonts w:eastAsia="Times New Roman"/>
                <w:color w:val="000000"/>
                <w:szCs w:val="24"/>
                <w:lang w:val="es-ES" w:eastAsia="es-ES"/>
              </w:rPr>
            </w:pPr>
            <w:r w:rsidRPr="00E3785E">
              <w:rPr>
                <w:rFonts w:eastAsia="Times New Roman"/>
                <w:color w:val="000000"/>
                <w:szCs w:val="24"/>
                <w:lang w:val="es-ES" w:eastAsia="es-ES"/>
              </w:rPr>
              <w:t>Cumple</w:t>
            </w:r>
          </w:p>
        </w:tc>
        <w:tc>
          <w:tcPr>
            <w:tcW w:w="1276" w:type="dxa"/>
            <w:tcBorders>
              <w:top w:val="single" w:sz="4" w:space="0" w:color="auto"/>
              <w:left w:val="nil"/>
              <w:bottom w:val="single" w:sz="4" w:space="0" w:color="auto"/>
              <w:right w:val="single" w:sz="4" w:space="0" w:color="auto"/>
            </w:tcBorders>
            <w:shd w:val="clear" w:color="auto" w:fill="E5B8B7" w:themeFill="accent2" w:themeFillTint="66"/>
            <w:noWrap/>
            <w:vAlign w:val="bottom"/>
            <w:hideMark/>
          </w:tcPr>
          <w:p w14:paraId="737AB8D1" w14:textId="77777777" w:rsidR="00A906B1" w:rsidRPr="00E3785E" w:rsidRDefault="00A906B1" w:rsidP="00E3785E">
            <w:pPr>
              <w:rPr>
                <w:rFonts w:eastAsia="Times New Roman"/>
                <w:color w:val="000000"/>
                <w:szCs w:val="24"/>
                <w:lang w:val="es-ES" w:eastAsia="es-ES"/>
              </w:rPr>
            </w:pPr>
            <w:r w:rsidRPr="00E3785E">
              <w:rPr>
                <w:rFonts w:eastAsia="Times New Roman"/>
                <w:color w:val="000000"/>
                <w:szCs w:val="24"/>
                <w:lang w:val="es-ES" w:eastAsia="es-ES"/>
              </w:rPr>
              <w:t>No cumple</w:t>
            </w:r>
          </w:p>
        </w:tc>
      </w:tr>
      <w:tr w:rsidR="00A906B1" w:rsidRPr="00A906B1" w14:paraId="3122D3B5" w14:textId="77777777" w:rsidTr="00C94CE4">
        <w:trPr>
          <w:trHeight w:val="241"/>
          <w:jc w:val="center"/>
        </w:trPr>
        <w:tc>
          <w:tcPr>
            <w:tcW w:w="196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hideMark/>
          </w:tcPr>
          <w:p w14:paraId="1AACAFC5" w14:textId="77777777" w:rsidR="00A906B1" w:rsidRPr="00E3785E" w:rsidRDefault="00A906B1" w:rsidP="00E3785E">
            <w:pPr>
              <w:rPr>
                <w:rFonts w:eastAsia="Times New Roman"/>
                <w:color w:val="000000"/>
                <w:szCs w:val="24"/>
                <w:lang w:val="es-ES" w:eastAsia="es-ES"/>
              </w:rPr>
            </w:pPr>
            <w:r w:rsidRPr="00E3785E">
              <w:rPr>
                <w:rFonts w:eastAsia="Times New Roman"/>
                <w:color w:val="000000"/>
                <w:szCs w:val="24"/>
                <w:lang w:val="es-ES" w:eastAsia="es-ES"/>
              </w:rPr>
              <w:t>Mejora Continua</w:t>
            </w:r>
          </w:p>
        </w:tc>
        <w:tc>
          <w:tcPr>
            <w:tcW w:w="1720" w:type="dxa"/>
            <w:tcBorders>
              <w:top w:val="single" w:sz="4" w:space="0" w:color="auto"/>
              <w:left w:val="nil"/>
              <w:bottom w:val="single" w:sz="4" w:space="0" w:color="auto"/>
              <w:right w:val="single" w:sz="4" w:space="0" w:color="auto"/>
            </w:tcBorders>
          </w:tcPr>
          <w:p w14:paraId="4E20958D" w14:textId="03AF63D3" w:rsidR="00A906B1" w:rsidRPr="00A906B1" w:rsidRDefault="00A906B1" w:rsidP="00A906B1">
            <w:pPr>
              <w:jc w:val="right"/>
              <w:rPr>
                <w:rFonts w:eastAsia="Times New Roman"/>
                <w:color w:val="000000"/>
                <w:szCs w:val="24"/>
                <w:lang w:val="es-ES" w:eastAsia="es-ES"/>
              </w:rPr>
            </w:pPr>
            <w:r w:rsidRPr="00A906B1">
              <w:rPr>
                <w:rFonts w:eastAsia="Times New Roman"/>
                <w:color w:val="000000"/>
                <w:szCs w:val="24"/>
                <w:lang w:val="es-ES" w:eastAsia="es-ES"/>
              </w:rPr>
              <w:t>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FE3F1" w14:textId="75D02B78" w:rsidR="00A906B1" w:rsidRPr="00E3785E" w:rsidRDefault="00A906B1" w:rsidP="002C4678">
            <w:pPr>
              <w:jc w:val="right"/>
              <w:rPr>
                <w:rFonts w:eastAsia="Times New Roman"/>
                <w:color w:val="000000"/>
                <w:szCs w:val="24"/>
                <w:lang w:val="es-ES" w:eastAsia="es-ES"/>
              </w:rPr>
            </w:pPr>
            <w:r w:rsidRPr="00E3785E">
              <w:rPr>
                <w:rFonts w:eastAsia="Times New Roman"/>
                <w:color w:val="000000"/>
                <w:szCs w:val="24"/>
                <w:lang w:val="es-ES" w:eastAsia="es-ES"/>
              </w:rPr>
              <w:t>2</w:t>
            </w:r>
            <w:r w:rsidRPr="00A906B1">
              <w:rPr>
                <w:rFonts w:eastAsia="Times New Roman"/>
                <w:color w:val="000000"/>
                <w:szCs w:val="24"/>
                <w:lang w:val="es-ES" w:eastAsia="es-ES"/>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88A6A" w14:textId="5DA38E20" w:rsidR="00A906B1" w:rsidRPr="00E3785E" w:rsidRDefault="00A906B1" w:rsidP="00E3785E">
            <w:pPr>
              <w:jc w:val="right"/>
              <w:rPr>
                <w:rFonts w:eastAsia="Times New Roman"/>
                <w:color w:val="000000"/>
                <w:szCs w:val="24"/>
                <w:lang w:val="es-ES" w:eastAsia="es-ES"/>
              </w:rPr>
            </w:pPr>
            <w:r w:rsidRPr="00A906B1">
              <w:rPr>
                <w:rFonts w:eastAsia="Times New Roman"/>
                <w:color w:val="000000"/>
                <w:szCs w:val="24"/>
                <w:lang w:val="es-ES" w:eastAsia="es-ES"/>
              </w:rPr>
              <w:t>2</w:t>
            </w:r>
          </w:p>
        </w:tc>
      </w:tr>
      <w:tr w:rsidR="00A906B1" w:rsidRPr="00A906B1" w14:paraId="7333C052" w14:textId="77777777" w:rsidTr="00C94CE4">
        <w:trPr>
          <w:trHeight w:val="89"/>
          <w:jc w:val="center"/>
        </w:trPr>
        <w:tc>
          <w:tcPr>
            <w:tcW w:w="196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bottom"/>
          </w:tcPr>
          <w:p w14:paraId="676CE85A" w14:textId="421E49C9" w:rsidR="00A906B1" w:rsidRPr="00A906B1" w:rsidRDefault="00A906B1" w:rsidP="00E3785E">
            <w:pPr>
              <w:rPr>
                <w:rFonts w:eastAsia="Times New Roman"/>
                <w:color w:val="000000"/>
                <w:szCs w:val="24"/>
                <w:lang w:val="es-ES" w:eastAsia="es-ES"/>
              </w:rPr>
            </w:pPr>
            <w:r w:rsidRPr="00A906B1">
              <w:rPr>
                <w:rFonts w:eastAsia="Times New Roman"/>
                <w:color w:val="000000"/>
                <w:szCs w:val="24"/>
                <w:lang w:val="es-ES" w:eastAsia="es-ES"/>
              </w:rPr>
              <w:t xml:space="preserve">% representación  </w:t>
            </w:r>
          </w:p>
        </w:tc>
        <w:tc>
          <w:tcPr>
            <w:tcW w:w="1720" w:type="dxa"/>
            <w:tcBorders>
              <w:top w:val="single" w:sz="4" w:space="0" w:color="auto"/>
              <w:left w:val="nil"/>
              <w:bottom w:val="single" w:sz="4" w:space="0" w:color="auto"/>
              <w:right w:val="single" w:sz="4" w:space="0" w:color="auto"/>
            </w:tcBorders>
          </w:tcPr>
          <w:p w14:paraId="12AC9E93" w14:textId="7AF9F568" w:rsidR="00A906B1" w:rsidRPr="00A906B1" w:rsidRDefault="00A906B1" w:rsidP="00A906B1">
            <w:pPr>
              <w:jc w:val="right"/>
              <w:rPr>
                <w:rFonts w:eastAsia="Times New Roman"/>
                <w:color w:val="000000"/>
                <w:szCs w:val="24"/>
                <w:lang w:val="es-ES" w:eastAsia="es-ES"/>
              </w:rPr>
            </w:pPr>
            <w:r w:rsidRPr="00A906B1">
              <w:rPr>
                <w:rFonts w:eastAsia="Times New Roman"/>
                <w:color w:val="000000"/>
                <w:szCs w:val="24"/>
                <w:lang w:val="es-ES" w:eastAsia="es-ES"/>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1AB11E" w14:textId="6920585B" w:rsidR="00A906B1" w:rsidRPr="00A906B1" w:rsidRDefault="00A906B1" w:rsidP="00A906B1">
            <w:pPr>
              <w:jc w:val="right"/>
              <w:rPr>
                <w:rFonts w:eastAsia="Times New Roman"/>
                <w:color w:val="000000"/>
                <w:szCs w:val="24"/>
                <w:lang w:val="es-ES" w:eastAsia="es-ES"/>
              </w:rPr>
            </w:pPr>
            <w:r w:rsidRPr="00A906B1">
              <w:rPr>
                <w:rFonts w:eastAsia="Times New Roman"/>
                <w:color w:val="000000"/>
                <w:szCs w:val="24"/>
                <w:lang w:val="es-ES" w:eastAsia="es-ES"/>
              </w:rPr>
              <w:t>91%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099F5F" w14:textId="79817FF6" w:rsidR="00A906B1" w:rsidRPr="00A906B1" w:rsidRDefault="00A906B1" w:rsidP="00E3785E">
            <w:pPr>
              <w:jc w:val="right"/>
              <w:rPr>
                <w:rFonts w:eastAsia="Times New Roman"/>
                <w:color w:val="000000"/>
                <w:szCs w:val="24"/>
                <w:lang w:val="es-ES" w:eastAsia="es-ES"/>
              </w:rPr>
            </w:pPr>
            <w:r w:rsidRPr="00A906B1">
              <w:rPr>
                <w:rFonts w:eastAsia="Times New Roman"/>
                <w:color w:val="000000"/>
                <w:szCs w:val="24"/>
                <w:lang w:val="es-ES" w:eastAsia="es-ES"/>
              </w:rPr>
              <w:t>9%</w:t>
            </w:r>
          </w:p>
        </w:tc>
      </w:tr>
    </w:tbl>
    <w:p w14:paraId="77D65F47" w14:textId="06FAF7D1" w:rsidR="00E3785E" w:rsidRDefault="00A906B1" w:rsidP="003A1B26">
      <w:pPr>
        <w:pStyle w:val="Descripcin"/>
        <w:spacing w:after="0"/>
        <w:jc w:val="center"/>
        <w:rPr>
          <w:lang w:val="es-ES"/>
        </w:rPr>
      </w:pPr>
      <w:bookmarkStart w:id="86" w:name="_Toc74208368"/>
      <w:r>
        <w:t xml:space="preserve">Tabla </w:t>
      </w:r>
      <w:fldSimple w:instr=" SEQ Tabla \* ARABIC ">
        <w:r w:rsidR="00EA7350">
          <w:rPr>
            <w:noProof/>
          </w:rPr>
          <w:t>8</w:t>
        </w:r>
      </w:fldSimple>
      <w:r>
        <w:t>: Mejora continua</w:t>
      </w:r>
      <w:bookmarkEnd w:id="86"/>
    </w:p>
    <w:p w14:paraId="1C6D7255" w14:textId="77777777" w:rsidR="003A1B26" w:rsidRPr="003A1B26" w:rsidRDefault="003A1B26" w:rsidP="003A1B26">
      <w:pPr>
        <w:jc w:val="center"/>
        <w:rPr>
          <w:i/>
          <w:sz w:val="18"/>
          <w:szCs w:val="18"/>
        </w:rPr>
      </w:pPr>
      <w:r w:rsidRPr="003A1B26">
        <w:rPr>
          <w:i/>
          <w:sz w:val="18"/>
          <w:szCs w:val="18"/>
        </w:rPr>
        <w:t>Fuente: Elaboración propia</w:t>
      </w:r>
    </w:p>
    <w:p w14:paraId="170CB52F" w14:textId="77777777" w:rsidR="00A906B1" w:rsidRDefault="00A906B1" w:rsidP="00E3785E">
      <w:pPr>
        <w:spacing w:line="480" w:lineRule="auto"/>
        <w:jc w:val="both"/>
        <w:rPr>
          <w:lang w:val="es-ES"/>
        </w:rPr>
      </w:pPr>
    </w:p>
    <w:p w14:paraId="6F37F6A0" w14:textId="3586BC36" w:rsidR="00A906B1" w:rsidRDefault="00A906B1" w:rsidP="003A1B26">
      <w:pPr>
        <w:jc w:val="center"/>
        <w:rPr>
          <w:lang w:val="es-ES"/>
        </w:rPr>
      </w:pPr>
      <w:r>
        <w:rPr>
          <w:noProof/>
          <w:lang w:val="es-ES" w:eastAsia="es-ES"/>
        </w:rPr>
        <w:lastRenderedPageBreak/>
        <w:drawing>
          <wp:inline distT="0" distB="0" distL="0" distR="0" wp14:anchorId="241E32E8" wp14:editId="033F11E5">
            <wp:extent cx="3629025" cy="1952625"/>
            <wp:effectExtent l="0" t="0" r="9525" b="952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CEF2CC0" w14:textId="458EF6DE" w:rsidR="00A906B1" w:rsidRDefault="00A906B1" w:rsidP="003A1B26">
      <w:pPr>
        <w:pStyle w:val="Descripcin"/>
        <w:spacing w:after="0"/>
        <w:jc w:val="center"/>
      </w:pPr>
      <w:bookmarkStart w:id="87" w:name="_Toc75253063"/>
      <w:r>
        <w:t xml:space="preserve">Ilustración </w:t>
      </w:r>
      <w:fldSimple w:instr=" SEQ Ilustración \* ARABIC ">
        <w:r w:rsidR="00EA7350">
          <w:rPr>
            <w:noProof/>
          </w:rPr>
          <w:t>19</w:t>
        </w:r>
      </w:fldSimple>
      <w:r>
        <w:t>: Mejora continua</w:t>
      </w:r>
      <w:bookmarkEnd w:id="87"/>
    </w:p>
    <w:p w14:paraId="04F84A6F" w14:textId="77777777" w:rsidR="003A1B26" w:rsidRPr="003A1B26" w:rsidRDefault="003A1B26" w:rsidP="003A1B26">
      <w:pPr>
        <w:jc w:val="center"/>
        <w:rPr>
          <w:i/>
          <w:sz w:val="18"/>
          <w:szCs w:val="18"/>
        </w:rPr>
      </w:pPr>
      <w:r w:rsidRPr="003A1B26">
        <w:rPr>
          <w:i/>
          <w:sz w:val="18"/>
          <w:szCs w:val="18"/>
        </w:rPr>
        <w:t>Fuente: Elaboración propia</w:t>
      </w:r>
    </w:p>
    <w:p w14:paraId="0AB868C9" w14:textId="5F98A103" w:rsidR="00A906B1" w:rsidRDefault="00A906B1" w:rsidP="00A906B1"/>
    <w:p w14:paraId="20179103" w14:textId="77777777" w:rsidR="004961F5" w:rsidRDefault="004961F5" w:rsidP="00D163BD">
      <w:pPr>
        <w:pStyle w:val="Prrafodelista"/>
        <w:numPr>
          <w:ilvl w:val="0"/>
          <w:numId w:val="62"/>
        </w:numPr>
        <w:spacing w:line="480" w:lineRule="auto"/>
        <w:jc w:val="both"/>
        <w:rPr>
          <w:rFonts w:eastAsia="Times New Roman"/>
          <w:color w:val="000000"/>
          <w:szCs w:val="24"/>
          <w:lang w:val="es-ES" w:eastAsia="es-ES"/>
        </w:rPr>
      </w:pPr>
      <w:r w:rsidRPr="004961F5">
        <w:rPr>
          <w:rFonts w:eastAsia="Times New Roman"/>
          <w:color w:val="000000"/>
          <w:szCs w:val="24"/>
          <w:lang w:val="es-ES" w:eastAsia="es-ES"/>
        </w:rPr>
        <w:t xml:space="preserve">La </w:t>
      </w:r>
      <w:r>
        <w:rPr>
          <w:rFonts w:eastAsia="Times New Roman"/>
          <w:color w:val="000000"/>
          <w:szCs w:val="24"/>
          <w:lang w:val="es-ES" w:eastAsia="es-ES"/>
        </w:rPr>
        <w:t xml:space="preserve">compañía </w:t>
      </w:r>
      <w:r w:rsidRPr="004961F5">
        <w:rPr>
          <w:rFonts w:eastAsia="Times New Roman"/>
          <w:color w:val="000000"/>
          <w:szCs w:val="24"/>
          <w:lang w:val="es-ES" w:eastAsia="es-ES"/>
        </w:rPr>
        <w:t>determina las oportunidades de mejora e implementa las acciones necesarias para alcanzar los resultados previstos de su SG-SST</w:t>
      </w:r>
      <w:r>
        <w:rPr>
          <w:rFonts w:eastAsia="Times New Roman"/>
          <w:color w:val="000000"/>
          <w:szCs w:val="24"/>
          <w:lang w:val="es-ES" w:eastAsia="es-ES"/>
        </w:rPr>
        <w:t>.</w:t>
      </w:r>
    </w:p>
    <w:p w14:paraId="45549D6C" w14:textId="0749ABB7" w:rsidR="004961F5" w:rsidRDefault="004961F5" w:rsidP="00D163BD">
      <w:pPr>
        <w:pStyle w:val="Prrafodelista"/>
        <w:numPr>
          <w:ilvl w:val="0"/>
          <w:numId w:val="62"/>
        </w:numPr>
        <w:spacing w:line="480" w:lineRule="auto"/>
        <w:jc w:val="both"/>
        <w:rPr>
          <w:rFonts w:eastAsia="Times New Roman"/>
          <w:color w:val="000000"/>
          <w:szCs w:val="24"/>
          <w:lang w:val="es-ES" w:eastAsia="es-ES"/>
        </w:rPr>
      </w:pPr>
      <w:r>
        <w:rPr>
          <w:rFonts w:eastAsia="Times New Roman"/>
          <w:color w:val="000000"/>
          <w:szCs w:val="24"/>
          <w:lang w:val="es-ES" w:eastAsia="es-ES"/>
        </w:rPr>
        <w:t>La compañía e</w:t>
      </w:r>
      <w:r w:rsidRPr="004961F5">
        <w:rPr>
          <w:rFonts w:eastAsia="Times New Roman"/>
          <w:color w:val="000000"/>
          <w:szCs w:val="24"/>
          <w:lang w:val="es-ES" w:eastAsia="es-ES"/>
        </w:rPr>
        <w:t>stablece, implementa y mantiene procesos, incluyendo informar, investigar y tomar acciones para determinar y gestionar los in</w:t>
      </w:r>
      <w:r>
        <w:rPr>
          <w:rFonts w:eastAsia="Times New Roman"/>
          <w:color w:val="000000"/>
          <w:szCs w:val="24"/>
          <w:lang w:val="es-ES" w:eastAsia="es-ES"/>
        </w:rPr>
        <w:t>cidentes y las no conformidades.</w:t>
      </w:r>
    </w:p>
    <w:p w14:paraId="17BD05F6" w14:textId="51BEF63B" w:rsidR="00FA7F9F" w:rsidRPr="004704B3" w:rsidRDefault="004961F5" w:rsidP="00267F35">
      <w:pPr>
        <w:pStyle w:val="Ttulo3"/>
        <w:numPr>
          <w:ilvl w:val="2"/>
          <w:numId w:val="90"/>
        </w:numPr>
      </w:pPr>
      <w:bookmarkStart w:id="88" w:name="_Toc75942140"/>
      <w:r w:rsidRPr="004704B3">
        <w:t>Plan de mejoramiento propuesto</w:t>
      </w:r>
      <w:bookmarkEnd w:id="88"/>
    </w:p>
    <w:p w14:paraId="7AF945D3" w14:textId="745AAB49" w:rsidR="004961F5" w:rsidRDefault="004961F5" w:rsidP="003A1B26">
      <w:pPr>
        <w:pStyle w:val="Prrafodelista"/>
        <w:spacing w:line="480" w:lineRule="auto"/>
        <w:ind w:left="0" w:firstLine="567"/>
      </w:pPr>
      <w:r>
        <w:t xml:space="preserve">De acuerdo a los resultados obtenidos luego de realizar la lista de chequeo aplicada al </w:t>
      </w:r>
      <w:r w:rsidR="001C747C">
        <w:t>SG-SST</w:t>
      </w:r>
      <w:r>
        <w:t xml:space="preserve"> de la Compañía Comercial ARCA S.A.S</w:t>
      </w:r>
      <w:r w:rsidR="00C06BCB">
        <w:t>, se elabora el plan de Mejora, centrado más que todo en las falencias que se presentaron, ya que estos van de la mano con los requerimientos establecidos en la Norma ISO 45001:2018.</w:t>
      </w:r>
    </w:p>
    <w:p w14:paraId="54868736" w14:textId="394E3D48" w:rsidR="005E628D" w:rsidRDefault="005E628D" w:rsidP="003A1B26">
      <w:pPr>
        <w:pStyle w:val="Prrafodelista"/>
        <w:spacing w:line="480" w:lineRule="auto"/>
        <w:ind w:left="0" w:firstLine="567"/>
      </w:pPr>
      <w:r>
        <w:t>Por lo tanto, la practicante realizó lo siguiente:</w:t>
      </w:r>
    </w:p>
    <w:p w14:paraId="37AEC295" w14:textId="3932E728" w:rsidR="005E628D" w:rsidRDefault="005E628D" w:rsidP="00D163BD">
      <w:pPr>
        <w:pStyle w:val="Prrafodelista"/>
        <w:numPr>
          <w:ilvl w:val="0"/>
          <w:numId w:val="63"/>
        </w:numPr>
        <w:spacing w:line="480" w:lineRule="auto"/>
      </w:pPr>
      <w:r>
        <w:t>El diseño del Sistema de Gestión de Seguridad y Salud bajo los requerimientos de la norma ISO 45001:2018.</w:t>
      </w:r>
    </w:p>
    <w:p w14:paraId="2FFE4121" w14:textId="4B54C476" w:rsidR="00A85F09" w:rsidRDefault="005E628D" w:rsidP="003A1B26">
      <w:pPr>
        <w:spacing w:line="480" w:lineRule="auto"/>
        <w:ind w:firstLine="567"/>
      </w:pPr>
      <w:r>
        <w:t>Ten</w:t>
      </w:r>
      <w:r w:rsidR="00A85F09">
        <w:t>iendo en cuenta la im</w:t>
      </w:r>
      <w:r w:rsidR="00E07CAB">
        <w:t>plementación que la compañía venía</w:t>
      </w:r>
      <w:r w:rsidR="00A85F09">
        <w:t xml:space="preserve"> desarrollando durante un tiempo y la cual no continuo por la pandemia</w:t>
      </w:r>
      <w:r w:rsidR="00E07CAB">
        <w:t>;</w:t>
      </w:r>
      <w:r w:rsidR="00A85F09">
        <w:t xml:space="preserve"> se tomó como base los últimos informes realizados y los cuales están documentados por la compañía.</w:t>
      </w:r>
    </w:p>
    <w:p w14:paraId="7065966D" w14:textId="6FB488C0" w:rsidR="00A85F09" w:rsidRDefault="00A85F09" w:rsidP="003A1B26">
      <w:pPr>
        <w:spacing w:line="480" w:lineRule="auto"/>
        <w:ind w:firstLine="567"/>
      </w:pPr>
      <w:r>
        <w:lastRenderedPageBreak/>
        <w:t>Dentro del diseño se establecen los siguientes factores que se tuvieron en cuenta para la elaboración diseño bajo los requerimientos de la ISO 45001:2018:</w:t>
      </w:r>
    </w:p>
    <w:p w14:paraId="7BEF16A5" w14:textId="609E48DB" w:rsidR="00A85F09" w:rsidRDefault="00A85F09" w:rsidP="005E628D">
      <w:pPr>
        <w:spacing w:line="480" w:lineRule="auto"/>
      </w:pPr>
      <w:r>
        <w:t xml:space="preserve">Para el Capítulo IV: Contexto de la organización </w:t>
      </w:r>
    </w:p>
    <w:p w14:paraId="7BD611CD" w14:textId="634532FD" w:rsidR="00A85F09" w:rsidRDefault="00A85F09" w:rsidP="00D163BD">
      <w:pPr>
        <w:pStyle w:val="Prrafodelista"/>
        <w:numPr>
          <w:ilvl w:val="0"/>
          <w:numId w:val="65"/>
        </w:numPr>
        <w:spacing w:line="480" w:lineRule="auto"/>
      </w:pPr>
      <w:r>
        <w:t>La matriz DOFA para analizar escenarios y usar este análisis como base para la gestión y planificación de estrategias.</w:t>
      </w:r>
    </w:p>
    <w:p w14:paraId="70C2086C" w14:textId="34A515D9" w:rsidR="00A85F09" w:rsidRDefault="00A85F09" w:rsidP="00D163BD">
      <w:pPr>
        <w:pStyle w:val="Prrafodelista"/>
        <w:numPr>
          <w:ilvl w:val="0"/>
          <w:numId w:val="65"/>
        </w:numPr>
        <w:spacing w:line="480" w:lineRule="auto"/>
      </w:pPr>
      <w:r>
        <w:t>La comprensión de necesidades y expectativas de los trabajadores y otras partes interesadas.</w:t>
      </w:r>
    </w:p>
    <w:p w14:paraId="3C43F94D" w14:textId="38C43E6D" w:rsidR="00A85F09" w:rsidRDefault="00A85F09" w:rsidP="00D163BD">
      <w:pPr>
        <w:pStyle w:val="Prrafodelista"/>
        <w:numPr>
          <w:ilvl w:val="0"/>
          <w:numId w:val="65"/>
        </w:numPr>
        <w:spacing w:line="480" w:lineRule="auto"/>
      </w:pPr>
      <w:r>
        <w:t>Mapa de procesos</w:t>
      </w:r>
    </w:p>
    <w:p w14:paraId="5B9BAC25" w14:textId="067B8E81" w:rsidR="00A85F09" w:rsidRDefault="00A85F09" w:rsidP="00A85F09">
      <w:pPr>
        <w:spacing w:line="480" w:lineRule="auto"/>
      </w:pPr>
      <w:r>
        <w:t>Para el capítulo V: Liderazgo y participación de los trabajadores</w:t>
      </w:r>
    </w:p>
    <w:p w14:paraId="4D1692A7" w14:textId="2A07BC75" w:rsidR="00A85F09" w:rsidRDefault="00A36650" w:rsidP="00D163BD">
      <w:pPr>
        <w:pStyle w:val="Prrafodelista"/>
        <w:numPr>
          <w:ilvl w:val="0"/>
          <w:numId w:val="64"/>
        </w:numPr>
        <w:spacing w:line="480" w:lineRule="auto"/>
      </w:pPr>
      <w:r>
        <w:t>Los compromisos que asume la compañía.</w:t>
      </w:r>
    </w:p>
    <w:p w14:paraId="05D594DF" w14:textId="488CA92A" w:rsidR="00A36650" w:rsidRDefault="00A36650" w:rsidP="00D163BD">
      <w:pPr>
        <w:pStyle w:val="Prrafodelista"/>
        <w:numPr>
          <w:ilvl w:val="0"/>
          <w:numId w:val="64"/>
        </w:numPr>
        <w:spacing w:line="480" w:lineRule="auto"/>
      </w:pPr>
      <w:r>
        <w:t>La política del SG-SST</w:t>
      </w:r>
    </w:p>
    <w:p w14:paraId="57428D65" w14:textId="4C3F7D3F" w:rsidR="00A36650" w:rsidRDefault="00A36650" w:rsidP="00D163BD">
      <w:pPr>
        <w:pStyle w:val="Prrafodelista"/>
        <w:numPr>
          <w:ilvl w:val="0"/>
          <w:numId w:val="64"/>
        </w:numPr>
        <w:spacing w:line="480" w:lineRule="auto"/>
      </w:pPr>
      <w:r>
        <w:t>Los roles, responsabilidades y autoridades</w:t>
      </w:r>
    </w:p>
    <w:p w14:paraId="3AB4ADF5" w14:textId="1A114898" w:rsidR="00A36650" w:rsidRDefault="00A36650" w:rsidP="00D163BD">
      <w:pPr>
        <w:pStyle w:val="Prrafodelista"/>
        <w:numPr>
          <w:ilvl w:val="0"/>
          <w:numId w:val="64"/>
        </w:numPr>
        <w:spacing w:line="480" w:lineRule="auto"/>
      </w:pPr>
      <w:r>
        <w:t>Consulta y participación de los trabajadores</w:t>
      </w:r>
    </w:p>
    <w:p w14:paraId="241AABB0" w14:textId="72FD23F8" w:rsidR="00A36650" w:rsidRDefault="00A36650" w:rsidP="00A36650">
      <w:pPr>
        <w:spacing w:line="480" w:lineRule="auto"/>
      </w:pPr>
      <w:r>
        <w:t xml:space="preserve">Para el capítulo VI: Planificación </w:t>
      </w:r>
    </w:p>
    <w:p w14:paraId="35FEC160" w14:textId="1D2B53E2" w:rsidR="00A85F09" w:rsidRDefault="00A36650" w:rsidP="00D163BD">
      <w:pPr>
        <w:pStyle w:val="Prrafodelista"/>
        <w:numPr>
          <w:ilvl w:val="0"/>
          <w:numId w:val="66"/>
        </w:numPr>
        <w:spacing w:line="480" w:lineRule="auto"/>
      </w:pPr>
      <w:r>
        <w:t>Matriz de riesgos (identificación de peligros y evaluación de riesgo y oportunidades).</w:t>
      </w:r>
    </w:p>
    <w:p w14:paraId="223DBA61" w14:textId="0F2C8055" w:rsidR="00A36650" w:rsidRDefault="00A36650" w:rsidP="00D163BD">
      <w:pPr>
        <w:pStyle w:val="Prrafodelista"/>
        <w:numPr>
          <w:ilvl w:val="0"/>
          <w:numId w:val="66"/>
        </w:numPr>
        <w:spacing w:line="480" w:lineRule="auto"/>
      </w:pPr>
      <w:r>
        <w:t>Matriz de requisitos legales y otros requisitos</w:t>
      </w:r>
    </w:p>
    <w:p w14:paraId="7540CB72" w14:textId="4BFE99F3" w:rsidR="00E07CAB" w:rsidRDefault="00A36650" w:rsidP="004704B3">
      <w:pPr>
        <w:pStyle w:val="Prrafodelista"/>
        <w:numPr>
          <w:ilvl w:val="0"/>
          <w:numId w:val="66"/>
        </w:numPr>
        <w:spacing w:line="480" w:lineRule="auto"/>
      </w:pPr>
      <w:r>
        <w:t>Objetivos de la SG-SST</w:t>
      </w:r>
    </w:p>
    <w:p w14:paraId="233F4AC5" w14:textId="49114F81" w:rsidR="00A36650" w:rsidRDefault="00A36650" w:rsidP="00A36650">
      <w:pPr>
        <w:spacing w:line="480" w:lineRule="auto"/>
      </w:pPr>
      <w:r>
        <w:t>Para el capítulo VII: Soporte</w:t>
      </w:r>
    </w:p>
    <w:p w14:paraId="3823E73F" w14:textId="2C864482" w:rsidR="00A36650" w:rsidRDefault="00A36650" w:rsidP="00D163BD">
      <w:pPr>
        <w:pStyle w:val="Prrafodelista"/>
        <w:numPr>
          <w:ilvl w:val="0"/>
          <w:numId w:val="67"/>
        </w:numPr>
        <w:spacing w:line="480" w:lineRule="auto"/>
      </w:pPr>
      <w:r>
        <w:t>Se establece los presupuestos</w:t>
      </w:r>
    </w:p>
    <w:p w14:paraId="35FEF104" w14:textId="02927284" w:rsidR="00A36650" w:rsidRDefault="00A36650" w:rsidP="00D163BD">
      <w:pPr>
        <w:pStyle w:val="Prrafodelista"/>
        <w:numPr>
          <w:ilvl w:val="0"/>
          <w:numId w:val="67"/>
        </w:numPr>
        <w:spacing w:line="480" w:lineRule="auto"/>
      </w:pPr>
      <w:r>
        <w:t>Capacidades y habilidades de los empleados</w:t>
      </w:r>
    </w:p>
    <w:p w14:paraId="473FE8BA" w14:textId="696C4DCB" w:rsidR="00A36650" w:rsidRDefault="00A36650" w:rsidP="00D163BD">
      <w:pPr>
        <w:pStyle w:val="Prrafodelista"/>
        <w:numPr>
          <w:ilvl w:val="0"/>
          <w:numId w:val="67"/>
        </w:numPr>
        <w:spacing w:line="480" w:lineRule="auto"/>
      </w:pPr>
      <w:r>
        <w:t>La toma de conciencia</w:t>
      </w:r>
    </w:p>
    <w:p w14:paraId="7AF1610D" w14:textId="3A80FA30" w:rsidR="00A36650" w:rsidRDefault="00A36650" w:rsidP="00D163BD">
      <w:pPr>
        <w:pStyle w:val="Prrafodelista"/>
        <w:numPr>
          <w:ilvl w:val="0"/>
          <w:numId w:val="67"/>
        </w:numPr>
        <w:spacing w:line="480" w:lineRule="auto"/>
      </w:pPr>
      <w:r>
        <w:t>La comunicación tanto interna como externa</w:t>
      </w:r>
    </w:p>
    <w:p w14:paraId="010AD44A" w14:textId="4C66655C" w:rsidR="00A36650" w:rsidRDefault="00A36650" w:rsidP="00D163BD">
      <w:pPr>
        <w:pStyle w:val="Prrafodelista"/>
        <w:numPr>
          <w:ilvl w:val="0"/>
          <w:numId w:val="67"/>
        </w:numPr>
        <w:spacing w:line="480" w:lineRule="auto"/>
      </w:pPr>
      <w:r>
        <w:t xml:space="preserve">Se </w:t>
      </w:r>
      <w:r w:rsidR="009300AB">
        <w:t>constat</w:t>
      </w:r>
      <w:r>
        <w:t>ó que la información estuviera documentada</w:t>
      </w:r>
    </w:p>
    <w:p w14:paraId="1F420A1C" w14:textId="3B3D2DF3" w:rsidR="00A36650" w:rsidRDefault="009300AB" w:rsidP="009300AB">
      <w:pPr>
        <w:spacing w:line="480" w:lineRule="auto"/>
      </w:pPr>
      <w:r>
        <w:t>Para el capítulo VIII: Operación</w:t>
      </w:r>
    </w:p>
    <w:p w14:paraId="3518A4D6" w14:textId="00B6BFB2" w:rsidR="009300AB" w:rsidRDefault="009300AB" w:rsidP="00D163BD">
      <w:pPr>
        <w:pStyle w:val="Prrafodelista"/>
        <w:numPr>
          <w:ilvl w:val="0"/>
          <w:numId w:val="67"/>
        </w:numPr>
        <w:spacing w:line="480" w:lineRule="auto"/>
      </w:pPr>
      <w:r>
        <w:lastRenderedPageBreak/>
        <w:t>Planificación y control operacional</w:t>
      </w:r>
    </w:p>
    <w:p w14:paraId="7DE4B8DF" w14:textId="4899E60B" w:rsidR="009300AB" w:rsidRDefault="009300AB" w:rsidP="00D163BD">
      <w:pPr>
        <w:pStyle w:val="Prrafodelista"/>
        <w:numPr>
          <w:ilvl w:val="0"/>
          <w:numId w:val="67"/>
        </w:numPr>
        <w:spacing w:line="480" w:lineRule="auto"/>
      </w:pPr>
      <w:r>
        <w:t>Preparación y respuesta ante emergencias</w:t>
      </w:r>
    </w:p>
    <w:p w14:paraId="531B15ED" w14:textId="71871B9F" w:rsidR="009300AB" w:rsidRDefault="009300AB" w:rsidP="009300AB">
      <w:pPr>
        <w:spacing w:line="480" w:lineRule="auto"/>
      </w:pPr>
      <w:r>
        <w:t>Para el capítulo IX: Evaluación del desempeño</w:t>
      </w:r>
    </w:p>
    <w:p w14:paraId="673B9A6C" w14:textId="7DC3A7E1" w:rsidR="009300AB" w:rsidRDefault="009300AB" w:rsidP="00D163BD">
      <w:pPr>
        <w:pStyle w:val="Prrafodelista"/>
        <w:numPr>
          <w:ilvl w:val="0"/>
          <w:numId w:val="67"/>
        </w:numPr>
        <w:spacing w:line="480" w:lineRule="auto"/>
      </w:pPr>
      <w:r>
        <w:t>Se verifica el cumplimiento del SG-SST por medio de indicadores (estructura, procesos y resultados).</w:t>
      </w:r>
    </w:p>
    <w:p w14:paraId="560C4DE2" w14:textId="080F0C1F" w:rsidR="009300AB" w:rsidRDefault="009300AB" w:rsidP="00D163BD">
      <w:pPr>
        <w:pStyle w:val="Prrafodelista"/>
        <w:numPr>
          <w:ilvl w:val="0"/>
          <w:numId w:val="67"/>
        </w:numPr>
        <w:spacing w:line="480" w:lineRule="auto"/>
      </w:pPr>
      <w:r>
        <w:t>Una evaluación del cumplimiento</w:t>
      </w:r>
    </w:p>
    <w:p w14:paraId="4450A860" w14:textId="273A79B3" w:rsidR="009300AB" w:rsidRDefault="009300AB" w:rsidP="00D163BD">
      <w:pPr>
        <w:pStyle w:val="Prrafodelista"/>
        <w:numPr>
          <w:ilvl w:val="0"/>
          <w:numId w:val="67"/>
        </w:numPr>
        <w:spacing w:line="480" w:lineRule="auto"/>
      </w:pPr>
      <w:r>
        <w:t>Se planifica y programa la auditoría interna</w:t>
      </w:r>
    </w:p>
    <w:p w14:paraId="095B87B8" w14:textId="166CA0CD" w:rsidR="009300AB" w:rsidRDefault="00492F12" w:rsidP="00492F12">
      <w:pPr>
        <w:spacing w:line="480" w:lineRule="auto"/>
      </w:pPr>
      <w:r>
        <w:t>Para el capítulo X: Mejora continua</w:t>
      </w:r>
    </w:p>
    <w:p w14:paraId="7B3AB585" w14:textId="77777777" w:rsidR="006320B7" w:rsidRDefault="006320B7" w:rsidP="00D163BD">
      <w:pPr>
        <w:pStyle w:val="Prrafodelista"/>
        <w:numPr>
          <w:ilvl w:val="0"/>
          <w:numId w:val="67"/>
        </w:numPr>
        <w:spacing w:line="480" w:lineRule="auto"/>
      </w:pPr>
      <w:r>
        <w:t>Incidentes</w:t>
      </w:r>
    </w:p>
    <w:p w14:paraId="4E4E0D90" w14:textId="77777777" w:rsidR="006320B7" w:rsidRDefault="006320B7" w:rsidP="00D163BD">
      <w:pPr>
        <w:pStyle w:val="Prrafodelista"/>
        <w:numPr>
          <w:ilvl w:val="0"/>
          <w:numId w:val="67"/>
        </w:numPr>
        <w:spacing w:line="480" w:lineRule="auto"/>
      </w:pPr>
      <w:r>
        <w:t>N</w:t>
      </w:r>
      <w:r w:rsidR="00492F12">
        <w:t>o conformidades</w:t>
      </w:r>
    </w:p>
    <w:p w14:paraId="420D788B" w14:textId="5104A7A9" w:rsidR="00E07CAB" w:rsidRDefault="006320B7" w:rsidP="003A1B26">
      <w:pPr>
        <w:pStyle w:val="Prrafodelista"/>
        <w:numPr>
          <w:ilvl w:val="0"/>
          <w:numId w:val="67"/>
        </w:numPr>
        <w:spacing w:line="480" w:lineRule="auto"/>
      </w:pPr>
      <w:r>
        <w:t>A</w:t>
      </w:r>
      <w:r w:rsidR="00492F12">
        <w:t>cciones correctivas</w:t>
      </w:r>
    </w:p>
    <w:p w14:paraId="3AA0EA71" w14:textId="14AF8309" w:rsidR="00505B70" w:rsidRDefault="00505B70" w:rsidP="00505B70">
      <w:pPr>
        <w:spacing w:line="480" w:lineRule="auto"/>
      </w:pPr>
    </w:p>
    <w:p w14:paraId="20F9570F" w14:textId="19F40917" w:rsidR="00E07CAB" w:rsidRPr="00E07CAB" w:rsidRDefault="00492F12" w:rsidP="00E07CAB">
      <w:pPr>
        <w:spacing w:line="480" w:lineRule="auto"/>
        <w:jc w:val="center"/>
        <w:rPr>
          <w:b/>
        </w:rPr>
      </w:pPr>
      <w:r w:rsidRPr="00E07CAB">
        <w:rPr>
          <w:b/>
        </w:rPr>
        <w:t>DISEÑO DEL SISTEMA DE GESTIÓN DE SEGURIDAD Y SALUD EN EL TRABAJO</w:t>
      </w:r>
      <w:bookmarkStart w:id="89" w:name="_Toc72760239"/>
      <w:bookmarkStart w:id="90" w:name="_Toc72760475"/>
    </w:p>
    <w:p w14:paraId="4D7B1C85" w14:textId="77777777" w:rsidR="00492F12" w:rsidRPr="00E07CAB" w:rsidRDefault="00492F12" w:rsidP="00E07CAB">
      <w:pPr>
        <w:spacing w:line="480" w:lineRule="auto"/>
        <w:rPr>
          <w:b/>
          <w:szCs w:val="24"/>
        </w:rPr>
      </w:pPr>
      <w:bookmarkStart w:id="91" w:name="_Toc72760240"/>
      <w:bookmarkStart w:id="92" w:name="_Toc72760476"/>
      <w:bookmarkEnd w:id="89"/>
      <w:bookmarkEnd w:id="90"/>
      <w:r w:rsidRPr="00E07CAB">
        <w:rPr>
          <w:b/>
          <w:szCs w:val="24"/>
        </w:rPr>
        <w:t>Objetivo</w:t>
      </w:r>
      <w:bookmarkEnd w:id="91"/>
      <w:bookmarkEnd w:id="92"/>
      <w:r w:rsidRPr="00E07CAB">
        <w:rPr>
          <w:b/>
          <w:szCs w:val="24"/>
        </w:rPr>
        <w:t xml:space="preserve"> </w:t>
      </w:r>
    </w:p>
    <w:p w14:paraId="6D5E2E1E" w14:textId="03AD3F90" w:rsidR="00E07CAB" w:rsidRPr="00C606A1" w:rsidRDefault="00492F12" w:rsidP="003A1B26">
      <w:pPr>
        <w:tabs>
          <w:tab w:val="left" w:pos="1418"/>
        </w:tabs>
        <w:spacing w:line="480" w:lineRule="auto"/>
        <w:ind w:firstLine="567"/>
        <w:jc w:val="both"/>
        <w:rPr>
          <w:szCs w:val="24"/>
        </w:rPr>
      </w:pPr>
      <w:r w:rsidRPr="00C606A1">
        <w:rPr>
          <w:szCs w:val="24"/>
        </w:rPr>
        <w:t xml:space="preserve">Mejorar la calidad laboral, lograr una reducción de los costos generados por los accidentes y las enfermedades laborales, mejorar la calidad de los servicios y ante todo generar ambientes sanos para los que allí trabajan y/o realizan sus actividades. </w:t>
      </w:r>
    </w:p>
    <w:p w14:paraId="7287629D" w14:textId="77777777" w:rsidR="00492F12" w:rsidRPr="00492F12" w:rsidRDefault="00492F12" w:rsidP="00625125">
      <w:pPr>
        <w:spacing w:line="480" w:lineRule="auto"/>
        <w:rPr>
          <w:b/>
          <w:szCs w:val="24"/>
        </w:rPr>
      </w:pPr>
      <w:bookmarkStart w:id="93" w:name="_Toc72760241"/>
      <w:bookmarkStart w:id="94" w:name="_Toc72760477"/>
      <w:r w:rsidRPr="00492F12">
        <w:rPr>
          <w:b/>
          <w:szCs w:val="24"/>
        </w:rPr>
        <w:t>Justificación</w:t>
      </w:r>
      <w:bookmarkEnd w:id="93"/>
      <w:bookmarkEnd w:id="94"/>
      <w:r w:rsidRPr="00492F12">
        <w:rPr>
          <w:b/>
          <w:szCs w:val="24"/>
        </w:rPr>
        <w:t xml:space="preserve"> </w:t>
      </w:r>
    </w:p>
    <w:p w14:paraId="4C7D611A" w14:textId="56DAEE43" w:rsidR="00E07CAB" w:rsidRPr="00C606A1" w:rsidRDefault="00492F12" w:rsidP="003A1B26">
      <w:pPr>
        <w:tabs>
          <w:tab w:val="left" w:pos="1418"/>
        </w:tabs>
        <w:spacing w:line="480" w:lineRule="auto"/>
        <w:ind w:firstLine="567"/>
        <w:jc w:val="both"/>
        <w:rPr>
          <w:szCs w:val="24"/>
        </w:rPr>
      </w:pPr>
      <w:r w:rsidRPr="00C606A1">
        <w:rPr>
          <w:szCs w:val="24"/>
        </w:rPr>
        <w:t xml:space="preserve">La Seguridad y Salud en el Trabajo actualmente representa una de las herramientas de gestión más importantes para mejorar la calidad de vida laboral en la empresa y con ella su competitividad. Esto es posible siempre y cuando la empresa promueva y estimule en todo momento la creación de una cultura en seguridad y salud en el trabajo que debe estar </w:t>
      </w:r>
      <w:r w:rsidRPr="00C606A1">
        <w:rPr>
          <w:szCs w:val="24"/>
        </w:rPr>
        <w:lastRenderedPageBreak/>
        <w:t>sincronizada con los planes de calidad y mejoramiento de los procesos y puestos de trabajo, productividad, desarrollo del talento humano y la reducción de los costos operacionales.</w:t>
      </w:r>
    </w:p>
    <w:p w14:paraId="5D78DC08" w14:textId="77777777" w:rsidR="00492F12" w:rsidRPr="00492F12" w:rsidRDefault="00492F12" w:rsidP="00E07CAB">
      <w:pPr>
        <w:spacing w:line="480" w:lineRule="auto"/>
        <w:jc w:val="both"/>
        <w:rPr>
          <w:b/>
          <w:szCs w:val="24"/>
        </w:rPr>
      </w:pPr>
      <w:bookmarkStart w:id="95" w:name="_Toc72760242"/>
      <w:bookmarkStart w:id="96" w:name="_Toc72760478"/>
      <w:r w:rsidRPr="00492F12">
        <w:rPr>
          <w:b/>
          <w:szCs w:val="24"/>
        </w:rPr>
        <w:t>Capacitación en seguridad y salud en el trabajo</w:t>
      </w:r>
      <w:bookmarkEnd w:id="95"/>
      <w:bookmarkEnd w:id="96"/>
    </w:p>
    <w:p w14:paraId="009E056A" w14:textId="77777777" w:rsidR="00492F12" w:rsidRPr="00C606A1" w:rsidRDefault="00492F12" w:rsidP="003A1B26">
      <w:pPr>
        <w:tabs>
          <w:tab w:val="left" w:pos="1418"/>
        </w:tabs>
        <w:spacing w:line="480" w:lineRule="auto"/>
        <w:ind w:firstLine="567"/>
        <w:jc w:val="both"/>
        <w:rPr>
          <w:szCs w:val="24"/>
        </w:rPr>
      </w:pPr>
      <w:r w:rsidRPr="00C606A1">
        <w:rPr>
          <w:szCs w:val="24"/>
        </w:rPr>
        <w:t>La compañía identificó las necesidades de formación para cada cargo, utilizando las siguientes fuentes de información:</w:t>
      </w:r>
    </w:p>
    <w:p w14:paraId="49425334" w14:textId="77777777" w:rsidR="00492F12" w:rsidRPr="00C606A1" w:rsidRDefault="00492F12" w:rsidP="00D163BD">
      <w:pPr>
        <w:pStyle w:val="Prrafodelista"/>
        <w:numPr>
          <w:ilvl w:val="0"/>
          <w:numId w:val="68"/>
        </w:numPr>
        <w:tabs>
          <w:tab w:val="left" w:pos="1134"/>
        </w:tabs>
        <w:spacing w:after="160" w:line="480" w:lineRule="auto"/>
        <w:ind w:hanging="731"/>
        <w:jc w:val="both"/>
        <w:rPr>
          <w:szCs w:val="24"/>
        </w:rPr>
      </w:pPr>
      <w:r w:rsidRPr="00C606A1">
        <w:rPr>
          <w:szCs w:val="24"/>
        </w:rPr>
        <w:t>Política en Seguridad y Salud en el Trabajo</w:t>
      </w:r>
    </w:p>
    <w:p w14:paraId="107EC55D" w14:textId="77777777" w:rsidR="00492F12" w:rsidRPr="00C606A1" w:rsidRDefault="00492F12" w:rsidP="00D163BD">
      <w:pPr>
        <w:pStyle w:val="Prrafodelista"/>
        <w:numPr>
          <w:ilvl w:val="0"/>
          <w:numId w:val="68"/>
        </w:numPr>
        <w:tabs>
          <w:tab w:val="left" w:pos="1134"/>
        </w:tabs>
        <w:spacing w:after="160" w:line="480" w:lineRule="auto"/>
        <w:ind w:hanging="731"/>
        <w:jc w:val="both"/>
        <w:rPr>
          <w:szCs w:val="24"/>
        </w:rPr>
      </w:pPr>
      <w:r w:rsidRPr="00C606A1">
        <w:rPr>
          <w:szCs w:val="24"/>
        </w:rPr>
        <w:t>Responsabilidades en el SG-SST</w:t>
      </w:r>
    </w:p>
    <w:p w14:paraId="6A664D0F" w14:textId="77777777" w:rsidR="00492F12" w:rsidRPr="00C606A1" w:rsidRDefault="00492F12" w:rsidP="00D163BD">
      <w:pPr>
        <w:pStyle w:val="Prrafodelista"/>
        <w:numPr>
          <w:ilvl w:val="0"/>
          <w:numId w:val="68"/>
        </w:numPr>
        <w:tabs>
          <w:tab w:val="left" w:pos="1134"/>
        </w:tabs>
        <w:spacing w:after="160" w:line="480" w:lineRule="auto"/>
        <w:ind w:hanging="731"/>
        <w:jc w:val="both"/>
        <w:rPr>
          <w:szCs w:val="24"/>
        </w:rPr>
      </w:pPr>
      <w:r w:rsidRPr="00C606A1">
        <w:rPr>
          <w:szCs w:val="24"/>
        </w:rPr>
        <w:t>Requisitos de conocimientos y competencias en SST por cargo</w:t>
      </w:r>
    </w:p>
    <w:p w14:paraId="71A73534" w14:textId="77777777" w:rsidR="00492F12" w:rsidRPr="00C606A1" w:rsidRDefault="00492F12" w:rsidP="00D163BD">
      <w:pPr>
        <w:pStyle w:val="Prrafodelista"/>
        <w:numPr>
          <w:ilvl w:val="0"/>
          <w:numId w:val="68"/>
        </w:numPr>
        <w:tabs>
          <w:tab w:val="left" w:pos="1134"/>
        </w:tabs>
        <w:spacing w:after="160" w:line="480" w:lineRule="auto"/>
        <w:ind w:hanging="731"/>
        <w:jc w:val="both"/>
        <w:rPr>
          <w:szCs w:val="24"/>
        </w:rPr>
      </w:pPr>
      <w:r w:rsidRPr="00C606A1">
        <w:rPr>
          <w:szCs w:val="24"/>
        </w:rPr>
        <w:t xml:space="preserve">Riesgos inherentes </w:t>
      </w:r>
    </w:p>
    <w:p w14:paraId="36B0F64A" w14:textId="77777777" w:rsidR="00492F12" w:rsidRPr="00C606A1" w:rsidRDefault="00492F12" w:rsidP="00D163BD">
      <w:pPr>
        <w:pStyle w:val="Prrafodelista"/>
        <w:numPr>
          <w:ilvl w:val="0"/>
          <w:numId w:val="68"/>
        </w:numPr>
        <w:tabs>
          <w:tab w:val="left" w:pos="1134"/>
        </w:tabs>
        <w:spacing w:after="160" w:line="480" w:lineRule="auto"/>
        <w:ind w:hanging="731"/>
        <w:jc w:val="both"/>
        <w:rPr>
          <w:szCs w:val="24"/>
        </w:rPr>
      </w:pPr>
      <w:r w:rsidRPr="00C606A1">
        <w:rPr>
          <w:szCs w:val="24"/>
        </w:rPr>
        <w:t xml:space="preserve">Requisitos legales y otros </w:t>
      </w:r>
    </w:p>
    <w:p w14:paraId="3DE54C06" w14:textId="77777777" w:rsidR="00492F12" w:rsidRPr="00C606A1" w:rsidRDefault="00492F12" w:rsidP="00D163BD">
      <w:pPr>
        <w:pStyle w:val="Prrafodelista"/>
        <w:numPr>
          <w:ilvl w:val="0"/>
          <w:numId w:val="68"/>
        </w:numPr>
        <w:tabs>
          <w:tab w:val="left" w:pos="1134"/>
        </w:tabs>
        <w:spacing w:after="160" w:line="480" w:lineRule="auto"/>
        <w:ind w:hanging="731"/>
        <w:jc w:val="both"/>
        <w:rPr>
          <w:szCs w:val="24"/>
        </w:rPr>
      </w:pPr>
      <w:r w:rsidRPr="00C606A1">
        <w:rPr>
          <w:szCs w:val="24"/>
        </w:rPr>
        <w:t>Gestión del comportamiento</w:t>
      </w:r>
    </w:p>
    <w:p w14:paraId="20A26589" w14:textId="77777777" w:rsidR="00492F12" w:rsidRPr="00C606A1" w:rsidRDefault="00492F12" w:rsidP="00D163BD">
      <w:pPr>
        <w:pStyle w:val="Prrafodelista"/>
        <w:numPr>
          <w:ilvl w:val="0"/>
          <w:numId w:val="68"/>
        </w:numPr>
        <w:tabs>
          <w:tab w:val="left" w:pos="1134"/>
        </w:tabs>
        <w:spacing w:after="160" w:line="480" w:lineRule="auto"/>
        <w:ind w:hanging="731"/>
        <w:jc w:val="both"/>
        <w:rPr>
          <w:szCs w:val="24"/>
        </w:rPr>
      </w:pPr>
      <w:r w:rsidRPr="00C606A1">
        <w:rPr>
          <w:szCs w:val="24"/>
        </w:rPr>
        <w:t>Tareas de alto riesgo</w:t>
      </w:r>
    </w:p>
    <w:p w14:paraId="111E0D11" w14:textId="77777777" w:rsidR="00492F12" w:rsidRPr="00C606A1" w:rsidRDefault="00492F12" w:rsidP="00D163BD">
      <w:pPr>
        <w:pStyle w:val="Prrafodelista"/>
        <w:numPr>
          <w:ilvl w:val="0"/>
          <w:numId w:val="68"/>
        </w:numPr>
        <w:tabs>
          <w:tab w:val="left" w:pos="1134"/>
        </w:tabs>
        <w:spacing w:after="160" w:line="480" w:lineRule="auto"/>
        <w:ind w:hanging="731"/>
        <w:jc w:val="both"/>
        <w:rPr>
          <w:szCs w:val="24"/>
        </w:rPr>
      </w:pPr>
      <w:r w:rsidRPr="00C606A1">
        <w:rPr>
          <w:szCs w:val="24"/>
        </w:rPr>
        <w:t>Aspectos de salud</w:t>
      </w:r>
    </w:p>
    <w:p w14:paraId="6214F5FB" w14:textId="1BFF5E5B" w:rsidR="00625125" w:rsidRPr="0041206D" w:rsidRDefault="00492F12" w:rsidP="00D163BD">
      <w:pPr>
        <w:pStyle w:val="Prrafodelista"/>
        <w:numPr>
          <w:ilvl w:val="0"/>
          <w:numId w:val="68"/>
        </w:numPr>
        <w:tabs>
          <w:tab w:val="left" w:pos="1134"/>
        </w:tabs>
        <w:spacing w:line="480" w:lineRule="auto"/>
        <w:ind w:hanging="731"/>
        <w:jc w:val="both"/>
        <w:rPr>
          <w:szCs w:val="24"/>
        </w:rPr>
      </w:pPr>
      <w:r w:rsidRPr="00C606A1">
        <w:rPr>
          <w:szCs w:val="24"/>
        </w:rPr>
        <w:t>Investigación de accidentes e incidentes</w:t>
      </w:r>
      <w:bookmarkStart w:id="97" w:name="_Toc72760243"/>
      <w:bookmarkStart w:id="98" w:name="_Toc72760479"/>
    </w:p>
    <w:p w14:paraId="0837B974" w14:textId="71E3F337" w:rsidR="00492F12" w:rsidRPr="00492F12" w:rsidRDefault="00492F12" w:rsidP="00625125">
      <w:pPr>
        <w:tabs>
          <w:tab w:val="left" w:pos="1134"/>
        </w:tabs>
        <w:spacing w:line="480" w:lineRule="auto"/>
        <w:jc w:val="both"/>
        <w:rPr>
          <w:szCs w:val="24"/>
        </w:rPr>
      </w:pPr>
      <w:r w:rsidRPr="00492F12">
        <w:rPr>
          <w:b/>
          <w:szCs w:val="24"/>
        </w:rPr>
        <w:t>Comunicación</w:t>
      </w:r>
      <w:bookmarkEnd w:id="97"/>
      <w:bookmarkEnd w:id="98"/>
    </w:p>
    <w:p w14:paraId="5CD249A4" w14:textId="77777777" w:rsidR="00492F12" w:rsidRPr="00C606A1" w:rsidRDefault="00492F12" w:rsidP="003A1B26">
      <w:pPr>
        <w:tabs>
          <w:tab w:val="left" w:pos="1418"/>
        </w:tabs>
        <w:spacing w:line="480" w:lineRule="auto"/>
        <w:ind w:firstLine="567"/>
        <w:jc w:val="both"/>
        <w:rPr>
          <w:szCs w:val="24"/>
        </w:rPr>
      </w:pPr>
      <w:r w:rsidRPr="00C606A1">
        <w:rPr>
          <w:szCs w:val="24"/>
        </w:rPr>
        <w:t>El plan de comunicaciones es la línea base para la comunicación interna y externa de una institución, convirtiéndose en una herramienta importante, dado que contempla las pautas mínimas de comunicación en una organización.</w:t>
      </w:r>
    </w:p>
    <w:p w14:paraId="0A6002C1" w14:textId="77777777" w:rsidR="00492F12" w:rsidRPr="00C606A1" w:rsidRDefault="00492F12" w:rsidP="00D163BD">
      <w:pPr>
        <w:pStyle w:val="Prrafodelista"/>
        <w:numPr>
          <w:ilvl w:val="0"/>
          <w:numId w:val="79"/>
        </w:numPr>
        <w:tabs>
          <w:tab w:val="left" w:pos="1418"/>
        </w:tabs>
        <w:spacing w:after="160" w:line="480" w:lineRule="auto"/>
        <w:jc w:val="both"/>
        <w:rPr>
          <w:szCs w:val="24"/>
        </w:rPr>
      </w:pPr>
      <w:r w:rsidRPr="00C606A1">
        <w:rPr>
          <w:szCs w:val="24"/>
        </w:rPr>
        <w:t>Comunicación interna</w:t>
      </w:r>
    </w:p>
    <w:p w14:paraId="2056685A" w14:textId="77777777" w:rsidR="00492F12" w:rsidRPr="00C606A1" w:rsidRDefault="00492F12" w:rsidP="00D163BD">
      <w:pPr>
        <w:pStyle w:val="Prrafodelista"/>
        <w:numPr>
          <w:ilvl w:val="0"/>
          <w:numId w:val="79"/>
        </w:numPr>
        <w:tabs>
          <w:tab w:val="left" w:pos="1418"/>
        </w:tabs>
        <w:spacing w:after="160" w:line="480" w:lineRule="auto"/>
        <w:jc w:val="both"/>
        <w:rPr>
          <w:szCs w:val="24"/>
        </w:rPr>
      </w:pPr>
      <w:r w:rsidRPr="00C606A1">
        <w:rPr>
          <w:szCs w:val="24"/>
        </w:rPr>
        <w:t>Comunicación externa</w:t>
      </w:r>
    </w:p>
    <w:p w14:paraId="2DEE0E0D" w14:textId="77777777" w:rsidR="00492F12" w:rsidRPr="00C606A1" w:rsidRDefault="00492F12" w:rsidP="00D163BD">
      <w:pPr>
        <w:pStyle w:val="Prrafodelista"/>
        <w:numPr>
          <w:ilvl w:val="0"/>
          <w:numId w:val="79"/>
        </w:numPr>
        <w:tabs>
          <w:tab w:val="left" w:pos="1418"/>
        </w:tabs>
        <w:spacing w:after="160" w:line="480" w:lineRule="auto"/>
        <w:jc w:val="both"/>
        <w:rPr>
          <w:szCs w:val="24"/>
        </w:rPr>
      </w:pPr>
      <w:r w:rsidRPr="00C606A1">
        <w:rPr>
          <w:szCs w:val="24"/>
        </w:rPr>
        <w:t xml:space="preserve">Comunicación editorial </w:t>
      </w:r>
    </w:p>
    <w:p w14:paraId="209DDBE5" w14:textId="77777777" w:rsidR="00492F12" w:rsidRPr="00C606A1" w:rsidRDefault="00492F12" w:rsidP="00D163BD">
      <w:pPr>
        <w:pStyle w:val="Prrafodelista"/>
        <w:numPr>
          <w:ilvl w:val="0"/>
          <w:numId w:val="79"/>
        </w:numPr>
        <w:tabs>
          <w:tab w:val="left" w:pos="1418"/>
        </w:tabs>
        <w:spacing w:after="160" w:line="480" w:lineRule="auto"/>
        <w:jc w:val="both"/>
        <w:rPr>
          <w:szCs w:val="24"/>
        </w:rPr>
      </w:pPr>
      <w:r w:rsidRPr="00C606A1">
        <w:rPr>
          <w:szCs w:val="24"/>
        </w:rPr>
        <w:t>Comunicación gráfica y audiovisual</w:t>
      </w:r>
    </w:p>
    <w:p w14:paraId="6309AB7E" w14:textId="77777777" w:rsidR="00492F12" w:rsidRPr="00C606A1" w:rsidRDefault="00492F12" w:rsidP="003A1B26">
      <w:pPr>
        <w:tabs>
          <w:tab w:val="left" w:pos="1418"/>
        </w:tabs>
        <w:spacing w:line="480" w:lineRule="auto"/>
        <w:ind w:firstLine="567"/>
        <w:jc w:val="both"/>
        <w:rPr>
          <w:szCs w:val="24"/>
        </w:rPr>
      </w:pPr>
      <w:r w:rsidRPr="00C606A1">
        <w:rPr>
          <w:szCs w:val="24"/>
        </w:rPr>
        <w:lastRenderedPageBreak/>
        <w:t>Para SST la comunicación es uno de los aspectos primaros en cuenta a la difusión de Riesgos y peligros y la identificación de actos y condiciones subestándares, razón por la cual el área a establecido dos medios de comunicación con el cliente interno.</w:t>
      </w:r>
    </w:p>
    <w:p w14:paraId="0504EFAC" w14:textId="77777777" w:rsidR="00492F12" w:rsidRPr="00C606A1" w:rsidRDefault="00492F12" w:rsidP="00E07CAB">
      <w:pPr>
        <w:tabs>
          <w:tab w:val="left" w:pos="1418"/>
        </w:tabs>
        <w:spacing w:line="480" w:lineRule="auto"/>
        <w:jc w:val="both"/>
        <w:rPr>
          <w:szCs w:val="24"/>
        </w:rPr>
      </w:pPr>
      <w:r w:rsidRPr="00C606A1">
        <w:rPr>
          <w:szCs w:val="24"/>
        </w:rPr>
        <w:t xml:space="preserve">La inducción y reinducción, además de formaciones específicas en el SG-SST </w:t>
      </w:r>
    </w:p>
    <w:p w14:paraId="296B465E" w14:textId="77777777" w:rsidR="00492F12" w:rsidRPr="00C606A1" w:rsidRDefault="00492F12" w:rsidP="00D163BD">
      <w:pPr>
        <w:pStyle w:val="Prrafodelista"/>
        <w:numPr>
          <w:ilvl w:val="0"/>
          <w:numId w:val="69"/>
        </w:numPr>
        <w:tabs>
          <w:tab w:val="left" w:pos="993"/>
        </w:tabs>
        <w:spacing w:after="160" w:line="480" w:lineRule="auto"/>
        <w:ind w:left="709" w:hanging="283"/>
        <w:jc w:val="both"/>
        <w:rPr>
          <w:szCs w:val="24"/>
        </w:rPr>
      </w:pPr>
      <w:r w:rsidRPr="00C606A1">
        <w:rPr>
          <w:szCs w:val="24"/>
        </w:rPr>
        <w:t>Carteleras</w:t>
      </w:r>
    </w:p>
    <w:p w14:paraId="1377566C" w14:textId="77777777" w:rsidR="00492F12" w:rsidRPr="00C606A1" w:rsidRDefault="00492F12" w:rsidP="00D163BD">
      <w:pPr>
        <w:pStyle w:val="Prrafodelista"/>
        <w:numPr>
          <w:ilvl w:val="0"/>
          <w:numId w:val="69"/>
        </w:numPr>
        <w:tabs>
          <w:tab w:val="left" w:pos="993"/>
        </w:tabs>
        <w:spacing w:after="160" w:line="480" w:lineRule="auto"/>
        <w:ind w:left="709" w:hanging="283"/>
        <w:jc w:val="both"/>
        <w:rPr>
          <w:szCs w:val="24"/>
        </w:rPr>
      </w:pPr>
      <w:r w:rsidRPr="00C606A1">
        <w:rPr>
          <w:szCs w:val="24"/>
        </w:rPr>
        <w:t>Boletines</w:t>
      </w:r>
    </w:p>
    <w:p w14:paraId="643B31A4" w14:textId="77777777" w:rsidR="00492F12" w:rsidRPr="00C606A1" w:rsidRDefault="00492F12" w:rsidP="00D163BD">
      <w:pPr>
        <w:pStyle w:val="Prrafodelista"/>
        <w:numPr>
          <w:ilvl w:val="0"/>
          <w:numId w:val="69"/>
        </w:numPr>
        <w:tabs>
          <w:tab w:val="left" w:pos="993"/>
        </w:tabs>
        <w:spacing w:after="160" w:line="480" w:lineRule="auto"/>
        <w:ind w:left="709" w:hanging="283"/>
        <w:jc w:val="both"/>
        <w:rPr>
          <w:szCs w:val="24"/>
        </w:rPr>
      </w:pPr>
      <w:r w:rsidRPr="00C606A1">
        <w:rPr>
          <w:szCs w:val="24"/>
        </w:rPr>
        <w:t>Cartas de gerencia</w:t>
      </w:r>
    </w:p>
    <w:p w14:paraId="4DEC5A90" w14:textId="77777777" w:rsidR="00492F12" w:rsidRPr="00C606A1" w:rsidRDefault="00492F12" w:rsidP="00D163BD">
      <w:pPr>
        <w:pStyle w:val="Prrafodelista"/>
        <w:numPr>
          <w:ilvl w:val="0"/>
          <w:numId w:val="69"/>
        </w:numPr>
        <w:tabs>
          <w:tab w:val="left" w:pos="993"/>
        </w:tabs>
        <w:spacing w:after="160" w:line="480" w:lineRule="auto"/>
        <w:ind w:left="709" w:hanging="283"/>
        <w:jc w:val="both"/>
        <w:rPr>
          <w:szCs w:val="24"/>
        </w:rPr>
      </w:pPr>
      <w:r w:rsidRPr="00C606A1">
        <w:rPr>
          <w:szCs w:val="24"/>
        </w:rPr>
        <w:t>Campañas de SST</w:t>
      </w:r>
    </w:p>
    <w:p w14:paraId="7F5B150F" w14:textId="77777777" w:rsidR="00492F12" w:rsidRPr="00C606A1" w:rsidRDefault="00492F12" w:rsidP="00D163BD">
      <w:pPr>
        <w:pStyle w:val="Prrafodelista"/>
        <w:numPr>
          <w:ilvl w:val="0"/>
          <w:numId w:val="69"/>
        </w:numPr>
        <w:tabs>
          <w:tab w:val="left" w:pos="993"/>
        </w:tabs>
        <w:spacing w:after="160" w:line="480" w:lineRule="auto"/>
        <w:ind w:left="709" w:hanging="283"/>
        <w:jc w:val="both"/>
        <w:rPr>
          <w:szCs w:val="24"/>
        </w:rPr>
      </w:pPr>
      <w:r w:rsidRPr="00C606A1">
        <w:rPr>
          <w:szCs w:val="24"/>
        </w:rPr>
        <w:t>Mensajería interna</w:t>
      </w:r>
    </w:p>
    <w:p w14:paraId="6443DCFA" w14:textId="77777777" w:rsidR="00492F12" w:rsidRPr="00C606A1" w:rsidRDefault="00492F12" w:rsidP="00E07CAB">
      <w:pPr>
        <w:tabs>
          <w:tab w:val="left" w:pos="1418"/>
        </w:tabs>
        <w:spacing w:line="480" w:lineRule="auto"/>
        <w:jc w:val="both"/>
        <w:rPr>
          <w:szCs w:val="24"/>
        </w:rPr>
      </w:pPr>
      <w:r w:rsidRPr="00C606A1">
        <w:rPr>
          <w:szCs w:val="24"/>
        </w:rPr>
        <w:t>La estructuración de los siguientes canales para recolectar inquietudes, ideas, y aportes de los colaboradores.</w:t>
      </w:r>
    </w:p>
    <w:p w14:paraId="1A815ED4" w14:textId="77777777" w:rsidR="00492F12" w:rsidRPr="00C606A1" w:rsidRDefault="00492F12" w:rsidP="00D163BD">
      <w:pPr>
        <w:pStyle w:val="Prrafodelista"/>
        <w:numPr>
          <w:ilvl w:val="0"/>
          <w:numId w:val="70"/>
        </w:numPr>
        <w:tabs>
          <w:tab w:val="left" w:pos="1418"/>
        </w:tabs>
        <w:spacing w:after="160" w:line="480" w:lineRule="auto"/>
        <w:jc w:val="both"/>
        <w:rPr>
          <w:szCs w:val="24"/>
        </w:rPr>
      </w:pPr>
      <w:r w:rsidRPr="00C606A1">
        <w:rPr>
          <w:szCs w:val="24"/>
        </w:rPr>
        <w:t>Reporte de condiciones</w:t>
      </w:r>
    </w:p>
    <w:p w14:paraId="15FFBF5B" w14:textId="191AC22A" w:rsidR="00625125" w:rsidRPr="0041206D" w:rsidRDefault="00492F12" w:rsidP="00D163BD">
      <w:pPr>
        <w:pStyle w:val="Prrafodelista"/>
        <w:numPr>
          <w:ilvl w:val="0"/>
          <w:numId w:val="70"/>
        </w:numPr>
        <w:tabs>
          <w:tab w:val="left" w:pos="1418"/>
        </w:tabs>
        <w:spacing w:line="480" w:lineRule="auto"/>
        <w:jc w:val="both"/>
        <w:rPr>
          <w:szCs w:val="24"/>
        </w:rPr>
      </w:pPr>
      <w:r w:rsidRPr="00C606A1">
        <w:rPr>
          <w:szCs w:val="24"/>
        </w:rPr>
        <w:t>Reporte de actos inseguros</w:t>
      </w:r>
    </w:p>
    <w:p w14:paraId="0B9990B6" w14:textId="77777777" w:rsidR="00492F12" w:rsidRPr="00B84AC9" w:rsidRDefault="00492F12" w:rsidP="00625125">
      <w:pPr>
        <w:spacing w:line="480" w:lineRule="auto"/>
        <w:rPr>
          <w:b/>
          <w:szCs w:val="24"/>
        </w:rPr>
      </w:pPr>
      <w:bookmarkStart w:id="99" w:name="_Toc72760244"/>
      <w:bookmarkStart w:id="100" w:name="_Toc72760480"/>
      <w:r w:rsidRPr="00B84AC9">
        <w:rPr>
          <w:b/>
          <w:szCs w:val="24"/>
        </w:rPr>
        <w:t>Diagnóstico integral de las condiciones de salud</w:t>
      </w:r>
      <w:bookmarkEnd w:id="99"/>
      <w:bookmarkEnd w:id="100"/>
    </w:p>
    <w:p w14:paraId="1425E7C5" w14:textId="78950F3E" w:rsidR="00E07CAB" w:rsidRPr="00C606A1" w:rsidRDefault="00492F12" w:rsidP="003A1B26">
      <w:pPr>
        <w:tabs>
          <w:tab w:val="left" w:pos="1418"/>
        </w:tabs>
        <w:spacing w:line="480" w:lineRule="auto"/>
        <w:ind w:firstLine="567"/>
        <w:jc w:val="both"/>
        <w:rPr>
          <w:szCs w:val="24"/>
        </w:rPr>
      </w:pPr>
      <w:r w:rsidRPr="00C606A1">
        <w:rPr>
          <w:szCs w:val="24"/>
        </w:rPr>
        <w:t>Conjunto de actividades dirigidas a la promoción y control de la salud de los colaboradores, esta integra las acciones de Medicina Preventiva y Medicina del Trabajo, teniendo en cuenta que las dos tienden a garantizar óptimas condiciones de bienestar físico, mental y social de las personas, protegiéndolos de los factores de riesgo profesionales, ubicándolos en un puesto de trabajo acorde con sus condiciones psicofísicas y manteniéndolos en aptitud de producción laboral.</w:t>
      </w:r>
    </w:p>
    <w:p w14:paraId="536153CD" w14:textId="77777777" w:rsidR="00492F12" w:rsidRPr="00C606A1" w:rsidRDefault="00492F12" w:rsidP="00E07CAB">
      <w:pPr>
        <w:tabs>
          <w:tab w:val="left" w:pos="1418"/>
        </w:tabs>
        <w:spacing w:line="480" w:lineRule="auto"/>
        <w:jc w:val="both"/>
        <w:rPr>
          <w:b/>
          <w:szCs w:val="24"/>
        </w:rPr>
      </w:pPr>
      <w:r w:rsidRPr="00C606A1">
        <w:rPr>
          <w:b/>
          <w:szCs w:val="24"/>
        </w:rPr>
        <w:t>Exámenes de ingreso</w:t>
      </w:r>
    </w:p>
    <w:p w14:paraId="57D8D0B0" w14:textId="77777777" w:rsidR="00492F12" w:rsidRPr="00C606A1" w:rsidRDefault="00492F12" w:rsidP="00D163BD">
      <w:pPr>
        <w:pStyle w:val="Prrafodelista"/>
        <w:numPr>
          <w:ilvl w:val="0"/>
          <w:numId w:val="71"/>
        </w:numPr>
        <w:tabs>
          <w:tab w:val="left" w:pos="1418"/>
        </w:tabs>
        <w:spacing w:after="160" w:line="480" w:lineRule="auto"/>
        <w:jc w:val="both"/>
        <w:rPr>
          <w:szCs w:val="24"/>
        </w:rPr>
      </w:pPr>
      <w:r w:rsidRPr="00C606A1">
        <w:rPr>
          <w:szCs w:val="24"/>
        </w:rPr>
        <w:t>Seleccionar y ubicar al trabajador en un cargo acorde con sus características físicas, psicológicas e intelectuales.</w:t>
      </w:r>
    </w:p>
    <w:p w14:paraId="33CADB63" w14:textId="77777777" w:rsidR="00492F12" w:rsidRPr="00C606A1" w:rsidRDefault="00492F12" w:rsidP="00D163BD">
      <w:pPr>
        <w:pStyle w:val="Prrafodelista"/>
        <w:numPr>
          <w:ilvl w:val="0"/>
          <w:numId w:val="71"/>
        </w:numPr>
        <w:tabs>
          <w:tab w:val="left" w:pos="1418"/>
        </w:tabs>
        <w:spacing w:after="160" w:line="480" w:lineRule="auto"/>
        <w:jc w:val="both"/>
        <w:rPr>
          <w:szCs w:val="24"/>
        </w:rPr>
      </w:pPr>
      <w:r w:rsidRPr="00C606A1">
        <w:rPr>
          <w:szCs w:val="24"/>
        </w:rPr>
        <w:lastRenderedPageBreak/>
        <w:t>Detectar alteraciones incipientes o avanzadas en el estado de salud física o mental del trabajador, que potencialmente se podrían ver agravadas con el desempeño de las funciones del cargo; con miras a tomar las medidas preventivas pertinentes.</w:t>
      </w:r>
    </w:p>
    <w:p w14:paraId="084F2A94" w14:textId="77777777" w:rsidR="00492F12" w:rsidRPr="00C606A1" w:rsidRDefault="00492F12" w:rsidP="00D163BD">
      <w:pPr>
        <w:pStyle w:val="Prrafodelista"/>
        <w:numPr>
          <w:ilvl w:val="0"/>
          <w:numId w:val="71"/>
        </w:numPr>
        <w:tabs>
          <w:tab w:val="left" w:pos="1418"/>
        </w:tabs>
        <w:spacing w:after="160" w:line="480" w:lineRule="auto"/>
        <w:jc w:val="both"/>
        <w:rPr>
          <w:szCs w:val="24"/>
        </w:rPr>
      </w:pPr>
      <w:r w:rsidRPr="00C606A1">
        <w:rPr>
          <w:szCs w:val="24"/>
        </w:rPr>
        <w:t>Realizar las evaluaciones medicas del aspirante siguiendo los parámetros establecidos en los perfiles de cargo y las pruebas paraclínicas y de laboratorio complementarias, por cargo.</w:t>
      </w:r>
    </w:p>
    <w:p w14:paraId="77DD6492" w14:textId="7B4085FC" w:rsidR="00E07CAB" w:rsidRPr="00625125" w:rsidRDefault="00492F12" w:rsidP="00D163BD">
      <w:pPr>
        <w:pStyle w:val="Prrafodelista"/>
        <w:numPr>
          <w:ilvl w:val="0"/>
          <w:numId w:val="71"/>
        </w:numPr>
        <w:tabs>
          <w:tab w:val="left" w:pos="1418"/>
        </w:tabs>
        <w:spacing w:after="160" w:line="480" w:lineRule="auto"/>
        <w:jc w:val="both"/>
        <w:rPr>
          <w:szCs w:val="24"/>
        </w:rPr>
      </w:pPr>
      <w:r w:rsidRPr="00C606A1">
        <w:rPr>
          <w:szCs w:val="24"/>
        </w:rPr>
        <w:t>Generar un concepto de aptitud el cual sea el producto de un análisis e interpretación de los resultados de los diferentes exámenes clínicos y paraclínicos.</w:t>
      </w:r>
    </w:p>
    <w:p w14:paraId="70D94422" w14:textId="189DC6B9" w:rsidR="00492F12" w:rsidRPr="00C606A1" w:rsidRDefault="00492F12" w:rsidP="00625125">
      <w:pPr>
        <w:tabs>
          <w:tab w:val="left" w:pos="1418"/>
        </w:tabs>
        <w:spacing w:line="480" w:lineRule="auto"/>
        <w:jc w:val="both"/>
        <w:rPr>
          <w:b/>
          <w:szCs w:val="24"/>
        </w:rPr>
      </w:pPr>
      <w:r w:rsidRPr="00C606A1">
        <w:rPr>
          <w:b/>
          <w:szCs w:val="24"/>
        </w:rPr>
        <w:t>Exámenes periódicos</w:t>
      </w:r>
    </w:p>
    <w:p w14:paraId="5A17CEE0" w14:textId="77777777" w:rsidR="00492F12" w:rsidRPr="00C606A1" w:rsidRDefault="00492F12" w:rsidP="003A1B26">
      <w:pPr>
        <w:tabs>
          <w:tab w:val="left" w:pos="1418"/>
        </w:tabs>
        <w:spacing w:line="480" w:lineRule="auto"/>
        <w:ind w:firstLine="567"/>
        <w:jc w:val="both"/>
        <w:rPr>
          <w:szCs w:val="24"/>
        </w:rPr>
      </w:pPr>
      <w:r w:rsidRPr="00C606A1">
        <w:rPr>
          <w:szCs w:val="24"/>
        </w:rPr>
        <w:t>Los exámenes periódicos están enfocados a la vigilancia de las condiciones de salud de los trabajadores y a la detección precoz de los efectos que sobre la salud de estos, generan los factores de riesgo presentes en la labor que desempeñan.</w:t>
      </w:r>
    </w:p>
    <w:p w14:paraId="5E685166" w14:textId="77777777" w:rsidR="00492F12" w:rsidRPr="00C606A1" w:rsidRDefault="00492F12" w:rsidP="003A1B26">
      <w:pPr>
        <w:tabs>
          <w:tab w:val="left" w:pos="1418"/>
        </w:tabs>
        <w:spacing w:line="480" w:lineRule="auto"/>
        <w:ind w:firstLine="567"/>
        <w:jc w:val="both"/>
        <w:rPr>
          <w:szCs w:val="24"/>
        </w:rPr>
      </w:pPr>
      <w:r w:rsidRPr="00C606A1">
        <w:rPr>
          <w:szCs w:val="24"/>
        </w:rPr>
        <w:t>Estas evaluaciones igualmente deben hacer énfasis en la búsqueda de manifestaciones tempranas o en los efectos de la exposición a factores de riesgo según su prioridad, su peligrosidad y su severidad relacionados con las características individuales del trabajador.</w:t>
      </w:r>
    </w:p>
    <w:p w14:paraId="259CFB92" w14:textId="4D2AE250" w:rsidR="00625125" w:rsidRPr="00C606A1" w:rsidRDefault="00492F12" w:rsidP="003A1B26">
      <w:pPr>
        <w:tabs>
          <w:tab w:val="left" w:pos="1418"/>
        </w:tabs>
        <w:spacing w:line="480" w:lineRule="auto"/>
        <w:ind w:firstLine="567"/>
        <w:jc w:val="both"/>
        <w:rPr>
          <w:szCs w:val="24"/>
        </w:rPr>
      </w:pPr>
      <w:r w:rsidRPr="00C606A1">
        <w:rPr>
          <w:szCs w:val="24"/>
        </w:rPr>
        <w:t>Está actividad debe generar un informe donde se analicen e interpreten los datos obtenidos y se generen recomendaciones específicas tanto individuales como grupales.</w:t>
      </w:r>
    </w:p>
    <w:p w14:paraId="3447B471" w14:textId="77777777" w:rsidR="00492F12" w:rsidRPr="00B84AC9" w:rsidRDefault="00492F12" w:rsidP="00E07CAB">
      <w:pPr>
        <w:spacing w:line="480" w:lineRule="auto"/>
        <w:rPr>
          <w:b/>
          <w:szCs w:val="24"/>
        </w:rPr>
      </w:pPr>
      <w:bookmarkStart w:id="101" w:name="_Toc72760245"/>
      <w:bookmarkStart w:id="102" w:name="_Toc72760481"/>
      <w:r w:rsidRPr="00B84AC9">
        <w:rPr>
          <w:b/>
          <w:szCs w:val="24"/>
        </w:rPr>
        <w:t>Gestión de los peligros y riesgos</w:t>
      </w:r>
      <w:bookmarkEnd w:id="101"/>
      <w:bookmarkEnd w:id="102"/>
      <w:r w:rsidRPr="00B84AC9">
        <w:rPr>
          <w:b/>
          <w:szCs w:val="24"/>
        </w:rPr>
        <w:t xml:space="preserve"> </w:t>
      </w:r>
    </w:p>
    <w:p w14:paraId="3DE22579" w14:textId="77777777" w:rsidR="00492F12" w:rsidRPr="00C606A1" w:rsidRDefault="00492F12" w:rsidP="003A1B26">
      <w:pPr>
        <w:pStyle w:val="Prrafodelista"/>
        <w:tabs>
          <w:tab w:val="left" w:pos="1418"/>
        </w:tabs>
        <w:spacing w:line="480" w:lineRule="auto"/>
        <w:ind w:left="0" w:firstLine="567"/>
        <w:jc w:val="both"/>
        <w:rPr>
          <w:szCs w:val="24"/>
        </w:rPr>
      </w:pPr>
      <w:r w:rsidRPr="00C606A1">
        <w:rPr>
          <w:szCs w:val="24"/>
        </w:rPr>
        <w:t>Para la gestión de los peligros y riesgos la compañía cuenta con los siguientes aspectos:</w:t>
      </w:r>
    </w:p>
    <w:p w14:paraId="27C4654E" w14:textId="77777777" w:rsidR="00492F12" w:rsidRPr="00C606A1" w:rsidRDefault="00492F12" w:rsidP="00D163BD">
      <w:pPr>
        <w:pStyle w:val="Prrafodelista"/>
        <w:numPr>
          <w:ilvl w:val="0"/>
          <w:numId w:val="72"/>
        </w:numPr>
        <w:tabs>
          <w:tab w:val="left" w:pos="1418"/>
        </w:tabs>
        <w:spacing w:after="160" w:line="480" w:lineRule="auto"/>
        <w:jc w:val="both"/>
        <w:rPr>
          <w:szCs w:val="24"/>
        </w:rPr>
      </w:pPr>
      <w:r w:rsidRPr="00C606A1">
        <w:rPr>
          <w:szCs w:val="24"/>
        </w:rPr>
        <w:t>Matriz de Identificación de Peligros, Evaluación y Valoración de Riesgos</w:t>
      </w:r>
    </w:p>
    <w:p w14:paraId="346F2CB7" w14:textId="77777777" w:rsidR="00492F12" w:rsidRPr="00C606A1" w:rsidRDefault="00492F12" w:rsidP="00D163BD">
      <w:pPr>
        <w:pStyle w:val="Prrafodelista"/>
        <w:numPr>
          <w:ilvl w:val="0"/>
          <w:numId w:val="72"/>
        </w:numPr>
        <w:tabs>
          <w:tab w:val="left" w:pos="1418"/>
        </w:tabs>
        <w:spacing w:after="160" w:line="480" w:lineRule="auto"/>
        <w:jc w:val="both"/>
        <w:rPr>
          <w:szCs w:val="24"/>
        </w:rPr>
      </w:pPr>
      <w:r w:rsidRPr="00C606A1">
        <w:rPr>
          <w:szCs w:val="24"/>
        </w:rPr>
        <w:t xml:space="preserve">Matriz de seguimiento e intervención </w:t>
      </w:r>
    </w:p>
    <w:p w14:paraId="281337FB" w14:textId="77777777" w:rsidR="00492F12" w:rsidRPr="00C606A1" w:rsidRDefault="00492F12" w:rsidP="00D163BD">
      <w:pPr>
        <w:pStyle w:val="Prrafodelista"/>
        <w:numPr>
          <w:ilvl w:val="0"/>
          <w:numId w:val="72"/>
        </w:numPr>
        <w:tabs>
          <w:tab w:val="left" w:pos="1418"/>
        </w:tabs>
        <w:spacing w:after="160" w:line="480" w:lineRule="auto"/>
        <w:jc w:val="both"/>
        <w:rPr>
          <w:szCs w:val="24"/>
        </w:rPr>
      </w:pPr>
      <w:r w:rsidRPr="00C606A1">
        <w:rPr>
          <w:szCs w:val="24"/>
        </w:rPr>
        <w:t>Procedimiento de inspecciones planteadas</w:t>
      </w:r>
    </w:p>
    <w:p w14:paraId="04576750" w14:textId="77777777" w:rsidR="00492F12" w:rsidRPr="00C606A1" w:rsidRDefault="00492F12" w:rsidP="00D163BD">
      <w:pPr>
        <w:pStyle w:val="Prrafodelista"/>
        <w:numPr>
          <w:ilvl w:val="0"/>
          <w:numId w:val="72"/>
        </w:numPr>
        <w:tabs>
          <w:tab w:val="left" w:pos="1418"/>
        </w:tabs>
        <w:spacing w:after="160" w:line="480" w:lineRule="auto"/>
        <w:jc w:val="both"/>
        <w:rPr>
          <w:szCs w:val="24"/>
        </w:rPr>
      </w:pPr>
      <w:r w:rsidRPr="00C606A1">
        <w:rPr>
          <w:szCs w:val="24"/>
        </w:rPr>
        <w:lastRenderedPageBreak/>
        <w:t>Procedimiento de reporte de Incidentes Laborales que incluye (identificación de condiciones inseguras)</w:t>
      </w:r>
    </w:p>
    <w:p w14:paraId="28231459" w14:textId="77777777" w:rsidR="00492F12" w:rsidRPr="00C606A1" w:rsidRDefault="00492F12" w:rsidP="00D163BD">
      <w:pPr>
        <w:pStyle w:val="Prrafodelista"/>
        <w:numPr>
          <w:ilvl w:val="0"/>
          <w:numId w:val="72"/>
        </w:numPr>
        <w:tabs>
          <w:tab w:val="left" w:pos="1418"/>
        </w:tabs>
        <w:spacing w:after="160" w:line="480" w:lineRule="auto"/>
        <w:jc w:val="both"/>
        <w:rPr>
          <w:szCs w:val="24"/>
        </w:rPr>
      </w:pPr>
      <w:r w:rsidRPr="00C606A1">
        <w:rPr>
          <w:szCs w:val="24"/>
        </w:rPr>
        <w:t>Programa de Mantenimiento preventivo y correctivo que incluye (equipos, maquinarias, herramientas e instalaciones locativas)</w:t>
      </w:r>
    </w:p>
    <w:p w14:paraId="64D05B38" w14:textId="77777777" w:rsidR="00492F12" w:rsidRPr="00C606A1" w:rsidRDefault="00492F12" w:rsidP="00D163BD">
      <w:pPr>
        <w:pStyle w:val="Prrafodelista"/>
        <w:numPr>
          <w:ilvl w:val="0"/>
          <w:numId w:val="72"/>
        </w:numPr>
        <w:tabs>
          <w:tab w:val="left" w:pos="1418"/>
        </w:tabs>
        <w:spacing w:after="160" w:line="480" w:lineRule="auto"/>
        <w:jc w:val="both"/>
        <w:rPr>
          <w:szCs w:val="24"/>
        </w:rPr>
      </w:pPr>
      <w:r w:rsidRPr="00C606A1">
        <w:rPr>
          <w:szCs w:val="24"/>
        </w:rPr>
        <w:t>Campañas enfocadas al autocuidado y al cuidado</w:t>
      </w:r>
    </w:p>
    <w:p w14:paraId="284858B9" w14:textId="77777777" w:rsidR="00492F12" w:rsidRPr="00C606A1" w:rsidRDefault="00492F12" w:rsidP="00D163BD">
      <w:pPr>
        <w:pStyle w:val="Prrafodelista"/>
        <w:numPr>
          <w:ilvl w:val="0"/>
          <w:numId w:val="72"/>
        </w:numPr>
        <w:tabs>
          <w:tab w:val="left" w:pos="1418"/>
        </w:tabs>
        <w:spacing w:after="160" w:line="480" w:lineRule="auto"/>
        <w:jc w:val="both"/>
        <w:rPr>
          <w:szCs w:val="24"/>
        </w:rPr>
      </w:pPr>
      <w:r w:rsidRPr="00C606A1">
        <w:rPr>
          <w:szCs w:val="24"/>
        </w:rPr>
        <w:t>Lecciones aprendidas</w:t>
      </w:r>
    </w:p>
    <w:p w14:paraId="1C99B64B" w14:textId="4B62314D" w:rsidR="00625125" w:rsidRPr="00625125" w:rsidRDefault="00492F12" w:rsidP="00D163BD">
      <w:pPr>
        <w:pStyle w:val="Prrafodelista"/>
        <w:numPr>
          <w:ilvl w:val="0"/>
          <w:numId w:val="72"/>
        </w:numPr>
        <w:tabs>
          <w:tab w:val="left" w:pos="1418"/>
        </w:tabs>
        <w:spacing w:line="480" w:lineRule="auto"/>
        <w:ind w:left="709"/>
        <w:jc w:val="both"/>
        <w:rPr>
          <w:szCs w:val="24"/>
        </w:rPr>
      </w:pPr>
      <w:r w:rsidRPr="00C606A1">
        <w:rPr>
          <w:szCs w:val="24"/>
        </w:rPr>
        <w:t xml:space="preserve">Señalización </w:t>
      </w:r>
    </w:p>
    <w:p w14:paraId="2F018CF1" w14:textId="0D6345AA" w:rsidR="00492F12" w:rsidRPr="007F11A6" w:rsidRDefault="00492F12" w:rsidP="00625125">
      <w:pPr>
        <w:spacing w:line="480" w:lineRule="auto"/>
        <w:rPr>
          <w:b/>
          <w:szCs w:val="24"/>
        </w:rPr>
      </w:pPr>
      <w:bookmarkStart w:id="103" w:name="_Toc72760246"/>
      <w:bookmarkStart w:id="104" w:name="_Toc72760482"/>
      <w:r w:rsidRPr="007F11A6">
        <w:rPr>
          <w:b/>
          <w:szCs w:val="24"/>
        </w:rPr>
        <w:t>Prevención y promoción de riesgos laborales</w:t>
      </w:r>
      <w:bookmarkEnd w:id="103"/>
      <w:bookmarkEnd w:id="104"/>
    </w:p>
    <w:p w14:paraId="6988B4D1" w14:textId="77777777" w:rsidR="00492F12" w:rsidRPr="00C606A1" w:rsidRDefault="00492F12" w:rsidP="00D163BD">
      <w:pPr>
        <w:pStyle w:val="Prrafodelista"/>
        <w:numPr>
          <w:ilvl w:val="0"/>
          <w:numId w:val="73"/>
        </w:numPr>
        <w:tabs>
          <w:tab w:val="left" w:pos="1418"/>
        </w:tabs>
        <w:spacing w:line="480" w:lineRule="auto"/>
        <w:ind w:left="709" w:hanging="283"/>
        <w:jc w:val="both"/>
        <w:rPr>
          <w:szCs w:val="24"/>
        </w:rPr>
      </w:pPr>
      <w:r w:rsidRPr="00C606A1">
        <w:rPr>
          <w:szCs w:val="24"/>
        </w:rPr>
        <w:t>Semana de la seguridad y salud en el trabajo</w:t>
      </w:r>
    </w:p>
    <w:p w14:paraId="3C8DA9C4" w14:textId="77777777" w:rsidR="00492F12" w:rsidRPr="00C606A1" w:rsidRDefault="00492F12" w:rsidP="00D163BD">
      <w:pPr>
        <w:pStyle w:val="Prrafodelista"/>
        <w:numPr>
          <w:ilvl w:val="0"/>
          <w:numId w:val="73"/>
        </w:numPr>
        <w:tabs>
          <w:tab w:val="left" w:pos="1418"/>
        </w:tabs>
        <w:spacing w:line="480" w:lineRule="auto"/>
        <w:ind w:left="709" w:hanging="283"/>
        <w:jc w:val="both"/>
        <w:rPr>
          <w:szCs w:val="24"/>
        </w:rPr>
      </w:pPr>
      <w:r w:rsidRPr="00C606A1">
        <w:rPr>
          <w:szCs w:val="24"/>
        </w:rPr>
        <w:t>Programa de pausas activas</w:t>
      </w:r>
    </w:p>
    <w:p w14:paraId="21B69700" w14:textId="77777777" w:rsidR="00492F12" w:rsidRPr="00C606A1" w:rsidRDefault="00492F12" w:rsidP="00D163BD">
      <w:pPr>
        <w:pStyle w:val="Prrafodelista"/>
        <w:numPr>
          <w:ilvl w:val="0"/>
          <w:numId w:val="73"/>
        </w:numPr>
        <w:tabs>
          <w:tab w:val="left" w:pos="1418"/>
        </w:tabs>
        <w:spacing w:after="160" w:line="480" w:lineRule="auto"/>
        <w:ind w:left="709" w:hanging="283"/>
        <w:jc w:val="both"/>
        <w:rPr>
          <w:szCs w:val="24"/>
        </w:rPr>
      </w:pPr>
      <w:r w:rsidRPr="00C606A1">
        <w:rPr>
          <w:szCs w:val="24"/>
        </w:rPr>
        <w:t>Programa de pausa cognitivas</w:t>
      </w:r>
    </w:p>
    <w:p w14:paraId="74CBA9D2" w14:textId="77777777" w:rsidR="00492F12" w:rsidRPr="00C606A1" w:rsidRDefault="00492F12" w:rsidP="00D163BD">
      <w:pPr>
        <w:pStyle w:val="Prrafodelista"/>
        <w:numPr>
          <w:ilvl w:val="0"/>
          <w:numId w:val="73"/>
        </w:numPr>
        <w:tabs>
          <w:tab w:val="left" w:pos="1418"/>
        </w:tabs>
        <w:spacing w:after="160" w:line="480" w:lineRule="auto"/>
        <w:ind w:left="709" w:hanging="283"/>
        <w:jc w:val="both"/>
        <w:rPr>
          <w:szCs w:val="24"/>
        </w:rPr>
      </w:pPr>
      <w:r w:rsidRPr="00C606A1">
        <w:rPr>
          <w:szCs w:val="24"/>
        </w:rPr>
        <w:t>Plan estratégico de seguridad vial</w:t>
      </w:r>
    </w:p>
    <w:p w14:paraId="443EE0CA" w14:textId="77777777" w:rsidR="00492F12" w:rsidRPr="00C606A1" w:rsidRDefault="00492F12" w:rsidP="00D163BD">
      <w:pPr>
        <w:pStyle w:val="Prrafodelista"/>
        <w:numPr>
          <w:ilvl w:val="0"/>
          <w:numId w:val="73"/>
        </w:numPr>
        <w:tabs>
          <w:tab w:val="left" w:pos="1418"/>
        </w:tabs>
        <w:spacing w:after="160" w:line="480" w:lineRule="auto"/>
        <w:ind w:left="709" w:hanging="283"/>
        <w:jc w:val="both"/>
        <w:rPr>
          <w:szCs w:val="24"/>
        </w:rPr>
      </w:pPr>
      <w:r w:rsidRPr="00C606A1">
        <w:rPr>
          <w:szCs w:val="24"/>
        </w:rPr>
        <w:t>Plan de capacitación en SST</w:t>
      </w:r>
    </w:p>
    <w:p w14:paraId="3B4276D5" w14:textId="77777777" w:rsidR="00492F12" w:rsidRPr="00C606A1" w:rsidRDefault="00492F12" w:rsidP="00D163BD">
      <w:pPr>
        <w:pStyle w:val="Prrafodelista"/>
        <w:numPr>
          <w:ilvl w:val="0"/>
          <w:numId w:val="73"/>
        </w:numPr>
        <w:tabs>
          <w:tab w:val="left" w:pos="1134"/>
        </w:tabs>
        <w:spacing w:after="160" w:line="480" w:lineRule="auto"/>
        <w:ind w:left="567" w:hanging="283"/>
        <w:jc w:val="both"/>
        <w:rPr>
          <w:szCs w:val="24"/>
        </w:rPr>
      </w:pPr>
      <w:r w:rsidRPr="00C606A1">
        <w:rPr>
          <w:szCs w:val="24"/>
        </w:rPr>
        <w:t xml:space="preserve">Plan de emergencia </w:t>
      </w:r>
    </w:p>
    <w:p w14:paraId="7FD58DDC" w14:textId="77777777" w:rsidR="00492F12" w:rsidRPr="00C606A1" w:rsidRDefault="00492F12" w:rsidP="00D163BD">
      <w:pPr>
        <w:pStyle w:val="Prrafodelista"/>
        <w:numPr>
          <w:ilvl w:val="0"/>
          <w:numId w:val="73"/>
        </w:numPr>
        <w:tabs>
          <w:tab w:val="left" w:pos="1134"/>
        </w:tabs>
        <w:spacing w:after="160" w:line="480" w:lineRule="auto"/>
        <w:ind w:left="567" w:hanging="283"/>
        <w:jc w:val="both"/>
        <w:rPr>
          <w:szCs w:val="24"/>
        </w:rPr>
      </w:pPr>
      <w:r w:rsidRPr="00C606A1">
        <w:rPr>
          <w:szCs w:val="24"/>
        </w:rPr>
        <w:t>Matriz EPP</w:t>
      </w:r>
    </w:p>
    <w:p w14:paraId="3EB031E0" w14:textId="77777777" w:rsidR="00492F12" w:rsidRPr="00C606A1" w:rsidRDefault="00492F12" w:rsidP="00D163BD">
      <w:pPr>
        <w:pStyle w:val="Prrafodelista"/>
        <w:numPr>
          <w:ilvl w:val="0"/>
          <w:numId w:val="73"/>
        </w:numPr>
        <w:tabs>
          <w:tab w:val="left" w:pos="1134"/>
        </w:tabs>
        <w:spacing w:after="160" w:line="480" w:lineRule="auto"/>
        <w:ind w:left="567" w:hanging="283"/>
        <w:jc w:val="both"/>
        <w:rPr>
          <w:szCs w:val="24"/>
        </w:rPr>
      </w:pPr>
      <w:r w:rsidRPr="00C606A1">
        <w:rPr>
          <w:szCs w:val="24"/>
        </w:rPr>
        <w:t>Procedimiento de inspecciones planeadas</w:t>
      </w:r>
    </w:p>
    <w:p w14:paraId="08762915" w14:textId="77777777" w:rsidR="00492F12" w:rsidRPr="007F11A6" w:rsidRDefault="00492F12" w:rsidP="00625125">
      <w:pPr>
        <w:spacing w:line="480" w:lineRule="auto"/>
        <w:rPr>
          <w:b/>
          <w:szCs w:val="24"/>
        </w:rPr>
      </w:pPr>
      <w:bookmarkStart w:id="105" w:name="_Toc72760247"/>
      <w:bookmarkStart w:id="106" w:name="_Toc72760483"/>
      <w:r w:rsidRPr="007F11A6">
        <w:rPr>
          <w:b/>
          <w:szCs w:val="24"/>
        </w:rPr>
        <w:t>Elementos de protección personal</w:t>
      </w:r>
      <w:bookmarkEnd w:id="105"/>
      <w:bookmarkEnd w:id="106"/>
    </w:p>
    <w:p w14:paraId="3812C1C7" w14:textId="77777777" w:rsidR="00492F12" w:rsidRPr="00C606A1" w:rsidRDefault="00492F12" w:rsidP="003A1B26">
      <w:pPr>
        <w:tabs>
          <w:tab w:val="left" w:pos="1418"/>
        </w:tabs>
        <w:spacing w:line="480" w:lineRule="auto"/>
        <w:ind w:firstLine="567"/>
        <w:jc w:val="both"/>
        <w:rPr>
          <w:szCs w:val="24"/>
        </w:rPr>
      </w:pPr>
      <w:r w:rsidRPr="00C606A1">
        <w:rPr>
          <w:szCs w:val="24"/>
        </w:rPr>
        <w:t>El personal que se encuentra contratado a través de órdenes de prestación de servicios deberá cumplir con las normas de SST, por lo que deberá contar con sus elementos de protección personal necesarios para la realización de sus actividades y estos deben ser acordes a los requisitos que se establezcan, conforme al análisis de Riesgos y medidas de protección, asumiendo a título personal el costo de los mismos.</w:t>
      </w:r>
    </w:p>
    <w:p w14:paraId="42A0BD25" w14:textId="77777777" w:rsidR="00492F12" w:rsidRPr="00C606A1" w:rsidRDefault="00492F12" w:rsidP="003A1B26">
      <w:pPr>
        <w:tabs>
          <w:tab w:val="left" w:pos="1418"/>
        </w:tabs>
        <w:spacing w:line="480" w:lineRule="auto"/>
        <w:ind w:firstLine="567"/>
        <w:jc w:val="both"/>
        <w:rPr>
          <w:szCs w:val="24"/>
        </w:rPr>
      </w:pPr>
      <w:r w:rsidRPr="00C606A1">
        <w:rPr>
          <w:szCs w:val="24"/>
        </w:rPr>
        <w:lastRenderedPageBreak/>
        <w:t>Cada elemento de protección tiene una ficha técnica suministrada por el proveedor en la que se encuentra el tiempo de vida útil de cada elemento y este acompañado del tipo de exposición y la periodicidad en el uso del elemento se tendrá en cuentas para el suministro de los mismo.</w:t>
      </w:r>
    </w:p>
    <w:p w14:paraId="2B8503B8" w14:textId="77777777" w:rsidR="00492F12" w:rsidRPr="00C606A1" w:rsidRDefault="00492F12" w:rsidP="003A1B26">
      <w:pPr>
        <w:tabs>
          <w:tab w:val="left" w:pos="1418"/>
        </w:tabs>
        <w:spacing w:line="480" w:lineRule="auto"/>
        <w:ind w:firstLine="567"/>
        <w:jc w:val="both"/>
        <w:rPr>
          <w:szCs w:val="24"/>
        </w:rPr>
      </w:pPr>
      <w:r w:rsidRPr="00C606A1">
        <w:rPr>
          <w:szCs w:val="24"/>
        </w:rPr>
        <w:t xml:space="preserve">Para lograr una adecuada y eficiente utilización de este sistema de protección se tendrá en cuenta las siguientes pautas: </w:t>
      </w:r>
    </w:p>
    <w:p w14:paraId="28EC6411" w14:textId="77777777" w:rsidR="00492F12" w:rsidRPr="00C606A1" w:rsidRDefault="00492F12" w:rsidP="00D163BD">
      <w:pPr>
        <w:pStyle w:val="Prrafodelista"/>
        <w:numPr>
          <w:ilvl w:val="0"/>
          <w:numId w:val="74"/>
        </w:numPr>
        <w:tabs>
          <w:tab w:val="left" w:pos="1418"/>
        </w:tabs>
        <w:spacing w:after="160" w:line="480" w:lineRule="auto"/>
        <w:jc w:val="both"/>
        <w:rPr>
          <w:szCs w:val="24"/>
        </w:rPr>
      </w:pPr>
      <w:r w:rsidRPr="00C606A1">
        <w:rPr>
          <w:szCs w:val="24"/>
        </w:rPr>
        <w:t>Establecer las necesidades de protección personal por puesto de trabajo, con base en la matriz de peligros, identificación de riesgos y aplicación de controles.</w:t>
      </w:r>
    </w:p>
    <w:p w14:paraId="0FC798D3" w14:textId="77777777" w:rsidR="00492F12" w:rsidRPr="00C606A1" w:rsidRDefault="00492F12" w:rsidP="00D163BD">
      <w:pPr>
        <w:pStyle w:val="Prrafodelista"/>
        <w:numPr>
          <w:ilvl w:val="0"/>
          <w:numId w:val="74"/>
        </w:numPr>
        <w:tabs>
          <w:tab w:val="left" w:pos="1418"/>
        </w:tabs>
        <w:spacing w:after="160" w:line="480" w:lineRule="auto"/>
        <w:jc w:val="both"/>
        <w:rPr>
          <w:szCs w:val="24"/>
        </w:rPr>
      </w:pPr>
      <w:r w:rsidRPr="00C606A1">
        <w:rPr>
          <w:szCs w:val="24"/>
        </w:rPr>
        <w:t>Determinar las características técnicas en materia de protección de cada elemento.</w:t>
      </w:r>
    </w:p>
    <w:p w14:paraId="773E966A" w14:textId="77777777" w:rsidR="00492F12" w:rsidRPr="00C606A1" w:rsidRDefault="00492F12" w:rsidP="00D163BD">
      <w:pPr>
        <w:pStyle w:val="Prrafodelista"/>
        <w:numPr>
          <w:ilvl w:val="0"/>
          <w:numId w:val="74"/>
        </w:numPr>
        <w:tabs>
          <w:tab w:val="left" w:pos="1418"/>
        </w:tabs>
        <w:spacing w:after="160" w:line="480" w:lineRule="auto"/>
        <w:jc w:val="both"/>
        <w:rPr>
          <w:szCs w:val="24"/>
        </w:rPr>
      </w:pPr>
      <w:r w:rsidRPr="00C606A1">
        <w:rPr>
          <w:szCs w:val="24"/>
        </w:rPr>
        <w:t>Establecer los criterios de selección de elementos de protección personal en matriz de elementos de protección por áreas y por cargo.</w:t>
      </w:r>
    </w:p>
    <w:p w14:paraId="371D5074" w14:textId="77777777" w:rsidR="00492F12" w:rsidRPr="00C606A1" w:rsidRDefault="00492F12" w:rsidP="00D163BD">
      <w:pPr>
        <w:pStyle w:val="Prrafodelista"/>
        <w:numPr>
          <w:ilvl w:val="0"/>
          <w:numId w:val="74"/>
        </w:numPr>
        <w:tabs>
          <w:tab w:val="left" w:pos="1418"/>
        </w:tabs>
        <w:spacing w:after="160" w:line="480" w:lineRule="auto"/>
        <w:jc w:val="both"/>
        <w:rPr>
          <w:szCs w:val="24"/>
        </w:rPr>
      </w:pPr>
      <w:r w:rsidRPr="00C606A1">
        <w:rPr>
          <w:szCs w:val="24"/>
        </w:rPr>
        <w:t>Conservar registro de los elementos de protección personal entregados a los trabajadores, de acuerdo con las necesidades establecidas.</w:t>
      </w:r>
    </w:p>
    <w:p w14:paraId="7AA43400" w14:textId="77777777" w:rsidR="00492F12" w:rsidRPr="00C606A1" w:rsidRDefault="00492F12" w:rsidP="00D163BD">
      <w:pPr>
        <w:pStyle w:val="Prrafodelista"/>
        <w:numPr>
          <w:ilvl w:val="0"/>
          <w:numId w:val="74"/>
        </w:numPr>
        <w:tabs>
          <w:tab w:val="left" w:pos="1418"/>
        </w:tabs>
        <w:spacing w:after="160" w:line="480" w:lineRule="auto"/>
        <w:jc w:val="both"/>
        <w:rPr>
          <w:szCs w:val="24"/>
        </w:rPr>
      </w:pPr>
      <w:r w:rsidRPr="00C606A1">
        <w:rPr>
          <w:szCs w:val="24"/>
        </w:rPr>
        <w:t>Determinar un programa de capacitación, en cuanto al adecuado uso y mantenimiento de los elementos de protección personal.</w:t>
      </w:r>
    </w:p>
    <w:p w14:paraId="086BD73E" w14:textId="77777777" w:rsidR="00492F12" w:rsidRPr="00C606A1" w:rsidRDefault="00492F12" w:rsidP="00D163BD">
      <w:pPr>
        <w:pStyle w:val="Prrafodelista"/>
        <w:numPr>
          <w:ilvl w:val="0"/>
          <w:numId w:val="74"/>
        </w:numPr>
        <w:tabs>
          <w:tab w:val="left" w:pos="1418"/>
        </w:tabs>
        <w:spacing w:after="160" w:line="480" w:lineRule="auto"/>
        <w:jc w:val="both"/>
        <w:rPr>
          <w:szCs w:val="24"/>
        </w:rPr>
      </w:pPr>
      <w:r w:rsidRPr="00C606A1">
        <w:rPr>
          <w:szCs w:val="24"/>
        </w:rPr>
        <w:t xml:space="preserve">Verificar el uso adecuado de los elementos de protección personal mediante la observación de comportamientos y reporte de actos subestándares.     </w:t>
      </w:r>
    </w:p>
    <w:p w14:paraId="2C2D2716" w14:textId="77777777" w:rsidR="00492F12" w:rsidRPr="007F11A6" w:rsidRDefault="00492F12" w:rsidP="008C4D91">
      <w:pPr>
        <w:spacing w:line="480" w:lineRule="auto"/>
        <w:rPr>
          <w:b/>
          <w:szCs w:val="24"/>
        </w:rPr>
      </w:pPr>
      <w:bookmarkStart w:id="107" w:name="_Toc72760248"/>
      <w:bookmarkStart w:id="108" w:name="_Toc72760484"/>
      <w:r w:rsidRPr="007F11A6">
        <w:rPr>
          <w:b/>
          <w:szCs w:val="24"/>
        </w:rPr>
        <w:t>Contratistas y proveedores</w:t>
      </w:r>
      <w:bookmarkEnd w:id="107"/>
      <w:bookmarkEnd w:id="108"/>
    </w:p>
    <w:p w14:paraId="5B414E5B" w14:textId="77777777" w:rsidR="00492F12" w:rsidRPr="00C606A1" w:rsidRDefault="00492F12" w:rsidP="008C4D91">
      <w:pPr>
        <w:pStyle w:val="Prrafodelista"/>
        <w:numPr>
          <w:ilvl w:val="0"/>
          <w:numId w:val="75"/>
        </w:numPr>
        <w:tabs>
          <w:tab w:val="left" w:pos="1418"/>
        </w:tabs>
        <w:spacing w:after="160" w:line="480" w:lineRule="auto"/>
        <w:jc w:val="both"/>
        <w:rPr>
          <w:szCs w:val="24"/>
        </w:rPr>
      </w:pPr>
      <w:r w:rsidRPr="00C606A1">
        <w:rPr>
          <w:szCs w:val="24"/>
        </w:rPr>
        <w:t>Los requisitos para la selección y aprobación de terceros (incluido el cumplimiento de los requisitos legales aplicables).</w:t>
      </w:r>
    </w:p>
    <w:p w14:paraId="7367F151" w14:textId="77777777" w:rsidR="00492F12" w:rsidRPr="00C606A1" w:rsidRDefault="00492F12" w:rsidP="00D163BD">
      <w:pPr>
        <w:pStyle w:val="Prrafodelista"/>
        <w:numPr>
          <w:ilvl w:val="0"/>
          <w:numId w:val="75"/>
        </w:numPr>
        <w:tabs>
          <w:tab w:val="left" w:pos="1418"/>
        </w:tabs>
        <w:spacing w:after="160" w:line="480" w:lineRule="auto"/>
        <w:jc w:val="both"/>
        <w:rPr>
          <w:szCs w:val="24"/>
        </w:rPr>
      </w:pPr>
      <w:r w:rsidRPr="00C606A1">
        <w:rPr>
          <w:szCs w:val="24"/>
        </w:rPr>
        <w:t>Las condiciones y cláusulas contractuales a tener en cuenta al formalizar la relación.</w:t>
      </w:r>
    </w:p>
    <w:p w14:paraId="75A19EB8" w14:textId="77777777" w:rsidR="00492F12" w:rsidRPr="00C606A1" w:rsidRDefault="00492F12" w:rsidP="00D163BD">
      <w:pPr>
        <w:pStyle w:val="Prrafodelista"/>
        <w:numPr>
          <w:ilvl w:val="0"/>
          <w:numId w:val="75"/>
        </w:numPr>
        <w:tabs>
          <w:tab w:val="left" w:pos="1418"/>
        </w:tabs>
        <w:spacing w:after="160" w:line="480" w:lineRule="auto"/>
        <w:jc w:val="both"/>
        <w:rPr>
          <w:szCs w:val="24"/>
        </w:rPr>
      </w:pPr>
      <w:r w:rsidRPr="00C606A1">
        <w:rPr>
          <w:szCs w:val="24"/>
        </w:rPr>
        <w:t>Los canales para la comunicación y el intercambio de información.</w:t>
      </w:r>
    </w:p>
    <w:p w14:paraId="5452E111" w14:textId="77777777" w:rsidR="00492F12" w:rsidRPr="00C606A1" w:rsidRDefault="00492F12" w:rsidP="00D163BD">
      <w:pPr>
        <w:pStyle w:val="Prrafodelista"/>
        <w:numPr>
          <w:ilvl w:val="0"/>
          <w:numId w:val="75"/>
        </w:numPr>
        <w:tabs>
          <w:tab w:val="left" w:pos="1418"/>
        </w:tabs>
        <w:spacing w:after="160" w:line="480" w:lineRule="auto"/>
        <w:jc w:val="both"/>
        <w:rPr>
          <w:szCs w:val="24"/>
        </w:rPr>
      </w:pPr>
      <w:r w:rsidRPr="00C606A1">
        <w:rPr>
          <w:szCs w:val="24"/>
        </w:rPr>
        <w:t>La capacitación inicial previa al inicio de trabajos.</w:t>
      </w:r>
    </w:p>
    <w:p w14:paraId="0A913C7E" w14:textId="77777777" w:rsidR="00492F12" w:rsidRPr="00C606A1" w:rsidRDefault="00492F12" w:rsidP="00D163BD">
      <w:pPr>
        <w:pStyle w:val="Prrafodelista"/>
        <w:numPr>
          <w:ilvl w:val="0"/>
          <w:numId w:val="75"/>
        </w:numPr>
        <w:tabs>
          <w:tab w:val="left" w:pos="1418"/>
        </w:tabs>
        <w:spacing w:after="160" w:line="480" w:lineRule="auto"/>
        <w:jc w:val="both"/>
        <w:rPr>
          <w:szCs w:val="24"/>
        </w:rPr>
      </w:pPr>
      <w:r w:rsidRPr="00C606A1">
        <w:rPr>
          <w:szCs w:val="24"/>
        </w:rPr>
        <w:lastRenderedPageBreak/>
        <w:t>Las consideraciones operacionales.</w:t>
      </w:r>
    </w:p>
    <w:p w14:paraId="00CA7629" w14:textId="77777777" w:rsidR="00492F12" w:rsidRPr="00C606A1" w:rsidRDefault="00492F12" w:rsidP="00D163BD">
      <w:pPr>
        <w:pStyle w:val="Prrafodelista"/>
        <w:numPr>
          <w:ilvl w:val="0"/>
          <w:numId w:val="75"/>
        </w:numPr>
        <w:tabs>
          <w:tab w:val="left" w:pos="1418"/>
        </w:tabs>
        <w:spacing w:after="160" w:line="480" w:lineRule="auto"/>
        <w:jc w:val="both"/>
        <w:rPr>
          <w:szCs w:val="24"/>
        </w:rPr>
      </w:pPr>
      <w:r w:rsidRPr="00C606A1">
        <w:rPr>
          <w:szCs w:val="24"/>
        </w:rPr>
        <w:t>Los requerimientos para la autorización de trabajo de alto riesgo.</w:t>
      </w:r>
    </w:p>
    <w:p w14:paraId="52C6BB26" w14:textId="4B906301" w:rsidR="002C4678" w:rsidRPr="00203AA3" w:rsidRDefault="00492F12" w:rsidP="008C4D91">
      <w:pPr>
        <w:pStyle w:val="Prrafodelista"/>
        <w:numPr>
          <w:ilvl w:val="0"/>
          <w:numId w:val="75"/>
        </w:numPr>
        <w:tabs>
          <w:tab w:val="left" w:pos="1418"/>
        </w:tabs>
        <w:spacing w:after="160" w:line="480" w:lineRule="auto"/>
        <w:jc w:val="both"/>
        <w:rPr>
          <w:b/>
          <w:szCs w:val="24"/>
        </w:rPr>
      </w:pPr>
      <w:r w:rsidRPr="00203AA3">
        <w:rPr>
          <w:szCs w:val="24"/>
        </w:rPr>
        <w:t xml:space="preserve">Las sanciones. </w:t>
      </w:r>
      <w:bookmarkStart w:id="109" w:name="_Toc72760249"/>
      <w:bookmarkStart w:id="110" w:name="_Toc72760485"/>
    </w:p>
    <w:p w14:paraId="5C048F9E" w14:textId="5BF14A92" w:rsidR="00492F12" w:rsidRPr="007F11A6" w:rsidRDefault="00492F12" w:rsidP="008C4D91">
      <w:pPr>
        <w:spacing w:line="480" w:lineRule="auto"/>
        <w:rPr>
          <w:b/>
          <w:szCs w:val="24"/>
        </w:rPr>
      </w:pPr>
      <w:r w:rsidRPr="007F11A6">
        <w:rPr>
          <w:b/>
          <w:szCs w:val="24"/>
        </w:rPr>
        <w:t>Auditoría de cumplimiento del SG-SST</w:t>
      </w:r>
      <w:bookmarkEnd w:id="109"/>
      <w:bookmarkEnd w:id="110"/>
    </w:p>
    <w:p w14:paraId="360695F6" w14:textId="3617469D" w:rsidR="00492F12" w:rsidRPr="00C606A1" w:rsidRDefault="00492F12" w:rsidP="008C4D91">
      <w:pPr>
        <w:tabs>
          <w:tab w:val="left" w:pos="1418"/>
        </w:tabs>
        <w:spacing w:line="480" w:lineRule="auto"/>
        <w:ind w:firstLine="567"/>
        <w:jc w:val="both"/>
        <w:rPr>
          <w:szCs w:val="24"/>
        </w:rPr>
      </w:pPr>
      <w:r w:rsidRPr="00C606A1">
        <w:rPr>
          <w:szCs w:val="24"/>
        </w:rPr>
        <w:t xml:space="preserve">La compañía ha establecido que se efectúen auditorías internas al sistema, para lo cual cuenta con un procedimiento de auditorías internas y dentro del plan de auditoria se encuentra determinada la auditoría del </w:t>
      </w:r>
      <w:r w:rsidR="001C747C">
        <w:rPr>
          <w:szCs w:val="24"/>
        </w:rPr>
        <w:t>SG-SST</w:t>
      </w:r>
      <w:r w:rsidRPr="00C606A1">
        <w:rPr>
          <w:szCs w:val="24"/>
        </w:rPr>
        <w:t>.</w:t>
      </w:r>
    </w:p>
    <w:p w14:paraId="35B3D7FB" w14:textId="77777777" w:rsidR="00492F12" w:rsidRPr="00C606A1" w:rsidRDefault="00492F12" w:rsidP="00D163BD">
      <w:pPr>
        <w:pStyle w:val="Prrafodelista"/>
        <w:numPr>
          <w:ilvl w:val="0"/>
          <w:numId w:val="76"/>
        </w:numPr>
        <w:tabs>
          <w:tab w:val="left" w:pos="1418"/>
        </w:tabs>
        <w:spacing w:after="160" w:line="480" w:lineRule="auto"/>
        <w:jc w:val="both"/>
        <w:rPr>
          <w:szCs w:val="24"/>
        </w:rPr>
      </w:pPr>
      <w:r w:rsidRPr="00C606A1">
        <w:rPr>
          <w:szCs w:val="24"/>
        </w:rPr>
        <w:t>El cumplimiento de la política de SST.</w:t>
      </w:r>
    </w:p>
    <w:p w14:paraId="4F719B50" w14:textId="77777777" w:rsidR="00492F12" w:rsidRPr="00C606A1" w:rsidRDefault="00492F12" w:rsidP="00D163BD">
      <w:pPr>
        <w:pStyle w:val="Prrafodelista"/>
        <w:numPr>
          <w:ilvl w:val="0"/>
          <w:numId w:val="76"/>
        </w:numPr>
        <w:tabs>
          <w:tab w:val="left" w:pos="1418"/>
        </w:tabs>
        <w:spacing w:after="160" w:line="480" w:lineRule="auto"/>
        <w:jc w:val="both"/>
        <w:rPr>
          <w:szCs w:val="24"/>
        </w:rPr>
      </w:pPr>
      <w:r w:rsidRPr="00C606A1">
        <w:rPr>
          <w:szCs w:val="24"/>
        </w:rPr>
        <w:t>La evaluación de la participación de los trabajadores.</w:t>
      </w:r>
    </w:p>
    <w:p w14:paraId="546031D0" w14:textId="77777777" w:rsidR="00492F12" w:rsidRPr="00C606A1" w:rsidRDefault="00492F12" w:rsidP="00D163BD">
      <w:pPr>
        <w:pStyle w:val="Prrafodelista"/>
        <w:numPr>
          <w:ilvl w:val="0"/>
          <w:numId w:val="76"/>
        </w:numPr>
        <w:tabs>
          <w:tab w:val="left" w:pos="1418"/>
        </w:tabs>
        <w:spacing w:after="160" w:line="480" w:lineRule="auto"/>
        <w:jc w:val="both"/>
        <w:rPr>
          <w:szCs w:val="24"/>
        </w:rPr>
      </w:pPr>
      <w:r w:rsidRPr="00C606A1">
        <w:rPr>
          <w:szCs w:val="24"/>
        </w:rPr>
        <w:t>El desarrollo de la responsabilidad y la obligación de rendir cuentas.</w:t>
      </w:r>
    </w:p>
    <w:p w14:paraId="0963EC08" w14:textId="77777777" w:rsidR="00492F12" w:rsidRPr="00C606A1" w:rsidRDefault="00492F12" w:rsidP="00D163BD">
      <w:pPr>
        <w:pStyle w:val="Prrafodelista"/>
        <w:numPr>
          <w:ilvl w:val="0"/>
          <w:numId w:val="76"/>
        </w:numPr>
        <w:tabs>
          <w:tab w:val="left" w:pos="1418"/>
        </w:tabs>
        <w:spacing w:after="160" w:line="480" w:lineRule="auto"/>
        <w:jc w:val="both"/>
        <w:rPr>
          <w:szCs w:val="24"/>
        </w:rPr>
      </w:pPr>
      <w:r w:rsidRPr="00C606A1">
        <w:rPr>
          <w:szCs w:val="24"/>
        </w:rPr>
        <w:t>La competencia y la capacitación de los trabajadores y su efectividad.</w:t>
      </w:r>
    </w:p>
    <w:p w14:paraId="59629EDC" w14:textId="77777777" w:rsidR="00492F12" w:rsidRPr="00C606A1" w:rsidRDefault="00492F12" w:rsidP="00D163BD">
      <w:pPr>
        <w:pStyle w:val="Prrafodelista"/>
        <w:numPr>
          <w:ilvl w:val="0"/>
          <w:numId w:val="76"/>
        </w:numPr>
        <w:tabs>
          <w:tab w:val="left" w:pos="1418"/>
        </w:tabs>
        <w:spacing w:after="160" w:line="480" w:lineRule="auto"/>
        <w:jc w:val="both"/>
        <w:rPr>
          <w:szCs w:val="24"/>
        </w:rPr>
      </w:pPr>
      <w:r w:rsidRPr="00C606A1">
        <w:rPr>
          <w:szCs w:val="24"/>
        </w:rPr>
        <w:t>La documentación en SST.</w:t>
      </w:r>
    </w:p>
    <w:p w14:paraId="3775415A" w14:textId="77777777" w:rsidR="00492F12" w:rsidRPr="00C606A1" w:rsidRDefault="00492F12" w:rsidP="00D163BD">
      <w:pPr>
        <w:pStyle w:val="Prrafodelista"/>
        <w:numPr>
          <w:ilvl w:val="0"/>
          <w:numId w:val="76"/>
        </w:numPr>
        <w:tabs>
          <w:tab w:val="left" w:pos="1418"/>
        </w:tabs>
        <w:spacing w:after="160" w:line="480" w:lineRule="auto"/>
        <w:jc w:val="both"/>
        <w:rPr>
          <w:szCs w:val="24"/>
        </w:rPr>
      </w:pPr>
      <w:r w:rsidRPr="00C606A1">
        <w:rPr>
          <w:szCs w:val="24"/>
        </w:rPr>
        <w:t>La forma de comunicar la SST a los trabajadores y su efectividad.</w:t>
      </w:r>
    </w:p>
    <w:p w14:paraId="2858F4F6" w14:textId="77777777" w:rsidR="00492F12" w:rsidRPr="00C606A1" w:rsidRDefault="00492F12" w:rsidP="00D163BD">
      <w:pPr>
        <w:pStyle w:val="Prrafodelista"/>
        <w:numPr>
          <w:ilvl w:val="0"/>
          <w:numId w:val="76"/>
        </w:numPr>
        <w:tabs>
          <w:tab w:val="left" w:pos="1418"/>
        </w:tabs>
        <w:spacing w:after="160" w:line="480" w:lineRule="auto"/>
        <w:jc w:val="both"/>
        <w:rPr>
          <w:szCs w:val="24"/>
        </w:rPr>
      </w:pPr>
      <w:r w:rsidRPr="00C606A1">
        <w:rPr>
          <w:szCs w:val="24"/>
        </w:rPr>
        <w:t>La planificación, desarrollo y aplicación del SG-SST.</w:t>
      </w:r>
    </w:p>
    <w:p w14:paraId="77BA3DFB" w14:textId="77777777" w:rsidR="00492F12" w:rsidRPr="00C606A1" w:rsidRDefault="00492F12" w:rsidP="00D163BD">
      <w:pPr>
        <w:pStyle w:val="Prrafodelista"/>
        <w:numPr>
          <w:ilvl w:val="0"/>
          <w:numId w:val="76"/>
        </w:numPr>
        <w:tabs>
          <w:tab w:val="left" w:pos="1418"/>
        </w:tabs>
        <w:spacing w:after="160" w:line="480" w:lineRule="auto"/>
        <w:jc w:val="both"/>
        <w:rPr>
          <w:szCs w:val="24"/>
        </w:rPr>
      </w:pPr>
      <w:r w:rsidRPr="00C606A1">
        <w:rPr>
          <w:szCs w:val="24"/>
        </w:rPr>
        <w:t>La gestión del cambio.</w:t>
      </w:r>
    </w:p>
    <w:p w14:paraId="3EE8C45D" w14:textId="77777777" w:rsidR="00492F12" w:rsidRPr="00C606A1" w:rsidRDefault="00492F12" w:rsidP="00D163BD">
      <w:pPr>
        <w:pStyle w:val="Prrafodelista"/>
        <w:numPr>
          <w:ilvl w:val="0"/>
          <w:numId w:val="76"/>
        </w:numPr>
        <w:tabs>
          <w:tab w:val="left" w:pos="1418"/>
        </w:tabs>
        <w:spacing w:after="160" w:line="480" w:lineRule="auto"/>
        <w:jc w:val="both"/>
        <w:rPr>
          <w:szCs w:val="24"/>
        </w:rPr>
      </w:pPr>
      <w:r w:rsidRPr="00C606A1">
        <w:rPr>
          <w:szCs w:val="24"/>
        </w:rPr>
        <w:t>La prevención, preparación y respuesta ante emergencias.</w:t>
      </w:r>
    </w:p>
    <w:p w14:paraId="02C1F922" w14:textId="77777777" w:rsidR="00492F12" w:rsidRPr="00C606A1" w:rsidRDefault="00492F12" w:rsidP="00D163BD">
      <w:pPr>
        <w:pStyle w:val="Prrafodelista"/>
        <w:numPr>
          <w:ilvl w:val="0"/>
          <w:numId w:val="76"/>
        </w:numPr>
        <w:tabs>
          <w:tab w:val="left" w:pos="1418"/>
        </w:tabs>
        <w:spacing w:after="160" w:line="480" w:lineRule="auto"/>
        <w:jc w:val="both"/>
        <w:rPr>
          <w:szCs w:val="24"/>
        </w:rPr>
      </w:pPr>
      <w:r w:rsidRPr="00C606A1">
        <w:rPr>
          <w:szCs w:val="24"/>
        </w:rPr>
        <w:t>La consideración de la SST en las nuevas adquisiciones.</w:t>
      </w:r>
    </w:p>
    <w:p w14:paraId="667F3C8E" w14:textId="77777777" w:rsidR="00492F12" w:rsidRPr="00C606A1" w:rsidRDefault="00492F12" w:rsidP="00D163BD">
      <w:pPr>
        <w:pStyle w:val="Prrafodelista"/>
        <w:numPr>
          <w:ilvl w:val="0"/>
          <w:numId w:val="76"/>
        </w:numPr>
        <w:tabs>
          <w:tab w:val="left" w:pos="1418"/>
        </w:tabs>
        <w:spacing w:after="160" w:line="480" w:lineRule="auto"/>
        <w:jc w:val="both"/>
        <w:rPr>
          <w:szCs w:val="24"/>
        </w:rPr>
      </w:pPr>
      <w:r w:rsidRPr="00C606A1">
        <w:rPr>
          <w:szCs w:val="24"/>
        </w:rPr>
        <w:t>El alcance y aplicación de la SST, en los proveedores y contratistas.</w:t>
      </w:r>
    </w:p>
    <w:p w14:paraId="3A42FE10" w14:textId="77777777" w:rsidR="00492F12" w:rsidRPr="00C606A1" w:rsidRDefault="00492F12" w:rsidP="00D163BD">
      <w:pPr>
        <w:pStyle w:val="Prrafodelista"/>
        <w:numPr>
          <w:ilvl w:val="0"/>
          <w:numId w:val="76"/>
        </w:numPr>
        <w:tabs>
          <w:tab w:val="left" w:pos="1418"/>
        </w:tabs>
        <w:spacing w:after="160" w:line="480" w:lineRule="auto"/>
        <w:jc w:val="both"/>
        <w:rPr>
          <w:szCs w:val="24"/>
        </w:rPr>
      </w:pPr>
      <w:r w:rsidRPr="00C606A1">
        <w:rPr>
          <w:szCs w:val="24"/>
        </w:rPr>
        <w:t>La supervisión y medición de los resultados.</w:t>
      </w:r>
    </w:p>
    <w:p w14:paraId="37197A90" w14:textId="77777777" w:rsidR="00492F12" w:rsidRPr="00C606A1" w:rsidRDefault="00492F12" w:rsidP="00D163BD">
      <w:pPr>
        <w:pStyle w:val="Prrafodelista"/>
        <w:numPr>
          <w:ilvl w:val="0"/>
          <w:numId w:val="76"/>
        </w:numPr>
        <w:tabs>
          <w:tab w:val="left" w:pos="1418"/>
        </w:tabs>
        <w:spacing w:after="160" w:line="480" w:lineRule="auto"/>
        <w:jc w:val="both"/>
        <w:rPr>
          <w:szCs w:val="24"/>
        </w:rPr>
      </w:pPr>
      <w:r w:rsidRPr="00C606A1">
        <w:rPr>
          <w:szCs w:val="24"/>
        </w:rPr>
        <w:t>El proceso de investigación de incidentes, accidentes de trabajo y enfermedades laborales y su efecto sobre el mejoramiento de la SST en la compañía.</w:t>
      </w:r>
    </w:p>
    <w:p w14:paraId="677FBC7A" w14:textId="77777777" w:rsidR="00492F12" w:rsidRPr="00C606A1" w:rsidRDefault="00492F12" w:rsidP="00D163BD">
      <w:pPr>
        <w:pStyle w:val="Prrafodelista"/>
        <w:numPr>
          <w:ilvl w:val="0"/>
          <w:numId w:val="76"/>
        </w:numPr>
        <w:tabs>
          <w:tab w:val="left" w:pos="1418"/>
        </w:tabs>
        <w:spacing w:after="160" w:line="480" w:lineRule="auto"/>
        <w:jc w:val="both"/>
        <w:rPr>
          <w:szCs w:val="24"/>
        </w:rPr>
      </w:pPr>
      <w:r w:rsidRPr="00C606A1">
        <w:rPr>
          <w:szCs w:val="24"/>
        </w:rPr>
        <w:t>La evaluación por parte de la alta dirección.</w:t>
      </w:r>
    </w:p>
    <w:p w14:paraId="2A6E902E" w14:textId="77777777" w:rsidR="00492F12" w:rsidRPr="00C606A1" w:rsidRDefault="00492F12" w:rsidP="00D163BD">
      <w:pPr>
        <w:pStyle w:val="Prrafodelista"/>
        <w:numPr>
          <w:ilvl w:val="0"/>
          <w:numId w:val="76"/>
        </w:numPr>
        <w:tabs>
          <w:tab w:val="left" w:pos="1418"/>
        </w:tabs>
        <w:spacing w:after="160" w:line="480" w:lineRule="auto"/>
        <w:jc w:val="both"/>
        <w:rPr>
          <w:szCs w:val="24"/>
        </w:rPr>
      </w:pPr>
      <w:r w:rsidRPr="00C606A1">
        <w:rPr>
          <w:szCs w:val="24"/>
        </w:rPr>
        <w:t>Las acciones preventivas, correctivas y de mejora.</w:t>
      </w:r>
    </w:p>
    <w:p w14:paraId="18779703" w14:textId="7D427298" w:rsidR="00203AA3" w:rsidRPr="00C606A1" w:rsidRDefault="00492F12" w:rsidP="003A1B26">
      <w:pPr>
        <w:tabs>
          <w:tab w:val="left" w:pos="1418"/>
        </w:tabs>
        <w:spacing w:line="480" w:lineRule="auto"/>
        <w:ind w:firstLine="567"/>
        <w:jc w:val="both"/>
        <w:rPr>
          <w:szCs w:val="24"/>
        </w:rPr>
      </w:pPr>
      <w:r w:rsidRPr="00C606A1">
        <w:rPr>
          <w:szCs w:val="24"/>
        </w:rPr>
        <w:lastRenderedPageBreak/>
        <w:t>Para cada auditoría del programa, los responsables de la auditoría definen el respectivo plan, que es compartido con el área o proceso a auditar, siendo responsabilidad del líder del área auditada definir las acciones correctivas o preventivas de los hallazgos de la auditoría.</w:t>
      </w:r>
    </w:p>
    <w:p w14:paraId="3C541A6D" w14:textId="77777777" w:rsidR="00492F12" w:rsidRPr="007F11A6" w:rsidRDefault="00492F12" w:rsidP="0041206D">
      <w:pPr>
        <w:spacing w:line="480" w:lineRule="auto"/>
        <w:rPr>
          <w:b/>
          <w:szCs w:val="24"/>
        </w:rPr>
      </w:pPr>
      <w:bookmarkStart w:id="111" w:name="_Toc72760250"/>
      <w:bookmarkStart w:id="112" w:name="_Toc72760486"/>
      <w:r w:rsidRPr="007F11A6">
        <w:rPr>
          <w:b/>
          <w:szCs w:val="24"/>
        </w:rPr>
        <w:t>Revisión por la gerencia y mejora continua</w:t>
      </w:r>
      <w:bookmarkEnd w:id="111"/>
      <w:bookmarkEnd w:id="112"/>
    </w:p>
    <w:p w14:paraId="0186A689" w14:textId="77777777" w:rsidR="00492F12" w:rsidRPr="00C606A1" w:rsidRDefault="00492F12" w:rsidP="003A1B26">
      <w:pPr>
        <w:tabs>
          <w:tab w:val="left" w:pos="1418"/>
        </w:tabs>
        <w:spacing w:line="480" w:lineRule="auto"/>
        <w:ind w:firstLine="567"/>
        <w:jc w:val="both"/>
        <w:rPr>
          <w:szCs w:val="24"/>
        </w:rPr>
      </w:pPr>
      <w:r w:rsidRPr="00C606A1">
        <w:rPr>
          <w:szCs w:val="24"/>
        </w:rPr>
        <w:t>La revisión por la gerencia se realiza anualmente con la participación del Comité Gerencial, acompañados por el Profesional Especializado, encargado del desarrollo del SG-SST.</w:t>
      </w:r>
    </w:p>
    <w:p w14:paraId="25AF8E91" w14:textId="77777777" w:rsidR="00492F12" w:rsidRPr="00C606A1" w:rsidRDefault="00492F12" w:rsidP="00E07CAB">
      <w:pPr>
        <w:tabs>
          <w:tab w:val="left" w:pos="1418"/>
        </w:tabs>
        <w:spacing w:line="480" w:lineRule="auto"/>
        <w:jc w:val="both"/>
        <w:rPr>
          <w:szCs w:val="24"/>
        </w:rPr>
      </w:pPr>
      <w:r w:rsidRPr="00C606A1">
        <w:rPr>
          <w:szCs w:val="24"/>
        </w:rPr>
        <w:t>Como entradas para la revisión se usan:</w:t>
      </w:r>
    </w:p>
    <w:p w14:paraId="5AFD1E60" w14:textId="77777777" w:rsidR="00492F12" w:rsidRPr="00C606A1" w:rsidRDefault="00492F12" w:rsidP="00D163BD">
      <w:pPr>
        <w:pStyle w:val="Prrafodelista"/>
        <w:numPr>
          <w:ilvl w:val="0"/>
          <w:numId w:val="77"/>
        </w:numPr>
        <w:tabs>
          <w:tab w:val="left" w:pos="1418"/>
        </w:tabs>
        <w:spacing w:after="160" w:line="480" w:lineRule="auto"/>
        <w:jc w:val="both"/>
        <w:rPr>
          <w:szCs w:val="24"/>
        </w:rPr>
      </w:pPr>
      <w:r w:rsidRPr="00C606A1">
        <w:rPr>
          <w:szCs w:val="24"/>
        </w:rPr>
        <w:t>Los cambios, o cambio esperados en los requisitos legales o de otro tipo que pueden tener repercusiones en el sistema de gestión.</w:t>
      </w:r>
    </w:p>
    <w:p w14:paraId="3B833C14" w14:textId="77777777" w:rsidR="00492F12" w:rsidRPr="00C606A1" w:rsidRDefault="00492F12" w:rsidP="00D163BD">
      <w:pPr>
        <w:pStyle w:val="Prrafodelista"/>
        <w:numPr>
          <w:ilvl w:val="0"/>
          <w:numId w:val="77"/>
        </w:numPr>
        <w:tabs>
          <w:tab w:val="left" w:pos="1418"/>
        </w:tabs>
        <w:spacing w:after="160" w:line="480" w:lineRule="auto"/>
        <w:jc w:val="both"/>
        <w:rPr>
          <w:szCs w:val="24"/>
        </w:rPr>
      </w:pPr>
      <w:r w:rsidRPr="00C606A1">
        <w:rPr>
          <w:szCs w:val="24"/>
        </w:rPr>
        <w:t>Cambios en otras necesidades que pueden tener repercusiones en ele sistema de gestión, como los cambios determinados por Ministerio, Secretaria de Salud municipal o los usuarios.</w:t>
      </w:r>
    </w:p>
    <w:p w14:paraId="34A49C57" w14:textId="77777777" w:rsidR="00492F12" w:rsidRPr="00C606A1" w:rsidRDefault="00492F12" w:rsidP="00D163BD">
      <w:pPr>
        <w:pStyle w:val="Prrafodelista"/>
        <w:numPr>
          <w:ilvl w:val="0"/>
          <w:numId w:val="77"/>
        </w:numPr>
        <w:tabs>
          <w:tab w:val="left" w:pos="1418"/>
        </w:tabs>
        <w:spacing w:after="160" w:line="480" w:lineRule="auto"/>
        <w:jc w:val="both"/>
        <w:rPr>
          <w:szCs w:val="24"/>
        </w:rPr>
      </w:pPr>
      <w:r w:rsidRPr="00C606A1">
        <w:rPr>
          <w:szCs w:val="24"/>
        </w:rPr>
        <w:t>Objetivos trazados para el periodo.</w:t>
      </w:r>
    </w:p>
    <w:p w14:paraId="2A0E7D9D" w14:textId="77777777" w:rsidR="00492F12" w:rsidRPr="00C606A1" w:rsidRDefault="00492F12" w:rsidP="00D163BD">
      <w:pPr>
        <w:pStyle w:val="Prrafodelista"/>
        <w:numPr>
          <w:ilvl w:val="0"/>
          <w:numId w:val="77"/>
        </w:numPr>
        <w:tabs>
          <w:tab w:val="left" w:pos="1418"/>
        </w:tabs>
        <w:spacing w:after="160" w:line="480" w:lineRule="auto"/>
        <w:jc w:val="both"/>
        <w:rPr>
          <w:szCs w:val="24"/>
        </w:rPr>
      </w:pPr>
      <w:r w:rsidRPr="00C606A1">
        <w:rPr>
          <w:szCs w:val="24"/>
        </w:rPr>
        <w:t>Los cambios o modificaciones previstas a las actividades de la organización, o el alcance del sistema de gestión.</w:t>
      </w:r>
    </w:p>
    <w:p w14:paraId="08F5B8DF" w14:textId="77777777" w:rsidR="00492F12" w:rsidRPr="00C606A1" w:rsidRDefault="00492F12" w:rsidP="00D163BD">
      <w:pPr>
        <w:pStyle w:val="Prrafodelista"/>
        <w:numPr>
          <w:ilvl w:val="0"/>
          <w:numId w:val="77"/>
        </w:numPr>
        <w:tabs>
          <w:tab w:val="left" w:pos="1418"/>
        </w:tabs>
        <w:spacing w:after="160" w:line="480" w:lineRule="auto"/>
        <w:jc w:val="both"/>
        <w:rPr>
          <w:szCs w:val="24"/>
        </w:rPr>
      </w:pPr>
      <w:r w:rsidRPr="00C606A1">
        <w:rPr>
          <w:szCs w:val="24"/>
        </w:rPr>
        <w:t>Los resultados de las actividades de participación del trabajador.</w:t>
      </w:r>
    </w:p>
    <w:p w14:paraId="55C1E567" w14:textId="77777777" w:rsidR="00492F12" w:rsidRPr="00C606A1" w:rsidRDefault="00492F12" w:rsidP="00D163BD">
      <w:pPr>
        <w:pStyle w:val="Prrafodelista"/>
        <w:numPr>
          <w:ilvl w:val="0"/>
          <w:numId w:val="77"/>
        </w:numPr>
        <w:tabs>
          <w:tab w:val="left" w:pos="1418"/>
        </w:tabs>
        <w:spacing w:after="160" w:line="480" w:lineRule="auto"/>
        <w:jc w:val="both"/>
        <w:rPr>
          <w:szCs w:val="24"/>
        </w:rPr>
      </w:pPr>
      <w:r w:rsidRPr="00C606A1">
        <w:rPr>
          <w:szCs w:val="24"/>
        </w:rPr>
        <w:t>Los resultados de las investigaciones de accidentes o incidente, solicitudes o casos de enfermedad relacionada con el trabajo.</w:t>
      </w:r>
    </w:p>
    <w:p w14:paraId="0A8A8892" w14:textId="77777777" w:rsidR="00492F12" w:rsidRPr="00C606A1" w:rsidRDefault="00492F12" w:rsidP="00D163BD">
      <w:pPr>
        <w:pStyle w:val="Prrafodelista"/>
        <w:numPr>
          <w:ilvl w:val="0"/>
          <w:numId w:val="77"/>
        </w:numPr>
        <w:tabs>
          <w:tab w:val="left" w:pos="1418"/>
        </w:tabs>
        <w:spacing w:after="160" w:line="480" w:lineRule="auto"/>
        <w:jc w:val="both"/>
        <w:rPr>
          <w:szCs w:val="24"/>
        </w:rPr>
      </w:pPr>
      <w:r w:rsidRPr="00C606A1">
        <w:rPr>
          <w:szCs w:val="24"/>
        </w:rPr>
        <w:t>El avance de las acciones correctivas o preventivas, incluida la eficacia de las medidas adoptadas.</w:t>
      </w:r>
    </w:p>
    <w:p w14:paraId="7FA60EF2" w14:textId="77777777" w:rsidR="00492F12" w:rsidRPr="00C606A1" w:rsidRDefault="00492F12" w:rsidP="00D163BD">
      <w:pPr>
        <w:pStyle w:val="Prrafodelista"/>
        <w:numPr>
          <w:ilvl w:val="0"/>
          <w:numId w:val="77"/>
        </w:numPr>
        <w:tabs>
          <w:tab w:val="left" w:pos="1418"/>
        </w:tabs>
        <w:spacing w:after="160" w:line="480" w:lineRule="auto"/>
        <w:jc w:val="both"/>
        <w:rPr>
          <w:szCs w:val="24"/>
        </w:rPr>
      </w:pPr>
      <w:r w:rsidRPr="00C606A1">
        <w:rPr>
          <w:szCs w:val="24"/>
        </w:rPr>
        <w:t>Resultados y tendencias relativas a las inspecciones del lugar de trabajo.</w:t>
      </w:r>
    </w:p>
    <w:p w14:paraId="209845D0" w14:textId="77777777" w:rsidR="00492F12" w:rsidRPr="00C606A1" w:rsidRDefault="00492F12" w:rsidP="00D163BD">
      <w:pPr>
        <w:pStyle w:val="Prrafodelista"/>
        <w:numPr>
          <w:ilvl w:val="0"/>
          <w:numId w:val="77"/>
        </w:numPr>
        <w:tabs>
          <w:tab w:val="left" w:pos="1418"/>
        </w:tabs>
        <w:spacing w:after="160" w:line="480" w:lineRule="auto"/>
        <w:jc w:val="both"/>
        <w:rPr>
          <w:szCs w:val="24"/>
        </w:rPr>
      </w:pPr>
      <w:r w:rsidRPr="00C606A1">
        <w:rPr>
          <w:szCs w:val="24"/>
        </w:rPr>
        <w:t>Los resultados de las auditorías internas y externas.</w:t>
      </w:r>
    </w:p>
    <w:p w14:paraId="0CBB059F" w14:textId="77777777" w:rsidR="00492F12" w:rsidRPr="00C606A1" w:rsidRDefault="00492F12" w:rsidP="00D163BD">
      <w:pPr>
        <w:pStyle w:val="Prrafodelista"/>
        <w:numPr>
          <w:ilvl w:val="0"/>
          <w:numId w:val="77"/>
        </w:numPr>
        <w:tabs>
          <w:tab w:val="left" w:pos="1418"/>
        </w:tabs>
        <w:spacing w:after="160" w:line="480" w:lineRule="auto"/>
        <w:jc w:val="both"/>
        <w:rPr>
          <w:szCs w:val="24"/>
        </w:rPr>
      </w:pPr>
      <w:r w:rsidRPr="00C606A1">
        <w:rPr>
          <w:szCs w:val="24"/>
        </w:rPr>
        <w:lastRenderedPageBreak/>
        <w:t>Resultados de la vigilancia del ambiente de trabajo.</w:t>
      </w:r>
    </w:p>
    <w:p w14:paraId="7DD35C0E" w14:textId="77777777" w:rsidR="00492F12" w:rsidRPr="00C606A1" w:rsidRDefault="00492F12" w:rsidP="00D163BD">
      <w:pPr>
        <w:pStyle w:val="Prrafodelista"/>
        <w:numPr>
          <w:ilvl w:val="0"/>
          <w:numId w:val="77"/>
        </w:numPr>
        <w:tabs>
          <w:tab w:val="left" w:pos="1418"/>
        </w:tabs>
        <w:spacing w:after="160" w:line="480" w:lineRule="auto"/>
        <w:jc w:val="both"/>
        <w:rPr>
          <w:szCs w:val="24"/>
        </w:rPr>
      </w:pPr>
      <w:r w:rsidRPr="00C606A1">
        <w:rPr>
          <w:szCs w:val="24"/>
        </w:rPr>
        <w:t>Resultados de la vigilancia de la salud de los trabajadores.</w:t>
      </w:r>
    </w:p>
    <w:p w14:paraId="307F873D" w14:textId="77777777" w:rsidR="00492F12" w:rsidRPr="00C606A1" w:rsidRDefault="00492F12" w:rsidP="00D163BD">
      <w:pPr>
        <w:pStyle w:val="Prrafodelista"/>
        <w:numPr>
          <w:ilvl w:val="0"/>
          <w:numId w:val="77"/>
        </w:numPr>
        <w:tabs>
          <w:tab w:val="left" w:pos="1418"/>
        </w:tabs>
        <w:spacing w:after="160" w:line="480" w:lineRule="auto"/>
        <w:jc w:val="both"/>
        <w:rPr>
          <w:szCs w:val="24"/>
        </w:rPr>
      </w:pPr>
      <w:r w:rsidRPr="00C606A1">
        <w:rPr>
          <w:szCs w:val="24"/>
        </w:rPr>
        <w:t>Los resultados de los ejercicios o evaluaciones de la respuesta de emergencia.</w:t>
      </w:r>
    </w:p>
    <w:p w14:paraId="2773F645" w14:textId="77777777" w:rsidR="00492F12" w:rsidRPr="00C606A1" w:rsidRDefault="00492F12" w:rsidP="00D163BD">
      <w:pPr>
        <w:pStyle w:val="Prrafodelista"/>
        <w:numPr>
          <w:ilvl w:val="0"/>
          <w:numId w:val="77"/>
        </w:numPr>
        <w:tabs>
          <w:tab w:val="left" w:pos="1418"/>
        </w:tabs>
        <w:spacing w:after="160" w:line="480" w:lineRule="auto"/>
        <w:jc w:val="both"/>
        <w:rPr>
          <w:szCs w:val="24"/>
        </w:rPr>
      </w:pPr>
      <w:r w:rsidRPr="00C606A1">
        <w:rPr>
          <w:szCs w:val="24"/>
        </w:rPr>
        <w:t xml:space="preserve">Desempeño de los indicadores claves de gestión. </w:t>
      </w:r>
    </w:p>
    <w:p w14:paraId="7B05F294" w14:textId="37CE06C6" w:rsidR="006320B7" w:rsidRPr="003A1B26" w:rsidRDefault="00492F12" w:rsidP="003A1B26">
      <w:pPr>
        <w:pStyle w:val="Prrafodelista"/>
        <w:numPr>
          <w:ilvl w:val="0"/>
          <w:numId w:val="77"/>
        </w:numPr>
        <w:tabs>
          <w:tab w:val="left" w:pos="1418"/>
        </w:tabs>
        <w:spacing w:after="160" w:line="480" w:lineRule="auto"/>
        <w:jc w:val="both"/>
        <w:rPr>
          <w:szCs w:val="24"/>
        </w:rPr>
      </w:pPr>
      <w:r w:rsidRPr="00C606A1">
        <w:rPr>
          <w:szCs w:val="24"/>
        </w:rPr>
        <w:t>Los cambios en la estructura de la organización, incluidos cambios significativos en los niveles de trabajadores implicados, los patrones de trabajo y tipo de trabajo.</w:t>
      </w:r>
      <w:bookmarkStart w:id="113" w:name="_Toc72760251"/>
      <w:bookmarkStart w:id="114" w:name="_Toc72760487"/>
    </w:p>
    <w:p w14:paraId="00D13536" w14:textId="1D8E66AE" w:rsidR="00492F12" w:rsidRPr="007F11A6" w:rsidRDefault="00492F12" w:rsidP="008C4D91">
      <w:pPr>
        <w:spacing w:line="480" w:lineRule="auto"/>
        <w:rPr>
          <w:b/>
          <w:szCs w:val="24"/>
        </w:rPr>
      </w:pPr>
      <w:r w:rsidRPr="007F11A6">
        <w:rPr>
          <w:b/>
          <w:szCs w:val="24"/>
        </w:rPr>
        <w:t>Mejora continua</w:t>
      </w:r>
      <w:bookmarkEnd w:id="113"/>
      <w:bookmarkEnd w:id="114"/>
      <w:r w:rsidRPr="007F11A6">
        <w:rPr>
          <w:b/>
          <w:szCs w:val="24"/>
        </w:rPr>
        <w:t xml:space="preserve"> </w:t>
      </w:r>
    </w:p>
    <w:p w14:paraId="74F315E8" w14:textId="77777777" w:rsidR="00492F12" w:rsidRPr="00C606A1" w:rsidRDefault="00492F12" w:rsidP="008C4D91">
      <w:pPr>
        <w:tabs>
          <w:tab w:val="left" w:pos="1418"/>
        </w:tabs>
        <w:spacing w:line="480" w:lineRule="auto"/>
        <w:jc w:val="both"/>
        <w:rPr>
          <w:szCs w:val="24"/>
        </w:rPr>
      </w:pPr>
      <w:r w:rsidRPr="00C606A1">
        <w:rPr>
          <w:szCs w:val="24"/>
        </w:rPr>
        <w:t>Se considera las siguientes fuentes para identificar oportunidades de mejora:</w:t>
      </w:r>
    </w:p>
    <w:p w14:paraId="2C9C5574" w14:textId="77777777" w:rsidR="00492F12" w:rsidRPr="00C606A1" w:rsidRDefault="00492F12" w:rsidP="00D163BD">
      <w:pPr>
        <w:pStyle w:val="Prrafodelista"/>
        <w:numPr>
          <w:ilvl w:val="0"/>
          <w:numId w:val="78"/>
        </w:numPr>
        <w:tabs>
          <w:tab w:val="left" w:pos="1418"/>
        </w:tabs>
        <w:spacing w:after="160" w:line="480" w:lineRule="auto"/>
        <w:jc w:val="both"/>
        <w:rPr>
          <w:szCs w:val="24"/>
        </w:rPr>
      </w:pPr>
      <w:r w:rsidRPr="00C606A1">
        <w:rPr>
          <w:szCs w:val="24"/>
        </w:rPr>
        <w:t>Los cambios en legislación que apliquen a la organización.</w:t>
      </w:r>
    </w:p>
    <w:p w14:paraId="0486FF03" w14:textId="77777777" w:rsidR="00492F12" w:rsidRPr="00C606A1" w:rsidRDefault="00492F12" w:rsidP="00D163BD">
      <w:pPr>
        <w:pStyle w:val="Prrafodelista"/>
        <w:numPr>
          <w:ilvl w:val="0"/>
          <w:numId w:val="78"/>
        </w:numPr>
        <w:tabs>
          <w:tab w:val="left" w:pos="1418"/>
        </w:tabs>
        <w:spacing w:after="160" w:line="480" w:lineRule="auto"/>
        <w:jc w:val="both"/>
        <w:rPr>
          <w:szCs w:val="24"/>
        </w:rPr>
      </w:pPr>
      <w:r w:rsidRPr="00C606A1">
        <w:rPr>
          <w:szCs w:val="24"/>
        </w:rPr>
        <w:t>Evaluación del cumplimiento de los objetivos del SG-SST.</w:t>
      </w:r>
    </w:p>
    <w:p w14:paraId="49F1CE96" w14:textId="77777777" w:rsidR="00492F12" w:rsidRPr="00C606A1" w:rsidRDefault="00492F12" w:rsidP="00D163BD">
      <w:pPr>
        <w:pStyle w:val="Prrafodelista"/>
        <w:numPr>
          <w:ilvl w:val="0"/>
          <w:numId w:val="78"/>
        </w:numPr>
        <w:tabs>
          <w:tab w:val="left" w:pos="1418"/>
        </w:tabs>
        <w:spacing w:after="160" w:line="480" w:lineRule="auto"/>
        <w:jc w:val="both"/>
        <w:rPr>
          <w:szCs w:val="24"/>
        </w:rPr>
      </w:pPr>
      <w:r w:rsidRPr="00C606A1">
        <w:rPr>
          <w:szCs w:val="24"/>
        </w:rPr>
        <w:t>Los resultados de la identificación de peligros y evaluación de los riesgos</w:t>
      </w:r>
    </w:p>
    <w:p w14:paraId="5C8F28AE" w14:textId="77777777" w:rsidR="00492F12" w:rsidRPr="00C606A1" w:rsidRDefault="00492F12" w:rsidP="00D163BD">
      <w:pPr>
        <w:pStyle w:val="Prrafodelista"/>
        <w:numPr>
          <w:ilvl w:val="0"/>
          <w:numId w:val="78"/>
        </w:numPr>
        <w:tabs>
          <w:tab w:val="left" w:pos="1418"/>
        </w:tabs>
        <w:spacing w:after="160" w:line="480" w:lineRule="auto"/>
        <w:jc w:val="both"/>
        <w:rPr>
          <w:szCs w:val="24"/>
        </w:rPr>
      </w:pPr>
      <w:r w:rsidRPr="00C606A1">
        <w:rPr>
          <w:szCs w:val="24"/>
        </w:rPr>
        <w:t>Los resultados de la evaluación y auditoría del SG-SST, incluyendo la investigación de los incidentes, accidentes y enfermedades relacionadas con el trabajo y los resultados y recomendaciones de las auditorías.</w:t>
      </w:r>
    </w:p>
    <w:p w14:paraId="7B189365" w14:textId="77777777" w:rsidR="00492F12" w:rsidRPr="00C606A1" w:rsidRDefault="00492F12" w:rsidP="00D163BD">
      <w:pPr>
        <w:pStyle w:val="Prrafodelista"/>
        <w:numPr>
          <w:ilvl w:val="0"/>
          <w:numId w:val="78"/>
        </w:numPr>
        <w:tabs>
          <w:tab w:val="left" w:pos="1418"/>
        </w:tabs>
        <w:spacing w:after="160" w:line="480" w:lineRule="auto"/>
        <w:jc w:val="both"/>
        <w:rPr>
          <w:szCs w:val="24"/>
        </w:rPr>
      </w:pPr>
      <w:r w:rsidRPr="00C606A1">
        <w:rPr>
          <w:szCs w:val="24"/>
        </w:rPr>
        <w:t>Las recomendaciones presentadas por los trabajadores y el COPASST.</w:t>
      </w:r>
    </w:p>
    <w:p w14:paraId="7D2CB143" w14:textId="3B766C8A" w:rsidR="00505B70" w:rsidRDefault="00492F12" w:rsidP="00505B70">
      <w:pPr>
        <w:pStyle w:val="Prrafodelista"/>
        <w:numPr>
          <w:ilvl w:val="0"/>
          <w:numId w:val="78"/>
        </w:numPr>
        <w:tabs>
          <w:tab w:val="left" w:pos="1418"/>
        </w:tabs>
        <w:spacing w:after="160" w:line="480" w:lineRule="auto"/>
        <w:jc w:val="both"/>
        <w:rPr>
          <w:szCs w:val="24"/>
        </w:rPr>
      </w:pPr>
      <w:r w:rsidRPr="00C606A1">
        <w:rPr>
          <w:szCs w:val="24"/>
        </w:rPr>
        <w:t>El resultado de la evaluación realizada por la alta dirección.</w:t>
      </w:r>
    </w:p>
    <w:p w14:paraId="492EBB94" w14:textId="33E76A44" w:rsidR="0071590E" w:rsidRDefault="0071590E" w:rsidP="0071590E">
      <w:pPr>
        <w:tabs>
          <w:tab w:val="left" w:pos="1418"/>
        </w:tabs>
        <w:spacing w:after="160" w:line="480" w:lineRule="auto"/>
        <w:jc w:val="both"/>
        <w:rPr>
          <w:szCs w:val="24"/>
        </w:rPr>
      </w:pPr>
    </w:p>
    <w:p w14:paraId="4FE47072" w14:textId="09BA92AB" w:rsidR="0071590E" w:rsidRDefault="0071590E" w:rsidP="0071590E">
      <w:pPr>
        <w:tabs>
          <w:tab w:val="left" w:pos="1418"/>
        </w:tabs>
        <w:spacing w:after="160" w:line="480" w:lineRule="auto"/>
        <w:jc w:val="both"/>
        <w:rPr>
          <w:szCs w:val="24"/>
        </w:rPr>
      </w:pPr>
    </w:p>
    <w:p w14:paraId="55996803" w14:textId="79381646" w:rsidR="0071590E" w:rsidRDefault="0071590E" w:rsidP="0071590E">
      <w:pPr>
        <w:tabs>
          <w:tab w:val="left" w:pos="1418"/>
        </w:tabs>
        <w:spacing w:after="160" w:line="480" w:lineRule="auto"/>
        <w:jc w:val="both"/>
        <w:rPr>
          <w:szCs w:val="24"/>
        </w:rPr>
      </w:pPr>
    </w:p>
    <w:p w14:paraId="77BB7DCD" w14:textId="6ED623C5" w:rsidR="0071590E" w:rsidRDefault="0071590E" w:rsidP="0071590E">
      <w:pPr>
        <w:tabs>
          <w:tab w:val="left" w:pos="1418"/>
        </w:tabs>
        <w:spacing w:after="160" w:line="480" w:lineRule="auto"/>
        <w:jc w:val="both"/>
        <w:rPr>
          <w:szCs w:val="24"/>
        </w:rPr>
      </w:pPr>
    </w:p>
    <w:p w14:paraId="282737FA" w14:textId="039B2B98" w:rsidR="0071590E" w:rsidRDefault="0071590E" w:rsidP="0071590E">
      <w:pPr>
        <w:tabs>
          <w:tab w:val="left" w:pos="1418"/>
        </w:tabs>
        <w:spacing w:after="160" w:line="480" w:lineRule="auto"/>
        <w:jc w:val="both"/>
        <w:rPr>
          <w:szCs w:val="24"/>
        </w:rPr>
      </w:pPr>
    </w:p>
    <w:p w14:paraId="72E41B6A" w14:textId="33FCB05D" w:rsidR="0071590E" w:rsidRDefault="0071590E" w:rsidP="0071590E">
      <w:pPr>
        <w:tabs>
          <w:tab w:val="left" w:pos="1418"/>
        </w:tabs>
        <w:spacing w:after="160" w:line="480" w:lineRule="auto"/>
        <w:jc w:val="both"/>
        <w:rPr>
          <w:szCs w:val="24"/>
        </w:rPr>
      </w:pPr>
    </w:p>
    <w:p w14:paraId="0006A732" w14:textId="1A48E09D" w:rsidR="0071590E" w:rsidRDefault="0071590E" w:rsidP="0071590E">
      <w:pPr>
        <w:tabs>
          <w:tab w:val="left" w:pos="1418"/>
        </w:tabs>
        <w:spacing w:after="160" w:line="480" w:lineRule="auto"/>
        <w:jc w:val="both"/>
        <w:rPr>
          <w:szCs w:val="24"/>
        </w:rPr>
      </w:pPr>
    </w:p>
    <w:p w14:paraId="78DDAA65" w14:textId="6ADED77F" w:rsidR="0071590E" w:rsidRDefault="0071590E" w:rsidP="0071590E">
      <w:pPr>
        <w:tabs>
          <w:tab w:val="left" w:pos="1418"/>
        </w:tabs>
        <w:spacing w:after="160" w:line="480" w:lineRule="auto"/>
        <w:jc w:val="both"/>
        <w:rPr>
          <w:szCs w:val="24"/>
        </w:rPr>
      </w:pPr>
    </w:p>
    <w:p w14:paraId="01FE260A" w14:textId="0E060DB3" w:rsidR="0071590E" w:rsidRDefault="0071590E" w:rsidP="0071590E">
      <w:pPr>
        <w:tabs>
          <w:tab w:val="left" w:pos="1418"/>
        </w:tabs>
        <w:spacing w:after="160" w:line="480" w:lineRule="auto"/>
        <w:jc w:val="both"/>
        <w:rPr>
          <w:szCs w:val="24"/>
        </w:rPr>
      </w:pPr>
    </w:p>
    <w:p w14:paraId="19484B1F" w14:textId="0576AC7F" w:rsidR="0071590E" w:rsidRDefault="0071590E" w:rsidP="0071590E">
      <w:pPr>
        <w:tabs>
          <w:tab w:val="left" w:pos="1418"/>
        </w:tabs>
        <w:spacing w:after="160" w:line="480" w:lineRule="auto"/>
        <w:jc w:val="both"/>
        <w:rPr>
          <w:szCs w:val="24"/>
        </w:rPr>
      </w:pPr>
    </w:p>
    <w:p w14:paraId="34C43B82" w14:textId="672BCCFB" w:rsidR="0071590E" w:rsidRDefault="0071590E" w:rsidP="0071590E">
      <w:pPr>
        <w:tabs>
          <w:tab w:val="left" w:pos="1418"/>
        </w:tabs>
        <w:spacing w:after="160" w:line="480" w:lineRule="auto"/>
        <w:jc w:val="both"/>
        <w:rPr>
          <w:szCs w:val="24"/>
        </w:rPr>
      </w:pPr>
    </w:p>
    <w:p w14:paraId="1663A276" w14:textId="075C4437" w:rsidR="0071590E" w:rsidRDefault="0071590E" w:rsidP="0071590E">
      <w:pPr>
        <w:tabs>
          <w:tab w:val="left" w:pos="1418"/>
        </w:tabs>
        <w:spacing w:after="160" w:line="480" w:lineRule="auto"/>
        <w:jc w:val="both"/>
        <w:rPr>
          <w:szCs w:val="24"/>
        </w:rPr>
      </w:pPr>
    </w:p>
    <w:p w14:paraId="79B1A00F" w14:textId="2E56547D" w:rsidR="0071590E" w:rsidRDefault="0071590E" w:rsidP="0071590E">
      <w:pPr>
        <w:tabs>
          <w:tab w:val="left" w:pos="1418"/>
        </w:tabs>
        <w:spacing w:after="160" w:line="480" w:lineRule="auto"/>
        <w:jc w:val="both"/>
        <w:rPr>
          <w:szCs w:val="24"/>
        </w:rPr>
      </w:pPr>
    </w:p>
    <w:p w14:paraId="40F40EC2" w14:textId="6DE71006" w:rsidR="0071590E" w:rsidRDefault="0071590E" w:rsidP="0071590E">
      <w:pPr>
        <w:tabs>
          <w:tab w:val="left" w:pos="1418"/>
        </w:tabs>
        <w:spacing w:after="160" w:line="480" w:lineRule="auto"/>
        <w:jc w:val="both"/>
        <w:rPr>
          <w:szCs w:val="24"/>
        </w:rPr>
      </w:pPr>
    </w:p>
    <w:p w14:paraId="725B9664" w14:textId="2BA84FDF" w:rsidR="00E940DF" w:rsidRPr="001C747C" w:rsidRDefault="006320B7" w:rsidP="00267F35">
      <w:pPr>
        <w:pStyle w:val="Ttulo2"/>
        <w:numPr>
          <w:ilvl w:val="1"/>
          <w:numId w:val="90"/>
        </w:numPr>
      </w:pPr>
      <w:r>
        <w:t xml:space="preserve"> </w:t>
      </w:r>
      <w:bookmarkStart w:id="115" w:name="_Toc75942141"/>
      <w:r w:rsidR="00A72E03" w:rsidRPr="006320B7">
        <w:t xml:space="preserve">Implementación parcial del </w:t>
      </w:r>
      <w:r w:rsidR="001C747C">
        <w:t>SG-SST</w:t>
      </w:r>
      <w:r w:rsidR="00A72E03" w:rsidRPr="006320B7">
        <w:t xml:space="preserve"> </w:t>
      </w:r>
      <w:r w:rsidR="006A6364" w:rsidRPr="006320B7">
        <w:t>bajo la resolución 0312 de 2019</w:t>
      </w:r>
      <w:bookmarkEnd w:id="115"/>
    </w:p>
    <w:p w14:paraId="767496AC" w14:textId="7ED79D32" w:rsidR="00DA3513" w:rsidRPr="00E04BBF" w:rsidRDefault="00DA3513" w:rsidP="00DA3513">
      <w:pPr>
        <w:pStyle w:val="Prrafodelista"/>
        <w:numPr>
          <w:ilvl w:val="0"/>
          <w:numId w:val="2"/>
        </w:numPr>
        <w:spacing w:line="480" w:lineRule="auto"/>
        <w:contextualSpacing w:val="0"/>
        <w:jc w:val="both"/>
        <w:rPr>
          <w:szCs w:val="24"/>
        </w:rPr>
      </w:pPr>
      <w:r>
        <w:rPr>
          <w:szCs w:val="24"/>
        </w:rPr>
        <w:t xml:space="preserve">Se implementó parcialmente el </w:t>
      </w:r>
      <w:r w:rsidR="001C747C">
        <w:rPr>
          <w:szCs w:val="24"/>
        </w:rPr>
        <w:t>SG-SST</w:t>
      </w:r>
      <w:r>
        <w:rPr>
          <w:szCs w:val="24"/>
        </w:rPr>
        <w:t>.</w:t>
      </w:r>
    </w:p>
    <w:p w14:paraId="69B67D43" w14:textId="26DA614D" w:rsidR="00943AF2" w:rsidRDefault="001A59D0" w:rsidP="003A1B26">
      <w:pPr>
        <w:spacing w:line="480" w:lineRule="auto"/>
        <w:ind w:firstLine="567"/>
        <w:jc w:val="both"/>
      </w:pPr>
      <w:r>
        <w:t>El instrumento de medición para la realización del diagnóstico inicial</w:t>
      </w:r>
      <w:r w:rsidR="00A72E03">
        <w:t xml:space="preserve"> de la implementación del SG-ST </w:t>
      </w:r>
      <w:r>
        <w:t>la Compañía, fue la autoevaluación realizada por la ARL a partir de los estándares mínimos del sistema de seguridad y salud en el trabajo, bajo la resolución 0312 de</w:t>
      </w:r>
      <w:r w:rsidR="00203AA3">
        <w:t>l</w:t>
      </w:r>
      <w:r>
        <w:t xml:space="preserve"> 13 de febrero de 2019.</w:t>
      </w:r>
    </w:p>
    <w:p w14:paraId="45228E19" w14:textId="69CBD764" w:rsidR="00550671" w:rsidRDefault="00550671" w:rsidP="003A1B26">
      <w:pPr>
        <w:spacing w:line="480" w:lineRule="auto"/>
        <w:ind w:firstLine="567"/>
        <w:jc w:val="both"/>
      </w:pPr>
      <w:r>
        <w:t>Los estándares mínimos corresponden al conjunto de normas, requisitos y procedimientos de obligatorio cumplimiento</w:t>
      </w:r>
      <w:r w:rsidR="00ED5F6D">
        <w:t xml:space="preserve"> de los empleadores y contratantes, mediante los cuales se establecen, verifican y controlan las condiciones básicas de capacidad técnico-administrativa y de suficiencia patrimonial y financiera indispensable para el funcionamiento, ejercicio y desarrollo de actividades en el </w:t>
      </w:r>
      <w:r w:rsidR="001C747C">
        <w:t>SG-SST.</w:t>
      </w:r>
    </w:p>
    <w:p w14:paraId="5837B394" w14:textId="1D02CC7D" w:rsidR="00943AF2" w:rsidRDefault="00F63014" w:rsidP="00FA5655">
      <w:pPr>
        <w:spacing w:line="480" w:lineRule="auto"/>
        <w:ind w:firstLine="567"/>
        <w:jc w:val="both"/>
      </w:pPr>
      <w:r>
        <w:lastRenderedPageBreak/>
        <w:t xml:space="preserve">Para la implementación del </w:t>
      </w:r>
      <w:r w:rsidR="009E3A13">
        <w:t>SG-SST</w:t>
      </w:r>
      <w:r>
        <w:t xml:space="preserve"> </w:t>
      </w:r>
      <w:r w:rsidR="003D5DD4">
        <w:t>se tuvo muy en cuenta l</w:t>
      </w:r>
      <w:r w:rsidR="002E5728">
        <w:t>a autoevaluación realizada por medio de la ARL de la compañía, se realiza bajo la resolución 0312 de</w:t>
      </w:r>
      <w:r w:rsidR="00203AA3">
        <w:t>l</w:t>
      </w:r>
      <w:r w:rsidR="002E5728">
        <w:t xml:space="preserve"> </w:t>
      </w:r>
      <w:r w:rsidR="00203AA3">
        <w:t>1</w:t>
      </w:r>
      <w:r w:rsidR="002E5728">
        <w:t xml:space="preserve">3 de febrero de 2019  </w:t>
      </w:r>
    </w:p>
    <w:p w14:paraId="445779A8" w14:textId="25CF8010" w:rsidR="00121FBC" w:rsidRDefault="001F5359" w:rsidP="00FA5655">
      <w:pPr>
        <w:spacing w:line="480" w:lineRule="auto"/>
        <w:ind w:firstLine="567"/>
        <w:jc w:val="both"/>
      </w:pPr>
      <w:r>
        <w:t xml:space="preserve">La estructura de la Resolución 0312 de 2019, está definida por el ciclo PHVA, en el cual cada proceso está compuesto por estándares, los cuales son los </w:t>
      </w:r>
      <w:r w:rsidR="00121FBC">
        <w:t>nos permitieron identificar la situación</w:t>
      </w:r>
      <w:r w:rsidR="00203AA3">
        <w:t xml:space="preserve"> de la compañía con respecto a la implementación del </w:t>
      </w:r>
      <w:r w:rsidR="00121FBC">
        <w:t>sistema de gestión.</w:t>
      </w:r>
    </w:p>
    <w:p w14:paraId="1B7867C6" w14:textId="126A12E1" w:rsidR="00C20ED7" w:rsidRDefault="00121FBC" w:rsidP="00FA5655">
      <w:pPr>
        <w:spacing w:line="480" w:lineRule="auto"/>
        <w:ind w:firstLine="567"/>
        <w:jc w:val="both"/>
      </w:pPr>
      <w:r>
        <w:t>En el instrumento</w:t>
      </w:r>
      <w:r w:rsidR="00203AA3">
        <w:t>,</w:t>
      </w:r>
      <w:r>
        <w:t xml:space="preserve"> el primero proceso del ciclo es la planeación, en esta se evalúan los estándares de recursos y gestión integral, el segundo proceso es el hacer, se evalúan 3 estándares, gestión de la salud, gestión de peligros y riesgos y</w:t>
      </w:r>
      <w:r w:rsidR="00203AA3">
        <w:t>,</w:t>
      </w:r>
      <w:r>
        <w:t xml:space="preserve"> gestión de amenazas</w:t>
      </w:r>
      <w:r w:rsidR="00C20ED7">
        <w:t>, en el tercer proceso del ciclo, el verificar, se evalúa la verificación del SG-SST y por ultimo está el actuar, en el que se evalúa el mejoramiento que ha tenido el SG-SST, estos estándares se evalúan mediante la asignación de los criterios de “Cumple totalmente”, “No cumple” y “No aplica” definidos de la siguiente manera:</w:t>
      </w:r>
    </w:p>
    <w:p w14:paraId="22227FE3" w14:textId="77777777" w:rsidR="000F6CD9" w:rsidRDefault="00C20ED7" w:rsidP="000F6CD9">
      <w:pPr>
        <w:pStyle w:val="Prrafodelista"/>
        <w:numPr>
          <w:ilvl w:val="0"/>
          <w:numId w:val="10"/>
        </w:numPr>
        <w:spacing w:line="480" w:lineRule="auto"/>
        <w:jc w:val="both"/>
      </w:pPr>
      <w:r>
        <w:t>Cuando se cumple con el ítem del estándar la calificación será la máxima del respectivo ítem, de lo contrario su calificación será igual a cero (0).</w:t>
      </w:r>
    </w:p>
    <w:p w14:paraId="6173E9CF" w14:textId="41C4489D" w:rsidR="000C294F" w:rsidRDefault="00C20ED7" w:rsidP="000F6CD9">
      <w:pPr>
        <w:pStyle w:val="Prrafodelista"/>
        <w:numPr>
          <w:ilvl w:val="0"/>
          <w:numId w:val="10"/>
        </w:numPr>
        <w:spacing w:line="480" w:lineRule="auto"/>
        <w:jc w:val="both"/>
      </w:pPr>
      <w:r>
        <w:t>En los ítems de la Tabla de valores que no aplican para las empresas de menos de cincuenta 50 trabajadores</w:t>
      </w:r>
      <w:r w:rsidR="00A72E03">
        <w:t xml:space="preserve"> clasificadas con riesgo I, II o</w:t>
      </w:r>
      <w:r>
        <w:t xml:space="preserve"> III, de conformidad con los estándares Mínimos de SST vigentes, se deberá otorgar el porcentaje máximo de calificación en la columna “No aplica” frente al ítem correspondiente.</w:t>
      </w:r>
    </w:p>
    <w:p w14:paraId="1BD48E81" w14:textId="0E83258D" w:rsidR="00A72E03" w:rsidRPr="00605BCE" w:rsidRDefault="00A72E03" w:rsidP="00267F35">
      <w:pPr>
        <w:pStyle w:val="Prrafodelista"/>
        <w:numPr>
          <w:ilvl w:val="2"/>
          <w:numId w:val="91"/>
        </w:numPr>
        <w:spacing w:line="480" w:lineRule="auto"/>
        <w:jc w:val="both"/>
        <w:rPr>
          <w:b/>
        </w:rPr>
      </w:pPr>
      <w:r w:rsidRPr="00605BCE">
        <w:rPr>
          <w:b/>
        </w:rPr>
        <w:t xml:space="preserve">Autoevaluación de la implementación del </w:t>
      </w:r>
      <w:r w:rsidR="009E3A13" w:rsidRPr="00605BCE">
        <w:rPr>
          <w:b/>
        </w:rPr>
        <w:t>SG-SST</w:t>
      </w:r>
      <w:r w:rsidRPr="00605BCE">
        <w:rPr>
          <w:b/>
        </w:rPr>
        <w:t>.</w:t>
      </w:r>
    </w:p>
    <w:p w14:paraId="7AD22D67" w14:textId="2822E0B6" w:rsidR="00A0174C" w:rsidRDefault="006320B7" w:rsidP="00FA5655">
      <w:pPr>
        <w:spacing w:line="480" w:lineRule="auto"/>
      </w:pPr>
      <w:r>
        <w:t>Los criterios tenidos en cuenta en la autoevaluación para la calificaci</w:t>
      </w:r>
      <w:r w:rsidR="00A0174C">
        <w:t>ón de los estándares mínimos exigidos por la Resolución 0312 de 2019 fueron los siguientes:</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8"/>
        <w:gridCol w:w="3827"/>
        <w:gridCol w:w="2410"/>
      </w:tblGrid>
      <w:tr w:rsidR="00A0174C" w:rsidRPr="00D52F0B" w14:paraId="2865E24B" w14:textId="77777777" w:rsidTr="00FA5655">
        <w:trPr>
          <w:trHeight w:val="556"/>
          <w:jc w:val="center"/>
        </w:trPr>
        <w:tc>
          <w:tcPr>
            <w:tcW w:w="1418" w:type="dxa"/>
            <w:shd w:val="clear" w:color="auto" w:fill="E5B8B7" w:themeFill="accent2" w:themeFillTint="66"/>
            <w:noWrap/>
            <w:vAlign w:val="bottom"/>
          </w:tcPr>
          <w:p w14:paraId="35CDF13E" w14:textId="77777777" w:rsidR="00A0174C" w:rsidRDefault="00A0174C" w:rsidP="00B1679A">
            <w:pPr>
              <w:jc w:val="center"/>
              <w:rPr>
                <w:rFonts w:eastAsia="Times New Roman"/>
                <w:b/>
                <w:color w:val="000000"/>
                <w:szCs w:val="24"/>
                <w:lang w:val="es-ES" w:eastAsia="es-ES"/>
              </w:rPr>
            </w:pPr>
            <w:r>
              <w:rPr>
                <w:rFonts w:eastAsia="Times New Roman"/>
                <w:b/>
                <w:color w:val="000000"/>
                <w:szCs w:val="24"/>
                <w:lang w:val="es-ES" w:eastAsia="es-ES"/>
              </w:rPr>
              <w:t>Ciclo</w:t>
            </w:r>
          </w:p>
          <w:p w14:paraId="091F1CAD" w14:textId="6B79AC25" w:rsidR="00FC4501" w:rsidRPr="00D52F0B" w:rsidRDefault="00FC4501" w:rsidP="00B1679A">
            <w:pPr>
              <w:jc w:val="center"/>
              <w:rPr>
                <w:rFonts w:eastAsia="Times New Roman"/>
                <w:b/>
                <w:color w:val="000000"/>
                <w:szCs w:val="24"/>
                <w:lang w:val="es-ES" w:eastAsia="es-ES"/>
              </w:rPr>
            </w:pPr>
          </w:p>
        </w:tc>
        <w:tc>
          <w:tcPr>
            <w:tcW w:w="3827" w:type="dxa"/>
            <w:shd w:val="clear" w:color="auto" w:fill="E5B8B7" w:themeFill="accent2" w:themeFillTint="66"/>
            <w:vAlign w:val="bottom"/>
          </w:tcPr>
          <w:p w14:paraId="099BDE76" w14:textId="77777777" w:rsidR="00A0174C" w:rsidRDefault="00A0174C" w:rsidP="00B1679A">
            <w:pPr>
              <w:ind w:left="-211"/>
              <w:jc w:val="center"/>
              <w:rPr>
                <w:rFonts w:eastAsia="Times New Roman"/>
                <w:b/>
                <w:color w:val="000000"/>
                <w:szCs w:val="24"/>
                <w:lang w:val="es-ES" w:eastAsia="es-ES"/>
              </w:rPr>
            </w:pPr>
            <w:r>
              <w:rPr>
                <w:rFonts w:eastAsia="Times New Roman"/>
                <w:b/>
                <w:color w:val="000000"/>
                <w:szCs w:val="24"/>
                <w:lang w:val="es-ES" w:eastAsia="es-ES"/>
              </w:rPr>
              <w:t xml:space="preserve">Estándar </w:t>
            </w:r>
          </w:p>
          <w:p w14:paraId="3BB1FE87" w14:textId="77777777" w:rsidR="00A0174C" w:rsidRPr="00D52F0B" w:rsidRDefault="00A0174C" w:rsidP="00B1679A">
            <w:pPr>
              <w:ind w:left="-211"/>
              <w:jc w:val="center"/>
              <w:rPr>
                <w:rFonts w:eastAsia="Times New Roman"/>
                <w:b/>
                <w:color w:val="000000"/>
                <w:szCs w:val="24"/>
                <w:lang w:val="es-ES" w:eastAsia="es-ES"/>
              </w:rPr>
            </w:pPr>
          </w:p>
        </w:tc>
        <w:tc>
          <w:tcPr>
            <w:tcW w:w="2410" w:type="dxa"/>
            <w:shd w:val="clear" w:color="auto" w:fill="E5B8B7" w:themeFill="accent2" w:themeFillTint="66"/>
          </w:tcPr>
          <w:p w14:paraId="367E5A95" w14:textId="77777777" w:rsidR="00A0174C" w:rsidRPr="00D52F0B" w:rsidRDefault="00A0174C" w:rsidP="00B1679A">
            <w:pPr>
              <w:jc w:val="center"/>
              <w:rPr>
                <w:rFonts w:eastAsia="Times New Roman"/>
                <w:b/>
                <w:color w:val="000000"/>
                <w:szCs w:val="24"/>
                <w:lang w:val="es-ES" w:eastAsia="es-ES"/>
              </w:rPr>
            </w:pPr>
            <w:r w:rsidRPr="00D52F0B">
              <w:rPr>
                <w:rFonts w:eastAsia="Times New Roman"/>
                <w:b/>
                <w:color w:val="000000"/>
                <w:szCs w:val="24"/>
                <w:lang w:val="es-ES" w:eastAsia="es-ES"/>
              </w:rPr>
              <w:t>Porcentaje de representación</w:t>
            </w:r>
          </w:p>
        </w:tc>
      </w:tr>
      <w:tr w:rsidR="00A0174C" w:rsidRPr="00D52F0B" w14:paraId="0B1887B4" w14:textId="77777777" w:rsidTr="00FA5655">
        <w:trPr>
          <w:trHeight w:val="169"/>
          <w:jc w:val="center"/>
        </w:trPr>
        <w:tc>
          <w:tcPr>
            <w:tcW w:w="1418" w:type="dxa"/>
            <w:vMerge w:val="restart"/>
            <w:shd w:val="clear" w:color="auto" w:fill="E5B8B7" w:themeFill="accent2" w:themeFillTint="66"/>
            <w:noWrap/>
            <w:vAlign w:val="bottom"/>
            <w:hideMark/>
          </w:tcPr>
          <w:p w14:paraId="67A71AC1" w14:textId="77777777" w:rsidR="00A0174C" w:rsidRDefault="00A0174C" w:rsidP="00B1679A">
            <w:pPr>
              <w:jc w:val="right"/>
              <w:rPr>
                <w:rFonts w:eastAsia="Times New Roman"/>
                <w:color w:val="000000"/>
                <w:szCs w:val="24"/>
                <w:lang w:val="es-ES" w:eastAsia="es-ES"/>
              </w:rPr>
            </w:pPr>
            <w:r>
              <w:rPr>
                <w:rFonts w:eastAsia="Times New Roman"/>
                <w:color w:val="000000"/>
                <w:szCs w:val="24"/>
                <w:lang w:val="es-ES" w:eastAsia="es-ES"/>
              </w:rPr>
              <w:lastRenderedPageBreak/>
              <w:t>Planear</w:t>
            </w:r>
          </w:p>
          <w:p w14:paraId="10BA5135" w14:textId="77777777" w:rsidR="00A0174C" w:rsidRPr="00D52F0B" w:rsidRDefault="00A0174C" w:rsidP="00B1679A">
            <w:pPr>
              <w:jc w:val="right"/>
              <w:rPr>
                <w:rFonts w:eastAsia="Times New Roman"/>
                <w:color w:val="000000"/>
                <w:szCs w:val="24"/>
                <w:lang w:val="es-ES" w:eastAsia="es-ES"/>
              </w:rPr>
            </w:pPr>
          </w:p>
        </w:tc>
        <w:tc>
          <w:tcPr>
            <w:tcW w:w="3827" w:type="dxa"/>
            <w:shd w:val="clear" w:color="auto" w:fill="auto"/>
            <w:vAlign w:val="bottom"/>
            <w:hideMark/>
          </w:tcPr>
          <w:p w14:paraId="56CA11BB" w14:textId="77777777" w:rsidR="00A0174C" w:rsidRPr="00D52F0B" w:rsidRDefault="00A0174C" w:rsidP="00B1679A">
            <w:pPr>
              <w:rPr>
                <w:rFonts w:eastAsia="Times New Roman"/>
                <w:color w:val="000000"/>
                <w:szCs w:val="24"/>
                <w:lang w:val="es-ES" w:eastAsia="es-ES"/>
              </w:rPr>
            </w:pPr>
            <w:r>
              <w:rPr>
                <w:rFonts w:eastAsia="Times New Roman"/>
                <w:color w:val="000000"/>
                <w:szCs w:val="24"/>
                <w:lang w:val="es-ES" w:eastAsia="es-ES"/>
              </w:rPr>
              <w:t xml:space="preserve">Recursos </w:t>
            </w:r>
          </w:p>
        </w:tc>
        <w:tc>
          <w:tcPr>
            <w:tcW w:w="2410" w:type="dxa"/>
            <w:vAlign w:val="bottom"/>
          </w:tcPr>
          <w:p w14:paraId="2117049C" w14:textId="55BE5055" w:rsidR="00A0174C" w:rsidRPr="00D52F0B" w:rsidRDefault="00A0174C" w:rsidP="00B1679A">
            <w:pPr>
              <w:jc w:val="right"/>
              <w:rPr>
                <w:rFonts w:eastAsia="Times New Roman"/>
                <w:color w:val="000000"/>
                <w:szCs w:val="24"/>
                <w:lang w:val="es-ES" w:eastAsia="es-ES"/>
              </w:rPr>
            </w:pPr>
            <w:r>
              <w:rPr>
                <w:color w:val="000000"/>
              </w:rPr>
              <w:t>10%</w:t>
            </w:r>
          </w:p>
        </w:tc>
      </w:tr>
      <w:tr w:rsidR="00A0174C" w:rsidRPr="00D52F0B" w14:paraId="0E1DB383" w14:textId="77777777" w:rsidTr="00FA5655">
        <w:trPr>
          <w:trHeight w:val="259"/>
          <w:jc w:val="center"/>
        </w:trPr>
        <w:tc>
          <w:tcPr>
            <w:tcW w:w="1418" w:type="dxa"/>
            <w:vMerge/>
            <w:shd w:val="clear" w:color="auto" w:fill="E5B8B7" w:themeFill="accent2" w:themeFillTint="66"/>
            <w:noWrap/>
            <w:vAlign w:val="bottom"/>
            <w:hideMark/>
          </w:tcPr>
          <w:p w14:paraId="471AAC41" w14:textId="77777777" w:rsidR="00A0174C" w:rsidRPr="00D52F0B" w:rsidRDefault="00A0174C" w:rsidP="00B1679A">
            <w:pPr>
              <w:jc w:val="right"/>
              <w:rPr>
                <w:rFonts w:eastAsia="Times New Roman"/>
                <w:color w:val="000000"/>
                <w:szCs w:val="24"/>
                <w:lang w:val="es-ES" w:eastAsia="es-ES"/>
              </w:rPr>
            </w:pPr>
          </w:p>
        </w:tc>
        <w:tc>
          <w:tcPr>
            <w:tcW w:w="3827" w:type="dxa"/>
            <w:shd w:val="clear" w:color="auto" w:fill="auto"/>
            <w:vAlign w:val="center"/>
            <w:hideMark/>
          </w:tcPr>
          <w:p w14:paraId="654F055D" w14:textId="77777777" w:rsidR="00A0174C" w:rsidRPr="00D52F0B" w:rsidRDefault="00A0174C" w:rsidP="00B1679A">
            <w:pPr>
              <w:rPr>
                <w:rFonts w:eastAsia="Times New Roman"/>
                <w:color w:val="000000"/>
                <w:szCs w:val="24"/>
                <w:lang w:val="es-ES" w:eastAsia="es-ES"/>
              </w:rPr>
            </w:pPr>
            <w:r>
              <w:rPr>
                <w:rFonts w:eastAsia="Times New Roman"/>
                <w:color w:val="000000"/>
                <w:szCs w:val="24"/>
                <w:lang w:val="es-ES" w:eastAsia="es-ES"/>
              </w:rPr>
              <w:t>Gestión integral</w:t>
            </w:r>
            <w:r w:rsidRPr="00D52F0B">
              <w:rPr>
                <w:rFonts w:eastAsia="Times New Roman"/>
                <w:color w:val="000000"/>
                <w:szCs w:val="24"/>
                <w:lang w:val="es-ES" w:eastAsia="es-ES"/>
              </w:rPr>
              <w:t xml:space="preserve"> </w:t>
            </w:r>
          </w:p>
        </w:tc>
        <w:tc>
          <w:tcPr>
            <w:tcW w:w="2410" w:type="dxa"/>
            <w:vAlign w:val="bottom"/>
          </w:tcPr>
          <w:p w14:paraId="238DB321" w14:textId="46B58A2A" w:rsidR="00A0174C" w:rsidRPr="00D52F0B" w:rsidRDefault="00A0174C" w:rsidP="00A0174C">
            <w:pPr>
              <w:jc w:val="right"/>
              <w:rPr>
                <w:rFonts w:eastAsia="Times New Roman"/>
                <w:color w:val="000000"/>
                <w:szCs w:val="24"/>
                <w:lang w:val="es-ES" w:eastAsia="es-ES"/>
              </w:rPr>
            </w:pPr>
            <w:r>
              <w:rPr>
                <w:color w:val="000000"/>
              </w:rPr>
              <w:t>15%</w:t>
            </w:r>
          </w:p>
        </w:tc>
      </w:tr>
      <w:tr w:rsidR="00A0174C" w:rsidRPr="00D52F0B" w14:paraId="3EEA9461" w14:textId="77777777" w:rsidTr="00FA5655">
        <w:trPr>
          <w:trHeight w:val="137"/>
          <w:jc w:val="center"/>
        </w:trPr>
        <w:tc>
          <w:tcPr>
            <w:tcW w:w="1418" w:type="dxa"/>
            <w:vMerge w:val="restart"/>
            <w:shd w:val="clear" w:color="auto" w:fill="E5B8B7" w:themeFill="accent2" w:themeFillTint="66"/>
            <w:noWrap/>
            <w:vAlign w:val="bottom"/>
            <w:hideMark/>
          </w:tcPr>
          <w:p w14:paraId="247C56BF" w14:textId="77777777" w:rsidR="00A0174C" w:rsidRDefault="00A0174C" w:rsidP="00B1679A">
            <w:pPr>
              <w:jc w:val="right"/>
              <w:rPr>
                <w:rFonts w:eastAsia="Times New Roman"/>
                <w:color w:val="000000"/>
                <w:szCs w:val="24"/>
                <w:lang w:val="es-ES" w:eastAsia="es-ES"/>
              </w:rPr>
            </w:pPr>
            <w:r>
              <w:rPr>
                <w:rFonts w:eastAsia="Times New Roman"/>
                <w:color w:val="000000"/>
                <w:szCs w:val="24"/>
                <w:lang w:val="es-ES" w:eastAsia="es-ES"/>
              </w:rPr>
              <w:t>Hacer</w:t>
            </w:r>
          </w:p>
          <w:p w14:paraId="5118B307" w14:textId="77777777" w:rsidR="00A0174C" w:rsidRPr="00D52F0B" w:rsidRDefault="00A0174C" w:rsidP="00B1679A">
            <w:pPr>
              <w:jc w:val="right"/>
              <w:rPr>
                <w:rFonts w:eastAsia="Times New Roman"/>
                <w:color w:val="000000"/>
                <w:szCs w:val="24"/>
                <w:lang w:val="es-ES" w:eastAsia="es-ES"/>
              </w:rPr>
            </w:pPr>
          </w:p>
        </w:tc>
        <w:tc>
          <w:tcPr>
            <w:tcW w:w="3827" w:type="dxa"/>
            <w:shd w:val="clear" w:color="auto" w:fill="auto"/>
            <w:vAlign w:val="bottom"/>
            <w:hideMark/>
          </w:tcPr>
          <w:p w14:paraId="3B9904FC" w14:textId="77777777" w:rsidR="00A0174C" w:rsidRPr="00D52F0B" w:rsidRDefault="00A0174C" w:rsidP="00B1679A">
            <w:pPr>
              <w:rPr>
                <w:rFonts w:eastAsia="Times New Roman"/>
                <w:color w:val="000000"/>
                <w:szCs w:val="24"/>
                <w:lang w:val="es-ES" w:eastAsia="es-ES"/>
              </w:rPr>
            </w:pPr>
            <w:r>
              <w:rPr>
                <w:rFonts w:eastAsia="Times New Roman"/>
                <w:color w:val="000000"/>
                <w:szCs w:val="24"/>
                <w:lang w:val="es-ES" w:eastAsia="es-ES"/>
              </w:rPr>
              <w:t>Gestión de la salud</w:t>
            </w:r>
          </w:p>
        </w:tc>
        <w:tc>
          <w:tcPr>
            <w:tcW w:w="2410" w:type="dxa"/>
            <w:vAlign w:val="bottom"/>
          </w:tcPr>
          <w:p w14:paraId="78611188" w14:textId="4692EF6E" w:rsidR="00A0174C" w:rsidRPr="00D52F0B" w:rsidRDefault="00A0174C" w:rsidP="00B1679A">
            <w:pPr>
              <w:jc w:val="right"/>
              <w:rPr>
                <w:rFonts w:eastAsia="Times New Roman"/>
                <w:color w:val="000000"/>
                <w:szCs w:val="24"/>
                <w:lang w:val="es-ES" w:eastAsia="es-ES"/>
              </w:rPr>
            </w:pPr>
            <w:r>
              <w:rPr>
                <w:color w:val="000000"/>
              </w:rPr>
              <w:t>20%</w:t>
            </w:r>
          </w:p>
        </w:tc>
      </w:tr>
      <w:tr w:rsidR="00A0174C" w:rsidRPr="00D52F0B" w14:paraId="1D144779" w14:textId="77777777" w:rsidTr="00FA5655">
        <w:trPr>
          <w:trHeight w:val="255"/>
          <w:jc w:val="center"/>
        </w:trPr>
        <w:tc>
          <w:tcPr>
            <w:tcW w:w="1418" w:type="dxa"/>
            <w:vMerge/>
            <w:shd w:val="clear" w:color="auto" w:fill="E5B8B7" w:themeFill="accent2" w:themeFillTint="66"/>
            <w:noWrap/>
            <w:vAlign w:val="bottom"/>
            <w:hideMark/>
          </w:tcPr>
          <w:p w14:paraId="484B1E63" w14:textId="77777777" w:rsidR="00A0174C" w:rsidRPr="00D52F0B" w:rsidRDefault="00A0174C" w:rsidP="00B1679A">
            <w:pPr>
              <w:jc w:val="right"/>
              <w:rPr>
                <w:rFonts w:eastAsia="Times New Roman"/>
                <w:color w:val="000000"/>
                <w:szCs w:val="24"/>
                <w:lang w:val="es-ES" w:eastAsia="es-ES"/>
              </w:rPr>
            </w:pPr>
          </w:p>
        </w:tc>
        <w:tc>
          <w:tcPr>
            <w:tcW w:w="3827" w:type="dxa"/>
            <w:shd w:val="clear" w:color="auto" w:fill="auto"/>
            <w:vAlign w:val="bottom"/>
            <w:hideMark/>
          </w:tcPr>
          <w:p w14:paraId="04D98AF1" w14:textId="77777777" w:rsidR="00A0174C" w:rsidRPr="00D52F0B" w:rsidRDefault="00A0174C" w:rsidP="00B1679A">
            <w:pPr>
              <w:rPr>
                <w:rFonts w:eastAsia="Times New Roman"/>
                <w:color w:val="000000"/>
                <w:szCs w:val="24"/>
                <w:lang w:val="es-ES" w:eastAsia="es-ES"/>
              </w:rPr>
            </w:pPr>
            <w:r>
              <w:rPr>
                <w:rFonts w:eastAsia="Times New Roman"/>
                <w:color w:val="000000"/>
                <w:szCs w:val="24"/>
                <w:lang w:val="es-ES" w:eastAsia="es-ES"/>
              </w:rPr>
              <w:t>Gestión de peligros y Riesgos</w:t>
            </w:r>
          </w:p>
        </w:tc>
        <w:tc>
          <w:tcPr>
            <w:tcW w:w="2410" w:type="dxa"/>
            <w:vAlign w:val="bottom"/>
          </w:tcPr>
          <w:p w14:paraId="28B40443" w14:textId="77777777" w:rsidR="00A0174C" w:rsidRPr="00D52F0B" w:rsidRDefault="00A0174C" w:rsidP="00B1679A">
            <w:pPr>
              <w:jc w:val="right"/>
              <w:rPr>
                <w:rFonts w:eastAsia="Times New Roman"/>
                <w:color w:val="000000"/>
                <w:szCs w:val="24"/>
                <w:lang w:val="es-ES" w:eastAsia="es-ES"/>
              </w:rPr>
            </w:pPr>
            <w:r>
              <w:rPr>
                <w:color w:val="000000"/>
              </w:rPr>
              <w:t>30%</w:t>
            </w:r>
          </w:p>
        </w:tc>
      </w:tr>
      <w:tr w:rsidR="00A0174C" w:rsidRPr="00D52F0B" w14:paraId="340F32F8" w14:textId="77777777" w:rsidTr="00FA5655">
        <w:trPr>
          <w:trHeight w:val="189"/>
          <w:jc w:val="center"/>
        </w:trPr>
        <w:tc>
          <w:tcPr>
            <w:tcW w:w="1418" w:type="dxa"/>
            <w:vMerge/>
            <w:shd w:val="clear" w:color="auto" w:fill="E5B8B7" w:themeFill="accent2" w:themeFillTint="66"/>
            <w:noWrap/>
            <w:vAlign w:val="bottom"/>
            <w:hideMark/>
          </w:tcPr>
          <w:p w14:paraId="2E06AB39" w14:textId="77777777" w:rsidR="00A0174C" w:rsidRPr="00D52F0B" w:rsidRDefault="00A0174C" w:rsidP="00B1679A">
            <w:pPr>
              <w:jc w:val="right"/>
              <w:rPr>
                <w:rFonts w:eastAsia="Times New Roman"/>
                <w:color w:val="000000"/>
                <w:szCs w:val="24"/>
                <w:lang w:val="es-ES" w:eastAsia="es-ES"/>
              </w:rPr>
            </w:pPr>
          </w:p>
        </w:tc>
        <w:tc>
          <w:tcPr>
            <w:tcW w:w="3827" w:type="dxa"/>
            <w:shd w:val="clear" w:color="auto" w:fill="auto"/>
            <w:vAlign w:val="bottom"/>
            <w:hideMark/>
          </w:tcPr>
          <w:p w14:paraId="50E3815F" w14:textId="77777777" w:rsidR="00A0174C" w:rsidRPr="00D52F0B" w:rsidRDefault="00A0174C" w:rsidP="00B1679A">
            <w:pPr>
              <w:rPr>
                <w:rFonts w:eastAsia="Times New Roman"/>
                <w:color w:val="000000"/>
                <w:szCs w:val="24"/>
                <w:lang w:val="es-ES" w:eastAsia="es-ES"/>
              </w:rPr>
            </w:pPr>
            <w:r>
              <w:rPr>
                <w:rFonts w:eastAsia="Times New Roman"/>
                <w:color w:val="000000"/>
                <w:szCs w:val="24"/>
                <w:lang w:val="es-ES" w:eastAsia="es-ES"/>
              </w:rPr>
              <w:t>Gestión de amenazas</w:t>
            </w:r>
          </w:p>
        </w:tc>
        <w:tc>
          <w:tcPr>
            <w:tcW w:w="2410" w:type="dxa"/>
            <w:vAlign w:val="bottom"/>
          </w:tcPr>
          <w:p w14:paraId="42E70748" w14:textId="77777777" w:rsidR="00A0174C" w:rsidRPr="00D52F0B" w:rsidRDefault="00A0174C" w:rsidP="00B1679A">
            <w:pPr>
              <w:jc w:val="right"/>
              <w:rPr>
                <w:rFonts w:eastAsia="Times New Roman"/>
                <w:color w:val="000000"/>
                <w:szCs w:val="24"/>
                <w:lang w:val="es-ES" w:eastAsia="es-ES"/>
              </w:rPr>
            </w:pPr>
            <w:r>
              <w:rPr>
                <w:color w:val="000000"/>
              </w:rPr>
              <w:t>10%</w:t>
            </w:r>
          </w:p>
        </w:tc>
      </w:tr>
      <w:tr w:rsidR="00A0174C" w:rsidRPr="00D52F0B" w14:paraId="634EDC70" w14:textId="77777777" w:rsidTr="00FA5655">
        <w:trPr>
          <w:trHeight w:val="151"/>
          <w:jc w:val="center"/>
        </w:trPr>
        <w:tc>
          <w:tcPr>
            <w:tcW w:w="1418" w:type="dxa"/>
            <w:shd w:val="clear" w:color="auto" w:fill="E5B8B7" w:themeFill="accent2" w:themeFillTint="66"/>
            <w:noWrap/>
            <w:vAlign w:val="bottom"/>
            <w:hideMark/>
          </w:tcPr>
          <w:p w14:paraId="46231774" w14:textId="77777777" w:rsidR="00A0174C" w:rsidRPr="00D52F0B" w:rsidRDefault="00A0174C" w:rsidP="00B1679A">
            <w:pPr>
              <w:jc w:val="right"/>
              <w:rPr>
                <w:rFonts w:eastAsia="Times New Roman"/>
                <w:color w:val="000000"/>
                <w:szCs w:val="24"/>
                <w:lang w:val="es-ES" w:eastAsia="es-ES"/>
              </w:rPr>
            </w:pPr>
            <w:r>
              <w:rPr>
                <w:rFonts w:eastAsia="Times New Roman"/>
                <w:color w:val="000000"/>
                <w:szCs w:val="24"/>
                <w:lang w:val="es-ES" w:eastAsia="es-ES"/>
              </w:rPr>
              <w:t>Verificar</w:t>
            </w:r>
          </w:p>
        </w:tc>
        <w:tc>
          <w:tcPr>
            <w:tcW w:w="3827" w:type="dxa"/>
            <w:shd w:val="clear" w:color="auto" w:fill="auto"/>
            <w:vAlign w:val="bottom"/>
            <w:hideMark/>
          </w:tcPr>
          <w:p w14:paraId="4B47A24B" w14:textId="77777777" w:rsidR="00A0174C" w:rsidRPr="00D52F0B" w:rsidRDefault="00A0174C" w:rsidP="00B1679A">
            <w:pPr>
              <w:rPr>
                <w:rFonts w:eastAsia="Times New Roman"/>
                <w:color w:val="000000"/>
                <w:szCs w:val="24"/>
                <w:lang w:val="es-ES" w:eastAsia="es-ES"/>
              </w:rPr>
            </w:pPr>
            <w:r>
              <w:rPr>
                <w:rFonts w:eastAsia="Times New Roman"/>
                <w:color w:val="000000"/>
                <w:szCs w:val="24"/>
                <w:lang w:val="es-ES" w:eastAsia="es-ES"/>
              </w:rPr>
              <w:t>Verificación del SG-SST</w:t>
            </w:r>
          </w:p>
        </w:tc>
        <w:tc>
          <w:tcPr>
            <w:tcW w:w="2410" w:type="dxa"/>
            <w:vAlign w:val="bottom"/>
          </w:tcPr>
          <w:p w14:paraId="1629F955" w14:textId="2BD72776" w:rsidR="00A0174C" w:rsidRPr="00D52F0B" w:rsidRDefault="00A0174C" w:rsidP="00B1679A">
            <w:pPr>
              <w:jc w:val="right"/>
              <w:rPr>
                <w:rFonts w:eastAsia="Times New Roman"/>
                <w:color w:val="000000"/>
                <w:szCs w:val="24"/>
                <w:lang w:val="es-ES" w:eastAsia="es-ES"/>
              </w:rPr>
            </w:pPr>
            <w:r>
              <w:rPr>
                <w:color w:val="000000"/>
              </w:rPr>
              <w:t>5%</w:t>
            </w:r>
          </w:p>
        </w:tc>
      </w:tr>
      <w:tr w:rsidR="00A0174C" w:rsidRPr="00D52F0B" w14:paraId="3E210E15" w14:textId="77777777" w:rsidTr="00FA5655">
        <w:trPr>
          <w:trHeight w:val="127"/>
          <w:jc w:val="center"/>
        </w:trPr>
        <w:tc>
          <w:tcPr>
            <w:tcW w:w="1418" w:type="dxa"/>
            <w:shd w:val="clear" w:color="auto" w:fill="E5B8B7" w:themeFill="accent2" w:themeFillTint="66"/>
            <w:noWrap/>
            <w:vAlign w:val="bottom"/>
          </w:tcPr>
          <w:p w14:paraId="636B951E" w14:textId="77777777" w:rsidR="00A0174C" w:rsidRDefault="00A0174C" w:rsidP="00B1679A">
            <w:pPr>
              <w:jc w:val="right"/>
              <w:rPr>
                <w:rFonts w:eastAsia="Times New Roman"/>
                <w:color w:val="000000"/>
                <w:szCs w:val="24"/>
                <w:lang w:val="es-ES" w:eastAsia="es-ES"/>
              </w:rPr>
            </w:pPr>
            <w:r>
              <w:rPr>
                <w:rFonts w:eastAsia="Times New Roman"/>
                <w:color w:val="000000"/>
                <w:szCs w:val="24"/>
                <w:lang w:val="es-ES" w:eastAsia="es-ES"/>
              </w:rPr>
              <w:t xml:space="preserve">Actuar </w:t>
            </w:r>
          </w:p>
        </w:tc>
        <w:tc>
          <w:tcPr>
            <w:tcW w:w="3827" w:type="dxa"/>
            <w:shd w:val="clear" w:color="auto" w:fill="auto"/>
            <w:vAlign w:val="bottom"/>
          </w:tcPr>
          <w:p w14:paraId="31449756" w14:textId="77777777" w:rsidR="00A0174C" w:rsidRDefault="00A0174C" w:rsidP="00B1679A">
            <w:pPr>
              <w:rPr>
                <w:rFonts w:eastAsia="Times New Roman"/>
                <w:color w:val="000000"/>
                <w:szCs w:val="24"/>
                <w:lang w:val="es-ES" w:eastAsia="es-ES"/>
              </w:rPr>
            </w:pPr>
            <w:r>
              <w:rPr>
                <w:rFonts w:eastAsia="Times New Roman"/>
                <w:color w:val="000000"/>
                <w:szCs w:val="24"/>
                <w:lang w:val="es-ES" w:eastAsia="es-ES"/>
              </w:rPr>
              <w:t>Mejoramiento</w:t>
            </w:r>
          </w:p>
        </w:tc>
        <w:tc>
          <w:tcPr>
            <w:tcW w:w="2410" w:type="dxa"/>
            <w:vAlign w:val="bottom"/>
          </w:tcPr>
          <w:p w14:paraId="2F6E8640" w14:textId="39AB0D7E" w:rsidR="00A0174C" w:rsidRDefault="00A0174C" w:rsidP="00B1679A">
            <w:pPr>
              <w:jc w:val="right"/>
              <w:rPr>
                <w:color w:val="000000"/>
              </w:rPr>
            </w:pPr>
            <w:r>
              <w:rPr>
                <w:color w:val="000000"/>
              </w:rPr>
              <w:t>10%</w:t>
            </w:r>
          </w:p>
        </w:tc>
      </w:tr>
      <w:tr w:rsidR="00A0174C" w:rsidRPr="00D52F0B" w14:paraId="3466B106" w14:textId="77777777" w:rsidTr="00FA5655">
        <w:trPr>
          <w:trHeight w:val="260"/>
          <w:jc w:val="center"/>
        </w:trPr>
        <w:tc>
          <w:tcPr>
            <w:tcW w:w="5245" w:type="dxa"/>
            <w:gridSpan w:val="2"/>
            <w:shd w:val="clear" w:color="auto" w:fill="E5B8B7" w:themeFill="accent2" w:themeFillTint="66"/>
            <w:noWrap/>
            <w:vAlign w:val="bottom"/>
            <w:hideMark/>
          </w:tcPr>
          <w:p w14:paraId="15260463" w14:textId="77777777" w:rsidR="00A0174C" w:rsidRPr="00D52F0B" w:rsidRDefault="00A0174C" w:rsidP="00B1679A">
            <w:pPr>
              <w:jc w:val="center"/>
              <w:rPr>
                <w:rFonts w:eastAsia="Times New Roman"/>
                <w:color w:val="000000"/>
                <w:szCs w:val="24"/>
                <w:lang w:val="es-ES" w:eastAsia="es-ES"/>
              </w:rPr>
            </w:pPr>
            <w:r w:rsidRPr="00177EE7">
              <w:rPr>
                <w:rFonts w:eastAsia="Times New Roman"/>
                <w:b/>
                <w:color w:val="000000"/>
                <w:szCs w:val="24"/>
                <w:lang w:val="es-ES" w:eastAsia="es-ES"/>
              </w:rPr>
              <w:t>TOTAL</w:t>
            </w:r>
          </w:p>
        </w:tc>
        <w:tc>
          <w:tcPr>
            <w:tcW w:w="2410" w:type="dxa"/>
            <w:vAlign w:val="bottom"/>
          </w:tcPr>
          <w:p w14:paraId="6E830BC0" w14:textId="75E9DCA5" w:rsidR="00A0174C" w:rsidRPr="00D52F0B" w:rsidRDefault="00A0174C" w:rsidP="00B1679A">
            <w:pPr>
              <w:jc w:val="right"/>
              <w:rPr>
                <w:rFonts w:eastAsia="Times New Roman"/>
                <w:color w:val="000000"/>
                <w:szCs w:val="24"/>
                <w:lang w:val="es-ES" w:eastAsia="es-ES"/>
              </w:rPr>
            </w:pPr>
            <w:r>
              <w:rPr>
                <w:color w:val="000000"/>
              </w:rPr>
              <w:t>100%</w:t>
            </w:r>
          </w:p>
        </w:tc>
      </w:tr>
    </w:tbl>
    <w:p w14:paraId="6BDB5D41" w14:textId="3F63E14C" w:rsidR="00FA5655" w:rsidRDefault="00FA5655" w:rsidP="00FA5655">
      <w:pPr>
        <w:pStyle w:val="Descripcin"/>
        <w:spacing w:after="0"/>
        <w:jc w:val="center"/>
        <w:rPr>
          <w:i w:val="0"/>
        </w:rPr>
      </w:pPr>
      <w:bookmarkStart w:id="116" w:name="_Toc74208369"/>
      <w:r>
        <w:t xml:space="preserve">Tabla </w:t>
      </w:r>
      <w:fldSimple w:instr=" SEQ Tabla \* ARABIC ">
        <w:r w:rsidR="00EA7350">
          <w:rPr>
            <w:noProof/>
          </w:rPr>
          <w:t>9</w:t>
        </w:r>
      </w:fldSimple>
      <w:r>
        <w:t>: Criterios de la autoevaluación</w:t>
      </w:r>
      <w:bookmarkEnd w:id="116"/>
    </w:p>
    <w:p w14:paraId="388E80F4" w14:textId="36DDA216" w:rsidR="00FA5655" w:rsidRDefault="00FA5655" w:rsidP="00FA5655">
      <w:pPr>
        <w:jc w:val="center"/>
        <w:rPr>
          <w:i/>
          <w:sz w:val="18"/>
          <w:szCs w:val="18"/>
        </w:rPr>
      </w:pPr>
      <w:r w:rsidRPr="003A1B26">
        <w:rPr>
          <w:i/>
          <w:sz w:val="18"/>
          <w:szCs w:val="18"/>
        </w:rPr>
        <w:t>Fuente: Elaboración propia</w:t>
      </w:r>
    </w:p>
    <w:p w14:paraId="6F9FF171" w14:textId="65FE78E1" w:rsidR="000C294F" w:rsidRDefault="000C294F" w:rsidP="00FA5655">
      <w:pPr>
        <w:jc w:val="center"/>
        <w:rPr>
          <w:i/>
          <w:sz w:val="18"/>
          <w:szCs w:val="18"/>
        </w:rPr>
      </w:pPr>
    </w:p>
    <w:p w14:paraId="6E704141" w14:textId="77777777" w:rsidR="000C294F" w:rsidRPr="003A1B26" w:rsidRDefault="000C294F" w:rsidP="00FA5655">
      <w:pPr>
        <w:jc w:val="center"/>
        <w:rPr>
          <w:i/>
          <w:sz w:val="18"/>
          <w:szCs w:val="18"/>
        </w:rPr>
      </w:pPr>
    </w:p>
    <w:p w14:paraId="16C94A61" w14:textId="77777777" w:rsidR="00A0174C" w:rsidRPr="006320B7" w:rsidRDefault="00A0174C" w:rsidP="00FA5655">
      <w:pPr>
        <w:jc w:val="cente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1843"/>
        <w:gridCol w:w="1701"/>
        <w:gridCol w:w="4253"/>
        <w:gridCol w:w="1701"/>
      </w:tblGrid>
      <w:tr w:rsidR="00FC4501" w:rsidRPr="00D52F0B" w14:paraId="291F7D5E" w14:textId="3238B64B" w:rsidTr="00FA5655">
        <w:trPr>
          <w:trHeight w:val="679"/>
          <w:jc w:val="center"/>
        </w:trPr>
        <w:tc>
          <w:tcPr>
            <w:tcW w:w="1129" w:type="dxa"/>
            <w:shd w:val="clear" w:color="auto" w:fill="E5B8B7" w:themeFill="accent2" w:themeFillTint="66"/>
            <w:noWrap/>
            <w:vAlign w:val="center"/>
          </w:tcPr>
          <w:p w14:paraId="30D0EB68" w14:textId="77777777" w:rsidR="00FC4501" w:rsidRDefault="00FC4501" w:rsidP="003427FB">
            <w:pPr>
              <w:jc w:val="center"/>
              <w:rPr>
                <w:rFonts w:eastAsia="Times New Roman"/>
                <w:b/>
                <w:color w:val="000000"/>
                <w:szCs w:val="24"/>
                <w:lang w:val="es-ES" w:eastAsia="es-ES"/>
              </w:rPr>
            </w:pPr>
            <w:r>
              <w:rPr>
                <w:rFonts w:eastAsia="Times New Roman"/>
                <w:b/>
                <w:color w:val="000000"/>
                <w:szCs w:val="24"/>
                <w:lang w:val="es-ES" w:eastAsia="es-ES"/>
              </w:rPr>
              <w:t>Ciclo</w:t>
            </w:r>
          </w:p>
          <w:p w14:paraId="59E3CA20" w14:textId="77777777" w:rsidR="00FC4501" w:rsidRPr="00D52F0B" w:rsidRDefault="00FC4501" w:rsidP="003427FB">
            <w:pPr>
              <w:jc w:val="center"/>
              <w:rPr>
                <w:rFonts w:eastAsia="Times New Roman"/>
                <w:b/>
                <w:color w:val="000000"/>
                <w:szCs w:val="24"/>
                <w:lang w:val="es-ES" w:eastAsia="es-ES"/>
              </w:rPr>
            </w:pPr>
          </w:p>
        </w:tc>
        <w:tc>
          <w:tcPr>
            <w:tcW w:w="1843" w:type="dxa"/>
            <w:shd w:val="clear" w:color="auto" w:fill="E5B8B7" w:themeFill="accent2" w:themeFillTint="66"/>
            <w:vAlign w:val="center"/>
          </w:tcPr>
          <w:p w14:paraId="12CE0332" w14:textId="6A82B339" w:rsidR="00FC4501" w:rsidRDefault="00FC4501" w:rsidP="003427FB">
            <w:pPr>
              <w:ind w:left="-211"/>
              <w:jc w:val="center"/>
              <w:rPr>
                <w:rFonts w:eastAsia="Times New Roman"/>
                <w:b/>
                <w:color w:val="000000"/>
                <w:szCs w:val="24"/>
                <w:lang w:val="es-ES" w:eastAsia="es-ES"/>
              </w:rPr>
            </w:pPr>
            <w:r>
              <w:rPr>
                <w:rFonts w:eastAsia="Times New Roman"/>
                <w:b/>
                <w:color w:val="000000"/>
                <w:szCs w:val="24"/>
                <w:lang w:val="es-ES" w:eastAsia="es-ES"/>
              </w:rPr>
              <w:t>Estándar</w:t>
            </w:r>
          </w:p>
          <w:p w14:paraId="045D5947" w14:textId="77777777" w:rsidR="00FC4501" w:rsidRPr="00D52F0B" w:rsidRDefault="00FC4501" w:rsidP="003427FB">
            <w:pPr>
              <w:ind w:left="-211"/>
              <w:jc w:val="center"/>
              <w:rPr>
                <w:rFonts w:eastAsia="Times New Roman"/>
                <w:b/>
                <w:color w:val="000000"/>
                <w:szCs w:val="24"/>
                <w:lang w:val="es-ES" w:eastAsia="es-ES"/>
              </w:rPr>
            </w:pPr>
          </w:p>
        </w:tc>
        <w:tc>
          <w:tcPr>
            <w:tcW w:w="1701" w:type="dxa"/>
            <w:shd w:val="clear" w:color="auto" w:fill="E5B8B7" w:themeFill="accent2" w:themeFillTint="66"/>
            <w:vAlign w:val="center"/>
          </w:tcPr>
          <w:p w14:paraId="0C36B08B" w14:textId="77777777" w:rsidR="00FC4501" w:rsidRPr="00D52F0B" w:rsidRDefault="00FC4501" w:rsidP="003427FB">
            <w:pPr>
              <w:jc w:val="center"/>
              <w:rPr>
                <w:rFonts w:eastAsia="Times New Roman"/>
                <w:b/>
                <w:color w:val="000000"/>
                <w:szCs w:val="24"/>
                <w:lang w:val="es-ES" w:eastAsia="es-ES"/>
              </w:rPr>
            </w:pPr>
            <w:r w:rsidRPr="00D52F0B">
              <w:rPr>
                <w:rFonts w:eastAsia="Times New Roman"/>
                <w:b/>
                <w:color w:val="000000"/>
                <w:szCs w:val="24"/>
                <w:lang w:val="es-ES" w:eastAsia="es-ES"/>
              </w:rPr>
              <w:t>Porcentaje de representación</w:t>
            </w:r>
          </w:p>
        </w:tc>
        <w:tc>
          <w:tcPr>
            <w:tcW w:w="4253" w:type="dxa"/>
            <w:shd w:val="clear" w:color="auto" w:fill="E5B8B7" w:themeFill="accent2" w:themeFillTint="66"/>
            <w:vAlign w:val="center"/>
          </w:tcPr>
          <w:p w14:paraId="13C69F5A" w14:textId="77777777" w:rsidR="00E013A1" w:rsidRDefault="00E013A1" w:rsidP="003427FB">
            <w:pPr>
              <w:jc w:val="center"/>
              <w:rPr>
                <w:rFonts w:eastAsia="Times New Roman"/>
                <w:b/>
                <w:color w:val="000000"/>
                <w:szCs w:val="24"/>
                <w:lang w:val="es-ES" w:eastAsia="es-ES"/>
              </w:rPr>
            </w:pPr>
          </w:p>
          <w:p w14:paraId="5E5AFFC1" w14:textId="77777777" w:rsidR="00FC4501" w:rsidRDefault="00E013A1" w:rsidP="003427FB">
            <w:pPr>
              <w:jc w:val="center"/>
              <w:rPr>
                <w:rFonts w:eastAsia="Times New Roman"/>
                <w:b/>
                <w:color w:val="000000"/>
                <w:szCs w:val="24"/>
                <w:lang w:val="es-ES" w:eastAsia="es-ES"/>
              </w:rPr>
            </w:pPr>
            <w:r>
              <w:rPr>
                <w:rFonts w:eastAsia="Times New Roman"/>
                <w:b/>
                <w:color w:val="000000"/>
                <w:szCs w:val="24"/>
                <w:lang w:val="es-ES" w:eastAsia="es-ES"/>
              </w:rPr>
              <w:t>Ítem del estándar</w:t>
            </w:r>
          </w:p>
          <w:p w14:paraId="58387639" w14:textId="083B19D7" w:rsidR="00FA5655" w:rsidRPr="00D52F0B" w:rsidRDefault="00FA5655" w:rsidP="003427FB">
            <w:pPr>
              <w:jc w:val="center"/>
              <w:rPr>
                <w:rFonts w:eastAsia="Times New Roman"/>
                <w:b/>
                <w:color w:val="000000"/>
                <w:szCs w:val="24"/>
                <w:lang w:val="es-ES" w:eastAsia="es-ES"/>
              </w:rPr>
            </w:pPr>
          </w:p>
        </w:tc>
        <w:tc>
          <w:tcPr>
            <w:tcW w:w="1701" w:type="dxa"/>
            <w:shd w:val="clear" w:color="auto" w:fill="E5B8B7" w:themeFill="accent2" w:themeFillTint="66"/>
            <w:vAlign w:val="center"/>
          </w:tcPr>
          <w:p w14:paraId="44B6341C" w14:textId="1AB4F0FB" w:rsidR="00FC4501" w:rsidRDefault="00FC4501" w:rsidP="003427FB">
            <w:pPr>
              <w:jc w:val="center"/>
              <w:rPr>
                <w:rFonts w:eastAsia="Times New Roman"/>
                <w:b/>
                <w:color w:val="000000"/>
                <w:szCs w:val="24"/>
                <w:lang w:val="es-ES" w:eastAsia="es-ES"/>
              </w:rPr>
            </w:pPr>
            <w:r>
              <w:rPr>
                <w:rFonts w:eastAsia="Times New Roman"/>
                <w:b/>
                <w:color w:val="000000"/>
                <w:szCs w:val="24"/>
                <w:lang w:val="es-ES" w:eastAsia="es-ES"/>
              </w:rPr>
              <w:t>Peso % para cada ítem evaluado</w:t>
            </w:r>
          </w:p>
        </w:tc>
      </w:tr>
      <w:tr w:rsidR="00FC4501" w:rsidRPr="00D52F0B" w14:paraId="2C99B3CA" w14:textId="1CFA0059" w:rsidTr="00FA5655">
        <w:trPr>
          <w:trHeight w:val="150"/>
          <w:jc w:val="center"/>
        </w:trPr>
        <w:tc>
          <w:tcPr>
            <w:tcW w:w="1129" w:type="dxa"/>
            <w:vMerge w:val="restart"/>
            <w:shd w:val="clear" w:color="auto" w:fill="E5B8B7" w:themeFill="accent2" w:themeFillTint="66"/>
            <w:noWrap/>
            <w:vAlign w:val="bottom"/>
            <w:hideMark/>
          </w:tcPr>
          <w:p w14:paraId="381953D1" w14:textId="33B9D947" w:rsidR="00FC4501" w:rsidRDefault="00FC4501" w:rsidP="003427FB">
            <w:pPr>
              <w:jc w:val="center"/>
              <w:rPr>
                <w:rFonts w:eastAsia="Times New Roman"/>
                <w:b/>
                <w:color w:val="000000"/>
                <w:szCs w:val="24"/>
                <w:lang w:val="es-ES" w:eastAsia="es-ES"/>
              </w:rPr>
            </w:pPr>
            <w:r w:rsidRPr="00E013A1">
              <w:rPr>
                <w:rFonts w:eastAsia="Times New Roman"/>
                <w:b/>
                <w:color w:val="000000"/>
                <w:szCs w:val="24"/>
                <w:lang w:val="es-ES" w:eastAsia="es-ES"/>
              </w:rPr>
              <w:t>Planear</w:t>
            </w:r>
          </w:p>
          <w:p w14:paraId="7BD14AE9" w14:textId="77777777" w:rsidR="003427FB" w:rsidRPr="00E013A1" w:rsidRDefault="003427FB" w:rsidP="003427FB">
            <w:pPr>
              <w:jc w:val="center"/>
              <w:rPr>
                <w:rFonts w:eastAsia="Times New Roman"/>
                <w:b/>
                <w:color w:val="000000"/>
                <w:szCs w:val="24"/>
                <w:lang w:val="es-ES" w:eastAsia="es-ES"/>
              </w:rPr>
            </w:pPr>
          </w:p>
          <w:p w14:paraId="3EB15C82" w14:textId="77777777" w:rsidR="00FC4501" w:rsidRPr="00E013A1" w:rsidRDefault="00FC4501" w:rsidP="003427FB">
            <w:pPr>
              <w:jc w:val="center"/>
              <w:rPr>
                <w:rFonts w:eastAsia="Times New Roman"/>
                <w:b/>
                <w:color w:val="000000"/>
                <w:szCs w:val="24"/>
                <w:lang w:val="es-ES" w:eastAsia="es-ES"/>
              </w:rPr>
            </w:pPr>
          </w:p>
        </w:tc>
        <w:tc>
          <w:tcPr>
            <w:tcW w:w="1843" w:type="dxa"/>
            <w:vMerge w:val="restart"/>
            <w:shd w:val="clear" w:color="auto" w:fill="auto"/>
            <w:vAlign w:val="center"/>
            <w:hideMark/>
          </w:tcPr>
          <w:p w14:paraId="7D15C476" w14:textId="4D4D8B75" w:rsidR="00FC4501" w:rsidRDefault="00FC4501" w:rsidP="003427FB">
            <w:pPr>
              <w:jc w:val="center"/>
              <w:rPr>
                <w:rFonts w:eastAsia="Times New Roman"/>
                <w:color w:val="000000"/>
                <w:szCs w:val="24"/>
                <w:lang w:val="es-ES" w:eastAsia="es-ES"/>
              </w:rPr>
            </w:pPr>
            <w:r>
              <w:rPr>
                <w:rFonts w:eastAsia="Times New Roman"/>
                <w:color w:val="000000"/>
                <w:szCs w:val="24"/>
                <w:lang w:val="es-ES" w:eastAsia="es-ES"/>
              </w:rPr>
              <w:t>Recursos</w:t>
            </w:r>
          </w:p>
          <w:p w14:paraId="3536AA10" w14:textId="07D12219" w:rsidR="00E013A1" w:rsidRPr="00D52F0B" w:rsidRDefault="00E013A1" w:rsidP="003427FB">
            <w:pPr>
              <w:jc w:val="center"/>
              <w:rPr>
                <w:rFonts w:eastAsia="Times New Roman"/>
                <w:color w:val="000000"/>
                <w:szCs w:val="24"/>
                <w:lang w:val="es-ES" w:eastAsia="es-ES"/>
              </w:rPr>
            </w:pPr>
          </w:p>
        </w:tc>
        <w:tc>
          <w:tcPr>
            <w:tcW w:w="1701" w:type="dxa"/>
            <w:vMerge w:val="restart"/>
            <w:vAlign w:val="center"/>
          </w:tcPr>
          <w:p w14:paraId="0D27028E" w14:textId="77777777" w:rsidR="00FC4501" w:rsidRPr="00D52F0B" w:rsidRDefault="00FC4501" w:rsidP="003427FB">
            <w:pPr>
              <w:jc w:val="center"/>
              <w:rPr>
                <w:rFonts w:eastAsia="Times New Roman"/>
                <w:color w:val="000000"/>
                <w:szCs w:val="24"/>
                <w:lang w:val="es-ES" w:eastAsia="es-ES"/>
              </w:rPr>
            </w:pPr>
            <w:r>
              <w:rPr>
                <w:color w:val="000000"/>
              </w:rPr>
              <w:t>10%</w:t>
            </w:r>
          </w:p>
        </w:tc>
        <w:tc>
          <w:tcPr>
            <w:tcW w:w="4253" w:type="dxa"/>
            <w:vAlign w:val="center"/>
          </w:tcPr>
          <w:p w14:paraId="1FA43ED5" w14:textId="72AD84C7" w:rsidR="00FC4501" w:rsidRDefault="004A6881" w:rsidP="003427FB">
            <w:pPr>
              <w:jc w:val="center"/>
              <w:rPr>
                <w:color w:val="000000"/>
              </w:rPr>
            </w:pPr>
            <w:r>
              <w:rPr>
                <w:color w:val="000000"/>
              </w:rPr>
              <w:t>Recursos fina</w:t>
            </w:r>
            <w:r w:rsidR="00FA5655">
              <w:rPr>
                <w:color w:val="000000"/>
              </w:rPr>
              <w:t>ncieros, técnicos, humanos</w:t>
            </w:r>
          </w:p>
        </w:tc>
        <w:tc>
          <w:tcPr>
            <w:tcW w:w="1701" w:type="dxa"/>
            <w:vAlign w:val="center"/>
          </w:tcPr>
          <w:p w14:paraId="3DEC1892" w14:textId="32B31249" w:rsidR="00FC4501" w:rsidRDefault="004A6881" w:rsidP="003427FB">
            <w:pPr>
              <w:jc w:val="center"/>
              <w:rPr>
                <w:color w:val="000000"/>
              </w:rPr>
            </w:pPr>
            <w:r>
              <w:rPr>
                <w:color w:val="000000"/>
              </w:rPr>
              <w:t>4</w:t>
            </w:r>
          </w:p>
        </w:tc>
      </w:tr>
      <w:tr w:rsidR="00FC4501" w:rsidRPr="00D52F0B" w14:paraId="4A5C1635" w14:textId="77777777" w:rsidTr="00FA5655">
        <w:trPr>
          <w:trHeight w:val="165"/>
          <w:jc w:val="center"/>
        </w:trPr>
        <w:tc>
          <w:tcPr>
            <w:tcW w:w="1129" w:type="dxa"/>
            <w:vMerge/>
            <w:shd w:val="clear" w:color="auto" w:fill="E5B8B7" w:themeFill="accent2" w:themeFillTint="66"/>
            <w:noWrap/>
            <w:vAlign w:val="bottom"/>
          </w:tcPr>
          <w:p w14:paraId="524C734A" w14:textId="77777777" w:rsidR="00FC4501" w:rsidRPr="00E013A1" w:rsidRDefault="00FC4501" w:rsidP="003427FB">
            <w:pPr>
              <w:jc w:val="center"/>
              <w:rPr>
                <w:rFonts w:eastAsia="Times New Roman"/>
                <w:b/>
                <w:color w:val="000000"/>
                <w:szCs w:val="24"/>
                <w:lang w:val="es-ES" w:eastAsia="es-ES"/>
              </w:rPr>
            </w:pPr>
          </w:p>
        </w:tc>
        <w:tc>
          <w:tcPr>
            <w:tcW w:w="1843" w:type="dxa"/>
            <w:vMerge/>
            <w:shd w:val="clear" w:color="auto" w:fill="auto"/>
            <w:vAlign w:val="center"/>
          </w:tcPr>
          <w:p w14:paraId="59EFCC53" w14:textId="77777777" w:rsidR="00FC4501" w:rsidRDefault="00FC4501" w:rsidP="003427FB">
            <w:pPr>
              <w:jc w:val="center"/>
              <w:rPr>
                <w:rFonts w:eastAsia="Times New Roman"/>
                <w:color w:val="000000"/>
                <w:szCs w:val="24"/>
                <w:lang w:val="es-ES" w:eastAsia="es-ES"/>
              </w:rPr>
            </w:pPr>
          </w:p>
        </w:tc>
        <w:tc>
          <w:tcPr>
            <w:tcW w:w="1701" w:type="dxa"/>
            <w:vMerge/>
            <w:vAlign w:val="center"/>
          </w:tcPr>
          <w:p w14:paraId="5F7E8250" w14:textId="77777777" w:rsidR="00FC4501" w:rsidRDefault="00FC4501" w:rsidP="003427FB">
            <w:pPr>
              <w:jc w:val="center"/>
              <w:rPr>
                <w:color w:val="000000"/>
              </w:rPr>
            </w:pPr>
          </w:p>
        </w:tc>
        <w:tc>
          <w:tcPr>
            <w:tcW w:w="4253" w:type="dxa"/>
            <w:vAlign w:val="center"/>
          </w:tcPr>
          <w:p w14:paraId="135A2210" w14:textId="32EBEEAE" w:rsidR="00FC4501" w:rsidRDefault="004A6881" w:rsidP="003427FB">
            <w:pPr>
              <w:jc w:val="center"/>
              <w:rPr>
                <w:color w:val="000000"/>
              </w:rPr>
            </w:pPr>
            <w:r>
              <w:rPr>
                <w:color w:val="000000"/>
              </w:rPr>
              <w:t>Capacitación en el Sg-SST</w:t>
            </w:r>
          </w:p>
        </w:tc>
        <w:tc>
          <w:tcPr>
            <w:tcW w:w="1701" w:type="dxa"/>
            <w:vAlign w:val="center"/>
          </w:tcPr>
          <w:p w14:paraId="03D981FA" w14:textId="5A7DD9D9" w:rsidR="00FC4501" w:rsidRDefault="004A6881" w:rsidP="003427FB">
            <w:pPr>
              <w:jc w:val="center"/>
              <w:rPr>
                <w:color w:val="000000"/>
              </w:rPr>
            </w:pPr>
            <w:r>
              <w:rPr>
                <w:color w:val="000000"/>
              </w:rPr>
              <w:t>6</w:t>
            </w:r>
          </w:p>
        </w:tc>
      </w:tr>
      <w:tr w:rsidR="00FC4501" w:rsidRPr="00D52F0B" w14:paraId="1AFC437D" w14:textId="25776265" w:rsidTr="00FA5655">
        <w:trPr>
          <w:trHeight w:val="259"/>
          <w:jc w:val="center"/>
        </w:trPr>
        <w:tc>
          <w:tcPr>
            <w:tcW w:w="1129" w:type="dxa"/>
            <w:vMerge/>
            <w:shd w:val="clear" w:color="auto" w:fill="E5B8B7" w:themeFill="accent2" w:themeFillTint="66"/>
            <w:noWrap/>
            <w:vAlign w:val="bottom"/>
            <w:hideMark/>
          </w:tcPr>
          <w:p w14:paraId="1F931AAF" w14:textId="77777777" w:rsidR="00FC4501" w:rsidRPr="00E013A1" w:rsidRDefault="00FC4501" w:rsidP="003427FB">
            <w:pPr>
              <w:jc w:val="center"/>
              <w:rPr>
                <w:rFonts w:eastAsia="Times New Roman"/>
                <w:b/>
                <w:color w:val="000000"/>
                <w:szCs w:val="24"/>
                <w:lang w:val="es-ES" w:eastAsia="es-ES"/>
              </w:rPr>
            </w:pPr>
          </w:p>
        </w:tc>
        <w:tc>
          <w:tcPr>
            <w:tcW w:w="1843" w:type="dxa"/>
            <w:shd w:val="clear" w:color="auto" w:fill="auto"/>
            <w:vAlign w:val="center"/>
            <w:hideMark/>
          </w:tcPr>
          <w:p w14:paraId="69737E4B" w14:textId="2030679F" w:rsidR="00FC4501" w:rsidRPr="00D52F0B" w:rsidRDefault="00FC4501" w:rsidP="003427FB">
            <w:pPr>
              <w:jc w:val="center"/>
              <w:rPr>
                <w:rFonts w:eastAsia="Times New Roman"/>
                <w:color w:val="000000"/>
                <w:szCs w:val="24"/>
                <w:lang w:val="es-ES" w:eastAsia="es-ES"/>
              </w:rPr>
            </w:pPr>
            <w:r>
              <w:rPr>
                <w:rFonts w:eastAsia="Times New Roman"/>
                <w:color w:val="000000"/>
                <w:szCs w:val="24"/>
                <w:lang w:val="es-ES" w:eastAsia="es-ES"/>
              </w:rPr>
              <w:t>Gestión integral</w:t>
            </w:r>
          </w:p>
        </w:tc>
        <w:tc>
          <w:tcPr>
            <w:tcW w:w="1701" w:type="dxa"/>
            <w:vAlign w:val="center"/>
          </w:tcPr>
          <w:p w14:paraId="0EC0F178" w14:textId="77777777" w:rsidR="00FC4501" w:rsidRPr="00D52F0B" w:rsidRDefault="00FC4501" w:rsidP="003427FB">
            <w:pPr>
              <w:jc w:val="center"/>
              <w:rPr>
                <w:rFonts w:eastAsia="Times New Roman"/>
                <w:color w:val="000000"/>
                <w:szCs w:val="24"/>
                <w:lang w:val="es-ES" w:eastAsia="es-ES"/>
              </w:rPr>
            </w:pPr>
            <w:r>
              <w:rPr>
                <w:color w:val="000000"/>
              </w:rPr>
              <w:t>15%</w:t>
            </w:r>
          </w:p>
        </w:tc>
        <w:tc>
          <w:tcPr>
            <w:tcW w:w="4253" w:type="dxa"/>
            <w:vAlign w:val="center"/>
          </w:tcPr>
          <w:p w14:paraId="75A01695" w14:textId="5954F244" w:rsidR="00FC4501" w:rsidRDefault="004A6881" w:rsidP="003427FB">
            <w:pPr>
              <w:jc w:val="center"/>
              <w:rPr>
                <w:color w:val="000000"/>
              </w:rPr>
            </w:pPr>
            <w:r>
              <w:rPr>
                <w:color w:val="000000"/>
              </w:rPr>
              <w:t>Gestión Integral del SG-SST</w:t>
            </w:r>
          </w:p>
        </w:tc>
        <w:tc>
          <w:tcPr>
            <w:tcW w:w="1701" w:type="dxa"/>
            <w:vAlign w:val="center"/>
          </w:tcPr>
          <w:p w14:paraId="70068FDC" w14:textId="496906DD" w:rsidR="00FC4501" w:rsidRDefault="004A6881" w:rsidP="003427FB">
            <w:pPr>
              <w:jc w:val="center"/>
              <w:rPr>
                <w:color w:val="000000"/>
              </w:rPr>
            </w:pPr>
            <w:r>
              <w:rPr>
                <w:color w:val="000000"/>
              </w:rPr>
              <w:t>15</w:t>
            </w:r>
          </w:p>
        </w:tc>
      </w:tr>
      <w:tr w:rsidR="00E013A1" w:rsidRPr="00D52F0B" w14:paraId="7AC4A967" w14:textId="46C9DC97" w:rsidTr="00FA5655">
        <w:trPr>
          <w:trHeight w:val="250"/>
          <w:jc w:val="center"/>
        </w:trPr>
        <w:tc>
          <w:tcPr>
            <w:tcW w:w="1129" w:type="dxa"/>
            <w:vMerge w:val="restart"/>
            <w:shd w:val="clear" w:color="auto" w:fill="E5B8B7" w:themeFill="accent2" w:themeFillTint="66"/>
            <w:noWrap/>
            <w:vAlign w:val="bottom"/>
            <w:hideMark/>
          </w:tcPr>
          <w:p w14:paraId="5AB5E368" w14:textId="67E1761F" w:rsidR="00E013A1" w:rsidRDefault="00E013A1" w:rsidP="003427FB">
            <w:pPr>
              <w:jc w:val="center"/>
              <w:rPr>
                <w:rFonts w:eastAsia="Times New Roman"/>
                <w:b/>
                <w:color w:val="000000"/>
                <w:szCs w:val="24"/>
                <w:lang w:val="es-ES" w:eastAsia="es-ES"/>
              </w:rPr>
            </w:pPr>
            <w:r w:rsidRPr="00E013A1">
              <w:rPr>
                <w:rFonts w:eastAsia="Times New Roman"/>
                <w:b/>
                <w:color w:val="000000"/>
                <w:szCs w:val="24"/>
                <w:lang w:val="es-ES" w:eastAsia="es-ES"/>
              </w:rPr>
              <w:t>Hacer</w:t>
            </w:r>
          </w:p>
          <w:p w14:paraId="4F7D7B4C" w14:textId="1BEFEC00" w:rsidR="003427FB" w:rsidRDefault="003427FB" w:rsidP="003427FB">
            <w:pPr>
              <w:jc w:val="center"/>
              <w:rPr>
                <w:rFonts w:eastAsia="Times New Roman"/>
                <w:b/>
                <w:color w:val="000000"/>
                <w:szCs w:val="24"/>
                <w:lang w:val="es-ES" w:eastAsia="es-ES"/>
              </w:rPr>
            </w:pPr>
          </w:p>
          <w:p w14:paraId="5E3D8A39" w14:textId="79EC9ED2" w:rsidR="003427FB" w:rsidRDefault="003427FB" w:rsidP="003427FB">
            <w:pPr>
              <w:jc w:val="center"/>
              <w:rPr>
                <w:rFonts w:eastAsia="Times New Roman"/>
                <w:b/>
                <w:color w:val="000000"/>
                <w:szCs w:val="24"/>
                <w:lang w:val="es-ES" w:eastAsia="es-ES"/>
              </w:rPr>
            </w:pPr>
          </w:p>
          <w:p w14:paraId="0595D0A2" w14:textId="5F719185" w:rsidR="003427FB" w:rsidRDefault="003427FB" w:rsidP="003427FB">
            <w:pPr>
              <w:jc w:val="center"/>
              <w:rPr>
                <w:rFonts w:eastAsia="Times New Roman"/>
                <w:b/>
                <w:color w:val="000000"/>
                <w:szCs w:val="24"/>
                <w:lang w:val="es-ES" w:eastAsia="es-ES"/>
              </w:rPr>
            </w:pPr>
          </w:p>
          <w:p w14:paraId="22E87DC6" w14:textId="4C2DE255" w:rsidR="003427FB" w:rsidRDefault="003427FB" w:rsidP="003427FB">
            <w:pPr>
              <w:jc w:val="center"/>
              <w:rPr>
                <w:rFonts w:eastAsia="Times New Roman"/>
                <w:b/>
                <w:color w:val="000000"/>
                <w:szCs w:val="24"/>
                <w:lang w:val="es-ES" w:eastAsia="es-ES"/>
              </w:rPr>
            </w:pPr>
          </w:p>
          <w:p w14:paraId="1750A2B6" w14:textId="77777777" w:rsidR="003427FB" w:rsidRPr="00E013A1" w:rsidRDefault="003427FB" w:rsidP="003427FB">
            <w:pPr>
              <w:jc w:val="center"/>
              <w:rPr>
                <w:rFonts w:eastAsia="Times New Roman"/>
                <w:b/>
                <w:color w:val="000000"/>
                <w:szCs w:val="24"/>
                <w:lang w:val="es-ES" w:eastAsia="es-ES"/>
              </w:rPr>
            </w:pPr>
          </w:p>
          <w:p w14:paraId="0EE1F430" w14:textId="77777777" w:rsidR="00E013A1" w:rsidRPr="00E013A1" w:rsidRDefault="00E013A1" w:rsidP="003427FB">
            <w:pPr>
              <w:jc w:val="center"/>
              <w:rPr>
                <w:rFonts w:eastAsia="Times New Roman"/>
                <w:b/>
                <w:color w:val="000000"/>
                <w:szCs w:val="24"/>
                <w:lang w:val="es-ES" w:eastAsia="es-ES"/>
              </w:rPr>
            </w:pPr>
          </w:p>
        </w:tc>
        <w:tc>
          <w:tcPr>
            <w:tcW w:w="1843" w:type="dxa"/>
            <w:vMerge w:val="restart"/>
            <w:shd w:val="clear" w:color="auto" w:fill="auto"/>
            <w:vAlign w:val="center"/>
            <w:hideMark/>
          </w:tcPr>
          <w:p w14:paraId="41843424" w14:textId="77777777" w:rsidR="00E013A1" w:rsidRDefault="00E013A1" w:rsidP="003427FB">
            <w:pPr>
              <w:jc w:val="center"/>
              <w:rPr>
                <w:rFonts w:eastAsia="Times New Roman"/>
                <w:color w:val="000000"/>
                <w:szCs w:val="24"/>
                <w:lang w:val="es-ES" w:eastAsia="es-ES"/>
              </w:rPr>
            </w:pPr>
            <w:r>
              <w:rPr>
                <w:rFonts w:eastAsia="Times New Roman"/>
                <w:color w:val="000000"/>
                <w:szCs w:val="24"/>
                <w:lang w:val="es-ES" w:eastAsia="es-ES"/>
              </w:rPr>
              <w:t>Gestión de la salud</w:t>
            </w:r>
          </w:p>
          <w:p w14:paraId="0D617C07" w14:textId="23E9202D" w:rsidR="00E013A1" w:rsidRPr="00D52F0B" w:rsidRDefault="00E013A1" w:rsidP="003427FB">
            <w:pPr>
              <w:jc w:val="center"/>
              <w:rPr>
                <w:rFonts w:eastAsia="Times New Roman"/>
                <w:color w:val="000000"/>
                <w:szCs w:val="24"/>
                <w:lang w:val="es-ES" w:eastAsia="es-ES"/>
              </w:rPr>
            </w:pPr>
          </w:p>
        </w:tc>
        <w:tc>
          <w:tcPr>
            <w:tcW w:w="1701" w:type="dxa"/>
            <w:vMerge w:val="restart"/>
            <w:vAlign w:val="center"/>
          </w:tcPr>
          <w:p w14:paraId="1CA48F9F" w14:textId="77777777" w:rsidR="00E013A1" w:rsidRDefault="00E013A1" w:rsidP="003427FB">
            <w:pPr>
              <w:jc w:val="center"/>
              <w:rPr>
                <w:color w:val="000000"/>
              </w:rPr>
            </w:pPr>
            <w:r>
              <w:rPr>
                <w:color w:val="000000"/>
              </w:rPr>
              <w:t>20%</w:t>
            </w:r>
          </w:p>
          <w:p w14:paraId="138D5566" w14:textId="77777777" w:rsidR="003427FB" w:rsidRDefault="003427FB" w:rsidP="003427FB">
            <w:pPr>
              <w:jc w:val="center"/>
              <w:rPr>
                <w:color w:val="000000"/>
              </w:rPr>
            </w:pPr>
          </w:p>
          <w:p w14:paraId="38F675DF" w14:textId="77777777" w:rsidR="003427FB" w:rsidRDefault="003427FB" w:rsidP="003427FB">
            <w:pPr>
              <w:jc w:val="center"/>
              <w:rPr>
                <w:color w:val="000000"/>
              </w:rPr>
            </w:pPr>
          </w:p>
          <w:p w14:paraId="6FDFE0EC" w14:textId="3011E121" w:rsidR="003427FB" w:rsidRPr="00D52F0B" w:rsidRDefault="003427FB" w:rsidP="003427FB">
            <w:pPr>
              <w:jc w:val="center"/>
              <w:rPr>
                <w:rFonts w:eastAsia="Times New Roman"/>
                <w:color w:val="000000"/>
                <w:szCs w:val="24"/>
                <w:lang w:val="es-ES" w:eastAsia="es-ES"/>
              </w:rPr>
            </w:pPr>
          </w:p>
        </w:tc>
        <w:tc>
          <w:tcPr>
            <w:tcW w:w="4253" w:type="dxa"/>
            <w:vAlign w:val="center"/>
          </w:tcPr>
          <w:p w14:paraId="27317CD7" w14:textId="7FE0755D" w:rsidR="00E013A1" w:rsidRDefault="00E013A1" w:rsidP="003427FB">
            <w:pPr>
              <w:jc w:val="center"/>
              <w:rPr>
                <w:color w:val="000000"/>
              </w:rPr>
            </w:pPr>
            <w:r>
              <w:rPr>
                <w:color w:val="000000"/>
              </w:rPr>
              <w:t>Condiciones de salud en el trabajo</w:t>
            </w:r>
          </w:p>
        </w:tc>
        <w:tc>
          <w:tcPr>
            <w:tcW w:w="1701" w:type="dxa"/>
            <w:vAlign w:val="center"/>
          </w:tcPr>
          <w:p w14:paraId="49205576" w14:textId="61037ACD" w:rsidR="00E013A1" w:rsidRDefault="00E013A1" w:rsidP="003427FB">
            <w:pPr>
              <w:jc w:val="center"/>
              <w:rPr>
                <w:color w:val="000000"/>
              </w:rPr>
            </w:pPr>
            <w:r>
              <w:rPr>
                <w:color w:val="000000"/>
              </w:rPr>
              <w:t>9</w:t>
            </w:r>
          </w:p>
        </w:tc>
      </w:tr>
      <w:tr w:rsidR="00E013A1" w:rsidRPr="00D52F0B" w14:paraId="16ED2B26" w14:textId="77777777" w:rsidTr="00FA5655">
        <w:trPr>
          <w:trHeight w:val="435"/>
          <w:jc w:val="center"/>
        </w:trPr>
        <w:tc>
          <w:tcPr>
            <w:tcW w:w="1129" w:type="dxa"/>
            <w:vMerge/>
            <w:shd w:val="clear" w:color="auto" w:fill="E5B8B7" w:themeFill="accent2" w:themeFillTint="66"/>
            <w:noWrap/>
            <w:vAlign w:val="bottom"/>
          </w:tcPr>
          <w:p w14:paraId="09E39237" w14:textId="77777777" w:rsidR="00E013A1" w:rsidRPr="00E013A1" w:rsidRDefault="00E013A1" w:rsidP="003427FB">
            <w:pPr>
              <w:jc w:val="center"/>
              <w:rPr>
                <w:rFonts w:eastAsia="Times New Roman"/>
                <w:b/>
                <w:color w:val="000000"/>
                <w:szCs w:val="24"/>
                <w:lang w:val="es-ES" w:eastAsia="es-ES"/>
              </w:rPr>
            </w:pPr>
          </w:p>
        </w:tc>
        <w:tc>
          <w:tcPr>
            <w:tcW w:w="1843" w:type="dxa"/>
            <w:vMerge/>
            <w:shd w:val="clear" w:color="auto" w:fill="auto"/>
            <w:vAlign w:val="center"/>
          </w:tcPr>
          <w:p w14:paraId="7A6D01BF" w14:textId="77777777" w:rsidR="00E013A1" w:rsidRDefault="00E013A1" w:rsidP="003427FB">
            <w:pPr>
              <w:jc w:val="center"/>
              <w:rPr>
                <w:rFonts w:eastAsia="Times New Roman"/>
                <w:color w:val="000000"/>
                <w:szCs w:val="24"/>
                <w:lang w:val="es-ES" w:eastAsia="es-ES"/>
              </w:rPr>
            </w:pPr>
          </w:p>
        </w:tc>
        <w:tc>
          <w:tcPr>
            <w:tcW w:w="1701" w:type="dxa"/>
            <w:vMerge/>
            <w:vAlign w:val="center"/>
          </w:tcPr>
          <w:p w14:paraId="42E8FE50" w14:textId="77777777" w:rsidR="00E013A1" w:rsidRDefault="00E013A1" w:rsidP="003427FB">
            <w:pPr>
              <w:jc w:val="center"/>
              <w:rPr>
                <w:color w:val="000000"/>
              </w:rPr>
            </w:pPr>
          </w:p>
        </w:tc>
        <w:tc>
          <w:tcPr>
            <w:tcW w:w="4253" w:type="dxa"/>
            <w:vAlign w:val="center"/>
          </w:tcPr>
          <w:p w14:paraId="7F711BB3" w14:textId="3EDA3B6F" w:rsidR="00E013A1" w:rsidRDefault="00E013A1" w:rsidP="003427FB">
            <w:pPr>
              <w:jc w:val="center"/>
              <w:rPr>
                <w:color w:val="000000"/>
              </w:rPr>
            </w:pPr>
            <w:r>
              <w:rPr>
                <w:color w:val="000000"/>
              </w:rPr>
              <w:t>Registro, reporte e investigación de E.L, A.T</w:t>
            </w:r>
          </w:p>
        </w:tc>
        <w:tc>
          <w:tcPr>
            <w:tcW w:w="1701" w:type="dxa"/>
            <w:vAlign w:val="center"/>
          </w:tcPr>
          <w:p w14:paraId="31409DA9" w14:textId="45DC0262" w:rsidR="00E013A1" w:rsidRDefault="00E013A1" w:rsidP="003427FB">
            <w:pPr>
              <w:jc w:val="center"/>
              <w:rPr>
                <w:color w:val="000000"/>
              </w:rPr>
            </w:pPr>
            <w:r>
              <w:rPr>
                <w:color w:val="000000"/>
              </w:rPr>
              <w:t>5</w:t>
            </w:r>
          </w:p>
        </w:tc>
      </w:tr>
      <w:tr w:rsidR="00E013A1" w:rsidRPr="00D52F0B" w14:paraId="6A8BF43C" w14:textId="77777777" w:rsidTr="00FA5655">
        <w:trPr>
          <w:trHeight w:val="102"/>
          <w:jc w:val="center"/>
        </w:trPr>
        <w:tc>
          <w:tcPr>
            <w:tcW w:w="1129" w:type="dxa"/>
            <w:vMerge/>
            <w:shd w:val="clear" w:color="auto" w:fill="E5B8B7" w:themeFill="accent2" w:themeFillTint="66"/>
            <w:noWrap/>
            <w:vAlign w:val="bottom"/>
          </w:tcPr>
          <w:p w14:paraId="658A784C" w14:textId="77777777" w:rsidR="00E013A1" w:rsidRPr="00E013A1" w:rsidRDefault="00E013A1" w:rsidP="003427FB">
            <w:pPr>
              <w:jc w:val="center"/>
              <w:rPr>
                <w:rFonts w:eastAsia="Times New Roman"/>
                <w:b/>
                <w:color w:val="000000"/>
                <w:szCs w:val="24"/>
                <w:lang w:val="es-ES" w:eastAsia="es-ES"/>
              </w:rPr>
            </w:pPr>
          </w:p>
        </w:tc>
        <w:tc>
          <w:tcPr>
            <w:tcW w:w="1843" w:type="dxa"/>
            <w:vMerge/>
            <w:shd w:val="clear" w:color="auto" w:fill="auto"/>
            <w:vAlign w:val="center"/>
          </w:tcPr>
          <w:p w14:paraId="0C35EC88" w14:textId="77777777" w:rsidR="00E013A1" w:rsidRDefault="00E013A1" w:rsidP="003427FB">
            <w:pPr>
              <w:jc w:val="center"/>
              <w:rPr>
                <w:rFonts w:eastAsia="Times New Roman"/>
                <w:color w:val="000000"/>
                <w:szCs w:val="24"/>
                <w:lang w:val="es-ES" w:eastAsia="es-ES"/>
              </w:rPr>
            </w:pPr>
          </w:p>
        </w:tc>
        <w:tc>
          <w:tcPr>
            <w:tcW w:w="1701" w:type="dxa"/>
            <w:vMerge/>
            <w:vAlign w:val="center"/>
          </w:tcPr>
          <w:p w14:paraId="0BBFC69F" w14:textId="77777777" w:rsidR="00E013A1" w:rsidRDefault="00E013A1" w:rsidP="003427FB">
            <w:pPr>
              <w:jc w:val="center"/>
              <w:rPr>
                <w:color w:val="000000"/>
              </w:rPr>
            </w:pPr>
          </w:p>
        </w:tc>
        <w:tc>
          <w:tcPr>
            <w:tcW w:w="4253" w:type="dxa"/>
            <w:vAlign w:val="center"/>
          </w:tcPr>
          <w:p w14:paraId="5733717D" w14:textId="5B67DE1A" w:rsidR="00E013A1" w:rsidRDefault="00E013A1" w:rsidP="003427FB">
            <w:pPr>
              <w:jc w:val="center"/>
              <w:rPr>
                <w:color w:val="000000"/>
              </w:rPr>
            </w:pPr>
            <w:r>
              <w:rPr>
                <w:color w:val="000000"/>
              </w:rPr>
              <w:t xml:space="preserve">Mecanismos de vigilancia de las condiciones de salud de los </w:t>
            </w:r>
            <w:r w:rsidR="003427FB">
              <w:rPr>
                <w:color w:val="000000"/>
              </w:rPr>
              <w:t>trabajadores</w:t>
            </w:r>
          </w:p>
        </w:tc>
        <w:tc>
          <w:tcPr>
            <w:tcW w:w="1701" w:type="dxa"/>
            <w:vAlign w:val="center"/>
          </w:tcPr>
          <w:p w14:paraId="2B6EEEE1" w14:textId="77777777" w:rsidR="003427FB" w:rsidRDefault="003427FB" w:rsidP="003427FB">
            <w:pPr>
              <w:jc w:val="center"/>
              <w:rPr>
                <w:color w:val="000000"/>
              </w:rPr>
            </w:pPr>
          </w:p>
          <w:p w14:paraId="6B95BD4C" w14:textId="021CF1A5" w:rsidR="00E013A1" w:rsidRDefault="003427FB" w:rsidP="003427FB">
            <w:pPr>
              <w:jc w:val="center"/>
              <w:rPr>
                <w:color w:val="000000"/>
              </w:rPr>
            </w:pPr>
            <w:r>
              <w:rPr>
                <w:color w:val="000000"/>
              </w:rPr>
              <w:t>6</w:t>
            </w:r>
          </w:p>
        </w:tc>
      </w:tr>
      <w:tr w:rsidR="003427FB" w:rsidRPr="00D52F0B" w14:paraId="12CB26A1" w14:textId="787B6A14" w:rsidTr="00FA5655">
        <w:trPr>
          <w:trHeight w:val="431"/>
          <w:jc w:val="center"/>
        </w:trPr>
        <w:tc>
          <w:tcPr>
            <w:tcW w:w="1129" w:type="dxa"/>
            <w:vMerge/>
            <w:shd w:val="clear" w:color="auto" w:fill="E5B8B7" w:themeFill="accent2" w:themeFillTint="66"/>
            <w:noWrap/>
            <w:vAlign w:val="bottom"/>
            <w:hideMark/>
          </w:tcPr>
          <w:p w14:paraId="65A3D55E" w14:textId="77777777" w:rsidR="003427FB" w:rsidRPr="00E013A1" w:rsidRDefault="003427FB" w:rsidP="003427FB">
            <w:pPr>
              <w:jc w:val="center"/>
              <w:rPr>
                <w:rFonts w:eastAsia="Times New Roman"/>
                <w:b/>
                <w:color w:val="000000"/>
                <w:szCs w:val="24"/>
                <w:lang w:val="es-ES" w:eastAsia="es-ES"/>
              </w:rPr>
            </w:pPr>
          </w:p>
        </w:tc>
        <w:tc>
          <w:tcPr>
            <w:tcW w:w="1843" w:type="dxa"/>
            <w:vMerge w:val="restart"/>
            <w:shd w:val="clear" w:color="auto" w:fill="auto"/>
            <w:vAlign w:val="center"/>
            <w:hideMark/>
          </w:tcPr>
          <w:p w14:paraId="198D96DE" w14:textId="77777777" w:rsidR="003427FB" w:rsidRDefault="003427FB" w:rsidP="003427FB">
            <w:pPr>
              <w:jc w:val="center"/>
              <w:rPr>
                <w:rFonts w:eastAsia="Times New Roman"/>
                <w:color w:val="000000"/>
                <w:szCs w:val="24"/>
                <w:lang w:val="es-ES" w:eastAsia="es-ES"/>
              </w:rPr>
            </w:pPr>
            <w:r>
              <w:rPr>
                <w:rFonts w:eastAsia="Times New Roman"/>
                <w:color w:val="000000"/>
                <w:szCs w:val="24"/>
                <w:lang w:val="es-ES" w:eastAsia="es-ES"/>
              </w:rPr>
              <w:t>Gestión de peligros y Riesgos</w:t>
            </w:r>
          </w:p>
          <w:p w14:paraId="593D6837" w14:textId="7B30C8A0" w:rsidR="003427FB" w:rsidRPr="00D52F0B" w:rsidRDefault="003427FB" w:rsidP="003427FB">
            <w:pPr>
              <w:jc w:val="center"/>
              <w:rPr>
                <w:rFonts w:eastAsia="Times New Roman"/>
                <w:color w:val="000000"/>
                <w:szCs w:val="24"/>
                <w:lang w:val="es-ES" w:eastAsia="es-ES"/>
              </w:rPr>
            </w:pPr>
          </w:p>
        </w:tc>
        <w:tc>
          <w:tcPr>
            <w:tcW w:w="1701" w:type="dxa"/>
            <w:vMerge w:val="restart"/>
            <w:vAlign w:val="center"/>
          </w:tcPr>
          <w:p w14:paraId="124B01AA" w14:textId="77777777" w:rsidR="003427FB" w:rsidRDefault="003427FB" w:rsidP="003427FB">
            <w:pPr>
              <w:jc w:val="center"/>
              <w:rPr>
                <w:color w:val="000000"/>
              </w:rPr>
            </w:pPr>
            <w:r>
              <w:rPr>
                <w:color w:val="000000"/>
              </w:rPr>
              <w:t>30%</w:t>
            </w:r>
          </w:p>
          <w:p w14:paraId="20149C85" w14:textId="77777777" w:rsidR="003427FB" w:rsidRDefault="003427FB" w:rsidP="003427FB">
            <w:pPr>
              <w:jc w:val="center"/>
              <w:rPr>
                <w:color w:val="000000"/>
              </w:rPr>
            </w:pPr>
          </w:p>
          <w:p w14:paraId="23D3E37E" w14:textId="628B965F" w:rsidR="003427FB" w:rsidRPr="00D52F0B" w:rsidRDefault="003427FB" w:rsidP="003427FB">
            <w:pPr>
              <w:jc w:val="center"/>
              <w:rPr>
                <w:rFonts w:eastAsia="Times New Roman"/>
                <w:color w:val="000000"/>
                <w:szCs w:val="24"/>
                <w:lang w:val="es-ES" w:eastAsia="es-ES"/>
              </w:rPr>
            </w:pPr>
          </w:p>
        </w:tc>
        <w:tc>
          <w:tcPr>
            <w:tcW w:w="4253" w:type="dxa"/>
            <w:vAlign w:val="center"/>
          </w:tcPr>
          <w:p w14:paraId="7929F060" w14:textId="4220FB62" w:rsidR="003427FB" w:rsidRDefault="003427FB" w:rsidP="003427FB">
            <w:pPr>
              <w:jc w:val="center"/>
              <w:rPr>
                <w:color w:val="000000"/>
              </w:rPr>
            </w:pPr>
            <w:r>
              <w:rPr>
                <w:color w:val="000000"/>
              </w:rPr>
              <w:t>Identificación de peligros, evaluación y valoración de riesgos</w:t>
            </w:r>
          </w:p>
        </w:tc>
        <w:tc>
          <w:tcPr>
            <w:tcW w:w="1701" w:type="dxa"/>
            <w:vAlign w:val="center"/>
          </w:tcPr>
          <w:p w14:paraId="31A175C8" w14:textId="11F0F806" w:rsidR="003427FB" w:rsidRDefault="003427FB" w:rsidP="003427FB">
            <w:pPr>
              <w:jc w:val="center"/>
              <w:rPr>
                <w:color w:val="000000"/>
              </w:rPr>
            </w:pPr>
            <w:r>
              <w:rPr>
                <w:color w:val="000000"/>
              </w:rPr>
              <w:t>15</w:t>
            </w:r>
          </w:p>
        </w:tc>
      </w:tr>
      <w:tr w:rsidR="003427FB" w:rsidRPr="00D52F0B" w14:paraId="4236BDD5" w14:textId="77777777" w:rsidTr="00FA5655">
        <w:trPr>
          <w:trHeight w:val="300"/>
          <w:jc w:val="center"/>
        </w:trPr>
        <w:tc>
          <w:tcPr>
            <w:tcW w:w="1129" w:type="dxa"/>
            <w:vMerge/>
            <w:shd w:val="clear" w:color="auto" w:fill="E5B8B7" w:themeFill="accent2" w:themeFillTint="66"/>
            <w:noWrap/>
            <w:vAlign w:val="bottom"/>
          </w:tcPr>
          <w:p w14:paraId="49648515" w14:textId="77777777" w:rsidR="003427FB" w:rsidRPr="00E013A1" w:rsidRDefault="003427FB" w:rsidP="003427FB">
            <w:pPr>
              <w:jc w:val="center"/>
              <w:rPr>
                <w:rFonts w:eastAsia="Times New Roman"/>
                <w:b/>
                <w:color w:val="000000"/>
                <w:szCs w:val="24"/>
                <w:lang w:val="es-ES" w:eastAsia="es-ES"/>
              </w:rPr>
            </w:pPr>
          </w:p>
        </w:tc>
        <w:tc>
          <w:tcPr>
            <w:tcW w:w="1843" w:type="dxa"/>
            <w:vMerge/>
            <w:shd w:val="clear" w:color="auto" w:fill="auto"/>
            <w:vAlign w:val="center"/>
          </w:tcPr>
          <w:p w14:paraId="30524382" w14:textId="77777777" w:rsidR="003427FB" w:rsidRDefault="003427FB" w:rsidP="003427FB">
            <w:pPr>
              <w:jc w:val="center"/>
              <w:rPr>
                <w:rFonts w:eastAsia="Times New Roman"/>
                <w:color w:val="000000"/>
                <w:szCs w:val="24"/>
                <w:lang w:val="es-ES" w:eastAsia="es-ES"/>
              </w:rPr>
            </w:pPr>
          </w:p>
        </w:tc>
        <w:tc>
          <w:tcPr>
            <w:tcW w:w="1701" w:type="dxa"/>
            <w:vMerge/>
            <w:vAlign w:val="center"/>
          </w:tcPr>
          <w:p w14:paraId="5EF493A3" w14:textId="77777777" w:rsidR="003427FB" w:rsidRDefault="003427FB" w:rsidP="003427FB">
            <w:pPr>
              <w:jc w:val="center"/>
              <w:rPr>
                <w:color w:val="000000"/>
              </w:rPr>
            </w:pPr>
          </w:p>
        </w:tc>
        <w:tc>
          <w:tcPr>
            <w:tcW w:w="4253" w:type="dxa"/>
            <w:vAlign w:val="center"/>
          </w:tcPr>
          <w:p w14:paraId="67D0C401" w14:textId="59DC803F" w:rsidR="003427FB" w:rsidRDefault="003427FB" w:rsidP="003427FB">
            <w:pPr>
              <w:jc w:val="center"/>
              <w:rPr>
                <w:color w:val="000000"/>
              </w:rPr>
            </w:pPr>
            <w:r>
              <w:rPr>
                <w:color w:val="000000"/>
              </w:rPr>
              <w:t>Medidas de prevención y control para intervenir los peligros/riesgos</w:t>
            </w:r>
          </w:p>
        </w:tc>
        <w:tc>
          <w:tcPr>
            <w:tcW w:w="1701" w:type="dxa"/>
            <w:vAlign w:val="center"/>
          </w:tcPr>
          <w:p w14:paraId="4EFC5ADD" w14:textId="20D0AB28" w:rsidR="003427FB" w:rsidRDefault="003427FB" w:rsidP="003427FB">
            <w:pPr>
              <w:jc w:val="center"/>
              <w:rPr>
                <w:color w:val="000000"/>
              </w:rPr>
            </w:pPr>
            <w:r>
              <w:rPr>
                <w:color w:val="000000"/>
              </w:rPr>
              <w:t>15</w:t>
            </w:r>
          </w:p>
        </w:tc>
      </w:tr>
      <w:tr w:rsidR="00FC4501" w:rsidRPr="00D52F0B" w14:paraId="6F2F30D5" w14:textId="1A303E85" w:rsidTr="00FA5655">
        <w:trPr>
          <w:trHeight w:val="330"/>
          <w:jc w:val="center"/>
        </w:trPr>
        <w:tc>
          <w:tcPr>
            <w:tcW w:w="1129" w:type="dxa"/>
            <w:vMerge/>
            <w:shd w:val="clear" w:color="auto" w:fill="E5B8B7" w:themeFill="accent2" w:themeFillTint="66"/>
            <w:noWrap/>
            <w:vAlign w:val="bottom"/>
            <w:hideMark/>
          </w:tcPr>
          <w:p w14:paraId="16959767" w14:textId="77777777" w:rsidR="00FC4501" w:rsidRPr="00E013A1" w:rsidRDefault="00FC4501" w:rsidP="003427FB">
            <w:pPr>
              <w:jc w:val="center"/>
              <w:rPr>
                <w:rFonts w:eastAsia="Times New Roman"/>
                <w:b/>
                <w:color w:val="000000"/>
                <w:szCs w:val="24"/>
                <w:lang w:val="es-ES" w:eastAsia="es-ES"/>
              </w:rPr>
            </w:pPr>
          </w:p>
        </w:tc>
        <w:tc>
          <w:tcPr>
            <w:tcW w:w="1843" w:type="dxa"/>
            <w:shd w:val="clear" w:color="auto" w:fill="auto"/>
            <w:vAlign w:val="center"/>
            <w:hideMark/>
          </w:tcPr>
          <w:p w14:paraId="03DE04A4" w14:textId="77777777" w:rsidR="00FC4501" w:rsidRPr="00D52F0B" w:rsidRDefault="00FC4501" w:rsidP="003427FB">
            <w:pPr>
              <w:jc w:val="center"/>
              <w:rPr>
                <w:rFonts w:eastAsia="Times New Roman"/>
                <w:color w:val="000000"/>
                <w:szCs w:val="24"/>
                <w:lang w:val="es-ES" w:eastAsia="es-ES"/>
              </w:rPr>
            </w:pPr>
            <w:r>
              <w:rPr>
                <w:rFonts w:eastAsia="Times New Roman"/>
                <w:color w:val="000000"/>
                <w:szCs w:val="24"/>
                <w:lang w:val="es-ES" w:eastAsia="es-ES"/>
              </w:rPr>
              <w:t>Gestión de amenazas</w:t>
            </w:r>
          </w:p>
        </w:tc>
        <w:tc>
          <w:tcPr>
            <w:tcW w:w="1701" w:type="dxa"/>
            <w:vAlign w:val="center"/>
          </w:tcPr>
          <w:p w14:paraId="50FFD8FD" w14:textId="77777777" w:rsidR="00FC4501" w:rsidRDefault="00FC4501" w:rsidP="003427FB">
            <w:pPr>
              <w:jc w:val="center"/>
              <w:rPr>
                <w:color w:val="000000"/>
              </w:rPr>
            </w:pPr>
            <w:r>
              <w:rPr>
                <w:color w:val="000000"/>
              </w:rPr>
              <w:t>10%</w:t>
            </w:r>
          </w:p>
          <w:p w14:paraId="7764C039" w14:textId="6214BF68" w:rsidR="003427FB" w:rsidRPr="00D52F0B" w:rsidRDefault="003427FB" w:rsidP="003427FB">
            <w:pPr>
              <w:jc w:val="center"/>
              <w:rPr>
                <w:rFonts w:eastAsia="Times New Roman"/>
                <w:color w:val="000000"/>
                <w:szCs w:val="24"/>
                <w:lang w:val="es-ES" w:eastAsia="es-ES"/>
              </w:rPr>
            </w:pPr>
          </w:p>
        </w:tc>
        <w:tc>
          <w:tcPr>
            <w:tcW w:w="4253" w:type="dxa"/>
            <w:vAlign w:val="center"/>
          </w:tcPr>
          <w:p w14:paraId="290F4343" w14:textId="7F74A837" w:rsidR="00FC4501" w:rsidRDefault="003427FB" w:rsidP="003427FB">
            <w:pPr>
              <w:jc w:val="center"/>
              <w:rPr>
                <w:color w:val="000000"/>
              </w:rPr>
            </w:pPr>
            <w:r>
              <w:rPr>
                <w:color w:val="000000"/>
              </w:rPr>
              <w:t>Plan de prevención, preparación y respuesta ante emergencias</w:t>
            </w:r>
          </w:p>
        </w:tc>
        <w:tc>
          <w:tcPr>
            <w:tcW w:w="1701" w:type="dxa"/>
            <w:vAlign w:val="center"/>
          </w:tcPr>
          <w:p w14:paraId="47DB2505" w14:textId="2A32776C" w:rsidR="00FC4501" w:rsidRDefault="003427FB" w:rsidP="003427FB">
            <w:pPr>
              <w:jc w:val="center"/>
              <w:rPr>
                <w:color w:val="000000"/>
              </w:rPr>
            </w:pPr>
            <w:r>
              <w:rPr>
                <w:color w:val="000000"/>
              </w:rPr>
              <w:t>10</w:t>
            </w:r>
          </w:p>
        </w:tc>
      </w:tr>
      <w:tr w:rsidR="00FC4501" w:rsidRPr="00D52F0B" w14:paraId="05A2371C" w14:textId="3D280D34" w:rsidTr="00FA5655">
        <w:trPr>
          <w:trHeight w:val="441"/>
          <w:jc w:val="center"/>
        </w:trPr>
        <w:tc>
          <w:tcPr>
            <w:tcW w:w="1129" w:type="dxa"/>
            <w:shd w:val="clear" w:color="auto" w:fill="E5B8B7" w:themeFill="accent2" w:themeFillTint="66"/>
            <w:noWrap/>
            <w:vAlign w:val="center"/>
            <w:hideMark/>
          </w:tcPr>
          <w:p w14:paraId="09B96D69" w14:textId="77777777" w:rsidR="00FC4501" w:rsidRDefault="00FC4501" w:rsidP="003427FB">
            <w:pPr>
              <w:jc w:val="center"/>
              <w:rPr>
                <w:rFonts w:eastAsia="Times New Roman"/>
                <w:b/>
                <w:color w:val="000000"/>
                <w:szCs w:val="24"/>
                <w:lang w:val="es-ES" w:eastAsia="es-ES"/>
              </w:rPr>
            </w:pPr>
            <w:r w:rsidRPr="00E013A1">
              <w:rPr>
                <w:rFonts w:eastAsia="Times New Roman"/>
                <w:b/>
                <w:color w:val="000000"/>
                <w:szCs w:val="24"/>
                <w:lang w:val="es-ES" w:eastAsia="es-ES"/>
              </w:rPr>
              <w:t>Verificar</w:t>
            </w:r>
          </w:p>
          <w:p w14:paraId="00714B67" w14:textId="2733CFD9" w:rsidR="003427FB" w:rsidRPr="00E013A1" w:rsidRDefault="003427FB" w:rsidP="003427FB">
            <w:pPr>
              <w:jc w:val="center"/>
              <w:rPr>
                <w:rFonts w:eastAsia="Times New Roman"/>
                <w:b/>
                <w:color w:val="000000"/>
                <w:szCs w:val="24"/>
                <w:lang w:val="es-ES" w:eastAsia="es-ES"/>
              </w:rPr>
            </w:pPr>
          </w:p>
        </w:tc>
        <w:tc>
          <w:tcPr>
            <w:tcW w:w="1843" w:type="dxa"/>
            <w:shd w:val="clear" w:color="auto" w:fill="auto"/>
            <w:vAlign w:val="center"/>
            <w:hideMark/>
          </w:tcPr>
          <w:p w14:paraId="156650D0" w14:textId="77777777" w:rsidR="00FC4501" w:rsidRPr="00D52F0B" w:rsidRDefault="00FC4501" w:rsidP="003427FB">
            <w:pPr>
              <w:jc w:val="center"/>
              <w:rPr>
                <w:rFonts w:eastAsia="Times New Roman"/>
                <w:color w:val="000000"/>
                <w:szCs w:val="24"/>
                <w:lang w:val="es-ES" w:eastAsia="es-ES"/>
              </w:rPr>
            </w:pPr>
            <w:r>
              <w:rPr>
                <w:rFonts w:eastAsia="Times New Roman"/>
                <w:color w:val="000000"/>
                <w:szCs w:val="24"/>
                <w:lang w:val="es-ES" w:eastAsia="es-ES"/>
              </w:rPr>
              <w:t>Verificación del SG-SST</w:t>
            </w:r>
          </w:p>
        </w:tc>
        <w:tc>
          <w:tcPr>
            <w:tcW w:w="1701" w:type="dxa"/>
            <w:vAlign w:val="center"/>
          </w:tcPr>
          <w:p w14:paraId="34F587EA" w14:textId="77777777" w:rsidR="00FC4501" w:rsidRDefault="00FC4501" w:rsidP="003427FB">
            <w:pPr>
              <w:jc w:val="center"/>
              <w:rPr>
                <w:color w:val="000000"/>
              </w:rPr>
            </w:pPr>
            <w:r>
              <w:rPr>
                <w:color w:val="000000"/>
              </w:rPr>
              <w:t>5%</w:t>
            </w:r>
          </w:p>
          <w:p w14:paraId="1136FD5B" w14:textId="199CF1D0" w:rsidR="003427FB" w:rsidRPr="00D52F0B" w:rsidRDefault="003427FB" w:rsidP="003427FB">
            <w:pPr>
              <w:jc w:val="center"/>
              <w:rPr>
                <w:rFonts w:eastAsia="Times New Roman"/>
                <w:color w:val="000000"/>
                <w:szCs w:val="24"/>
                <w:lang w:val="es-ES" w:eastAsia="es-ES"/>
              </w:rPr>
            </w:pPr>
          </w:p>
        </w:tc>
        <w:tc>
          <w:tcPr>
            <w:tcW w:w="4253" w:type="dxa"/>
            <w:vAlign w:val="center"/>
          </w:tcPr>
          <w:p w14:paraId="5689C710" w14:textId="2D309E2E" w:rsidR="00FC4501" w:rsidRDefault="003427FB" w:rsidP="003427FB">
            <w:pPr>
              <w:jc w:val="center"/>
              <w:rPr>
                <w:color w:val="000000"/>
              </w:rPr>
            </w:pPr>
            <w:r>
              <w:rPr>
                <w:color w:val="000000"/>
              </w:rPr>
              <w:t>Gestión y resultados del SG-SST</w:t>
            </w:r>
          </w:p>
        </w:tc>
        <w:tc>
          <w:tcPr>
            <w:tcW w:w="1701" w:type="dxa"/>
            <w:vAlign w:val="center"/>
          </w:tcPr>
          <w:p w14:paraId="448F5C4E" w14:textId="3D3106CE" w:rsidR="00FC4501" w:rsidRDefault="003427FB" w:rsidP="003427FB">
            <w:pPr>
              <w:jc w:val="center"/>
              <w:rPr>
                <w:color w:val="000000"/>
              </w:rPr>
            </w:pPr>
            <w:r>
              <w:rPr>
                <w:color w:val="000000"/>
              </w:rPr>
              <w:t>5</w:t>
            </w:r>
          </w:p>
        </w:tc>
      </w:tr>
      <w:tr w:rsidR="00FC4501" w:rsidRPr="00D52F0B" w14:paraId="254D1779" w14:textId="4AD50310" w:rsidTr="00FA5655">
        <w:trPr>
          <w:trHeight w:val="285"/>
          <w:jc w:val="center"/>
        </w:trPr>
        <w:tc>
          <w:tcPr>
            <w:tcW w:w="1129" w:type="dxa"/>
            <w:shd w:val="clear" w:color="auto" w:fill="E5B8B7" w:themeFill="accent2" w:themeFillTint="66"/>
            <w:noWrap/>
            <w:vAlign w:val="center"/>
          </w:tcPr>
          <w:p w14:paraId="3B28DAFE" w14:textId="7C041381" w:rsidR="00FC4501" w:rsidRPr="00E013A1" w:rsidRDefault="00FC4501" w:rsidP="003427FB">
            <w:pPr>
              <w:jc w:val="center"/>
              <w:rPr>
                <w:rFonts w:eastAsia="Times New Roman"/>
                <w:b/>
                <w:color w:val="000000"/>
                <w:szCs w:val="24"/>
                <w:lang w:val="es-ES" w:eastAsia="es-ES"/>
              </w:rPr>
            </w:pPr>
            <w:r w:rsidRPr="00E013A1">
              <w:rPr>
                <w:rFonts w:eastAsia="Times New Roman"/>
                <w:b/>
                <w:color w:val="000000"/>
                <w:szCs w:val="24"/>
                <w:lang w:val="es-ES" w:eastAsia="es-ES"/>
              </w:rPr>
              <w:t>Actuar</w:t>
            </w:r>
          </w:p>
        </w:tc>
        <w:tc>
          <w:tcPr>
            <w:tcW w:w="1843" w:type="dxa"/>
            <w:shd w:val="clear" w:color="auto" w:fill="auto"/>
            <w:vAlign w:val="center"/>
          </w:tcPr>
          <w:p w14:paraId="29660BBE" w14:textId="77777777" w:rsidR="00FC4501" w:rsidRDefault="00FC4501" w:rsidP="003427FB">
            <w:pPr>
              <w:jc w:val="center"/>
              <w:rPr>
                <w:rFonts w:eastAsia="Times New Roman"/>
                <w:color w:val="000000"/>
                <w:szCs w:val="24"/>
                <w:lang w:val="es-ES" w:eastAsia="es-ES"/>
              </w:rPr>
            </w:pPr>
            <w:r>
              <w:rPr>
                <w:rFonts w:eastAsia="Times New Roman"/>
                <w:color w:val="000000"/>
                <w:szCs w:val="24"/>
                <w:lang w:val="es-ES" w:eastAsia="es-ES"/>
              </w:rPr>
              <w:t>Mejoramiento</w:t>
            </w:r>
          </w:p>
        </w:tc>
        <w:tc>
          <w:tcPr>
            <w:tcW w:w="1701" w:type="dxa"/>
            <w:vAlign w:val="center"/>
          </w:tcPr>
          <w:p w14:paraId="2711A20E" w14:textId="77777777" w:rsidR="00FC4501" w:rsidRDefault="00FC4501" w:rsidP="003427FB">
            <w:pPr>
              <w:jc w:val="center"/>
              <w:rPr>
                <w:color w:val="000000"/>
              </w:rPr>
            </w:pPr>
            <w:r>
              <w:rPr>
                <w:color w:val="000000"/>
              </w:rPr>
              <w:t>10%</w:t>
            </w:r>
          </w:p>
          <w:p w14:paraId="4ADD4280" w14:textId="4A6BDD32" w:rsidR="003427FB" w:rsidRDefault="003427FB" w:rsidP="003427FB">
            <w:pPr>
              <w:jc w:val="center"/>
              <w:rPr>
                <w:color w:val="000000"/>
              </w:rPr>
            </w:pPr>
          </w:p>
        </w:tc>
        <w:tc>
          <w:tcPr>
            <w:tcW w:w="4253" w:type="dxa"/>
            <w:vAlign w:val="center"/>
          </w:tcPr>
          <w:p w14:paraId="585840DD" w14:textId="50526BB1" w:rsidR="00FC4501" w:rsidRDefault="003427FB" w:rsidP="003427FB">
            <w:pPr>
              <w:jc w:val="center"/>
              <w:rPr>
                <w:color w:val="000000"/>
              </w:rPr>
            </w:pPr>
            <w:r>
              <w:rPr>
                <w:color w:val="000000"/>
              </w:rPr>
              <w:t>Acciones preventivas y correctivas con base en los resultados</w:t>
            </w:r>
          </w:p>
        </w:tc>
        <w:tc>
          <w:tcPr>
            <w:tcW w:w="1701" w:type="dxa"/>
            <w:vAlign w:val="center"/>
          </w:tcPr>
          <w:p w14:paraId="68E357C6" w14:textId="0F5DB95E" w:rsidR="00FC4501" w:rsidRDefault="003427FB" w:rsidP="003427FB">
            <w:pPr>
              <w:jc w:val="center"/>
              <w:rPr>
                <w:color w:val="000000"/>
              </w:rPr>
            </w:pPr>
            <w:r>
              <w:rPr>
                <w:color w:val="000000"/>
              </w:rPr>
              <w:t>10</w:t>
            </w:r>
          </w:p>
        </w:tc>
      </w:tr>
      <w:tr w:rsidR="003427FB" w:rsidRPr="00D52F0B" w14:paraId="5E47987A" w14:textId="74AB3466" w:rsidTr="00FA5655">
        <w:trPr>
          <w:trHeight w:val="173"/>
          <w:jc w:val="center"/>
        </w:trPr>
        <w:tc>
          <w:tcPr>
            <w:tcW w:w="2972" w:type="dxa"/>
            <w:gridSpan w:val="2"/>
            <w:shd w:val="clear" w:color="auto" w:fill="E5B8B7" w:themeFill="accent2" w:themeFillTint="66"/>
            <w:noWrap/>
            <w:vAlign w:val="center"/>
            <w:hideMark/>
          </w:tcPr>
          <w:p w14:paraId="198A30CF" w14:textId="77777777" w:rsidR="003427FB" w:rsidRPr="00D52F0B" w:rsidRDefault="003427FB" w:rsidP="003427FB">
            <w:pPr>
              <w:jc w:val="center"/>
              <w:rPr>
                <w:rFonts w:eastAsia="Times New Roman"/>
                <w:color w:val="000000"/>
                <w:szCs w:val="24"/>
                <w:lang w:val="es-ES" w:eastAsia="es-ES"/>
              </w:rPr>
            </w:pPr>
            <w:r w:rsidRPr="00177EE7">
              <w:rPr>
                <w:rFonts w:eastAsia="Times New Roman"/>
                <w:b/>
                <w:color w:val="000000"/>
                <w:szCs w:val="24"/>
                <w:lang w:val="es-ES" w:eastAsia="es-ES"/>
              </w:rPr>
              <w:t>TOTAL</w:t>
            </w:r>
          </w:p>
        </w:tc>
        <w:tc>
          <w:tcPr>
            <w:tcW w:w="1701" w:type="dxa"/>
            <w:vAlign w:val="center"/>
          </w:tcPr>
          <w:p w14:paraId="657F4359" w14:textId="77777777" w:rsidR="003427FB" w:rsidRPr="00D52F0B" w:rsidRDefault="003427FB" w:rsidP="003427FB">
            <w:pPr>
              <w:jc w:val="center"/>
              <w:rPr>
                <w:rFonts w:eastAsia="Times New Roman"/>
                <w:color w:val="000000"/>
                <w:szCs w:val="24"/>
                <w:lang w:val="es-ES" w:eastAsia="es-ES"/>
              </w:rPr>
            </w:pPr>
            <w:r w:rsidRPr="00510E08">
              <w:rPr>
                <w:b/>
                <w:color w:val="000000"/>
              </w:rPr>
              <w:t>100</w:t>
            </w:r>
            <w:r>
              <w:rPr>
                <w:color w:val="000000"/>
              </w:rPr>
              <w:t>%</w:t>
            </w:r>
          </w:p>
        </w:tc>
        <w:tc>
          <w:tcPr>
            <w:tcW w:w="4253" w:type="dxa"/>
            <w:shd w:val="clear" w:color="auto" w:fill="E5B8B7" w:themeFill="accent2" w:themeFillTint="66"/>
            <w:vAlign w:val="center"/>
          </w:tcPr>
          <w:p w14:paraId="112200AE" w14:textId="325ABA54" w:rsidR="003427FB" w:rsidRDefault="003427FB" w:rsidP="003427FB">
            <w:pPr>
              <w:jc w:val="center"/>
              <w:rPr>
                <w:color w:val="000000"/>
              </w:rPr>
            </w:pPr>
            <w:r w:rsidRPr="00177EE7">
              <w:rPr>
                <w:rFonts w:eastAsia="Times New Roman"/>
                <w:b/>
                <w:color w:val="000000"/>
                <w:szCs w:val="24"/>
                <w:lang w:val="es-ES" w:eastAsia="es-ES"/>
              </w:rPr>
              <w:t>TOTAL</w:t>
            </w:r>
          </w:p>
        </w:tc>
        <w:tc>
          <w:tcPr>
            <w:tcW w:w="1701" w:type="dxa"/>
            <w:vAlign w:val="center"/>
          </w:tcPr>
          <w:p w14:paraId="6706155A" w14:textId="5DAAFA30" w:rsidR="003427FB" w:rsidRPr="00510E08" w:rsidRDefault="003427FB" w:rsidP="003427FB">
            <w:pPr>
              <w:jc w:val="center"/>
              <w:rPr>
                <w:b/>
                <w:color w:val="000000"/>
              </w:rPr>
            </w:pPr>
            <w:r w:rsidRPr="00510E08">
              <w:rPr>
                <w:b/>
                <w:color w:val="000000"/>
              </w:rPr>
              <w:t>100%</w:t>
            </w:r>
          </w:p>
        </w:tc>
      </w:tr>
    </w:tbl>
    <w:p w14:paraId="20B212DE" w14:textId="561DCF74" w:rsidR="000C294F" w:rsidRPr="000C294F" w:rsidRDefault="000C294F" w:rsidP="000C294F">
      <w:pPr>
        <w:pStyle w:val="Descripcin"/>
        <w:spacing w:after="0"/>
        <w:jc w:val="center"/>
        <w:rPr>
          <w:rFonts w:ascii="Times New Roman" w:hAnsi="Times New Roman" w:cs="Times New Roman"/>
        </w:rPr>
      </w:pPr>
      <w:bookmarkStart w:id="117" w:name="_Toc74208370"/>
      <w:r w:rsidRPr="000C294F">
        <w:rPr>
          <w:rFonts w:ascii="Times New Roman" w:hAnsi="Times New Roman" w:cs="Times New Roman"/>
        </w:rPr>
        <w:t xml:space="preserve">Tabla </w:t>
      </w:r>
      <w:r w:rsidRPr="000C294F">
        <w:rPr>
          <w:rFonts w:ascii="Times New Roman" w:hAnsi="Times New Roman" w:cs="Times New Roman"/>
        </w:rPr>
        <w:fldChar w:fldCharType="begin"/>
      </w:r>
      <w:r w:rsidRPr="000C294F">
        <w:rPr>
          <w:rFonts w:ascii="Times New Roman" w:hAnsi="Times New Roman" w:cs="Times New Roman"/>
        </w:rPr>
        <w:instrText xml:space="preserve"> SEQ Tabla \* ARABIC </w:instrText>
      </w:r>
      <w:r w:rsidRPr="000C294F">
        <w:rPr>
          <w:rFonts w:ascii="Times New Roman" w:hAnsi="Times New Roman" w:cs="Times New Roman"/>
        </w:rPr>
        <w:fldChar w:fldCharType="separate"/>
      </w:r>
      <w:r w:rsidR="00EA7350">
        <w:rPr>
          <w:rFonts w:ascii="Times New Roman" w:hAnsi="Times New Roman" w:cs="Times New Roman"/>
          <w:noProof/>
        </w:rPr>
        <w:t>10</w:t>
      </w:r>
      <w:r w:rsidRPr="000C294F">
        <w:rPr>
          <w:rFonts w:ascii="Times New Roman" w:hAnsi="Times New Roman" w:cs="Times New Roman"/>
        </w:rPr>
        <w:fldChar w:fldCharType="end"/>
      </w:r>
      <w:r w:rsidRPr="000C294F">
        <w:rPr>
          <w:rFonts w:ascii="Times New Roman" w:hAnsi="Times New Roman" w:cs="Times New Roman"/>
        </w:rPr>
        <w:t>: % de valor de cada ítem de los estándares</w:t>
      </w:r>
      <w:bookmarkEnd w:id="117"/>
    </w:p>
    <w:p w14:paraId="3A11319C" w14:textId="77777777" w:rsidR="000C294F" w:rsidRDefault="000C294F" w:rsidP="000C294F">
      <w:pPr>
        <w:jc w:val="center"/>
        <w:rPr>
          <w:sz w:val="18"/>
          <w:szCs w:val="18"/>
        </w:rPr>
      </w:pPr>
      <w:r w:rsidRPr="000C294F">
        <w:rPr>
          <w:sz w:val="18"/>
          <w:szCs w:val="18"/>
        </w:rPr>
        <w:t>Fuente: Elaboración propia</w:t>
      </w:r>
    </w:p>
    <w:p w14:paraId="30E80EE0" w14:textId="77777777" w:rsidR="000C294F" w:rsidRDefault="000C294F" w:rsidP="000C294F">
      <w:pPr>
        <w:jc w:val="center"/>
        <w:rPr>
          <w:sz w:val="18"/>
          <w:szCs w:val="18"/>
        </w:rPr>
      </w:pPr>
    </w:p>
    <w:p w14:paraId="305E0853" w14:textId="40A9106D" w:rsidR="00C20ED7" w:rsidRDefault="000C79DE" w:rsidP="000C294F">
      <w:pPr>
        <w:jc w:val="center"/>
      </w:pPr>
      <w:r>
        <w:rPr>
          <w:noProof/>
          <w:lang w:val="es-ES" w:eastAsia="es-ES"/>
        </w:rPr>
        <w:lastRenderedPageBreak/>
        <w:drawing>
          <wp:inline distT="0" distB="0" distL="0" distR="0" wp14:anchorId="21969BCF" wp14:editId="7BD8B38A">
            <wp:extent cx="5867400" cy="4297777"/>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8728" t="11181" r="26759" b="7089"/>
                    <a:stretch/>
                  </pic:blipFill>
                  <pic:spPr bwMode="auto">
                    <a:xfrm>
                      <a:off x="0" y="0"/>
                      <a:ext cx="5890522" cy="4314713"/>
                    </a:xfrm>
                    <a:prstGeom prst="rect">
                      <a:avLst/>
                    </a:prstGeom>
                    <a:ln>
                      <a:noFill/>
                    </a:ln>
                    <a:extLst>
                      <a:ext uri="{53640926-AAD7-44D8-BBD7-CCE9431645EC}">
                        <a14:shadowObscured xmlns:a14="http://schemas.microsoft.com/office/drawing/2010/main"/>
                      </a:ext>
                    </a:extLst>
                  </pic:spPr>
                </pic:pic>
              </a:graphicData>
            </a:graphic>
          </wp:inline>
        </w:drawing>
      </w:r>
    </w:p>
    <w:p w14:paraId="5DFC2A1F" w14:textId="4A11CD8E" w:rsidR="000C79DE" w:rsidRDefault="000C79DE" w:rsidP="00510E08">
      <w:pPr>
        <w:pStyle w:val="Prrafodelista"/>
        <w:spacing w:line="480" w:lineRule="auto"/>
        <w:ind w:left="0"/>
        <w:jc w:val="center"/>
      </w:pPr>
      <w:r>
        <w:rPr>
          <w:noProof/>
          <w:lang w:val="es-ES" w:eastAsia="es-ES"/>
        </w:rPr>
        <w:drawing>
          <wp:inline distT="0" distB="0" distL="0" distR="0" wp14:anchorId="43B61793" wp14:editId="6A9264BB">
            <wp:extent cx="5855970" cy="368350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1595" t="24910" r="29820" b="9740"/>
                    <a:stretch/>
                  </pic:blipFill>
                  <pic:spPr bwMode="auto">
                    <a:xfrm>
                      <a:off x="0" y="0"/>
                      <a:ext cx="5948613" cy="3741777"/>
                    </a:xfrm>
                    <a:prstGeom prst="rect">
                      <a:avLst/>
                    </a:prstGeom>
                    <a:ln>
                      <a:noFill/>
                    </a:ln>
                    <a:extLst>
                      <a:ext uri="{53640926-AAD7-44D8-BBD7-CCE9431645EC}">
                        <a14:shadowObscured xmlns:a14="http://schemas.microsoft.com/office/drawing/2010/main"/>
                      </a:ext>
                    </a:extLst>
                  </pic:spPr>
                </pic:pic>
              </a:graphicData>
            </a:graphic>
          </wp:inline>
        </w:drawing>
      </w:r>
    </w:p>
    <w:p w14:paraId="28078C1E" w14:textId="7992EEE9" w:rsidR="000C79DE" w:rsidRDefault="004E40D3" w:rsidP="00A72E03">
      <w:pPr>
        <w:pStyle w:val="Prrafodelista"/>
        <w:spacing w:line="480" w:lineRule="auto"/>
        <w:ind w:left="0"/>
        <w:jc w:val="center"/>
      </w:pPr>
      <w:r>
        <w:rPr>
          <w:noProof/>
          <w:lang w:val="es-ES" w:eastAsia="es-ES"/>
        </w:rPr>
        <w:lastRenderedPageBreak/>
        <w:drawing>
          <wp:inline distT="0" distB="0" distL="0" distR="0" wp14:anchorId="3804A747" wp14:editId="055C37DA">
            <wp:extent cx="6108700" cy="542925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1568" t="23862" r="29566" b="9136"/>
                    <a:stretch/>
                  </pic:blipFill>
                  <pic:spPr bwMode="auto">
                    <a:xfrm>
                      <a:off x="0" y="0"/>
                      <a:ext cx="6140301" cy="5457336"/>
                    </a:xfrm>
                    <a:prstGeom prst="rect">
                      <a:avLst/>
                    </a:prstGeom>
                    <a:ln>
                      <a:noFill/>
                    </a:ln>
                    <a:extLst>
                      <a:ext uri="{53640926-AAD7-44D8-BBD7-CCE9431645EC}">
                        <a14:shadowObscured xmlns:a14="http://schemas.microsoft.com/office/drawing/2010/main"/>
                      </a:ext>
                    </a:extLst>
                  </pic:spPr>
                </pic:pic>
              </a:graphicData>
            </a:graphic>
          </wp:inline>
        </w:drawing>
      </w:r>
    </w:p>
    <w:p w14:paraId="53F5A29A" w14:textId="2CFD5C3F" w:rsidR="004E40D3" w:rsidRDefault="004E40D3" w:rsidP="00A72E03">
      <w:pPr>
        <w:pStyle w:val="Prrafodelista"/>
        <w:spacing w:line="480" w:lineRule="auto"/>
        <w:ind w:left="0"/>
        <w:jc w:val="center"/>
      </w:pPr>
      <w:r>
        <w:rPr>
          <w:noProof/>
          <w:lang w:val="es-ES" w:eastAsia="es-ES"/>
        </w:rPr>
        <w:lastRenderedPageBreak/>
        <w:drawing>
          <wp:inline distT="0" distB="0" distL="0" distR="0" wp14:anchorId="714015D1" wp14:editId="3AF8FD6C">
            <wp:extent cx="6133683" cy="6257925"/>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1665" t="23046" r="29736" b="12401"/>
                    <a:stretch/>
                  </pic:blipFill>
                  <pic:spPr bwMode="auto">
                    <a:xfrm>
                      <a:off x="0" y="0"/>
                      <a:ext cx="6153694" cy="6278341"/>
                    </a:xfrm>
                    <a:prstGeom prst="rect">
                      <a:avLst/>
                    </a:prstGeom>
                    <a:ln>
                      <a:noFill/>
                    </a:ln>
                    <a:extLst>
                      <a:ext uri="{53640926-AAD7-44D8-BBD7-CCE9431645EC}">
                        <a14:shadowObscured xmlns:a14="http://schemas.microsoft.com/office/drawing/2010/main"/>
                      </a:ext>
                    </a:extLst>
                  </pic:spPr>
                </pic:pic>
              </a:graphicData>
            </a:graphic>
          </wp:inline>
        </w:drawing>
      </w:r>
    </w:p>
    <w:p w14:paraId="0EC8984F" w14:textId="19C3B742" w:rsidR="004E40D3" w:rsidRDefault="004E40D3" w:rsidP="00227581">
      <w:pPr>
        <w:pStyle w:val="Prrafodelista"/>
        <w:spacing w:line="480" w:lineRule="auto"/>
        <w:ind w:left="0"/>
        <w:jc w:val="both"/>
      </w:pPr>
      <w:r>
        <w:rPr>
          <w:noProof/>
          <w:lang w:val="es-ES" w:eastAsia="es-ES"/>
        </w:rPr>
        <w:lastRenderedPageBreak/>
        <w:drawing>
          <wp:inline distT="0" distB="0" distL="0" distR="0" wp14:anchorId="551EEF74" wp14:editId="59C121F6">
            <wp:extent cx="6054897" cy="5686425"/>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1547" t="24477" r="29794" b="10947"/>
                    <a:stretch/>
                  </pic:blipFill>
                  <pic:spPr bwMode="auto">
                    <a:xfrm>
                      <a:off x="0" y="0"/>
                      <a:ext cx="6067884" cy="5698622"/>
                    </a:xfrm>
                    <a:prstGeom prst="rect">
                      <a:avLst/>
                    </a:prstGeom>
                    <a:ln>
                      <a:noFill/>
                    </a:ln>
                    <a:extLst>
                      <a:ext uri="{53640926-AAD7-44D8-BBD7-CCE9431645EC}">
                        <a14:shadowObscured xmlns:a14="http://schemas.microsoft.com/office/drawing/2010/main"/>
                      </a:ext>
                    </a:extLst>
                  </pic:spPr>
                </pic:pic>
              </a:graphicData>
            </a:graphic>
          </wp:inline>
        </w:drawing>
      </w:r>
    </w:p>
    <w:p w14:paraId="045A1D3F" w14:textId="579623D4" w:rsidR="004E40D3" w:rsidRDefault="004E40D3" w:rsidP="00227581">
      <w:pPr>
        <w:pStyle w:val="Prrafodelista"/>
        <w:spacing w:line="480" w:lineRule="auto"/>
        <w:ind w:left="0"/>
        <w:jc w:val="both"/>
      </w:pPr>
      <w:r>
        <w:rPr>
          <w:noProof/>
          <w:lang w:val="es-ES" w:eastAsia="es-ES"/>
        </w:rPr>
        <w:lastRenderedPageBreak/>
        <w:drawing>
          <wp:inline distT="0" distB="0" distL="0" distR="0" wp14:anchorId="45BAC315" wp14:editId="7D48F862">
            <wp:extent cx="5953125" cy="5346253"/>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1399" t="24544" r="29710" b="13334"/>
                    <a:stretch/>
                  </pic:blipFill>
                  <pic:spPr bwMode="auto">
                    <a:xfrm>
                      <a:off x="0" y="0"/>
                      <a:ext cx="5966940" cy="5358659"/>
                    </a:xfrm>
                    <a:prstGeom prst="rect">
                      <a:avLst/>
                    </a:prstGeom>
                    <a:ln>
                      <a:noFill/>
                    </a:ln>
                    <a:extLst>
                      <a:ext uri="{53640926-AAD7-44D8-BBD7-CCE9431645EC}">
                        <a14:shadowObscured xmlns:a14="http://schemas.microsoft.com/office/drawing/2010/main"/>
                      </a:ext>
                    </a:extLst>
                  </pic:spPr>
                </pic:pic>
              </a:graphicData>
            </a:graphic>
          </wp:inline>
        </w:drawing>
      </w:r>
    </w:p>
    <w:p w14:paraId="35E96B49" w14:textId="16443E5C" w:rsidR="004E40D3" w:rsidRDefault="004E40D3" w:rsidP="00227581">
      <w:pPr>
        <w:pStyle w:val="Prrafodelista"/>
        <w:spacing w:line="480" w:lineRule="auto"/>
        <w:ind w:left="0"/>
        <w:jc w:val="both"/>
      </w:pPr>
      <w:r>
        <w:rPr>
          <w:noProof/>
          <w:lang w:val="es-ES" w:eastAsia="es-ES"/>
        </w:rPr>
        <w:lastRenderedPageBreak/>
        <w:drawing>
          <wp:inline distT="0" distB="0" distL="0" distR="0" wp14:anchorId="76489737" wp14:editId="28517B45">
            <wp:extent cx="5952356" cy="600329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1369" t="23714" r="29645" b="6350"/>
                    <a:stretch/>
                  </pic:blipFill>
                  <pic:spPr bwMode="auto">
                    <a:xfrm>
                      <a:off x="0" y="0"/>
                      <a:ext cx="5966789" cy="6017846"/>
                    </a:xfrm>
                    <a:prstGeom prst="rect">
                      <a:avLst/>
                    </a:prstGeom>
                    <a:ln>
                      <a:noFill/>
                    </a:ln>
                    <a:extLst>
                      <a:ext uri="{53640926-AAD7-44D8-BBD7-CCE9431645EC}">
                        <a14:shadowObscured xmlns:a14="http://schemas.microsoft.com/office/drawing/2010/main"/>
                      </a:ext>
                    </a:extLst>
                  </pic:spPr>
                </pic:pic>
              </a:graphicData>
            </a:graphic>
          </wp:inline>
        </w:drawing>
      </w:r>
    </w:p>
    <w:p w14:paraId="53191016" w14:textId="602271F3" w:rsidR="004E40D3" w:rsidRDefault="004E40D3" w:rsidP="00227581">
      <w:pPr>
        <w:pStyle w:val="Prrafodelista"/>
        <w:spacing w:line="480" w:lineRule="auto"/>
        <w:ind w:left="0"/>
        <w:jc w:val="both"/>
      </w:pPr>
      <w:r>
        <w:rPr>
          <w:noProof/>
          <w:lang w:val="es-ES" w:eastAsia="es-ES"/>
        </w:rPr>
        <w:lastRenderedPageBreak/>
        <w:drawing>
          <wp:inline distT="0" distB="0" distL="0" distR="0" wp14:anchorId="1EEBED00" wp14:editId="23D99240">
            <wp:extent cx="5866765" cy="5781040"/>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1568" t="26143" r="29562" b="11854"/>
                    <a:stretch/>
                  </pic:blipFill>
                  <pic:spPr bwMode="auto">
                    <a:xfrm>
                      <a:off x="0" y="0"/>
                      <a:ext cx="5877833" cy="5791946"/>
                    </a:xfrm>
                    <a:prstGeom prst="rect">
                      <a:avLst/>
                    </a:prstGeom>
                    <a:ln>
                      <a:noFill/>
                    </a:ln>
                    <a:extLst>
                      <a:ext uri="{53640926-AAD7-44D8-BBD7-CCE9431645EC}">
                        <a14:shadowObscured xmlns:a14="http://schemas.microsoft.com/office/drawing/2010/main"/>
                      </a:ext>
                    </a:extLst>
                  </pic:spPr>
                </pic:pic>
              </a:graphicData>
            </a:graphic>
          </wp:inline>
        </w:drawing>
      </w:r>
    </w:p>
    <w:p w14:paraId="247A5923" w14:textId="186FB02E" w:rsidR="004E40D3" w:rsidRDefault="004E40D3" w:rsidP="00476866">
      <w:pPr>
        <w:pStyle w:val="Prrafodelista"/>
        <w:spacing w:line="480" w:lineRule="auto"/>
        <w:ind w:left="0"/>
        <w:jc w:val="both"/>
      </w:pPr>
      <w:r>
        <w:rPr>
          <w:noProof/>
          <w:lang w:val="es-ES" w:eastAsia="es-ES"/>
        </w:rPr>
        <w:lastRenderedPageBreak/>
        <w:drawing>
          <wp:inline distT="0" distB="0" distL="0" distR="0" wp14:anchorId="70FE0985" wp14:editId="1A8FAAAD">
            <wp:extent cx="5905500" cy="64103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1664" t="22637" r="29753" b="7944"/>
                    <a:stretch/>
                  </pic:blipFill>
                  <pic:spPr bwMode="auto">
                    <a:xfrm>
                      <a:off x="0" y="0"/>
                      <a:ext cx="5912556" cy="6417984"/>
                    </a:xfrm>
                    <a:prstGeom prst="rect">
                      <a:avLst/>
                    </a:prstGeom>
                    <a:ln>
                      <a:noFill/>
                    </a:ln>
                    <a:extLst>
                      <a:ext uri="{53640926-AAD7-44D8-BBD7-CCE9431645EC}">
                        <a14:shadowObscured xmlns:a14="http://schemas.microsoft.com/office/drawing/2010/main"/>
                      </a:ext>
                    </a:extLst>
                  </pic:spPr>
                </pic:pic>
              </a:graphicData>
            </a:graphic>
          </wp:inline>
        </w:drawing>
      </w:r>
    </w:p>
    <w:p w14:paraId="7B22ABDD" w14:textId="77777777" w:rsidR="00E03ABE" w:rsidRDefault="00E03ABE" w:rsidP="00476866">
      <w:pPr>
        <w:pStyle w:val="Prrafodelista"/>
        <w:spacing w:line="480" w:lineRule="auto"/>
        <w:ind w:left="0"/>
        <w:jc w:val="both"/>
        <w:sectPr w:rsidR="00E03ABE" w:rsidSect="00AE0E62">
          <w:pgSz w:w="12240" w:h="15840"/>
          <w:pgMar w:top="1418" w:right="1608" w:bottom="1418" w:left="1560" w:header="709" w:footer="709" w:gutter="0"/>
          <w:cols w:space="708"/>
          <w:docGrid w:linePitch="360"/>
        </w:sectPr>
      </w:pPr>
    </w:p>
    <w:p w14:paraId="382F14FE" w14:textId="022B67A2" w:rsidR="00731003" w:rsidRDefault="00717B0D" w:rsidP="00E45B8C">
      <w:pPr>
        <w:pStyle w:val="Prrafodelista"/>
        <w:ind w:left="0"/>
        <w:jc w:val="both"/>
      </w:pPr>
      <w:r>
        <w:rPr>
          <w:noProof/>
          <w:lang w:val="es-ES" w:eastAsia="es-ES"/>
        </w:rPr>
        <w:lastRenderedPageBreak/>
        <w:drawing>
          <wp:inline distT="0" distB="0" distL="0" distR="0" wp14:anchorId="4BE61397" wp14:editId="4B47A8FF">
            <wp:extent cx="5610225" cy="3041650"/>
            <wp:effectExtent l="0" t="0" r="9525"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1558" t="27503" r="29735" b="28760"/>
                    <a:stretch/>
                  </pic:blipFill>
                  <pic:spPr bwMode="auto">
                    <a:xfrm>
                      <a:off x="0" y="0"/>
                      <a:ext cx="5623774" cy="3048996"/>
                    </a:xfrm>
                    <a:prstGeom prst="rect">
                      <a:avLst/>
                    </a:prstGeom>
                    <a:ln>
                      <a:noFill/>
                    </a:ln>
                    <a:extLst>
                      <a:ext uri="{53640926-AAD7-44D8-BBD7-CCE9431645EC}">
                        <a14:shadowObscured xmlns:a14="http://schemas.microsoft.com/office/drawing/2010/main"/>
                      </a:ext>
                    </a:extLst>
                  </pic:spPr>
                </pic:pic>
              </a:graphicData>
            </a:graphic>
          </wp:inline>
        </w:drawing>
      </w:r>
    </w:p>
    <w:p w14:paraId="29E98761" w14:textId="7FAA4AC4" w:rsidR="00E45B8C" w:rsidRPr="00E45B8C" w:rsidRDefault="00E45B8C" w:rsidP="00E45B8C">
      <w:pPr>
        <w:pStyle w:val="Descripcin"/>
        <w:spacing w:after="0"/>
        <w:jc w:val="center"/>
        <w:rPr>
          <w:rFonts w:ascii="Times New Roman" w:hAnsi="Times New Roman" w:cs="Times New Roman"/>
        </w:rPr>
      </w:pPr>
      <w:bookmarkStart w:id="118" w:name="_Toc74208371"/>
      <w:r w:rsidRPr="00E45B8C">
        <w:rPr>
          <w:rFonts w:ascii="Times New Roman" w:hAnsi="Times New Roman" w:cs="Times New Roman"/>
        </w:rPr>
        <w:t xml:space="preserve">Tabla </w:t>
      </w:r>
      <w:r w:rsidRPr="00E45B8C">
        <w:rPr>
          <w:rFonts w:ascii="Times New Roman" w:hAnsi="Times New Roman" w:cs="Times New Roman"/>
        </w:rPr>
        <w:fldChar w:fldCharType="begin"/>
      </w:r>
      <w:r w:rsidRPr="00E45B8C">
        <w:rPr>
          <w:rFonts w:ascii="Times New Roman" w:hAnsi="Times New Roman" w:cs="Times New Roman"/>
        </w:rPr>
        <w:instrText xml:space="preserve"> SEQ Tabla \* ARABIC </w:instrText>
      </w:r>
      <w:r w:rsidRPr="00E45B8C">
        <w:rPr>
          <w:rFonts w:ascii="Times New Roman" w:hAnsi="Times New Roman" w:cs="Times New Roman"/>
        </w:rPr>
        <w:fldChar w:fldCharType="separate"/>
      </w:r>
      <w:r w:rsidR="00EA7350">
        <w:rPr>
          <w:rFonts w:ascii="Times New Roman" w:hAnsi="Times New Roman" w:cs="Times New Roman"/>
          <w:noProof/>
        </w:rPr>
        <w:t>11</w:t>
      </w:r>
      <w:r w:rsidRPr="00E45B8C">
        <w:rPr>
          <w:rFonts w:ascii="Times New Roman" w:hAnsi="Times New Roman" w:cs="Times New Roman"/>
        </w:rPr>
        <w:fldChar w:fldCharType="end"/>
      </w:r>
      <w:r w:rsidRPr="00E45B8C">
        <w:rPr>
          <w:rFonts w:ascii="Times New Roman" w:hAnsi="Times New Roman" w:cs="Times New Roman"/>
        </w:rPr>
        <w:t>: Autoevaluación ARL</w:t>
      </w:r>
      <w:bookmarkEnd w:id="118"/>
    </w:p>
    <w:p w14:paraId="563375F6" w14:textId="72340970" w:rsidR="00E45B8C" w:rsidRPr="00E45B8C" w:rsidRDefault="00E45B8C" w:rsidP="00E45B8C">
      <w:pPr>
        <w:pStyle w:val="Prrafodelista"/>
        <w:ind w:left="0"/>
        <w:jc w:val="center"/>
        <w:rPr>
          <w:sz w:val="18"/>
          <w:szCs w:val="18"/>
        </w:rPr>
      </w:pPr>
      <w:r w:rsidRPr="00E45B8C">
        <w:rPr>
          <w:sz w:val="18"/>
          <w:szCs w:val="18"/>
        </w:rPr>
        <w:t>Fuente: Página ARL Colmena</w:t>
      </w:r>
    </w:p>
    <w:p w14:paraId="4E70C532" w14:textId="31DC63EA" w:rsidR="00731003" w:rsidRPr="00E769FF" w:rsidRDefault="00731003" w:rsidP="000F6CD9">
      <w:pPr>
        <w:pStyle w:val="Ttulo3"/>
        <w:numPr>
          <w:ilvl w:val="2"/>
          <w:numId w:val="80"/>
        </w:numPr>
      </w:pPr>
      <w:bookmarkStart w:id="119" w:name="_Toc75942142"/>
      <w:r w:rsidRPr="00E769FF">
        <w:t>Criterios evaluados</w:t>
      </w:r>
      <w:bookmarkEnd w:id="119"/>
    </w:p>
    <w:tbl>
      <w:tblPr>
        <w:tblStyle w:val="Tablaconcuadrcula"/>
        <w:tblW w:w="0" w:type="auto"/>
        <w:tblInd w:w="720" w:type="dxa"/>
        <w:tblLook w:val="04A0" w:firstRow="1" w:lastRow="0" w:firstColumn="1" w:lastColumn="0" w:noHBand="0" w:noVBand="1"/>
      </w:tblPr>
      <w:tblGrid>
        <w:gridCol w:w="4082"/>
        <w:gridCol w:w="4026"/>
      </w:tblGrid>
      <w:tr w:rsidR="00731003" w14:paraId="1D754CB2" w14:textId="77777777" w:rsidTr="000C294F">
        <w:tc>
          <w:tcPr>
            <w:tcW w:w="4414" w:type="dxa"/>
            <w:shd w:val="clear" w:color="auto" w:fill="E5B8B7" w:themeFill="accent2" w:themeFillTint="66"/>
          </w:tcPr>
          <w:p w14:paraId="2388FCD3" w14:textId="525A929D" w:rsidR="00731003" w:rsidRDefault="00731003" w:rsidP="00731003">
            <w:pPr>
              <w:pStyle w:val="Prrafodelista"/>
              <w:ind w:left="0"/>
            </w:pPr>
            <w:r>
              <w:t>Total ítems cumple</w:t>
            </w:r>
          </w:p>
        </w:tc>
        <w:tc>
          <w:tcPr>
            <w:tcW w:w="4414" w:type="dxa"/>
          </w:tcPr>
          <w:p w14:paraId="5957EEE9" w14:textId="3C81DA96" w:rsidR="00731003" w:rsidRDefault="00B50173" w:rsidP="00731003">
            <w:pPr>
              <w:pStyle w:val="Prrafodelista"/>
              <w:ind w:left="0"/>
            </w:pPr>
            <w:r>
              <w:t>46</w:t>
            </w:r>
          </w:p>
        </w:tc>
      </w:tr>
      <w:tr w:rsidR="00731003" w14:paraId="24CC614C" w14:textId="77777777" w:rsidTr="000C294F">
        <w:tc>
          <w:tcPr>
            <w:tcW w:w="4414" w:type="dxa"/>
            <w:shd w:val="clear" w:color="auto" w:fill="E5B8B7" w:themeFill="accent2" w:themeFillTint="66"/>
          </w:tcPr>
          <w:p w14:paraId="380BF94B" w14:textId="0C334F1E" w:rsidR="00731003" w:rsidRDefault="00731003" w:rsidP="00731003">
            <w:pPr>
              <w:pStyle w:val="Prrafodelista"/>
              <w:ind w:left="0"/>
            </w:pPr>
            <w:r>
              <w:t>Total ítems no cumple</w:t>
            </w:r>
          </w:p>
        </w:tc>
        <w:tc>
          <w:tcPr>
            <w:tcW w:w="4414" w:type="dxa"/>
          </w:tcPr>
          <w:p w14:paraId="3E6787AA" w14:textId="3DB7AE9C" w:rsidR="00731003" w:rsidRDefault="00731003" w:rsidP="00731003">
            <w:pPr>
              <w:pStyle w:val="Prrafodelista"/>
              <w:ind w:left="0"/>
            </w:pPr>
            <w:r>
              <w:t>12</w:t>
            </w:r>
          </w:p>
        </w:tc>
      </w:tr>
      <w:tr w:rsidR="00731003" w14:paraId="52E8E3E3" w14:textId="77777777" w:rsidTr="000C294F">
        <w:tc>
          <w:tcPr>
            <w:tcW w:w="4414" w:type="dxa"/>
            <w:shd w:val="clear" w:color="auto" w:fill="E5B8B7" w:themeFill="accent2" w:themeFillTint="66"/>
          </w:tcPr>
          <w:p w14:paraId="4FBD6099" w14:textId="7BF01440" w:rsidR="00731003" w:rsidRDefault="00731003" w:rsidP="00731003">
            <w:pPr>
              <w:pStyle w:val="Prrafodelista"/>
              <w:ind w:left="0"/>
            </w:pPr>
            <w:r>
              <w:t>Total ítems no aplica</w:t>
            </w:r>
          </w:p>
        </w:tc>
        <w:tc>
          <w:tcPr>
            <w:tcW w:w="4414" w:type="dxa"/>
          </w:tcPr>
          <w:p w14:paraId="2F2FAC11" w14:textId="4EF4B8C4" w:rsidR="00731003" w:rsidRDefault="00B50173" w:rsidP="00731003">
            <w:pPr>
              <w:pStyle w:val="Prrafodelista"/>
              <w:ind w:left="0"/>
            </w:pPr>
            <w:r>
              <w:t>2</w:t>
            </w:r>
          </w:p>
        </w:tc>
      </w:tr>
      <w:tr w:rsidR="00731003" w14:paraId="310C9AC0" w14:textId="77777777" w:rsidTr="000C294F">
        <w:tc>
          <w:tcPr>
            <w:tcW w:w="4414" w:type="dxa"/>
            <w:shd w:val="clear" w:color="auto" w:fill="E5B8B7" w:themeFill="accent2" w:themeFillTint="66"/>
          </w:tcPr>
          <w:p w14:paraId="4B7B61E4" w14:textId="69373585" w:rsidR="00731003" w:rsidRDefault="00731003" w:rsidP="00731003">
            <w:pPr>
              <w:pStyle w:val="Prrafodelista"/>
              <w:ind w:left="0"/>
            </w:pPr>
            <w:r>
              <w:t>Valoración</w:t>
            </w:r>
          </w:p>
        </w:tc>
        <w:tc>
          <w:tcPr>
            <w:tcW w:w="4414" w:type="dxa"/>
          </w:tcPr>
          <w:p w14:paraId="57674D48" w14:textId="4F8C8928" w:rsidR="00731003" w:rsidRDefault="00B50173" w:rsidP="00731003">
            <w:pPr>
              <w:pStyle w:val="Prrafodelista"/>
              <w:ind w:left="0"/>
            </w:pPr>
            <w:r>
              <w:t>86,75</w:t>
            </w:r>
          </w:p>
        </w:tc>
      </w:tr>
    </w:tbl>
    <w:p w14:paraId="486E6931" w14:textId="6050F0F7" w:rsidR="00731003" w:rsidRPr="00E45B8C" w:rsidRDefault="00E45B8C" w:rsidP="00E45B8C">
      <w:pPr>
        <w:pStyle w:val="Descripcin"/>
        <w:spacing w:after="0"/>
        <w:jc w:val="center"/>
        <w:rPr>
          <w:rFonts w:ascii="Times New Roman" w:hAnsi="Times New Roman" w:cs="Times New Roman"/>
        </w:rPr>
      </w:pPr>
      <w:bookmarkStart w:id="120" w:name="_Toc74208372"/>
      <w:r w:rsidRPr="00E45B8C">
        <w:rPr>
          <w:rFonts w:ascii="Times New Roman" w:hAnsi="Times New Roman" w:cs="Times New Roman"/>
        </w:rPr>
        <w:t xml:space="preserve">Tabla </w:t>
      </w:r>
      <w:r w:rsidRPr="00E45B8C">
        <w:rPr>
          <w:rFonts w:ascii="Times New Roman" w:hAnsi="Times New Roman" w:cs="Times New Roman"/>
        </w:rPr>
        <w:fldChar w:fldCharType="begin"/>
      </w:r>
      <w:r w:rsidRPr="00E45B8C">
        <w:rPr>
          <w:rFonts w:ascii="Times New Roman" w:hAnsi="Times New Roman" w:cs="Times New Roman"/>
        </w:rPr>
        <w:instrText xml:space="preserve"> SEQ Tabla \* ARABIC </w:instrText>
      </w:r>
      <w:r w:rsidRPr="00E45B8C">
        <w:rPr>
          <w:rFonts w:ascii="Times New Roman" w:hAnsi="Times New Roman" w:cs="Times New Roman"/>
        </w:rPr>
        <w:fldChar w:fldCharType="separate"/>
      </w:r>
      <w:r w:rsidR="00EA7350">
        <w:rPr>
          <w:rFonts w:ascii="Times New Roman" w:hAnsi="Times New Roman" w:cs="Times New Roman"/>
          <w:noProof/>
        </w:rPr>
        <w:t>12</w:t>
      </w:r>
      <w:r w:rsidRPr="00E45B8C">
        <w:rPr>
          <w:rFonts w:ascii="Times New Roman" w:hAnsi="Times New Roman" w:cs="Times New Roman"/>
        </w:rPr>
        <w:fldChar w:fldCharType="end"/>
      </w:r>
      <w:r w:rsidRPr="00E45B8C">
        <w:rPr>
          <w:rFonts w:ascii="Times New Roman" w:hAnsi="Times New Roman" w:cs="Times New Roman"/>
        </w:rPr>
        <w:t>: Criterios evaluados</w:t>
      </w:r>
      <w:bookmarkEnd w:id="120"/>
    </w:p>
    <w:p w14:paraId="024D9516" w14:textId="2D2428EA" w:rsidR="00E45B8C" w:rsidRDefault="00E45B8C" w:rsidP="00E45B8C">
      <w:pPr>
        <w:jc w:val="center"/>
        <w:rPr>
          <w:sz w:val="18"/>
          <w:szCs w:val="18"/>
        </w:rPr>
      </w:pPr>
      <w:r w:rsidRPr="00E45B8C">
        <w:rPr>
          <w:sz w:val="18"/>
          <w:szCs w:val="18"/>
        </w:rPr>
        <w:t>Fuente: Autoevaluación ARL</w:t>
      </w:r>
    </w:p>
    <w:p w14:paraId="5F4257F2" w14:textId="77777777" w:rsidR="00E45B8C" w:rsidRPr="00E45B8C" w:rsidRDefault="00E45B8C" w:rsidP="00E45B8C">
      <w:pPr>
        <w:jc w:val="center"/>
        <w:rPr>
          <w:sz w:val="18"/>
          <w:szCs w:val="18"/>
        </w:rPr>
      </w:pPr>
    </w:p>
    <w:p w14:paraId="6C659B9C" w14:textId="77777777" w:rsidR="00B50173" w:rsidRDefault="00B50173" w:rsidP="00B50173">
      <w:pPr>
        <w:spacing w:line="480" w:lineRule="auto"/>
      </w:pPr>
      <w:r w:rsidRPr="00897C33">
        <w:rPr>
          <w:b/>
        </w:rPr>
        <w:t>Aceptable</w:t>
      </w:r>
      <w:r>
        <w:t>: si el puntaje obtenido es mayor al 85%</w:t>
      </w:r>
    </w:p>
    <w:p w14:paraId="57D49E3F" w14:textId="77777777" w:rsidR="00B50173" w:rsidRDefault="00B50173" w:rsidP="00897C33">
      <w:pPr>
        <w:spacing w:line="480" w:lineRule="auto"/>
        <w:jc w:val="both"/>
      </w:pPr>
      <w:r>
        <w:t>Mantener la calificación y evidencias a disposición del Ministerios de Trabajo, e incluir en el Plan Anual de Trabajo las mejoras que establezcan de acuerdo con la evaluación.</w:t>
      </w:r>
    </w:p>
    <w:p w14:paraId="29C82DD9" w14:textId="2E880046" w:rsidR="00B50173" w:rsidRDefault="00B50173" w:rsidP="00B50173">
      <w:pPr>
        <w:spacing w:line="480" w:lineRule="auto"/>
        <w:jc w:val="both"/>
      </w:pPr>
      <w:r w:rsidRPr="00897C33">
        <w:rPr>
          <w:b/>
        </w:rPr>
        <w:t>Moderadamente aceptable</w:t>
      </w:r>
      <w:r>
        <w:t xml:space="preserve">: Si el puntaje obtenido está entre 60% y 85%  </w:t>
      </w:r>
    </w:p>
    <w:p w14:paraId="327F54A6" w14:textId="32453424" w:rsidR="00B50173" w:rsidRDefault="00B50173" w:rsidP="00B50173">
      <w:pPr>
        <w:spacing w:line="480" w:lineRule="auto"/>
        <w:jc w:val="both"/>
      </w:pPr>
      <w:r>
        <w:t>Realizar y tener a disposición del Ministerio de Trabajo un plan de mejoramiento. Enviar a la administradora de Riesgos Laborales un reporte de avances en el término máximo de seis (6) meses después de realizada la autoevaluación de estándares mínimos.</w:t>
      </w:r>
    </w:p>
    <w:p w14:paraId="23EE10DD" w14:textId="1E6BC2F9" w:rsidR="00B50173" w:rsidRDefault="00B50173" w:rsidP="00B50173">
      <w:pPr>
        <w:spacing w:line="480" w:lineRule="auto"/>
        <w:jc w:val="both"/>
      </w:pPr>
      <w:r>
        <w:t>Plan de visita por parte del Ministerio de Trabajo.</w:t>
      </w:r>
    </w:p>
    <w:p w14:paraId="272384AE" w14:textId="327CDF5E" w:rsidR="00B50173" w:rsidRDefault="00B50173" w:rsidP="00B50173">
      <w:pPr>
        <w:spacing w:line="480" w:lineRule="auto"/>
        <w:jc w:val="both"/>
      </w:pPr>
      <w:r w:rsidRPr="00897C33">
        <w:rPr>
          <w:b/>
        </w:rPr>
        <w:t>Crítico</w:t>
      </w:r>
      <w:r>
        <w:t>: si el puntaje obtenido es menor al 60%</w:t>
      </w:r>
    </w:p>
    <w:p w14:paraId="7B91F36F" w14:textId="231FFF6F" w:rsidR="00B50173" w:rsidRDefault="00B50173" w:rsidP="00B50173">
      <w:pPr>
        <w:spacing w:line="480" w:lineRule="auto"/>
        <w:jc w:val="both"/>
      </w:pPr>
      <w:r>
        <w:lastRenderedPageBreak/>
        <w:t>Realizar y tener a disposición del Ministerio de Trabajo un plan de mejoramiento de inmediato.</w:t>
      </w:r>
    </w:p>
    <w:p w14:paraId="1D96F85A" w14:textId="37E25764" w:rsidR="00B50173" w:rsidRDefault="00B50173" w:rsidP="00B50173">
      <w:pPr>
        <w:spacing w:line="480" w:lineRule="auto"/>
        <w:jc w:val="both"/>
      </w:pPr>
      <w:r>
        <w:t>Enviar a la respectiva Administradora de Riesgos Laborales a la que se encuentre afiliado el empleador o contratante, un reporte de avances en el término máximo de tres (3) meses después de realizada la autoevaluación de estándares mínimos.</w:t>
      </w:r>
    </w:p>
    <w:p w14:paraId="5E28019B" w14:textId="3E60E36F" w:rsidR="00B50173" w:rsidRDefault="00B50173" w:rsidP="00B50173">
      <w:pPr>
        <w:spacing w:line="480" w:lineRule="auto"/>
        <w:jc w:val="both"/>
      </w:pPr>
      <w:r>
        <w:t>Seguimiento anual y plan de visita la empresa con valoración crítica por parte del Ministeri</w:t>
      </w:r>
      <w:r w:rsidR="00897C33">
        <w:t>o de Trabajo.</w:t>
      </w:r>
    </w:p>
    <w:p w14:paraId="527BA920" w14:textId="77777777" w:rsidR="00897C33" w:rsidRPr="00FA3087" w:rsidRDefault="00897C33" w:rsidP="000F6CD9">
      <w:pPr>
        <w:pStyle w:val="Ttulo3"/>
        <w:numPr>
          <w:ilvl w:val="2"/>
          <w:numId w:val="80"/>
        </w:numPr>
      </w:pPr>
      <w:bookmarkStart w:id="121" w:name="_Toc75942143"/>
      <w:r w:rsidRPr="00FA3087">
        <w:t>Resultados</w:t>
      </w:r>
      <w:bookmarkEnd w:id="121"/>
    </w:p>
    <w:p w14:paraId="12208F39" w14:textId="77777777" w:rsidR="00897C33" w:rsidRPr="00D52F0B" w:rsidRDefault="00897C33" w:rsidP="00FA3087">
      <w:pPr>
        <w:spacing w:line="480" w:lineRule="auto"/>
        <w:jc w:val="both"/>
      </w:pPr>
      <w:r>
        <w:t xml:space="preserve">En esta tabla, se puede observar el total de requisitos exigidos por la ISO 45001:2018 y el porcentaje de representación que tiene cada </w:t>
      </w:r>
      <w:r w:rsidRPr="00FA3087">
        <w:rPr>
          <w:szCs w:val="24"/>
        </w:rPr>
        <w:t>capítulo</w:t>
      </w:r>
      <w:r>
        <w:t xml:space="preserve"> dentro de la norma.</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8"/>
        <w:gridCol w:w="3827"/>
        <w:gridCol w:w="2410"/>
        <w:gridCol w:w="2410"/>
      </w:tblGrid>
      <w:tr w:rsidR="00FD2086" w:rsidRPr="00D52F0B" w14:paraId="7DCEEA43" w14:textId="447E0ACC" w:rsidTr="00FD2086">
        <w:trPr>
          <w:trHeight w:val="660"/>
          <w:jc w:val="center"/>
        </w:trPr>
        <w:tc>
          <w:tcPr>
            <w:tcW w:w="1418" w:type="dxa"/>
            <w:shd w:val="clear" w:color="auto" w:fill="E5B8B7" w:themeFill="accent2" w:themeFillTint="66"/>
            <w:noWrap/>
            <w:vAlign w:val="bottom"/>
          </w:tcPr>
          <w:p w14:paraId="06233096" w14:textId="547FCD80" w:rsidR="00FD2086" w:rsidRPr="00D52F0B" w:rsidRDefault="00FD2086" w:rsidP="006C3DA7">
            <w:pPr>
              <w:jc w:val="center"/>
              <w:rPr>
                <w:rFonts w:eastAsia="Times New Roman"/>
                <w:b/>
                <w:color w:val="000000"/>
                <w:szCs w:val="24"/>
                <w:lang w:val="es-ES" w:eastAsia="es-ES"/>
              </w:rPr>
            </w:pPr>
            <w:r>
              <w:rPr>
                <w:rFonts w:eastAsia="Times New Roman"/>
                <w:b/>
                <w:color w:val="000000"/>
                <w:szCs w:val="24"/>
                <w:lang w:val="es-ES" w:eastAsia="es-ES"/>
              </w:rPr>
              <w:t>Ciclo</w:t>
            </w:r>
          </w:p>
        </w:tc>
        <w:tc>
          <w:tcPr>
            <w:tcW w:w="3827" w:type="dxa"/>
            <w:shd w:val="clear" w:color="auto" w:fill="E5B8B7" w:themeFill="accent2" w:themeFillTint="66"/>
            <w:vAlign w:val="bottom"/>
          </w:tcPr>
          <w:p w14:paraId="0F0BAAC9" w14:textId="0E41AC23" w:rsidR="00FD2086" w:rsidRDefault="00FD2086" w:rsidP="006C3DA7">
            <w:pPr>
              <w:ind w:left="-211"/>
              <w:jc w:val="center"/>
              <w:rPr>
                <w:rFonts w:eastAsia="Times New Roman"/>
                <w:b/>
                <w:color w:val="000000"/>
                <w:szCs w:val="24"/>
                <w:lang w:val="es-ES" w:eastAsia="es-ES"/>
              </w:rPr>
            </w:pPr>
            <w:r>
              <w:rPr>
                <w:rFonts w:eastAsia="Times New Roman"/>
                <w:b/>
                <w:color w:val="000000"/>
                <w:szCs w:val="24"/>
                <w:lang w:val="es-ES" w:eastAsia="es-ES"/>
              </w:rPr>
              <w:t xml:space="preserve">Estándar </w:t>
            </w:r>
          </w:p>
          <w:p w14:paraId="4DA38EA6" w14:textId="77777777" w:rsidR="00FD2086" w:rsidRPr="00D52F0B" w:rsidRDefault="00FD2086" w:rsidP="006C3DA7">
            <w:pPr>
              <w:ind w:left="-211"/>
              <w:jc w:val="center"/>
              <w:rPr>
                <w:rFonts w:eastAsia="Times New Roman"/>
                <w:b/>
                <w:color w:val="000000"/>
                <w:szCs w:val="24"/>
                <w:lang w:val="es-ES" w:eastAsia="es-ES"/>
              </w:rPr>
            </w:pPr>
          </w:p>
        </w:tc>
        <w:tc>
          <w:tcPr>
            <w:tcW w:w="2410" w:type="dxa"/>
            <w:shd w:val="clear" w:color="auto" w:fill="E5B8B7" w:themeFill="accent2" w:themeFillTint="66"/>
          </w:tcPr>
          <w:p w14:paraId="3C32A41E" w14:textId="5AC9B7E9" w:rsidR="00FD2086" w:rsidRPr="00D52F0B" w:rsidRDefault="00FD2086" w:rsidP="006C3DA7">
            <w:pPr>
              <w:jc w:val="center"/>
              <w:rPr>
                <w:rFonts w:eastAsia="Times New Roman"/>
                <w:b/>
                <w:color w:val="000000"/>
                <w:szCs w:val="24"/>
                <w:lang w:val="es-ES" w:eastAsia="es-ES"/>
              </w:rPr>
            </w:pPr>
            <w:r w:rsidRPr="00D52F0B">
              <w:rPr>
                <w:rFonts w:eastAsia="Times New Roman"/>
                <w:b/>
                <w:color w:val="000000"/>
                <w:szCs w:val="24"/>
                <w:lang w:val="es-ES" w:eastAsia="es-ES"/>
              </w:rPr>
              <w:t>Porcentaje de representación</w:t>
            </w:r>
          </w:p>
        </w:tc>
        <w:tc>
          <w:tcPr>
            <w:tcW w:w="2410" w:type="dxa"/>
            <w:shd w:val="clear" w:color="auto" w:fill="E5B8B7" w:themeFill="accent2" w:themeFillTint="66"/>
          </w:tcPr>
          <w:p w14:paraId="32711A63" w14:textId="5A82F0B9" w:rsidR="00FD2086" w:rsidRPr="00D52F0B" w:rsidRDefault="00FD2086" w:rsidP="006C3DA7">
            <w:pPr>
              <w:jc w:val="center"/>
              <w:rPr>
                <w:rFonts w:eastAsia="Times New Roman"/>
                <w:b/>
                <w:color w:val="000000"/>
                <w:szCs w:val="24"/>
                <w:lang w:val="es-ES" w:eastAsia="es-ES"/>
              </w:rPr>
            </w:pPr>
            <w:r>
              <w:rPr>
                <w:rFonts w:eastAsia="Times New Roman"/>
                <w:b/>
                <w:color w:val="000000"/>
                <w:szCs w:val="24"/>
                <w:lang w:val="es-ES" w:eastAsia="es-ES"/>
              </w:rPr>
              <w:t xml:space="preserve">% con el que cumple la compañía </w:t>
            </w:r>
          </w:p>
        </w:tc>
      </w:tr>
      <w:tr w:rsidR="00FD2086" w:rsidRPr="00D52F0B" w14:paraId="5F5B9C45" w14:textId="380E1F7B" w:rsidTr="00FD2086">
        <w:trPr>
          <w:trHeight w:val="330"/>
          <w:jc w:val="center"/>
        </w:trPr>
        <w:tc>
          <w:tcPr>
            <w:tcW w:w="1418" w:type="dxa"/>
            <w:vMerge w:val="restart"/>
            <w:shd w:val="clear" w:color="auto" w:fill="E5B8B7" w:themeFill="accent2" w:themeFillTint="66"/>
            <w:noWrap/>
            <w:vAlign w:val="bottom"/>
            <w:hideMark/>
          </w:tcPr>
          <w:p w14:paraId="1A170D58" w14:textId="77777777" w:rsidR="00FD2086" w:rsidRDefault="00FD2086" w:rsidP="00FD2086">
            <w:pPr>
              <w:jc w:val="right"/>
              <w:rPr>
                <w:rFonts w:eastAsia="Times New Roman"/>
                <w:color w:val="000000"/>
                <w:szCs w:val="24"/>
                <w:lang w:val="es-ES" w:eastAsia="es-ES"/>
              </w:rPr>
            </w:pPr>
            <w:r>
              <w:rPr>
                <w:rFonts w:eastAsia="Times New Roman"/>
                <w:color w:val="000000"/>
                <w:szCs w:val="24"/>
                <w:lang w:val="es-ES" w:eastAsia="es-ES"/>
              </w:rPr>
              <w:t>Planear</w:t>
            </w:r>
          </w:p>
          <w:p w14:paraId="05FE049B" w14:textId="08B4C5DB" w:rsidR="00FD2086" w:rsidRPr="00D52F0B" w:rsidRDefault="00FD2086" w:rsidP="00FD2086">
            <w:pPr>
              <w:jc w:val="right"/>
              <w:rPr>
                <w:rFonts w:eastAsia="Times New Roman"/>
                <w:color w:val="000000"/>
                <w:szCs w:val="24"/>
                <w:lang w:val="es-ES" w:eastAsia="es-ES"/>
              </w:rPr>
            </w:pPr>
          </w:p>
        </w:tc>
        <w:tc>
          <w:tcPr>
            <w:tcW w:w="3827" w:type="dxa"/>
            <w:shd w:val="clear" w:color="auto" w:fill="auto"/>
            <w:vAlign w:val="bottom"/>
            <w:hideMark/>
          </w:tcPr>
          <w:p w14:paraId="7D034FF3" w14:textId="1E3FE4D1" w:rsidR="00FD2086" w:rsidRPr="00D52F0B" w:rsidRDefault="00FD2086" w:rsidP="00FD2086">
            <w:pPr>
              <w:rPr>
                <w:rFonts w:eastAsia="Times New Roman"/>
                <w:color w:val="000000"/>
                <w:szCs w:val="24"/>
                <w:lang w:val="es-ES" w:eastAsia="es-ES"/>
              </w:rPr>
            </w:pPr>
            <w:r>
              <w:rPr>
                <w:rFonts w:eastAsia="Times New Roman"/>
                <w:color w:val="000000"/>
                <w:szCs w:val="24"/>
                <w:lang w:val="es-ES" w:eastAsia="es-ES"/>
              </w:rPr>
              <w:t xml:space="preserve">Recursos </w:t>
            </w:r>
          </w:p>
        </w:tc>
        <w:tc>
          <w:tcPr>
            <w:tcW w:w="2410" w:type="dxa"/>
            <w:vAlign w:val="bottom"/>
          </w:tcPr>
          <w:p w14:paraId="592E46B6" w14:textId="2FCCE0B5" w:rsidR="00FD2086" w:rsidRPr="00D52F0B" w:rsidRDefault="00FD2086" w:rsidP="00FD2086">
            <w:pPr>
              <w:jc w:val="right"/>
              <w:rPr>
                <w:rFonts w:eastAsia="Times New Roman"/>
                <w:color w:val="000000"/>
                <w:szCs w:val="24"/>
                <w:lang w:val="es-ES" w:eastAsia="es-ES"/>
              </w:rPr>
            </w:pPr>
            <w:r>
              <w:rPr>
                <w:rFonts w:eastAsia="Times New Roman"/>
                <w:color w:val="000000"/>
                <w:szCs w:val="24"/>
                <w:lang w:val="es-ES" w:eastAsia="es-ES"/>
              </w:rPr>
              <w:t>10%</w:t>
            </w:r>
          </w:p>
        </w:tc>
        <w:tc>
          <w:tcPr>
            <w:tcW w:w="2410" w:type="dxa"/>
            <w:vAlign w:val="bottom"/>
          </w:tcPr>
          <w:p w14:paraId="10DA9185" w14:textId="232221F2" w:rsidR="00FD2086" w:rsidRDefault="00FD2086" w:rsidP="00FD2086">
            <w:pPr>
              <w:jc w:val="right"/>
              <w:rPr>
                <w:color w:val="000000"/>
              </w:rPr>
            </w:pPr>
            <w:r>
              <w:rPr>
                <w:color w:val="000000"/>
              </w:rPr>
              <w:t>9,50%</w:t>
            </w:r>
          </w:p>
        </w:tc>
      </w:tr>
      <w:tr w:rsidR="00FD2086" w:rsidRPr="00D52F0B" w14:paraId="0A127E50" w14:textId="2C0D5B02" w:rsidTr="00FD2086">
        <w:trPr>
          <w:trHeight w:val="397"/>
          <w:jc w:val="center"/>
        </w:trPr>
        <w:tc>
          <w:tcPr>
            <w:tcW w:w="1418" w:type="dxa"/>
            <w:vMerge/>
            <w:shd w:val="clear" w:color="auto" w:fill="E5B8B7" w:themeFill="accent2" w:themeFillTint="66"/>
            <w:noWrap/>
            <w:vAlign w:val="bottom"/>
            <w:hideMark/>
          </w:tcPr>
          <w:p w14:paraId="5886DFFA" w14:textId="6858419E" w:rsidR="00FD2086" w:rsidRPr="00D52F0B" w:rsidRDefault="00FD2086" w:rsidP="00FD2086">
            <w:pPr>
              <w:jc w:val="right"/>
              <w:rPr>
                <w:rFonts w:eastAsia="Times New Roman"/>
                <w:color w:val="000000"/>
                <w:szCs w:val="24"/>
                <w:lang w:val="es-ES" w:eastAsia="es-ES"/>
              </w:rPr>
            </w:pPr>
          </w:p>
        </w:tc>
        <w:tc>
          <w:tcPr>
            <w:tcW w:w="3827" w:type="dxa"/>
            <w:shd w:val="clear" w:color="auto" w:fill="auto"/>
            <w:vAlign w:val="center"/>
            <w:hideMark/>
          </w:tcPr>
          <w:p w14:paraId="494B5CA7" w14:textId="3A53472A" w:rsidR="00FD2086" w:rsidRPr="00D52F0B" w:rsidRDefault="00FD2086" w:rsidP="00FD2086">
            <w:pPr>
              <w:rPr>
                <w:rFonts w:eastAsia="Times New Roman"/>
                <w:color w:val="000000"/>
                <w:szCs w:val="24"/>
                <w:lang w:val="es-ES" w:eastAsia="es-ES"/>
              </w:rPr>
            </w:pPr>
            <w:r>
              <w:rPr>
                <w:rFonts w:eastAsia="Times New Roman"/>
                <w:color w:val="000000"/>
                <w:szCs w:val="24"/>
                <w:lang w:val="es-ES" w:eastAsia="es-ES"/>
              </w:rPr>
              <w:t>Gestión integral</w:t>
            </w:r>
            <w:r w:rsidRPr="00D52F0B">
              <w:rPr>
                <w:rFonts w:eastAsia="Times New Roman"/>
                <w:color w:val="000000"/>
                <w:szCs w:val="24"/>
                <w:lang w:val="es-ES" w:eastAsia="es-ES"/>
              </w:rPr>
              <w:t xml:space="preserve"> </w:t>
            </w:r>
          </w:p>
        </w:tc>
        <w:tc>
          <w:tcPr>
            <w:tcW w:w="2410" w:type="dxa"/>
            <w:vAlign w:val="bottom"/>
          </w:tcPr>
          <w:p w14:paraId="67D5A471" w14:textId="6869C152" w:rsidR="00FD2086" w:rsidRPr="00D52F0B" w:rsidRDefault="00FD2086" w:rsidP="00FD2086">
            <w:pPr>
              <w:jc w:val="right"/>
              <w:rPr>
                <w:rFonts w:eastAsia="Times New Roman"/>
                <w:color w:val="000000"/>
                <w:szCs w:val="24"/>
                <w:lang w:val="es-ES" w:eastAsia="es-ES"/>
              </w:rPr>
            </w:pPr>
            <w:r>
              <w:rPr>
                <w:rFonts w:eastAsia="Times New Roman"/>
                <w:color w:val="000000"/>
                <w:szCs w:val="24"/>
                <w:lang w:val="es-ES" w:eastAsia="es-ES"/>
              </w:rPr>
              <w:t>15%</w:t>
            </w:r>
          </w:p>
        </w:tc>
        <w:tc>
          <w:tcPr>
            <w:tcW w:w="2410" w:type="dxa"/>
            <w:vAlign w:val="bottom"/>
          </w:tcPr>
          <w:p w14:paraId="17691E57" w14:textId="6F7D0878" w:rsidR="00FD2086" w:rsidRDefault="00FD2086" w:rsidP="00FD2086">
            <w:pPr>
              <w:jc w:val="right"/>
              <w:rPr>
                <w:color w:val="000000"/>
              </w:rPr>
            </w:pPr>
            <w:r>
              <w:rPr>
                <w:color w:val="000000"/>
              </w:rPr>
              <w:t>11%</w:t>
            </w:r>
          </w:p>
        </w:tc>
      </w:tr>
      <w:tr w:rsidR="00FD2086" w:rsidRPr="00D52F0B" w14:paraId="59266CA7" w14:textId="36BDB571" w:rsidTr="00FD2086">
        <w:trPr>
          <w:trHeight w:val="300"/>
          <w:jc w:val="center"/>
        </w:trPr>
        <w:tc>
          <w:tcPr>
            <w:tcW w:w="1418" w:type="dxa"/>
            <w:vMerge w:val="restart"/>
            <w:shd w:val="clear" w:color="auto" w:fill="E5B8B7" w:themeFill="accent2" w:themeFillTint="66"/>
            <w:noWrap/>
            <w:vAlign w:val="bottom"/>
            <w:hideMark/>
          </w:tcPr>
          <w:p w14:paraId="030883A1" w14:textId="77777777" w:rsidR="00FD2086" w:rsidRDefault="00FD2086" w:rsidP="00FD2086">
            <w:pPr>
              <w:jc w:val="right"/>
              <w:rPr>
                <w:rFonts w:eastAsia="Times New Roman"/>
                <w:color w:val="000000"/>
                <w:szCs w:val="24"/>
                <w:lang w:val="es-ES" w:eastAsia="es-ES"/>
              </w:rPr>
            </w:pPr>
            <w:r>
              <w:rPr>
                <w:rFonts w:eastAsia="Times New Roman"/>
                <w:color w:val="000000"/>
                <w:szCs w:val="24"/>
                <w:lang w:val="es-ES" w:eastAsia="es-ES"/>
              </w:rPr>
              <w:t>Hacer</w:t>
            </w:r>
          </w:p>
          <w:p w14:paraId="02846ED3" w14:textId="0167B7F3" w:rsidR="00FD2086" w:rsidRPr="00D52F0B" w:rsidRDefault="00FD2086" w:rsidP="00FD2086">
            <w:pPr>
              <w:jc w:val="right"/>
              <w:rPr>
                <w:rFonts w:eastAsia="Times New Roman"/>
                <w:color w:val="000000"/>
                <w:szCs w:val="24"/>
                <w:lang w:val="es-ES" w:eastAsia="es-ES"/>
              </w:rPr>
            </w:pPr>
          </w:p>
        </w:tc>
        <w:tc>
          <w:tcPr>
            <w:tcW w:w="3827" w:type="dxa"/>
            <w:shd w:val="clear" w:color="auto" w:fill="auto"/>
            <w:vAlign w:val="bottom"/>
            <w:hideMark/>
          </w:tcPr>
          <w:p w14:paraId="2D9C4B20" w14:textId="6D26EF01" w:rsidR="00FD2086" w:rsidRPr="00D52F0B" w:rsidRDefault="00FD2086" w:rsidP="00FD2086">
            <w:pPr>
              <w:rPr>
                <w:rFonts w:eastAsia="Times New Roman"/>
                <w:color w:val="000000"/>
                <w:szCs w:val="24"/>
                <w:lang w:val="es-ES" w:eastAsia="es-ES"/>
              </w:rPr>
            </w:pPr>
            <w:r>
              <w:rPr>
                <w:rFonts w:eastAsia="Times New Roman"/>
                <w:color w:val="000000"/>
                <w:szCs w:val="24"/>
                <w:lang w:val="es-ES" w:eastAsia="es-ES"/>
              </w:rPr>
              <w:t>Gestión de la salud</w:t>
            </w:r>
          </w:p>
        </w:tc>
        <w:tc>
          <w:tcPr>
            <w:tcW w:w="2410" w:type="dxa"/>
            <w:vAlign w:val="bottom"/>
          </w:tcPr>
          <w:p w14:paraId="37692E6A" w14:textId="331FAA2D" w:rsidR="00FD2086" w:rsidRPr="00D52F0B" w:rsidRDefault="001D68D5" w:rsidP="00FD2086">
            <w:pPr>
              <w:jc w:val="right"/>
              <w:rPr>
                <w:rFonts w:eastAsia="Times New Roman"/>
                <w:color w:val="000000"/>
                <w:szCs w:val="24"/>
                <w:lang w:val="es-ES" w:eastAsia="es-ES"/>
              </w:rPr>
            </w:pPr>
            <w:r>
              <w:rPr>
                <w:rFonts w:eastAsia="Times New Roman"/>
                <w:color w:val="000000"/>
                <w:szCs w:val="24"/>
                <w:lang w:val="es-ES" w:eastAsia="es-ES"/>
              </w:rPr>
              <w:t>20</w:t>
            </w:r>
            <w:r w:rsidR="00FD2086">
              <w:rPr>
                <w:rFonts w:eastAsia="Times New Roman"/>
                <w:color w:val="000000"/>
                <w:szCs w:val="24"/>
                <w:lang w:val="es-ES" w:eastAsia="es-ES"/>
              </w:rPr>
              <w:t>%</w:t>
            </w:r>
          </w:p>
        </w:tc>
        <w:tc>
          <w:tcPr>
            <w:tcW w:w="2410" w:type="dxa"/>
            <w:vAlign w:val="bottom"/>
          </w:tcPr>
          <w:p w14:paraId="26E66E9E" w14:textId="2ABACF58" w:rsidR="00FD2086" w:rsidRDefault="00FD2086" w:rsidP="00FD2086">
            <w:pPr>
              <w:jc w:val="right"/>
              <w:rPr>
                <w:color w:val="000000"/>
              </w:rPr>
            </w:pPr>
            <w:r>
              <w:rPr>
                <w:color w:val="000000"/>
              </w:rPr>
              <w:t>15%</w:t>
            </w:r>
          </w:p>
        </w:tc>
      </w:tr>
      <w:tr w:rsidR="00FD2086" w:rsidRPr="00D52F0B" w14:paraId="750F5082" w14:textId="712E7092" w:rsidTr="00FD2086">
        <w:trPr>
          <w:trHeight w:val="330"/>
          <w:jc w:val="center"/>
        </w:trPr>
        <w:tc>
          <w:tcPr>
            <w:tcW w:w="1418" w:type="dxa"/>
            <w:vMerge/>
            <w:shd w:val="clear" w:color="auto" w:fill="E5B8B7" w:themeFill="accent2" w:themeFillTint="66"/>
            <w:noWrap/>
            <w:vAlign w:val="bottom"/>
            <w:hideMark/>
          </w:tcPr>
          <w:p w14:paraId="32231BD5" w14:textId="7C153830" w:rsidR="00FD2086" w:rsidRPr="00D52F0B" w:rsidRDefault="00FD2086" w:rsidP="00FD2086">
            <w:pPr>
              <w:jc w:val="right"/>
              <w:rPr>
                <w:rFonts w:eastAsia="Times New Roman"/>
                <w:color w:val="000000"/>
                <w:szCs w:val="24"/>
                <w:lang w:val="es-ES" w:eastAsia="es-ES"/>
              </w:rPr>
            </w:pPr>
          </w:p>
        </w:tc>
        <w:tc>
          <w:tcPr>
            <w:tcW w:w="3827" w:type="dxa"/>
            <w:shd w:val="clear" w:color="auto" w:fill="auto"/>
            <w:vAlign w:val="bottom"/>
            <w:hideMark/>
          </w:tcPr>
          <w:p w14:paraId="07EF9A11" w14:textId="42691A41" w:rsidR="00FD2086" w:rsidRPr="00D52F0B" w:rsidRDefault="00FD2086" w:rsidP="00FD2086">
            <w:pPr>
              <w:rPr>
                <w:rFonts w:eastAsia="Times New Roman"/>
                <w:color w:val="000000"/>
                <w:szCs w:val="24"/>
                <w:lang w:val="es-ES" w:eastAsia="es-ES"/>
              </w:rPr>
            </w:pPr>
            <w:r>
              <w:rPr>
                <w:rFonts w:eastAsia="Times New Roman"/>
                <w:color w:val="000000"/>
                <w:szCs w:val="24"/>
                <w:lang w:val="es-ES" w:eastAsia="es-ES"/>
              </w:rPr>
              <w:t>Gestión de peligros y Riesgos</w:t>
            </w:r>
          </w:p>
        </w:tc>
        <w:tc>
          <w:tcPr>
            <w:tcW w:w="2410" w:type="dxa"/>
            <w:vAlign w:val="bottom"/>
          </w:tcPr>
          <w:p w14:paraId="38998851" w14:textId="3FD89119" w:rsidR="00FD2086" w:rsidRPr="00D52F0B" w:rsidRDefault="00FD2086" w:rsidP="00FD2086">
            <w:pPr>
              <w:jc w:val="right"/>
              <w:rPr>
                <w:rFonts w:eastAsia="Times New Roman"/>
                <w:color w:val="000000"/>
                <w:szCs w:val="24"/>
                <w:lang w:val="es-ES" w:eastAsia="es-ES"/>
              </w:rPr>
            </w:pPr>
            <w:r>
              <w:rPr>
                <w:rFonts w:eastAsia="Times New Roman"/>
                <w:color w:val="000000"/>
                <w:szCs w:val="24"/>
                <w:lang w:val="es-ES" w:eastAsia="es-ES"/>
              </w:rPr>
              <w:t>30%</w:t>
            </w:r>
          </w:p>
        </w:tc>
        <w:tc>
          <w:tcPr>
            <w:tcW w:w="2410" w:type="dxa"/>
            <w:vAlign w:val="bottom"/>
          </w:tcPr>
          <w:p w14:paraId="1DA194B1" w14:textId="5BB11E3C" w:rsidR="00FD2086" w:rsidRDefault="00FD2086" w:rsidP="00FD2086">
            <w:pPr>
              <w:jc w:val="right"/>
              <w:rPr>
                <w:color w:val="000000"/>
              </w:rPr>
            </w:pPr>
            <w:r>
              <w:rPr>
                <w:color w:val="000000"/>
              </w:rPr>
              <w:t>30%</w:t>
            </w:r>
          </w:p>
        </w:tc>
      </w:tr>
      <w:tr w:rsidR="00FD2086" w:rsidRPr="00D52F0B" w14:paraId="4FD89013" w14:textId="5AD20352" w:rsidTr="00FD2086">
        <w:trPr>
          <w:trHeight w:val="330"/>
          <w:jc w:val="center"/>
        </w:trPr>
        <w:tc>
          <w:tcPr>
            <w:tcW w:w="1418" w:type="dxa"/>
            <w:vMerge/>
            <w:shd w:val="clear" w:color="auto" w:fill="E5B8B7" w:themeFill="accent2" w:themeFillTint="66"/>
            <w:noWrap/>
            <w:vAlign w:val="bottom"/>
            <w:hideMark/>
          </w:tcPr>
          <w:p w14:paraId="67907732" w14:textId="4D274854" w:rsidR="00FD2086" w:rsidRPr="00D52F0B" w:rsidRDefault="00FD2086" w:rsidP="00FD2086">
            <w:pPr>
              <w:jc w:val="right"/>
              <w:rPr>
                <w:rFonts w:eastAsia="Times New Roman"/>
                <w:color w:val="000000"/>
                <w:szCs w:val="24"/>
                <w:lang w:val="es-ES" w:eastAsia="es-ES"/>
              </w:rPr>
            </w:pPr>
          </w:p>
        </w:tc>
        <w:tc>
          <w:tcPr>
            <w:tcW w:w="3827" w:type="dxa"/>
            <w:shd w:val="clear" w:color="auto" w:fill="auto"/>
            <w:vAlign w:val="bottom"/>
            <w:hideMark/>
          </w:tcPr>
          <w:p w14:paraId="2C39AFA1" w14:textId="1BA3C0DE" w:rsidR="00FD2086" w:rsidRPr="00D52F0B" w:rsidRDefault="00FD2086" w:rsidP="00FD2086">
            <w:pPr>
              <w:rPr>
                <w:rFonts w:eastAsia="Times New Roman"/>
                <w:color w:val="000000"/>
                <w:szCs w:val="24"/>
                <w:lang w:val="es-ES" w:eastAsia="es-ES"/>
              </w:rPr>
            </w:pPr>
            <w:r>
              <w:rPr>
                <w:rFonts w:eastAsia="Times New Roman"/>
                <w:color w:val="000000"/>
                <w:szCs w:val="24"/>
                <w:lang w:val="es-ES" w:eastAsia="es-ES"/>
              </w:rPr>
              <w:t>Gestión de amenazas</w:t>
            </w:r>
          </w:p>
        </w:tc>
        <w:tc>
          <w:tcPr>
            <w:tcW w:w="2410" w:type="dxa"/>
            <w:vAlign w:val="bottom"/>
          </w:tcPr>
          <w:p w14:paraId="5061B7E4" w14:textId="1C770191" w:rsidR="00FD2086" w:rsidRPr="00D52F0B" w:rsidRDefault="001D68D5" w:rsidP="00FD2086">
            <w:pPr>
              <w:jc w:val="right"/>
              <w:rPr>
                <w:rFonts w:eastAsia="Times New Roman"/>
                <w:color w:val="000000"/>
                <w:szCs w:val="24"/>
                <w:lang w:val="es-ES" w:eastAsia="es-ES"/>
              </w:rPr>
            </w:pPr>
            <w:r>
              <w:rPr>
                <w:rFonts w:eastAsia="Times New Roman"/>
                <w:color w:val="000000"/>
                <w:szCs w:val="24"/>
                <w:lang w:val="es-ES" w:eastAsia="es-ES"/>
              </w:rPr>
              <w:t>10%</w:t>
            </w:r>
          </w:p>
        </w:tc>
        <w:tc>
          <w:tcPr>
            <w:tcW w:w="2410" w:type="dxa"/>
            <w:vAlign w:val="bottom"/>
          </w:tcPr>
          <w:p w14:paraId="45D64365" w14:textId="34E1D7A3" w:rsidR="00FD2086" w:rsidRDefault="00FD2086" w:rsidP="00FD2086">
            <w:pPr>
              <w:jc w:val="right"/>
              <w:rPr>
                <w:color w:val="000000"/>
              </w:rPr>
            </w:pPr>
            <w:r>
              <w:rPr>
                <w:color w:val="000000"/>
              </w:rPr>
              <w:t>10%</w:t>
            </w:r>
          </w:p>
        </w:tc>
      </w:tr>
      <w:tr w:rsidR="00FD2086" w:rsidRPr="00D52F0B" w14:paraId="6740F6D2" w14:textId="47E45507" w:rsidTr="00FD2086">
        <w:trPr>
          <w:trHeight w:val="285"/>
          <w:jc w:val="center"/>
        </w:trPr>
        <w:tc>
          <w:tcPr>
            <w:tcW w:w="1418" w:type="dxa"/>
            <w:shd w:val="clear" w:color="auto" w:fill="E5B8B7" w:themeFill="accent2" w:themeFillTint="66"/>
            <w:noWrap/>
            <w:vAlign w:val="bottom"/>
            <w:hideMark/>
          </w:tcPr>
          <w:p w14:paraId="421C1879" w14:textId="7963BFD0" w:rsidR="00FD2086" w:rsidRPr="00D52F0B" w:rsidRDefault="00FD2086" w:rsidP="00FD2086">
            <w:pPr>
              <w:jc w:val="right"/>
              <w:rPr>
                <w:rFonts w:eastAsia="Times New Roman"/>
                <w:color w:val="000000"/>
                <w:szCs w:val="24"/>
                <w:lang w:val="es-ES" w:eastAsia="es-ES"/>
              </w:rPr>
            </w:pPr>
            <w:r>
              <w:rPr>
                <w:rFonts w:eastAsia="Times New Roman"/>
                <w:color w:val="000000"/>
                <w:szCs w:val="24"/>
                <w:lang w:val="es-ES" w:eastAsia="es-ES"/>
              </w:rPr>
              <w:t>Verificar</w:t>
            </w:r>
          </w:p>
        </w:tc>
        <w:tc>
          <w:tcPr>
            <w:tcW w:w="3827" w:type="dxa"/>
            <w:shd w:val="clear" w:color="auto" w:fill="auto"/>
            <w:vAlign w:val="bottom"/>
            <w:hideMark/>
          </w:tcPr>
          <w:p w14:paraId="4AE39F31" w14:textId="46F80B3E" w:rsidR="00FD2086" w:rsidRPr="00D52F0B" w:rsidRDefault="00FD2086" w:rsidP="00FD2086">
            <w:pPr>
              <w:rPr>
                <w:rFonts w:eastAsia="Times New Roman"/>
                <w:color w:val="000000"/>
                <w:szCs w:val="24"/>
                <w:lang w:val="es-ES" w:eastAsia="es-ES"/>
              </w:rPr>
            </w:pPr>
            <w:r>
              <w:rPr>
                <w:rFonts w:eastAsia="Times New Roman"/>
                <w:color w:val="000000"/>
                <w:szCs w:val="24"/>
                <w:lang w:val="es-ES" w:eastAsia="es-ES"/>
              </w:rPr>
              <w:t>Verificación del SG-SST</w:t>
            </w:r>
          </w:p>
        </w:tc>
        <w:tc>
          <w:tcPr>
            <w:tcW w:w="2410" w:type="dxa"/>
            <w:vAlign w:val="bottom"/>
          </w:tcPr>
          <w:p w14:paraId="69EA941C" w14:textId="17DB1E77" w:rsidR="00FD2086" w:rsidRPr="00D52F0B" w:rsidRDefault="001D68D5" w:rsidP="00FD2086">
            <w:pPr>
              <w:jc w:val="right"/>
              <w:rPr>
                <w:rFonts w:eastAsia="Times New Roman"/>
                <w:color w:val="000000"/>
                <w:szCs w:val="24"/>
                <w:lang w:val="es-ES" w:eastAsia="es-ES"/>
              </w:rPr>
            </w:pPr>
            <w:r>
              <w:rPr>
                <w:rFonts w:eastAsia="Times New Roman"/>
                <w:color w:val="000000"/>
                <w:szCs w:val="24"/>
                <w:lang w:val="es-ES" w:eastAsia="es-ES"/>
              </w:rPr>
              <w:t>5%</w:t>
            </w:r>
          </w:p>
        </w:tc>
        <w:tc>
          <w:tcPr>
            <w:tcW w:w="2410" w:type="dxa"/>
            <w:vAlign w:val="bottom"/>
          </w:tcPr>
          <w:p w14:paraId="1D9ED77E" w14:textId="571A5B02" w:rsidR="00FD2086" w:rsidRDefault="00FD2086" w:rsidP="00FD2086">
            <w:pPr>
              <w:jc w:val="right"/>
              <w:rPr>
                <w:color w:val="000000"/>
              </w:rPr>
            </w:pPr>
            <w:r>
              <w:rPr>
                <w:color w:val="000000"/>
              </w:rPr>
              <w:t>1,25%</w:t>
            </w:r>
          </w:p>
        </w:tc>
      </w:tr>
      <w:tr w:rsidR="00FD2086" w:rsidRPr="00D52F0B" w14:paraId="4B366B91" w14:textId="71BDD077" w:rsidTr="00FD2086">
        <w:trPr>
          <w:trHeight w:val="285"/>
          <w:jc w:val="center"/>
        </w:trPr>
        <w:tc>
          <w:tcPr>
            <w:tcW w:w="1418" w:type="dxa"/>
            <w:shd w:val="clear" w:color="auto" w:fill="E5B8B7" w:themeFill="accent2" w:themeFillTint="66"/>
            <w:noWrap/>
            <w:vAlign w:val="bottom"/>
          </w:tcPr>
          <w:p w14:paraId="4BBBA248" w14:textId="044DE6A5" w:rsidR="00FD2086" w:rsidRDefault="00FD2086" w:rsidP="00FD2086">
            <w:pPr>
              <w:jc w:val="right"/>
              <w:rPr>
                <w:rFonts w:eastAsia="Times New Roman"/>
                <w:color w:val="000000"/>
                <w:szCs w:val="24"/>
                <w:lang w:val="es-ES" w:eastAsia="es-ES"/>
              </w:rPr>
            </w:pPr>
            <w:r>
              <w:rPr>
                <w:rFonts w:eastAsia="Times New Roman"/>
                <w:color w:val="000000"/>
                <w:szCs w:val="24"/>
                <w:lang w:val="es-ES" w:eastAsia="es-ES"/>
              </w:rPr>
              <w:t xml:space="preserve">Actuar </w:t>
            </w:r>
          </w:p>
        </w:tc>
        <w:tc>
          <w:tcPr>
            <w:tcW w:w="3827" w:type="dxa"/>
            <w:shd w:val="clear" w:color="auto" w:fill="auto"/>
            <w:vAlign w:val="bottom"/>
          </w:tcPr>
          <w:p w14:paraId="784D9239" w14:textId="3B95EC22" w:rsidR="00FD2086" w:rsidRDefault="00FD2086" w:rsidP="00FD2086">
            <w:pPr>
              <w:rPr>
                <w:rFonts w:eastAsia="Times New Roman"/>
                <w:color w:val="000000"/>
                <w:szCs w:val="24"/>
                <w:lang w:val="es-ES" w:eastAsia="es-ES"/>
              </w:rPr>
            </w:pPr>
            <w:r>
              <w:rPr>
                <w:rFonts w:eastAsia="Times New Roman"/>
                <w:color w:val="000000"/>
                <w:szCs w:val="24"/>
                <w:lang w:val="es-ES" w:eastAsia="es-ES"/>
              </w:rPr>
              <w:t>Mejoramiento</w:t>
            </w:r>
          </w:p>
        </w:tc>
        <w:tc>
          <w:tcPr>
            <w:tcW w:w="2410" w:type="dxa"/>
            <w:vAlign w:val="bottom"/>
          </w:tcPr>
          <w:p w14:paraId="52EF8E64" w14:textId="6BD49EFF" w:rsidR="00FD2086" w:rsidRDefault="001D68D5" w:rsidP="00FD2086">
            <w:pPr>
              <w:jc w:val="right"/>
              <w:rPr>
                <w:color w:val="000000"/>
              </w:rPr>
            </w:pPr>
            <w:r>
              <w:rPr>
                <w:color w:val="000000"/>
              </w:rPr>
              <w:t>10%</w:t>
            </w:r>
          </w:p>
        </w:tc>
        <w:tc>
          <w:tcPr>
            <w:tcW w:w="2410" w:type="dxa"/>
            <w:vAlign w:val="bottom"/>
          </w:tcPr>
          <w:p w14:paraId="19F36150" w14:textId="292250EB" w:rsidR="00FD2086" w:rsidRDefault="00FD2086" w:rsidP="00FD2086">
            <w:pPr>
              <w:jc w:val="right"/>
              <w:rPr>
                <w:color w:val="000000"/>
              </w:rPr>
            </w:pPr>
            <w:r>
              <w:rPr>
                <w:color w:val="000000"/>
              </w:rPr>
              <w:t>10%</w:t>
            </w:r>
          </w:p>
        </w:tc>
      </w:tr>
      <w:tr w:rsidR="00FD2086" w:rsidRPr="00D52F0B" w14:paraId="31141D52" w14:textId="2486FE25" w:rsidTr="00FD2086">
        <w:trPr>
          <w:trHeight w:val="375"/>
          <w:jc w:val="center"/>
        </w:trPr>
        <w:tc>
          <w:tcPr>
            <w:tcW w:w="5245" w:type="dxa"/>
            <w:gridSpan w:val="2"/>
            <w:shd w:val="clear" w:color="auto" w:fill="E5B8B7" w:themeFill="accent2" w:themeFillTint="66"/>
            <w:noWrap/>
            <w:vAlign w:val="bottom"/>
            <w:hideMark/>
          </w:tcPr>
          <w:p w14:paraId="25015998" w14:textId="5C7BC5B5" w:rsidR="00FD2086" w:rsidRPr="00D52F0B" w:rsidRDefault="00FD2086" w:rsidP="00FD2086">
            <w:pPr>
              <w:jc w:val="center"/>
              <w:rPr>
                <w:rFonts w:eastAsia="Times New Roman"/>
                <w:color w:val="000000"/>
                <w:szCs w:val="24"/>
                <w:lang w:val="es-ES" w:eastAsia="es-ES"/>
              </w:rPr>
            </w:pPr>
            <w:r w:rsidRPr="00177EE7">
              <w:rPr>
                <w:rFonts w:eastAsia="Times New Roman"/>
                <w:b/>
                <w:color w:val="000000"/>
                <w:szCs w:val="24"/>
                <w:lang w:val="es-ES" w:eastAsia="es-ES"/>
              </w:rPr>
              <w:t>TOTAL</w:t>
            </w:r>
          </w:p>
        </w:tc>
        <w:tc>
          <w:tcPr>
            <w:tcW w:w="2410" w:type="dxa"/>
            <w:vAlign w:val="bottom"/>
          </w:tcPr>
          <w:p w14:paraId="33431F4A" w14:textId="22354F89" w:rsidR="00FD2086" w:rsidRPr="00D52F0B" w:rsidRDefault="001D68D5" w:rsidP="00FD2086">
            <w:pPr>
              <w:jc w:val="right"/>
              <w:rPr>
                <w:rFonts w:eastAsia="Times New Roman"/>
                <w:color w:val="000000"/>
                <w:szCs w:val="24"/>
                <w:lang w:val="es-ES" w:eastAsia="es-ES"/>
              </w:rPr>
            </w:pPr>
            <w:r>
              <w:rPr>
                <w:rFonts w:eastAsia="Times New Roman"/>
                <w:color w:val="000000"/>
                <w:szCs w:val="24"/>
                <w:lang w:val="es-ES" w:eastAsia="es-ES"/>
              </w:rPr>
              <w:t>100%</w:t>
            </w:r>
          </w:p>
        </w:tc>
        <w:tc>
          <w:tcPr>
            <w:tcW w:w="2410" w:type="dxa"/>
          </w:tcPr>
          <w:p w14:paraId="0F82640B" w14:textId="24FC76CD" w:rsidR="00FD2086" w:rsidRDefault="00FD2086" w:rsidP="00FD2086">
            <w:pPr>
              <w:jc w:val="center"/>
              <w:rPr>
                <w:color w:val="000000"/>
              </w:rPr>
            </w:pPr>
            <w:r>
              <w:rPr>
                <w:color w:val="000000"/>
              </w:rPr>
              <w:t>86,75%</w:t>
            </w:r>
          </w:p>
        </w:tc>
      </w:tr>
    </w:tbl>
    <w:p w14:paraId="10E66208" w14:textId="0FF228E0" w:rsidR="00897C33" w:rsidRPr="00E45B8C" w:rsidRDefault="003D424B" w:rsidP="00E45B8C">
      <w:pPr>
        <w:pStyle w:val="Descripcin"/>
        <w:spacing w:after="0"/>
        <w:jc w:val="center"/>
        <w:rPr>
          <w:rFonts w:ascii="Times New Roman" w:hAnsi="Times New Roman" w:cs="Times New Roman"/>
        </w:rPr>
      </w:pPr>
      <w:bookmarkStart w:id="122" w:name="_Toc75253064"/>
      <w:r w:rsidRPr="00E45B8C">
        <w:rPr>
          <w:rFonts w:ascii="Times New Roman" w:hAnsi="Times New Roman" w:cs="Times New Roman"/>
        </w:rPr>
        <w:t xml:space="preserve">Ilustración </w:t>
      </w:r>
      <w:r w:rsidR="00E45B8C" w:rsidRPr="00E45B8C">
        <w:rPr>
          <w:rFonts w:ascii="Times New Roman" w:hAnsi="Times New Roman" w:cs="Times New Roman"/>
        </w:rPr>
        <w:fldChar w:fldCharType="begin"/>
      </w:r>
      <w:r w:rsidR="00E45B8C" w:rsidRPr="00E45B8C">
        <w:rPr>
          <w:rFonts w:ascii="Times New Roman" w:hAnsi="Times New Roman" w:cs="Times New Roman"/>
        </w:rPr>
        <w:instrText xml:space="preserve"> SEQ Ilustración \* ARABIC </w:instrText>
      </w:r>
      <w:r w:rsidR="00E45B8C" w:rsidRPr="00E45B8C">
        <w:rPr>
          <w:rFonts w:ascii="Times New Roman" w:hAnsi="Times New Roman" w:cs="Times New Roman"/>
        </w:rPr>
        <w:fldChar w:fldCharType="separate"/>
      </w:r>
      <w:r w:rsidR="00EA7350">
        <w:rPr>
          <w:rFonts w:ascii="Times New Roman" w:hAnsi="Times New Roman" w:cs="Times New Roman"/>
          <w:noProof/>
        </w:rPr>
        <w:t>20</w:t>
      </w:r>
      <w:r w:rsidR="00E45B8C" w:rsidRPr="00E45B8C">
        <w:rPr>
          <w:rFonts w:ascii="Times New Roman" w:hAnsi="Times New Roman" w:cs="Times New Roman"/>
          <w:noProof/>
        </w:rPr>
        <w:fldChar w:fldCharType="end"/>
      </w:r>
      <w:r w:rsidRPr="00E45B8C">
        <w:rPr>
          <w:rFonts w:ascii="Times New Roman" w:hAnsi="Times New Roman" w:cs="Times New Roman"/>
        </w:rPr>
        <w:t>: Total de estándares cumplidos</w:t>
      </w:r>
      <w:bookmarkEnd w:id="122"/>
    </w:p>
    <w:p w14:paraId="77F36F80" w14:textId="2A339FB3" w:rsidR="00E45B8C" w:rsidRPr="00E45B8C" w:rsidRDefault="00E45B8C" w:rsidP="00E45B8C">
      <w:pPr>
        <w:jc w:val="center"/>
      </w:pPr>
      <w:r w:rsidRPr="00E45B8C">
        <w:rPr>
          <w:sz w:val="18"/>
          <w:szCs w:val="18"/>
        </w:rPr>
        <w:t>Fuente: Elaboración propia</w:t>
      </w:r>
    </w:p>
    <w:p w14:paraId="253ABCFB" w14:textId="77777777" w:rsidR="001877A6" w:rsidRDefault="001877A6" w:rsidP="001877A6">
      <w:pPr>
        <w:spacing w:line="480" w:lineRule="auto"/>
      </w:pPr>
      <w:r>
        <w:t xml:space="preserve">A continuación, se relaciona el cumplimiento de los estándares </w:t>
      </w:r>
    </w:p>
    <w:p w14:paraId="5970B9BB" w14:textId="77777777" w:rsidR="001877A6" w:rsidRDefault="001877A6" w:rsidP="001877A6">
      <w:pPr>
        <w:jc w:val="center"/>
      </w:pPr>
      <w:r>
        <w:rPr>
          <w:noProof/>
          <w:lang w:val="es-ES" w:eastAsia="es-ES"/>
        </w:rPr>
        <w:lastRenderedPageBreak/>
        <w:drawing>
          <wp:inline distT="0" distB="0" distL="0" distR="0" wp14:anchorId="41B29ED7" wp14:editId="0EDDB5BC">
            <wp:extent cx="4897788" cy="29337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57704" t="20829" r="8860" b="43550"/>
                    <a:stretch/>
                  </pic:blipFill>
                  <pic:spPr bwMode="auto">
                    <a:xfrm>
                      <a:off x="0" y="0"/>
                      <a:ext cx="4927388" cy="2951430"/>
                    </a:xfrm>
                    <a:prstGeom prst="rect">
                      <a:avLst/>
                    </a:prstGeom>
                    <a:ln>
                      <a:noFill/>
                    </a:ln>
                    <a:extLst>
                      <a:ext uri="{53640926-AAD7-44D8-BBD7-CCE9431645EC}">
                        <a14:shadowObscured xmlns:a14="http://schemas.microsoft.com/office/drawing/2010/main"/>
                      </a:ext>
                    </a:extLst>
                  </pic:spPr>
                </pic:pic>
              </a:graphicData>
            </a:graphic>
          </wp:inline>
        </w:drawing>
      </w:r>
    </w:p>
    <w:p w14:paraId="54921EE3" w14:textId="00D17E7F" w:rsidR="001877A6" w:rsidRPr="00E45B8C" w:rsidRDefault="001877A6" w:rsidP="00E45B8C">
      <w:pPr>
        <w:pStyle w:val="Descripcin"/>
        <w:spacing w:after="0"/>
        <w:jc w:val="center"/>
        <w:rPr>
          <w:rFonts w:ascii="Times New Roman" w:hAnsi="Times New Roman" w:cs="Times New Roman"/>
        </w:rPr>
      </w:pPr>
      <w:bookmarkStart w:id="123" w:name="_Toc75253065"/>
      <w:r w:rsidRPr="00E45B8C">
        <w:rPr>
          <w:rFonts w:ascii="Times New Roman" w:hAnsi="Times New Roman" w:cs="Times New Roman"/>
        </w:rPr>
        <w:t xml:space="preserve">Ilustración </w:t>
      </w:r>
      <w:r w:rsidR="00E45B8C" w:rsidRPr="00E45B8C">
        <w:rPr>
          <w:rFonts w:ascii="Times New Roman" w:hAnsi="Times New Roman" w:cs="Times New Roman"/>
        </w:rPr>
        <w:fldChar w:fldCharType="begin"/>
      </w:r>
      <w:r w:rsidR="00E45B8C" w:rsidRPr="00E45B8C">
        <w:rPr>
          <w:rFonts w:ascii="Times New Roman" w:hAnsi="Times New Roman" w:cs="Times New Roman"/>
        </w:rPr>
        <w:instrText xml:space="preserve"> SEQ Ilustración \* ARABIC </w:instrText>
      </w:r>
      <w:r w:rsidR="00E45B8C" w:rsidRPr="00E45B8C">
        <w:rPr>
          <w:rFonts w:ascii="Times New Roman" w:hAnsi="Times New Roman" w:cs="Times New Roman"/>
        </w:rPr>
        <w:fldChar w:fldCharType="separate"/>
      </w:r>
      <w:r w:rsidR="00EA7350">
        <w:rPr>
          <w:rFonts w:ascii="Times New Roman" w:hAnsi="Times New Roman" w:cs="Times New Roman"/>
          <w:noProof/>
        </w:rPr>
        <w:t>21</w:t>
      </w:r>
      <w:r w:rsidR="00E45B8C" w:rsidRPr="00E45B8C">
        <w:rPr>
          <w:rFonts w:ascii="Times New Roman" w:hAnsi="Times New Roman" w:cs="Times New Roman"/>
          <w:noProof/>
        </w:rPr>
        <w:fldChar w:fldCharType="end"/>
      </w:r>
      <w:r w:rsidRPr="00E45B8C">
        <w:rPr>
          <w:rFonts w:ascii="Times New Roman" w:hAnsi="Times New Roman" w:cs="Times New Roman"/>
        </w:rPr>
        <w:t>: Resultados de la autoevaluación</w:t>
      </w:r>
      <w:bookmarkEnd w:id="123"/>
    </w:p>
    <w:p w14:paraId="3852F421" w14:textId="6710B46B" w:rsidR="00E45B8C" w:rsidRDefault="00E45B8C" w:rsidP="00E45B8C">
      <w:pPr>
        <w:jc w:val="center"/>
        <w:rPr>
          <w:sz w:val="18"/>
          <w:szCs w:val="18"/>
        </w:rPr>
      </w:pPr>
      <w:r w:rsidRPr="00E45B8C">
        <w:rPr>
          <w:sz w:val="18"/>
          <w:szCs w:val="18"/>
        </w:rPr>
        <w:t>Fuente: Autoevaluación ARL</w:t>
      </w:r>
    </w:p>
    <w:p w14:paraId="06E66609" w14:textId="77777777" w:rsidR="00E45B8C" w:rsidRPr="00E45B8C" w:rsidRDefault="00E45B8C" w:rsidP="00E45B8C">
      <w:pPr>
        <w:jc w:val="center"/>
        <w:rPr>
          <w:sz w:val="18"/>
          <w:szCs w:val="18"/>
        </w:rPr>
      </w:pPr>
    </w:p>
    <w:p w14:paraId="0106F6FD" w14:textId="246CD149" w:rsidR="0062147F" w:rsidRDefault="0062147F" w:rsidP="0062147F">
      <w:pPr>
        <w:spacing w:line="480" w:lineRule="auto"/>
        <w:jc w:val="both"/>
      </w:pPr>
      <w:r>
        <w:t>De acuerdo a la ilustración 21, del cumplimiento de los estándares con relación a los resultados de la autoevaluación se puede evidenciar los siguiente:</w:t>
      </w:r>
    </w:p>
    <w:p w14:paraId="7DA5B329" w14:textId="5CEE896A" w:rsidR="0062147F" w:rsidRPr="0062147F" w:rsidRDefault="0062147F" w:rsidP="0062147F">
      <w:pPr>
        <w:spacing w:line="480" w:lineRule="auto"/>
      </w:pPr>
      <w:r>
        <w:t xml:space="preserve">Del ciclo PHVA, la compañía cumple </w:t>
      </w:r>
    </w:p>
    <w:p w14:paraId="04B7D025" w14:textId="6A91AE8F" w:rsidR="001877A6" w:rsidRDefault="001877A6" w:rsidP="001877A6">
      <w:pPr>
        <w:jc w:val="center"/>
      </w:pPr>
      <w:r>
        <w:rPr>
          <w:noProof/>
          <w:lang w:val="es-ES" w:eastAsia="es-ES"/>
        </w:rPr>
        <w:drawing>
          <wp:inline distT="0" distB="0" distL="0" distR="0" wp14:anchorId="025BE0AF" wp14:editId="19C74483">
            <wp:extent cx="4600575" cy="2586393"/>
            <wp:effectExtent l="0" t="0" r="0" b="444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57197" t="44073" r="8689" b="21816"/>
                    <a:stretch/>
                  </pic:blipFill>
                  <pic:spPr bwMode="auto">
                    <a:xfrm>
                      <a:off x="0" y="0"/>
                      <a:ext cx="4611362" cy="2592457"/>
                    </a:xfrm>
                    <a:prstGeom prst="rect">
                      <a:avLst/>
                    </a:prstGeom>
                    <a:ln>
                      <a:noFill/>
                    </a:ln>
                    <a:extLst>
                      <a:ext uri="{53640926-AAD7-44D8-BBD7-CCE9431645EC}">
                        <a14:shadowObscured xmlns:a14="http://schemas.microsoft.com/office/drawing/2010/main"/>
                      </a:ext>
                    </a:extLst>
                  </pic:spPr>
                </pic:pic>
              </a:graphicData>
            </a:graphic>
          </wp:inline>
        </w:drawing>
      </w:r>
    </w:p>
    <w:p w14:paraId="71E285CE" w14:textId="3460AF17" w:rsidR="001877A6" w:rsidRPr="00E45B8C" w:rsidRDefault="001877A6" w:rsidP="00E45B8C">
      <w:pPr>
        <w:pStyle w:val="Descripcin"/>
        <w:spacing w:after="0"/>
        <w:jc w:val="center"/>
        <w:rPr>
          <w:rFonts w:ascii="Times New Roman" w:hAnsi="Times New Roman" w:cs="Times New Roman"/>
        </w:rPr>
      </w:pPr>
      <w:bookmarkStart w:id="124" w:name="_Toc75253066"/>
      <w:r w:rsidRPr="00E45B8C">
        <w:rPr>
          <w:rFonts w:ascii="Times New Roman" w:hAnsi="Times New Roman" w:cs="Times New Roman"/>
        </w:rPr>
        <w:t xml:space="preserve">Ilustración </w:t>
      </w:r>
      <w:r w:rsidR="00E45B8C" w:rsidRPr="00E45B8C">
        <w:rPr>
          <w:rFonts w:ascii="Times New Roman" w:hAnsi="Times New Roman" w:cs="Times New Roman"/>
        </w:rPr>
        <w:fldChar w:fldCharType="begin"/>
      </w:r>
      <w:r w:rsidR="00E45B8C" w:rsidRPr="00E45B8C">
        <w:rPr>
          <w:rFonts w:ascii="Times New Roman" w:hAnsi="Times New Roman" w:cs="Times New Roman"/>
        </w:rPr>
        <w:instrText xml:space="preserve"> SEQ Ilustración \* ARABIC </w:instrText>
      </w:r>
      <w:r w:rsidR="00E45B8C" w:rsidRPr="00E45B8C">
        <w:rPr>
          <w:rFonts w:ascii="Times New Roman" w:hAnsi="Times New Roman" w:cs="Times New Roman"/>
        </w:rPr>
        <w:fldChar w:fldCharType="separate"/>
      </w:r>
      <w:r w:rsidR="00EA7350">
        <w:rPr>
          <w:rFonts w:ascii="Times New Roman" w:hAnsi="Times New Roman" w:cs="Times New Roman"/>
          <w:noProof/>
        </w:rPr>
        <w:t>22</w:t>
      </w:r>
      <w:r w:rsidR="00E45B8C" w:rsidRPr="00E45B8C">
        <w:rPr>
          <w:rFonts w:ascii="Times New Roman" w:hAnsi="Times New Roman" w:cs="Times New Roman"/>
          <w:noProof/>
        </w:rPr>
        <w:fldChar w:fldCharType="end"/>
      </w:r>
      <w:r w:rsidRPr="00E45B8C">
        <w:rPr>
          <w:rFonts w:ascii="Times New Roman" w:hAnsi="Times New Roman" w:cs="Times New Roman"/>
        </w:rPr>
        <w:t>: Cumplimiento de los estándares mínimos</w:t>
      </w:r>
      <w:bookmarkEnd w:id="124"/>
    </w:p>
    <w:p w14:paraId="21995612" w14:textId="3DF78830" w:rsidR="00E45B8C" w:rsidRPr="00E45B8C" w:rsidRDefault="00E45B8C" w:rsidP="00E45B8C">
      <w:pPr>
        <w:jc w:val="center"/>
        <w:rPr>
          <w:sz w:val="18"/>
          <w:szCs w:val="18"/>
        </w:rPr>
      </w:pPr>
      <w:r w:rsidRPr="00E45B8C">
        <w:rPr>
          <w:sz w:val="18"/>
          <w:szCs w:val="18"/>
        </w:rPr>
        <w:t>Fuente: Autoevaluación ARL</w:t>
      </w:r>
    </w:p>
    <w:p w14:paraId="77056684" w14:textId="48BD9996" w:rsidR="001877A6" w:rsidRDefault="001877A6" w:rsidP="00897C33">
      <w:pPr>
        <w:spacing w:line="480" w:lineRule="auto"/>
        <w:jc w:val="both"/>
      </w:pPr>
    </w:p>
    <w:p w14:paraId="714B9788" w14:textId="770E349D" w:rsidR="00897C33" w:rsidRDefault="003D424B" w:rsidP="00633127">
      <w:pPr>
        <w:spacing w:line="480" w:lineRule="auto"/>
        <w:ind w:firstLine="709"/>
        <w:jc w:val="both"/>
      </w:pPr>
      <w:r>
        <w:t>En la ilustración 19</w:t>
      </w:r>
      <w:r w:rsidR="00897C33">
        <w:t>, se puede observar el total de los requisitos con los qu</w:t>
      </w:r>
      <w:r>
        <w:t>e cumple la Compañía. De las 60 preguntas evaluadas</w:t>
      </w:r>
      <w:r w:rsidR="00897C33">
        <w:t xml:space="preserve">, la compañía cumple con un </w:t>
      </w:r>
      <w:r>
        <w:t xml:space="preserve">86,75% de los </w:t>
      </w:r>
      <w:r>
        <w:lastRenderedPageBreak/>
        <w:t>estándares exigidos por la resolución 0312, mientras que el otro 13,25% representa las no conformidades que tiene la compañía</w:t>
      </w:r>
      <w:r w:rsidR="00897C33">
        <w:t>.</w:t>
      </w:r>
    </w:p>
    <w:p w14:paraId="5600841C" w14:textId="52478FEF" w:rsidR="00897C33" w:rsidRPr="003D424B" w:rsidRDefault="00897C33" w:rsidP="00633127">
      <w:pPr>
        <w:spacing w:line="480" w:lineRule="auto"/>
        <w:ind w:firstLine="709"/>
        <w:jc w:val="both"/>
      </w:pPr>
      <w:r>
        <w:t xml:space="preserve">Al cumplir con un </w:t>
      </w:r>
      <w:r w:rsidR="003D424B">
        <w:t>86,</w:t>
      </w:r>
      <w:r>
        <w:t xml:space="preserve">75% se puede evidenciar la responsabilidad que la compañía ha tenido con el SG-SST, mostrando gran interés en su implementación, aunque presenta falencias, no deja de </w:t>
      </w:r>
      <w:r w:rsidR="003D424B">
        <w:t>ejecutar las actividades y plasmar</w:t>
      </w:r>
      <w:r>
        <w:t xml:space="preserve"> registro en sus formatos para que este se vea soportado.</w:t>
      </w:r>
    </w:p>
    <w:p w14:paraId="1D9D56D4" w14:textId="081287E1" w:rsidR="00E769FF" w:rsidRDefault="00E769FF" w:rsidP="00E769FF">
      <w:pPr>
        <w:spacing w:line="480" w:lineRule="auto"/>
        <w:jc w:val="both"/>
      </w:pPr>
      <w:r>
        <w:t>Se encuentra en el rango a</w:t>
      </w:r>
      <w:r w:rsidRPr="00E769FF">
        <w:t>ceptable</w:t>
      </w:r>
      <w:r>
        <w:t>, pues el puntaje obtenido es mayor al 85% y la sugerencia por parte de la ARL es mantener la calificación y las evidencias a disposición del Ministerio de Trabajo, e incluir en el Plan Anual de Trabajo las mejoras que establezcan de acuerdo con la evaluación.</w:t>
      </w:r>
    </w:p>
    <w:p w14:paraId="5B4CCB7C" w14:textId="7215EDA4" w:rsidR="00897C33" w:rsidRDefault="00897C33" w:rsidP="00897C33"/>
    <w:p w14:paraId="0FEE3EDA" w14:textId="66F07199" w:rsidR="00943AF2" w:rsidRPr="009D13E1" w:rsidRDefault="009D13E1" w:rsidP="000F6CD9">
      <w:pPr>
        <w:pStyle w:val="Ttulo3"/>
        <w:numPr>
          <w:ilvl w:val="2"/>
          <w:numId w:val="80"/>
        </w:numPr>
      </w:pPr>
      <w:bookmarkStart w:id="125" w:name="_Toc75942144"/>
      <w:r w:rsidRPr="009D13E1">
        <w:t>Sugerencias de mejora</w:t>
      </w:r>
      <w:bookmarkEnd w:id="125"/>
      <w:r w:rsidRPr="009D13E1">
        <w:t xml:space="preserve"> </w:t>
      </w:r>
    </w:p>
    <w:p w14:paraId="60C05141" w14:textId="2AA3C907" w:rsidR="00943AF2" w:rsidRDefault="009D13E1" w:rsidP="00311995">
      <w:pPr>
        <w:spacing w:line="480" w:lineRule="auto"/>
      </w:pPr>
      <w:r>
        <w:t xml:space="preserve">De acuerdo a la autoevaluación se pudo evidenciar que la compañía </w:t>
      </w:r>
      <w:r w:rsidR="006578AA">
        <w:t>presenta 12 no conformidades, con respecto a la resolución 0312 de 2019.</w:t>
      </w:r>
    </w:p>
    <w:p w14:paraId="623FE6C1" w14:textId="6F227456" w:rsidR="006578AA" w:rsidRDefault="006578AA" w:rsidP="00311995">
      <w:pPr>
        <w:spacing w:line="480" w:lineRule="auto"/>
      </w:pPr>
      <w:r>
        <w:t>A continuación, se relaciona la no conformidad con la actividad a realizar y el avance que se ha hecho du</w:t>
      </w:r>
      <w:r w:rsidR="00633127">
        <w:t>rante el tiempo en la compañía.</w:t>
      </w:r>
    </w:p>
    <w:tbl>
      <w:tblPr>
        <w:tblStyle w:val="Tablaconcuadrcula"/>
        <w:tblW w:w="10632" w:type="dxa"/>
        <w:tblInd w:w="-572" w:type="dxa"/>
        <w:tblLook w:val="04A0" w:firstRow="1" w:lastRow="0" w:firstColumn="1" w:lastColumn="0" w:noHBand="0" w:noVBand="1"/>
      </w:tblPr>
      <w:tblGrid>
        <w:gridCol w:w="3299"/>
        <w:gridCol w:w="2968"/>
        <w:gridCol w:w="2322"/>
        <w:gridCol w:w="2043"/>
      </w:tblGrid>
      <w:tr w:rsidR="00EC055B" w14:paraId="3AE5B4A9" w14:textId="77777777" w:rsidTr="008122DF">
        <w:tc>
          <w:tcPr>
            <w:tcW w:w="3299" w:type="dxa"/>
            <w:shd w:val="clear" w:color="auto" w:fill="E5B8B7" w:themeFill="accent2" w:themeFillTint="66"/>
          </w:tcPr>
          <w:p w14:paraId="3C5DF16B" w14:textId="16CB6F66" w:rsidR="00EC055B" w:rsidRPr="00FE45F0" w:rsidRDefault="00EC055B" w:rsidP="00EC055B">
            <w:pPr>
              <w:rPr>
                <w:b/>
              </w:rPr>
            </w:pPr>
            <w:r w:rsidRPr="00FE45F0">
              <w:rPr>
                <w:b/>
              </w:rPr>
              <w:t>Descripción de la actividad a realizar</w:t>
            </w:r>
          </w:p>
        </w:tc>
        <w:tc>
          <w:tcPr>
            <w:tcW w:w="2968" w:type="dxa"/>
            <w:shd w:val="clear" w:color="auto" w:fill="E5B8B7" w:themeFill="accent2" w:themeFillTint="66"/>
          </w:tcPr>
          <w:p w14:paraId="7B037999" w14:textId="07CCB0A5" w:rsidR="00EC055B" w:rsidRPr="00FE45F0" w:rsidRDefault="00EC055B" w:rsidP="00EC055B">
            <w:pPr>
              <w:rPr>
                <w:b/>
              </w:rPr>
            </w:pPr>
            <w:r w:rsidRPr="00FE45F0">
              <w:rPr>
                <w:b/>
              </w:rPr>
              <w:t>Implementación parcial</w:t>
            </w:r>
          </w:p>
        </w:tc>
        <w:tc>
          <w:tcPr>
            <w:tcW w:w="2322" w:type="dxa"/>
            <w:shd w:val="clear" w:color="auto" w:fill="E5B8B7" w:themeFill="accent2" w:themeFillTint="66"/>
          </w:tcPr>
          <w:p w14:paraId="4F5CD9B8" w14:textId="4D5D076E" w:rsidR="00EC055B" w:rsidRPr="00FE45F0" w:rsidRDefault="00EC055B" w:rsidP="00EC055B">
            <w:pPr>
              <w:rPr>
                <w:b/>
              </w:rPr>
            </w:pPr>
            <w:r w:rsidRPr="00FE45F0">
              <w:rPr>
                <w:b/>
              </w:rPr>
              <w:t xml:space="preserve">Responsable </w:t>
            </w:r>
          </w:p>
        </w:tc>
        <w:tc>
          <w:tcPr>
            <w:tcW w:w="2043" w:type="dxa"/>
            <w:shd w:val="clear" w:color="auto" w:fill="E5B8B7" w:themeFill="accent2" w:themeFillTint="66"/>
          </w:tcPr>
          <w:p w14:paraId="38193A7E" w14:textId="199064BC" w:rsidR="00EC055B" w:rsidRPr="00FE45F0" w:rsidRDefault="00EC055B" w:rsidP="00EC055B">
            <w:pPr>
              <w:ind w:left="187" w:right="-341"/>
              <w:rPr>
                <w:b/>
              </w:rPr>
            </w:pPr>
            <w:r w:rsidRPr="00FE45F0">
              <w:rPr>
                <w:b/>
              </w:rPr>
              <w:t xml:space="preserve"> Fecha de implementación</w:t>
            </w:r>
          </w:p>
        </w:tc>
      </w:tr>
      <w:tr w:rsidR="00EC055B" w14:paraId="17CB9383" w14:textId="77777777" w:rsidTr="00365B7C">
        <w:tc>
          <w:tcPr>
            <w:tcW w:w="3299" w:type="dxa"/>
          </w:tcPr>
          <w:p w14:paraId="19509CC6" w14:textId="507AC54B" w:rsidR="00EC055B" w:rsidRDefault="00EC055B" w:rsidP="00EC055B">
            <w:r>
              <w:t>Contratar personal que cumpla con el perfil requerido para la implementación de trabajo</w:t>
            </w:r>
          </w:p>
        </w:tc>
        <w:tc>
          <w:tcPr>
            <w:tcW w:w="2968" w:type="dxa"/>
          </w:tcPr>
          <w:p w14:paraId="449B288D" w14:textId="2F3DB570" w:rsidR="00EC055B" w:rsidRDefault="00EC055B" w:rsidP="00EC055B">
            <w:r>
              <w:t>Se contrató practicante de Administración de empresas de la UdeA por medio de convenio, para apoyo en el SG-SST</w:t>
            </w:r>
          </w:p>
        </w:tc>
        <w:tc>
          <w:tcPr>
            <w:tcW w:w="2322" w:type="dxa"/>
          </w:tcPr>
          <w:p w14:paraId="0F6F9426" w14:textId="0DF2CE0F" w:rsidR="00EC055B" w:rsidRDefault="00EC055B" w:rsidP="00EC055B">
            <w:r>
              <w:t xml:space="preserve">Mariluz Sánchez Montes </w:t>
            </w:r>
          </w:p>
        </w:tc>
        <w:tc>
          <w:tcPr>
            <w:tcW w:w="2043" w:type="dxa"/>
          </w:tcPr>
          <w:p w14:paraId="469330FF" w14:textId="38F9A2EA" w:rsidR="00EC055B" w:rsidRDefault="00EC055B" w:rsidP="00EC055B">
            <w:r>
              <w:t>10/03/2021</w:t>
            </w:r>
          </w:p>
        </w:tc>
      </w:tr>
      <w:tr w:rsidR="00EC055B" w14:paraId="67C44A13" w14:textId="77777777" w:rsidTr="00365B7C">
        <w:tc>
          <w:tcPr>
            <w:tcW w:w="3299" w:type="dxa"/>
          </w:tcPr>
          <w:p w14:paraId="77E6B924" w14:textId="3ECBF4BA" w:rsidR="00EC055B" w:rsidRDefault="00EC055B" w:rsidP="00EC055B">
            <w:r>
              <w:t xml:space="preserve">Implementar la evaluación y verificación en la adquisición de productos y servicios para la compañía </w:t>
            </w:r>
          </w:p>
        </w:tc>
        <w:tc>
          <w:tcPr>
            <w:tcW w:w="2968" w:type="dxa"/>
          </w:tcPr>
          <w:p w14:paraId="69598EE4" w14:textId="6E28136A" w:rsidR="00EC055B" w:rsidRDefault="00FE45F0" w:rsidP="00EC055B">
            <w:r>
              <w:t xml:space="preserve">Se estableció un procedimiento para la identificación y evaluación de las especificaciones en SST de las compras o adquisiciones de productos y servicios </w:t>
            </w:r>
          </w:p>
        </w:tc>
        <w:tc>
          <w:tcPr>
            <w:tcW w:w="2322" w:type="dxa"/>
          </w:tcPr>
          <w:p w14:paraId="2BCBA190" w14:textId="1A7AC9D0" w:rsidR="00EC055B" w:rsidRDefault="00FE45F0" w:rsidP="00EC055B">
            <w:r>
              <w:t>Melany Tapiero</w:t>
            </w:r>
          </w:p>
        </w:tc>
        <w:tc>
          <w:tcPr>
            <w:tcW w:w="2043" w:type="dxa"/>
          </w:tcPr>
          <w:p w14:paraId="3E01D7E5" w14:textId="2E45FCB5" w:rsidR="00EC055B" w:rsidRDefault="00FE45F0" w:rsidP="00EC055B">
            <w:r>
              <w:t>18/04/2021</w:t>
            </w:r>
          </w:p>
        </w:tc>
      </w:tr>
      <w:tr w:rsidR="00EC055B" w14:paraId="66C73166" w14:textId="77777777" w:rsidTr="00365B7C">
        <w:tc>
          <w:tcPr>
            <w:tcW w:w="3299" w:type="dxa"/>
          </w:tcPr>
          <w:p w14:paraId="705AAB98" w14:textId="740FBC8F" w:rsidR="00EC055B" w:rsidRDefault="00FE45F0" w:rsidP="00EC055B">
            <w:r>
              <w:lastRenderedPageBreak/>
              <w:t>Establecer los aspectos de SST que podrá tener en cuenta la empresa en la evaluación y selección de proveedores y contratistas</w:t>
            </w:r>
          </w:p>
        </w:tc>
        <w:tc>
          <w:tcPr>
            <w:tcW w:w="2968" w:type="dxa"/>
          </w:tcPr>
          <w:p w14:paraId="6175C740" w14:textId="42359544" w:rsidR="00EC055B" w:rsidRDefault="00FE45F0" w:rsidP="00EC055B">
            <w:r>
              <w:t>Se implementaron los aspectos correspondientes para la evaluación y selección de proveedores y contratistas.</w:t>
            </w:r>
          </w:p>
        </w:tc>
        <w:tc>
          <w:tcPr>
            <w:tcW w:w="2322" w:type="dxa"/>
          </w:tcPr>
          <w:p w14:paraId="7E69C4C7" w14:textId="373D9D6F" w:rsidR="00EC055B" w:rsidRDefault="00FE45F0" w:rsidP="00EC055B">
            <w:r>
              <w:t>Melany Tapiero</w:t>
            </w:r>
          </w:p>
        </w:tc>
        <w:tc>
          <w:tcPr>
            <w:tcW w:w="2043" w:type="dxa"/>
          </w:tcPr>
          <w:p w14:paraId="3AAF0107" w14:textId="76539D14" w:rsidR="00EC055B" w:rsidRDefault="00FE45F0" w:rsidP="00EC055B">
            <w:r>
              <w:t>20/04/2021</w:t>
            </w:r>
          </w:p>
        </w:tc>
      </w:tr>
      <w:tr w:rsidR="00EC055B" w14:paraId="2B83ED5B" w14:textId="77777777" w:rsidTr="00365B7C">
        <w:tc>
          <w:tcPr>
            <w:tcW w:w="3299" w:type="dxa"/>
          </w:tcPr>
          <w:p w14:paraId="02BEF751" w14:textId="10BFDCE9" w:rsidR="00EC055B" w:rsidRDefault="00FE45F0" w:rsidP="00EC055B">
            <w:r>
              <w:t>Disponer de un procedimiento para evaluar el impacto sobre la Seguridad y Salud en el Trabajo que se pueda generar por cambios internos o externos</w:t>
            </w:r>
          </w:p>
        </w:tc>
        <w:tc>
          <w:tcPr>
            <w:tcW w:w="2968" w:type="dxa"/>
          </w:tcPr>
          <w:p w14:paraId="7322890F" w14:textId="56FF1E19" w:rsidR="00EC055B" w:rsidRDefault="000435C4" w:rsidP="000435C4">
            <w:r>
              <w:t xml:space="preserve">Se aplican los procedimientos correctos para evaluación del impacto que se puede generar por cambios internos y externos en cuanto a la SST </w:t>
            </w:r>
          </w:p>
        </w:tc>
        <w:tc>
          <w:tcPr>
            <w:tcW w:w="2322" w:type="dxa"/>
          </w:tcPr>
          <w:p w14:paraId="649668DE" w14:textId="77777777" w:rsidR="00EC055B" w:rsidRDefault="000435C4" w:rsidP="00EC055B">
            <w:r>
              <w:t>Gerencia</w:t>
            </w:r>
          </w:p>
          <w:p w14:paraId="525CFC9F" w14:textId="1561D2B2" w:rsidR="000435C4" w:rsidRDefault="000435C4" w:rsidP="00EC055B">
            <w:r>
              <w:t>Mariluz Sánchez</w:t>
            </w:r>
          </w:p>
          <w:p w14:paraId="0EF0EBDB" w14:textId="6CB9560B" w:rsidR="000435C4" w:rsidRDefault="000435C4" w:rsidP="00EC055B">
            <w:r>
              <w:t>Melany Tapiero</w:t>
            </w:r>
          </w:p>
        </w:tc>
        <w:tc>
          <w:tcPr>
            <w:tcW w:w="2043" w:type="dxa"/>
          </w:tcPr>
          <w:p w14:paraId="4B94EE39" w14:textId="4EFE41D9" w:rsidR="00EC055B" w:rsidRDefault="000435C4" w:rsidP="00EC055B">
            <w:r>
              <w:t>28/05/2021</w:t>
            </w:r>
          </w:p>
        </w:tc>
      </w:tr>
      <w:tr w:rsidR="00EC055B" w14:paraId="0E57B222" w14:textId="77777777" w:rsidTr="00365B7C">
        <w:tc>
          <w:tcPr>
            <w:tcW w:w="3299" w:type="dxa"/>
          </w:tcPr>
          <w:p w14:paraId="7F357E11" w14:textId="23EACC26" w:rsidR="00EC055B" w:rsidRDefault="00FE45F0" w:rsidP="00FE45F0">
            <w:r>
              <w:t>Elaborar y ejecutar un programa para promover entre los trabajadores, estilos de vida saludable, incluyendo campañas específicas tendientes a la prevención y control de la fármaco dependencia, el alcoholismo y el tabaquismos, entre otros.</w:t>
            </w:r>
          </w:p>
        </w:tc>
        <w:tc>
          <w:tcPr>
            <w:tcW w:w="2968" w:type="dxa"/>
          </w:tcPr>
          <w:p w14:paraId="4232535A" w14:textId="4EB5FFD4" w:rsidR="00EC055B" w:rsidRDefault="00FE45F0" w:rsidP="00EC055B">
            <w:r>
              <w:t>Se realiza programación de actividades para promover a tener mejores estilos de vida saludables mediante la ARL</w:t>
            </w:r>
          </w:p>
        </w:tc>
        <w:tc>
          <w:tcPr>
            <w:tcW w:w="2322" w:type="dxa"/>
          </w:tcPr>
          <w:p w14:paraId="1E5C737F" w14:textId="14698C26" w:rsidR="00FE45F0" w:rsidRDefault="00FE45F0" w:rsidP="00EC055B">
            <w:r>
              <w:t>Mariluz Sánchez</w:t>
            </w:r>
          </w:p>
          <w:p w14:paraId="1FB4833B" w14:textId="40126FEB" w:rsidR="00EC055B" w:rsidRDefault="00FE45F0" w:rsidP="00EC055B">
            <w:r>
              <w:t>Melany Tapiero</w:t>
            </w:r>
          </w:p>
        </w:tc>
        <w:tc>
          <w:tcPr>
            <w:tcW w:w="2043" w:type="dxa"/>
          </w:tcPr>
          <w:p w14:paraId="6B1B389C" w14:textId="0F793BE5" w:rsidR="00EC055B" w:rsidRDefault="00FE45F0" w:rsidP="00EC055B">
            <w:r>
              <w:t>Mensual</w:t>
            </w:r>
          </w:p>
        </w:tc>
      </w:tr>
      <w:tr w:rsidR="00EC055B" w14:paraId="2B43EE2C" w14:textId="77777777" w:rsidTr="00365B7C">
        <w:tc>
          <w:tcPr>
            <w:tcW w:w="3299" w:type="dxa"/>
          </w:tcPr>
          <w:p w14:paraId="555986C3" w14:textId="59609D0B" w:rsidR="00EC055B" w:rsidRDefault="0070337C" w:rsidP="00EC055B">
            <w:r>
              <w:t xml:space="preserve">Llevar registro estadístico de los accidentes de trabajo que ocurren así como de las enfermedades laborales que se presentan; se analiza este registro y las conclusiones derivadas del estudio son usadas para el mejoramiento del SG-SST </w:t>
            </w:r>
          </w:p>
        </w:tc>
        <w:tc>
          <w:tcPr>
            <w:tcW w:w="2968" w:type="dxa"/>
          </w:tcPr>
          <w:p w14:paraId="6693BA75" w14:textId="21A11F9B" w:rsidR="00EC055B" w:rsidRDefault="0070337C" w:rsidP="00EC055B">
            <w:r>
              <w:t>Diariamente se lleva registro estadístico de los accidentes de trabajo que se presentan en la compañía, se hace la debida investigación se sacan conclusiones y se brindan sugerencias de mejora para que no vuelva a suceder</w:t>
            </w:r>
          </w:p>
        </w:tc>
        <w:tc>
          <w:tcPr>
            <w:tcW w:w="2322" w:type="dxa"/>
          </w:tcPr>
          <w:p w14:paraId="17945D32" w14:textId="77777777" w:rsidR="00EC055B" w:rsidRDefault="0070337C" w:rsidP="00EC055B">
            <w:r>
              <w:t>Mariluz Sánchez</w:t>
            </w:r>
          </w:p>
          <w:p w14:paraId="4C650F9E" w14:textId="1563BC21" w:rsidR="0070337C" w:rsidRDefault="0070337C" w:rsidP="00EC055B">
            <w:r>
              <w:t>Melany Tapiero</w:t>
            </w:r>
          </w:p>
        </w:tc>
        <w:tc>
          <w:tcPr>
            <w:tcW w:w="2043" w:type="dxa"/>
          </w:tcPr>
          <w:p w14:paraId="5C14F691" w14:textId="20920A62" w:rsidR="00EC055B" w:rsidRDefault="005A6891" w:rsidP="00EC055B">
            <w:r>
              <w:t>Cada que se presente un accidente de trabajo o enfermedad laboral</w:t>
            </w:r>
          </w:p>
        </w:tc>
      </w:tr>
      <w:tr w:rsidR="00EC055B" w14:paraId="43E94C23" w14:textId="77777777" w:rsidTr="00365B7C">
        <w:tc>
          <w:tcPr>
            <w:tcW w:w="3299" w:type="dxa"/>
          </w:tcPr>
          <w:p w14:paraId="6814CB20" w14:textId="1AB29B95" w:rsidR="00EC055B" w:rsidRDefault="005A6891" w:rsidP="00EC055B">
            <w:r>
              <w:t>Medir la mortalidad por accidentes como mínimo una (1) vez al año y realizar la clasificación del origen del peligro/riesgo que los generó (físicos, químicos, biológicos, de seguridad, públicos, psicosociales, entre otros)</w:t>
            </w:r>
          </w:p>
        </w:tc>
        <w:tc>
          <w:tcPr>
            <w:tcW w:w="2968" w:type="dxa"/>
          </w:tcPr>
          <w:p w14:paraId="00C16CDC" w14:textId="066E3A40" w:rsidR="00EC055B" w:rsidRDefault="000435C4" w:rsidP="00EC055B">
            <w:r>
              <w:t>Se lleva estadísticas por medio de los formatos diseñados en la empresa, la mortalidad ocurrida en la compañía y el medio que lo originó, permitiendo darle la importancia que necesita.</w:t>
            </w:r>
          </w:p>
        </w:tc>
        <w:tc>
          <w:tcPr>
            <w:tcW w:w="2322" w:type="dxa"/>
          </w:tcPr>
          <w:p w14:paraId="08B14A16" w14:textId="77777777" w:rsidR="00EC055B" w:rsidRDefault="000435C4" w:rsidP="00EC055B">
            <w:r>
              <w:t>Mariluz Sánchez</w:t>
            </w:r>
          </w:p>
          <w:p w14:paraId="1779EC6C" w14:textId="756A9924" w:rsidR="000435C4" w:rsidRDefault="000435C4" w:rsidP="00EC055B">
            <w:r>
              <w:t>Melany Tapiero</w:t>
            </w:r>
          </w:p>
        </w:tc>
        <w:tc>
          <w:tcPr>
            <w:tcW w:w="2043" w:type="dxa"/>
          </w:tcPr>
          <w:p w14:paraId="62F3D6C8" w14:textId="48214334" w:rsidR="00EC055B" w:rsidRDefault="000435C4" w:rsidP="00EC055B">
            <w:r>
              <w:t xml:space="preserve">31-dic </w:t>
            </w:r>
          </w:p>
          <w:p w14:paraId="3B6F9D10" w14:textId="3A3D7665" w:rsidR="000435C4" w:rsidRDefault="000435C4" w:rsidP="00EC055B"/>
        </w:tc>
      </w:tr>
      <w:tr w:rsidR="00365B7C" w14:paraId="58CCE584" w14:textId="77777777" w:rsidTr="00365B7C">
        <w:tc>
          <w:tcPr>
            <w:tcW w:w="3299" w:type="dxa"/>
          </w:tcPr>
          <w:p w14:paraId="58BAB3FF" w14:textId="2E26093B" w:rsidR="00365B7C" w:rsidRDefault="00365B7C" w:rsidP="00365B7C">
            <w:r>
              <w:t>Medir la prevalencia de la enfermedad laboral como mínimo una vez al año y realizar la clasificación del origen del peligro/riesgo que lo generó (físicos, químicos, biológicos, de seguridad, públicos, psicosociales, entre otros)</w:t>
            </w:r>
          </w:p>
        </w:tc>
        <w:tc>
          <w:tcPr>
            <w:tcW w:w="2968" w:type="dxa"/>
          </w:tcPr>
          <w:p w14:paraId="0D9830CE" w14:textId="3E231C8E" w:rsidR="00365B7C" w:rsidRDefault="00365B7C" w:rsidP="00365B7C">
            <w:r>
              <w:t>Se lleva a cabo mediante el formato de ausentismo las estadísticas de medición de prevalencia e incidencia de enfermedad laboral e identificando en riesgo que los haya provocado</w:t>
            </w:r>
          </w:p>
        </w:tc>
        <w:tc>
          <w:tcPr>
            <w:tcW w:w="2322" w:type="dxa"/>
          </w:tcPr>
          <w:p w14:paraId="22950948" w14:textId="28D4352E" w:rsidR="00365B7C" w:rsidRDefault="00365B7C" w:rsidP="00365B7C">
            <w:r>
              <w:t>Melany Tapiero</w:t>
            </w:r>
          </w:p>
        </w:tc>
        <w:tc>
          <w:tcPr>
            <w:tcW w:w="2043" w:type="dxa"/>
          </w:tcPr>
          <w:p w14:paraId="4A91DCB5" w14:textId="2AB85021" w:rsidR="00365B7C" w:rsidRDefault="00365B7C" w:rsidP="00365B7C">
            <w:r>
              <w:t>Desde el 15 de Marzo de 2021</w:t>
            </w:r>
          </w:p>
        </w:tc>
      </w:tr>
      <w:tr w:rsidR="00365B7C" w14:paraId="7032632B" w14:textId="77777777" w:rsidTr="00365B7C">
        <w:tc>
          <w:tcPr>
            <w:tcW w:w="3299" w:type="dxa"/>
          </w:tcPr>
          <w:p w14:paraId="013FF121" w14:textId="27FDF753" w:rsidR="00365B7C" w:rsidRDefault="00365B7C" w:rsidP="00365B7C">
            <w:r>
              <w:lastRenderedPageBreak/>
              <w:t>Medir la incidencia de la enfermedad laboral como mínimo una vez al año y realizar la clasificación del origen del peligro/riesgo que lo generó (físicos, químicos, biológicos, de seguridad, públicos, psicosociales, entre otros)</w:t>
            </w:r>
          </w:p>
        </w:tc>
        <w:tc>
          <w:tcPr>
            <w:tcW w:w="2968" w:type="dxa"/>
          </w:tcPr>
          <w:p w14:paraId="0D123517" w14:textId="2B969CE5" w:rsidR="00365B7C" w:rsidRDefault="00365B7C" w:rsidP="00365B7C">
            <w:r>
              <w:t>Se lleva a cabo mediante el formato de ausentismo las estadísticas de medición de prevalencia e incidencia de enfermedad laboral e identificando en riesgo que los haya provocado</w:t>
            </w:r>
          </w:p>
        </w:tc>
        <w:tc>
          <w:tcPr>
            <w:tcW w:w="2322" w:type="dxa"/>
          </w:tcPr>
          <w:p w14:paraId="0E8B6C61" w14:textId="6707A404" w:rsidR="00365B7C" w:rsidRDefault="00365B7C" w:rsidP="00365B7C">
            <w:r>
              <w:t>Melany Tapiero</w:t>
            </w:r>
          </w:p>
        </w:tc>
        <w:tc>
          <w:tcPr>
            <w:tcW w:w="2043" w:type="dxa"/>
          </w:tcPr>
          <w:p w14:paraId="15C98CFC" w14:textId="29A3370F" w:rsidR="00365B7C" w:rsidRDefault="00365B7C" w:rsidP="00365B7C">
            <w:r>
              <w:t xml:space="preserve">Desde el 15 de Marzo </w:t>
            </w:r>
          </w:p>
        </w:tc>
      </w:tr>
      <w:tr w:rsidR="00365B7C" w14:paraId="148E21BC" w14:textId="77777777" w:rsidTr="00365B7C">
        <w:tc>
          <w:tcPr>
            <w:tcW w:w="3299" w:type="dxa"/>
          </w:tcPr>
          <w:p w14:paraId="03E9C98A" w14:textId="77777777" w:rsidR="00365B7C" w:rsidRDefault="00F27236" w:rsidP="00F27236">
            <w:r>
              <w:t xml:space="preserve">Definir indicadores que permitan evaluar el SG-SST de acuerdo con las condiciones de la empresa, teniendo en cuenta los indicadores mínimos señalados en el Capítulo IV de la Resolución 0312 de 2019. </w:t>
            </w:r>
          </w:p>
          <w:p w14:paraId="22357824" w14:textId="3609C161" w:rsidR="00F27236" w:rsidRDefault="00F27236" w:rsidP="00F27236">
            <w:r>
              <w:t>Tener disponibles los resultados de la evaluación del SG-SST, de acuerdo con los indicadores mínimos de SST definidos en la Resolución.</w:t>
            </w:r>
          </w:p>
        </w:tc>
        <w:tc>
          <w:tcPr>
            <w:tcW w:w="2968" w:type="dxa"/>
          </w:tcPr>
          <w:p w14:paraId="75A7C375" w14:textId="5EC2D779" w:rsidR="00365B7C" w:rsidRDefault="00F27236" w:rsidP="00365B7C">
            <w:r>
              <w:t xml:space="preserve">Se definieron los indicadores mínimos de acuerdo a la Resolución 0312 de 2019. </w:t>
            </w:r>
          </w:p>
          <w:p w14:paraId="784EBD97" w14:textId="027DB6DF" w:rsidR="00F27236" w:rsidRDefault="00F27236" w:rsidP="00365B7C">
            <w:r>
              <w:t>Se realizaron los diferentes cálculos mensuales de los indicadores</w:t>
            </w:r>
          </w:p>
        </w:tc>
        <w:tc>
          <w:tcPr>
            <w:tcW w:w="2322" w:type="dxa"/>
          </w:tcPr>
          <w:p w14:paraId="7FCC32C0" w14:textId="30D6F52B" w:rsidR="00365B7C" w:rsidRDefault="00F27236" w:rsidP="00365B7C">
            <w:r>
              <w:t xml:space="preserve">Melany Tapiero </w:t>
            </w:r>
          </w:p>
        </w:tc>
        <w:tc>
          <w:tcPr>
            <w:tcW w:w="2043" w:type="dxa"/>
          </w:tcPr>
          <w:p w14:paraId="57C3FB57" w14:textId="6FAC9189" w:rsidR="00365B7C" w:rsidRDefault="006675BE" w:rsidP="00365B7C">
            <w:r>
              <w:t>Trimestral</w:t>
            </w:r>
          </w:p>
        </w:tc>
      </w:tr>
      <w:tr w:rsidR="000435C4" w14:paraId="5A7C8B2C" w14:textId="77777777" w:rsidTr="00365B7C">
        <w:tc>
          <w:tcPr>
            <w:tcW w:w="3299" w:type="dxa"/>
          </w:tcPr>
          <w:p w14:paraId="1068A4C6" w14:textId="4C6F3091" w:rsidR="000435C4" w:rsidRDefault="000435C4" w:rsidP="00365B7C">
            <w:r>
              <w:t>Realizar una auditoría anual, la cual será planificada con la participación del COPASST.</w:t>
            </w:r>
          </w:p>
        </w:tc>
        <w:tc>
          <w:tcPr>
            <w:tcW w:w="2968" w:type="dxa"/>
          </w:tcPr>
          <w:p w14:paraId="1985E70C" w14:textId="65EC2168" w:rsidR="000435C4" w:rsidRDefault="006C194A" w:rsidP="00365B7C">
            <w:r>
              <w:t xml:space="preserve">Se planifica la auditoría con la participación de la gerencia y el COPASST </w:t>
            </w:r>
          </w:p>
        </w:tc>
        <w:tc>
          <w:tcPr>
            <w:tcW w:w="2322" w:type="dxa"/>
          </w:tcPr>
          <w:p w14:paraId="40FD63CB" w14:textId="5B055B2E" w:rsidR="000435C4" w:rsidRDefault="006C194A" w:rsidP="00365B7C">
            <w:r>
              <w:t>Mariluz Sánchez</w:t>
            </w:r>
          </w:p>
        </w:tc>
        <w:tc>
          <w:tcPr>
            <w:tcW w:w="2043" w:type="dxa"/>
          </w:tcPr>
          <w:p w14:paraId="53EA3192" w14:textId="388E761D" w:rsidR="000435C4" w:rsidRDefault="006C194A" w:rsidP="00365B7C">
            <w:r>
              <w:t xml:space="preserve">Anual </w:t>
            </w:r>
          </w:p>
        </w:tc>
      </w:tr>
      <w:tr w:rsidR="000435C4" w14:paraId="446E6E38" w14:textId="77777777" w:rsidTr="00365B7C">
        <w:tc>
          <w:tcPr>
            <w:tcW w:w="3299" w:type="dxa"/>
          </w:tcPr>
          <w:p w14:paraId="428A2417" w14:textId="699016D9" w:rsidR="000435C4" w:rsidRDefault="000435C4" w:rsidP="00365B7C">
            <w:r>
              <w:t>Revisar como mínimo una vez al año, por parte de la alta dirección, el SG-SST y comunicar los resultados al COPASST y al responsable del SG-SST.</w:t>
            </w:r>
          </w:p>
        </w:tc>
        <w:tc>
          <w:tcPr>
            <w:tcW w:w="2968" w:type="dxa"/>
          </w:tcPr>
          <w:p w14:paraId="489766B7" w14:textId="12E9963D" w:rsidR="000435C4" w:rsidRDefault="006C194A" w:rsidP="00365B7C">
            <w:r>
              <w:t xml:space="preserve">La alta dirección   </w:t>
            </w:r>
            <w:r w:rsidR="00267F35">
              <w:t>revisa y comunica los resultados al COPASSR y al responsable del SG-SST</w:t>
            </w:r>
          </w:p>
        </w:tc>
        <w:tc>
          <w:tcPr>
            <w:tcW w:w="2322" w:type="dxa"/>
          </w:tcPr>
          <w:p w14:paraId="734C4495" w14:textId="55B7D18C" w:rsidR="000435C4" w:rsidRDefault="006C194A" w:rsidP="00365B7C">
            <w:r>
              <w:t>Mariluz Sánchez</w:t>
            </w:r>
          </w:p>
        </w:tc>
        <w:tc>
          <w:tcPr>
            <w:tcW w:w="2043" w:type="dxa"/>
          </w:tcPr>
          <w:p w14:paraId="4FEFFA9E" w14:textId="0F51EE31" w:rsidR="000435C4" w:rsidRDefault="006C194A" w:rsidP="006C194A">
            <w:r>
              <w:t xml:space="preserve">Anual </w:t>
            </w:r>
          </w:p>
        </w:tc>
      </w:tr>
    </w:tbl>
    <w:p w14:paraId="068554C8" w14:textId="651654D3" w:rsidR="00943AF2" w:rsidRDefault="00943AF2" w:rsidP="00311995">
      <w:pPr>
        <w:spacing w:line="480" w:lineRule="auto"/>
      </w:pPr>
    </w:p>
    <w:p w14:paraId="0AC18386" w14:textId="0976ACA1" w:rsidR="00943AF2" w:rsidRDefault="00943AF2" w:rsidP="00E2545A">
      <w:pPr>
        <w:spacing w:line="480" w:lineRule="auto"/>
      </w:pPr>
    </w:p>
    <w:p w14:paraId="62073F8B" w14:textId="4B1DAAA9" w:rsidR="00943AF2" w:rsidRDefault="00943AF2" w:rsidP="00311995">
      <w:pPr>
        <w:spacing w:line="480" w:lineRule="auto"/>
      </w:pPr>
    </w:p>
    <w:p w14:paraId="4C28F634" w14:textId="5A79F671" w:rsidR="00943AF2" w:rsidRDefault="00943AF2" w:rsidP="00311995">
      <w:pPr>
        <w:spacing w:line="480" w:lineRule="auto"/>
      </w:pPr>
    </w:p>
    <w:p w14:paraId="13F026D1" w14:textId="3045233B" w:rsidR="00943AF2" w:rsidRDefault="00943AF2" w:rsidP="00311995">
      <w:pPr>
        <w:spacing w:line="480" w:lineRule="auto"/>
      </w:pPr>
    </w:p>
    <w:p w14:paraId="67656247" w14:textId="37782173" w:rsidR="000D28A7" w:rsidRDefault="000D28A7" w:rsidP="00311995">
      <w:pPr>
        <w:spacing w:line="480" w:lineRule="auto"/>
      </w:pPr>
    </w:p>
    <w:p w14:paraId="16A80296" w14:textId="4677E4BF" w:rsidR="000D28A7" w:rsidRDefault="000D28A7" w:rsidP="00311995">
      <w:pPr>
        <w:spacing w:line="480" w:lineRule="auto"/>
      </w:pPr>
    </w:p>
    <w:p w14:paraId="515ECA23" w14:textId="7727B4C9" w:rsidR="001877A6" w:rsidRDefault="001877A6" w:rsidP="00311995">
      <w:pPr>
        <w:spacing w:line="480" w:lineRule="auto"/>
      </w:pPr>
    </w:p>
    <w:p w14:paraId="494F78F5" w14:textId="08E02540" w:rsidR="001877A6" w:rsidRDefault="001877A6" w:rsidP="00311995">
      <w:pPr>
        <w:spacing w:line="480" w:lineRule="auto"/>
      </w:pPr>
    </w:p>
    <w:p w14:paraId="6AA6836B" w14:textId="6CCFECB5" w:rsidR="0066632F" w:rsidRDefault="005D2F7D" w:rsidP="00EA3AD9">
      <w:pPr>
        <w:pStyle w:val="Ttulo1"/>
        <w:numPr>
          <w:ilvl w:val="0"/>
          <w:numId w:val="89"/>
        </w:numPr>
      </w:pPr>
      <w:bookmarkStart w:id="126" w:name="_Toc75942145"/>
      <w:r w:rsidRPr="000C294F">
        <w:t>Conclusiones</w:t>
      </w:r>
      <w:bookmarkEnd w:id="126"/>
    </w:p>
    <w:p w14:paraId="3E2B4C90" w14:textId="1F352E90" w:rsidR="00605BCE" w:rsidRDefault="00605BCE" w:rsidP="00605BCE">
      <w:pPr>
        <w:pStyle w:val="Prrafodelista"/>
        <w:spacing w:line="480" w:lineRule="auto"/>
        <w:jc w:val="both"/>
      </w:pPr>
      <w:r>
        <w:t>En toda empresa es fundamental contar con un sistema de gestión de seguridad y salud en el trabajo, bien estructurado</w:t>
      </w:r>
      <w:r w:rsidR="00E83D3A">
        <w:t xml:space="preserve">, planeado y ejecutado, ya que, permite a las organizaciones </w:t>
      </w:r>
      <w:r w:rsidR="00D46CFC">
        <w:t>identificar los requisitos legales, reglamentarios y contractuales en materia de seguridad laboral, además le permite a las organizaciones evitar multas derivadas del incumplimiento legal sobre seguridad y salud en el trabajo, sin desmeritar que es de fundamental ayuda para prevenir lesiones y la enfermedades causada por las condiciones de trabajo, además de la protección y promoción de la salud de los empleados.</w:t>
      </w:r>
    </w:p>
    <w:p w14:paraId="56480E7F" w14:textId="71B28556" w:rsidR="00D46CFC" w:rsidRDefault="00D46CFC" w:rsidP="00605BCE">
      <w:pPr>
        <w:pStyle w:val="Prrafodelista"/>
        <w:spacing w:line="480" w:lineRule="auto"/>
        <w:jc w:val="both"/>
      </w:pPr>
      <w:r>
        <w:t>La organización que implementa un Sistema de Gestión de Seguridad y Salud en el Trabajo</w:t>
      </w:r>
      <w:r w:rsidR="001474A3">
        <w:t xml:space="preserve"> e identifica las posibilidades de que un empleado sufra un accidente laboral o enfermedad laboral, logra tomar medidas preventivas para evitar o reducir su gravedad, y las pérdidas que se derivan de estos accidentes.</w:t>
      </w:r>
    </w:p>
    <w:p w14:paraId="68B23963" w14:textId="2E31243C" w:rsidR="001474A3" w:rsidRDefault="00ED7153" w:rsidP="00605BCE">
      <w:pPr>
        <w:pStyle w:val="Prrafodelista"/>
        <w:spacing w:line="480" w:lineRule="auto"/>
        <w:jc w:val="both"/>
      </w:pPr>
      <w:r>
        <w:t>Cuando las organizaciones toman la decisión de implementar el SG-SST, garantizan que el personal que se encuentra laborando, está debidamente capacitado desde el primer día de trabajo, pues el SG-SST permite que, los empleados tengan el conocimiento para solucionar problemas, tomar decisiones y sobretodo tomar medidas de prevención sin necesidad de ser supervisados, permitiendo que se reduzcan los accidentes de trabajo y la probabilidad de enfermedades labores.</w:t>
      </w:r>
    </w:p>
    <w:p w14:paraId="13DAAF6C" w14:textId="2798243A" w:rsidR="00ED7153" w:rsidRDefault="000435C4" w:rsidP="00267F35">
      <w:pPr>
        <w:pStyle w:val="Prrafodelista"/>
        <w:numPr>
          <w:ilvl w:val="0"/>
          <w:numId w:val="83"/>
        </w:numPr>
        <w:spacing w:line="480" w:lineRule="auto"/>
        <w:jc w:val="both"/>
      </w:pPr>
      <w:r>
        <w:t xml:space="preserve">Con la implementación de la norma ISO 45001:2018 </w:t>
      </w:r>
      <w:r w:rsidR="00ED7153">
        <w:t>se creará cultura preventiva en el trabajo, ya que permite que los trabajadores conozcan y orienten a otros sobre la manera más segura de realizar las actividades, permite que el empleado antes de realizar una función en su área piense primero en su bienestar.</w:t>
      </w:r>
    </w:p>
    <w:p w14:paraId="1B73039B" w14:textId="0FA9A48B" w:rsidR="007E3AE9" w:rsidRDefault="00ED7153" w:rsidP="00267F35">
      <w:pPr>
        <w:pStyle w:val="Prrafodelista"/>
        <w:numPr>
          <w:ilvl w:val="0"/>
          <w:numId w:val="83"/>
        </w:numPr>
        <w:spacing w:line="480" w:lineRule="auto"/>
        <w:jc w:val="both"/>
      </w:pPr>
      <w:r>
        <w:lastRenderedPageBreak/>
        <w:t>L</w:t>
      </w:r>
      <w:r w:rsidR="000435C4">
        <w:t>os trabajadores participarán más</w:t>
      </w:r>
      <w:r w:rsidR="007E3AE9">
        <w:t xml:space="preserve"> y sus opiniones serán tenidas en cuenta en la identificación de los peligros y riesgos dentro de la empresa y así generar un buen cumplimiento del SG-SST.</w:t>
      </w:r>
    </w:p>
    <w:p w14:paraId="611C945F" w14:textId="38B02F60" w:rsidR="000435C4" w:rsidRDefault="007E3AE9" w:rsidP="00267F35">
      <w:pPr>
        <w:pStyle w:val="Prrafodelista"/>
        <w:numPr>
          <w:ilvl w:val="0"/>
          <w:numId w:val="83"/>
        </w:numPr>
        <w:spacing w:line="480" w:lineRule="auto"/>
        <w:jc w:val="both"/>
      </w:pPr>
      <w:r>
        <w:t>Con la implementación de la Resolución 0312:2019 la compañía puede tener bases sólidas para evidenciar el cumplimiento de los estándares mínimos del SG-SST.</w:t>
      </w:r>
    </w:p>
    <w:p w14:paraId="2F0EF4D2" w14:textId="71F36F0C" w:rsidR="007E3AE9" w:rsidRDefault="007E3AE9" w:rsidP="00267F35">
      <w:pPr>
        <w:pStyle w:val="Prrafodelista"/>
        <w:numPr>
          <w:ilvl w:val="0"/>
          <w:numId w:val="83"/>
        </w:numPr>
        <w:spacing w:line="480" w:lineRule="auto"/>
        <w:jc w:val="both"/>
      </w:pPr>
      <w:r>
        <w:t>Estas implementaciones son esenciales para la compañía, ya que son las que garantizan un lugar de trabajo óptimo para los empleados y, les permite mitigar y evitar accidentes e incidentes de trabajo, al igual que enfermedades laborales, sobrecostos y pérdidas humanas.</w:t>
      </w:r>
    </w:p>
    <w:p w14:paraId="54650528" w14:textId="22F816B9" w:rsidR="007E3AE9" w:rsidRDefault="007E3AE9" w:rsidP="008122DF">
      <w:pPr>
        <w:spacing w:line="480" w:lineRule="auto"/>
      </w:pPr>
    </w:p>
    <w:p w14:paraId="228C7852" w14:textId="01F0B5B6" w:rsidR="007E3AE9" w:rsidRDefault="007E3AE9" w:rsidP="008122DF">
      <w:pPr>
        <w:spacing w:line="480" w:lineRule="auto"/>
      </w:pPr>
    </w:p>
    <w:p w14:paraId="0A77CB61" w14:textId="30C20DED" w:rsidR="007E3AE9" w:rsidRDefault="007E3AE9" w:rsidP="008122DF">
      <w:pPr>
        <w:spacing w:line="480" w:lineRule="auto"/>
      </w:pPr>
    </w:p>
    <w:p w14:paraId="1F9D04B9" w14:textId="65CAEA4F" w:rsidR="007E3AE9" w:rsidRDefault="007E3AE9" w:rsidP="008122DF">
      <w:pPr>
        <w:spacing w:line="480" w:lineRule="auto"/>
      </w:pPr>
    </w:p>
    <w:p w14:paraId="348BCAA1" w14:textId="71E95043" w:rsidR="007E3AE9" w:rsidRDefault="007E3AE9" w:rsidP="008122DF">
      <w:pPr>
        <w:spacing w:line="480" w:lineRule="auto"/>
      </w:pPr>
    </w:p>
    <w:p w14:paraId="1EB90903" w14:textId="3B9B7681" w:rsidR="007E3AE9" w:rsidRDefault="007E3AE9" w:rsidP="008122DF">
      <w:pPr>
        <w:spacing w:line="480" w:lineRule="auto"/>
      </w:pPr>
    </w:p>
    <w:p w14:paraId="561E1877" w14:textId="5B9D72C2" w:rsidR="007E3AE9" w:rsidRDefault="007E3AE9" w:rsidP="008122DF">
      <w:pPr>
        <w:spacing w:line="480" w:lineRule="auto"/>
      </w:pPr>
    </w:p>
    <w:p w14:paraId="42485B09" w14:textId="6CD94AF3" w:rsidR="007E3AE9" w:rsidRDefault="007E3AE9" w:rsidP="008122DF">
      <w:pPr>
        <w:spacing w:line="480" w:lineRule="auto"/>
      </w:pPr>
    </w:p>
    <w:p w14:paraId="671D2E95" w14:textId="6590EFF4" w:rsidR="007E3AE9" w:rsidRDefault="007E3AE9" w:rsidP="008122DF">
      <w:pPr>
        <w:spacing w:line="480" w:lineRule="auto"/>
      </w:pPr>
    </w:p>
    <w:p w14:paraId="04525E14" w14:textId="66EFD119" w:rsidR="007E3AE9" w:rsidRDefault="007E3AE9" w:rsidP="008122DF">
      <w:pPr>
        <w:spacing w:line="480" w:lineRule="auto"/>
      </w:pPr>
    </w:p>
    <w:p w14:paraId="19358FE4" w14:textId="36DDCF35" w:rsidR="007E3AE9" w:rsidRDefault="007E3AE9" w:rsidP="008122DF">
      <w:pPr>
        <w:spacing w:line="480" w:lineRule="auto"/>
      </w:pPr>
    </w:p>
    <w:p w14:paraId="22871ABB" w14:textId="4715D0A0" w:rsidR="007E3AE9" w:rsidRDefault="007E3AE9" w:rsidP="008122DF">
      <w:pPr>
        <w:spacing w:line="480" w:lineRule="auto"/>
      </w:pPr>
    </w:p>
    <w:p w14:paraId="513BE537" w14:textId="1F45C1D2" w:rsidR="007E3AE9" w:rsidRDefault="007E3AE9" w:rsidP="00EA3AD9">
      <w:pPr>
        <w:pStyle w:val="Ttulo1"/>
        <w:numPr>
          <w:ilvl w:val="0"/>
          <w:numId w:val="89"/>
        </w:numPr>
      </w:pPr>
      <w:bookmarkStart w:id="127" w:name="_Toc75942146"/>
      <w:r w:rsidRPr="000C294F">
        <w:lastRenderedPageBreak/>
        <w:t>Recomendaciones</w:t>
      </w:r>
      <w:bookmarkEnd w:id="127"/>
      <w:r>
        <w:t xml:space="preserve"> </w:t>
      </w:r>
    </w:p>
    <w:p w14:paraId="7477D192" w14:textId="29AC805F" w:rsidR="008122DF" w:rsidRDefault="008122DF" w:rsidP="00267F35">
      <w:pPr>
        <w:pStyle w:val="Prrafodelista"/>
        <w:numPr>
          <w:ilvl w:val="0"/>
          <w:numId w:val="84"/>
        </w:numPr>
        <w:spacing w:line="480" w:lineRule="auto"/>
        <w:jc w:val="both"/>
      </w:pPr>
      <w:r w:rsidRPr="008122DF">
        <w:t xml:space="preserve">La compañía se dio cuenta que es primordial </w:t>
      </w:r>
      <w:r w:rsidR="00ED7153">
        <w:t xml:space="preserve">designar un representante </w:t>
      </w:r>
      <w:r w:rsidR="00122D01">
        <w:t>de la Seguridad y Salud en el Trabajo</w:t>
      </w:r>
      <w:r w:rsidR="007E3AE9">
        <w:t>,</w:t>
      </w:r>
      <w:r w:rsidR="00122D01">
        <w:t xml:space="preserve"> la cual pueda tener un vínculo con la alta dirección, que permita asegurar que están informados en todo momento sobre los recursos necesarios para así tener garantizado el buen funcionamiento del SG-SST y poder lograr las mejoras necesarias.</w:t>
      </w:r>
      <w:r w:rsidR="007E3AE9">
        <w:t xml:space="preserve"> por lo que se le recomienda que esta sea contratada en el menor tiempo posible.</w:t>
      </w:r>
    </w:p>
    <w:p w14:paraId="07A8001A" w14:textId="00882B04" w:rsidR="00122D01" w:rsidRDefault="00122D01" w:rsidP="00267F35">
      <w:pPr>
        <w:pStyle w:val="Prrafodelista"/>
        <w:numPr>
          <w:ilvl w:val="0"/>
          <w:numId w:val="84"/>
        </w:numPr>
        <w:spacing w:line="480" w:lineRule="auto"/>
        <w:jc w:val="both"/>
      </w:pPr>
      <w:r>
        <w:t>Trabajar en la cultura de prevención, capacitar a los empleados y darles a entender el por qué se debe cuidar la salud y proteger la vida de cada uno, cambiando la cultura de las personas, se puede lograr disminuir los accidentes y las enfermedades, si se impacta positiv</w:t>
      </w:r>
      <w:r w:rsidR="006C194A">
        <w:t xml:space="preserve">amente la vida de las personas </w:t>
      </w:r>
      <w:r>
        <w:t>se impacta</w:t>
      </w:r>
      <w:r w:rsidR="006C194A">
        <w:t xml:space="preserve"> positivamente la productividad.</w:t>
      </w:r>
      <w:r>
        <w:t xml:space="preserve">  </w:t>
      </w:r>
    </w:p>
    <w:p w14:paraId="3DA1C59A" w14:textId="59C57861" w:rsidR="007E3AE9" w:rsidRDefault="007E3AE9" w:rsidP="00267F35">
      <w:pPr>
        <w:pStyle w:val="Prrafodelista"/>
        <w:numPr>
          <w:ilvl w:val="0"/>
          <w:numId w:val="84"/>
        </w:numPr>
        <w:spacing w:line="480" w:lineRule="auto"/>
        <w:jc w:val="both"/>
      </w:pPr>
      <w:r>
        <w:t xml:space="preserve">Continuar con el diseño del </w:t>
      </w:r>
      <w:r w:rsidR="009E3A13">
        <w:t>SG-SST</w:t>
      </w:r>
      <w:r>
        <w:t xml:space="preserve"> propuesto por la practicante universitaria.</w:t>
      </w:r>
    </w:p>
    <w:p w14:paraId="4E2FBE16" w14:textId="76A7564B" w:rsidR="001877A6" w:rsidRPr="008122DF" w:rsidRDefault="007E3AE9" w:rsidP="00267F35">
      <w:pPr>
        <w:pStyle w:val="Prrafodelista"/>
        <w:numPr>
          <w:ilvl w:val="0"/>
          <w:numId w:val="84"/>
        </w:numPr>
        <w:spacing w:line="480" w:lineRule="auto"/>
        <w:jc w:val="both"/>
      </w:pPr>
      <w:r>
        <w:t>Mantener al día y documentada la información de la implementación del Sistema de Seguridad y Salud en el Trabajo, como evidencia ante el Ministerio del Trabajo</w:t>
      </w:r>
      <w:r w:rsidR="000C294F">
        <w:t>, y así generar la mejora continua de la compañía.</w:t>
      </w:r>
    </w:p>
    <w:p w14:paraId="27550ABA" w14:textId="0CA6680C" w:rsidR="000D28A7" w:rsidRDefault="000D28A7" w:rsidP="00311995">
      <w:pPr>
        <w:spacing w:line="480" w:lineRule="auto"/>
      </w:pPr>
    </w:p>
    <w:p w14:paraId="66F23DF1" w14:textId="763F3F7B" w:rsidR="000C294F" w:rsidRDefault="000C294F" w:rsidP="00311995">
      <w:pPr>
        <w:spacing w:line="480" w:lineRule="auto"/>
      </w:pPr>
    </w:p>
    <w:p w14:paraId="73735854" w14:textId="2B107817" w:rsidR="000C294F" w:rsidRDefault="000C294F" w:rsidP="00311995">
      <w:pPr>
        <w:spacing w:line="480" w:lineRule="auto"/>
      </w:pPr>
    </w:p>
    <w:p w14:paraId="31DBE1A6" w14:textId="5B6C683B" w:rsidR="000C294F" w:rsidRDefault="000C294F" w:rsidP="00311995">
      <w:pPr>
        <w:spacing w:line="480" w:lineRule="auto"/>
      </w:pPr>
    </w:p>
    <w:p w14:paraId="68E791D9" w14:textId="40922F4C" w:rsidR="000C294F" w:rsidRDefault="000C294F" w:rsidP="00311995">
      <w:pPr>
        <w:spacing w:line="480" w:lineRule="auto"/>
      </w:pPr>
    </w:p>
    <w:p w14:paraId="432D4882" w14:textId="77777777" w:rsidR="006C194A" w:rsidRDefault="006C194A" w:rsidP="00311995">
      <w:pPr>
        <w:spacing w:line="480" w:lineRule="auto"/>
      </w:pPr>
    </w:p>
    <w:bookmarkStart w:id="128" w:name="_Toc75942147" w:displacedByCustomXml="next"/>
    <w:sdt>
      <w:sdtPr>
        <w:rPr>
          <w:rFonts w:ascii="Verdana" w:eastAsia="Times New Roman" w:hAnsi="Verdana" w:cs="Times New Roman"/>
          <w:b w:val="0"/>
          <w:bCs/>
          <w:szCs w:val="22"/>
        </w:rPr>
        <w:id w:val="1122654916"/>
        <w:docPartObj>
          <w:docPartGallery w:val="Bibliographies"/>
          <w:docPartUnique/>
        </w:docPartObj>
      </w:sdtPr>
      <w:sdtEndPr>
        <w:rPr>
          <w:rFonts w:ascii="Times New Roman" w:eastAsiaTheme="minorHAnsi" w:hAnsi="Times New Roman"/>
          <w:bCs w:val="0"/>
        </w:rPr>
      </w:sdtEndPr>
      <w:sdtContent>
        <w:p w14:paraId="4BD3C356" w14:textId="77777777" w:rsidR="007D43DA" w:rsidRPr="00C00966" w:rsidRDefault="007D43DA" w:rsidP="004704B3">
          <w:pPr>
            <w:pStyle w:val="Ttulo3"/>
            <w:numPr>
              <w:ilvl w:val="0"/>
              <w:numId w:val="0"/>
            </w:numPr>
            <w:ind w:left="720"/>
          </w:pPr>
          <w:r w:rsidRPr="00C00966">
            <w:t>Referencias</w:t>
          </w:r>
          <w:bookmarkEnd w:id="128"/>
        </w:p>
        <w:sdt>
          <w:sdtPr>
            <w:rPr>
              <w:szCs w:val="24"/>
            </w:rPr>
            <w:id w:val="-573587230"/>
            <w:bibliography/>
          </w:sdtPr>
          <w:sdtContent>
            <w:p w14:paraId="4CC88D63" w14:textId="77777777" w:rsidR="003A5531" w:rsidRDefault="007D43DA" w:rsidP="003A5531">
              <w:pPr>
                <w:pStyle w:val="Bibliografa"/>
                <w:ind w:left="720" w:hanging="720"/>
                <w:rPr>
                  <w:noProof/>
                  <w:szCs w:val="24"/>
                </w:rPr>
              </w:pPr>
              <w:r w:rsidRPr="008E441F">
                <w:rPr>
                  <w:szCs w:val="24"/>
                </w:rPr>
                <w:fldChar w:fldCharType="begin"/>
              </w:r>
              <w:r w:rsidRPr="008E441F">
                <w:rPr>
                  <w:szCs w:val="24"/>
                </w:rPr>
                <w:instrText>BIBLIOGRAPHY</w:instrText>
              </w:r>
              <w:r w:rsidRPr="008E441F">
                <w:rPr>
                  <w:szCs w:val="24"/>
                </w:rPr>
                <w:fldChar w:fldCharType="separate"/>
              </w:r>
              <w:r w:rsidR="003A5531">
                <w:rPr>
                  <w:noProof/>
                </w:rPr>
                <w:t xml:space="preserve">Alejo Vargas Velasquez. (2011). </w:t>
              </w:r>
              <w:r w:rsidR="003A5531">
                <w:rPr>
                  <w:i/>
                  <w:iCs/>
                  <w:noProof/>
                </w:rPr>
                <w:t>Nueva Sociedad.</w:t>
              </w:r>
              <w:r w:rsidR="003A5531">
                <w:rPr>
                  <w:noProof/>
                </w:rPr>
                <w:t xml:space="preserve"> Obtenido de https://nuso.org/articulo/el-sistema-politico-colombiano-al-inicio-del-gobierno-de-santos/</w:t>
              </w:r>
            </w:p>
            <w:p w14:paraId="44E4F8FD" w14:textId="77777777" w:rsidR="003A5531" w:rsidRDefault="003A5531" w:rsidP="003A5531">
              <w:pPr>
                <w:pStyle w:val="Bibliografa"/>
                <w:ind w:left="720" w:hanging="720"/>
                <w:rPr>
                  <w:noProof/>
                </w:rPr>
              </w:pPr>
              <w:r>
                <w:rPr>
                  <w:noProof/>
                </w:rPr>
                <w:t xml:space="preserve">Alvarez Torres, S. H., &amp; Riaño-Casallas, M. I. (2018). La politica publica de seguridad y salud en el trabajo: el caso Colombiano. </w:t>
              </w:r>
              <w:r>
                <w:rPr>
                  <w:i/>
                  <w:iCs/>
                  <w:noProof/>
                </w:rPr>
                <w:t>Revista Gerencia y Politicas de Salud</w:t>
              </w:r>
              <w:r>
                <w:rPr>
                  <w:noProof/>
                </w:rPr>
                <w:t>, 21.</w:t>
              </w:r>
            </w:p>
            <w:p w14:paraId="1F30DC93" w14:textId="77777777" w:rsidR="003A5531" w:rsidRDefault="003A5531" w:rsidP="003A5531">
              <w:pPr>
                <w:pStyle w:val="Bibliografa"/>
                <w:ind w:left="720" w:hanging="720"/>
                <w:rPr>
                  <w:noProof/>
                </w:rPr>
              </w:pPr>
              <w:r>
                <w:rPr>
                  <w:noProof/>
                </w:rPr>
                <w:t xml:space="preserve">ARCA, Compañia Comercial. (2011). </w:t>
              </w:r>
              <w:r>
                <w:rPr>
                  <w:i/>
                  <w:iCs/>
                  <w:noProof/>
                </w:rPr>
                <w:t>Planeacion Estrategica</w:t>
              </w:r>
              <w:r>
                <w:rPr>
                  <w:noProof/>
                </w:rPr>
                <w:t>. Caucasia.</w:t>
              </w:r>
            </w:p>
            <w:p w14:paraId="308AC500" w14:textId="77777777" w:rsidR="003A5531" w:rsidRDefault="003A5531" w:rsidP="003A5531">
              <w:pPr>
                <w:pStyle w:val="Bibliografa"/>
                <w:ind w:left="720" w:hanging="720"/>
                <w:rPr>
                  <w:noProof/>
                </w:rPr>
              </w:pPr>
              <w:r>
                <w:rPr>
                  <w:noProof/>
                </w:rPr>
                <w:t>Arevalo. (2010).</w:t>
              </w:r>
            </w:p>
            <w:p w14:paraId="56B4636C" w14:textId="77777777" w:rsidR="003A5531" w:rsidRDefault="003A5531" w:rsidP="003A5531">
              <w:pPr>
                <w:pStyle w:val="Bibliografa"/>
                <w:ind w:left="720" w:hanging="720"/>
                <w:rPr>
                  <w:noProof/>
                </w:rPr>
              </w:pPr>
              <w:r>
                <w:rPr>
                  <w:noProof/>
                </w:rPr>
                <w:t>Arevalo. (2010).</w:t>
              </w:r>
            </w:p>
            <w:p w14:paraId="6156F894" w14:textId="77777777" w:rsidR="003A5531" w:rsidRDefault="003A5531" w:rsidP="003A5531">
              <w:pPr>
                <w:pStyle w:val="Bibliografa"/>
                <w:ind w:left="720" w:hanging="720"/>
                <w:rPr>
                  <w:noProof/>
                </w:rPr>
              </w:pPr>
              <w:r>
                <w:rPr>
                  <w:noProof/>
                </w:rPr>
                <w:t xml:space="preserve">Aurelio Iragorri Valencia. (2012). </w:t>
              </w:r>
              <w:r>
                <w:rPr>
                  <w:i/>
                  <w:iCs/>
                  <w:noProof/>
                </w:rPr>
                <w:t>EVA</w:t>
              </w:r>
              <w:r>
                <w:rPr>
                  <w:noProof/>
                </w:rPr>
                <w:t>. Obtenido de DECRETO 19 DE 2012: https://www.funcionpublica.gov.co/eva/gestornormativo/norma.php?i=45322</w:t>
              </w:r>
            </w:p>
            <w:p w14:paraId="608B3781" w14:textId="77777777" w:rsidR="003A5531" w:rsidRDefault="003A5531" w:rsidP="003A5531">
              <w:pPr>
                <w:pStyle w:val="Bibliografa"/>
                <w:ind w:left="720" w:hanging="720"/>
                <w:rPr>
                  <w:noProof/>
                </w:rPr>
              </w:pPr>
              <w:r>
                <w:rPr>
                  <w:noProof/>
                </w:rPr>
                <w:t>Compañia Comercial ARCA. (2011). Planeacion Estrategica. Caucasia.</w:t>
              </w:r>
            </w:p>
            <w:p w14:paraId="57DD45B9" w14:textId="77777777" w:rsidR="003A5531" w:rsidRDefault="003A5531" w:rsidP="003A5531">
              <w:pPr>
                <w:pStyle w:val="Bibliografa"/>
                <w:ind w:left="720" w:hanging="720"/>
                <w:rPr>
                  <w:noProof/>
                </w:rPr>
              </w:pPr>
              <w:r>
                <w:rPr>
                  <w:noProof/>
                </w:rPr>
                <w:t>Compañia Comercial ARCA S.A.S. (2011). Planeaciòn Estrategica.</w:t>
              </w:r>
            </w:p>
            <w:p w14:paraId="5EC8BFB1" w14:textId="77777777" w:rsidR="003A5531" w:rsidRDefault="003A5531" w:rsidP="003A5531">
              <w:pPr>
                <w:pStyle w:val="Bibliografa"/>
                <w:ind w:left="720" w:hanging="720"/>
                <w:rPr>
                  <w:noProof/>
                </w:rPr>
              </w:pPr>
              <w:r>
                <w:rPr>
                  <w:noProof/>
                </w:rPr>
                <w:t xml:space="preserve">Consultor Salud. (20 de Febrero de 2019). </w:t>
              </w:r>
              <w:r>
                <w:rPr>
                  <w:i/>
                  <w:iCs/>
                  <w:noProof/>
                </w:rPr>
                <w:t>Salud en el trabajo - estándares mínimos - resolucion 0312 de 2019 Mintrabajo</w:t>
              </w:r>
              <w:r>
                <w:rPr>
                  <w:noProof/>
                </w:rPr>
                <w:t>. Obtenido de https://consultorsalud.com/salud-en-el-trabajo-estandares-minimos-resolucion-0312-de-2019-mintrabajo/</w:t>
              </w:r>
            </w:p>
            <w:p w14:paraId="566EE24F" w14:textId="77777777" w:rsidR="003A5531" w:rsidRDefault="003A5531" w:rsidP="003A5531">
              <w:pPr>
                <w:pStyle w:val="Bibliografa"/>
                <w:ind w:left="720" w:hanging="720"/>
                <w:rPr>
                  <w:noProof/>
                </w:rPr>
              </w:pPr>
              <w:r>
                <w:rPr>
                  <w:noProof/>
                </w:rPr>
                <w:t xml:space="preserve">DNV-GL. (2019). </w:t>
              </w:r>
              <w:r>
                <w:rPr>
                  <w:i/>
                  <w:iCs/>
                  <w:noProof/>
                </w:rPr>
                <w:t>Principales cambios en ISO 45001 vs OHSAS 18001</w:t>
              </w:r>
              <w:r>
                <w:rPr>
                  <w:noProof/>
                </w:rPr>
                <w:t>. Obtenido de https://www.dnvgl.es/assurance/Management-Systems/new-iso/transition/key-changes-in-iso-45001-vs-ohsas-18001.html</w:t>
              </w:r>
            </w:p>
            <w:p w14:paraId="76ECD7F3" w14:textId="77777777" w:rsidR="003A5531" w:rsidRDefault="003A5531" w:rsidP="003A5531">
              <w:pPr>
                <w:pStyle w:val="Bibliografa"/>
                <w:ind w:left="720" w:hanging="720"/>
                <w:rPr>
                  <w:noProof/>
                </w:rPr>
              </w:pPr>
              <w:r>
                <w:rPr>
                  <w:noProof/>
                </w:rPr>
                <w:t xml:space="preserve">Escuela Europea de Excelencia. (28 de Abril de 2021). </w:t>
              </w:r>
              <w:r>
                <w:rPr>
                  <w:i/>
                  <w:iCs/>
                  <w:noProof/>
                </w:rPr>
                <w:t>Requerimientos y estructura de la ISO 45001</w:t>
              </w:r>
              <w:r>
                <w:rPr>
                  <w:noProof/>
                </w:rPr>
                <w:t>. Obtenido de https://www.escuelaeuropeaexcelencia.com/2020/04/requerimientos-y-estructura-de-iso-45001/</w:t>
              </w:r>
            </w:p>
            <w:p w14:paraId="77256AA7" w14:textId="77777777" w:rsidR="003A5531" w:rsidRDefault="003A5531" w:rsidP="003A5531">
              <w:pPr>
                <w:pStyle w:val="Bibliografa"/>
                <w:ind w:left="720" w:hanging="720"/>
                <w:rPr>
                  <w:noProof/>
                </w:rPr>
              </w:pPr>
              <w:r>
                <w:rPr>
                  <w:noProof/>
                </w:rPr>
                <w:t xml:space="preserve">FREMAP. (2018). Guia para la implementacion de la norma ISO 45001. </w:t>
              </w:r>
              <w:r>
                <w:rPr>
                  <w:i/>
                  <w:iCs/>
                  <w:noProof/>
                </w:rPr>
                <w:t>Guia para la implementacion de la norma ISO 45001: Sistema de Gestión de Seguridad y Salud en el Trabajo</w:t>
              </w:r>
              <w:r>
                <w:rPr>
                  <w:noProof/>
                </w:rPr>
                <w:t>. España.</w:t>
              </w:r>
            </w:p>
            <w:p w14:paraId="71797FBA" w14:textId="77777777" w:rsidR="003A5531" w:rsidRDefault="003A5531" w:rsidP="003A5531">
              <w:pPr>
                <w:pStyle w:val="Bibliografa"/>
                <w:ind w:left="720" w:hanging="720"/>
                <w:rPr>
                  <w:noProof/>
                </w:rPr>
              </w:pPr>
              <w:r>
                <w:rPr>
                  <w:noProof/>
                </w:rPr>
                <w:t xml:space="preserve">German Campos Gutierrez. (2019). </w:t>
              </w:r>
              <w:r>
                <w:rPr>
                  <w:i/>
                  <w:iCs/>
                  <w:noProof/>
                </w:rPr>
                <w:t>Seguridad Laboral.</w:t>
              </w:r>
              <w:r>
                <w:rPr>
                  <w:noProof/>
                </w:rPr>
                <w:t xml:space="preserve"> Obtenido de Latam: https://www.seguridad-laboral.es/sl-latam/colombia/normatividad-en-seguridad-y-salud-en-el-trabajo-2019-2020-colombia_20200630.html</w:t>
              </w:r>
            </w:p>
            <w:p w14:paraId="5D25F489" w14:textId="77777777" w:rsidR="003A5531" w:rsidRDefault="003A5531" w:rsidP="003A5531">
              <w:pPr>
                <w:pStyle w:val="Bibliografa"/>
                <w:ind w:left="720" w:hanging="720"/>
                <w:rPr>
                  <w:noProof/>
                </w:rPr>
              </w:pPr>
              <w:r>
                <w:rPr>
                  <w:noProof/>
                </w:rPr>
                <w:t>Gynella y Gomez. (2009). Riesgo y Estrategias.</w:t>
              </w:r>
            </w:p>
            <w:p w14:paraId="14231040" w14:textId="77777777" w:rsidR="003A5531" w:rsidRDefault="003A5531" w:rsidP="003A5531">
              <w:pPr>
                <w:pStyle w:val="Bibliografa"/>
                <w:ind w:left="720" w:hanging="720"/>
                <w:rPr>
                  <w:noProof/>
                </w:rPr>
              </w:pPr>
              <w:r>
                <w:rPr>
                  <w:noProof/>
                </w:rPr>
                <w:t xml:space="preserve">Icontec. (2021). </w:t>
              </w:r>
              <w:r>
                <w:rPr>
                  <w:i/>
                  <w:iCs/>
                  <w:noProof/>
                </w:rPr>
                <w:t>Icontec</w:t>
              </w:r>
              <w:r>
                <w:rPr>
                  <w:noProof/>
                </w:rPr>
                <w:t>. Obtenido de https://www.icontec.org/nuestra-historia/</w:t>
              </w:r>
            </w:p>
            <w:p w14:paraId="203330FB" w14:textId="77777777" w:rsidR="003A5531" w:rsidRDefault="003A5531" w:rsidP="003A5531">
              <w:pPr>
                <w:pStyle w:val="Bibliografa"/>
                <w:ind w:left="720" w:hanging="720"/>
                <w:rPr>
                  <w:noProof/>
                </w:rPr>
              </w:pPr>
              <w:r>
                <w:rPr>
                  <w:noProof/>
                </w:rPr>
                <w:t xml:space="preserve">ISO 45001. (2018). </w:t>
              </w:r>
              <w:r>
                <w:rPr>
                  <w:i/>
                  <w:iCs/>
                  <w:noProof/>
                </w:rPr>
                <w:t>Organismo de Cerificación Global.</w:t>
              </w:r>
              <w:r>
                <w:rPr>
                  <w:noProof/>
                </w:rPr>
                <w:t xml:space="preserve"> Obtenido de https://www.nqa.com/es-co/certification/standards/iso-45001</w:t>
              </w:r>
            </w:p>
            <w:p w14:paraId="66EADCD5" w14:textId="77777777" w:rsidR="003A5531" w:rsidRDefault="003A5531" w:rsidP="003A5531">
              <w:pPr>
                <w:pStyle w:val="Bibliografa"/>
                <w:ind w:left="720" w:hanging="720"/>
                <w:rPr>
                  <w:noProof/>
                </w:rPr>
              </w:pPr>
              <w:r>
                <w:rPr>
                  <w:noProof/>
                </w:rPr>
                <w:t xml:space="preserve">ISO 45001:2018. (2018). </w:t>
              </w:r>
              <w:r>
                <w:rPr>
                  <w:i/>
                  <w:iCs/>
                  <w:noProof/>
                </w:rPr>
                <w:t>Norma Internacional ISO45001:2018</w:t>
              </w:r>
              <w:r>
                <w:rPr>
                  <w:noProof/>
                </w:rPr>
                <w:t>. Obtenido de https://ergosourcing.com.co/wp-content/uploads/2018/05/iso-45001-norma-Internacional.pdf</w:t>
              </w:r>
            </w:p>
            <w:p w14:paraId="5B26B470" w14:textId="77777777" w:rsidR="003A5531" w:rsidRDefault="003A5531" w:rsidP="003A5531">
              <w:pPr>
                <w:pStyle w:val="Bibliografa"/>
                <w:ind w:left="720" w:hanging="720"/>
                <w:rPr>
                  <w:noProof/>
                </w:rPr>
              </w:pPr>
              <w:r>
                <w:rPr>
                  <w:noProof/>
                </w:rPr>
                <w:t xml:space="preserve">ISO 45001:2018. (2018). Terminologia utilizada. </w:t>
              </w:r>
              <w:r>
                <w:rPr>
                  <w:i/>
                  <w:iCs/>
                  <w:noProof/>
                </w:rPr>
                <w:t>Norma Internacional ISO 45001</w:t>
              </w:r>
              <w:r>
                <w:rPr>
                  <w:noProof/>
                </w:rPr>
                <w:t>. Ginebra, Suiza.</w:t>
              </w:r>
            </w:p>
            <w:p w14:paraId="76E51D74" w14:textId="77777777" w:rsidR="003A5531" w:rsidRDefault="003A5531" w:rsidP="003A5531">
              <w:pPr>
                <w:pStyle w:val="Bibliografa"/>
                <w:ind w:left="720" w:hanging="720"/>
                <w:rPr>
                  <w:noProof/>
                </w:rPr>
              </w:pPr>
              <w:r>
                <w:rPr>
                  <w:noProof/>
                </w:rPr>
                <w:t xml:space="preserve">ISO45001:2018. (2018). </w:t>
              </w:r>
              <w:r>
                <w:rPr>
                  <w:i/>
                  <w:iCs/>
                  <w:noProof/>
                </w:rPr>
                <w:t xml:space="preserve">Norma Internacional </w:t>
              </w:r>
              <w:r>
                <w:rPr>
                  <w:noProof/>
                </w:rPr>
                <w:t>. Obtenido de https://ergosourcing.com.co/wp-content/uploads/2018/05/iso-45001-norma-Internacional.pdf</w:t>
              </w:r>
            </w:p>
            <w:p w14:paraId="4EA7D324" w14:textId="77777777" w:rsidR="003A5531" w:rsidRDefault="003A5531" w:rsidP="003A5531">
              <w:pPr>
                <w:pStyle w:val="Bibliografa"/>
                <w:ind w:left="720" w:hanging="720"/>
                <w:rPr>
                  <w:noProof/>
                </w:rPr>
              </w:pPr>
              <w:r>
                <w:rPr>
                  <w:noProof/>
                </w:rPr>
                <w:t xml:space="preserve">Monsalve, N. D. (13 de Julio de 2018). </w:t>
              </w:r>
              <w:r>
                <w:rPr>
                  <w:i/>
                  <w:iCs/>
                  <w:noProof/>
                </w:rPr>
                <w:t>SciELO</w:t>
              </w:r>
              <w:r>
                <w:rPr>
                  <w:noProof/>
                </w:rPr>
                <w:t>. Obtenido de https://www.scielosp.org/article/csp/2017.v33n6/e00062516/es/#</w:t>
              </w:r>
            </w:p>
            <w:p w14:paraId="175BEA6A" w14:textId="77777777" w:rsidR="003A5531" w:rsidRDefault="003A5531" w:rsidP="003A5531">
              <w:pPr>
                <w:pStyle w:val="Bibliografa"/>
                <w:ind w:left="720" w:hanging="720"/>
                <w:rPr>
                  <w:noProof/>
                </w:rPr>
              </w:pPr>
              <w:r>
                <w:rPr>
                  <w:noProof/>
                </w:rPr>
                <w:t>Norma Técnica Colombiana NTC ISO 9001. (2015).</w:t>
              </w:r>
            </w:p>
            <w:p w14:paraId="3C3CB249" w14:textId="77777777" w:rsidR="003A5531" w:rsidRDefault="003A5531" w:rsidP="003A5531">
              <w:pPr>
                <w:pStyle w:val="Bibliografa"/>
                <w:ind w:left="720" w:hanging="720"/>
                <w:rPr>
                  <w:noProof/>
                </w:rPr>
              </w:pPr>
              <w:r>
                <w:rPr>
                  <w:noProof/>
                </w:rPr>
                <w:t xml:space="preserve">Nueva ISO 9001: 2015. (2018). </w:t>
              </w:r>
              <w:r>
                <w:rPr>
                  <w:i/>
                  <w:iCs/>
                  <w:noProof/>
                </w:rPr>
                <w:t xml:space="preserve">Nueva ISO 9001: 2015 </w:t>
              </w:r>
              <w:r>
                <w:rPr>
                  <w:noProof/>
                </w:rPr>
                <w:t>. Obtenido de https://www.nueva-iso-9001-2015.com/2018/03/beneficios-sistema-de-gestion-de-calidad/</w:t>
              </w:r>
            </w:p>
            <w:p w14:paraId="7F9062D2" w14:textId="77777777" w:rsidR="003A5531" w:rsidRDefault="003A5531" w:rsidP="003A5531">
              <w:pPr>
                <w:pStyle w:val="Bibliografa"/>
                <w:ind w:left="720" w:hanging="720"/>
                <w:rPr>
                  <w:noProof/>
                </w:rPr>
              </w:pPr>
              <w:r>
                <w:rPr>
                  <w:noProof/>
                </w:rPr>
                <w:lastRenderedPageBreak/>
                <w:t xml:space="preserve">Orozco, C. A. (s.f.). </w:t>
              </w:r>
              <w:r>
                <w:rPr>
                  <w:i/>
                  <w:iCs/>
                  <w:noProof/>
                </w:rPr>
                <w:t>Gestion de la Seguridad y Salud en el Trabajo.</w:t>
              </w:r>
              <w:r>
                <w:rPr>
                  <w:noProof/>
                </w:rPr>
                <w:t xml:space="preserve"> Obtenido de http://192.188.51.94/index.php/eidos/article/view/49/46</w:t>
              </w:r>
            </w:p>
            <w:p w14:paraId="612C1D5B" w14:textId="77777777" w:rsidR="003A5531" w:rsidRDefault="003A5531" w:rsidP="003A5531">
              <w:pPr>
                <w:pStyle w:val="Bibliografa"/>
                <w:ind w:left="720" w:hanging="720"/>
                <w:rPr>
                  <w:noProof/>
                </w:rPr>
              </w:pPr>
              <w:r>
                <w:rPr>
                  <w:noProof/>
                </w:rPr>
                <w:t xml:space="preserve">Pérez Fernández, J. A. (2018). </w:t>
              </w:r>
              <w:r>
                <w:rPr>
                  <w:i/>
                  <w:iCs/>
                  <w:noProof/>
                </w:rPr>
                <w:t>Gestión por procesos.</w:t>
              </w:r>
              <w:r>
                <w:rPr>
                  <w:noProof/>
                </w:rPr>
                <w:t xml:space="preserve"> ESIC EDITORIAL.</w:t>
              </w:r>
            </w:p>
            <w:p w14:paraId="746F0AB1" w14:textId="77777777" w:rsidR="003A5531" w:rsidRDefault="003A5531" w:rsidP="003A5531">
              <w:pPr>
                <w:pStyle w:val="Bibliografa"/>
                <w:ind w:left="720" w:hanging="720"/>
                <w:rPr>
                  <w:noProof/>
                </w:rPr>
              </w:pPr>
              <w:r>
                <w:rPr>
                  <w:noProof/>
                </w:rPr>
                <w:t>Qualinet Surlatina gestion. (2007).</w:t>
              </w:r>
            </w:p>
            <w:p w14:paraId="62FA11F3" w14:textId="77777777" w:rsidR="003A5531" w:rsidRDefault="003A5531" w:rsidP="003A5531">
              <w:pPr>
                <w:pStyle w:val="Bibliografa"/>
                <w:ind w:left="720" w:hanging="720"/>
                <w:rPr>
                  <w:noProof/>
                </w:rPr>
              </w:pPr>
              <w:r>
                <w:rPr>
                  <w:noProof/>
                </w:rPr>
                <w:t xml:space="preserve">Revista Dinero. (2006). Colombia, tercer país de Latinoamérica con mayor número de certificados ISO 9001. </w:t>
              </w:r>
              <w:r>
                <w:rPr>
                  <w:i/>
                  <w:iCs/>
                  <w:noProof/>
                </w:rPr>
                <w:t>Dinero</w:t>
              </w:r>
              <w:r>
                <w:rPr>
                  <w:noProof/>
                </w:rPr>
                <w:t>, https://www.dinero.com/actualidad/noticias/articulo/colombia-tercer-pais-latinoamerica-mayor-numero-certificados-iso-9001/36594.</w:t>
              </w:r>
            </w:p>
            <w:p w14:paraId="2E8F759D" w14:textId="77777777" w:rsidR="003A5531" w:rsidRDefault="003A5531" w:rsidP="003A5531">
              <w:pPr>
                <w:pStyle w:val="Bibliografa"/>
                <w:ind w:left="720" w:hanging="720"/>
                <w:rPr>
                  <w:noProof/>
                </w:rPr>
              </w:pPr>
              <w:r>
                <w:rPr>
                  <w:noProof/>
                </w:rPr>
                <w:t xml:space="preserve">Secretaria Central de ISO. (2018). </w:t>
              </w:r>
              <w:r>
                <w:rPr>
                  <w:i/>
                  <w:iCs/>
                  <w:noProof/>
                </w:rPr>
                <w:t>Norma Internaciona ISO 45001:2018.</w:t>
              </w:r>
              <w:r>
                <w:rPr>
                  <w:noProof/>
                </w:rPr>
                <w:t xml:space="preserve"> Obtenido de https://ergosourcing.com.co/wp-content/uploads/2018/05/iso-45001-norma-Internacional.pdf</w:t>
              </w:r>
            </w:p>
            <w:p w14:paraId="585F1E10" w14:textId="175A8094" w:rsidR="007D43DA" w:rsidRPr="008E441F" w:rsidRDefault="007D43DA" w:rsidP="003A5531">
              <w:pPr>
                <w:spacing w:line="480" w:lineRule="auto"/>
                <w:rPr>
                  <w:szCs w:val="24"/>
                </w:rPr>
              </w:pPr>
              <w:r w:rsidRPr="008E441F">
                <w:rPr>
                  <w:b/>
                  <w:bCs/>
                  <w:szCs w:val="24"/>
                </w:rPr>
                <w:fldChar w:fldCharType="end"/>
              </w:r>
            </w:p>
          </w:sdtContent>
        </w:sdt>
      </w:sdtContent>
    </w:sdt>
    <w:p w14:paraId="541120DB" w14:textId="77777777" w:rsidR="008D548C" w:rsidRPr="008E441F" w:rsidRDefault="008D548C" w:rsidP="00630CFE">
      <w:pPr>
        <w:spacing w:line="480" w:lineRule="auto"/>
        <w:rPr>
          <w:szCs w:val="24"/>
        </w:rPr>
      </w:pPr>
    </w:p>
    <w:sectPr w:rsidR="008D548C" w:rsidRPr="008E441F" w:rsidSect="00510E08">
      <w:pgSz w:w="12240" w:h="15840"/>
      <w:pgMar w:top="1418" w:right="1701" w:bottom="1418" w:left="170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85742" w16cex:dateUtc="2021-04-07T21:07:00Z"/>
  <w16cex:commentExtensible w16cex:durableId="24185752" w16cex:dateUtc="2021-04-07T21:07:00Z"/>
  <w16cex:commentExtensible w16cex:durableId="241857A9" w16cex:dateUtc="2021-04-07T21:09:00Z"/>
  <w16cex:commentExtensible w16cex:durableId="2418592A" w16cex:dateUtc="2021-04-07T21: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F60F92B" w16cid:durableId="24185742"/>
  <w16cid:commentId w16cid:paraId="2B203B45" w16cid:durableId="24185752"/>
  <w16cid:commentId w16cid:paraId="6406B981" w16cid:durableId="241857A9"/>
  <w16cid:commentId w16cid:paraId="476A12E4" w16cid:durableId="2418592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997"/>
    <w:multiLevelType w:val="hybridMultilevel"/>
    <w:tmpl w:val="090A49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B50A04"/>
    <w:multiLevelType w:val="hybridMultilevel"/>
    <w:tmpl w:val="FA427922"/>
    <w:lvl w:ilvl="0" w:tplc="F03CCA7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514085C"/>
    <w:multiLevelType w:val="multilevel"/>
    <w:tmpl w:val="D8ACC386"/>
    <w:lvl w:ilvl="0">
      <w:start w:val="12"/>
      <w:numFmt w:val="decimal"/>
      <w:lvlText w:val="%1"/>
      <w:lvlJc w:val="left"/>
      <w:pPr>
        <w:ind w:left="600" w:hanging="600"/>
      </w:pPr>
      <w:rPr>
        <w:rFonts w:hint="default"/>
      </w:rPr>
    </w:lvl>
    <w:lvl w:ilvl="1">
      <w:start w:val="1"/>
      <w:numFmt w:val="decimal"/>
      <w:lvlText w:val="%1.%2"/>
      <w:lvlJc w:val="left"/>
      <w:pPr>
        <w:ind w:left="780" w:hanging="60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15:restartNumberingAfterBreak="0">
    <w:nsid w:val="082A5628"/>
    <w:multiLevelType w:val="multilevel"/>
    <w:tmpl w:val="8F24F96C"/>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485236"/>
    <w:multiLevelType w:val="hybridMultilevel"/>
    <w:tmpl w:val="4BB825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A0763FD"/>
    <w:multiLevelType w:val="hybridMultilevel"/>
    <w:tmpl w:val="6B923FDA"/>
    <w:lvl w:ilvl="0" w:tplc="7FBE3F2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0AAE5784"/>
    <w:multiLevelType w:val="hybridMultilevel"/>
    <w:tmpl w:val="C3182572"/>
    <w:lvl w:ilvl="0" w:tplc="9B76A9C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0BA915EC"/>
    <w:multiLevelType w:val="hybridMultilevel"/>
    <w:tmpl w:val="4D40E760"/>
    <w:lvl w:ilvl="0" w:tplc="7FBE3F2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0E545937"/>
    <w:multiLevelType w:val="hybridMultilevel"/>
    <w:tmpl w:val="CE401FCE"/>
    <w:lvl w:ilvl="0" w:tplc="2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85D88"/>
    <w:multiLevelType w:val="multilevel"/>
    <w:tmpl w:val="159C72A2"/>
    <w:lvl w:ilvl="0">
      <w:start w:val="1"/>
      <w:numFmt w:val="decimal"/>
      <w:lvlText w:val="%1."/>
      <w:lvlJc w:val="left"/>
      <w:pPr>
        <w:ind w:left="720" w:hanging="360"/>
      </w:pPr>
      <w:rPr>
        <w:rFonts w:hint="default"/>
        <w:b/>
      </w:rPr>
    </w:lvl>
    <w:lvl w:ilvl="1">
      <w:start w:val="1"/>
      <w:numFmt w:val="decimal"/>
      <w:pStyle w:val="Ttulo2"/>
      <w:isLgl/>
      <w:lvlText w:val="%1.%2"/>
      <w:lvlJc w:val="left"/>
      <w:pPr>
        <w:ind w:left="780" w:hanging="420"/>
      </w:pPr>
      <w:rPr>
        <w:rFonts w:hint="default"/>
        <w:b/>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05136B0"/>
    <w:multiLevelType w:val="hybridMultilevel"/>
    <w:tmpl w:val="C012EB76"/>
    <w:lvl w:ilvl="0" w:tplc="7FBE3F2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13EB5D87"/>
    <w:multiLevelType w:val="hybridMultilevel"/>
    <w:tmpl w:val="5140992A"/>
    <w:lvl w:ilvl="0" w:tplc="11960B0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14C46794"/>
    <w:multiLevelType w:val="hybridMultilevel"/>
    <w:tmpl w:val="956E28E4"/>
    <w:lvl w:ilvl="0" w:tplc="0C0A000F">
      <w:start w:val="1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50B7E2C"/>
    <w:multiLevelType w:val="hybridMultilevel"/>
    <w:tmpl w:val="65EC8EE4"/>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51B645F"/>
    <w:multiLevelType w:val="hybridMultilevel"/>
    <w:tmpl w:val="B5586DEE"/>
    <w:lvl w:ilvl="0" w:tplc="A82E871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16945F20"/>
    <w:multiLevelType w:val="hybridMultilevel"/>
    <w:tmpl w:val="4E3E2984"/>
    <w:lvl w:ilvl="0" w:tplc="7FBE3F2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17B53DA1"/>
    <w:multiLevelType w:val="hybridMultilevel"/>
    <w:tmpl w:val="0FFA27BA"/>
    <w:lvl w:ilvl="0" w:tplc="81E6E10C">
      <w:start w:val="1"/>
      <w:numFmt w:val="decimal"/>
      <w:pStyle w:val="Ttulo1"/>
      <w:lvlText w:val="%1."/>
      <w:lvlJc w:val="left"/>
      <w:pPr>
        <w:ind w:left="1080" w:hanging="360"/>
      </w:pPr>
      <w:rPr>
        <w:rFonts w:hint="default"/>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17BA69D6"/>
    <w:multiLevelType w:val="hybridMultilevel"/>
    <w:tmpl w:val="C562E7BE"/>
    <w:lvl w:ilvl="0" w:tplc="7FBE3F2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15:restartNumberingAfterBreak="0">
    <w:nsid w:val="18007EB6"/>
    <w:multiLevelType w:val="hybridMultilevel"/>
    <w:tmpl w:val="208293EC"/>
    <w:lvl w:ilvl="0" w:tplc="D726779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9812CB9"/>
    <w:multiLevelType w:val="hybridMultilevel"/>
    <w:tmpl w:val="A7CA8808"/>
    <w:lvl w:ilvl="0" w:tplc="51160DF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15:restartNumberingAfterBreak="0">
    <w:nsid w:val="19F502CA"/>
    <w:multiLevelType w:val="hybridMultilevel"/>
    <w:tmpl w:val="4090633E"/>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BAF3BB9"/>
    <w:multiLevelType w:val="hybridMultilevel"/>
    <w:tmpl w:val="C8F2880A"/>
    <w:lvl w:ilvl="0" w:tplc="713C7CC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1D446697"/>
    <w:multiLevelType w:val="hybridMultilevel"/>
    <w:tmpl w:val="44FE3AA6"/>
    <w:lvl w:ilvl="0" w:tplc="44280E2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213536DC"/>
    <w:multiLevelType w:val="multilevel"/>
    <w:tmpl w:val="9C7CF29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21F01CE9"/>
    <w:multiLevelType w:val="hybridMultilevel"/>
    <w:tmpl w:val="726ADF28"/>
    <w:lvl w:ilvl="0" w:tplc="0C0A0001">
      <w:start w:val="1"/>
      <w:numFmt w:val="bullet"/>
      <w:lvlText w:val=""/>
      <w:lvlJc w:val="left"/>
      <w:pPr>
        <w:ind w:left="1020" w:hanging="360"/>
      </w:pPr>
      <w:rPr>
        <w:rFonts w:ascii="Symbol" w:hAnsi="Symbol" w:hint="default"/>
      </w:rPr>
    </w:lvl>
    <w:lvl w:ilvl="1" w:tplc="0C0A0003" w:tentative="1">
      <w:start w:val="1"/>
      <w:numFmt w:val="bullet"/>
      <w:lvlText w:val="o"/>
      <w:lvlJc w:val="left"/>
      <w:pPr>
        <w:ind w:left="1740" w:hanging="360"/>
      </w:pPr>
      <w:rPr>
        <w:rFonts w:ascii="Courier New" w:hAnsi="Courier New" w:cs="Courier New" w:hint="default"/>
      </w:rPr>
    </w:lvl>
    <w:lvl w:ilvl="2" w:tplc="0C0A0005" w:tentative="1">
      <w:start w:val="1"/>
      <w:numFmt w:val="bullet"/>
      <w:lvlText w:val=""/>
      <w:lvlJc w:val="left"/>
      <w:pPr>
        <w:ind w:left="2460" w:hanging="360"/>
      </w:pPr>
      <w:rPr>
        <w:rFonts w:ascii="Wingdings" w:hAnsi="Wingdings" w:hint="default"/>
      </w:rPr>
    </w:lvl>
    <w:lvl w:ilvl="3" w:tplc="0C0A0001" w:tentative="1">
      <w:start w:val="1"/>
      <w:numFmt w:val="bullet"/>
      <w:lvlText w:val=""/>
      <w:lvlJc w:val="left"/>
      <w:pPr>
        <w:ind w:left="3180" w:hanging="360"/>
      </w:pPr>
      <w:rPr>
        <w:rFonts w:ascii="Symbol" w:hAnsi="Symbol" w:hint="default"/>
      </w:rPr>
    </w:lvl>
    <w:lvl w:ilvl="4" w:tplc="0C0A0003" w:tentative="1">
      <w:start w:val="1"/>
      <w:numFmt w:val="bullet"/>
      <w:lvlText w:val="o"/>
      <w:lvlJc w:val="left"/>
      <w:pPr>
        <w:ind w:left="3900" w:hanging="360"/>
      </w:pPr>
      <w:rPr>
        <w:rFonts w:ascii="Courier New" w:hAnsi="Courier New" w:cs="Courier New" w:hint="default"/>
      </w:rPr>
    </w:lvl>
    <w:lvl w:ilvl="5" w:tplc="0C0A0005" w:tentative="1">
      <w:start w:val="1"/>
      <w:numFmt w:val="bullet"/>
      <w:lvlText w:val=""/>
      <w:lvlJc w:val="left"/>
      <w:pPr>
        <w:ind w:left="4620" w:hanging="360"/>
      </w:pPr>
      <w:rPr>
        <w:rFonts w:ascii="Wingdings" w:hAnsi="Wingdings" w:hint="default"/>
      </w:rPr>
    </w:lvl>
    <w:lvl w:ilvl="6" w:tplc="0C0A0001" w:tentative="1">
      <w:start w:val="1"/>
      <w:numFmt w:val="bullet"/>
      <w:lvlText w:val=""/>
      <w:lvlJc w:val="left"/>
      <w:pPr>
        <w:ind w:left="5340" w:hanging="360"/>
      </w:pPr>
      <w:rPr>
        <w:rFonts w:ascii="Symbol" w:hAnsi="Symbol" w:hint="default"/>
      </w:rPr>
    </w:lvl>
    <w:lvl w:ilvl="7" w:tplc="0C0A0003" w:tentative="1">
      <w:start w:val="1"/>
      <w:numFmt w:val="bullet"/>
      <w:lvlText w:val="o"/>
      <w:lvlJc w:val="left"/>
      <w:pPr>
        <w:ind w:left="6060" w:hanging="360"/>
      </w:pPr>
      <w:rPr>
        <w:rFonts w:ascii="Courier New" w:hAnsi="Courier New" w:cs="Courier New" w:hint="default"/>
      </w:rPr>
    </w:lvl>
    <w:lvl w:ilvl="8" w:tplc="0C0A0005" w:tentative="1">
      <w:start w:val="1"/>
      <w:numFmt w:val="bullet"/>
      <w:lvlText w:val=""/>
      <w:lvlJc w:val="left"/>
      <w:pPr>
        <w:ind w:left="6780" w:hanging="360"/>
      </w:pPr>
      <w:rPr>
        <w:rFonts w:ascii="Wingdings" w:hAnsi="Wingdings" w:hint="default"/>
      </w:rPr>
    </w:lvl>
  </w:abstractNum>
  <w:abstractNum w:abstractNumId="25" w15:restartNumberingAfterBreak="0">
    <w:nsid w:val="22666044"/>
    <w:multiLevelType w:val="hybridMultilevel"/>
    <w:tmpl w:val="D7CEB7EC"/>
    <w:lvl w:ilvl="0" w:tplc="7FBE3F2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15:restartNumberingAfterBreak="0">
    <w:nsid w:val="2403432F"/>
    <w:multiLevelType w:val="hybridMultilevel"/>
    <w:tmpl w:val="75628A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51C6920"/>
    <w:multiLevelType w:val="multilevel"/>
    <w:tmpl w:val="609485C2"/>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277D2040"/>
    <w:multiLevelType w:val="hybridMultilevel"/>
    <w:tmpl w:val="EACAC548"/>
    <w:lvl w:ilvl="0" w:tplc="3D508A7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15:restartNumberingAfterBreak="0">
    <w:nsid w:val="28993DCE"/>
    <w:multiLevelType w:val="hybridMultilevel"/>
    <w:tmpl w:val="7BF027D2"/>
    <w:lvl w:ilvl="0" w:tplc="240A000B">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0" w15:restartNumberingAfterBreak="0">
    <w:nsid w:val="2A780253"/>
    <w:multiLevelType w:val="multilevel"/>
    <w:tmpl w:val="8FF88C2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2A90150E"/>
    <w:multiLevelType w:val="hybridMultilevel"/>
    <w:tmpl w:val="62C8F19E"/>
    <w:lvl w:ilvl="0" w:tplc="7FBE3F2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15:restartNumberingAfterBreak="0">
    <w:nsid w:val="2AF0071C"/>
    <w:multiLevelType w:val="hybridMultilevel"/>
    <w:tmpl w:val="CFDCCB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DDD400B"/>
    <w:multiLevelType w:val="multilevel"/>
    <w:tmpl w:val="4302328A"/>
    <w:lvl w:ilvl="0">
      <w:start w:val="12"/>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30154964"/>
    <w:multiLevelType w:val="hybridMultilevel"/>
    <w:tmpl w:val="ED2A0F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17B6820"/>
    <w:multiLevelType w:val="hybridMultilevel"/>
    <w:tmpl w:val="CB588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4ED20F8"/>
    <w:multiLevelType w:val="hybridMultilevel"/>
    <w:tmpl w:val="6044A444"/>
    <w:lvl w:ilvl="0" w:tplc="A28689A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7" w15:restartNumberingAfterBreak="0">
    <w:nsid w:val="382B1AE2"/>
    <w:multiLevelType w:val="hybridMultilevel"/>
    <w:tmpl w:val="4740BB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3AC56538"/>
    <w:multiLevelType w:val="hybridMultilevel"/>
    <w:tmpl w:val="A7560FB8"/>
    <w:lvl w:ilvl="0" w:tplc="7FBE3F2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9" w15:restartNumberingAfterBreak="0">
    <w:nsid w:val="3EA46B76"/>
    <w:multiLevelType w:val="hybridMultilevel"/>
    <w:tmpl w:val="CCF8F2D6"/>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FA43926"/>
    <w:multiLevelType w:val="hybridMultilevel"/>
    <w:tmpl w:val="51B299B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40722122"/>
    <w:multiLevelType w:val="hybridMultilevel"/>
    <w:tmpl w:val="37B81174"/>
    <w:lvl w:ilvl="0" w:tplc="AE56A16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2" w15:restartNumberingAfterBreak="0">
    <w:nsid w:val="40F23963"/>
    <w:multiLevelType w:val="multilevel"/>
    <w:tmpl w:val="986CD7CA"/>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4216011A"/>
    <w:multiLevelType w:val="hybridMultilevel"/>
    <w:tmpl w:val="44CE1A14"/>
    <w:lvl w:ilvl="0" w:tplc="24A63A7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4" w15:restartNumberingAfterBreak="0">
    <w:nsid w:val="426D1356"/>
    <w:multiLevelType w:val="hybridMultilevel"/>
    <w:tmpl w:val="D824863A"/>
    <w:lvl w:ilvl="0" w:tplc="E822E69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5" w15:restartNumberingAfterBreak="0">
    <w:nsid w:val="426E47CA"/>
    <w:multiLevelType w:val="multilevel"/>
    <w:tmpl w:val="9FFAD66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42BA19D4"/>
    <w:multiLevelType w:val="multilevel"/>
    <w:tmpl w:val="36ACF380"/>
    <w:lvl w:ilvl="0">
      <w:start w:val="7"/>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439C7CAB"/>
    <w:multiLevelType w:val="hybridMultilevel"/>
    <w:tmpl w:val="D5384638"/>
    <w:lvl w:ilvl="0" w:tplc="7FBE3F2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8" w15:restartNumberingAfterBreak="0">
    <w:nsid w:val="442C0FB6"/>
    <w:multiLevelType w:val="hybridMultilevel"/>
    <w:tmpl w:val="76425086"/>
    <w:lvl w:ilvl="0" w:tplc="41ACD3E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9" w15:restartNumberingAfterBreak="0">
    <w:nsid w:val="44844D4C"/>
    <w:multiLevelType w:val="hybridMultilevel"/>
    <w:tmpl w:val="49C20E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48191FFC"/>
    <w:multiLevelType w:val="hybridMultilevel"/>
    <w:tmpl w:val="6B78728E"/>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490B638C"/>
    <w:multiLevelType w:val="multilevel"/>
    <w:tmpl w:val="7F7E998A"/>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49AF0252"/>
    <w:multiLevelType w:val="hybridMultilevel"/>
    <w:tmpl w:val="F7BA4BE2"/>
    <w:lvl w:ilvl="0" w:tplc="7FBE3F2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3" w15:restartNumberingAfterBreak="0">
    <w:nsid w:val="4DF0479F"/>
    <w:multiLevelType w:val="hybridMultilevel"/>
    <w:tmpl w:val="D8F496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E490121"/>
    <w:multiLevelType w:val="hybridMultilevel"/>
    <w:tmpl w:val="0414B06A"/>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F175CDC"/>
    <w:multiLevelType w:val="hybridMultilevel"/>
    <w:tmpl w:val="52A4D1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51F5637F"/>
    <w:multiLevelType w:val="hybridMultilevel"/>
    <w:tmpl w:val="4D8EB81E"/>
    <w:lvl w:ilvl="0" w:tplc="99C6AA9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7" w15:restartNumberingAfterBreak="0">
    <w:nsid w:val="52677BA1"/>
    <w:multiLevelType w:val="hybridMultilevel"/>
    <w:tmpl w:val="8534A802"/>
    <w:lvl w:ilvl="0" w:tplc="6DE2E38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8" w15:restartNumberingAfterBreak="0">
    <w:nsid w:val="546A3148"/>
    <w:multiLevelType w:val="hybridMultilevel"/>
    <w:tmpl w:val="C53E80D8"/>
    <w:lvl w:ilvl="0" w:tplc="D726779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56136FFA"/>
    <w:multiLevelType w:val="multilevel"/>
    <w:tmpl w:val="3DE4CEB0"/>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0" w15:restartNumberingAfterBreak="0">
    <w:nsid w:val="58434E79"/>
    <w:multiLevelType w:val="multilevel"/>
    <w:tmpl w:val="9EA21DE6"/>
    <w:lvl w:ilvl="0">
      <w:start w:val="1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598F7E53"/>
    <w:multiLevelType w:val="hybridMultilevel"/>
    <w:tmpl w:val="2F22A19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2" w15:restartNumberingAfterBreak="0">
    <w:nsid w:val="5AF64BF8"/>
    <w:multiLevelType w:val="hybridMultilevel"/>
    <w:tmpl w:val="22904C1C"/>
    <w:lvl w:ilvl="0" w:tplc="2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5B5E6B16"/>
    <w:multiLevelType w:val="hybridMultilevel"/>
    <w:tmpl w:val="0976650A"/>
    <w:lvl w:ilvl="0" w:tplc="13C6D05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4" w15:restartNumberingAfterBreak="0">
    <w:nsid w:val="5C9E6C99"/>
    <w:multiLevelType w:val="hybridMultilevel"/>
    <w:tmpl w:val="DADCD4B2"/>
    <w:lvl w:ilvl="0" w:tplc="FB685B2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5" w15:restartNumberingAfterBreak="0">
    <w:nsid w:val="5D525D20"/>
    <w:multiLevelType w:val="hybridMultilevel"/>
    <w:tmpl w:val="401CDE30"/>
    <w:lvl w:ilvl="0" w:tplc="7FBE3F2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6" w15:restartNumberingAfterBreak="0">
    <w:nsid w:val="5E0664CD"/>
    <w:multiLevelType w:val="hybridMultilevel"/>
    <w:tmpl w:val="D9E83DEC"/>
    <w:lvl w:ilvl="0" w:tplc="2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6004325A"/>
    <w:multiLevelType w:val="hybridMultilevel"/>
    <w:tmpl w:val="D01E8C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6014384F"/>
    <w:multiLevelType w:val="hybridMultilevel"/>
    <w:tmpl w:val="0184887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9" w15:restartNumberingAfterBreak="0">
    <w:nsid w:val="6329783C"/>
    <w:multiLevelType w:val="multilevel"/>
    <w:tmpl w:val="C2C8E3AE"/>
    <w:lvl w:ilvl="0">
      <w:start w:val="5"/>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70" w15:restartNumberingAfterBreak="0">
    <w:nsid w:val="633F2D6C"/>
    <w:multiLevelType w:val="hybridMultilevel"/>
    <w:tmpl w:val="0F6E672C"/>
    <w:lvl w:ilvl="0" w:tplc="EA8A423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1" w15:restartNumberingAfterBreak="0">
    <w:nsid w:val="63AF012E"/>
    <w:multiLevelType w:val="hybridMultilevel"/>
    <w:tmpl w:val="DB54DE88"/>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6796398A"/>
    <w:multiLevelType w:val="hybridMultilevel"/>
    <w:tmpl w:val="30241D14"/>
    <w:lvl w:ilvl="0" w:tplc="D77E7D6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3" w15:restartNumberingAfterBreak="0">
    <w:nsid w:val="681711E3"/>
    <w:multiLevelType w:val="hybridMultilevel"/>
    <w:tmpl w:val="8304C658"/>
    <w:lvl w:ilvl="0" w:tplc="7FBE3F2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4" w15:restartNumberingAfterBreak="0">
    <w:nsid w:val="68AD71A3"/>
    <w:multiLevelType w:val="hybridMultilevel"/>
    <w:tmpl w:val="367A3F8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5" w15:restartNumberingAfterBreak="0">
    <w:nsid w:val="68C63181"/>
    <w:multiLevelType w:val="hybridMultilevel"/>
    <w:tmpl w:val="8B1C2D14"/>
    <w:lvl w:ilvl="0" w:tplc="D726779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6B2835C6"/>
    <w:multiLevelType w:val="hybridMultilevel"/>
    <w:tmpl w:val="03A2B9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6D6451F3"/>
    <w:multiLevelType w:val="hybridMultilevel"/>
    <w:tmpl w:val="4F76CF3E"/>
    <w:lvl w:ilvl="0" w:tplc="7FBE3F2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8" w15:restartNumberingAfterBreak="0">
    <w:nsid w:val="6FC828AF"/>
    <w:multiLevelType w:val="hybridMultilevel"/>
    <w:tmpl w:val="96AA7166"/>
    <w:lvl w:ilvl="0" w:tplc="FD4E5A2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9" w15:restartNumberingAfterBreak="0">
    <w:nsid w:val="72D82695"/>
    <w:multiLevelType w:val="multilevel"/>
    <w:tmpl w:val="D654021C"/>
    <w:lvl w:ilvl="0">
      <w:start w:val="8"/>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0" w15:restartNumberingAfterBreak="0">
    <w:nsid w:val="7458336D"/>
    <w:multiLevelType w:val="hybridMultilevel"/>
    <w:tmpl w:val="14C8A3D8"/>
    <w:lvl w:ilvl="0" w:tplc="D726779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7580745B"/>
    <w:multiLevelType w:val="multilevel"/>
    <w:tmpl w:val="9E30FF2A"/>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2" w15:restartNumberingAfterBreak="0">
    <w:nsid w:val="760435EF"/>
    <w:multiLevelType w:val="hybridMultilevel"/>
    <w:tmpl w:val="8E58713A"/>
    <w:lvl w:ilvl="0" w:tplc="D726779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68A65D6"/>
    <w:multiLevelType w:val="multilevel"/>
    <w:tmpl w:val="0ADA8A48"/>
    <w:lvl w:ilvl="0">
      <w:start w:val="1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15:restartNumberingAfterBreak="0">
    <w:nsid w:val="7873318B"/>
    <w:multiLevelType w:val="hybridMultilevel"/>
    <w:tmpl w:val="17EAB0FC"/>
    <w:lvl w:ilvl="0" w:tplc="EE8E7F2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5" w15:restartNumberingAfterBreak="0">
    <w:nsid w:val="789661D1"/>
    <w:multiLevelType w:val="hybridMultilevel"/>
    <w:tmpl w:val="B728FB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793E0773"/>
    <w:multiLevelType w:val="hybridMultilevel"/>
    <w:tmpl w:val="E17C14C8"/>
    <w:lvl w:ilvl="0" w:tplc="2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7E705F8B"/>
    <w:multiLevelType w:val="hybridMultilevel"/>
    <w:tmpl w:val="34889F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7E9448BA"/>
    <w:multiLevelType w:val="hybridMultilevel"/>
    <w:tmpl w:val="9A0A2090"/>
    <w:lvl w:ilvl="0" w:tplc="7FBE3F2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9" w15:restartNumberingAfterBreak="0">
    <w:nsid w:val="7EA71C62"/>
    <w:multiLevelType w:val="hybridMultilevel"/>
    <w:tmpl w:val="3F620886"/>
    <w:lvl w:ilvl="0" w:tplc="7FBE3F2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0" w15:restartNumberingAfterBreak="0">
    <w:nsid w:val="7F5D6513"/>
    <w:multiLevelType w:val="hybridMultilevel"/>
    <w:tmpl w:val="1470571E"/>
    <w:lvl w:ilvl="0" w:tplc="B4F836C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37"/>
  </w:num>
  <w:num w:numId="2">
    <w:abstractNumId w:val="40"/>
  </w:num>
  <w:num w:numId="3">
    <w:abstractNumId w:val="55"/>
  </w:num>
  <w:num w:numId="4">
    <w:abstractNumId w:val="24"/>
  </w:num>
  <w:num w:numId="5">
    <w:abstractNumId w:val="34"/>
  </w:num>
  <w:num w:numId="6">
    <w:abstractNumId w:val="3"/>
  </w:num>
  <w:num w:numId="7">
    <w:abstractNumId w:val="30"/>
  </w:num>
  <w:num w:numId="8">
    <w:abstractNumId w:val="42"/>
  </w:num>
  <w:num w:numId="9">
    <w:abstractNumId w:val="23"/>
  </w:num>
  <w:num w:numId="10">
    <w:abstractNumId w:val="75"/>
  </w:num>
  <w:num w:numId="11">
    <w:abstractNumId w:val="86"/>
  </w:num>
  <w:num w:numId="12">
    <w:abstractNumId w:val="57"/>
  </w:num>
  <w:num w:numId="13">
    <w:abstractNumId w:val="90"/>
  </w:num>
  <w:num w:numId="14">
    <w:abstractNumId w:val="65"/>
  </w:num>
  <w:num w:numId="15">
    <w:abstractNumId w:val="77"/>
  </w:num>
  <w:num w:numId="16">
    <w:abstractNumId w:val="10"/>
  </w:num>
  <w:num w:numId="17">
    <w:abstractNumId w:val="52"/>
  </w:num>
  <w:num w:numId="18">
    <w:abstractNumId w:val="15"/>
  </w:num>
  <w:num w:numId="19">
    <w:abstractNumId w:val="73"/>
  </w:num>
  <w:num w:numId="20">
    <w:abstractNumId w:val="17"/>
  </w:num>
  <w:num w:numId="21">
    <w:abstractNumId w:val="47"/>
  </w:num>
  <w:num w:numId="22">
    <w:abstractNumId w:val="31"/>
  </w:num>
  <w:num w:numId="23">
    <w:abstractNumId w:val="7"/>
  </w:num>
  <w:num w:numId="24">
    <w:abstractNumId w:val="25"/>
  </w:num>
  <w:num w:numId="25">
    <w:abstractNumId w:val="88"/>
  </w:num>
  <w:num w:numId="26">
    <w:abstractNumId w:val="5"/>
  </w:num>
  <w:num w:numId="27">
    <w:abstractNumId w:val="89"/>
  </w:num>
  <w:num w:numId="28">
    <w:abstractNumId w:val="38"/>
  </w:num>
  <w:num w:numId="29">
    <w:abstractNumId w:val="27"/>
  </w:num>
  <w:num w:numId="30">
    <w:abstractNumId w:val="69"/>
  </w:num>
  <w:num w:numId="31">
    <w:abstractNumId w:val="46"/>
  </w:num>
  <w:num w:numId="32">
    <w:abstractNumId w:val="1"/>
  </w:num>
  <w:num w:numId="33">
    <w:abstractNumId w:val="78"/>
  </w:num>
  <w:num w:numId="34">
    <w:abstractNumId w:val="72"/>
  </w:num>
  <w:num w:numId="35">
    <w:abstractNumId w:val="84"/>
  </w:num>
  <w:num w:numId="36">
    <w:abstractNumId w:val="28"/>
  </w:num>
  <w:num w:numId="37">
    <w:abstractNumId w:val="79"/>
  </w:num>
  <w:num w:numId="38">
    <w:abstractNumId w:val="14"/>
  </w:num>
  <w:num w:numId="39">
    <w:abstractNumId w:val="64"/>
  </w:num>
  <w:num w:numId="40">
    <w:abstractNumId w:val="19"/>
  </w:num>
  <w:num w:numId="41">
    <w:abstractNumId w:val="21"/>
  </w:num>
  <w:num w:numId="42">
    <w:abstractNumId w:val="63"/>
  </w:num>
  <w:num w:numId="43">
    <w:abstractNumId w:val="48"/>
  </w:num>
  <w:num w:numId="44">
    <w:abstractNumId w:val="70"/>
  </w:num>
  <w:num w:numId="45">
    <w:abstractNumId w:val="44"/>
  </w:num>
  <w:num w:numId="46">
    <w:abstractNumId w:val="11"/>
  </w:num>
  <w:num w:numId="47">
    <w:abstractNumId w:val="6"/>
  </w:num>
  <w:num w:numId="48">
    <w:abstractNumId w:val="56"/>
  </w:num>
  <w:num w:numId="49">
    <w:abstractNumId w:val="41"/>
  </w:num>
  <w:num w:numId="50">
    <w:abstractNumId w:val="43"/>
  </w:num>
  <w:num w:numId="51">
    <w:abstractNumId w:val="36"/>
  </w:num>
  <w:num w:numId="52">
    <w:abstractNumId w:val="22"/>
  </w:num>
  <w:num w:numId="53">
    <w:abstractNumId w:val="45"/>
  </w:num>
  <w:num w:numId="54">
    <w:abstractNumId w:val="62"/>
  </w:num>
  <w:num w:numId="55">
    <w:abstractNumId w:val="8"/>
  </w:num>
  <w:num w:numId="56">
    <w:abstractNumId w:val="76"/>
  </w:num>
  <w:num w:numId="57">
    <w:abstractNumId w:val="54"/>
  </w:num>
  <w:num w:numId="58">
    <w:abstractNumId w:val="39"/>
  </w:num>
  <w:num w:numId="59">
    <w:abstractNumId w:val="71"/>
  </w:num>
  <w:num w:numId="60">
    <w:abstractNumId w:val="20"/>
  </w:num>
  <w:num w:numId="61">
    <w:abstractNumId w:val="13"/>
  </w:num>
  <w:num w:numId="62">
    <w:abstractNumId w:val="50"/>
  </w:num>
  <w:num w:numId="63">
    <w:abstractNumId w:val="29"/>
  </w:num>
  <w:num w:numId="64">
    <w:abstractNumId w:val="82"/>
  </w:num>
  <w:num w:numId="65">
    <w:abstractNumId w:val="18"/>
  </w:num>
  <w:num w:numId="66">
    <w:abstractNumId w:val="80"/>
  </w:num>
  <w:num w:numId="67">
    <w:abstractNumId w:val="58"/>
  </w:num>
  <w:num w:numId="68">
    <w:abstractNumId w:val="61"/>
  </w:num>
  <w:num w:numId="69">
    <w:abstractNumId w:val="74"/>
  </w:num>
  <w:num w:numId="70">
    <w:abstractNumId w:val="0"/>
  </w:num>
  <w:num w:numId="71">
    <w:abstractNumId w:val="67"/>
  </w:num>
  <w:num w:numId="72">
    <w:abstractNumId w:val="4"/>
  </w:num>
  <w:num w:numId="73">
    <w:abstractNumId w:val="68"/>
  </w:num>
  <w:num w:numId="74">
    <w:abstractNumId w:val="26"/>
  </w:num>
  <w:num w:numId="75">
    <w:abstractNumId w:val="87"/>
  </w:num>
  <w:num w:numId="76">
    <w:abstractNumId w:val="85"/>
  </w:num>
  <w:num w:numId="77">
    <w:abstractNumId w:val="53"/>
  </w:num>
  <w:num w:numId="78">
    <w:abstractNumId w:val="49"/>
  </w:num>
  <w:num w:numId="79">
    <w:abstractNumId w:val="66"/>
  </w:num>
  <w:num w:numId="80">
    <w:abstractNumId w:val="83"/>
  </w:num>
  <w:num w:numId="81">
    <w:abstractNumId w:val="9"/>
  </w:num>
  <w:num w:numId="82">
    <w:abstractNumId w:val="81"/>
  </w:num>
  <w:num w:numId="83">
    <w:abstractNumId w:val="35"/>
  </w:num>
  <w:num w:numId="84">
    <w:abstractNumId w:val="32"/>
  </w:num>
  <w:num w:numId="85">
    <w:abstractNumId w:val="16"/>
  </w:num>
  <w:num w:numId="86">
    <w:abstractNumId w:val="59"/>
  </w:num>
  <w:num w:numId="87">
    <w:abstractNumId w:val="51"/>
  </w:num>
  <w:num w:numId="88">
    <w:abstractNumId w:val="33"/>
  </w:num>
  <w:num w:numId="89">
    <w:abstractNumId w:val="12"/>
  </w:num>
  <w:num w:numId="90">
    <w:abstractNumId w:val="2"/>
  </w:num>
  <w:num w:numId="91">
    <w:abstractNumId w:val="6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841"/>
    <w:rsid w:val="00016FDD"/>
    <w:rsid w:val="000218E3"/>
    <w:rsid w:val="000231CB"/>
    <w:rsid w:val="00025264"/>
    <w:rsid w:val="00025F52"/>
    <w:rsid w:val="00030502"/>
    <w:rsid w:val="0003090A"/>
    <w:rsid w:val="000320DC"/>
    <w:rsid w:val="000338AD"/>
    <w:rsid w:val="000359D4"/>
    <w:rsid w:val="0004110B"/>
    <w:rsid w:val="000435C4"/>
    <w:rsid w:val="000521D2"/>
    <w:rsid w:val="000544F6"/>
    <w:rsid w:val="0006440A"/>
    <w:rsid w:val="00072140"/>
    <w:rsid w:val="00073489"/>
    <w:rsid w:val="00074100"/>
    <w:rsid w:val="00074336"/>
    <w:rsid w:val="00086828"/>
    <w:rsid w:val="000952B6"/>
    <w:rsid w:val="000A09ED"/>
    <w:rsid w:val="000A2A2D"/>
    <w:rsid w:val="000A2E6F"/>
    <w:rsid w:val="000A4CD7"/>
    <w:rsid w:val="000A790E"/>
    <w:rsid w:val="000B02E5"/>
    <w:rsid w:val="000B2465"/>
    <w:rsid w:val="000B5C8B"/>
    <w:rsid w:val="000C0E15"/>
    <w:rsid w:val="000C294F"/>
    <w:rsid w:val="000C79DE"/>
    <w:rsid w:val="000D0898"/>
    <w:rsid w:val="000D0CCA"/>
    <w:rsid w:val="000D204C"/>
    <w:rsid w:val="000D28A7"/>
    <w:rsid w:val="000D7B22"/>
    <w:rsid w:val="000E2064"/>
    <w:rsid w:val="000E59BB"/>
    <w:rsid w:val="000E7731"/>
    <w:rsid w:val="000F0A77"/>
    <w:rsid w:val="000F25B6"/>
    <w:rsid w:val="000F2C7C"/>
    <w:rsid w:val="000F6CD9"/>
    <w:rsid w:val="00104D3B"/>
    <w:rsid w:val="00105151"/>
    <w:rsid w:val="001054E8"/>
    <w:rsid w:val="0010653C"/>
    <w:rsid w:val="00111D24"/>
    <w:rsid w:val="001134FB"/>
    <w:rsid w:val="00121AAF"/>
    <w:rsid w:val="00121FBC"/>
    <w:rsid w:val="00122D01"/>
    <w:rsid w:val="00135A95"/>
    <w:rsid w:val="00140870"/>
    <w:rsid w:val="001474A3"/>
    <w:rsid w:val="00155C7B"/>
    <w:rsid w:val="00160B6C"/>
    <w:rsid w:val="00160B76"/>
    <w:rsid w:val="00163CD7"/>
    <w:rsid w:val="001641C6"/>
    <w:rsid w:val="0016572A"/>
    <w:rsid w:val="00176617"/>
    <w:rsid w:val="00177EE7"/>
    <w:rsid w:val="001811D4"/>
    <w:rsid w:val="001877A6"/>
    <w:rsid w:val="001A59D0"/>
    <w:rsid w:val="001A5F1C"/>
    <w:rsid w:val="001A7BA6"/>
    <w:rsid w:val="001B0495"/>
    <w:rsid w:val="001B314A"/>
    <w:rsid w:val="001B52C7"/>
    <w:rsid w:val="001C247F"/>
    <w:rsid w:val="001C29AE"/>
    <w:rsid w:val="001C747C"/>
    <w:rsid w:val="001D1A28"/>
    <w:rsid w:val="001D1C2B"/>
    <w:rsid w:val="001D68D5"/>
    <w:rsid w:val="001E0B4E"/>
    <w:rsid w:val="001E1667"/>
    <w:rsid w:val="001E1ECB"/>
    <w:rsid w:val="001E253C"/>
    <w:rsid w:val="001E4DB4"/>
    <w:rsid w:val="001E5C29"/>
    <w:rsid w:val="001E670E"/>
    <w:rsid w:val="001F5359"/>
    <w:rsid w:val="001F5889"/>
    <w:rsid w:val="001F6862"/>
    <w:rsid w:val="00203AA3"/>
    <w:rsid w:val="00203D1B"/>
    <w:rsid w:val="002104F0"/>
    <w:rsid w:val="00211742"/>
    <w:rsid w:val="00211D81"/>
    <w:rsid w:val="00216921"/>
    <w:rsid w:val="00223620"/>
    <w:rsid w:val="00226769"/>
    <w:rsid w:val="00227581"/>
    <w:rsid w:val="00233431"/>
    <w:rsid w:val="00242C24"/>
    <w:rsid w:val="002462DA"/>
    <w:rsid w:val="0024781E"/>
    <w:rsid w:val="0025224A"/>
    <w:rsid w:val="00252FC6"/>
    <w:rsid w:val="00255A75"/>
    <w:rsid w:val="00256227"/>
    <w:rsid w:val="00265690"/>
    <w:rsid w:val="00267F35"/>
    <w:rsid w:val="00274E17"/>
    <w:rsid w:val="0028755C"/>
    <w:rsid w:val="00290DE8"/>
    <w:rsid w:val="002A0F83"/>
    <w:rsid w:val="002A3A51"/>
    <w:rsid w:val="002B1B1C"/>
    <w:rsid w:val="002B72D6"/>
    <w:rsid w:val="002B75E9"/>
    <w:rsid w:val="002C088F"/>
    <w:rsid w:val="002C4678"/>
    <w:rsid w:val="002C7B62"/>
    <w:rsid w:val="002D3ADB"/>
    <w:rsid w:val="002D4165"/>
    <w:rsid w:val="002E0D5C"/>
    <w:rsid w:val="002E2B47"/>
    <w:rsid w:val="002E5728"/>
    <w:rsid w:val="002F46D1"/>
    <w:rsid w:val="00311995"/>
    <w:rsid w:val="00312D33"/>
    <w:rsid w:val="00323C92"/>
    <w:rsid w:val="003240AF"/>
    <w:rsid w:val="003250AC"/>
    <w:rsid w:val="00325F15"/>
    <w:rsid w:val="003329CD"/>
    <w:rsid w:val="00335B33"/>
    <w:rsid w:val="003427FB"/>
    <w:rsid w:val="00344095"/>
    <w:rsid w:val="003451B8"/>
    <w:rsid w:val="00350C4A"/>
    <w:rsid w:val="00362C87"/>
    <w:rsid w:val="00365B7C"/>
    <w:rsid w:val="00371E60"/>
    <w:rsid w:val="00373F90"/>
    <w:rsid w:val="00374233"/>
    <w:rsid w:val="003804EC"/>
    <w:rsid w:val="00390078"/>
    <w:rsid w:val="003A0677"/>
    <w:rsid w:val="003A1B26"/>
    <w:rsid w:val="003A5531"/>
    <w:rsid w:val="003A711C"/>
    <w:rsid w:val="003C6C60"/>
    <w:rsid w:val="003D2EA8"/>
    <w:rsid w:val="003D37AC"/>
    <w:rsid w:val="003D424B"/>
    <w:rsid w:val="003D5DD4"/>
    <w:rsid w:val="003D66AA"/>
    <w:rsid w:val="003E038E"/>
    <w:rsid w:val="003E1774"/>
    <w:rsid w:val="003E4098"/>
    <w:rsid w:val="003F091F"/>
    <w:rsid w:val="003F1F21"/>
    <w:rsid w:val="003F2865"/>
    <w:rsid w:val="004036A5"/>
    <w:rsid w:val="00406D9E"/>
    <w:rsid w:val="00412039"/>
    <w:rsid w:val="0041206D"/>
    <w:rsid w:val="00413B97"/>
    <w:rsid w:val="0042010A"/>
    <w:rsid w:val="00420A59"/>
    <w:rsid w:val="00424E93"/>
    <w:rsid w:val="004254E8"/>
    <w:rsid w:val="004263E5"/>
    <w:rsid w:val="004272DA"/>
    <w:rsid w:val="004473E7"/>
    <w:rsid w:val="00463E33"/>
    <w:rsid w:val="0046522C"/>
    <w:rsid w:val="004668DC"/>
    <w:rsid w:val="004704B3"/>
    <w:rsid w:val="00471833"/>
    <w:rsid w:val="00472E78"/>
    <w:rsid w:val="00476866"/>
    <w:rsid w:val="00480156"/>
    <w:rsid w:val="00481098"/>
    <w:rsid w:val="004823BC"/>
    <w:rsid w:val="00491E93"/>
    <w:rsid w:val="00492F12"/>
    <w:rsid w:val="004945A4"/>
    <w:rsid w:val="004961F5"/>
    <w:rsid w:val="004A09A1"/>
    <w:rsid w:val="004A6881"/>
    <w:rsid w:val="004B3862"/>
    <w:rsid w:val="004B43BF"/>
    <w:rsid w:val="004B7968"/>
    <w:rsid w:val="004B7C08"/>
    <w:rsid w:val="004C247D"/>
    <w:rsid w:val="004C273E"/>
    <w:rsid w:val="004C5F07"/>
    <w:rsid w:val="004C6CD4"/>
    <w:rsid w:val="004D120B"/>
    <w:rsid w:val="004D12DF"/>
    <w:rsid w:val="004D57A4"/>
    <w:rsid w:val="004E40D3"/>
    <w:rsid w:val="004E42F5"/>
    <w:rsid w:val="004E52A9"/>
    <w:rsid w:val="004E5B97"/>
    <w:rsid w:val="004E7411"/>
    <w:rsid w:val="00502693"/>
    <w:rsid w:val="005041CB"/>
    <w:rsid w:val="00505B70"/>
    <w:rsid w:val="0050695A"/>
    <w:rsid w:val="00510E08"/>
    <w:rsid w:val="00512695"/>
    <w:rsid w:val="005140B3"/>
    <w:rsid w:val="005157C0"/>
    <w:rsid w:val="00526281"/>
    <w:rsid w:val="00537E5D"/>
    <w:rsid w:val="00540420"/>
    <w:rsid w:val="00550671"/>
    <w:rsid w:val="00552743"/>
    <w:rsid w:val="00556150"/>
    <w:rsid w:val="0056049A"/>
    <w:rsid w:val="00564BD9"/>
    <w:rsid w:val="00573256"/>
    <w:rsid w:val="00574477"/>
    <w:rsid w:val="005749E8"/>
    <w:rsid w:val="00587167"/>
    <w:rsid w:val="00587611"/>
    <w:rsid w:val="00592C06"/>
    <w:rsid w:val="00594C7F"/>
    <w:rsid w:val="00597159"/>
    <w:rsid w:val="005A0217"/>
    <w:rsid w:val="005A03E4"/>
    <w:rsid w:val="005A1F4B"/>
    <w:rsid w:val="005A6891"/>
    <w:rsid w:val="005B2FBB"/>
    <w:rsid w:val="005B525A"/>
    <w:rsid w:val="005C03D0"/>
    <w:rsid w:val="005C41FC"/>
    <w:rsid w:val="005C5903"/>
    <w:rsid w:val="005D13CA"/>
    <w:rsid w:val="005D2F7D"/>
    <w:rsid w:val="005D3B97"/>
    <w:rsid w:val="005D55D7"/>
    <w:rsid w:val="005D5686"/>
    <w:rsid w:val="005E58A3"/>
    <w:rsid w:val="005E616B"/>
    <w:rsid w:val="005E628D"/>
    <w:rsid w:val="005F3135"/>
    <w:rsid w:val="005F4720"/>
    <w:rsid w:val="005F4986"/>
    <w:rsid w:val="00602FAB"/>
    <w:rsid w:val="00605BCE"/>
    <w:rsid w:val="0060755B"/>
    <w:rsid w:val="00614EC5"/>
    <w:rsid w:val="00620382"/>
    <w:rsid w:val="0062147F"/>
    <w:rsid w:val="00625125"/>
    <w:rsid w:val="00626FB8"/>
    <w:rsid w:val="00627310"/>
    <w:rsid w:val="00630CFE"/>
    <w:rsid w:val="006320B7"/>
    <w:rsid w:val="00633127"/>
    <w:rsid w:val="00636970"/>
    <w:rsid w:val="006410AD"/>
    <w:rsid w:val="00643B61"/>
    <w:rsid w:val="00646D0D"/>
    <w:rsid w:val="00650654"/>
    <w:rsid w:val="00652DAE"/>
    <w:rsid w:val="00656B83"/>
    <w:rsid w:val="006578AA"/>
    <w:rsid w:val="006601FF"/>
    <w:rsid w:val="00661AB0"/>
    <w:rsid w:val="006635EE"/>
    <w:rsid w:val="0066632F"/>
    <w:rsid w:val="00666361"/>
    <w:rsid w:val="006675BE"/>
    <w:rsid w:val="00677BE4"/>
    <w:rsid w:val="006836AA"/>
    <w:rsid w:val="0069294A"/>
    <w:rsid w:val="0069498E"/>
    <w:rsid w:val="00697570"/>
    <w:rsid w:val="00697F7D"/>
    <w:rsid w:val="006A6364"/>
    <w:rsid w:val="006A6841"/>
    <w:rsid w:val="006B0BF1"/>
    <w:rsid w:val="006B4741"/>
    <w:rsid w:val="006C194A"/>
    <w:rsid w:val="006C3DA7"/>
    <w:rsid w:val="006C49CB"/>
    <w:rsid w:val="006C5034"/>
    <w:rsid w:val="006C5298"/>
    <w:rsid w:val="006D20CB"/>
    <w:rsid w:val="006D2752"/>
    <w:rsid w:val="006F0408"/>
    <w:rsid w:val="006F276B"/>
    <w:rsid w:val="006F5775"/>
    <w:rsid w:val="0070337C"/>
    <w:rsid w:val="0070707A"/>
    <w:rsid w:val="00707367"/>
    <w:rsid w:val="00711157"/>
    <w:rsid w:val="00711CEC"/>
    <w:rsid w:val="0071590E"/>
    <w:rsid w:val="00717661"/>
    <w:rsid w:val="00717B0D"/>
    <w:rsid w:val="00725691"/>
    <w:rsid w:val="007256E8"/>
    <w:rsid w:val="007263DF"/>
    <w:rsid w:val="0073028D"/>
    <w:rsid w:val="00730520"/>
    <w:rsid w:val="00730C4E"/>
    <w:rsid w:val="00731003"/>
    <w:rsid w:val="00735BE7"/>
    <w:rsid w:val="007446FB"/>
    <w:rsid w:val="00746731"/>
    <w:rsid w:val="00746BC6"/>
    <w:rsid w:val="0074749C"/>
    <w:rsid w:val="00750848"/>
    <w:rsid w:val="00762206"/>
    <w:rsid w:val="007628B4"/>
    <w:rsid w:val="007636C0"/>
    <w:rsid w:val="00766EF6"/>
    <w:rsid w:val="00775A60"/>
    <w:rsid w:val="00775E66"/>
    <w:rsid w:val="0078066C"/>
    <w:rsid w:val="007812D8"/>
    <w:rsid w:val="00782239"/>
    <w:rsid w:val="0078510A"/>
    <w:rsid w:val="00790733"/>
    <w:rsid w:val="00793E94"/>
    <w:rsid w:val="007948FC"/>
    <w:rsid w:val="0079619F"/>
    <w:rsid w:val="00796E12"/>
    <w:rsid w:val="0079757B"/>
    <w:rsid w:val="007A2898"/>
    <w:rsid w:val="007A3EAD"/>
    <w:rsid w:val="007A773A"/>
    <w:rsid w:val="007B1D52"/>
    <w:rsid w:val="007B2F9B"/>
    <w:rsid w:val="007B6F5B"/>
    <w:rsid w:val="007C056C"/>
    <w:rsid w:val="007C0FE2"/>
    <w:rsid w:val="007C4174"/>
    <w:rsid w:val="007C6D1E"/>
    <w:rsid w:val="007D0D58"/>
    <w:rsid w:val="007D28CB"/>
    <w:rsid w:val="007D43DA"/>
    <w:rsid w:val="007E3AE9"/>
    <w:rsid w:val="007F11A6"/>
    <w:rsid w:val="007F28DF"/>
    <w:rsid w:val="00800905"/>
    <w:rsid w:val="00801C87"/>
    <w:rsid w:val="00804C2E"/>
    <w:rsid w:val="00810947"/>
    <w:rsid w:val="008122DF"/>
    <w:rsid w:val="00815828"/>
    <w:rsid w:val="0082092D"/>
    <w:rsid w:val="00822AE8"/>
    <w:rsid w:val="00826061"/>
    <w:rsid w:val="008262F1"/>
    <w:rsid w:val="008301C8"/>
    <w:rsid w:val="0083384F"/>
    <w:rsid w:val="00833903"/>
    <w:rsid w:val="0083674E"/>
    <w:rsid w:val="008371C9"/>
    <w:rsid w:val="00870EA1"/>
    <w:rsid w:val="008736DF"/>
    <w:rsid w:val="008752A1"/>
    <w:rsid w:val="008754FA"/>
    <w:rsid w:val="00876019"/>
    <w:rsid w:val="00880583"/>
    <w:rsid w:val="00881111"/>
    <w:rsid w:val="008833C1"/>
    <w:rsid w:val="00885263"/>
    <w:rsid w:val="00892ADA"/>
    <w:rsid w:val="0089430D"/>
    <w:rsid w:val="0089523A"/>
    <w:rsid w:val="00897C33"/>
    <w:rsid w:val="00897F71"/>
    <w:rsid w:val="008A2DF1"/>
    <w:rsid w:val="008A47E2"/>
    <w:rsid w:val="008B7D32"/>
    <w:rsid w:val="008C302B"/>
    <w:rsid w:val="008C4D91"/>
    <w:rsid w:val="008C4DDF"/>
    <w:rsid w:val="008D19CD"/>
    <w:rsid w:val="008D2FBC"/>
    <w:rsid w:val="008D33BE"/>
    <w:rsid w:val="008D548C"/>
    <w:rsid w:val="008D55E6"/>
    <w:rsid w:val="008E0237"/>
    <w:rsid w:val="008E441F"/>
    <w:rsid w:val="008E4AA2"/>
    <w:rsid w:val="008E56AF"/>
    <w:rsid w:val="008E649E"/>
    <w:rsid w:val="008E720D"/>
    <w:rsid w:val="0090176E"/>
    <w:rsid w:val="009041AF"/>
    <w:rsid w:val="00910196"/>
    <w:rsid w:val="00912C79"/>
    <w:rsid w:val="00913D86"/>
    <w:rsid w:val="009238C3"/>
    <w:rsid w:val="0092405A"/>
    <w:rsid w:val="009300AB"/>
    <w:rsid w:val="00930622"/>
    <w:rsid w:val="00930DC7"/>
    <w:rsid w:val="00937EE9"/>
    <w:rsid w:val="00943AF2"/>
    <w:rsid w:val="00953BBA"/>
    <w:rsid w:val="009540E0"/>
    <w:rsid w:val="009734EF"/>
    <w:rsid w:val="00975C32"/>
    <w:rsid w:val="009767FA"/>
    <w:rsid w:val="00980704"/>
    <w:rsid w:val="00980A9E"/>
    <w:rsid w:val="0098252A"/>
    <w:rsid w:val="00984FE0"/>
    <w:rsid w:val="009A02A4"/>
    <w:rsid w:val="009A4832"/>
    <w:rsid w:val="009A5EDA"/>
    <w:rsid w:val="009A6302"/>
    <w:rsid w:val="009C15EB"/>
    <w:rsid w:val="009C1F9D"/>
    <w:rsid w:val="009D0E50"/>
    <w:rsid w:val="009D13E1"/>
    <w:rsid w:val="009D24EB"/>
    <w:rsid w:val="009E1AF5"/>
    <w:rsid w:val="009E21FD"/>
    <w:rsid w:val="009E3A13"/>
    <w:rsid w:val="009E7B61"/>
    <w:rsid w:val="009F7CAC"/>
    <w:rsid w:val="00A01229"/>
    <w:rsid w:val="00A0174C"/>
    <w:rsid w:val="00A16D00"/>
    <w:rsid w:val="00A242C7"/>
    <w:rsid w:val="00A2590E"/>
    <w:rsid w:val="00A2722B"/>
    <w:rsid w:val="00A3554A"/>
    <w:rsid w:val="00A36650"/>
    <w:rsid w:val="00A40656"/>
    <w:rsid w:val="00A4396B"/>
    <w:rsid w:val="00A6198A"/>
    <w:rsid w:val="00A70504"/>
    <w:rsid w:val="00A708F3"/>
    <w:rsid w:val="00A70B1F"/>
    <w:rsid w:val="00A71A3E"/>
    <w:rsid w:val="00A7278B"/>
    <w:rsid w:val="00A72E03"/>
    <w:rsid w:val="00A7710B"/>
    <w:rsid w:val="00A81A9C"/>
    <w:rsid w:val="00A822BF"/>
    <w:rsid w:val="00A84689"/>
    <w:rsid w:val="00A85047"/>
    <w:rsid w:val="00A85F09"/>
    <w:rsid w:val="00A86143"/>
    <w:rsid w:val="00A906B1"/>
    <w:rsid w:val="00A91C12"/>
    <w:rsid w:val="00A94669"/>
    <w:rsid w:val="00AA3C68"/>
    <w:rsid w:val="00AA68F2"/>
    <w:rsid w:val="00AA6EF1"/>
    <w:rsid w:val="00AB103D"/>
    <w:rsid w:val="00AB275C"/>
    <w:rsid w:val="00AD2C49"/>
    <w:rsid w:val="00AD423B"/>
    <w:rsid w:val="00AE003C"/>
    <w:rsid w:val="00AE0694"/>
    <w:rsid w:val="00AE0E62"/>
    <w:rsid w:val="00AF0E09"/>
    <w:rsid w:val="00AF6AA4"/>
    <w:rsid w:val="00B00AF5"/>
    <w:rsid w:val="00B02B2C"/>
    <w:rsid w:val="00B04A99"/>
    <w:rsid w:val="00B10E94"/>
    <w:rsid w:val="00B1679A"/>
    <w:rsid w:val="00B202B5"/>
    <w:rsid w:val="00B20FB4"/>
    <w:rsid w:val="00B210A6"/>
    <w:rsid w:val="00B2332F"/>
    <w:rsid w:val="00B24BE2"/>
    <w:rsid w:val="00B274BC"/>
    <w:rsid w:val="00B36EB3"/>
    <w:rsid w:val="00B41A26"/>
    <w:rsid w:val="00B42058"/>
    <w:rsid w:val="00B4344B"/>
    <w:rsid w:val="00B45E12"/>
    <w:rsid w:val="00B4629F"/>
    <w:rsid w:val="00B50173"/>
    <w:rsid w:val="00B54696"/>
    <w:rsid w:val="00B565C4"/>
    <w:rsid w:val="00B57BFF"/>
    <w:rsid w:val="00B629DE"/>
    <w:rsid w:val="00B64A83"/>
    <w:rsid w:val="00B658C1"/>
    <w:rsid w:val="00B65CE9"/>
    <w:rsid w:val="00B6705C"/>
    <w:rsid w:val="00B6748F"/>
    <w:rsid w:val="00B73E78"/>
    <w:rsid w:val="00B80116"/>
    <w:rsid w:val="00B84AC9"/>
    <w:rsid w:val="00B84AE2"/>
    <w:rsid w:val="00B8540C"/>
    <w:rsid w:val="00B90522"/>
    <w:rsid w:val="00B90758"/>
    <w:rsid w:val="00B919F9"/>
    <w:rsid w:val="00B92856"/>
    <w:rsid w:val="00B96AF7"/>
    <w:rsid w:val="00BA272B"/>
    <w:rsid w:val="00BA36E6"/>
    <w:rsid w:val="00BA649B"/>
    <w:rsid w:val="00BC4E33"/>
    <w:rsid w:val="00BD071C"/>
    <w:rsid w:val="00BD7F40"/>
    <w:rsid w:val="00BE16A4"/>
    <w:rsid w:val="00BE3D11"/>
    <w:rsid w:val="00BE48A0"/>
    <w:rsid w:val="00BE7646"/>
    <w:rsid w:val="00C00966"/>
    <w:rsid w:val="00C03A7C"/>
    <w:rsid w:val="00C0410E"/>
    <w:rsid w:val="00C06AD6"/>
    <w:rsid w:val="00C06BCB"/>
    <w:rsid w:val="00C168E0"/>
    <w:rsid w:val="00C17F32"/>
    <w:rsid w:val="00C20ED7"/>
    <w:rsid w:val="00C22153"/>
    <w:rsid w:val="00C27092"/>
    <w:rsid w:val="00C30E68"/>
    <w:rsid w:val="00C32FE0"/>
    <w:rsid w:val="00C405DF"/>
    <w:rsid w:val="00C473F2"/>
    <w:rsid w:val="00C5305D"/>
    <w:rsid w:val="00C53502"/>
    <w:rsid w:val="00C61AFC"/>
    <w:rsid w:val="00C64870"/>
    <w:rsid w:val="00C65BDE"/>
    <w:rsid w:val="00C66396"/>
    <w:rsid w:val="00C665AC"/>
    <w:rsid w:val="00C71FCB"/>
    <w:rsid w:val="00C72DED"/>
    <w:rsid w:val="00C82B09"/>
    <w:rsid w:val="00C93B52"/>
    <w:rsid w:val="00C944BB"/>
    <w:rsid w:val="00C94CE4"/>
    <w:rsid w:val="00CA25AA"/>
    <w:rsid w:val="00CA3E8B"/>
    <w:rsid w:val="00CB13C3"/>
    <w:rsid w:val="00CB57AC"/>
    <w:rsid w:val="00CD0E4A"/>
    <w:rsid w:val="00CD1E94"/>
    <w:rsid w:val="00CD2C89"/>
    <w:rsid w:val="00CE264D"/>
    <w:rsid w:val="00CF2096"/>
    <w:rsid w:val="00D00143"/>
    <w:rsid w:val="00D010FA"/>
    <w:rsid w:val="00D0210D"/>
    <w:rsid w:val="00D027CC"/>
    <w:rsid w:val="00D04A4E"/>
    <w:rsid w:val="00D053A2"/>
    <w:rsid w:val="00D157E9"/>
    <w:rsid w:val="00D163BD"/>
    <w:rsid w:val="00D16E60"/>
    <w:rsid w:val="00D2179B"/>
    <w:rsid w:val="00D27CD9"/>
    <w:rsid w:val="00D36216"/>
    <w:rsid w:val="00D41369"/>
    <w:rsid w:val="00D46CFC"/>
    <w:rsid w:val="00D51584"/>
    <w:rsid w:val="00D52F0B"/>
    <w:rsid w:val="00D629B0"/>
    <w:rsid w:val="00D62FA3"/>
    <w:rsid w:val="00D653D0"/>
    <w:rsid w:val="00D77A50"/>
    <w:rsid w:val="00D77BCD"/>
    <w:rsid w:val="00D811C1"/>
    <w:rsid w:val="00D826EE"/>
    <w:rsid w:val="00D85101"/>
    <w:rsid w:val="00D8597E"/>
    <w:rsid w:val="00D86068"/>
    <w:rsid w:val="00D934C2"/>
    <w:rsid w:val="00D93BC2"/>
    <w:rsid w:val="00D93F65"/>
    <w:rsid w:val="00D96759"/>
    <w:rsid w:val="00D96E71"/>
    <w:rsid w:val="00DA29FF"/>
    <w:rsid w:val="00DA3513"/>
    <w:rsid w:val="00DA6156"/>
    <w:rsid w:val="00DB0466"/>
    <w:rsid w:val="00DB26AB"/>
    <w:rsid w:val="00DC0BEB"/>
    <w:rsid w:val="00DD16C4"/>
    <w:rsid w:val="00DD270E"/>
    <w:rsid w:val="00DD367A"/>
    <w:rsid w:val="00DE61F9"/>
    <w:rsid w:val="00DF205D"/>
    <w:rsid w:val="00DF2C55"/>
    <w:rsid w:val="00DF5735"/>
    <w:rsid w:val="00E013A1"/>
    <w:rsid w:val="00E03ABE"/>
    <w:rsid w:val="00E04BBF"/>
    <w:rsid w:val="00E05569"/>
    <w:rsid w:val="00E07A8F"/>
    <w:rsid w:val="00E07BBB"/>
    <w:rsid w:val="00E07CAB"/>
    <w:rsid w:val="00E154C4"/>
    <w:rsid w:val="00E2545A"/>
    <w:rsid w:val="00E31A74"/>
    <w:rsid w:val="00E3785E"/>
    <w:rsid w:val="00E43CA0"/>
    <w:rsid w:val="00E44A6D"/>
    <w:rsid w:val="00E45B8C"/>
    <w:rsid w:val="00E46102"/>
    <w:rsid w:val="00E467CD"/>
    <w:rsid w:val="00E46A7E"/>
    <w:rsid w:val="00E54F33"/>
    <w:rsid w:val="00E56071"/>
    <w:rsid w:val="00E611DB"/>
    <w:rsid w:val="00E64BBF"/>
    <w:rsid w:val="00E658AF"/>
    <w:rsid w:val="00E72DF3"/>
    <w:rsid w:val="00E750BE"/>
    <w:rsid w:val="00E7554C"/>
    <w:rsid w:val="00E75A57"/>
    <w:rsid w:val="00E769FF"/>
    <w:rsid w:val="00E83D3A"/>
    <w:rsid w:val="00E940DF"/>
    <w:rsid w:val="00E94556"/>
    <w:rsid w:val="00E9613C"/>
    <w:rsid w:val="00EA0C87"/>
    <w:rsid w:val="00EA3AD9"/>
    <w:rsid w:val="00EA7350"/>
    <w:rsid w:val="00EB0158"/>
    <w:rsid w:val="00EB47CC"/>
    <w:rsid w:val="00EC055B"/>
    <w:rsid w:val="00EC47FA"/>
    <w:rsid w:val="00ED283D"/>
    <w:rsid w:val="00ED2B36"/>
    <w:rsid w:val="00ED5F6D"/>
    <w:rsid w:val="00ED7153"/>
    <w:rsid w:val="00EE07F2"/>
    <w:rsid w:val="00EE61ED"/>
    <w:rsid w:val="00EF3720"/>
    <w:rsid w:val="00EF49CC"/>
    <w:rsid w:val="00EF7D5B"/>
    <w:rsid w:val="00F020AB"/>
    <w:rsid w:val="00F02D2B"/>
    <w:rsid w:val="00F12B7F"/>
    <w:rsid w:val="00F20FEE"/>
    <w:rsid w:val="00F21E73"/>
    <w:rsid w:val="00F2240D"/>
    <w:rsid w:val="00F27236"/>
    <w:rsid w:val="00F307D0"/>
    <w:rsid w:val="00F308D8"/>
    <w:rsid w:val="00F3139B"/>
    <w:rsid w:val="00F33BD4"/>
    <w:rsid w:val="00F42F4E"/>
    <w:rsid w:val="00F44AE8"/>
    <w:rsid w:val="00F47410"/>
    <w:rsid w:val="00F47DFA"/>
    <w:rsid w:val="00F562D7"/>
    <w:rsid w:val="00F62E5C"/>
    <w:rsid w:val="00F63014"/>
    <w:rsid w:val="00F654DA"/>
    <w:rsid w:val="00F70BF1"/>
    <w:rsid w:val="00F726F8"/>
    <w:rsid w:val="00F72DE5"/>
    <w:rsid w:val="00F966C7"/>
    <w:rsid w:val="00FA1011"/>
    <w:rsid w:val="00FA3087"/>
    <w:rsid w:val="00FA5655"/>
    <w:rsid w:val="00FA7F9F"/>
    <w:rsid w:val="00FB30BC"/>
    <w:rsid w:val="00FB5DEC"/>
    <w:rsid w:val="00FB62CE"/>
    <w:rsid w:val="00FB750C"/>
    <w:rsid w:val="00FC4501"/>
    <w:rsid w:val="00FD2086"/>
    <w:rsid w:val="00FD5625"/>
    <w:rsid w:val="00FE10B3"/>
    <w:rsid w:val="00FE12AD"/>
    <w:rsid w:val="00FE195A"/>
    <w:rsid w:val="00FE45F0"/>
    <w:rsid w:val="00FE541C"/>
    <w:rsid w:val="00FE6CC4"/>
    <w:rsid w:val="00FF17E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91697"/>
  <w15:docId w15:val="{96A5EED9-01FB-40EB-99F1-4155F58E5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6841"/>
    <w:pPr>
      <w:spacing w:after="0" w:line="240" w:lineRule="auto"/>
    </w:pPr>
  </w:style>
  <w:style w:type="paragraph" w:styleId="Ttulo1">
    <w:name w:val="heading 1"/>
    <w:basedOn w:val="Normal"/>
    <w:next w:val="Normal"/>
    <w:link w:val="Ttulo1Car"/>
    <w:autoRedefine/>
    <w:uiPriority w:val="9"/>
    <w:qFormat/>
    <w:rsid w:val="00EA3AD9"/>
    <w:pPr>
      <w:keepNext/>
      <w:keepLines/>
      <w:numPr>
        <w:numId w:val="85"/>
      </w:numPr>
      <w:tabs>
        <w:tab w:val="left" w:pos="1418"/>
      </w:tabs>
      <w:spacing w:line="480" w:lineRule="auto"/>
      <w:ind w:left="426"/>
      <w:jc w:val="both"/>
      <w:outlineLvl w:val="0"/>
    </w:pPr>
    <w:rPr>
      <w:rFonts w:eastAsiaTheme="majorEastAsia" w:cstheme="majorBidi"/>
      <w:b/>
      <w:bCs/>
      <w:szCs w:val="24"/>
    </w:rPr>
  </w:style>
  <w:style w:type="paragraph" w:styleId="Ttulo2">
    <w:name w:val="heading 2"/>
    <w:basedOn w:val="Normal"/>
    <w:next w:val="Normal"/>
    <w:link w:val="Ttulo2Car"/>
    <w:autoRedefine/>
    <w:uiPriority w:val="9"/>
    <w:unhideWhenUsed/>
    <w:qFormat/>
    <w:rsid w:val="006320B7"/>
    <w:pPr>
      <w:keepNext/>
      <w:keepLines/>
      <w:numPr>
        <w:ilvl w:val="1"/>
        <w:numId w:val="81"/>
      </w:numPr>
      <w:spacing w:before="200" w:line="480" w:lineRule="auto"/>
      <w:jc w:val="both"/>
      <w:outlineLvl w:val="1"/>
    </w:pPr>
    <w:rPr>
      <w:rFonts w:eastAsiaTheme="majorEastAsia"/>
      <w:b/>
      <w:bCs/>
      <w:szCs w:val="24"/>
    </w:rPr>
  </w:style>
  <w:style w:type="paragraph" w:styleId="Ttulo3">
    <w:name w:val="heading 3"/>
    <w:basedOn w:val="Normal"/>
    <w:next w:val="Normal"/>
    <w:link w:val="Ttulo3Car"/>
    <w:autoRedefine/>
    <w:uiPriority w:val="9"/>
    <w:unhideWhenUsed/>
    <w:qFormat/>
    <w:rsid w:val="004704B3"/>
    <w:pPr>
      <w:keepNext/>
      <w:keepLines/>
      <w:numPr>
        <w:ilvl w:val="2"/>
        <w:numId w:val="81"/>
      </w:numPr>
      <w:spacing w:before="200" w:line="480" w:lineRule="auto"/>
      <w:outlineLvl w:val="2"/>
    </w:pPr>
    <w:rPr>
      <w:rFonts w:eastAsiaTheme="majorEastAsia" w:cstheme="majorBidi"/>
      <w:b/>
      <w:szCs w:val="24"/>
    </w:rPr>
  </w:style>
  <w:style w:type="paragraph" w:styleId="Ttulo4">
    <w:name w:val="heading 4"/>
    <w:basedOn w:val="Normal"/>
    <w:next w:val="Normal"/>
    <w:link w:val="Ttulo4Car"/>
    <w:autoRedefine/>
    <w:uiPriority w:val="9"/>
    <w:unhideWhenUsed/>
    <w:qFormat/>
    <w:rsid w:val="00121AAF"/>
    <w:pPr>
      <w:keepNext/>
      <w:keepLines/>
      <w:spacing w:before="40"/>
      <w:outlineLvl w:val="3"/>
    </w:pPr>
    <w:rPr>
      <w:rFonts w:eastAsiaTheme="majorEastAsia" w:cstheme="majorBidi"/>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A3AD9"/>
    <w:rPr>
      <w:rFonts w:eastAsiaTheme="majorEastAsia" w:cstheme="majorBidi"/>
      <w:b/>
      <w:bCs/>
      <w:szCs w:val="24"/>
    </w:rPr>
  </w:style>
  <w:style w:type="paragraph" w:styleId="Prrafodelista">
    <w:name w:val="List Paragraph"/>
    <w:basedOn w:val="Normal"/>
    <w:uiPriority w:val="34"/>
    <w:qFormat/>
    <w:rsid w:val="00FB30BC"/>
    <w:pPr>
      <w:ind w:left="720"/>
      <w:contextualSpacing/>
    </w:pPr>
  </w:style>
  <w:style w:type="character" w:customStyle="1" w:styleId="Ttulo2Car">
    <w:name w:val="Título 2 Car"/>
    <w:basedOn w:val="Fuentedeprrafopredeter"/>
    <w:link w:val="Ttulo2"/>
    <w:uiPriority w:val="9"/>
    <w:rsid w:val="006320B7"/>
    <w:rPr>
      <w:rFonts w:eastAsiaTheme="majorEastAsia"/>
      <w:b/>
      <w:bCs/>
      <w:szCs w:val="24"/>
    </w:rPr>
  </w:style>
  <w:style w:type="character" w:customStyle="1" w:styleId="Ttulo3Car">
    <w:name w:val="Título 3 Car"/>
    <w:basedOn w:val="Fuentedeprrafopredeter"/>
    <w:link w:val="Ttulo3"/>
    <w:uiPriority w:val="9"/>
    <w:rsid w:val="004704B3"/>
    <w:rPr>
      <w:rFonts w:eastAsiaTheme="majorEastAsia" w:cstheme="majorBidi"/>
      <w:b/>
      <w:szCs w:val="24"/>
    </w:rPr>
  </w:style>
  <w:style w:type="paragraph" w:styleId="Textodeglobo">
    <w:name w:val="Balloon Text"/>
    <w:basedOn w:val="Normal"/>
    <w:link w:val="TextodegloboCar"/>
    <w:uiPriority w:val="99"/>
    <w:semiHidden/>
    <w:unhideWhenUsed/>
    <w:rsid w:val="008E56AF"/>
    <w:rPr>
      <w:rFonts w:ascii="Tahoma" w:hAnsi="Tahoma" w:cs="Tahoma"/>
      <w:sz w:val="16"/>
      <w:szCs w:val="16"/>
    </w:rPr>
  </w:style>
  <w:style w:type="character" w:customStyle="1" w:styleId="TextodegloboCar">
    <w:name w:val="Texto de globo Car"/>
    <w:basedOn w:val="Fuentedeprrafopredeter"/>
    <w:link w:val="Textodeglobo"/>
    <w:uiPriority w:val="99"/>
    <w:semiHidden/>
    <w:rsid w:val="008E56AF"/>
    <w:rPr>
      <w:rFonts w:ascii="Tahoma" w:eastAsia="Times New Roman" w:hAnsi="Tahoma" w:cs="Tahoma"/>
      <w:sz w:val="16"/>
      <w:szCs w:val="16"/>
      <w:lang w:val="es-ES" w:eastAsia="es-ES"/>
    </w:rPr>
  </w:style>
  <w:style w:type="character" w:styleId="Hipervnculo">
    <w:name w:val="Hyperlink"/>
    <w:basedOn w:val="Fuentedeprrafopredeter"/>
    <w:uiPriority w:val="99"/>
    <w:unhideWhenUsed/>
    <w:rsid w:val="00697570"/>
    <w:rPr>
      <w:color w:val="0000FF"/>
      <w:u w:val="single"/>
    </w:rPr>
  </w:style>
  <w:style w:type="paragraph" w:styleId="Descripcin">
    <w:name w:val="caption"/>
    <w:basedOn w:val="Normal"/>
    <w:next w:val="Normal"/>
    <w:uiPriority w:val="35"/>
    <w:unhideWhenUsed/>
    <w:qFormat/>
    <w:rsid w:val="007D43DA"/>
    <w:pPr>
      <w:spacing w:after="200"/>
      <w:ind w:left="646" w:firstLine="284"/>
    </w:pPr>
    <w:rPr>
      <w:rFonts w:asciiTheme="minorHAnsi" w:hAnsiTheme="minorHAnsi" w:cstheme="minorBidi"/>
      <w:i/>
      <w:iCs/>
      <w:color w:val="1F497D" w:themeColor="text2"/>
      <w:sz w:val="18"/>
      <w:szCs w:val="18"/>
    </w:rPr>
  </w:style>
  <w:style w:type="paragraph" w:styleId="Bibliografa">
    <w:name w:val="Bibliography"/>
    <w:basedOn w:val="Normal"/>
    <w:next w:val="Normal"/>
    <w:uiPriority w:val="37"/>
    <w:unhideWhenUsed/>
    <w:rsid w:val="007D43DA"/>
  </w:style>
  <w:style w:type="paragraph" w:styleId="TtuloTDC">
    <w:name w:val="TOC Heading"/>
    <w:basedOn w:val="Ttulo1"/>
    <w:next w:val="Normal"/>
    <w:uiPriority w:val="39"/>
    <w:unhideWhenUsed/>
    <w:qFormat/>
    <w:rsid w:val="007D43DA"/>
    <w:pPr>
      <w:spacing w:before="240" w:line="259" w:lineRule="auto"/>
      <w:outlineLvl w:val="9"/>
    </w:pPr>
    <w:rPr>
      <w:rFonts w:asciiTheme="majorHAnsi" w:hAnsiTheme="majorHAnsi"/>
      <w:b w:val="0"/>
      <w:bCs w:val="0"/>
      <w:color w:val="365F91" w:themeColor="accent1" w:themeShade="BF"/>
      <w:sz w:val="32"/>
      <w:szCs w:val="32"/>
      <w:lang w:eastAsia="es-CO"/>
    </w:rPr>
  </w:style>
  <w:style w:type="paragraph" w:styleId="TDC1">
    <w:name w:val="toc 1"/>
    <w:basedOn w:val="Normal"/>
    <w:next w:val="Normal"/>
    <w:autoRedefine/>
    <w:uiPriority w:val="39"/>
    <w:unhideWhenUsed/>
    <w:rsid w:val="007D43DA"/>
    <w:pPr>
      <w:spacing w:after="100"/>
    </w:pPr>
  </w:style>
  <w:style w:type="paragraph" w:styleId="TDC2">
    <w:name w:val="toc 2"/>
    <w:basedOn w:val="Normal"/>
    <w:next w:val="Normal"/>
    <w:autoRedefine/>
    <w:uiPriority w:val="39"/>
    <w:unhideWhenUsed/>
    <w:rsid w:val="007D43DA"/>
    <w:pPr>
      <w:spacing w:after="100"/>
      <w:ind w:left="240"/>
    </w:pPr>
  </w:style>
  <w:style w:type="paragraph" w:styleId="TDC3">
    <w:name w:val="toc 3"/>
    <w:basedOn w:val="Normal"/>
    <w:next w:val="Normal"/>
    <w:autoRedefine/>
    <w:uiPriority w:val="39"/>
    <w:unhideWhenUsed/>
    <w:rsid w:val="007D43DA"/>
    <w:pPr>
      <w:spacing w:after="100"/>
      <w:ind w:left="480"/>
    </w:pPr>
  </w:style>
  <w:style w:type="paragraph" w:styleId="Tabladeilustraciones">
    <w:name w:val="table of figures"/>
    <w:basedOn w:val="Normal"/>
    <w:next w:val="Normal"/>
    <w:uiPriority w:val="99"/>
    <w:unhideWhenUsed/>
    <w:rsid w:val="007D43DA"/>
  </w:style>
  <w:style w:type="character" w:customStyle="1" w:styleId="Ttulo4Car">
    <w:name w:val="Título 4 Car"/>
    <w:basedOn w:val="Fuentedeprrafopredeter"/>
    <w:link w:val="Ttulo4"/>
    <w:uiPriority w:val="9"/>
    <w:rsid w:val="00121AAF"/>
    <w:rPr>
      <w:rFonts w:ascii="Times New Roman" w:eastAsiaTheme="majorEastAsia" w:hAnsi="Times New Roman" w:cstheme="majorBidi"/>
      <w:b/>
      <w:iCs/>
      <w:sz w:val="24"/>
      <w:szCs w:val="20"/>
      <w:lang w:val="es-ES" w:eastAsia="es-ES"/>
    </w:rPr>
  </w:style>
  <w:style w:type="table" w:styleId="Tablaconcuadrcula">
    <w:name w:val="Table Grid"/>
    <w:basedOn w:val="Tablanormal"/>
    <w:uiPriority w:val="59"/>
    <w:rsid w:val="007A28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D071C"/>
    <w:rPr>
      <w:sz w:val="16"/>
      <w:szCs w:val="16"/>
    </w:rPr>
  </w:style>
  <w:style w:type="paragraph" w:styleId="Textocomentario">
    <w:name w:val="annotation text"/>
    <w:basedOn w:val="Normal"/>
    <w:link w:val="TextocomentarioCar"/>
    <w:uiPriority w:val="99"/>
    <w:semiHidden/>
    <w:unhideWhenUsed/>
    <w:rsid w:val="00BD071C"/>
    <w:rPr>
      <w:sz w:val="20"/>
    </w:rPr>
  </w:style>
  <w:style w:type="character" w:customStyle="1" w:styleId="TextocomentarioCar">
    <w:name w:val="Texto comentario Car"/>
    <w:basedOn w:val="Fuentedeprrafopredeter"/>
    <w:link w:val="Textocomentario"/>
    <w:uiPriority w:val="99"/>
    <w:semiHidden/>
    <w:rsid w:val="00BD071C"/>
    <w:rPr>
      <w:rFonts w:ascii="Verdana" w:eastAsia="Times New Roman" w:hAnsi="Verdana"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D071C"/>
    <w:rPr>
      <w:b/>
      <w:bCs/>
    </w:rPr>
  </w:style>
  <w:style w:type="character" w:customStyle="1" w:styleId="AsuntodelcomentarioCar">
    <w:name w:val="Asunto del comentario Car"/>
    <w:basedOn w:val="TextocomentarioCar"/>
    <w:link w:val="Asuntodelcomentario"/>
    <w:uiPriority w:val="99"/>
    <w:semiHidden/>
    <w:rsid w:val="00BD071C"/>
    <w:rPr>
      <w:rFonts w:ascii="Verdana" w:eastAsia="Times New Roman" w:hAnsi="Verdana" w:cs="Times New Roman"/>
      <w:b/>
      <w:bCs/>
      <w:sz w:val="20"/>
      <w:szCs w:val="20"/>
      <w:lang w:val="es-ES" w:eastAsia="es-ES"/>
    </w:rPr>
  </w:style>
  <w:style w:type="paragraph" w:styleId="Revisin">
    <w:name w:val="Revision"/>
    <w:hidden/>
    <w:uiPriority w:val="99"/>
    <w:semiHidden/>
    <w:rsid w:val="00406D9E"/>
    <w:pPr>
      <w:spacing w:after="0" w:line="240" w:lineRule="auto"/>
    </w:pPr>
    <w:rPr>
      <w:rFonts w:ascii="Verdana" w:eastAsia="Times New Roman" w:hAnsi="Verdana"/>
      <w:szCs w:val="20"/>
      <w:lang w:val="es-ES" w:eastAsia="es-ES"/>
    </w:rPr>
  </w:style>
  <w:style w:type="character" w:styleId="Hipervnculovisitado">
    <w:name w:val="FollowedHyperlink"/>
    <w:basedOn w:val="Fuentedeprrafopredeter"/>
    <w:uiPriority w:val="99"/>
    <w:semiHidden/>
    <w:unhideWhenUsed/>
    <w:rsid w:val="006601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9259">
      <w:bodyDiv w:val="1"/>
      <w:marLeft w:val="0"/>
      <w:marRight w:val="0"/>
      <w:marTop w:val="0"/>
      <w:marBottom w:val="0"/>
      <w:divBdr>
        <w:top w:val="none" w:sz="0" w:space="0" w:color="auto"/>
        <w:left w:val="none" w:sz="0" w:space="0" w:color="auto"/>
        <w:bottom w:val="none" w:sz="0" w:space="0" w:color="auto"/>
        <w:right w:val="none" w:sz="0" w:space="0" w:color="auto"/>
      </w:divBdr>
    </w:div>
    <w:div w:id="11155999">
      <w:bodyDiv w:val="1"/>
      <w:marLeft w:val="0"/>
      <w:marRight w:val="0"/>
      <w:marTop w:val="0"/>
      <w:marBottom w:val="0"/>
      <w:divBdr>
        <w:top w:val="none" w:sz="0" w:space="0" w:color="auto"/>
        <w:left w:val="none" w:sz="0" w:space="0" w:color="auto"/>
        <w:bottom w:val="none" w:sz="0" w:space="0" w:color="auto"/>
        <w:right w:val="none" w:sz="0" w:space="0" w:color="auto"/>
      </w:divBdr>
    </w:div>
    <w:div w:id="11735228">
      <w:bodyDiv w:val="1"/>
      <w:marLeft w:val="0"/>
      <w:marRight w:val="0"/>
      <w:marTop w:val="0"/>
      <w:marBottom w:val="0"/>
      <w:divBdr>
        <w:top w:val="none" w:sz="0" w:space="0" w:color="auto"/>
        <w:left w:val="none" w:sz="0" w:space="0" w:color="auto"/>
        <w:bottom w:val="none" w:sz="0" w:space="0" w:color="auto"/>
        <w:right w:val="none" w:sz="0" w:space="0" w:color="auto"/>
      </w:divBdr>
    </w:div>
    <w:div w:id="14157885">
      <w:bodyDiv w:val="1"/>
      <w:marLeft w:val="0"/>
      <w:marRight w:val="0"/>
      <w:marTop w:val="0"/>
      <w:marBottom w:val="0"/>
      <w:divBdr>
        <w:top w:val="none" w:sz="0" w:space="0" w:color="auto"/>
        <w:left w:val="none" w:sz="0" w:space="0" w:color="auto"/>
        <w:bottom w:val="none" w:sz="0" w:space="0" w:color="auto"/>
        <w:right w:val="none" w:sz="0" w:space="0" w:color="auto"/>
      </w:divBdr>
    </w:div>
    <w:div w:id="15622405">
      <w:bodyDiv w:val="1"/>
      <w:marLeft w:val="0"/>
      <w:marRight w:val="0"/>
      <w:marTop w:val="0"/>
      <w:marBottom w:val="0"/>
      <w:divBdr>
        <w:top w:val="none" w:sz="0" w:space="0" w:color="auto"/>
        <w:left w:val="none" w:sz="0" w:space="0" w:color="auto"/>
        <w:bottom w:val="none" w:sz="0" w:space="0" w:color="auto"/>
        <w:right w:val="none" w:sz="0" w:space="0" w:color="auto"/>
      </w:divBdr>
    </w:div>
    <w:div w:id="17893214">
      <w:bodyDiv w:val="1"/>
      <w:marLeft w:val="0"/>
      <w:marRight w:val="0"/>
      <w:marTop w:val="0"/>
      <w:marBottom w:val="0"/>
      <w:divBdr>
        <w:top w:val="none" w:sz="0" w:space="0" w:color="auto"/>
        <w:left w:val="none" w:sz="0" w:space="0" w:color="auto"/>
        <w:bottom w:val="none" w:sz="0" w:space="0" w:color="auto"/>
        <w:right w:val="none" w:sz="0" w:space="0" w:color="auto"/>
      </w:divBdr>
    </w:div>
    <w:div w:id="20597109">
      <w:bodyDiv w:val="1"/>
      <w:marLeft w:val="0"/>
      <w:marRight w:val="0"/>
      <w:marTop w:val="0"/>
      <w:marBottom w:val="0"/>
      <w:divBdr>
        <w:top w:val="none" w:sz="0" w:space="0" w:color="auto"/>
        <w:left w:val="none" w:sz="0" w:space="0" w:color="auto"/>
        <w:bottom w:val="none" w:sz="0" w:space="0" w:color="auto"/>
        <w:right w:val="none" w:sz="0" w:space="0" w:color="auto"/>
      </w:divBdr>
    </w:div>
    <w:div w:id="31150384">
      <w:bodyDiv w:val="1"/>
      <w:marLeft w:val="0"/>
      <w:marRight w:val="0"/>
      <w:marTop w:val="0"/>
      <w:marBottom w:val="0"/>
      <w:divBdr>
        <w:top w:val="none" w:sz="0" w:space="0" w:color="auto"/>
        <w:left w:val="none" w:sz="0" w:space="0" w:color="auto"/>
        <w:bottom w:val="none" w:sz="0" w:space="0" w:color="auto"/>
        <w:right w:val="none" w:sz="0" w:space="0" w:color="auto"/>
      </w:divBdr>
    </w:div>
    <w:div w:id="32970805">
      <w:bodyDiv w:val="1"/>
      <w:marLeft w:val="0"/>
      <w:marRight w:val="0"/>
      <w:marTop w:val="0"/>
      <w:marBottom w:val="0"/>
      <w:divBdr>
        <w:top w:val="none" w:sz="0" w:space="0" w:color="auto"/>
        <w:left w:val="none" w:sz="0" w:space="0" w:color="auto"/>
        <w:bottom w:val="none" w:sz="0" w:space="0" w:color="auto"/>
        <w:right w:val="none" w:sz="0" w:space="0" w:color="auto"/>
      </w:divBdr>
    </w:div>
    <w:div w:id="34356451">
      <w:bodyDiv w:val="1"/>
      <w:marLeft w:val="0"/>
      <w:marRight w:val="0"/>
      <w:marTop w:val="0"/>
      <w:marBottom w:val="0"/>
      <w:divBdr>
        <w:top w:val="none" w:sz="0" w:space="0" w:color="auto"/>
        <w:left w:val="none" w:sz="0" w:space="0" w:color="auto"/>
        <w:bottom w:val="none" w:sz="0" w:space="0" w:color="auto"/>
        <w:right w:val="none" w:sz="0" w:space="0" w:color="auto"/>
      </w:divBdr>
    </w:div>
    <w:div w:id="36124761">
      <w:bodyDiv w:val="1"/>
      <w:marLeft w:val="0"/>
      <w:marRight w:val="0"/>
      <w:marTop w:val="0"/>
      <w:marBottom w:val="0"/>
      <w:divBdr>
        <w:top w:val="none" w:sz="0" w:space="0" w:color="auto"/>
        <w:left w:val="none" w:sz="0" w:space="0" w:color="auto"/>
        <w:bottom w:val="none" w:sz="0" w:space="0" w:color="auto"/>
        <w:right w:val="none" w:sz="0" w:space="0" w:color="auto"/>
      </w:divBdr>
    </w:div>
    <w:div w:id="42363815">
      <w:bodyDiv w:val="1"/>
      <w:marLeft w:val="0"/>
      <w:marRight w:val="0"/>
      <w:marTop w:val="0"/>
      <w:marBottom w:val="0"/>
      <w:divBdr>
        <w:top w:val="none" w:sz="0" w:space="0" w:color="auto"/>
        <w:left w:val="none" w:sz="0" w:space="0" w:color="auto"/>
        <w:bottom w:val="none" w:sz="0" w:space="0" w:color="auto"/>
        <w:right w:val="none" w:sz="0" w:space="0" w:color="auto"/>
      </w:divBdr>
    </w:div>
    <w:div w:id="44253989">
      <w:bodyDiv w:val="1"/>
      <w:marLeft w:val="0"/>
      <w:marRight w:val="0"/>
      <w:marTop w:val="0"/>
      <w:marBottom w:val="0"/>
      <w:divBdr>
        <w:top w:val="none" w:sz="0" w:space="0" w:color="auto"/>
        <w:left w:val="none" w:sz="0" w:space="0" w:color="auto"/>
        <w:bottom w:val="none" w:sz="0" w:space="0" w:color="auto"/>
        <w:right w:val="none" w:sz="0" w:space="0" w:color="auto"/>
      </w:divBdr>
    </w:div>
    <w:div w:id="52699274">
      <w:bodyDiv w:val="1"/>
      <w:marLeft w:val="0"/>
      <w:marRight w:val="0"/>
      <w:marTop w:val="0"/>
      <w:marBottom w:val="0"/>
      <w:divBdr>
        <w:top w:val="none" w:sz="0" w:space="0" w:color="auto"/>
        <w:left w:val="none" w:sz="0" w:space="0" w:color="auto"/>
        <w:bottom w:val="none" w:sz="0" w:space="0" w:color="auto"/>
        <w:right w:val="none" w:sz="0" w:space="0" w:color="auto"/>
      </w:divBdr>
    </w:div>
    <w:div w:id="66462766">
      <w:bodyDiv w:val="1"/>
      <w:marLeft w:val="0"/>
      <w:marRight w:val="0"/>
      <w:marTop w:val="0"/>
      <w:marBottom w:val="0"/>
      <w:divBdr>
        <w:top w:val="none" w:sz="0" w:space="0" w:color="auto"/>
        <w:left w:val="none" w:sz="0" w:space="0" w:color="auto"/>
        <w:bottom w:val="none" w:sz="0" w:space="0" w:color="auto"/>
        <w:right w:val="none" w:sz="0" w:space="0" w:color="auto"/>
      </w:divBdr>
    </w:div>
    <w:div w:id="69736828">
      <w:bodyDiv w:val="1"/>
      <w:marLeft w:val="0"/>
      <w:marRight w:val="0"/>
      <w:marTop w:val="0"/>
      <w:marBottom w:val="0"/>
      <w:divBdr>
        <w:top w:val="none" w:sz="0" w:space="0" w:color="auto"/>
        <w:left w:val="none" w:sz="0" w:space="0" w:color="auto"/>
        <w:bottom w:val="none" w:sz="0" w:space="0" w:color="auto"/>
        <w:right w:val="none" w:sz="0" w:space="0" w:color="auto"/>
      </w:divBdr>
    </w:div>
    <w:div w:id="71125922">
      <w:bodyDiv w:val="1"/>
      <w:marLeft w:val="0"/>
      <w:marRight w:val="0"/>
      <w:marTop w:val="0"/>
      <w:marBottom w:val="0"/>
      <w:divBdr>
        <w:top w:val="none" w:sz="0" w:space="0" w:color="auto"/>
        <w:left w:val="none" w:sz="0" w:space="0" w:color="auto"/>
        <w:bottom w:val="none" w:sz="0" w:space="0" w:color="auto"/>
        <w:right w:val="none" w:sz="0" w:space="0" w:color="auto"/>
      </w:divBdr>
    </w:div>
    <w:div w:id="73093107">
      <w:bodyDiv w:val="1"/>
      <w:marLeft w:val="0"/>
      <w:marRight w:val="0"/>
      <w:marTop w:val="0"/>
      <w:marBottom w:val="0"/>
      <w:divBdr>
        <w:top w:val="none" w:sz="0" w:space="0" w:color="auto"/>
        <w:left w:val="none" w:sz="0" w:space="0" w:color="auto"/>
        <w:bottom w:val="none" w:sz="0" w:space="0" w:color="auto"/>
        <w:right w:val="none" w:sz="0" w:space="0" w:color="auto"/>
      </w:divBdr>
    </w:div>
    <w:div w:id="77948459">
      <w:bodyDiv w:val="1"/>
      <w:marLeft w:val="0"/>
      <w:marRight w:val="0"/>
      <w:marTop w:val="0"/>
      <w:marBottom w:val="0"/>
      <w:divBdr>
        <w:top w:val="none" w:sz="0" w:space="0" w:color="auto"/>
        <w:left w:val="none" w:sz="0" w:space="0" w:color="auto"/>
        <w:bottom w:val="none" w:sz="0" w:space="0" w:color="auto"/>
        <w:right w:val="none" w:sz="0" w:space="0" w:color="auto"/>
      </w:divBdr>
    </w:div>
    <w:div w:id="86122897">
      <w:bodyDiv w:val="1"/>
      <w:marLeft w:val="0"/>
      <w:marRight w:val="0"/>
      <w:marTop w:val="0"/>
      <w:marBottom w:val="0"/>
      <w:divBdr>
        <w:top w:val="none" w:sz="0" w:space="0" w:color="auto"/>
        <w:left w:val="none" w:sz="0" w:space="0" w:color="auto"/>
        <w:bottom w:val="none" w:sz="0" w:space="0" w:color="auto"/>
        <w:right w:val="none" w:sz="0" w:space="0" w:color="auto"/>
      </w:divBdr>
    </w:div>
    <w:div w:id="89590329">
      <w:bodyDiv w:val="1"/>
      <w:marLeft w:val="0"/>
      <w:marRight w:val="0"/>
      <w:marTop w:val="0"/>
      <w:marBottom w:val="0"/>
      <w:divBdr>
        <w:top w:val="none" w:sz="0" w:space="0" w:color="auto"/>
        <w:left w:val="none" w:sz="0" w:space="0" w:color="auto"/>
        <w:bottom w:val="none" w:sz="0" w:space="0" w:color="auto"/>
        <w:right w:val="none" w:sz="0" w:space="0" w:color="auto"/>
      </w:divBdr>
    </w:div>
    <w:div w:id="90051773">
      <w:bodyDiv w:val="1"/>
      <w:marLeft w:val="0"/>
      <w:marRight w:val="0"/>
      <w:marTop w:val="0"/>
      <w:marBottom w:val="0"/>
      <w:divBdr>
        <w:top w:val="none" w:sz="0" w:space="0" w:color="auto"/>
        <w:left w:val="none" w:sz="0" w:space="0" w:color="auto"/>
        <w:bottom w:val="none" w:sz="0" w:space="0" w:color="auto"/>
        <w:right w:val="none" w:sz="0" w:space="0" w:color="auto"/>
      </w:divBdr>
    </w:div>
    <w:div w:id="93599564">
      <w:bodyDiv w:val="1"/>
      <w:marLeft w:val="0"/>
      <w:marRight w:val="0"/>
      <w:marTop w:val="0"/>
      <w:marBottom w:val="0"/>
      <w:divBdr>
        <w:top w:val="none" w:sz="0" w:space="0" w:color="auto"/>
        <w:left w:val="none" w:sz="0" w:space="0" w:color="auto"/>
        <w:bottom w:val="none" w:sz="0" w:space="0" w:color="auto"/>
        <w:right w:val="none" w:sz="0" w:space="0" w:color="auto"/>
      </w:divBdr>
    </w:div>
    <w:div w:id="94786989">
      <w:bodyDiv w:val="1"/>
      <w:marLeft w:val="0"/>
      <w:marRight w:val="0"/>
      <w:marTop w:val="0"/>
      <w:marBottom w:val="0"/>
      <w:divBdr>
        <w:top w:val="none" w:sz="0" w:space="0" w:color="auto"/>
        <w:left w:val="none" w:sz="0" w:space="0" w:color="auto"/>
        <w:bottom w:val="none" w:sz="0" w:space="0" w:color="auto"/>
        <w:right w:val="none" w:sz="0" w:space="0" w:color="auto"/>
      </w:divBdr>
    </w:div>
    <w:div w:id="100809239">
      <w:bodyDiv w:val="1"/>
      <w:marLeft w:val="0"/>
      <w:marRight w:val="0"/>
      <w:marTop w:val="0"/>
      <w:marBottom w:val="0"/>
      <w:divBdr>
        <w:top w:val="none" w:sz="0" w:space="0" w:color="auto"/>
        <w:left w:val="none" w:sz="0" w:space="0" w:color="auto"/>
        <w:bottom w:val="none" w:sz="0" w:space="0" w:color="auto"/>
        <w:right w:val="none" w:sz="0" w:space="0" w:color="auto"/>
      </w:divBdr>
    </w:div>
    <w:div w:id="101995509">
      <w:bodyDiv w:val="1"/>
      <w:marLeft w:val="0"/>
      <w:marRight w:val="0"/>
      <w:marTop w:val="0"/>
      <w:marBottom w:val="0"/>
      <w:divBdr>
        <w:top w:val="none" w:sz="0" w:space="0" w:color="auto"/>
        <w:left w:val="none" w:sz="0" w:space="0" w:color="auto"/>
        <w:bottom w:val="none" w:sz="0" w:space="0" w:color="auto"/>
        <w:right w:val="none" w:sz="0" w:space="0" w:color="auto"/>
      </w:divBdr>
    </w:div>
    <w:div w:id="103228429">
      <w:bodyDiv w:val="1"/>
      <w:marLeft w:val="0"/>
      <w:marRight w:val="0"/>
      <w:marTop w:val="0"/>
      <w:marBottom w:val="0"/>
      <w:divBdr>
        <w:top w:val="none" w:sz="0" w:space="0" w:color="auto"/>
        <w:left w:val="none" w:sz="0" w:space="0" w:color="auto"/>
        <w:bottom w:val="none" w:sz="0" w:space="0" w:color="auto"/>
        <w:right w:val="none" w:sz="0" w:space="0" w:color="auto"/>
      </w:divBdr>
    </w:div>
    <w:div w:id="104429520">
      <w:bodyDiv w:val="1"/>
      <w:marLeft w:val="0"/>
      <w:marRight w:val="0"/>
      <w:marTop w:val="0"/>
      <w:marBottom w:val="0"/>
      <w:divBdr>
        <w:top w:val="none" w:sz="0" w:space="0" w:color="auto"/>
        <w:left w:val="none" w:sz="0" w:space="0" w:color="auto"/>
        <w:bottom w:val="none" w:sz="0" w:space="0" w:color="auto"/>
        <w:right w:val="none" w:sz="0" w:space="0" w:color="auto"/>
      </w:divBdr>
    </w:div>
    <w:div w:id="106435077">
      <w:bodyDiv w:val="1"/>
      <w:marLeft w:val="0"/>
      <w:marRight w:val="0"/>
      <w:marTop w:val="0"/>
      <w:marBottom w:val="0"/>
      <w:divBdr>
        <w:top w:val="none" w:sz="0" w:space="0" w:color="auto"/>
        <w:left w:val="none" w:sz="0" w:space="0" w:color="auto"/>
        <w:bottom w:val="none" w:sz="0" w:space="0" w:color="auto"/>
        <w:right w:val="none" w:sz="0" w:space="0" w:color="auto"/>
      </w:divBdr>
    </w:div>
    <w:div w:id="107242344">
      <w:bodyDiv w:val="1"/>
      <w:marLeft w:val="0"/>
      <w:marRight w:val="0"/>
      <w:marTop w:val="0"/>
      <w:marBottom w:val="0"/>
      <w:divBdr>
        <w:top w:val="none" w:sz="0" w:space="0" w:color="auto"/>
        <w:left w:val="none" w:sz="0" w:space="0" w:color="auto"/>
        <w:bottom w:val="none" w:sz="0" w:space="0" w:color="auto"/>
        <w:right w:val="none" w:sz="0" w:space="0" w:color="auto"/>
      </w:divBdr>
    </w:div>
    <w:div w:id="112750858">
      <w:bodyDiv w:val="1"/>
      <w:marLeft w:val="0"/>
      <w:marRight w:val="0"/>
      <w:marTop w:val="0"/>
      <w:marBottom w:val="0"/>
      <w:divBdr>
        <w:top w:val="none" w:sz="0" w:space="0" w:color="auto"/>
        <w:left w:val="none" w:sz="0" w:space="0" w:color="auto"/>
        <w:bottom w:val="none" w:sz="0" w:space="0" w:color="auto"/>
        <w:right w:val="none" w:sz="0" w:space="0" w:color="auto"/>
      </w:divBdr>
    </w:div>
    <w:div w:id="117375748">
      <w:bodyDiv w:val="1"/>
      <w:marLeft w:val="0"/>
      <w:marRight w:val="0"/>
      <w:marTop w:val="0"/>
      <w:marBottom w:val="0"/>
      <w:divBdr>
        <w:top w:val="none" w:sz="0" w:space="0" w:color="auto"/>
        <w:left w:val="none" w:sz="0" w:space="0" w:color="auto"/>
        <w:bottom w:val="none" w:sz="0" w:space="0" w:color="auto"/>
        <w:right w:val="none" w:sz="0" w:space="0" w:color="auto"/>
      </w:divBdr>
    </w:div>
    <w:div w:id="118259527">
      <w:bodyDiv w:val="1"/>
      <w:marLeft w:val="0"/>
      <w:marRight w:val="0"/>
      <w:marTop w:val="0"/>
      <w:marBottom w:val="0"/>
      <w:divBdr>
        <w:top w:val="none" w:sz="0" w:space="0" w:color="auto"/>
        <w:left w:val="none" w:sz="0" w:space="0" w:color="auto"/>
        <w:bottom w:val="none" w:sz="0" w:space="0" w:color="auto"/>
        <w:right w:val="none" w:sz="0" w:space="0" w:color="auto"/>
      </w:divBdr>
    </w:div>
    <w:div w:id="127746058">
      <w:bodyDiv w:val="1"/>
      <w:marLeft w:val="0"/>
      <w:marRight w:val="0"/>
      <w:marTop w:val="0"/>
      <w:marBottom w:val="0"/>
      <w:divBdr>
        <w:top w:val="none" w:sz="0" w:space="0" w:color="auto"/>
        <w:left w:val="none" w:sz="0" w:space="0" w:color="auto"/>
        <w:bottom w:val="none" w:sz="0" w:space="0" w:color="auto"/>
        <w:right w:val="none" w:sz="0" w:space="0" w:color="auto"/>
      </w:divBdr>
    </w:div>
    <w:div w:id="128210803">
      <w:bodyDiv w:val="1"/>
      <w:marLeft w:val="0"/>
      <w:marRight w:val="0"/>
      <w:marTop w:val="0"/>
      <w:marBottom w:val="0"/>
      <w:divBdr>
        <w:top w:val="none" w:sz="0" w:space="0" w:color="auto"/>
        <w:left w:val="none" w:sz="0" w:space="0" w:color="auto"/>
        <w:bottom w:val="none" w:sz="0" w:space="0" w:color="auto"/>
        <w:right w:val="none" w:sz="0" w:space="0" w:color="auto"/>
      </w:divBdr>
    </w:div>
    <w:div w:id="129330592">
      <w:bodyDiv w:val="1"/>
      <w:marLeft w:val="0"/>
      <w:marRight w:val="0"/>
      <w:marTop w:val="0"/>
      <w:marBottom w:val="0"/>
      <w:divBdr>
        <w:top w:val="none" w:sz="0" w:space="0" w:color="auto"/>
        <w:left w:val="none" w:sz="0" w:space="0" w:color="auto"/>
        <w:bottom w:val="none" w:sz="0" w:space="0" w:color="auto"/>
        <w:right w:val="none" w:sz="0" w:space="0" w:color="auto"/>
      </w:divBdr>
    </w:div>
    <w:div w:id="136578555">
      <w:bodyDiv w:val="1"/>
      <w:marLeft w:val="0"/>
      <w:marRight w:val="0"/>
      <w:marTop w:val="0"/>
      <w:marBottom w:val="0"/>
      <w:divBdr>
        <w:top w:val="none" w:sz="0" w:space="0" w:color="auto"/>
        <w:left w:val="none" w:sz="0" w:space="0" w:color="auto"/>
        <w:bottom w:val="none" w:sz="0" w:space="0" w:color="auto"/>
        <w:right w:val="none" w:sz="0" w:space="0" w:color="auto"/>
      </w:divBdr>
    </w:div>
    <w:div w:id="141393451">
      <w:bodyDiv w:val="1"/>
      <w:marLeft w:val="0"/>
      <w:marRight w:val="0"/>
      <w:marTop w:val="0"/>
      <w:marBottom w:val="0"/>
      <w:divBdr>
        <w:top w:val="none" w:sz="0" w:space="0" w:color="auto"/>
        <w:left w:val="none" w:sz="0" w:space="0" w:color="auto"/>
        <w:bottom w:val="none" w:sz="0" w:space="0" w:color="auto"/>
        <w:right w:val="none" w:sz="0" w:space="0" w:color="auto"/>
      </w:divBdr>
    </w:div>
    <w:div w:id="142158894">
      <w:bodyDiv w:val="1"/>
      <w:marLeft w:val="0"/>
      <w:marRight w:val="0"/>
      <w:marTop w:val="0"/>
      <w:marBottom w:val="0"/>
      <w:divBdr>
        <w:top w:val="none" w:sz="0" w:space="0" w:color="auto"/>
        <w:left w:val="none" w:sz="0" w:space="0" w:color="auto"/>
        <w:bottom w:val="none" w:sz="0" w:space="0" w:color="auto"/>
        <w:right w:val="none" w:sz="0" w:space="0" w:color="auto"/>
      </w:divBdr>
    </w:div>
    <w:div w:id="149641802">
      <w:bodyDiv w:val="1"/>
      <w:marLeft w:val="0"/>
      <w:marRight w:val="0"/>
      <w:marTop w:val="0"/>
      <w:marBottom w:val="0"/>
      <w:divBdr>
        <w:top w:val="none" w:sz="0" w:space="0" w:color="auto"/>
        <w:left w:val="none" w:sz="0" w:space="0" w:color="auto"/>
        <w:bottom w:val="none" w:sz="0" w:space="0" w:color="auto"/>
        <w:right w:val="none" w:sz="0" w:space="0" w:color="auto"/>
      </w:divBdr>
    </w:div>
    <w:div w:id="153180781">
      <w:bodyDiv w:val="1"/>
      <w:marLeft w:val="0"/>
      <w:marRight w:val="0"/>
      <w:marTop w:val="0"/>
      <w:marBottom w:val="0"/>
      <w:divBdr>
        <w:top w:val="none" w:sz="0" w:space="0" w:color="auto"/>
        <w:left w:val="none" w:sz="0" w:space="0" w:color="auto"/>
        <w:bottom w:val="none" w:sz="0" w:space="0" w:color="auto"/>
        <w:right w:val="none" w:sz="0" w:space="0" w:color="auto"/>
      </w:divBdr>
    </w:div>
    <w:div w:id="155844840">
      <w:bodyDiv w:val="1"/>
      <w:marLeft w:val="0"/>
      <w:marRight w:val="0"/>
      <w:marTop w:val="0"/>
      <w:marBottom w:val="0"/>
      <w:divBdr>
        <w:top w:val="none" w:sz="0" w:space="0" w:color="auto"/>
        <w:left w:val="none" w:sz="0" w:space="0" w:color="auto"/>
        <w:bottom w:val="none" w:sz="0" w:space="0" w:color="auto"/>
        <w:right w:val="none" w:sz="0" w:space="0" w:color="auto"/>
      </w:divBdr>
    </w:div>
    <w:div w:id="157429392">
      <w:bodyDiv w:val="1"/>
      <w:marLeft w:val="0"/>
      <w:marRight w:val="0"/>
      <w:marTop w:val="0"/>
      <w:marBottom w:val="0"/>
      <w:divBdr>
        <w:top w:val="none" w:sz="0" w:space="0" w:color="auto"/>
        <w:left w:val="none" w:sz="0" w:space="0" w:color="auto"/>
        <w:bottom w:val="none" w:sz="0" w:space="0" w:color="auto"/>
        <w:right w:val="none" w:sz="0" w:space="0" w:color="auto"/>
      </w:divBdr>
    </w:div>
    <w:div w:id="158427662">
      <w:bodyDiv w:val="1"/>
      <w:marLeft w:val="0"/>
      <w:marRight w:val="0"/>
      <w:marTop w:val="0"/>
      <w:marBottom w:val="0"/>
      <w:divBdr>
        <w:top w:val="none" w:sz="0" w:space="0" w:color="auto"/>
        <w:left w:val="none" w:sz="0" w:space="0" w:color="auto"/>
        <w:bottom w:val="none" w:sz="0" w:space="0" w:color="auto"/>
        <w:right w:val="none" w:sz="0" w:space="0" w:color="auto"/>
      </w:divBdr>
    </w:div>
    <w:div w:id="160436129">
      <w:bodyDiv w:val="1"/>
      <w:marLeft w:val="0"/>
      <w:marRight w:val="0"/>
      <w:marTop w:val="0"/>
      <w:marBottom w:val="0"/>
      <w:divBdr>
        <w:top w:val="none" w:sz="0" w:space="0" w:color="auto"/>
        <w:left w:val="none" w:sz="0" w:space="0" w:color="auto"/>
        <w:bottom w:val="none" w:sz="0" w:space="0" w:color="auto"/>
        <w:right w:val="none" w:sz="0" w:space="0" w:color="auto"/>
      </w:divBdr>
    </w:div>
    <w:div w:id="160856642">
      <w:bodyDiv w:val="1"/>
      <w:marLeft w:val="0"/>
      <w:marRight w:val="0"/>
      <w:marTop w:val="0"/>
      <w:marBottom w:val="0"/>
      <w:divBdr>
        <w:top w:val="none" w:sz="0" w:space="0" w:color="auto"/>
        <w:left w:val="none" w:sz="0" w:space="0" w:color="auto"/>
        <w:bottom w:val="none" w:sz="0" w:space="0" w:color="auto"/>
        <w:right w:val="none" w:sz="0" w:space="0" w:color="auto"/>
      </w:divBdr>
    </w:div>
    <w:div w:id="169880878">
      <w:bodyDiv w:val="1"/>
      <w:marLeft w:val="0"/>
      <w:marRight w:val="0"/>
      <w:marTop w:val="0"/>
      <w:marBottom w:val="0"/>
      <w:divBdr>
        <w:top w:val="none" w:sz="0" w:space="0" w:color="auto"/>
        <w:left w:val="none" w:sz="0" w:space="0" w:color="auto"/>
        <w:bottom w:val="none" w:sz="0" w:space="0" w:color="auto"/>
        <w:right w:val="none" w:sz="0" w:space="0" w:color="auto"/>
      </w:divBdr>
    </w:div>
    <w:div w:id="185600305">
      <w:bodyDiv w:val="1"/>
      <w:marLeft w:val="0"/>
      <w:marRight w:val="0"/>
      <w:marTop w:val="0"/>
      <w:marBottom w:val="0"/>
      <w:divBdr>
        <w:top w:val="none" w:sz="0" w:space="0" w:color="auto"/>
        <w:left w:val="none" w:sz="0" w:space="0" w:color="auto"/>
        <w:bottom w:val="none" w:sz="0" w:space="0" w:color="auto"/>
        <w:right w:val="none" w:sz="0" w:space="0" w:color="auto"/>
      </w:divBdr>
    </w:div>
    <w:div w:id="188032683">
      <w:bodyDiv w:val="1"/>
      <w:marLeft w:val="0"/>
      <w:marRight w:val="0"/>
      <w:marTop w:val="0"/>
      <w:marBottom w:val="0"/>
      <w:divBdr>
        <w:top w:val="none" w:sz="0" w:space="0" w:color="auto"/>
        <w:left w:val="none" w:sz="0" w:space="0" w:color="auto"/>
        <w:bottom w:val="none" w:sz="0" w:space="0" w:color="auto"/>
        <w:right w:val="none" w:sz="0" w:space="0" w:color="auto"/>
      </w:divBdr>
    </w:div>
    <w:div w:id="192425456">
      <w:bodyDiv w:val="1"/>
      <w:marLeft w:val="0"/>
      <w:marRight w:val="0"/>
      <w:marTop w:val="0"/>
      <w:marBottom w:val="0"/>
      <w:divBdr>
        <w:top w:val="none" w:sz="0" w:space="0" w:color="auto"/>
        <w:left w:val="none" w:sz="0" w:space="0" w:color="auto"/>
        <w:bottom w:val="none" w:sz="0" w:space="0" w:color="auto"/>
        <w:right w:val="none" w:sz="0" w:space="0" w:color="auto"/>
      </w:divBdr>
    </w:div>
    <w:div w:id="194543371">
      <w:bodyDiv w:val="1"/>
      <w:marLeft w:val="0"/>
      <w:marRight w:val="0"/>
      <w:marTop w:val="0"/>
      <w:marBottom w:val="0"/>
      <w:divBdr>
        <w:top w:val="none" w:sz="0" w:space="0" w:color="auto"/>
        <w:left w:val="none" w:sz="0" w:space="0" w:color="auto"/>
        <w:bottom w:val="none" w:sz="0" w:space="0" w:color="auto"/>
        <w:right w:val="none" w:sz="0" w:space="0" w:color="auto"/>
      </w:divBdr>
    </w:div>
    <w:div w:id="194971880">
      <w:bodyDiv w:val="1"/>
      <w:marLeft w:val="0"/>
      <w:marRight w:val="0"/>
      <w:marTop w:val="0"/>
      <w:marBottom w:val="0"/>
      <w:divBdr>
        <w:top w:val="none" w:sz="0" w:space="0" w:color="auto"/>
        <w:left w:val="none" w:sz="0" w:space="0" w:color="auto"/>
        <w:bottom w:val="none" w:sz="0" w:space="0" w:color="auto"/>
        <w:right w:val="none" w:sz="0" w:space="0" w:color="auto"/>
      </w:divBdr>
    </w:div>
    <w:div w:id="200171736">
      <w:bodyDiv w:val="1"/>
      <w:marLeft w:val="0"/>
      <w:marRight w:val="0"/>
      <w:marTop w:val="0"/>
      <w:marBottom w:val="0"/>
      <w:divBdr>
        <w:top w:val="none" w:sz="0" w:space="0" w:color="auto"/>
        <w:left w:val="none" w:sz="0" w:space="0" w:color="auto"/>
        <w:bottom w:val="none" w:sz="0" w:space="0" w:color="auto"/>
        <w:right w:val="none" w:sz="0" w:space="0" w:color="auto"/>
      </w:divBdr>
    </w:div>
    <w:div w:id="200947921">
      <w:bodyDiv w:val="1"/>
      <w:marLeft w:val="0"/>
      <w:marRight w:val="0"/>
      <w:marTop w:val="0"/>
      <w:marBottom w:val="0"/>
      <w:divBdr>
        <w:top w:val="none" w:sz="0" w:space="0" w:color="auto"/>
        <w:left w:val="none" w:sz="0" w:space="0" w:color="auto"/>
        <w:bottom w:val="none" w:sz="0" w:space="0" w:color="auto"/>
        <w:right w:val="none" w:sz="0" w:space="0" w:color="auto"/>
      </w:divBdr>
    </w:div>
    <w:div w:id="204561873">
      <w:bodyDiv w:val="1"/>
      <w:marLeft w:val="0"/>
      <w:marRight w:val="0"/>
      <w:marTop w:val="0"/>
      <w:marBottom w:val="0"/>
      <w:divBdr>
        <w:top w:val="none" w:sz="0" w:space="0" w:color="auto"/>
        <w:left w:val="none" w:sz="0" w:space="0" w:color="auto"/>
        <w:bottom w:val="none" w:sz="0" w:space="0" w:color="auto"/>
        <w:right w:val="none" w:sz="0" w:space="0" w:color="auto"/>
      </w:divBdr>
    </w:div>
    <w:div w:id="204954954">
      <w:bodyDiv w:val="1"/>
      <w:marLeft w:val="0"/>
      <w:marRight w:val="0"/>
      <w:marTop w:val="0"/>
      <w:marBottom w:val="0"/>
      <w:divBdr>
        <w:top w:val="none" w:sz="0" w:space="0" w:color="auto"/>
        <w:left w:val="none" w:sz="0" w:space="0" w:color="auto"/>
        <w:bottom w:val="none" w:sz="0" w:space="0" w:color="auto"/>
        <w:right w:val="none" w:sz="0" w:space="0" w:color="auto"/>
      </w:divBdr>
    </w:div>
    <w:div w:id="211162137">
      <w:bodyDiv w:val="1"/>
      <w:marLeft w:val="0"/>
      <w:marRight w:val="0"/>
      <w:marTop w:val="0"/>
      <w:marBottom w:val="0"/>
      <w:divBdr>
        <w:top w:val="none" w:sz="0" w:space="0" w:color="auto"/>
        <w:left w:val="none" w:sz="0" w:space="0" w:color="auto"/>
        <w:bottom w:val="none" w:sz="0" w:space="0" w:color="auto"/>
        <w:right w:val="none" w:sz="0" w:space="0" w:color="auto"/>
      </w:divBdr>
    </w:div>
    <w:div w:id="211423134">
      <w:bodyDiv w:val="1"/>
      <w:marLeft w:val="0"/>
      <w:marRight w:val="0"/>
      <w:marTop w:val="0"/>
      <w:marBottom w:val="0"/>
      <w:divBdr>
        <w:top w:val="none" w:sz="0" w:space="0" w:color="auto"/>
        <w:left w:val="none" w:sz="0" w:space="0" w:color="auto"/>
        <w:bottom w:val="none" w:sz="0" w:space="0" w:color="auto"/>
        <w:right w:val="none" w:sz="0" w:space="0" w:color="auto"/>
      </w:divBdr>
    </w:div>
    <w:div w:id="212620442">
      <w:bodyDiv w:val="1"/>
      <w:marLeft w:val="0"/>
      <w:marRight w:val="0"/>
      <w:marTop w:val="0"/>
      <w:marBottom w:val="0"/>
      <w:divBdr>
        <w:top w:val="none" w:sz="0" w:space="0" w:color="auto"/>
        <w:left w:val="none" w:sz="0" w:space="0" w:color="auto"/>
        <w:bottom w:val="none" w:sz="0" w:space="0" w:color="auto"/>
        <w:right w:val="none" w:sz="0" w:space="0" w:color="auto"/>
      </w:divBdr>
    </w:div>
    <w:div w:id="213203976">
      <w:bodyDiv w:val="1"/>
      <w:marLeft w:val="0"/>
      <w:marRight w:val="0"/>
      <w:marTop w:val="0"/>
      <w:marBottom w:val="0"/>
      <w:divBdr>
        <w:top w:val="none" w:sz="0" w:space="0" w:color="auto"/>
        <w:left w:val="none" w:sz="0" w:space="0" w:color="auto"/>
        <w:bottom w:val="none" w:sz="0" w:space="0" w:color="auto"/>
        <w:right w:val="none" w:sz="0" w:space="0" w:color="auto"/>
      </w:divBdr>
    </w:div>
    <w:div w:id="213975382">
      <w:bodyDiv w:val="1"/>
      <w:marLeft w:val="0"/>
      <w:marRight w:val="0"/>
      <w:marTop w:val="0"/>
      <w:marBottom w:val="0"/>
      <w:divBdr>
        <w:top w:val="none" w:sz="0" w:space="0" w:color="auto"/>
        <w:left w:val="none" w:sz="0" w:space="0" w:color="auto"/>
        <w:bottom w:val="none" w:sz="0" w:space="0" w:color="auto"/>
        <w:right w:val="none" w:sz="0" w:space="0" w:color="auto"/>
      </w:divBdr>
    </w:div>
    <w:div w:id="214436626">
      <w:bodyDiv w:val="1"/>
      <w:marLeft w:val="0"/>
      <w:marRight w:val="0"/>
      <w:marTop w:val="0"/>
      <w:marBottom w:val="0"/>
      <w:divBdr>
        <w:top w:val="none" w:sz="0" w:space="0" w:color="auto"/>
        <w:left w:val="none" w:sz="0" w:space="0" w:color="auto"/>
        <w:bottom w:val="none" w:sz="0" w:space="0" w:color="auto"/>
        <w:right w:val="none" w:sz="0" w:space="0" w:color="auto"/>
      </w:divBdr>
    </w:div>
    <w:div w:id="215431605">
      <w:bodyDiv w:val="1"/>
      <w:marLeft w:val="0"/>
      <w:marRight w:val="0"/>
      <w:marTop w:val="0"/>
      <w:marBottom w:val="0"/>
      <w:divBdr>
        <w:top w:val="none" w:sz="0" w:space="0" w:color="auto"/>
        <w:left w:val="none" w:sz="0" w:space="0" w:color="auto"/>
        <w:bottom w:val="none" w:sz="0" w:space="0" w:color="auto"/>
        <w:right w:val="none" w:sz="0" w:space="0" w:color="auto"/>
      </w:divBdr>
    </w:div>
    <w:div w:id="217859667">
      <w:bodyDiv w:val="1"/>
      <w:marLeft w:val="0"/>
      <w:marRight w:val="0"/>
      <w:marTop w:val="0"/>
      <w:marBottom w:val="0"/>
      <w:divBdr>
        <w:top w:val="none" w:sz="0" w:space="0" w:color="auto"/>
        <w:left w:val="none" w:sz="0" w:space="0" w:color="auto"/>
        <w:bottom w:val="none" w:sz="0" w:space="0" w:color="auto"/>
        <w:right w:val="none" w:sz="0" w:space="0" w:color="auto"/>
      </w:divBdr>
    </w:div>
    <w:div w:id="218593451">
      <w:bodyDiv w:val="1"/>
      <w:marLeft w:val="0"/>
      <w:marRight w:val="0"/>
      <w:marTop w:val="0"/>
      <w:marBottom w:val="0"/>
      <w:divBdr>
        <w:top w:val="none" w:sz="0" w:space="0" w:color="auto"/>
        <w:left w:val="none" w:sz="0" w:space="0" w:color="auto"/>
        <w:bottom w:val="none" w:sz="0" w:space="0" w:color="auto"/>
        <w:right w:val="none" w:sz="0" w:space="0" w:color="auto"/>
      </w:divBdr>
    </w:div>
    <w:div w:id="219636345">
      <w:bodyDiv w:val="1"/>
      <w:marLeft w:val="0"/>
      <w:marRight w:val="0"/>
      <w:marTop w:val="0"/>
      <w:marBottom w:val="0"/>
      <w:divBdr>
        <w:top w:val="none" w:sz="0" w:space="0" w:color="auto"/>
        <w:left w:val="none" w:sz="0" w:space="0" w:color="auto"/>
        <w:bottom w:val="none" w:sz="0" w:space="0" w:color="auto"/>
        <w:right w:val="none" w:sz="0" w:space="0" w:color="auto"/>
      </w:divBdr>
    </w:div>
    <w:div w:id="220555234">
      <w:bodyDiv w:val="1"/>
      <w:marLeft w:val="0"/>
      <w:marRight w:val="0"/>
      <w:marTop w:val="0"/>
      <w:marBottom w:val="0"/>
      <w:divBdr>
        <w:top w:val="none" w:sz="0" w:space="0" w:color="auto"/>
        <w:left w:val="none" w:sz="0" w:space="0" w:color="auto"/>
        <w:bottom w:val="none" w:sz="0" w:space="0" w:color="auto"/>
        <w:right w:val="none" w:sz="0" w:space="0" w:color="auto"/>
      </w:divBdr>
    </w:div>
    <w:div w:id="225073461">
      <w:bodyDiv w:val="1"/>
      <w:marLeft w:val="0"/>
      <w:marRight w:val="0"/>
      <w:marTop w:val="0"/>
      <w:marBottom w:val="0"/>
      <w:divBdr>
        <w:top w:val="none" w:sz="0" w:space="0" w:color="auto"/>
        <w:left w:val="none" w:sz="0" w:space="0" w:color="auto"/>
        <w:bottom w:val="none" w:sz="0" w:space="0" w:color="auto"/>
        <w:right w:val="none" w:sz="0" w:space="0" w:color="auto"/>
      </w:divBdr>
    </w:div>
    <w:div w:id="237249966">
      <w:bodyDiv w:val="1"/>
      <w:marLeft w:val="0"/>
      <w:marRight w:val="0"/>
      <w:marTop w:val="0"/>
      <w:marBottom w:val="0"/>
      <w:divBdr>
        <w:top w:val="none" w:sz="0" w:space="0" w:color="auto"/>
        <w:left w:val="none" w:sz="0" w:space="0" w:color="auto"/>
        <w:bottom w:val="none" w:sz="0" w:space="0" w:color="auto"/>
        <w:right w:val="none" w:sz="0" w:space="0" w:color="auto"/>
      </w:divBdr>
      <w:divsChild>
        <w:div w:id="1221677321">
          <w:marLeft w:val="547"/>
          <w:marRight w:val="0"/>
          <w:marTop w:val="0"/>
          <w:marBottom w:val="0"/>
          <w:divBdr>
            <w:top w:val="none" w:sz="0" w:space="0" w:color="auto"/>
            <w:left w:val="none" w:sz="0" w:space="0" w:color="auto"/>
            <w:bottom w:val="none" w:sz="0" w:space="0" w:color="auto"/>
            <w:right w:val="none" w:sz="0" w:space="0" w:color="auto"/>
          </w:divBdr>
        </w:div>
        <w:div w:id="1777629002">
          <w:marLeft w:val="547"/>
          <w:marRight w:val="0"/>
          <w:marTop w:val="0"/>
          <w:marBottom w:val="0"/>
          <w:divBdr>
            <w:top w:val="none" w:sz="0" w:space="0" w:color="auto"/>
            <w:left w:val="none" w:sz="0" w:space="0" w:color="auto"/>
            <w:bottom w:val="none" w:sz="0" w:space="0" w:color="auto"/>
            <w:right w:val="none" w:sz="0" w:space="0" w:color="auto"/>
          </w:divBdr>
        </w:div>
        <w:div w:id="1568034732">
          <w:marLeft w:val="547"/>
          <w:marRight w:val="0"/>
          <w:marTop w:val="0"/>
          <w:marBottom w:val="0"/>
          <w:divBdr>
            <w:top w:val="none" w:sz="0" w:space="0" w:color="auto"/>
            <w:left w:val="none" w:sz="0" w:space="0" w:color="auto"/>
            <w:bottom w:val="none" w:sz="0" w:space="0" w:color="auto"/>
            <w:right w:val="none" w:sz="0" w:space="0" w:color="auto"/>
          </w:divBdr>
        </w:div>
        <w:div w:id="325281645">
          <w:marLeft w:val="547"/>
          <w:marRight w:val="0"/>
          <w:marTop w:val="0"/>
          <w:marBottom w:val="0"/>
          <w:divBdr>
            <w:top w:val="none" w:sz="0" w:space="0" w:color="auto"/>
            <w:left w:val="none" w:sz="0" w:space="0" w:color="auto"/>
            <w:bottom w:val="none" w:sz="0" w:space="0" w:color="auto"/>
            <w:right w:val="none" w:sz="0" w:space="0" w:color="auto"/>
          </w:divBdr>
        </w:div>
        <w:div w:id="27537072">
          <w:marLeft w:val="547"/>
          <w:marRight w:val="0"/>
          <w:marTop w:val="0"/>
          <w:marBottom w:val="0"/>
          <w:divBdr>
            <w:top w:val="none" w:sz="0" w:space="0" w:color="auto"/>
            <w:left w:val="none" w:sz="0" w:space="0" w:color="auto"/>
            <w:bottom w:val="none" w:sz="0" w:space="0" w:color="auto"/>
            <w:right w:val="none" w:sz="0" w:space="0" w:color="auto"/>
          </w:divBdr>
        </w:div>
        <w:div w:id="1356538746">
          <w:marLeft w:val="547"/>
          <w:marRight w:val="0"/>
          <w:marTop w:val="0"/>
          <w:marBottom w:val="0"/>
          <w:divBdr>
            <w:top w:val="none" w:sz="0" w:space="0" w:color="auto"/>
            <w:left w:val="none" w:sz="0" w:space="0" w:color="auto"/>
            <w:bottom w:val="none" w:sz="0" w:space="0" w:color="auto"/>
            <w:right w:val="none" w:sz="0" w:space="0" w:color="auto"/>
          </w:divBdr>
        </w:div>
        <w:div w:id="663237599">
          <w:marLeft w:val="547"/>
          <w:marRight w:val="0"/>
          <w:marTop w:val="0"/>
          <w:marBottom w:val="0"/>
          <w:divBdr>
            <w:top w:val="none" w:sz="0" w:space="0" w:color="auto"/>
            <w:left w:val="none" w:sz="0" w:space="0" w:color="auto"/>
            <w:bottom w:val="none" w:sz="0" w:space="0" w:color="auto"/>
            <w:right w:val="none" w:sz="0" w:space="0" w:color="auto"/>
          </w:divBdr>
        </w:div>
        <w:div w:id="675616337">
          <w:marLeft w:val="547"/>
          <w:marRight w:val="0"/>
          <w:marTop w:val="0"/>
          <w:marBottom w:val="0"/>
          <w:divBdr>
            <w:top w:val="none" w:sz="0" w:space="0" w:color="auto"/>
            <w:left w:val="none" w:sz="0" w:space="0" w:color="auto"/>
            <w:bottom w:val="none" w:sz="0" w:space="0" w:color="auto"/>
            <w:right w:val="none" w:sz="0" w:space="0" w:color="auto"/>
          </w:divBdr>
        </w:div>
        <w:div w:id="2082486444">
          <w:marLeft w:val="547"/>
          <w:marRight w:val="0"/>
          <w:marTop w:val="0"/>
          <w:marBottom w:val="0"/>
          <w:divBdr>
            <w:top w:val="none" w:sz="0" w:space="0" w:color="auto"/>
            <w:left w:val="none" w:sz="0" w:space="0" w:color="auto"/>
            <w:bottom w:val="none" w:sz="0" w:space="0" w:color="auto"/>
            <w:right w:val="none" w:sz="0" w:space="0" w:color="auto"/>
          </w:divBdr>
        </w:div>
        <w:div w:id="168104961">
          <w:marLeft w:val="547"/>
          <w:marRight w:val="0"/>
          <w:marTop w:val="0"/>
          <w:marBottom w:val="0"/>
          <w:divBdr>
            <w:top w:val="none" w:sz="0" w:space="0" w:color="auto"/>
            <w:left w:val="none" w:sz="0" w:space="0" w:color="auto"/>
            <w:bottom w:val="none" w:sz="0" w:space="0" w:color="auto"/>
            <w:right w:val="none" w:sz="0" w:space="0" w:color="auto"/>
          </w:divBdr>
        </w:div>
        <w:div w:id="807935909">
          <w:marLeft w:val="547"/>
          <w:marRight w:val="0"/>
          <w:marTop w:val="0"/>
          <w:marBottom w:val="0"/>
          <w:divBdr>
            <w:top w:val="none" w:sz="0" w:space="0" w:color="auto"/>
            <w:left w:val="none" w:sz="0" w:space="0" w:color="auto"/>
            <w:bottom w:val="none" w:sz="0" w:space="0" w:color="auto"/>
            <w:right w:val="none" w:sz="0" w:space="0" w:color="auto"/>
          </w:divBdr>
        </w:div>
        <w:div w:id="849832252">
          <w:marLeft w:val="547"/>
          <w:marRight w:val="0"/>
          <w:marTop w:val="0"/>
          <w:marBottom w:val="0"/>
          <w:divBdr>
            <w:top w:val="none" w:sz="0" w:space="0" w:color="auto"/>
            <w:left w:val="none" w:sz="0" w:space="0" w:color="auto"/>
            <w:bottom w:val="none" w:sz="0" w:space="0" w:color="auto"/>
            <w:right w:val="none" w:sz="0" w:space="0" w:color="auto"/>
          </w:divBdr>
        </w:div>
        <w:div w:id="830949257">
          <w:marLeft w:val="547"/>
          <w:marRight w:val="0"/>
          <w:marTop w:val="0"/>
          <w:marBottom w:val="0"/>
          <w:divBdr>
            <w:top w:val="none" w:sz="0" w:space="0" w:color="auto"/>
            <w:left w:val="none" w:sz="0" w:space="0" w:color="auto"/>
            <w:bottom w:val="none" w:sz="0" w:space="0" w:color="auto"/>
            <w:right w:val="none" w:sz="0" w:space="0" w:color="auto"/>
          </w:divBdr>
        </w:div>
        <w:div w:id="1920553606">
          <w:marLeft w:val="547"/>
          <w:marRight w:val="0"/>
          <w:marTop w:val="0"/>
          <w:marBottom w:val="0"/>
          <w:divBdr>
            <w:top w:val="none" w:sz="0" w:space="0" w:color="auto"/>
            <w:left w:val="none" w:sz="0" w:space="0" w:color="auto"/>
            <w:bottom w:val="none" w:sz="0" w:space="0" w:color="auto"/>
            <w:right w:val="none" w:sz="0" w:space="0" w:color="auto"/>
          </w:divBdr>
        </w:div>
        <w:div w:id="792017102">
          <w:marLeft w:val="547"/>
          <w:marRight w:val="0"/>
          <w:marTop w:val="0"/>
          <w:marBottom w:val="0"/>
          <w:divBdr>
            <w:top w:val="none" w:sz="0" w:space="0" w:color="auto"/>
            <w:left w:val="none" w:sz="0" w:space="0" w:color="auto"/>
            <w:bottom w:val="none" w:sz="0" w:space="0" w:color="auto"/>
            <w:right w:val="none" w:sz="0" w:space="0" w:color="auto"/>
          </w:divBdr>
        </w:div>
        <w:div w:id="1557428636">
          <w:marLeft w:val="547"/>
          <w:marRight w:val="0"/>
          <w:marTop w:val="0"/>
          <w:marBottom w:val="0"/>
          <w:divBdr>
            <w:top w:val="none" w:sz="0" w:space="0" w:color="auto"/>
            <w:left w:val="none" w:sz="0" w:space="0" w:color="auto"/>
            <w:bottom w:val="none" w:sz="0" w:space="0" w:color="auto"/>
            <w:right w:val="none" w:sz="0" w:space="0" w:color="auto"/>
          </w:divBdr>
        </w:div>
        <w:div w:id="939723757">
          <w:marLeft w:val="547"/>
          <w:marRight w:val="0"/>
          <w:marTop w:val="0"/>
          <w:marBottom w:val="0"/>
          <w:divBdr>
            <w:top w:val="none" w:sz="0" w:space="0" w:color="auto"/>
            <w:left w:val="none" w:sz="0" w:space="0" w:color="auto"/>
            <w:bottom w:val="none" w:sz="0" w:space="0" w:color="auto"/>
            <w:right w:val="none" w:sz="0" w:space="0" w:color="auto"/>
          </w:divBdr>
        </w:div>
      </w:divsChild>
    </w:div>
    <w:div w:id="239019717">
      <w:bodyDiv w:val="1"/>
      <w:marLeft w:val="0"/>
      <w:marRight w:val="0"/>
      <w:marTop w:val="0"/>
      <w:marBottom w:val="0"/>
      <w:divBdr>
        <w:top w:val="none" w:sz="0" w:space="0" w:color="auto"/>
        <w:left w:val="none" w:sz="0" w:space="0" w:color="auto"/>
        <w:bottom w:val="none" w:sz="0" w:space="0" w:color="auto"/>
        <w:right w:val="none" w:sz="0" w:space="0" w:color="auto"/>
      </w:divBdr>
    </w:div>
    <w:div w:id="243149312">
      <w:bodyDiv w:val="1"/>
      <w:marLeft w:val="0"/>
      <w:marRight w:val="0"/>
      <w:marTop w:val="0"/>
      <w:marBottom w:val="0"/>
      <w:divBdr>
        <w:top w:val="none" w:sz="0" w:space="0" w:color="auto"/>
        <w:left w:val="none" w:sz="0" w:space="0" w:color="auto"/>
        <w:bottom w:val="none" w:sz="0" w:space="0" w:color="auto"/>
        <w:right w:val="none" w:sz="0" w:space="0" w:color="auto"/>
      </w:divBdr>
    </w:div>
    <w:div w:id="251085914">
      <w:bodyDiv w:val="1"/>
      <w:marLeft w:val="0"/>
      <w:marRight w:val="0"/>
      <w:marTop w:val="0"/>
      <w:marBottom w:val="0"/>
      <w:divBdr>
        <w:top w:val="none" w:sz="0" w:space="0" w:color="auto"/>
        <w:left w:val="none" w:sz="0" w:space="0" w:color="auto"/>
        <w:bottom w:val="none" w:sz="0" w:space="0" w:color="auto"/>
        <w:right w:val="none" w:sz="0" w:space="0" w:color="auto"/>
      </w:divBdr>
    </w:div>
    <w:div w:id="263924846">
      <w:bodyDiv w:val="1"/>
      <w:marLeft w:val="0"/>
      <w:marRight w:val="0"/>
      <w:marTop w:val="0"/>
      <w:marBottom w:val="0"/>
      <w:divBdr>
        <w:top w:val="none" w:sz="0" w:space="0" w:color="auto"/>
        <w:left w:val="none" w:sz="0" w:space="0" w:color="auto"/>
        <w:bottom w:val="none" w:sz="0" w:space="0" w:color="auto"/>
        <w:right w:val="none" w:sz="0" w:space="0" w:color="auto"/>
      </w:divBdr>
    </w:div>
    <w:div w:id="265774751">
      <w:bodyDiv w:val="1"/>
      <w:marLeft w:val="0"/>
      <w:marRight w:val="0"/>
      <w:marTop w:val="0"/>
      <w:marBottom w:val="0"/>
      <w:divBdr>
        <w:top w:val="none" w:sz="0" w:space="0" w:color="auto"/>
        <w:left w:val="none" w:sz="0" w:space="0" w:color="auto"/>
        <w:bottom w:val="none" w:sz="0" w:space="0" w:color="auto"/>
        <w:right w:val="none" w:sz="0" w:space="0" w:color="auto"/>
      </w:divBdr>
    </w:div>
    <w:div w:id="274678389">
      <w:bodyDiv w:val="1"/>
      <w:marLeft w:val="0"/>
      <w:marRight w:val="0"/>
      <w:marTop w:val="0"/>
      <w:marBottom w:val="0"/>
      <w:divBdr>
        <w:top w:val="none" w:sz="0" w:space="0" w:color="auto"/>
        <w:left w:val="none" w:sz="0" w:space="0" w:color="auto"/>
        <w:bottom w:val="none" w:sz="0" w:space="0" w:color="auto"/>
        <w:right w:val="none" w:sz="0" w:space="0" w:color="auto"/>
      </w:divBdr>
    </w:div>
    <w:div w:id="277563167">
      <w:bodyDiv w:val="1"/>
      <w:marLeft w:val="0"/>
      <w:marRight w:val="0"/>
      <w:marTop w:val="0"/>
      <w:marBottom w:val="0"/>
      <w:divBdr>
        <w:top w:val="none" w:sz="0" w:space="0" w:color="auto"/>
        <w:left w:val="none" w:sz="0" w:space="0" w:color="auto"/>
        <w:bottom w:val="none" w:sz="0" w:space="0" w:color="auto"/>
        <w:right w:val="none" w:sz="0" w:space="0" w:color="auto"/>
      </w:divBdr>
    </w:div>
    <w:div w:id="279191457">
      <w:bodyDiv w:val="1"/>
      <w:marLeft w:val="0"/>
      <w:marRight w:val="0"/>
      <w:marTop w:val="0"/>
      <w:marBottom w:val="0"/>
      <w:divBdr>
        <w:top w:val="none" w:sz="0" w:space="0" w:color="auto"/>
        <w:left w:val="none" w:sz="0" w:space="0" w:color="auto"/>
        <w:bottom w:val="none" w:sz="0" w:space="0" w:color="auto"/>
        <w:right w:val="none" w:sz="0" w:space="0" w:color="auto"/>
      </w:divBdr>
    </w:div>
    <w:div w:id="279721867">
      <w:bodyDiv w:val="1"/>
      <w:marLeft w:val="0"/>
      <w:marRight w:val="0"/>
      <w:marTop w:val="0"/>
      <w:marBottom w:val="0"/>
      <w:divBdr>
        <w:top w:val="none" w:sz="0" w:space="0" w:color="auto"/>
        <w:left w:val="none" w:sz="0" w:space="0" w:color="auto"/>
        <w:bottom w:val="none" w:sz="0" w:space="0" w:color="auto"/>
        <w:right w:val="none" w:sz="0" w:space="0" w:color="auto"/>
      </w:divBdr>
    </w:div>
    <w:div w:id="285358399">
      <w:bodyDiv w:val="1"/>
      <w:marLeft w:val="0"/>
      <w:marRight w:val="0"/>
      <w:marTop w:val="0"/>
      <w:marBottom w:val="0"/>
      <w:divBdr>
        <w:top w:val="none" w:sz="0" w:space="0" w:color="auto"/>
        <w:left w:val="none" w:sz="0" w:space="0" w:color="auto"/>
        <w:bottom w:val="none" w:sz="0" w:space="0" w:color="auto"/>
        <w:right w:val="none" w:sz="0" w:space="0" w:color="auto"/>
      </w:divBdr>
    </w:div>
    <w:div w:id="291181487">
      <w:bodyDiv w:val="1"/>
      <w:marLeft w:val="0"/>
      <w:marRight w:val="0"/>
      <w:marTop w:val="0"/>
      <w:marBottom w:val="0"/>
      <w:divBdr>
        <w:top w:val="none" w:sz="0" w:space="0" w:color="auto"/>
        <w:left w:val="none" w:sz="0" w:space="0" w:color="auto"/>
        <w:bottom w:val="none" w:sz="0" w:space="0" w:color="auto"/>
        <w:right w:val="none" w:sz="0" w:space="0" w:color="auto"/>
      </w:divBdr>
    </w:div>
    <w:div w:id="293876558">
      <w:bodyDiv w:val="1"/>
      <w:marLeft w:val="0"/>
      <w:marRight w:val="0"/>
      <w:marTop w:val="0"/>
      <w:marBottom w:val="0"/>
      <w:divBdr>
        <w:top w:val="none" w:sz="0" w:space="0" w:color="auto"/>
        <w:left w:val="none" w:sz="0" w:space="0" w:color="auto"/>
        <w:bottom w:val="none" w:sz="0" w:space="0" w:color="auto"/>
        <w:right w:val="none" w:sz="0" w:space="0" w:color="auto"/>
      </w:divBdr>
    </w:div>
    <w:div w:id="300770309">
      <w:bodyDiv w:val="1"/>
      <w:marLeft w:val="0"/>
      <w:marRight w:val="0"/>
      <w:marTop w:val="0"/>
      <w:marBottom w:val="0"/>
      <w:divBdr>
        <w:top w:val="none" w:sz="0" w:space="0" w:color="auto"/>
        <w:left w:val="none" w:sz="0" w:space="0" w:color="auto"/>
        <w:bottom w:val="none" w:sz="0" w:space="0" w:color="auto"/>
        <w:right w:val="none" w:sz="0" w:space="0" w:color="auto"/>
      </w:divBdr>
    </w:div>
    <w:div w:id="303311736">
      <w:bodyDiv w:val="1"/>
      <w:marLeft w:val="0"/>
      <w:marRight w:val="0"/>
      <w:marTop w:val="0"/>
      <w:marBottom w:val="0"/>
      <w:divBdr>
        <w:top w:val="none" w:sz="0" w:space="0" w:color="auto"/>
        <w:left w:val="none" w:sz="0" w:space="0" w:color="auto"/>
        <w:bottom w:val="none" w:sz="0" w:space="0" w:color="auto"/>
        <w:right w:val="none" w:sz="0" w:space="0" w:color="auto"/>
      </w:divBdr>
    </w:div>
    <w:div w:id="304356921">
      <w:bodyDiv w:val="1"/>
      <w:marLeft w:val="0"/>
      <w:marRight w:val="0"/>
      <w:marTop w:val="0"/>
      <w:marBottom w:val="0"/>
      <w:divBdr>
        <w:top w:val="none" w:sz="0" w:space="0" w:color="auto"/>
        <w:left w:val="none" w:sz="0" w:space="0" w:color="auto"/>
        <w:bottom w:val="none" w:sz="0" w:space="0" w:color="auto"/>
        <w:right w:val="none" w:sz="0" w:space="0" w:color="auto"/>
      </w:divBdr>
    </w:div>
    <w:div w:id="304430268">
      <w:bodyDiv w:val="1"/>
      <w:marLeft w:val="0"/>
      <w:marRight w:val="0"/>
      <w:marTop w:val="0"/>
      <w:marBottom w:val="0"/>
      <w:divBdr>
        <w:top w:val="none" w:sz="0" w:space="0" w:color="auto"/>
        <w:left w:val="none" w:sz="0" w:space="0" w:color="auto"/>
        <w:bottom w:val="none" w:sz="0" w:space="0" w:color="auto"/>
        <w:right w:val="none" w:sz="0" w:space="0" w:color="auto"/>
      </w:divBdr>
    </w:div>
    <w:div w:id="307125121">
      <w:bodyDiv w:val="1"/>
      <w:marLeft w:val="0"/>
      <w:marRight w:val="0"/>
      <w:marTop w:val="0"/>
      <w:marBottom w:val="0"/>
      <w:divBdr>
        <w:top w:val="none" w:sz="0" w:space="0" w:color="auto"/>
        <w:left w:val="none" w:sz="0" w:space="0" w:color="auto"/>
        <w:bottom w:val="none" w:sz="0" w:space="0" w:color="auto"/>
        <w:right w:val="none" w:sz="0" w:space="0" w:color="auto"/>
      </w:divBdr>
    </w:div>
    <w:div w:id="308174381">
      <w:bodyDiv w:val="1"/>
      <w:marLeft w:val="0"/>
      <w:marRight w:val="0"/>
      <w:marTop w:val="0"/>
      <w:marBottom w:val="0"/>
      <w:divBdr>
        <w:top w:val="none" w:sz="0" w:space="0" w:color="auto"/>
        <w:left w:val="none" w:sz="0" w:space="0" w:color="auto"/>
        <w:bottom w:val="none" w:sz="0" w:space="0" w:color="auto"/>
        <w:right w:val="none" w:sz="0" w:space="0" w:color="auto"/>
      </w:divBdr>
    </w:div>
    <w:div w:id="309099109">
      <w:bodyDiv w:val="1"/>
      <w:marLeft w:val="0"/>
      <w:marRight w:val="0"/>
      <w:marTop w:val="0"/>
      <w:marBottom w:val="0"/>
      <w:divBdr>
        <w:top w:val="none" w:sz="0" w:space="0" w:color="auto"/>
        <w:left w:val="none" w:sz="0" w:space="0" w:color="auto"/>
        <w:bottom w:val="none" w:sz="0" w:space="0" w:color="auto"/>
        <w:right w:val="none" w:sz="0" w:space="0" w:color="auto"/>
      </w:divBdr>
    </w:div>
    <w:div w:id="326787451">
      <w:bodyDiv w:val="1"/>
      <w:marLeft w:val="0"/>
      <w:marRight w:val="0"/>
      <w:marTop w:val="0"/>
      <w:marBottom w:val="0"/>
      <w:divBdr>
        <w:top w:val="none" w:sz="0" w:space="0" w:color="auto"/>
        <w:left w:val="none" w:sz="0" w:space="0" w:color="auto"/>
        <w:bottom w:val="none" w:sz="0" w:space="0" w:color="auto"/>
        <w:right w:val="none" w:sz="0" w:space="0" w:color="auto"/>
      </w:divBdr>
    </w:div>
    <w:div w:id="329791276">
      <w:bodyDiv w:val="1"/>
      <w:marLeft w:val="0"/>
      <w:marRight w:val="0"/>
      <w:marTop w:val="0"/>
      <w:marBottom w:val="0"/>
      <w:divBdr>
        <w:top w:val="none" w:sz="0" w:space="0" w:color="auto"/>
        <w:left w:val="none" w:sz="0" w:space="0" w:color="auto"/>
        <w:bottom w:val="none" w:sz="0" w:space="0" w:color="auto"/>
        <w:right w:val="none" w:sz="0" w:space="0" w:color="auto"/>
      </w:divBdr>
    </w:div>
    <w:div w:id="334114341">
      <w:bodyDiv w:val="1"/>
      <w:marLeft w:val="0"/>
      <w:marRight w:val="0"/>
      <w:marTop w:val="0"/>
      <w:marBottom w:val="0"/>
      <w:divBdr>
        <w:top w:val="none" w:sz="0" w:space="0" w:color="auto"/>
        <w:left w:val="none" w:sz="0" w:space="0" w:color="auto"/>
        <w:bottom w:val="none" w:sz="0" w:space="0" w:color="auto"/>
        <w:right w:val="none" w:sz="0" w:space="0" w:color="auto"/>
      </w:divBdr>
    </w:div>
    <w:div w:id="343367512">
      <w:bodyDiv w:val="1"/>
      <w:marLeft w:val="0"/>
      <w:marRight w:val="0"/>
      <w:marTop w:val="0"/>
      <w:marBottom w:val="0"/>
      <w:divBdr>
        <w:top w:val="none" w:sz="0" w:space="0" w:color="auto"/>
        <w:left w:val="none" w:sz="0" w:space="0" w:color="auto"/>
        <w:bottom w:val="none" w:sz="0" w:space="0" w:color="auto"/>
        <w:right w:val="none" w:sz="0" w:space="0" w:color="auto"/>
      </w:divBdr>
    </w:div>
    <w:div w:id="344744573">
      <w:bodyDiv w:val="1"/>
      <w:marLeft w:val="0"/>
      <w:marRight w:val="0"/>
      <w:marTop w:val="0"/>
      <w:marBottom w:val="0"/>
      <w:divBdr>
        <w:top w:val="none" w:sz="0" w:space="0" w:color="auto"/>
        <w:left w:val="none" w:sz="0" w:space="0" w:color="auto"/>
        <w:bottom w:val="none" w:sz="0" w:space="0" w:color="auto"/>
        <w:right w:val="none" w:sz="0" w:space="0" w:color="auto"/>
      </w:divBdr>
    </w:div>
    <w:div w:id="346366406">
      <w:bodyDiv w:val="1"/>
      <w:marLeft w:val="0"/>
      <w:marRight w:val="0"/>
      <w:marTop w:val="0"/>
      <w:marBottom w:val="0"/>
      <w:divBdr>
        <w:top w:val="none" w:sz="0" w:space="0" w:color="auto"/>
        <w:left w:val="none" w:sz="0" w:space="0" w:color="auto"/>
        <w:bottom w:val="none" w:sz="0" w:space="0" w:color="auto"/>
        <w:right w:val="none" w:sz="0" w:space="0" w:color="auto"/>
      </w:divBdr>
    </w:div>
    <w:div w:id="359405439">
      <w:bodyDiv w:val="1"/>
      <w:marLeft w:val="0"/>
      <w:marRight w:val="0"/>
      <w:marTop w:val="0"/>
      <w:marBottom w:val="0"/>
      <w:divBdr>
        <w:top w:val="none" w:sz="0" w:space="0" w:color="auto"/>
        <w:left w:val="none" w:sz="0" w:space="0" w:color="auto"/>
        <w:bottom w:val="none" w:sz="0" w:space="0" w:color="auto"/>
        <w:right w:val="none" w:sz="0" w:space="0" w:color="auto"/>
      </w:divBdr>
    </w:div>
    <w:div w:id="359821499">
      <w:bodyDiv w:val="1"/>
      <w:marLeft w:val="0"/>
      <w:marRight w:val="0"/>
      <w:marTop w:val="0"/>
      <w:marBottom w:val="0"/>
      <w:divBdr>
        <w:top w:val="none" w:sz="0" w:space="0" w:color="auto"/>
        <w:left w:val="none" w:sz="0" w:space="0" w:color="auto"/>
        <w:bottom w:val="none" w:sz="0" w:space="0" w:color="auto"/>
        <w:right w:val="none" w:sz="0" w:space="0" w:color="auto"/>
      </w:divBdr>
    </w:div>
    <w:div w:id="370423022">
      <w:bodyDiv w:val="1"/>
      <w:marLeft w:val="0"/>
      <w:marRight w:val="0"/>
      <w:marTop w:val="0"/>
      <w:marBottom w:val="0"/>
      <w:divBdr>
        <w:top w:val="none" w:sz="0" w:space="0" w:color="auto"/>
        <w:left w:val="none" w:sz="0" w:space="0" w:color="auto"/>
        <w:bottom w:val="none" w:sz="0" w:space="0" w:color="auto"/>
        <w:right w:val="none" w:sz="0" w:space="0" w:color="auto"/>
      </w:divBdr>
    </w:div>
    <w:div w:id="376513708">
      <w:bodyDiv w:val="1"/>
      <w:marLeft w:val="0"/>
      <w:marRight w:val="0"/>
      <w:marTop w:val="0"/>
      <w:marBottom w:val="0"/>
      <w:divBdr>
        <w:top w:val="none" w:sz="0" w:space="0" w:color="auto"/>
        <w:left w:val="none" w:sz="0" w:space="0" w:color="auto"/>
        <w:bottom w:val="none" w:sz="0" w:space="0" w:color="auto"/>
        <w:right w:val="none" w:sz="0" w:space="0" w:color="auto"/>
      </w:divBdr>
    </w:div>
    <w:div w:id="377901526">
      <w:bodyDiv w:val="1"/>
      <w:marLeft w:val="0"/>
      <w:marRight w:val="0"/>
      <w:marTop w:val="0"/>
      <w:marBottom w:val="0"/>
      <w:divBdr>
        <w:top w:val="none" w:sz="0" w:space="0" w:color="auto"/>
        <w:left w:val="none" w:sz="0" w:space="0" w:color="auto"/>
        <w:bottom w:val="none" w:sz="0" w:space="0" w:color="auto"/>
        <w:right w:val="none" w:sz="0" w:space="0" w:color="auto"/>
      </w:divBdr>
    </w:div>
    <w:div w:id="380253808">
      <w:bodyDiv w:val="1"/>
      <w:marLeft w:val="0"/>
      <w:marRight w:val="0"/>
      <w:marTop w:val="0"/>
      <w:marBottom w:val="0"/>
      <w:divBdr>
        <w:top w:val="none" w:sz="0" w:space="0" w:color="auto"/>
        <w:left w:val="none" w:sz="0" w:space="0" w:color="auto"/>
        <w:bottom w:val="none" w:sz="0" w:space="0" w:color="auto"/>
        <w:right w:val="none" w:sz="0" w:space="0" w:color="auto"/>
      </w:divBdr>
    </w:div>
    <w:div w:id="380783904">
      <w:bodyDiv w:val="1"/>
      <w:marLeft w:val="0"/>
      <w:marRight w:val="0"/>
      <w:marTop w:val="0"/>
      <w:marBottom w:val="0"/>
      <w:divBdr>
        <w:top w:val="none" w:sz="0" w:space="0" w:color="auto"/>
        <w:left w:val="none" w:sz="0" w:space="0" w:color="auto"/>
        <w:bottom w:val="none" w:sz="0" w:space="0" w:color="auto"/>
        <w:right w:val="none" w:sz="0" w:space="0" w:color="auto"/>
      </w:divBdr>
    </w:div>
    <w:div w:id="398140292">
      <w:bodyDiv w:val="1"/>
      <w:marLeft w:val="0"/>
      <w:marRight w:val="0"/>
      <w:marTop w:val="0"/>
      <w:marBottom w:val="0"/>
      <w:divBdr>
        <w:top w:val="none" w:sz="0" w:space="0" w:color="auto"/>
        <w:left w:val="none" w:sz="0" w:space="0" w:color="auto"/>
        <w:bottom w:val="none" w:sz="0" w:space="0" w:color="auto"/>
        <w:right w:val="none" w:sz="0" w:space="0" w:color="auto"/>
      </w:divBdr>
    </w:div>
    <w:div w:id="398866853">
      <w:bodyDiv w:val="1"/>
      <w:marLeft w:val="0"/>
      <w:marRight w:val="0"/>
      <w:marTop w:val="0"/>
      <w:marBottom w:val="0"/>
      <w:divBdr>
        <w:top w:val="none" w:sz="0" w:space="0" w:color="auto"/>
        <w:left w:val="none" w:sz="0" w:space="0" w:color="auto"/>
        <w:bottom w:val="none" w:sz="0" w:space="0" w:color="auto"/>
        <w:right w:val="none" w:sz="0" w:space="0" w:color="auto"/>
      </w:divBdr>
    </w:div>
    <w:div w:id="401294681">
      <w:bodyDiv w:val="1"/>
      <w:marLeft w:val="0"/>
      <w:marRight w:val="0"/>
      <w:marTop w:val="0"/>
      <w:marBottom w:val="0"/>
      <w:divBdr>
        <w:top w:val="none" w:sz="0" w:space="0" w:color="auto"/>
        <w:left w:val="none" w:sz="0" w:space="0" w:color="auto"/>
        <w:bottom w:val="none" w:sz="0" w:space="0" w:color="auto"/>
        <w:right w:val="none" w:sz="0" w:space="0" w:color="auto"/>
      </w:divBdr>
    </w:div>
    <w:div w:id="401947404">
      <w:bodyDiv w:val="1"/>
      <w:marLeft w:val="0"/>
      <w:marRight w:val="0"/>
      <w:marTop w:val="0"/>
      <w:marBottom w:val="0"/>
      <w:divBdr>
        <w:top w:val="none" w:sz="0" w:space="0" w:color="auto"/>
        <w:left w:val="none" w:sz="0" w:space="0" w:color="auto"/>
        <w:bottom w:val="none" w:sz="0" w:space="0" w:color="auto"/>
        <w:right w:val="none" w:sz="0" w:space="0" w:color="auto"/>
      </w:divBdr>
    </w:div>
    <w:div w:id="403256311">
      <w:bodyDiv w:val="1"/>
      <w:marLeft w:val="0"/>
      <w:marRight w:val="0"/>
      <w:marTop w:val="0"/>
      <w:marBottom w:val="0"/>
      <w:divBdr>
        <w:top w:val="none" w:sz="0" w:space="0" w:color="auto"/>
        <w:left w:val="none" w:sz="0" w:space="0" w:color="auto"/>
        <w:bottom w:val="none" w:sz="0" w:space="0" w:color="auto"/>
        <w:right w:val="none" w:sz="0" w:space="0" w:color="auto"/>
      </w:divBdr>
    </w:div>
    <w:div w:id="405108585">
      <w:bodyDiv w:val="1"/>
      <w:marLeft w:val="0"/>
      <w:marRight w:val="0"/>
      <w:marTop w:val="0"/>
      <w:marBottom w:val="0"/>
      <w:divBdr>
        <w:top w:val="none" w:sz="0" w:space="0" w:color="auto"/>
        <w:left w:val="none" w:sz="0" w:space="0" w:color="auto"/>
        <w:bottom w:val="none" w:sz="0" w:space="0" w:color="auto"/>
        <w:right w:val="none" w:sz="0" w:space="0" w:color="auto"/>
      </w:divBdr>
    </w:div>
    <w:div w:id="405803029">
      <w:bodyDiv w:val="1"/>
      <w:marLeft w:val="0"/>
      <w:marRight w:val="0"/>
      <w:marTop w:val="0"/>
      <w:marBottom w:val="0"/>
      <w:divBdr>
        <w:top w:val="none" w:sz="0" w:space="0" w:color="auto"/>
        <w:left w:val="none" w:sz="0" w:space="0" w:color="auto"/>
        <w:bottom w:val="none" w:sz="0" w:space="0" w:color="auto"/>
        <w:right w:val="none" w:sz="0" w:space="0" w:color="auto"/>
      </w:divBdr>
    </w:div>
    <w:div w:id="407775539">
      <w:bodyDiv w:val="1"/>
      <w:marLeft w:val="0"/>
      <w:marRight w:val="0"/>
      <w:marTop w:val="0"/>
      <w:marBottom w:val="0"/>
      <w:divBdr>
        <w:top w:val="none" w:sz="0" w:space="0" w:color="auto"/>
        <w:left w:val="none" w:sz="0" w:space="0" w:color="auto"/>
        <w:bottom w:val="none" w:sz="0" w:space="0" w:color="auto"/>
        <w:right w:val="none" w:sz="0" w:space="0" w:color="auto"/>
      </w:divBdr>
    </w:div>
    <w:div w:id="415639255">
      <w:bodyDiv w:val="1"/>
      <w:marLeft w:val="0"/>
      <w:marRight w:val="0"/>
      <w:marTop w:val="0"/>
      <w:marBottom w:val="0"/>
      <w:divBdr>
        <w:top w:val="none" w:sz="0" w:space="0" w:color="auto"/>
        <w:left w:val="none" w:sz="0" w:space="0" w:color="auto"/>
        <w:bottom w:val="none" w:sz="0" w:space="0" w:color="auto"/>
        <w:right w:val="none" w:sz="0" w:space="0" w:color="auto"/>
      </w:divBdr>
    </w:div>
    <w:div w:id="416249389">
      <w:bodyDiv w:val="1"/>
      <w:marLeft w:val="0"/>
      <w:marRight w:val="0"/>
      <w:marTop w:val="0"/>
      <w:marBottom w:val="0"/>
      <w:divBdr>
        <w:top w:val="none" w:sz="0" w:space="0" w:color="auto"/>
        <w:left w:val="none" w:sz="0" w:space="0" w:color="auto"/>
        <w:bottom w:val="none" w:sz="0" w:space="0" w:color="auto"/>
        <w:right w:val="none" w:sz="0" w:space="0" w:color="auto"/>
      </w:divBdr>
    </w:div>
    <w:div w:id="419106893">
      <w:bodyDiv w:val="1"/>
      <w:marLeft w:val="0"/>
      <w:marRight w:val="0"/>
      <w:marTop w:val="0"/>
      <w:marBottom w:val="0"/>
      <w:divBdr>
        <w:top w:val="none" w:sz="0" w:space="0" w:color="auto"/>
        <w:left w:val="none" w:sz="0" w:space="0" w:color="auto"/>
        <w:bottom w:val="none" w:sz="0" w:space="0" w:color="auto"/>
        <w:right w:val="none" w:sz="0" w:space="0" w:color="auto"/>
      </w:divBdr>
    </w:div>
    <w:div w:id="419109981">
      <w:bodyDiv w:val="1"/>
      <w:marLeft w:val="0"/>
      <w:marRight w:val="0"/>
      <w:marTop w:val="0"/>
      <w:marBottom w:val="0"/>
      <w:divBdr>
        <w:top w:val="none" w:sz="0" w:space="0" w:color="auto"/>
        <w:left w:val="none" w:sz="0" w:space="0" w:color="auto"/>
        <w:bottom w:val="none" w:sz="0" w:space="0" w:color="auto"/>
        <w:right w:val="none" w:sz="0" w:space="0" w:color="auto"/>
      </w:divBdr>
    </w:div>
    <w:div w:id="423039774">
      <w:bodyDiv w:val="1"/>
      <w:marLeft w:val="0"/>
      <w:marRight w:val="0"/>
      <w:marTop w:val="0"/>
      <w:marBottom w:val="0"/>
      <w:divBdr>
        <w:top w:val="none" w:sz="0" w:space="0" w:color="auto"/>
        <w:left w:val="none" w:sz="0" w:space="0" w:color="auto"/>
        <w:bottom w:val="none" w:sz="0" w:space="0" w:color="auto"/>
        <w:right w:val="none" w:sz="0" w:space="0" w:color="auto"/>
      </w:divBdr>
    </w:div>
    <w:div w:id="425808325">
      <w:bodyDiv w:val="1"/>
      <w:marLeft w:val="0"/>
      <w:marRight w:val="0"/>
      <w:marTop w:val="0"/>
      <w:marBottom w:val="0"/>
      <w:divBdr>
        <w:top w:val="none" w:sz="0" w:space="0" w:color="auto"/>
        <w:left w:val="none" w:sz="0" w:space="0" w:color="auto"/>
        <w:bottom w:val="none" w:sz="0" w:space="0" w:color="auto"/>
        <w:right w:val="none" w:sz="0" w:space="0" w:color="auto"/>
      </w:divBdr>
    </w:div>
    <w:div w:id="451100505">
      <w:bodyDiv w:val="1"/>
      <w:marLeft w:val="0"/>
      <w:marRight w:val="0"/>
      <w:marTop w:val="0"/>
      <w:marBottom w:val="0"/>
      <w:divBdr>
        <w:top w:val="none" w:sz="0" w:space="0" w:color="auto"/>
        <w:left w:val="none" w:sz="0" w:space="0" w:color="auto"/>
        <w:bottom w:val="none" w:sz="0" w:space="0" w:color="auto"/>
        <w:right w:val="none" w:sz="0" w:space="0" w:color="auto"/>
      </w:divBdr>
    </w:div>
    <w:div w:id="451827826">
      <w:bodyDiv w:val="1"/>
      <w:marLeft w:val="0"/>
      <w:marRight w:val="0"/>
      <w:marTop w:val="0"/>
      <w:marBottom w:val="0"/>
      <w:divBdr>
        <w:top w:val="none" w:sz="0" w:space="0" w:color="auto"/>
        <w:left w:val="none" w:sz="0" w:space="0" w:color="auto"/>
        <w:bottom w:val="none" w:sz="0" w:space="0" w:color="auto"/>
        <w:right w:val="none" w:sz="0" w:space="0" w:color="auto"/>
      </w:divBdr>
    </w:div>
    <w:div w:id="471557443">
      <w:bodyDiv w:val="1"/>
      <w:marLeft w:val="0"/>
      <w:marRight w:val="0"/>
      <w:marTop w:val="0"/>
      <w:marBottom w:val="0"/>
      <w:divBdr>
        <w:top w:val="none" w:sz="0" w:space="0" w:color="auto"/>
        <w:left w:val="none" w:sz="0" w:space="0" w:color="auto"/>
        <w:bottom w:val="none" w:sz="0" w:space="0" w:color="auto"/>
        <w:right w:val="none" w:sz="0" w:space="0" w:color="auto"/>
      </w:divBdr>
    </w:div>
    <w:div w:id="476070421">
      <w:bodyDiv w:val="1"/>
      <w:marLeft w:val="0"/>
      <w:marRight w:val="0"/>
      <w:marTop w:val="0"/>
      <w:marBottom w:val="0"/>
      <w:divBdr>
        <w:top w:val="none" w:sz="0" w:space="0" w:color="auto"/>
        <w:left w:val="none" w:sz="0" w:space="0" w:color="auto"/>
        <w:bottom w:val="none" w:sz="0" w:space="0" w:color="auto"/>
        <w:right w:val="none" w:sz="0" w:space="0" w:color="auto"/>
      </w:divBdr>
    </w:div>
    <w:div w:id="477234880">
      <w:bodyDiv w:val="1"/>
      <w:marLeft w:val="0"/>
      <w:marRight w:val="0"/>
      <w:marTop w:val="0"/>
      <w:marBottom w:val="0"/>
      <w:divBdr>
        <w:top w:val="none" w:sz="0" w:space="0" w:color="auto"/>
        <w:left w:val="none" w:sz="0" w:space="0" w:color="auto"/>
        <w:bottom w:val="none" w:sz="0" w:space="0" w:color="auto"/>
        <w:right w:val="none" w:sz="0" w:space="0" w:color="auto"/>
      </w:divBdr>
    </w:div>
    <w:div w:id="479006301">
      <w:bodyDiv w:val="1"/>
      <w:marLeft w:val="0"/>
      <w:marRight w:val="0"/>
      <w:marTop w:val="0"/>
      <w:marBottom w:val="0"/>
      <w:divBdr>
        <w:top w:val="none" w:sz="0" w:space="0" w:color="auto"/>
        <w:left w:val="none" w:sz="0" w:space="0" w:color="auto"/>
        <w:bottom w:val="none" w:sz="0" w:space="0" w:color="auto"/>
        <w:right w:val="none" w:sz="0" w:space="0" w:color="auto"/>
      </w:divBdr>
    </w:div>
    <w:div w:id="481628125">
      <w:bodyDiv w:val="1"/>
      <w:marLeft w:val="0"/>
      <w:marRight w:val="0"/>
      <w:marTop w:val="0"/>
      <w:marBottom w:val="0"/>
      <w:divBdr>
        <w:top w:val="none" w:sz="0" w:space="0" w:color="auto"/>
        <w:left w:val="none" w:sz="0" w:space="0" w:color="auto"/>
        <w:bottom w:val="none" w:sz="0" w:space="0" w:color="auto"/>
        <w:right w:val="none" w:sz="0" w:space="0" w:color="auto"/>
      </w:divBdr>
    </w:div>
    <w:div w:id="482163282">
      <w:bodyDiv w:val="1"/>
      <w:marLeft w:val="0"/>
      <w:marRight w:val="0"/>
      <w:marTop w:val="0"/>
      <w:marBottom w:val="0"/>
      <w:divBdr>
        <w:top w:val="none" w:sz="0" w:space="0" w:color="auto"/>
        <w:left w:val="none" w:sz="0" w:space="0" w:color="auto"/>
        <w:bottom w:val="none" w:sz="0" w:space="0" w:color="auto"/>
        <w:right w:val="none" w:sz="0" w:space="0" w:color="auto"/>
      </w:divBdr>
    </w:div>
    <w:div w:id="482501390">
      <w:bodyDiv w:val="1"/>
      <w:marLeft w:val="0"/>
      <w:marRight w:val="0"/>
      <w:marTop w:val="0"/>
      <w:marBottom w:val="0"/>
      <w:divBdr>
        <w:top w:val="none" w:sz="0" w:space="0" w:color="auto"/>
        <w:left w:val="none" w:sz="0" w:space="0" w:color="auto"/>
        <w:bottom w:val="none" w:sz="0" w:space="0" w:color="auto"/>
        <w:right w:val="none" w:sz="0" w:space="0" w:color="auto"/>
      </w:divBdr>
    </w:div>
    <w:div w:id="498548353">
      <w:bodyDiv w:val="1"/>
      <w:marLeft w:val="0"/>
      <w:marRight w:val="0"/>
      <w:marTop w:val="0"/>
      <w:marBottom w:val="0"/>
      <w:divBdr>
        <w:top w:val="none" w:sz="0" w:space="0" w:color="auto"/>
        <w:left w:val="none" w:sz="0" w:space="0" w:color="auto"/>
        <w:bottom w:val="none" w:sz="0" w:space="0" w:color="auto"/>
        <w:right w:val="none" w:sz="0" w:space="0" w:color="auto"/>
      </w:divBdr>
    </w:div>
    <w:div w:id="501816556">
      <w:bodyDiv w:val="1"/>
      <w:marLeft w:val="0"/>
      <w:marRight w:val="0"/>
      <w:marTop w:val="0"/>
      <w:marBottom w:val="0"/>
      <w:divBdr>
        <w:top w:val="none" w:sz="0" w:space="0" w:color="auto"/>
        <w:left w:val="none" w:sz="0" w:space="0" w:color="auto"/>
        <w:bottom w:val="none" w:sz="0" w:space="0" w:color="auto"/>
        <w:right w:val="none" w:sz="0" w:space="0" w:color="auto"/>
      </w:divBdr>
    </w:div>
    <w:div w:id="502626542">
      <w:bodyDiv w:val="1"/>
      <w:marLeft w:val="0"/>
      <w:marRight w:val="0"/>
      <w:marTop w:val="0"/>
      <w:marBottom w:val="0"/>
      <w:divBdr>
        <w:top w:val="none" w:sz="0" w:space="0" w:color="auto"/>
        <w:left w:val="none" w:sz="0" w:space="0" w:color="auto"/>
        <w:bottom w:val="none" w:sz="0" w:space="0" w:color="auto"/>
        <w:right w:val="none" w:sz="0" w:space="0" w:color="auto"/>
      </w:divBdr>
    </w:div>
    <w:div w:id="502859560">
      <w:bodyDiv w:val="1"/>
      <w:marLeft w:val="0"/>
      <w:marRight w:val="0"/>
      <w:marTop w:val="0"/>
      <w:marBottom w:val="0"/>
      <w:divBdr>
        <w:top w:val="none" w:sz="0" w:space="0" w:color="auto"/>
        <w:left w:val="none" w:sz="0" w:space="0" w:color="auto"/>
        <w:bottom w:val="none" w:sz="0" w:space="0" w:color="auto"/>
        <w:right w:val="none" w:sz="0" w:space="0" w:color="auto"/>
      </w:divBdr>
    </w:div>
    <w:div w:id="504319401">
      <w:bodyDiv w:val="1"/>
      <w:marLeft w:val="0"/>
      <w:marRight w:val="0"/>
      <w:marTop w:val="0"/>
      <w:marBottom w:val="0"/>
      <w:divBdr>
        <w:top w:val="none" w:sz="0" w:space="0" w:color="auto"/>
        <w:left w:val="none" w:sz="0" w:space="0" w:color="auto"/>
        <w:bottom w:val="none" w:sz="0" w:space="0" w:color="auto"/>
        <w:right w:val="none" w:sz="0" w:space="0" w:color="auto"/>
      </w:divBdr>
      <w:divsChild>
        <w:div w:id="523517908">
          <w:marLeft w:val="547"/>
          <w:marRight w:val="0"/>
          <w:marTop w:val="0"/>
          <w:marBottom w:val="0"/>
          <w:divBdr>
            <w:top w:val="none" w:sz="0" w:space="0" w:color="auto"/>
            <w:left w:val="none" w:sz="0" w:space="0" w:color="auto"/>
            <w:bottom w:val="none" w:sz="0" w:space="0" w:color="auto"/>
            <w:right w:val="none" w:sz="0" w:space="0" w:color="auto"/>
          </w:divBdr>
        </w:div>
        <w:div w:id="1631739006">
          <w:marLeft w:val="547"/>
          <w:marRight w:val="0"/>
          <w:marTop w:val="0"/>
          <w:marBottom w:val="0"/>
          <w:divBdr>
            <w:top w:val="none" w:sz="0" w:space="0" w:color="auto"/>
            <w:left w:val="none" w:sz="0" w:space="0" w:color="auto"/>
            <w:bottom w:val="none" w:sz="0" w:space="0" w:color="auto"/>
            <w:right w:val="none" w:sz="0" w:space="0" w:color="auto"/>
          </w:divBdr>
        </w:div>
        <w:div w:id="763064741">
          <w:marLeft w:val="547"/>
          <w:marRight w:val="0"/>
          <w:marTop w:val="0"/>
          <w:marBottom w:val="0"/>
          <w:divBdr>
            <w:top w:val="none" w:sz="0" w:space="0" w:color="auto"/>
            <w:left w:val="none" w:sz="0" w:space="0" w:color="auto"/>
            <w:bottom w:val="none" w:sz="0" w:space="0" w:color="auto"/>
            <w:right w:val="none" w:sz="0" w:space="0" w:color="auto"/>
          </w:divBdr>
        </w:div>
        <w:div w:id="167446982">
          <w:marLeft w:val="547"/>
          <w:marRight w:val="0"/>
          <w:marTop w:val="0"/>
          <w:marBottom w:val="0"/>
          <w:divBdr>
            <w:top w:val="none" w:sz="0" w:space="0" w:color="auto"/>
            <w:left w:val="none" w:sz="0" w:space="0" w:color="auto"/>
            <w:bottom w:val="none" w:sz="0" w:space="0" w:color="auto"/>
            <w:right w:val="none" w:sz="0" w:space="0" w:color="auto"/>
          </w:divBdr>
        </w:div>
        <w:div w:id="1683047314">
          <w:marLeft w:val="547"/>
          <w:marRight w:val="0"/>
          <w:marTop w:val="0"/>
          <w:marBottom w:val="0"/>
          <w:divBdr>
            <w:top w:val="none" w:sz="0" w:space="0" w:color="auto"/>
            <w:left w:val="none" w:sz="0" w:space="0" w:color="auto"/>
            <w:bottom w:val="none" w:sz="0" w:space="0" w:color="auto"/>
            <w:right w:val="none" w:sz="0" w:space="0" w:color="auto"/>
          </w:divBdr>
        </w:div>
        <w:div w:id="2056467688">
          <w:marLeft w:val="547"/>
          <w:marRight w:val="0"/>
          <w:marTop w:val="0"/>
          <w:marBottom w:val="0"/>
          <w:divBdr>
            <w:top w:val="none" w:sz="0" w:space="0" w:color="auto"/>
            <w:left w:val="none" w:sz="0" w:space="0" w:color="auto"/>
            <w:bottom w:val="none" w:sz="0" w:space="0" w:color="auto"/>
            <w:right w:val="none" w:sz="0" w:space="0" w:color="auto"/>
          </w:divBdr>
        </w:div>
        <w:div w:id="1439527890">
          <w:marLeft w:val="547"/>
          <w:marRight w:val="0"/>
          <w:marTop w:val="0"/>
          <w:marBottom w:val="0"/>
          <w:divBdr>
            <w:top w:val="none" w:sz="0" w:space="0" w:color="auto"/>
            <w:left w:val="none" w:sz="0" w:space="0" w:color="auto"/>
            <w:bottom w:val="none" w:sz="0" w:space="0" w:color="auto"/>
            <w:right w:val="none" w:sz="0" w:space="0" w:color="auto"/>
          </w:divBdr>
        </w:div>
        <w:div w:id="345517973">
          <w:marLeft w:val="547"/>
          <w:marRight w:val="0"/>
          <w:marTop w:val="0"/>
          <w:marBottom w:val="0"/>
          <w:divBdr>
            <w:top w:val="none" w:sz="0" w:space="0" w:color="auto"/>
            <w:left w:val="none" w:sz="0" w:space="0" w:color="auto"/>
            <w:bottom w:val="none" w:sz="0" w:space="0" w:color="auto"/>
            <w:right w:val="none" w:sz="0" w:space="0" w:color="auto"/>
          </w:divBdr>
        </w:div>
        <w:div w:id="1166437614">
          <w:marLeft w:val="547"/>
          <w:marRight w:val="0"/>
          <w:marTop w:val="0"/>
          <w:marBottom w:val="0"/>
          <w:divBdr>
            <w:top w:val="none" w:sz="0" w:space="0" w:color="auto"/>
            <w:left w:val="none" w:sz="0" w:space="0" w:color="auto"/>
            <w:bottom w:val="none" w:sz="0" w:space="0" w:color="auto"/>
            <w:right w:val="none" w:sz="0" w:space="0" w:color="auto"/>
          </w:divBdr>
        </w:div>
        <w:div w:id="1811093788">
          <w:marLeft w:val="547"/>
          <w:marRight w:val="0"/>
          <w:marTop w:val="0"/>
          <w:marBottom w:val="0"/>
          <w:divBdr>
            <w:top w:val="none" w:sz="0" w:space="0" w:color="auto"/>
            <w:left w:val="none" w:sz="0" w:space="0" w:color="auto"/>
            <w:bottom w:val="none" w:sz="0" w:space="0" w:color="auto"/>
            <w:right w:val="none" w:sz="0" w:space="0" w:color="auto"/>
          </w:divBdr>
        </w:div>
        <w:div w:id="13969643">
          <w:marLeft w:val="547"/>
          <w:marRight w:val="0"/>
          <w:marTop w:val="0"/>
          <w:marBottom w:val="0"/>
          <w:divBdr>
            <w:top w:val="none" w:sz="0" w:space="0" w:color="auto"/>
            <w:left w:val="none" w:sz="0" w:space="0" w:color="auto"/>
            <w:bottom w:val="none" w:sz="0" w:space="0" w:color="auto"/>
            <w:right w:val="none" w:sz="0" w:space="0" w:color="auto"/>
          </w:divBdr>
        </w:div>
        <w:div w:id="1577935517">
          <w:marLeft w:val="547"/>
          <w:marRight w:val="0"/>
          <w:marTop w:val="0"/>
          <w:marBottom w:val="0"/>
          <w:divBdr>
            <w:top w:val="none" w:sz="0" w:space="0" w:color="auto"/>
            <w:left w:val="none" w:sz="0" w:space="0" w:color="auto"/>
            <w:bottom w:val="none" w:sz="0" w:space="0" w:color="auto"/>
            <w:right w:val="none" w:sz="0" w:space="0" w:color="auto"/>
          </w:divBdr>
        </w:div>
        <w:div w:id="2110663774">
          <w:marLeft w:val="547"/>
          <w:marRight w:val="0"/>
          <w:marTop w:val="0"/>
          <w:marBottom w:val="0"/>
          <w:divBdr>
            <w:top w:val="none" w:sz="0" w:space="0" w:color="auto"/>
            <w:left w:val="none" w:sz="0" w:space="0" w:color="auto"/>
            <w:bottom w:val="none" w:sz="0" w:space="0" w:color="auto"/>
            <w:right w:val="none" w:sz="0" w:space="0" w:color="auto"/>
          </w:divBdr>
        </w:div>
        <w:div w:id="1268849420">
          <w:marLeft w:val="547"/>
          <w:marRight w:val="0"/>
          <w:marTop w:val="0"/>
          <w:marBottom w:val="0"/>
          <w:divBdr>
            <w:top w:val="none" w:sz="0" w:space="0" w:color="auto"/>
            <w:left w:val="none" w:sz="0" w:space="0" w:color="auto"/>
            <w:bottom w:val="none" w:sz="0" w:space="0" w:color="auto"/>
            <w:right w:val="none" w:sz="0" w:space="0" w:color="auto"/>
          </w:divBdr>
        </w:div>
        <w:div w:id="1464957378">
          <w:marLeft w:val="547"/>
          <w:marRight w:val="0"/>
          <w:marTop w:val="0"/>
          <w:marBottom w:val="0"/>
          <w:divBdr>
            <w:top w:val="none" w:sz="0" w:space="0" w:color="auto"/>
            <w:left w:val="none" w:sz="0" w:space="0" w:color="auto"/>
            <w:bottom w:val="none" w:sz="0" w:space="0" w:color="auto"/>
            <w:right w:val="none" w:sz="0" w:space="0" w:color="auto"/>
          </w:divBdr>
        </w:div>
        <w:div w:id="859707941">
          <w:marLeft w:val="547"/>
          <w:marRight w:val="0"/>
          <w:marTop w:val="0"/>
          <w:marBottom w:val="0"/>
          <w:divBdr>
            <w:top w:val="none" w:sz="0" w:space="0" w:color="auto"/>
            <w:left w:val="none" w:sz="0" w:space="0" w:color="auto"/>
            <w:bottom w:val="none" w:sz="0" w:space="0" w:color="auto"/>
            <w:right w:val="none" w:sz="0" w:space="0" w:color="auto"/>
          </w:divBdr>
        </w:div>
        <w:div w:id="799762890">
          <w:marLeft w:val="547"/>
          <w:marRight w:val="0"/>
          <w:marTop w:val="0"/>
          <w:marBottom w:val="0"/>
          <w:divBdr>
            <w:top w:val="none" w:sz="0" w:space="0" w:color="auto"/>
            <w:left w:val="none" w:sz="0" w:space="0" w:color="auto"/>
            <w:bottom w:val="none" w:sz="0" w:space="0" w:color="auto"/>
            <w:right w:val="none" w:sz="0" w:space="0" w:color="auto"/>
          </w:divBdr>
        </w:div>
      </w:divsChild>
    </w:div>
    <w:div w:id="505748317">
      <w:bodyDiv w:val="1"/>
      <w:marLeft w:val="0"/>
      <w:marRight w:val="0"/>
      <w:marTop w:val="0"/>
      <w:marBottom w:val="0"/>
      <w:divBdr>
        <w:top w:val="none" w:sz="0" w:space="0" w:color="auto"/>
        <w:left w:val="none" w:sz="0" w:space="0" w:color="auto"/>
        <w:bottom w:val="none" w:sz="0" w:space="0" w:color="auto"/>
        <w:right w:val="none" w:sz="0" w:space="0" w:color="auto"/>
      </w:divBdr>
    </w:div>
    <w:div w:id="506947428">
      <w:bodyDiv w:val="1"/>
      <w:marLeft w:val="0"/>
      <w:marRight w:val="0"/>
      <w:marTop w:val="0"/>
      <w:marBottom w:val="0"/>
      <w:divBdr>
        <w:top w:val="none" w:sz="0" w:space="0" w:color="auto"/>
        <w:left w:val="none" w:sz="0" w:space="0" w:color="auto"/>
        <w:bottom w:val="none" w:sz="0" w:space="0" w:color="auto"/>
        <w:right w:val="none" w:sz="0" w:space="0" w:color="auto"/>
      </w:divBdr>
    </w:div>
    <w:div w:id="507674471">
      <w:bodyDiv w:val="1"/>
      <w:marLeft w:val="0"/>
      <w:marRight w:val="0"/>
      <w:marTop w:val="0"/>
      <w:marBottom w:val="0"/>
      <w:divBdr>
        <w:top w:val="none" w:sz="0" w:space="0" w:color="auto"/>
        <w:left w:val="none" w:sz="0" w:space="0" w:color="auto"/>
        <w:bottom w:val="none" w:sz="0" w:space="0" w:color="auto"/>
        <w:right w:val="none" w:sz="0" w:space="0" w:color="auto"/>
      </w:divBdr>
    </w:div>
    <w:div w:id="508756218">
      <w:bodyDiv w:val="1"/>
      <w:marLeft w:val="0"/>
      <w:marRight w:val="0"/>
      <w:marTop w:val="0"/>
      <w:marBottom w:val="0"/>
      <w:divBdr>
        <w:top w:val="none" w:sz="0" w:space="0" w:color="auto"/>
        <w:left w:val="none" w:sz="0" w:space="0" w:color="auto"/>
        <w:bottom w:val="none" w:sz="0" w:space="0" w:color="auto"/>
        <w:right w:val="none" w:sz="0" w:space="0" w:color="auto"/>
      </w:divBdr>
    </w:div>
    <w:div w:id="509611999">
      <w:bodyDiv w:val="1"/>
      <w:marLeft w:val="0"/>
      <w:marRight w:val="0"/>
      <w:marTop w:val="0"/>
      <w:marBottom w:val="0"/>
      <w:divBdr>
        <w:top w:val="none" w:sz="0" w:space="0" w:color="auto"/>
        <w:left w:val="none" w:sz="0" w:space="0" w:color="auto"/>
        <w:bottom w:val="none" w:sz="0" w:space="0" w:color="auto"/>
        <w:right w:val="none" w:sz="0" w:space="0" w:color="auto"/>
      </w:divBdr>
    </w:div>
    <w:div w:id="509759509">
      <w:bodyDiv w:val="1"/>
      <w:marLeft w:val="0"/>
      <w:marRight w:val="0"/>
      <w:marTop w:val="0"/>
      <w:marBottom w:val="0"/>
      <w:divBdr>
        <w:top w:val="none" w:sz="0" w:space="0" w:color="auto"/>
        <w:left w:val="none" w:sz="0" w:space="0" w:color="auto"/>
        <w:bottom w:val="none" w:sz="0" w:space="0" w:color="auto"/>
        <w:right w:val="none" w:sz="0" w:space="0" w:color="auto"/>
      </w:divBdr>
    </w:div>
    <w:div w:id="511188212">
      <w:bodyDiv w:val="1"/>
      <w:marLeft w:val="0"/>
      <w:marRight w:val="0"/>
      <w:marTop w:val="0"/>
      <w:marBottom w:val="0"/>
      <w:divBdr>
        <w:top w:val="none" w:sz="0" w:space="0" w:color="auto"/>
        <w:left w:val="none" w:sz="0" w:space="0" w:color="auto"/>
        <w:bottom w:val="none" w:sz="0" w:space="0" w:color="auto"/>
        <w:right w:val="none" w:sz="0" w:space="0" w:color="auto"/>
      </w:divBdr>
    </w:div>
    <w:div w:id="511840122">
      <w:bodyDiv w:val="1"/>
      <w:marLeft w:val="0"/>
      <w:marRight w:val="0"/>
      <w:marTop w:val="0"/>
      <w:marBottom w:val="0"/>
      <w:divBdr>
        <w:top w:val="none" w:sz="0" w:space="0" w:color="auto"/>
        <w:left w:val="none" w:sz="0" w:space="0" w:color="auto"/>
        <w:bottom w:val="none" w:sz="0" w:space="0" w:color="auto"/>
        <w:right w:val="none" w:sz="0" w:space="0" w:color="auto"/>
      </w:divBdr>
    </w:div>
    <w:div w:id="513804283">
      <w:bodyDiv w:val="1"/>
      <w:marLeft w:val="0"/>
      <w:marRight w:val="0"/>
      <w:marTop w:val="0"/>
      <w:marBottom w:val="0"/>
      <w:divBdr>
        <w:top w:val="none" w:sz="0" w:space="0" w:color="auto"/>
        <w:left w:val="none" w:sz="0" w:space="0" w:color="auto"/>
        <w:bottom w:val="none" w:sz="0" w:space="0" w:color="auto"/>
        <w:right w:val="none" w:sz="0" w:space="0" w:color="auto"/>
      </w:divBdr>
    </w:div>
    <w:div w:id="514223278">
      <w:bodyDiv w:val="1"/>
      <w:marLeft w:val="0"/>
      <w:marRight w:val="0"/>
      <w:marTop w:val="0"/>
      <w:marBottom w:val="0"/>
      <w:divBdr>
        <w:top w:val="none" w:sz="0" w:space="0" w:color="auto"/>
        <w:left w:val="none" w:sz="0" w:space="0" w:color="auto"/>
        <w:bottom w:val="none" w:sz="0" w:space="0" w:color="auto"/>
        <w:right w:val="none" w:sz="0" w:space="0" w:color="auto"/>
      </w:divBdr>
    </w:div>
    <w:div w:id="517893608">
      <w:bodyDiv w:val="1"/>
      <w:marLeft w:val="0"/>
      <w:marRight w:val="0"/>
      <w:marTop w:val="0"/>
      <w:marBottom w:val="0"/>
      <w:divBdr>
        <w:top w:val="none" w:sz="0" w:space="0" w:color="auto"/>
        <w:left w:val="none" w:sz="0" w:space="0" w:color="auto"/>
        <w:bottom w:val="none" w:sz="0" w:space="0" w:color="auto"/>
        <w:right w:val="none" w:sz="0" w:space="0" w:color="auto"/>
      </w:divBdr>
    </w:div>
    <w:div w:id="519128281">
      <w:bodyDiv w:val="1"/>
      <w:marLeft w:val="0"/>
      <w:marRight w:val="0"/>
      <w:marTop w:val="0"/>
      <w:marBottom w:val="0"/>
      <w:divBdr>
        <w:top w:val="none" w:sz="0" w:space="0" w:color="auto"/>
        <w:left w:val="none" w:sz="0" w:space="0" w:color="auto"/>
        <w:bottom w:val="none" w:sz="0" w:space="0" w:color="auto"/>
        <w:right w:val="none" w:sz="0" w:space="0" w:color="auto"/>
      </w:divBdr>
    </w:div>
    <w:div w:id="522790181">
      <w:bodyDiv w:val="1"/>
      <w:marLeft w:val="0"/>
      <w:marRight w:val="0"/>
      <w:marTop w:val="0"/>
      <w:marBottom w:val="0"/>
      <w:divBdr>
        <w:top w:val="none" w:sz="0" w:space="0" w:color="auto"/>
        <w:left w:val="none" w:sz="0" w:space="0" w:color="auto"/>
        <w:bottom w:val="none" w:sz="0" w:space="0" w:color="auto"/>
        <w:right w:val="none" w:sz="0" w:space="0" w:color="auto"/>
      </w:divBdr>
    </w:div>
    <w:div w:id="525754082">
      <w:bodyDiv w:val="1"/>
      <w:marLeft w:val="0"/>
      <w:marRight w:val="0"/>
      <w:marTop w:val="0"/>
      <w:marBottom w:val="0"/>
      <w:divBdr>
        <w:top w:val="none" w:sz="0" w:space="0" w:color="auto"/>
        <w:left w:val="none" w:sz="0" w:space="0" w:color="auto"/>
        <w:bottom w:val="none" w:sz="0" w:space="0" w:color="auto"/>
        <w:right w:val="none" w:sz="0" w:space="0" w:color="auto"/>
      </w:divBdr>
    </w:div>
    <w:div w:id="525949385">
      <w:bodyDiv w:val="1"/>
      <w:marLeft w:val="0"/>
      <w:marRight w:val="0"/>
      <w:marTop w:val="0"/>
      <w:marBottom w:val="0"/>
      <w:divBdr>
        <w:top w:val="none" w:sz="0" w:space="0" w:color="auto"/>
        <w:left w:val="none" w:sz="0" w:space="0" w:color="auto"/>
        <w:bottom w:val="none" w:sz="0" w:space="0" w:color="auto"/>
        <w:right w:val="none" w:sz="0" w:space="0" w:color="auto"/>
      </w:divBdr>
    </w:div>
    <w:div w:id="531109075">
      <w:bodyDiv w:val="1"/>
      <w:marLeft w:val="0"/>
      <w:marRight w:val="0"/>
      <w:marTop w:val="0"/>
      <w:marBottom w:val="0"/>
      <w:divBdr>
        <w:top w:val="none" w:sz="0" w:space="0" w:color="auto"/>
        <w:left w:val="none" w:sz="0" w:space="0" w:color="auto"/>
        <w:bottom w:val="none" w:sz="0" w:space="0" w:color="auto"/>
        <w:right w:val="none" w:sz="0" w:space="0" w:color="auto"/>
      </w:divBdr>
    </w:div>
    <w:div w:id="532034250">
      <w:bodyDiv w:val="1"/>
      <w:marLeft w:val="0"/>
      <w:marRight w:val="0"/>
      <w:marTop w:val="0"/>
      <w:marBottom w:val="0"/>
      <w:divBdr>
        <w:top w:val="none" w:sz="0" w:space="0" w:color="auto"/>
        <w:left w:val="none" w:sz="0" w:space="0" w:color="auto"/>
        <w:bottom w:val="none" w:sz="0" w:space="0" w:color="auto"/>
        <w:right w:val="none" w:sz="0" w:space="0" w:color="auto"/>
      </w:divBdr>
    </w:div>
    <w:div w:id="538710614">
      <w:bodyDiv w:val="1"/>
      <w:marLeft w:val="0"/>
      <w:marRight w:val="0"/>
      <w:marTop w:val="0"/>
      <w:marBottom w:val="0"/>
      <w:divBdr>
        <w:top w:val="none" w:sz="0" w:space="0" w:color="auto"/>
        <w:left w:val="none" w:sz="0" w:space="0" w:color="auto"/>
        <w:bottom w:val="none" w:sz="0" w:space="0" w:color="auto"/>
        <w:right w:val="none" w:sz="0" w:space="0" w:color="auto"/>
      </w:divBdr>
    </w:div>
    <w:div w:id="544021982">
      <w:bodyDiv w:val="1"/>
      <w:marLeft w:val="0"/>
      <w:marRight w:val="0"/>
      <w:marTop w:val="0"/>
      <w:marBottom w:val="0"/>
      <w:divBdr>
        <w:top w:val="none" w:sz="0" w:space="0" w:color="auto"/>
        <w:left w:val="none" w:sz="0" w:space="0" w:color="auto"/>
        <w:bottom w:val="none" w:sz="0" w:space="0" w:color="auto"/>
        <w:right w:val="none" w:sz="0" w:space="0" w:color="auto"/>
      </w:divBdr>
    </w:div>
    <w:div w:id="546574936">
      <w:bodyDiv w:val="1"/>
      <w:marLeft w:val="0"/>
      <w:marRight w:val="0"/>
      <w:marTop w:val="0"/>
      <w:marBottom w:val="0"/>
      <w:divBdr>
        <w:top w:val="none" w:sz="0" w:space="0" w:color="auto"/>
        <w:left w:val="none" w:sz="0" w:space="0" w:color="auto"/>
        <w:bottom w:val="none" w:sz="0" w:space="0" w:color="auto"/>
        <w:right w:val="none" w:sz="0" w:space="0" w:color="auto"/>
      </w:divBdr>
    </w:div>
    <w:div w:id="548492874">
      <w:bodyDiv w:val="1"/>
      <w:marLeft w:val="0"/>
      <w:marRight w:val="0"/>
      <w:marTop w:val="0"/>
      <w:marBottom w:val="0"/>
      <w:divBdr>
        <w:top w:val="none" w:sz="0" w:space="0" w:color="auto"/>
        <w:left w:val="none" w:sz="0" w:space="0" w:color="auto"/>
        <w:bottom w:val="none" w:sz="0" w:space="0" w:color="auto"/>
        <w:right w:val="none" w:sz="0" w:space="0" w:color="auto"/>
      </w:divBdr>
    </w:div>
    <w:div w:id="556744846">
      <w:bodyDiv w:val="1"/>
      <w:marLeft w:val="0"/>
      <w:marRight w:val="0"/>
      <w:marTop w:val="0"/>
      <w:marBottom w:val="0"/>
      <w:divBdr>
        <w:top w:val="none" w:sz="0" w:space="0" w:color="auto"/>
        <w:left w:val="none" w:sz="0" w:space="0" w:color="auto"/>
        <w:bottom w:val="none" w:sz="0" w:space="0" w:color="auto"/>
        <w:right w:val="none" w:sz="0" w:space="0" w:color="auto"/>
      </w:divBdr>
    </w:div>
    <w:div w:id="557322675">
      <w:bodyDiv w:val="1"/>
      <w:marLeft w:val="0"/>
      <w:marRight w:val="0"/>
      <w:marTop w:val="0"/>
      <w:marBottom w:val="0"/>
      <w:divBdr>
        <w:top w:val="none" w:sz="0" w:space="0" w:color="auto"/>
        <w:left w:val="none" w:sz="0" w:space="0" w:color="auto"/>
        <w:bottom w:val="none" w:sz="0" w:space="0" w:color="auto"/>
        <w:right w:val="none" w:sz="0" w:space="0" w:color="auto"/>
      </w:divBdr>
    </w:div>
    <w:div w:id="559950130">
      <w:bodyDiv w:val="1"/>
      <w:marLeft w:val="0"/>
      <w:marRight w:val="0"/>
      <w:marTop w:val="0"/>
      <w:marBottom w:val="0"/>
      <w:divBdr>
        <w:top w:val="none" w:sz="0" w:space="0" w:color="auto"/>
        <w:left w:val="none" w:sz="0" w:space="0" w:color="auto"/>
        <w:bottom w:val="none" w:sz="0" w:space="0" w:color="auto"/>
        <w:right w:val="none" w:sz="0" w:space="0" w:color="auto"/>
      </w:divBdr>
    </w:div>
    <w:div w:id="560749892">
      <w:bodyDiv w:val="1"/>
      <w:marLeft w:val="0"/>
      <w:marRight w:val="0"/>
      <w:marTop w:val="0"/>
      <w:marBottom w:val="0"/>
      <w:divBdr>
        <w:top w:val="none" w:sz="0" w:space="0" w:color="auto"/>
        <w:left w:val="none" w:sz="0" w:space="0" w:color="auto"/>
        <w:bottom w:val="none" w:sz="0" w:space="0" w:color="auto"/>
        <w:right w:val="none" w:sz="0" w:space="0" w:color="auto"/>
      </w:divBdr>
    </w:div>
    <w:div w:id="563491984">
      <w:bodyDiv w:val="1"/>
      <w:marLeft w:val="0"/>
      <w:marRight w:val="0"/>
      <w:marTop w:val="0"/>
      <w:marBottom w:val="0"/>
      <w:divBdr>
        <w:top w:val="none" w:sz="0" w:space="0" w:color="auto"/>
        <w:left w:val="none" w:sz="0" w:space="0" w:color="auto"/>
        <w:bottom w:val="none" w:sz="0" w:space="0" w:color="auto"/>
        <w:right w:val="none" w:sz="0" w:space="0" w:color="auto"/>
      </w:divBdr>
    </w:div>
    <w:div w:id="566691126">
      <w:bodyDiv w:val="1"/>
      <w:marLeft w:val="0"/>
      <w:marRight w:val="0"/>
      <w:marTop w:val="0"/>
      <w:marBottom w:val="0"/>
      <w:divBdr>
        <w:top w:val="none" w:sz="0" w:space="0" w:color="auto"/>
        <w:left w:val="none" w:sz="0" w:space="0" w:color="auto"/>
        <w:bottom w:val="none" w:sz="0" w:space="0" w:color="auto"/>
        <w:right w:val="none" w:sz="0" w:space="0" w:color="auto"/>
      </w:divBdr>
    </w:div>
    <w:div w:id="566918882">
      <w:bodyDiv w:val="1"/>
      <w:marLeft w:val="0"/>
      <w:marRight w:val="0"/>
      <w:marTop w:val="0"/>
      <w:marBottom w:val="0"/>
      <w:divBdr>
        <w:top w:val="none" w:sz="0" w:space="0" w:color="auto"/>
        <w:left w:val="none" w:sz="0" w:space="0" w:color="auto"/>
        <w:bottom w:val="none" w:sz="0" w:space="0" w:color="auto"/>
        <w:right w:val="none" w:sz="0" w:space="0" w:color="auto"/>
      </w:divBdr>
    </w:div>
    <w:div w:id="567420848">
      <w:bodyDiv w:val="1"/>
      <w:marLeft w:val="0"/>
      <w:marRight w:val="0"/>
      <w:marTop w:val="0"/>
      <w:marBottom w:val="0"/>
      <w:divBdr>
        <w:top w:val="none" w:sz="0" w:space="0" w:color="auto"/>
        <w:left w:val="none" w:sz="0" w:space="0" w:color="auto"/>
        <w:bottom w:val="none" w:sz="0" w:space="0" w:color="auto"/>
        <w:right w:val="none" w:sz="0" w:space="0" w:color="auto"/>
      </w:divBdr>
    </w:div>
    <w:div w:id="568612468">
      <w:bodyDiv w:val="1"/>
      <w:marLeft w:val="0"/>
      <w:marRight w:val="0"/>
      <w:marTop w:val="0"/>
      <w:marBottom w:val="0"/>
      <w:divBdr>
        <w:top w:val="none" w:sz="0" w:space="0" w:color="auto"/>
        <w:left w:val="none" w:sz="0" w:space="0" w:color="auto"/>
        <w:bottom w:val="none" w:sz="0" w:space="0" w:color="auto"/>
        <w:right w:val="none" w:sz="0" w:space="0" w:color="auto"/>
      </w:divBdr>
    </w:div>
    <w:div w:id="572424008">
      <w:bodyDiv w:val="1"/>
      <w:marLeft w:val="0"/>
      <w:marRight w:val="0"/>
      <w:marTop w:val="0"/>
      <w:marBottom w:val="0"/>
      <w:divBdr>
        <w:top w:val="none" w:sz="0" w:space="0" w:color="auto"/>
        <w:left w:val="none" w:sz="0" w:space="0" w:color="auto"/>
        <w:bottom w:val="none" w:sz="0" w:space="0" w:color="auto"/>
        <w:right w:val="none" w:sz="0" w:space="0" w:color="auto"/>
      </w:divBdr>
    </w:div>
    <w:div w:id="574976646">
      <w:bodyDiv w:val="1"/>
      <w:marLeft w:val="0"/>
      <w:marRight w:val="0"/>
      <w:marTop w:val="0"/>
      <w:marBottom w:val="0"/>
      <w:divBdr>
        <w:top w:val="none" w:sz="0" w:space="0" w:color="auto"/>
        <w:left w:val="none" w:sz="0" w:space="0" w:color="auto"/>
        <w:bottom w:val="none" w:sz="0" w:space="0" w:color="auto"/>
        <w:right w:val="none" w:sz="0" w:space="0" w:color="auto"/>
      </w:divBdr>
    </w:div>
    <w:div w:id="586232560">
      <w:bodyDiv w:val="1"/>
      <w:marLeft w:val="0"/>
      <w:marRight w:val="0"/>
      <w:marTop w:val="0"/>
      <w:marBottom w:val="0"/>
      <w:divBdr>
        <w:top w:val="none" w:sz="0" w:space="0" w:color="auto"/>
        <w:left w:val="none" w:sz="0" w:space="0" w:color="auto"/>
        <w:bottom w:val="none" w:sz="0" w:space="0" w:color="auto"/>
        <w:right w:val="none" w:sz="0" w:space="0" w:color="auto"/>
      </w:divBdr>
    </w:div>
    <w:div w:id="599071327">
      <w:bodyDiv w:val="1"/>
      <w:marLeft w:val="0"/>
      <w:marRight w:val="0"/>
      <w:marTop w:val="0"/>
      <w:marBottom w:val="0"/>
      <w:divBdr>
        <w:top w:val="none" w:sz="0" w:space="0" w:color="auto"/>
        <w:left w:val="none" w:sz="0" w:space="0" w:color="auto"/>
        <w:bottom w:val="none" w:sz="0" w:space="0" w:color="auto"/>
        <w:right w:val="none" w:sz="0" w:space="0" w:color="auto"/>
      </w:divBdr>
    </w:div>
    <w:div w:id="605507752">
      <w:bodyDiv w:val="1"/>
      <w:marLeft w:val="0"/>
      <w:marRight w:val="0"/>
      <w:marTop w:val="0"/>
      <w:marBottom w:val="0"/>
      <w:divBdr>
        <w:top w:val="none" w:sz="0" w:space="0" w:color="auto"/>
        <w:left w:val="none" w:sz="0" w:space="0" w:color="auto"/>
        <w:bottom w:val="none" w:sz="0" w:space="0" w:color="auto"/>
        <w:right w:val="none" w:sz="0" w:space="0" w:color="auto"/>
      </w:divBdr>
    </w:div>
    <w:div w:id="608321775">
      <w:bodyDiv w:val="1"/>
      <w:marLeft w:val="0"/>
      <w:marRight w:val="0"/>
      <w:marTop w:val="0"/>
      <w:marBottom w:val="0"/>
      <w:divBdr>
        <w:top w:val="none" w:sz="0" w:space="0" w:color="auto"/>
        <w:left w:val="none" w:sz="0" w:space="0" w:color="auto"/>
        <w:bottom w:val="none" w:sz="0" w:space="0" w:color="auto"/>
        <w:right w:val="none" w:sz="0" w:space="0" w:color="auto"/>
      </w:divBdr>
    </w:div>
    <w:div w:id="613825766">
      <w:bodyDiv w:val="1"/>
      <w:marLeft w:val="0"/>
      <w:marRight w:val="0"/>
      <w:marTop w:val="0"/>
      <w:marBottom w:val="0"/>
      <w:divBdr>
        <w:top w:val="none" w:sz="0" w:space="0" w:color="auto"/>
        <w:left w:val="none" w:sz="0" w:space="0" w:color="auto"/>
        <w:bottom w:val="none" w:sz="0" w:space="0" w:color="auto"/>
        <w:right w:val="none" w:sz="0" w:space="0" w:color="auto"/>
      </w:divBdr>
    </w:div>
    <w:div w:id="617763691">
      <w:bodyDiv w:val="1"/>
      <w:marLeft w:val="0"/>
      <w:marRight w:val="0"/>
      <w:marTop w:val="0"/>
      <w:marBottom w:val="0"/>
      <w:divBdr>
        <w:top w:val="none" w:sz="0" w:space="0" w:color="auto"/>
        <w:left w:val="none" w:sz="0" w:space="0" w:color="auto"/>
        <w:bottom w:val="none" w:sz="0" w:space="0" w:color="auto"/>
        <w:right w:val="none" w:sz="0" w:space="0" w:color="auto"/>
      </w:divBdr>
    </w:div>
    <w:div w:id="618730908">
      <w:bodyDiv w:val="1"/>
      <w:marLeft w:val="0"/>
      <w:marRight w:val="0"/>
      <w:marTop w:val="0"/>
      <w:marBottom w:val="0"/>
      <w:divBdr>
        <w:top w:val="none" w:sz="0" w:space="0" w:color="auto"/>
        <w:left w:val="none" w:sz="0" w:space="0" w:color="auto"/>
        <w:bottom w:val="none" w:sz="0" w:space="0" w:color="auto"/>
        <w:right w:val="none" w:sz="0" w:space="0" w:color="auto"/>
      </w:divBdr>
    </w:div>
    <w:div w:id="624120108">
      <w:bodyDiv w:val="1"/>
      <w:marLeft w:val="0"/>
      <w:marRight w:val="0"/>
      <w:marTop w:val="0"/>
      <w:marBottom w:val="0"/>
      <w:divBdr>
        <w:top w:val="none" w:sz="0" w:space="0" w:color="auto"/>
        <w:left w:val="none" w:sz="0" w:space="0" w:color="auto"/>
        <w:bottom w:val="none" w:sz="0" w:space="0" w:color="auto"/>
        <w:right w:val="none" w:sz="0" w:space="0" w:color="auto"/>
      </w:divBdr>
    </w:div>
    <w:div w:id="624191122">
      <w:bodyDiv w:val="1"/>
      <w:marLeft w:val="0"/>
      <w:marRight w:val="0"/>
      <w:marTop w:val="0"/>
      <w:marBottom w:val="0"/>
      <w:divBdr>
        <w:top w:val="none" w:sz="0" w:space="0" w:color="auto"/>
        <w:left w:val="none" w:sz="0" w:space="0" w:color="auto"/>
        <w:bottom w:val="none" w:sz="0" w:space="0" w:color="auto"/>
        <w:right w:val="none" w:sz="0" w:space="0" w:color="auto"/>
      </w:divBdr>
    </w:div>
    <w:div w:id="628165957">
      <w:bodyDiv w:val="1"/>
      <w:marLeft w:val="0"/>
      <w:marRight w:val="0"/>
      <w:marTop w:val="0"/>
      <w:marBottom w:val="0"/>
      <w:divBdr>
        <w:top w:val="none" w:sz="0" w:space="0" w:color="auto"/>
        <w:left w:val="none" w:sz="0" w:space="0" w:color="auto"/>
        <w:bottom w:val="none" w:sz="0" w:space="0" w:color="auto"/>
        <w:right w:val="none" w:sz="0" w:space="0" w:color="auto"/>
      </w:divBdr>
    </w:div>
    <w:div w:id="631784782">
      <w:bodyDiv w:val="1"/>
      <w:marLeft w:val="0"/>
      <w:marRight w:val="0"/>
      <w:marTop w:val="0"/>
      <w:marBottom w:val="0"/>
      <w:divBdr>
        <w:top w:val="none" w:sz="0" w:space="0" w:color="auto"/>
        <w:left w:val="none" w:sz="0" w:space="0" w:color="auto"/>
        <w:bottom w:val="none" w:sz="0" w:space="0" w:color="auto"/>
        <w:right w:val="none" w:sz="0" w:space="0" w:color="auto"/>
      </w:divBdr>
    </w:div>
    <w:div w:id="637732281">
      <w:bodyDiv w:val="1"/>
      <w:marLeft w:val="0"/>
      <w:marRight w:val="0"/>
      <w:marTop w:val="0"/>
      <w:marBottom w:val="0"/>
      <w:divBdr>
        <w:top w:val="none" w:sz="0" w:space="0" w:color="auto"/>
        <w:left w:val="none" w:sz="0" w:space="0" w:color="auto"/>
        <w:bottom w:val="none" w:sz="0" w:space="0" w:color="auto"/>
        <w:right w:val="none" w:sz="0" w:space="0" w:color="auto"/>
      </w:divBdr>
    </w:div>
    <w:div w:id="648024759">
      <w:bodyDiv w:val="1"/>
      <w:marLeft w:val="0"/>
      <w:marRight w:val="0"/>
      <w:marTop w:val="0"/>
      <w:marBottom w:val="0"/>
      <w:divBdr>
        <w:top w:val="none" w:sz="0" w:space="0" w:color="auto"/>
        <w:left w:val="none" w:sz="0" w:space="0" w:color="auto"/>
        <w:bottom w:val="none" w:sz="0" w:space="0" w:color="auto"/>
        <w:right w:val="none" w:sz="0" w:space="0" w:color="auto"/>
      </w:divBdr>
    </w:div>
    <w:div w:id="653682519">
      <w:bodyDiv w:val="1"/>
      <w:marLeft w:val="0"/>
      <w:marRight w:val="0"/>
      <w:marTop w:val="0"/>
      <w:marBottom w:val="0"/>
      <w:divBdr>
        <w:top w:val="none" w:sz="0" w:space="0" w:color="auto"/>
        <w:left w:val="none" w:sz="0" w:space="0" w:color="auto"/>
        <w:bottom w:val="none" w:sz="0" w:space="0" w:color="auto"/>
        <w:right w:val="none" w:sz="0" w:space="0" w:color="auto"/>
      </w:divBdr>
    </w:div>
    <w:div w:id="654190286">
      <w:bodyDiv w:val="1"/>
      <w:marLeft w:val="0"/>
      <w:marRight w:val="0"/>
      <w:marTop w:val="0"/>
      <w:marBottom w:val="0"/>
      <w:divBdr>
        <w:top w:val="none" w:sz="0" w:space="0" w:color="auto"/>
        <w:left w:val="none" w:sz="0" w:space="0" w:color="auto"/>
        <w:bottom w:val="none" w:sz="0" w:space="0" w:color="auto"/>
        <w:right w:val="none" w:sz="0" w:space="0" w:color="auto"/>
      </w:divBdr>
    </w:div>
    <w:div w:id="655501897">
      <w:bodyDiv w:val="1"/>
      <w:marLeft w:val="0"/>
      <w:marRight w:val="0"/>
      <w:marTop w:val="0"/>
      <w:marBottom w:val="0"/>
      <w:divBdr>
        <w:top w:val="none" w:sz="0" w:space="0" w:color="auto"/>
        <w:left w:val="none" w:sz="0" w:space="0" w:color="auto"/>
        <w:bottom w:val="none" w:sz="0" w:space="0" w:color="auto"/>
        <w:right w:val="none" w:sz="0" w:space="0" w:color="auto"/>
      </w:divBdr>
    </w:div>
    <w:div w:id="655886427">
      <w:bodyDiv w:val="1"/>
      <w:marLeft w:val="0"/>
      <w:marRight w:val="0"/>
      <w:marTop w:val="0"/>
      <w:marBottom w:val="0"/>
      <w:divBdr>
        <w:top w:val="none" w:sz="0" w:space="0" w:color="auto"/>
        <w:left w:val="none" w:sz="0" w:space="0" w:color="auto"/>
        <w:bottom w:val="none" w:sz="0" w:space="0" w:color="auto"/>
        <w:right w:val="none" w:sz="0" w:space="0" w:color="auto"/>
      </w:divBdr>
    </w:div>
    <w:div w:id="660084642">
      <w:bodyDiv w:val="1"/>
      <w:marLeft w:val="0"/>
      <w:marRight w:val="0"/>
      <w:marTop w:val="0"/>
      <w:marBottom w:val="0"/>
      <w:divBdr>
        <w:top w:val="none" w:sz="0" w:space="0" w:color="auto"/>
        <w:left w:val="none" w:sz="0" w:space="0" w:color="auto"/>
        <w:bottom w:val="none" w:sz="0" w:space="0" w:color="auto"/>
        <w:right w:val="none" w:sz="0" w:space="0" w:color="auto"/>
      </w:divBdr>
    </w:div>
    <w:div w:id="662011563">
      <w:bodyDiv w:val="1"/>
      <w:marLeft w:val="0"/>
      <w:marRight w:val="0"/>
      <w:marTop w:val="0"/>
      <w:marBottom w:val="0"/>
      <w:divBdr>
        <w:top w:val="none" w:sz="0" w:space="0" w:color="auto"/>
        <w:left w:val="none" w:sz="0" w:space="0" w:color="auto"/>
        <w:bottom w:val="none" w:sz="0" w:space="0" w:color="auto"/>
        <w:right w:val="none" w:sz="0" w:space="0" w:color="auto"/>
      </w:divBdr>
    </w:div>
    <w:div w:id="662389202">
      <w:bodyDiv w:val="1"/>
      <w:marLeft w:val="0"/>
      <w:marRight w:val="0"/>
      <w:marTop w:val="0"/>
      <w:marBottom w:val="0"/>
      <w:divBdr>
        <w:top w:val="none" w:sz="0" w:space="0" w:color="auto"/>
        <w:left w:val="none" w:sz="0" w:space="0" w:color="auto"/>
        <w:bottom w:val="none" w:sz="0" w:space="0" w:color="auto"/>
        <w:right w:val="none" w:sz="0" w:space="0" w:color="auto"/>
      </w:divBdr>
    </w:div>
    <w:div w:id="662976447">
      <w:bodyDiv w:val="1"/>
      <w:marLeft w:val="0"/>
      <w:marRight w:val="0"/>
      <w:marTop w:val="0"/>
      <w:marBottom w:val="0"/>
      <w:divBdr>
        <w:top w:val="none" w:sz="0" w:space="0" w:color="auto"/>
        <w:left w:val="none" w:sz="0" w:space="0" w:color="auto"/>
        <w:bottom w:val="none" w:sz="0" w:space="0" w:color="auto"/>
        <w:right w:val="none" w:sz="0" w:space="0" w:color="auto"/>
      </w:divBdr>
    </w:div>
    <w:div w:id="671225138">
      <w:bodyDiv w:val="1"/>
      <w:marLeft w:val="0"/>
      <w:marRight w:val="0"/>
      <w:marTop w:val="0"/>
      <w:marBottom w:val="0"/>
      <w:divBdr>
        <w:top w:val="none" w:sz="0" w:space="0" w:color="auto"/>
        <w:left w:val="none" w:sz="0" w:space="0" w:color="auto"/>
        <w:bottom w:val="none" w:sz="0" w:space="0" w:color="auto"/>
        <w:right w:val="none" w:sz="0" w:space="0" w:color="auto"/>
      </w:divBdr>
    </w:div>
    <w:div w:id="673651909">
      <w:bodyDiv w:val="1"/>
      <w:marLeft w:val="0"/>
      <w:marRight w:val="0"/>
      <w:marTop w:val="0"/>
      <w:marBottom w:val="0"/>
      <w:divBdr>
        <w:top w:val="none" w:sz="0" w:space="0" w:color="auto"/>
        <w:left w:val="none" w:sz="0" w:space="0" w:color="auto"/>
        <w:bottom w:val="none" w:sz="0" w:space="0" w:color="auto"/>
        <w:right w:val="none" w:sz="0" w:space="0" w:color="auto"/>
      </w:divBdr>
    </w:div>
    <w:div w:id="675381169">
      <w:bodyDiv w:val="1"/>
      <w:marLeft w:val="0"/>
      <w:marRight w:val="0"/>
      <w:marTop w:val="0"/>
      <w:marBottom w:val="0"/>
      <w:divBdr>
        <w:top w:val="none" w:sz="0" w:space="0" w:color="auto"/>
        <w:left w:val="none" w:sz="0" w:space="0" w:color="auto"/>
        <w:bottom w:val="none" w:sz="0" w:space="0" w:color="auto"/>
        <w:right w:val="none" w:sz="0" w:space="0" w:color="auto"/>
      </w:divBdr>
    </w:div>
    <w:div w:id="676032962">
      <w:bodyDiv w:val="1"/>
      <w:marLeft w:val="0"/>
      <w:marRight w:val="0"/>
      <w:marTop w:val="0"/>
      <w:marBottom w:val="0"/>
      <w:divBdr>
        <w:top w:val="none" w:sz="0" w:space="0" w:color="auto"/>
        <w:left w:val="none" w:sz="0" w:space="0" w:color="auto"/>
        <w:bottom w:val="none" w:sz="0" w:space="0" w:color="auto"/>
        <w:right w:val="none" w:sz="0" w:space="0" w:color="auto"/>
      </w:divBdr>
    </w:div>
    <w:div w:id="680549738">
      <w:bodyDiv w:val="1"/>
      <w:marLeft w:val="0"/>
      <w:marRight w:val="0"/>
      <w:marTop w:val="0"/>
      <w:marBottom w:val="0"/>
      <w:divBdr>
        <w:top w:val="none" w:sz="0" w:space="0" w:color="auto"/>
        <w:left w:val="none" w:sz="0" w:space="0" w:color="auto"/>
        <w:bottom w:val="none" w:sz="0" w:space="0" w:color="auto"/>
        <w:right w:val="none" w:sz="0" w:space="0" w:color="auto"/>
      </w:divBdr>
    </w:div>
    <w:div w:id="682820548">
      <w:bodyDiv w:val="1"/>
      <w:marLeft w:val="0"/>
      <w:marRight w:val="0"/>
      <w:marTop w:val="0"/>
      <w:marBottom w:val="0"/>
      <w:divBdr>
        <w:top w:val="none" w:sz="0" w:space="0" w:color="auto"/>
        <w:left w:val="none" w:sz="0" w:space="0" w:color="auto"/>
        <w:bottom w:val="none" w:sz="0" w:space="0" w:color="auto"/>
        <w:right w:val="none" w:sz="0" w:space="0" w:color="auto"/>
      </w:divBdr>
    </w:div>
    <w:div w:id="683438370">
      <w:bodyDiv w:val="1"/>
      <w:marLeft w:val="0"/>
      <w:marRight w:val="0"/>
      <w:marTop w:val="0"/>
      <w:marBottom w:val="0"/>
      <w:divBdr>
        <w:top w:val="none" w:sz="0" w:space="0" w:color="auto"/>
        <w:left w:val="none" w:sz="0" w:space="0" w:color="auto"/>
        <w:bottom w:val="none" w:sz="0" w:space="0" w:color="auto"/>
        <w:right w:val="none" w:sz="0" w:space="0" w:color="auto"/>
      </w:divBdr>
    </w:div>
    <w:div w:id="697581433">
      <w:bodyDiv w:val="1"/>
      <w:marLeft w:val="0"/>
      <w:marRight w:val="0"/>
      <w:marTop w:val="0"/>
      <w:marBottom w:val="0"/>
      <w:divBdr>
        <w:top w:val="none" w:sz="0" w:space="0" w:color="auto"/>
        <w:left w:val="none" w:sz="0" w:space="0" w:color="auto"/>
        <w:bottom w:val="none" w:sz="0" w:space="0" w:color="auto"/>
        <w:right w:val="none" w:sz="0" w:space="0" w:color="auto"/>
      </w:divBdr>
    </w:div>
    <w:div w:id="705721556">
      <w:bodyDiv w:val="1"/>
      <w:marLeft w:val="0"/>
      <w:marRight w:val="0"/>
      <w:marTop w:val="0"/>
      <w:marBottom w:val="0"/>
      <w:divBdr>
        <w:top w:val="none" w:sz="0" w:space="0" w:color="auto"/>
        <w:left w:val="none" w:sz="0" w:space="0" w:color="auto"/>
        <w:bottom w:val="none" w:sz="0" w:space="0" w:color="auto"/>
        <w:right w:val="none" w:sz="0" w:space="0" w:color="auto"/>
      </w:divBdr>
    </w:div>
    <w:div w:id="707071744">
      <w:bodyDiv w:val="1"/>
      <w:marLeft w:val="0"/>
      <w:marRight w:val="0"/>
      <w:marTop w:val="0"/>
      <w:marBottom w:val="0"/>
      <w:divBdr>
        <w:top w:val="none" w:sz="0" w:space="0" w:color="auto"/>
        <w:left w:val="none" w:sz="0" w:space="0" w:color="auto"/>
        <w:bottom w:val="none" w:sz="0" w:space="0" w:color="auto"/>
        <w:right w:val="none" w:sz="0" w:space="0" w:color="auto"/>
      </w:divBdr>
    </w:div>
    <w:div w:id="710810121">
      <w:bodyDiv w:val="1"/>
      <w:marLeft w:val="0"/>
      <w:marRight w:val="0"/>
      <w:marTop w:val="0"/>
      <w:marBottom w:val="0"/>
      <w:divBdr>
        <w:top w:val="none" w:sz="0" w:space="0" w:color="auto"/>
        <w:left w:val="none" w:sz="0" w:space="0" w:color="auto"/>
        <w:bottom w:val="none" w:sz="0" w:space="0" w:color="auto"/>
        <w:right w:val="none" w:sz="0" w:space="0" w:color="auto"/>
      </w:divBdr>
    </w:div>
    <w:div w:id="713164837">
      <w:bodyDiv w:val="1"/>
      <w:marLeft w:val="0"/>
      <w:marRight w:val="0"/>
      <w:marTop w:val="0"/>
      <w:marBottom w:val="0"/>
      <w:divBdr>
        <w:top w:val="none" w:sz="0" w:space="0" w:color="auto"/>
        <w:left w:val="none" w:sz="0" w:space="0" w:color="auto"/>
        <w:bottom w:val="none" w:sz="0" w:space="0" w:color="auto"/>
        <w:right w:val="none" w:sz="0" w:space="0" w:color="auto"/>
      </w:divBdr>
    </w:div>
    <w:div w:id="719477763">
      <w:bodyDiv w:val="1"/>
      <w:marLeft w:val="0"/>
      <w:marRight w:val="0"/>
      <w:marTop w:val="0"/>
      <w:marBottom w:val="0"/>
      <w:divBdr>
        <w:top w:val="none" w:sz="0" w:space="0" w:color="auto"/>
        <w:left w:val="none" w:sz="0" w:space="0" w:color="auto"/>
        <w:bottom w:val="none" w:sz="0" w:space="0" w:color="auto"/>
        <w:right w:val="none" w:sz="0" w:space="0" w:color="auto"/>
      </w:divBdr>
    </w:div>
    <w:div w:id="722288765">
      <w:bodyDiv w:val="1"/>
      <w:marLeft w:val="0"/>
      <w:marRight w:val="0"/>
      <w:marTop w:val="0"/>
      <w:marBottom w:val="0"/>
      <w:divBdr>
        <w:top w:val="none" w:sz="0" w:space="0" w:color="auto"/>
        <w:left w:val="none" w:sz="0" w:space="0" w:color="auto"/>
        <w:bottom w:val="none" w:sz="0" w:space="0" w:color="auto"/>
        <w:right w:val="none" w:sz="0" w:space="0" w:color="auto"/>
      </w:divBdr>
    </w:div>
    <w:div w:id="723868607">
      <w:bodyDiv w:val="1"/>
      <w:marLeft w:val="0"/>
      <w:marRight w:val="0"/>
      <w:marTop w:val="0"/>
      <w:marBottom w:val="0"/>
      <w:divBdr>
        <w:top w:val="none" w:sz="0" w:space="0" w:color="auto"/>
        <w:left w:val="none" w:sz="0" w:space="0" w:color="auto"/>
        <w:bottom w:val="none" w:sz="0" w:space="0" w:color="auto"/>
        <w:right w:val="none" w:sz="0" w:space="0" w:color="auto"/>
      </w:divBdr>
    </w:div>
    <w:div w:id="729233487">
      <w:bodyDiv w:val="1"/>
      <w:marLeft w:val="0"/>
      <w:marRight w:val="0"/>
      <w:marTop w:val="0"/>
      <w:marBottom w:val="0"/>
      <w:divBdr>
        <w:top w:val="none" w:sz="0" w:space="0" w:color="auto"/>
        <w:left w:val="none" w:sz="0" w:space="0" w:color="auto"/>
        <w:bottom w:val="none" w:sz="0" w:space="0" w:color="auto"/>
        <w:right w:val="none" w:sz="0" w:space="0" w:color="auto"/>
      </w:divBdr>
    </w:div>
    <w:div w:id="729690353">
      <w:bodyDiv w:val="1"/>
      <w:marLeft w:val="0"/>
      <w:marRight w:val="0"/>
      <w:marTop w:val="0"/>
      <w:marBottom w:val="0"/>
      <w:divBdr>
        <w:top w:val="none" w:sz="0" w:space="0" w:color="auto"/>
        <w:left w:val="none" w:sz="0" w:space="0" w:color="auto"/>
        <w:bottom w:val="none" w:sz="0" w:space="0" w:color="auto"/>
        <w:right w:val="none" w:sz="0" w:space="0" w:color="auto"/>
      </w:divBdr>
    </w:div>
    <w:div w:id="730884777">
      <w:bodyDiv w:val="1"/>
      <w:marLeft w:val="0"/>
      <w:marRight w:val="0"/>
      <w:marTop w:val="0"/>
      <w:marBottom w:val="0"/>
      <w:divBdr>
        <w:top w:val="none" w:sz="0" w:space="0" w:color="auto"/>
        <w:left w:val="none" w:sz="0" w:space="0" w:color="auto"/>
        <w:bottom w:val="none" w:sz="0" w:space="0" w:color="auto"/>
        <w:right w:val="none" w:sz="0" w:space="0" w:color="auto"/>
      </w:divBdr>
    </w:div>
    <w:div w:id="734937100">
      <w:bodyDiv w:val="1"/>
      <w:marLeft w:val="0"/>
      <w:marRight w:val="0"/>
      <w:marTop w:val="0"/>
      <w:marBottom w:val="0"/>
      <w:divBdr>
        <w:top w:val="none" w:sz="0" w:space="0" w:color="auto"/>
        <w:left w:val="none" w:sz="0" w:space="0" w:color="auto"/>
        <w:bottom w:val="none" w:sz="0" w:space="0" w:color="auto"/>
        <w:right w:val="none" w:sz="0" w:space="0" w:color="auto"/>
      </w:divBdr>
    </w:div>
    <w:div w:id="736244046">
      <w:bodyDiv w:val="1"/>
      <w:marLeft w:val="0"/>
      <w:marRight w:val="0"/>
      <w:marTop w:val="0"/>
      <w:marBottom w:val="0"/>
      <w:divBdr>
        <w:top w:val="none" w:sz="0" w:space="0" w:color="auto"/>
        <w:left w:val="none" w:sz="0" w:space="0" w:color="auto"/>
        <w:bottom w:val="none" w:sz="0" w:space="0" w:color="auto"/>
        <w:right w:val="none" w:sz="0" w:space="0" w:color="auto"/>
      </w:divBdr>
    </w:div>
    <w:div w:id="737019435">
      <w:bodyDiv w:val="1"/>
      <w:marLeft w:val="0"/>
      <w:marRight w:val="0"/>
      <w:marTop w:val="0"/>
      <w:marBottom w:val="0"/>
      <w:divBdr>
        <w:top w:val="none" w:sz="0" w:space="0" w:color="auto"/>
        <w:left w:val="none" w:sz="0" w:space="0" w:color="auto"/>
        <w:bottom w:val="none" w:sz="0" w:space="0" w:color="auto"/>
        <w:right w:val="none" w:sz="0" w:space="0" w:color="auto"/>
      </w:divBdr>
    </w:div>
    <w:div w:id="739865129">
      <w:bodyDiv w:val="1"/>
      <w:marLeft w:val="0"/>
      <w:marRight w:val="0"/>
      <w:marTop w:val="0"/>
      <w:marBottom w:val="0"/>
      <w:divBdr>
        <w:top w:val="none" w:sz="0" w:space="0" w:color="auto"/>
        <w:left w:val="none" w:sz="0" w:space="0" w:color="auto"/>
        <w:bottom w:val="none" w:sz="0" w:space="0" w:color="auto"/>
        <w:right w:val="none" w:sz="0" w:space="0" w:color="auto"/>
      </w:divBdr>
    </w:div>
    <w:div w:id="740522209">
      <w:bodyDiv w:val="1"/>
      <w:marLeft w:val="0"/>
      <w:marRight w:val="0"/>
      <w:marTop w:val="0"/>
      <w:marBottom w:val="0"/>
      <w:divBdr>
        <w:top w:val="none" w:sz="0" w:space="0" w:color="auto"/>
        <w:left w:val="none" w:sz="0" w:space="0" w:color="auto"/>
        <w:bottom w:val="none" w:sz="0" w:space="0" w:color="auto"/>
        <w:right w:val="none" w:sz="0" w:space="0" w:color="auto"/>
      </w:divBdr>
    </w:div>
    <w:div w:id="741753524">
      <w:bodyDiv w:val="1"/>
      <w:marLeft w:val="0"/>
      <w:marRight w:val="0"/>
      <w:marTop w:val="0"/>
      <w:marBottom w:val="0"/>
      <w:divBdr>
        <w:top w:val="none" w:sz="0" w:space="0" w:color="auto"/>
        <w:left w:val="none" w:sz="0" w:space="0" w:color="auto"/>
        <w:bottom w:val="none" w:sz="0" w:space="0" w:color="auto"/>
        <w:right w:val="none" w:sz="0" w:space="0" w:color="auto"/>
      </w:divBdr>
    </w:div>
    <w:div w:id="747534536">
      <w:bodyDiv w:val="1"/>
      <w:marLeft w:val="0"/>
      <w:marRight w:val="0"/>
      <w:marTop w:val="0"/>
      <w:marBottom w:val="0"/>
      <w:divBdr>
        <w:top w:val="none" w:sz="0" w:space="0" w:color="auto"/>
        <w:left w:val="none" w:sz="0" w:space="0" w:color="auto"/>
        <w:bottom w:val="none" w:sz="0" w:space="0" w:color="auto"/>
        <w:right w:val="none" w:sz="0" w:space="0" w:color="auto"/>
      </w:divBdr>
    </w:div>
    <w:div w:id="763385068">
      <w:bodyDiv w:val="1"/>
      <w:marLeft w:val="0"/>
      <w:marRight w:val="0"/>
      <w:marTop w:val="0"/>
      <w:marBottom w:val="0"/>
      <w:divBdr>
        <w:top w:val="none" w:sz="0" w:space="0" w:color="auto"/>
        <w:left w:val="none" w:sz="0" w:space="0" w:color="auto"/>
        <w:bottom w:val="none" w:sz="0" w:space="0" w:color="auto"/>
        <w:right w:val="none" w:sz="0" w:space="0" w:color="auto"/>
      </w:divBdr>
    </w:div>
    <w:div w:id="764884458">
      <w:bodyDiv w:val="1"/>
      <w:marLeft w:val="0"/>
      <w:marRight w:val="0"/>
      <w:marTop w:val="0"/>
      <w:marBottom w:val="0"/>
      <w:divBdr>
        <w:top w:val="none" w:sz="0" w:space="0" w:color="auto"/>
        <w:left w:val="none" w:sz="0" w:space="0" w:color="auto"/>
        <w:bottom w:val="none" w:sz="0" w:space="0" w:color="auto"/>
        <w:right w:val="none" w:sz="0" w:space="0" w:color="auto"/>
      </w:divBdr>
    </w:div>
    <w:div w:id="769400609">
      <w:bodyDiv w:val="1"/>
      <w:marLeft w:val="0"/>
      <w:marRight w:val="0"/>
      <w:marTop w:val="0"/>
      <w:marBottom w:val="0"/>
      <w:divBdr>
        <w:top w:val="none" w:sz="0" w:space="0" w:color="auto"/>
        <w:left w:val="none" w:sz="0" w:space="0" w:color="auto"/>
        <w:bottom w:val="none" w:sz="0" w:space="0" w:color="auto"/>
        <w:right w:val="none" w:sz="0" w:space="0" w:color="auto"/>
      </w:divBdr>
    </w:div>
    <w:div w:id="773672288">
      <w:bodyDiv w:val="1"/>
      <w:marLeft w:val="0"/>
      <w:marRight w:val="0"/>
      <w:marTop w:val="0"/>
      <w:marBottom w:val="0"/>
      <w:divBdr>
        <w:top w:val="none" w:sz="0" w:space="0" w:color="auto"/>
        <w:left w:val="none" w:sz="0" w:space="0" w:color="auto"/>
        <w:bottom w:val="none" w:sz="0" w:space="0" w:color="auto"/>
        <w:right w:val="none" w:sz="0" w:space="0" w:color="auto"/>
      </w:divBdr>
    </w:div>
    <w:div w:id="774178086">
      <w:bodyDiv w:val="1"/>
      <w:marLeft w:val="0"/>
      <w:marRight w:val="0"/>
      <w:marTop w:val="0"/>
      <w:marBottom w:val="0"/>
      <w:divBdr>
        <w:top w:val="none" w:sz="0" w:space="0" w:color="auto"/>
        <w:left w:val="none" w:sz="0" w:space="0" w:color="auto"/>
        <w:bottom w:val="none" w:sz="0" w:space="0" w:color="auto"/>
        <w:right w:val="none" w:sz="0" w:space="0" w:color="auto"/>
      </w:divBdr>
    </w:div>
    <w:div w:id="780565581">
      <w:bodyDiv w:val="1"/>
      <w:marLeft w:val="0"/>
      <w:marRight w:val="0"/>
      <w:marTop w:val="0"/>
      <w:marBottom w:val="0"/>
      <w:divBdr>
        <w:top w:val="none" w:sz="0" w:space="0" w:color="auto"/>
        <w:left w:val="none" w:sz="0" w:space="0" w:color="auto"/>
        <w:bottom w:val="none" w:sz="0" w:space="0" w:color="auto"/>
        <w:right w:val="none" w:sz="0" w:space="0" w:color="auto"/>
      </w:divBdr>
    </w:div>
    <w:div w:id="790905494">
      <w:bodyDiv w:val="1"/>
      <w:marLeft w:val="0"/>
      <w:marRight w:val="0"/>
      <w:marTop w:val="0"/>
      <w:marBottom w:val="0"/>
      <w:divBdr>
        <w:top w:val="none" w:sz="0" w:space="0" w:color="auto"/>
        <w:left w:val="none" w:sz="0" w:space="0" w:color="auto"/>
        <w:bottom w:val="none" w:sz="0" w:space="0" w:color="auto"/>
        <w:right w:val="none" w:sz="0" w:space="0" w:color="auto"/>
      </w:divBdr>
    </w:div>
    <w:div w:id="807280179">
      <w:bodyDiv w:val="1"/>
      <w:marLeft w:val="0"/>
      <w:marRight w:val="0"/>
      <w:marTop w:val="0"/>
      <w:marBottom w:val="0"/>
      <w:divBdr>
        <w:top w:val="none" w:sz="0" w:space="0" w:color="auto"/>
        <w:left w:val="none" w:sz="0" w:space="0" w:color="auto"/>
        <w:bottom w:val="none" w:sz="0" w:space="0" w:color="auto"/>
        <w:right w:val="none" w:sz="0" w:space="0" w:color="auto"/>
      </w:divBdr>
    </w:div>
    <w:div w:id="807556111">
      <w:bodyDiv w:val="1"/>
      <w:marLeft w:val="0"/>
      <w:marRight w:val="0"/>
      <w:marTop w:val="0"/>
      <w:marBottom w:val="0"/>
      <w:divBdr>
        <w:top w:val="none" w:sz="0" w:space="0" w:color="auto"/>
        <w:left w:val="none" w:sz="0" w:space="0" w:color="auto"/>
        <w:bottom w:val="none" w:sz="0" w:space="0" w:color="auto"/>
        <w:right w:val="none" w:sz="0" w:space="0" w:color="auto"/>
      </w:divBdr>
    </w:div>
    <w:div w:id="823741925">
      <w:bodyDiv w:val="1"/>
      <w:marLeft w:val="0"/>
      <w:marRight w:val="0"/>
      <w:marTop w:val="0"/>
      <w:marBottom w:val="0"/>
      <w:divBdr>
        <w:top w:val="none" w:sz="0" w:space="0" w:color="auto"/>
        <w:left w:val="none" w:sz="0" w:space="0" w:color="auto"/>
        <w:bottom w:val="none" w:sz="0" w:space="0" w:color="auto"/>
        <w:right w:val="none" w:sz="0" w:space="0" w:color="auto"/>
      </w:divBdr>
    </w:div>
    <w:div w:id="830608525">
      <w:bodyDiv w:val="1"/>
      <w:marLeft w:val="0"/>
      <w:marRight w:val="0"/>
      <w:marTop w:val="0"/>
      <w:marBottom w:val="0"/>
      <w:divBdr>
        <w:top w:val="none" w:sz="0" w:space="0" w:color="auto"/>
        <w:left w:val="none" w:sz="0" w:space="0" w:color="auto"/>
        <w:bottom w:val="none" w:sz="0" w:space="0" w:color="auto"/>
        <w:right w:val="none" w:sz="0" w:space="0" w:color="auto"/>
      </w:divBdr>
    </w:div>
    <w:div w:id="835653050">
      <w:bodyDiv w:val="1"/>
      <w:marLeft w:val="0"/>
      <w:marRight w:val="0"/>
      <w:marTop w:val="0"/>
      <w:marBottom w:val="0"/>
      <w:divBdr>
        <w:top w:val="none" w:sz="0" w:space="0" w:color="auto"/>
        <w:left w:val="none" w:sz="0" w:space="0" w:color="auto"/>
        <w:bottom w:val="none" w:sz="0" w:space="0" w:color="auto"/>
        <w:right w:val="none" w:sz="0" w:space="0" w:color="auto"/>
      </w:divBdr>
    </w:div>
    <w:div w:id="835724703">
      <w:bodyDiv w:val="1"/>
      <w:marLeft w:val="0"/>
      <w:marRight w:val="0"/>
      <w:marTop w:val="0"/>
      <w:marBottom w:val="0"/>
      <w:divBdr>
        <w:top w:val="none" w:sz="0" w:space="0" w:color="auto"/>
        <w:left w:val="none" w:sz="0" w:space="0" w:color="auto"/>
        <w:bottom w:val="none" w:sz="0" w:space="0" w:color="auto"/>
        <w:right w:val="none" w:sz="0" w:space="0" w:color="auto"/>
      </w:divBdr>
    </w:div>
    <w:div w:id="835924582">
      <w:bodyDiv w:val="1"/>
      <w:marLeft w:val="0"/>
      <w:marRight w:val="0"/>
      <w:marTop w:val="0"/>
      <w:marBottom w:val="0"/>
      <w:divBdr>
        <w:top w:val="none" w:sz="0" w:space="0" w:color="auto"/>
        <w:left w:val="none" w:sz="0" w:space="0" w:color="auto"/>
        <w:bottom w:val="none" w:sz="0" w:space="0" w:color="auto"/>
        <w:right w:val="none" w:sz="0" w:space="0" w:color="auto"/>
      </w:divBdr>
    </w:div>
    <w:div w:id="836649820">
      <w:bodyDiv w:val="1"/>
      <w:marLeft w:val="0"/>
      <w:marRight w:val="0"/>
      <w:marTop w:val="0"/>
      <w:marBottom w:val="0"/>
      <w:divBdr>
        <w:top w:val="none" w:sz="0" w:space="0" w:color="auto"/>
        <w:left w:val="none" w:sz="0" w:space="0" w:color="auto"/>
        <w:bottom w:val="none" w:sz="0" w:space="0" w:color="auto"/>
        <w:right w:val="none" w:sz="0" w:space="0" w:color="auto"/>
      </w:divBdr>
    </w:div>
    <w:div w:id="837692452">
      <w:bodyDiv w:val="1"/>
      <w:marLeft w:val="0"/>
      <w:marRight w:val="0"/>
      <w:marTop w:val="0"/>
      <w:marBottom w:val="0"/>
      <w:divBdr>
        <w:top w:val="none" w:sz="0" w:space="0" w:color="auto"/>
        <w:left w:val="none" w:sz="0" w:space="0" w:color="auto"/>
        <w:bottom w:val="none" w:sz="0" w:space="0" w:color="auto"/>
        <w:right w:val="none" w:sz="0" w:space="0" w:color="auto"/>
      </w:divBdr>
    </w:div>
    <w:div w:id="845555410">
      <w:bodyDiv w:val="1"/>
      <w:marLeft w:val="0"/>
      <w:marRight w:val="0"/>
      <w:marTop w:val="0"/>
      <w:marBottom w:val="0"/>
      <w:divBdr>
        <w:top w:val="none" w:sz="0" w:space="0" w:color="auto"/>
        <w:left w:val="none" w:sz="0" w:space="0" w:color="auto"/>
        <w:bottom w:val="none" w:sz="0" w:space="0" w:color="auto"/>
        <w:right w:val="none" w:sz="0" w:space="0" w:color="auto"/>
      </w:divBdr>
    </w:div>
    <w:div w:id="846335773">
      <w:bodyDiv w:val="1"/>
      <w:marLeft w:val="0"/>
      <w:marRight w:val="0"/>
      <w:marTop w:val="0"/>
      <w:marBottom w:val="0"/>
      <w:divBdr>
        <w:top w:val="none" w:sz="0" w:space="0" w:color="auto"/>
        <w:left w:val="none" w:sz="0" w:space="0" w:color="auto"/>
        <w:bottom w:val="none" w:sz="0" w:space="0" w:color="auto"/>
        <w:right w:val="none" w:sz="0" w:space="0" w:color="auto"/>
      </w:divBdr>
    </w:div>
    <w:div w:id="846822736">
      <w:bodyDiv w:val="1"/>
      <w:marLeft w:val="0"/>
      <w:marRight w:val="0"/>
      <w:marTop w:val="0"/>
      <w:marBottom w:val="0"/>
      <w:divBdr>
        <w:top w:val="none" w:sz="0" w:space="0" w:color="auto"/>
        <w:left w:val="none" w:sz="0" w:space="0" w:color="auto"/>
        <w:bottom w:val="none" w:sz="0" w:space="0" w:color="auto"/>
        <w:right w:val="none" w:sz="0" w:space="0" w:color="auto"/>
      </w:divBdr>
    </w:div>
    <w:div w:id="850681869">
      <w:bodyDiv w:val="1"/>
      <w:marLeft w:val="0"/>
      <w:marRight w:val="0"/>
      <w:marTop w:val="0"/>
      <w:marBottom w:val="0"/>
      <w:divBdr>
        <w:top w:val="none" w:sz="0" w:space="0" w:color="auto"/>
        <w:left w:val="none" w:sz="0" w:space="0" w:color="auto"/>
        <w:bottom w:val="none" w:sz="0" w:space="0" w:color="auto"/>
        <w:right w:val="none" w:sz="0" w:space="0" w:color="auto"/>
      </w:divBdr>
    </w:div>
    <w:div w:id="852231549">
      <w:bodyDiv w:val="1"/>
      <w:marLeft w:val="0"/>
      <w:marRight w:val="0"/>
      <w:marTop w:val="0"/>
      <w:marBottom w:val="0"/>
      <w:divBdr>
        <w:top w:val="none" w:sz="0" w:space="0" w:color="auto"/>
        <w:left w:val="none" w:sz="0" w:space="0" w:color="auto"/>
        <w:bottom w:val="none" w:sz="0" w:space="0" w:color="auto"/>
        <w:right w:val="none" w:sz="0" w:space="0" w:color="auto"/>
      </w:divBdr>
    </w:div>
    <w:div w:id="853304462">
      <w:bodyDiv w:val="1"/>
      <w:marLeft w:val="0"/>
      <w:marRight w:val="0"/>
      <w:marTop w:val="0"/>
      <w:marBottom w:val="0"/>
      <w:divBdr>
        <w:top w:val="none" w:sz="0" w:space="0" w:color="auto"/>
        <w:left w:val="none" w:sz="0" w:space="0" w:color="auto"/>
        <w:bottom w:val="none" w:sz="0" w:space="0" w:color="auto"/>
        <w:right w:val="none" w:sz="0" w:space="0" w:color="auto"/>
      </w:divBdr>
    </w:div>
    <w:div w:id="853999921">
      <w:bodyDiv w:val="1"/>
      <w:marLeft w:val="0"/>
      <w:marRight w:val="0"/>
      <w:marTop w:val="0"/>
      <w:marBottom w:val="0"/>
      <w:divBdr>
        <w:top w:val="none" w:sz="0" w:space="0" w:color="auto"/>
        <w:left w:val="none" w:sz="0" w:space="0" w:color="auto"/>
        <w:bottom w:val="none" w:sz="0" w:space="0" w:color="auto"/>
        <w:right w:val="none" w:sz="0" w:space="0" w:color="auto"/>
      </w:divBdr>
    </w:div>
    <w:div w:id="856966035">
      <w:bodyDiv w:val="1"/>
      <w:marLeft w:val="0"/>
      <w:marRight w:val="0"/>
      <w:marTop w:val="0"/>
      <w:marBottom w:val="0"/>
      <w:divBdr>
        <w:top w:val="none" w:sz="0" w:space="0" w:color="auto"/>
        <w:left w:val="none" w:sz="0" w:space="0" w:color="auto"/>
        <w:bottom w:val="none" w:sz="0" w:space="0" w:color="auto"/>
        <w:right w:val="none" w:sz="0" w:space="0" w:color="auto"/>
      </w:divBdr>
    </w:div>
    <w:div w:id="858003626">
      <w:bodyDiv w:val="1"/>
      <w:marLeft w:val="0"/>
      <w:marRight w:val="0"/>
      <w:marTop w:val="0"/>
      <w:marBottom w:val="0"/>
      <w:divBdr>
        <w:top w:val="none" w:sz="0" w:space="0" w:color="auto"/>
        <w:left w:val="none" w:sz="0" w:space="0" w:color="auto"/>
        <w:bottom w:val="none" w:sz="0" w:space="0" w:color="auto"/>
        <w:right w:val="none" w:sz="0" w:space="0" w:color="auto"/>
      </w:divBdr>
    </w:div>
    <w:div w:id="859395975">
      <w:bodyDiv w:val="1"/>
      <w:marLeft w:val="0"/>
      <w:marRight w:val="0"/>
      <w:marTop w:val="0"/>
      <w:marBottom w:val="0"/>
      <w:divBdr>
        <w:top w:val="none" w:sz="0" w:space="0" w:color="auto"/>
        <w:left w:val="none" w:sz="0" w:space="0" w:color="auto"/>
        <w:bottom w:val="none" w:sz="0" w:space="0" w:color="auto"/>
        <w:right w:val="none" w:sz="0" w:space="0" w:color="auto"/>
      </w:divBdr>
    </w:div>
    <w:div w:id="860123504">
      <w:bodyDiv w:val="1"/>
      <w:marLeft w:val="0"/>
      <w:marRight w:val="0"/>
      <w:marTop w:val="0"/>
      <w:marBottom w:val="0"/>
      <w:divBdr>
        <w:top w:val="none" w:sz="0" w:space="0" w:color="auto"/>
        <w:left w:val="none" w:sz="0" w:space="0" w:color="auto"/>
        <w:bottom w:val="none" w:sz="0" w:space="0" w:color="auto"/>
        <w:right w:val="none" w:sz="0" w:space="0" w:color="auto"/>
      </w:divBdr>
    </w:div>
    <w:div w:id="861013112">
      <w:bodyDiv w:val="1"/>
      <w:marLeft w:val="0"/>
      <w:marRight w:val="0"/>
      <w:marTop w:val="0"/>
      <w:marBottom w:val="0"/>
      <w:divBdr>
        <w:top w:val="none" w:sz="0" w:space="0" w:color="auto"/>
        <w:left w:val="none" w:sz="0" w:space="0" w:color="auto"/>
        <w:bottom w:val="none" w:sz="0" w:space="0" w:color="auto"/>
        <w:right w:val="none" w:sz="0" w:space="0" w:color="auto"/>
      </w:divBdr>
    </w:div>
    <w:div w:id="862596327">
      <w:bodyDiv w:val="1"/>
      <w:marLeft w:val="0"/>
      <w:marRight w:val="0"/>
      <w:marTop w:val="0"/>
      <w:marBottom w:val="0"/>
      <w:divBdr>
        <w:top w:val="none" w:sz="0" w:space="0" w:color="auto"/>
        <w:left w:val="none" w:sz="0" w:space="0" w:color="auto"/>
        <w:bottom w:val="none" w:sz="0" w:space="0" w:color="auto"/>
        <w:right w:val="none" w:sz="0" w:space="0" w:color="auto"/>
      </w:divBdr>
    </w:div>
    <w:div w:id="862983037">
      <w:bodyDiv w:val="1"/>
      <w:marLeft w:val="0"/>
      <w:marRight w:val="0"/>
      <w:marTop w:val="0"/>
      <w:marBottom w:val="0"/>
      <w:divBdr>
        <w:top w:val="none" w:sz="0" w:space="0" w:color="auto"/>
        <w:left w:val="none" w:sz="0" w:space="0" w:color="auto"/>
        <w:bottom w:val="none" w:sz="0" w:space="0" w:color="auto"/>
        <w:right w:val="none" w:sz="0" w:space="0" w:color="auto"/>
      </w:divBdr>
    </w:div>
    <w:div w:id="868756707">
      <w:bodyDiv w:val="1"/>
      <w:marLeft w:val="0"/>
      <w:marRight w:val="0"/>
      <w:marTop w:val="0"/>
      <w:marBottom w:val="0"/>
      <w:divBdr>
        <w:top w:val="none" w:sz="0" w:space="0" w:color="auto"/>
        <w:left w:val="none" w:sz="0" w:space="0" w:color="auto"/>
        <w:bottom w:val="none" w:sz="0" w:space="0" w:color="auto"/>
        <w:right w:val="none" w:sz="0" w:space="0" w:color="auto"/>
      </w:divBdr>
    </w:div>
    <w:div w:id="869100287">
      <w:bodyDiv w:val="1"/>
      <w:marLeft w:val="0"/>
      <w:marRight w:val="0"/>
      <w:marTop w:val="0"/>
      <w:marBottom w:val="0"/>
      <w:divBdr>
        <w:top w:val="none" w:sz="0" w:space="0" w:color="auto"/>
        <w:left w:val="none" w:sz="0" w:space="0" w:color="auto"/>
        <w:bottom w:val="none" w:sz="0" w:space="0" w:color="auto"/>
        <w:right w:val="none" w:sz="0" w:space="0" w:color="auto"/>
      </w:divBdr>
    </w:div>
    <w:div w:id="869343116">
      <w:bodyDiv w:val="1"/>
      <w:marLeft w:val="0"/>
      <w:marRight w:val="0"/>
      <w:marTop w:val="0"/>
      <w:marBottom w:val="0"/>
      <w:divBdr>
        <w:top w:val="none" w:sz="0" w:space="0" w:color="auto"/>
        <w:left w:val="none" w:sz="0" w:space="0" w:color="auto"/>
        <w:bottom w:val="none" w:sz="0" w:space="0" w:color="auto"/>
        <w:right w:val="none" w:sz="0" w:space="0" w:color="auto"/>
      </w:divBdr>
    </w:div>
    <w:div w:id="870189192">
      <w:bodyDiv w:val="1"/>
      <w:marLeft w:val="0"/>
      <w:marRight w:val="0"/>
      <w:marTop w:val="0"/>
      <w:marBottom w:val="0"/>
      <w:divBdr>
        <w:top w:val="none" w:sz="0" w:space="0" w:color="auto"/>
        <w:left w:val="none" w:sz="0" w:space="0" w:color="auto"/>
        <w:bottom w:val="none" w:sz="0" w:space="0" w:color="auto"/>
        <w:right w:val="none" w:sz="0" w:space="0" w:color="auto"/>
      </w:divBdr>
    </w:div>
    <w:div w:id="870536134">
      <w:bodyDiv w:val="1"/>
      <w:marLeft w:val="0"/>
      <w:marRight w:val="0"/>
      <w:marTop w:val="0"/>
      <w:marBottom w:val="0"/>
      <w:divBdr>
        <w:top w:val="none" w:sz="0" w:space="0" w:color="auto"/>
        <w:left w:val="none" w:sz="0" w:space="0" w:color="auto"/>
        <w:bottom w:val="none" w:sz="0" w:space="0" w:color="auto"/>
        <w:right w:val="none" w:sz="0" w:space="0" w:color="auto"/>
      </w:divBdr>
    </w:div>
    <w:div w:id="877401437">
      <w:bodyDiv w:val="1"/>
      <w:marLeft w:val="0"/>
      <w:marRight w:val="0"/>
      <w:marTop w:val="0"/>
      <w:marBottom w:val="0"/>
      <w:divBdr>
        <w:top w:val="none" w:sz="0" w:space="0" w:color="auto"/>
        <w:left w:val="none" w:sz="0" w:space="0" w:color="auto"/>
        <w:bottom w:val="none" w:sz="0" w:space="0" w:color="auto"/>
        <w:right w:val="none" w:sz="0" w:space="0" w:color="auto"/>
      </w:divBdr>
    </w:div>
    <w:div w:id="878783710">
      <w:bodyDiv w:val="1"/>
      <w:marLeft w:val="0"/>
      <w:marRight w:val="0"/>
      <w:marTop w:val="0"/>
      <w:marBottom w:val="0"/>
      <w:divBdr>
        <w:top w:val="none" w:sz="0" w:space="0" w:color="auto"/>
        <w:left w:val="none" w:sz="0" w:space="0" w:color="auto"/>
        <w:bottom w:val="none" w:sz="0" w:space="0" w:color="auto"/>
        <w:right w:val="none" w:sz="0" w:space="0" w:color="auto"/>
      </w:divBdr>
    </w:div>
    <w:div w:id="882402052">
      <w:bodyDiv w:val="1"/>
      <w:marLeft w:val="0"/>
      <w:marRight w:val="0"/>
      <w:marTop w:val="0"/>
      <w:marBottom w:val="0"/>
      <w:divBdr>
        <w:top w:val="none" w:sz="0" w:space="0" w:color="auto"/>
        <w:left w:val="none" w:sz="0" w:space="0" w:color="auto"/>
        <w:bottom w:val="none" w:sz="0" w:space="0" w:color="auto"/>
        <w:right w:val="none" w:sz="0" w:space="0" w:color="auto"/>
      </w:divBdr>
    </w:div>
    <w:div w:id="882715475">
      <w:bodyDiv w:val="1"/>
      <w:marLeft w:val="0"/>
      <w:marRight w:val="0"/>
      <w:marTop w:val="0"/>
      <w:marBottom w:val="0"/>
      <w:divBdr>
        <w:top w:val="none" w:sz="0" w:space="0" w:color="auto"/>
        <w:left w:val="none" w:sz="0" w:space="0" w:color="auto"/>
        <w:bottom w:val="none" w:sz="0" w:space="0" w:color="auto"/>
        <w:right w:val="none" w:sz="0" w:space="0" w:color="auto"/>
      </w:divBdr>
    </w:div>
    <w:div w:id="883491206">
      <w:bodyDiv w:val="1"/>
      <w:marLeft w:val="0"/>
      <w:marRight w:val="0"/>
      <w:marTop w:val="0"/>
      <w:marBottom w:val="0"/>
      <w:divBdr>
        <w:top w:val="none" w:sz="0" w:space="0" w:color="auto"/>
        <w:left w:val="none" w:sz="0" w:space="0" w:color="auto"/>
        <w:bottom w:val="none" w:sz="0" w:space="0" w:color="auto"/>
        <w:right w:val="none" w:sz="0" w:space="0" w:color="auto"/>
      </w:divBdr>
    </w:div>
    <w:div w:id="885064945">
      <w:bodyDiv w:val="1"/>
      <w:marLeft w:val="0"/>
      <w:marRight w:val="0"/>
      <w:marTop w:val="0"/>
      <w:marBottom w:val="0"/>
      <w:divBdr>
        <w:top w:val="none" w:sz="0" w:space="0" w:color="auto"/>
        <w:left w:val="none" w:sz="0" w:space="0" w:color="auto"/>
        <w:bottom w:val="none" w:sz="0" w:space="0" w:color="auto"/>
        <w:right w:val="none" w:sz="0" w:space="0" w:color="auto"/>
      </w:divBdr>
    </w:div>
    <w:div w:id="885068848">
      <w:bodyDiv w:val="1"/>
      <w:marLeft w:val="0"/>
      <w:marRight w:val="0"/>
      <w:marTop w:val="0"/>
      <w:marBottom w:val="0"/>
      <w:divBdr>
        <w:top w:val="none" w:sz="0" w:space="0" w:color="auto"/>
        <w:left w:val="none" w:sz="0" w:space="0" w:color="auto"/>
        <w:bottom w:val="none" w:sz="0" w:space="0" w:color="auto"/>
        <w:right w:val="none" w:sz="0" w:space="0" w:color="auto"/>
      </w:divBdr>
    </w:div>
    <w:div w:id="891383688">
      <w:bodyDiv w:val="1"/>
      <w:marLeft w:val="0"/>
      <w:marRight w:val="0"/>
      <w:marTop w:val="0"/>
      <w:marBottom w:val="0"/>
      <w:divBdr>
        <w:top w:val="none" w:sz="0" w:space="0" w:color="auto"/>
        <w:left w:val="none" w:sz="0" w:space="0" w:color="auto"/>
        <w:bottom w:val="none" w:sz="0" w:space="0" w:color="auto"/>
        <w:right w:val="none" w:sz="0" w:space="0" w:color="auto"/>
      </w:divBdr>
    </w:div>
    <w:div w:id="896668796">
      <w:bodyDiv w:val="1"/>
      <w:marLeft w:val="0"/>
      <w:marRight w:val="0"/>
      <w:marTop w:val="0"/>
      <w:marBottom w:val="0"/>
      <w:divBdr>
        <w:top w:val="none" w:sz="0" w:space="0" w:color="auto"/>
        <w:left w:val="none" w:sz="0" w:space="0" w:color="auto"/>
        <w:bottom w:val="none" w:sz="0" w:space="0" w:color="auto"/>
        <w:right w:val="none" w:sz="0" w:space="0" w:color="auto"/>
      </w:divBdr>
    </w:div>
    <w:div w:id="899563384">
      <w:bodyDiv w:val="1"/>
      <w:marLeft w:val="0"/>
      <w:marRight w:val="0"/>
      <w:marTop w:val="0"/>
      <w:marBottom w:val="0"/>
      <w:divBdr>
        <w:top w:val="none" w:sz="0" w:space="0" w:color="auto"/>
        <w:left w:val="none" w:sz="0" w:space="0" w:color="auto"/>
        <w:bottom w:val="none" w:sz="0" w:space="0" w:color="auto"/>
        <w:right w:val="none" w:sz="0" w:space="0" w:color="auto"/>
      </w:divBdr>
    </w:div>
    <w:div w:id="904801004">
      <w:bodyDiv w:val="1"/>
      <w:marLeft w:val="0"/>
      <w:marRight w:val="0"/>
      <w:marTop w:val="0"/>
      <w:marBottom w:val="0"/>
      <w:divBdr>
        <w:top w:val="none" w:sz="0" w:space="0" w:color="auto"/>
        <w:left w:val="none" w:sz="0" w:space="0" w:color="auto"/>
        <w:bottom w:val="none" w:sz="0" w:space="0" w:color="auto"/>
        <w:right w:val="none" w:sz="0" w:space="0" w:color="auto"/>
      </w:divBdr>
    </w:div>
    <w:div w:id="905451290">
      <w:bodyDiv w:val="1"/>
      <w:marLeft w:val="0"/>
      <w:marRight w:val="0"/>
      <w:marTop w:val="0"/>
      <w:marBottom w:val="0"/>
      <w:divBdr>
        <w:top w:val="none" w:sz="0" w:space="0" w:color="auto"/>
        <w:left w:val="none" w:sz="0" w:space="0" w:color="auto"/>
        <w:bottom w:val="none" w:sz="0" w:space="0" w:color="auto"/>
        <w:right w:val="none" w:sz="0" w:space="0" w:color="auto"/>
      </w:divBdr>
    </w:div>
    <w:div w:id="906040630">
      <w:bodyDiv w:val="1"/>
      <w:marLeft w:val="0"/>
      <w:marRight w:val="0"/>
      <w:marTop w:val="0"/>
      <w:marBottom w:val="0"/>
      <w:divBdr>
        <w:top w:val="none" w:sz="0" w:space="0" w:color="auto"/>
        <w:left w:val="none" w:sz="0" w:space="0" w:color="auto"/>
        <w:bottom w:val="none" w:sz="0" w:space="0" w:color="auto"/>
        <w:right w:val="none" w:sz="0" w:space="0" w:color="auto"/>
      </w:divBdr>
    </w:div>
    <w:div w:id="907568883">
      <w:bodyDiv w:val="1"/>
      <w:marLeft w:val="0"/>
      <w:marRight w:val="0"/>
      <w:marTop w:val="0"/>
      <w:marBottom w:val="0"/>
      <w:divBdr>
        <w:top w:val="none" w:sz="0" w:space="0" w:color="auto"/>
        <w:left w:val="none" w:sz="0" w:space="0" w:color="auto"/>
        <w:bottom w:val="none" w:sz="0" w:space="0" w:color="auto"/>
        <w:right w:val="none" w:sz="0" w:space="0" w:color="auto"/>
      </w:divBdr>
    </w:div>
    <w:div w:id="913589771">
      <w:bodyDiv w:val="1"/>
      <w:marLeft w:val="0"/>
      <w:marRight w:val="0"/>
      <w:marTop w:val="0"/>
      <w:marBottom w:val="0"/>
      <w:divBdr>
        <w:top w:val="none" w:sz="0" w:space="0" w:color="auto"/>
        <w:left w:val="none" w:sz="0" w:space="0" w:color="auto"/>
        <w:bottom w:val="none" w:sz="0" w:space="0" w:color="auto"/>
        <w:right w:val="none" w:sz="0" w:space="0" w:color="auto"/>
      </w:divBdr>
    </w:div>
    <w:div w:id="918056750">
      <w:bodyDiv w:val="1"/>
      <w:marLeft w:val="0"/>
      <w:marRight w:val="0"/>
      <w:marTop w:val="0"/>
      <w:marBottom w:val="0"/>
      <w:divBdr>
        <w:top w:val="none" w:sz="0" w:space="0" w:color="auto"/>
        <w:left w:val="none" w:sz="0" w:space="0" w:color="auto"/>
        <w:bottom w:val="none" w:sz="0" w:space="0" w:color="auto"/>
        <w:right w:val="none" w:sz="0" w:space="0" w:color="auto"/>
      </w:divBdr>
    </w:div>
    <w:div w:id="920017758">
      <w:bodyDiv w:val="1"/>
      <w:marLeft w:val="0"/>
      <w:marRight w:val="0"/>
      <w:marTop w:val="0"/>
      <w:marBottom w:val="0"/>
      <w:divBdr>
        <w:top w:val="none" w:sz="0" w:space="0" w:color="auto"/>
        <w:left w:val="none" w:sz="0" w:space="0" w:color="auto"/>
        <w:bottom w:val="none" w:sz="0" w:space="0" w:color="auto"/>
        <w:right w:val="none" w:sz="0" w:space="0" w:color="auto"/>
      </w:divBdr>
    </w:div>
    <w:div w:id="921842231">
      <w:bodyDiv w:val="1"/>
      <w:marLeft w:val="0"/>
      <w:marRight w:val="0"/>
      <w:marTop w:val="0"/>
      <w:marBottom w:val="0"/>
      <w:divBdr>
        <w:top w:val="none" w:sz="0" w:space="0" w:color="auto"/>
        <w:left w:val="none" w:sz="0" w:space="0" w:color="auto"/>
        <w:bottom w:val="none" w:sz="0" w:space="0" w:color="auto"/>
        <w:right w:val="none" w:sz="0" w:space="0" w:color="auto"/>
      </w:divBdr>
    </w:div>
    <w:div w:id="921984291">
      <w:bodyDiv w:val="1"/>
      <w:marLeft w:val="0"/>
      <w:marRight w:val="0"/>
      <w:marTop w:val="0"/>
      <w:marBottom w:val="0"/>
      <w:divBdr>
        <w:top w:val="none" w:sz="0" w:space="0" w:color="auto"/>
        <w:left w:val="none" w:sz="0" w:space="0" w:color="auto"/>
        <w:bottom w:val="none" w:sz="0" w:space="0" w:color="auto"/>
        <w:right w:val="none" w:sz="0" w:space="0" w:color="auto"/>
      </w:divBdr>
    </w:div>
    <w:div w:id="923102606">
      <w:bodyDiv w:val="1"/>
      <w:marLeft w:val="0"/>
      <w:marRight w:val="0"/>
      <w:marTop w:val="0"/>
      <w:marBottom w:val="0"/>
      <w:divBdr>
        <w:top w:val="none" w:sz="0" w:space="0" w:color="auto"/>
        <w:left w:val="none" w:sz="0" w:space="0" w:color="auto"/>
        <w:bottom w:val="none" w:sz="0" w:space="0" w:color="auto"/>
        <w:right w:val="none" w:sz="0" w:space="0" w:color="auto"/>
      </w:divBdr>
    </w:div>
    <w:div w:id="923222895">
      <w:bodyDiv w:val="1"/>
      <w:marLeft w:val="0"/>
      <w:marRight w:val="0"/>
      <w:marTop w:val="0"/>
      <w:marBottom w:val="0"/>
      <w:divBdr>
        <w:top w:val="none" w:sz="0" w:space="0" w:color="auto"/>
        <w:left w:val="none" w:sz="0" w:space="0" w:color="auto"/>
        <w:bottom w:val="none" w:sz="0" w:space="0" w:color="auto"/>
        <w:right w:val="none" w:sz="0" w:space="0" w:color="auto"/>
      </w:divBdr>
    </w:div>
    <w:div w:id="927037280">
      <w:bodyDiv w:val="1"/>
      <w:marLeft w:val="0"/>
      <w:marRight w:val="0"/>
      <w:marTop w:val="0"/>
      <w:marBottom w:val="0"/>
      <w:divBdr>
        <w:top w:val="none" w:sz="0" w:space="0" w:color="auto"/>
        <w:left w:val="none" w:sz="0" w:space="0" w:color="auto"/>
        <w:bottom w:val="none" w:sz="0" w:space="0" w:color="auto"/>
        <w:right w:val="none" w:sz="0" w:space="0" w:color="auto"/>
      </w:divBdr>
    </w:div>
    <w:div w:id="937249286">
      <w:bodyDiv w:val="1"/>
      <w:marLeft w:val="0"/>
      <w:marRight w:val="0"/>
      <w:marTop w:val="0"/>
      <w:marBottom w:val="0"/>
      <w:divBdr>
        <w:top w:val="none" w:sz="0" w:space="0" w:color="auto"/>
        <w:left w:val="none" w:sz="0" w:space="0" w:color="auto"/>
        <w:bottom w:val="none" w:sz="0" w:space="0" w:color="auto"/>
        <w:right w:val="none" w:sz="0" w:space="0" w:color="auto"/>
      </w:divBdr>
    </w:div>
    <w:div w:id="940993019">
      <w:bodyDiv w:val="1"/>
      <w:marLeft w:val="0"/>
      <w:marRight w:val="0"/>
      <w:marTop w:val="0"/>
      <w:marBottom w:val="0"/>
      <w:divBdr>
        <w:top w:val="none" w:sz="0" w:space="0" w:color="auto"/>
        <w:left w:val="none" w:sz="0" w:space="0" w:color="auto"/>
        <w:bottom w:val="none" w:sz="0" w:space="0" w:color="auto"/>
        <w:right w:val="none" w:sz="0" w:space="0" w:color="auto"/>
      </w:divBdr>
    </w:div>
    <w:div w:id="941693777">
      <w:bodyDiv w:val="1"/>
      <w:marLeft w:val="0"/>
      <w:marRight w:val="0"/>
      <w:marTop w:val="0"/>
      <w:marBottom w:val="0"/>
      <w:divBdr>
        <w:top w:val="none" w:sz="0" w:space="0" w:color="auto"/>
        <w:left w:val="none" w:sz="0" w:space="0" w:color="auto"/>
        <w:bottom w:val="none" w:sz="0" w:space="0" w:color="auto"/>
        <w:right w:val="none" w:sz="0" w:space="0" w:color="auto"/>
      </w:divBdr>
    </w:div>
    <w:div w:id="942300485">
      <w:bodyDiv w:val="1"/>
      <w:marLeft w:val="0"/>
      <w:marRight w:val="0"/>
      <w:marTop w:val="0"/>
      <w:marBottom w:val="0"/>
      <w:divBdr>
        <w:top w:val="none" w:sz="0" w:space="0" w:color="auto"/>
        <w:left w:val="none" w:sz="0" w:space="0" w:color="auto"/>
        <w:bottom w:val="none" w:sz="0" w:space="0" w:color="auto"/>
        <w:right w:val="none" w:sz="0" w:space="0" w:color="auto"/>
      </w:divBdr>
    </w:div>
    <w:div w:id="950818235">
      <w:bodyDiv w:val="1"/>
      <w:marLeft w:val="0"/>
      <w:marRight w:val="0"/>
      <w:marTop w:val="0"/>
      <w:marBottom w:val="0"/>
      <w:divBdr>
        <w:top w:val="none" w:sz="0" w:space="0" w:color="auto"/>
        <w:left w:val="none" w:sz="0" w:space="0" w:color="auto"/>
        <w:bottom w:val="none" w:sz="0" w:space="0" w:color="auto"/>
        <w:right w:val="none" w:sz="0" w:space="0" w:color="auto"/>
      </w:divBdr>
    </w:div>
    <w:div w:id="956956881">
      <w:bodyDiv w:val="1"/>
      <w:marLeft w:val="0"/>
      <w:marRight w:val="0"/>
      <w:marTop w:val="0"/>
      <w:marBottom w:val="0"/>
      <w:divBdr>
        <w:top w:val="none" w:sz="0" w:space="0" w:color="auto"/>
        <w:left w:val="none" w:sz="0" w:space="0" w:color="auto"/>
        <w:bottom w:val="none" w:sz="0" w:space="0" w:color="auto"/>
        <w:right w:val="none" w:sz="0" w:space="0" w:color="auto"/>
      </w:divBdr>
    </w:div>
    <w:div w:id="957561857">
      <w:bodyDiv w:val="1"/>
      <w:marLeft w:val="0"/>
      <w:marRight w:val="0"/>
      <w:marTop w:val="0"/>
      <w:marBottom w:val="0"/>
      <w:divBdr>
        <w:top w:val="none" w:sz="0" w:space="0" w:color="auto"/>
        <w:left w:val="none" w:sz="0" w:space="0" w:color="auto"/>
        <w:bottom w:val="none" w:sz="0" w:space="0" w:color="auto"/>
        <w:right w:val="none" w:sz="0" w:space="0" w:color="auto"/>
      </w:divBdr>
      <w:divsChild>
        <w:div w:id="1784693098">
          <w:marLeft w:val="547"/>
          <w:marRight w:val="0"/>
          <w:marTop w:val="0"/>
          <w:marBottom w:val="0"/>
          <w:divBdr>
            <w:top w:val="none" w:sz="0" w:space="0" w:color="auto"/>
            <w:left w:val="none" w:sz="0" w:space="0" w:color="auto"/>
            <w:bottom w:val="none" w:sz="0" w:space="0" w:color="auto"/>
            <w:right w:val="none" w:sz="0" w:space="0" w:color="auto"/>
          </w:divBdr>
        </w:div>
        <w:div w:id="662775622">
          <w:marLeft w:val="547"/>
          <w:marRight w:val="0"/>
          <w:marTop w:val="0"/>
          <w:marBottom w:val="0"/>
          <w:divBdr>
            <w:top w:val="none" w:sz="0" w:space="0" w:color="auto"/>
            <w:left w:val="none" w:sz="0" w:space="0" w:color="auto"/>
            <w:bottom w:val="none" w:sz="0" w:space="0" w:color="auto"/>
            <w:right w:val="none" w:sz="0" w:space="0" w:color="auto"/>
          </w:divBdr>
        </w:div>
        <w:div w:id="1779716603">
          <w:marLeft w:val="547"/>
          <w:marRight w:val="0"/>
          <w:marTop w:val="0"/>
          <w:marBottom w:val="0"/>
          <w:divBdr>
            <w:top w:val="none" w:sz="0" w:space="0" w:color="auto"/>
            <w:left w:val="none" w:sz="0" w:space="0" w:color="auto"/>
            <w:bottom w:val="none" w:sz="0" w:space="0" w:color="auto"/>
            <w:right w:val="none" w:sz="0" w:space="0" w:color="auto"/>
          </w:divBdr>
        </w:div>
      </w:divsChild>
    </w:div>
    <w:div w:id="959455576">
      <w:bodyDiv w:val="1"/>
      <w:marLeft w:val="0"/>
      <w:marRight w:val="0"/>
      <w:marTop w:val="0"/>
      <w:marBottom w:val="0"/>
      <w:divBdr>
        <w:top w:val="none" w:sz="0" w:space="0" w:color="auto"/>
        <w:left w:val="none" w:sz="0" w:space="0" w:color="auto"/>
        <w:bottom w:val="none" w:sz="0" w:space="0" w:color="auto"/>
        <w:right w:val="none" w:sz="0" w:space="0" w:color="auto"/>
      </w:divBdr>
    </w:div>
    <w:div w:id="961837724">
      <w:bodyDiv w:val="1"/>
      <w:marLeft w:val="0"/>
      <w:marRight w:val="0"/>
      <w:marTop w:val="0"/>
      <w:marBottom w:val="0"/>
      <w:divBdr>
        <w:top w:val="none" w:sz="0" w:space="0" w:color="auto"/>
        <w:left w:val="none" w:sz="0" w:space="0" w:color="auto"/>
        <w:bottom w:val="none" w:sz="0" w:space="0" w:color="auto"/>
        <w:right w:val="none" w:sz="0" w:space="0" w:color="auto"/>
      </w:divBdr>
    </w:div>
    <w:div w:id="962268952">
      <w:bodyDiv w:val="1"/>
      <w:marLeft w:val="0"/>
      <w:marRight w:val="0"/>
      <w:marTop w:val="0"/>
      <w:marBottom w:val="0"/>
      <w:divBdr>
        <w:top w:val="none" w:sz="0" w:space="0" w:color="auto"/>
        <w:left w:val="none" w:sz="0" w:space="0" w:color="auto"/>
        <w:bottom w:val="none" w:sz="0" w:space="0" w:color="auto"/>
        <w:right w:val="none" w:sz="0" w:space="0" w:color="auto"/>
      </w:divBdr>
    </w:div>
    <w:div w:id="963269043">
      <w:bodyDiv w:val="1"/>
      <w:marLeft w:val="0"/>
      <w:marRight w:val="0"/>
      <w:marTop w:val="0"/>
      <w:marBottom w:val="0"/>
      <w:divBdr>
        <w:top w:val="none" w:sz="0" w:space="0" w:color="auto"/>
        <w:left w:val="none" w:sz="0" w:space="0" w:color="auto"/>
        <w:bottom w:val="none" w:sz="0" w:space="0" w:color="auto"/>
        <w:right w:val="none" w:sz="0" w:space="0" w:color="auto"/>
      </w:divBdr>
    </w:div>
    <w:div w:id="971980873">
      <w:bodyDiv w:val="1"/>
      <w:marLeft w:val="0"/>
      <w:marRight w:val="0"/>
      <w:marTop w:val="0"/>
      <w:marBottom w:val="0"/>
      <w:divBdr>
        <w:top w:val="none" w:sz="0" w:space="0" w:color="auto"/>
        <w:left w:val="none" w:sz="0" w:space="0" w:color="auto"/>
        <w:bottom w:val="none" w:sz="0" w:space="0" w:color="auto"/>
        <w:right w:val="none" w:sz="0" w:space="0" w:color="auto"/>
      </w:divBdr>
    </w:div>
    <w:div w:id="976105986">
      <w:bodyDiv w:val="1"/>
      <w:marLeft w:val="0"/>
      <w:marRight w:val="0"/>
      <w:marTop w:val="0"/>
      <w:marBottom w:val="0"/>
      <w:divBdr>
        <w:top w:val="none" w:sz="0" w:space="0" w:color="auto"/>
        <w:left w:val="none" w:sz="0" w:space="0" w:color="auto"/>
        <w:bottom w:val="none" w:sz="0" w:space="0" w:color="auto"/>
        <w:right w:val="none" w:sz="0" w:space="0" w:color="auto"/>
      </w:divBdr>
    </w:div>
    <w:div w:id="976107618">
      <w:bodyDiv w:val="1"/>
      <w:marLeft w:val="0"/>
      <w:marRight w:val="0"/>
      <w:marTop w:val="0"/>
      <w:marBottom w:val="0"/>
      <w:divBdr>
        <w:top w:val="none" w:sz="0" w:space="0" w:color="auto"/>
        <w:left w:val="none" w:sz="0" w:space="0" w:color="auto"/>
        <w:bottom w:val="none" w:sz="0" w:space="0" w:color="auto"/>
        <w:right w:val="none" w:sz="0" w:space="0" w:color="auto"/>
      </w:divBdr>
    </w:div>
    <w:div w:id="978146806">
      <w:bodyDiv w:val="1"/>
      <w:marLeft w:val="0"/>
      <w:marRight w:val="0"/>
      <w:marTop w:val="0"/>
      <w:marBottom w:val="0"/>
      <w:divBdr>
        <w:top w:val="none" w:sz="0" w:space="0" w:color="auto"/>
        <w:left w:val="none" w:sz="0" w:space="0" w:color="auto"/>
        <w:bottom w:val="none" w:sz="0" w:space="0" w:color="auto"/>
        <w:right w:val="none" w:sz="0" w:space="0" w:color="auto"/>
      </w:divBdr>
    </w:div>
    <w:div w:id="979462698">
      <w:bodyDiv w:val="1"/>
      <w:marLeft w:val="0"/>
      <w:marRight w:val="0"/>
      <w:marTop w:val="0"/>
      <w:marBottom w:val="0"/>
      <w:divBdr>
        <w:top w:val="none" w:sz="0" w:space="0" w:color="auto"/>
        <w:left w:val="none" w:sz="0" w:space="0" w:color="auto"/>
        <w:bottom w:val="none" w:sz="0" w:space="0" w:color="auto"/>
        <w:right w:val="none" w:sz="0" w:space="0" w:color="auto"/>
      </w:divBdr>
    </w:div>
    <w:div w:id="981077242">
      <w:bodyDiv w:val="1"/>
      <w:marLeft w:val="0"/>
      <w:marRight w:val="0"/>
      <w:marTop w:val="0"/>
      <w:marBottom w:val="0"/>
      <w:divBdr>
        <w:top w:val="none" w:sz="0" w:space="0" w:color="auto"/>
        <w:left w:val="none" w:sz="0" w:space="0" w:color="auto"/>
        <w:bottom w:val="none" w:sz="0" w:space="0" w:color="auto"/>
        <w:right w:val="none" w:sz="0" w:space="0" w:color="auto"/>
      </w:divBdr>
    </w:div>
    <w:div w:id="983237054">
      <w:bodyDiv w:val="1"/>
      <w:marLeft w:val="0"/>
      <w:marRight w:val="0"/>
      <w:marTop w:val="0"/>
      <w:marBottom w:val="0"/>
      <w:divBdr>
        <w:top w:val="none" w:sz="0" w:space="0" w:color="auto"/>
        <w:left w:val="none" w:sz="0" w:space="0" w:color="auto"/>
        <w:bottom w:val="none" w:sz="0" w:space="0" w:color="auto"/>
        <w:right w:val="none" w:sz="0" w:space="0" w:color="auto"/>
      </w:divBdr>
    </w:div>
    <w:div w:id="985863030">
      <w:bodyDiv w:val="1"/>
      <w:marLeft w:val="0"/>
      <w:marRight w:val="0"/>
      <w:marTop w:val="0"/>
      <w:marBottom w:val="0"/>
      <w:divBdr>
        <w:top w:val="none" w:sz="0" w:space="0" w:color="auto"/>
        <w:left w:val="none" w:sz="0" w:space="0" w:color="auto"/>
        <w:bottom w:val="none" w:sz="0" w:space="0" w:color="auto"/>
        <w:right w:val="none" w:sz="0" w:space="0" w:color="auto"/>
      </w:divBdr>
    </w:div>
    <w:div w:id="990518770">
      <w:bodyDiv w:val="1"/>
      <w:marLeft w:val="0"/>
      <w:marRight w:val="0"/>
      <w:marTop w:val="0"/>
      <w:marBottom w:val="0"/>
      <w:divBdr>
        <w:top w:val="none" w:sz="0" w:space="0" w:color="auto"/>
        <w:left w:val="none" w:sz="0" w:space="0" w:color="auto"/>
        <w:bottom w:val="none" w:sz="0" w:space="0" w:color="auto"/>
        <w:right w:val="none" w:sz="0" w:space="0" w:color="auto"/>
      </w:divBdr>
    </w:div>
    <w:div w:id="993140573">
      <w:bodyDiv w:val="1"/>
      <w:marLeft w:val="0"/>
      <w:marRight w:val="0"/>
      <w:marTop w:val="0"/>
      <w:marBottom w:val="0"/>
      <w:divBdr>
        <w:top w:val="none" w:sz="0" w:space="0" w:color="auto"/>
        <w:left w:val="none" w:sz="0" w:space="0" w:color="auto"/>
        <w:bottom w:val="none" w:sz="0" w:space="0" w:color="auto"/>
        <w:right w:val="none" w:sz="0" w:space="0" w:color="auto"/>
      </w:divBdr>
    </w:div>
    <w:div w:id="996227101">
      <w:bodyDiv w:val="1"/>
      <w:marLeft w:val="0"/>
      <w:marRight w:val="0"/>
      <w:marTop w:val="0"/>
      <w:marBottom w:val="0"/>
      <w:divBdr>
        <w:top w:val="none" w:sz="0" w:space="0" w:color="auto"/>
        <w:left w:val="none" w:sz="0" w:space="0" w:color="auto"/>
        <w:bottom w:val="none" w:sz="0" w:space="0" w:color="auto"/>
        <w:right w:val="none" w:sz="0" w:space="0" w:color="auto"/>
      </w:divBdr>
    </w:div>
    <w:div w:id="999508069">
      <w:bodyDiv w:val="1"/>
      <w:marLeft w:val="0"/>
      <w:marRight w:val="0"/>
      <w:marTop w:val="0"/>
      <w:marBottom w:val="0"/>
      <w:divBdr>
        <w:top w:val="none" w:sz="0" w:space="0" w:color="auto"/>
        <w:left w:val="none" w:sz="0" w:space="0" w:color="auto"/>
        <w:bottom w:val="none" w:sz="0" w:space="0" w:color="auto"/>
        <w:right w:val="none" w:sz="0" w:space="0" w:color="auto"/>
      </w:divBdr>
    </w:div>
    <w:div w:id="1002201697">
      <w:bodyDiv w:val="1"/>
      <w:marLeft w:val="0"/>
      <w:marRight w:val="0"/>
      <w:marTop w:val="0"/>
      <w:marBottom w:val="0"/>
      <w:divBdr>
        <w:top w:val="none" w:sz="0" w:space="0" w:color="auto"/>
        <w:left w:val="none" w:sz="0" w:space="0" w:color="auto"/>
        <w:bottom w:val="none" w:sz="0" w:space="0" w:color="auto"/>
        <w:right w:val="none" w:sz="0" w:space="0" w:color="auto"/>
      </w:divBdr>
    </w:div>
    <w:div w:id="1002318001">
      <w:bodyDiv w:val="1"/>
      <w:marLeft w:val="0"/>
      <w:marRight w:val="0"/>
      <w:marTop w:val="0"/>
      <w:marBottom w:val="0"/>
      <w:divBdr>
        <w:top w:val="none" w:sz="0" w:space="0" w:color="auto"/>
        <w:left w:val="none" w:sz="0" w:space="0" w:color="auto"/>
        <w:bottom w:val="none" w:sz="0" w:space="0" w:color="auto"/>
        <w:right w:val="none" w:sz="0" w:space="0" w:color="auto"/>
      </w:divBdr>
    </w:div>
    <w:div w:id="1004435099">
      <w:bodyDiv w:val="1"/>
      <w:marLeft w:val="0"/>
      <w:marRight w:val="0"/>
      <w:marTop w:val="0"/>
      <w:marBottom w:val="0"/>
      <w:divBdr>
        <w:top w:val="none" w:sz="0" w:space="0" w:color="auto"/>
        <w:left w:val="none" w:sz="0" w:space="0" w:color="auto"/>
        <w:bottom w:val="none" w:sz="0" w:space="0" w:color="auto"/>
        <w:right w:val="none" w:sz="0" w:space="0" w:color="auto"/>
      </w:divBdr>
    </w:div>
    <w:div w:id="1009791541">
      <w:bodyDiv w:val="1"/>
      <w:marLeft w:val="0"/>
      <w:marRight w:val="0"/>
      <w:marTop w:val="0"/>
      <w:marBottom w:val="0"/>
      <w:divBdr>
        <w:top w:val="none" w:sz="0" w:space="0" w:color="auto"/>
        <w:left w:val="none" w:sz="0" w:space="0" w:color="auto"/>
        <w:bottom w:val="none" w:sz="0" w:space="0" w:color="auto"/>
        <w:right w:val="none" w:sz="0" w:space="0" w:color="auto"/>
      </w:divBdr>
    </w:div>
    <w:div w:id="1011176887">
      <w:bodyDiv w:val="1"/>
      <w:marLeft w:val="0"/>
      <w:marRight w:val="0"/>
      <w:marTop w:val="0"/>
      <w:marBottom w:val="0"/>
      <w:divBdr>
        <w:top w:val="none" w:sz="0" w:space="0" w:color="auto"/>
        <w:left w:val="none" w:sz="0" w:space="0" w:color="auto"/>
        <w:bottom w:val="none" w:sz="0" w:space="0" w:color="auto"/>
        <w:right w:val="none" w:sz="0" w:space="0" w:color="auto"/>
      </w:divBdr>
    </w:div>
    <w:div w:id="1027566882">
      <w:bodyDiv w:val="1"/>
      <w:marLeft w:val="0"/>
      <w:marRight w:val="0"/>
      <w:marTop w:val="0"/>
      <w:marBottom w:val="0"/>
      <w:divBdr>
        <w:top w:val="none" w:sz="0" w:space="0" w:color="auto"/>
        <w:left w:val="none" w:sz="0" w:space="0" w:color="auto"/>
        <w:bottom w:val="none" w:sz="0" w:space="0" w:color="auto"/>
        <w:right w:val="none" w:sz="0" w:space="0" w:color="auto"/>
      </w:divBdr>
    </w:div>
    <w:div w:id="1029793643">
      <w:bodyDiv w:val="1"/>
      <w:marLeft w:val="0"/>
      <w:marRight w:val="0"/>
      <w:marTop w:val="0"/>
      <w:marBottom w:val="0"/>
      <w:divBdr>
        <w:top w:val="none" w:sz="0" w:space="0" w:color="auto"/>
        <w:left w:val="none" w:sz="0" w:space="0" w:color="auto"/>
        <w:bottom w:val="none" w:sz="0" w:space="0" w:color="auto"/>
        <w:right w:val="none" w:sz="0" w:space="0" w:color="auto"/>
      </w:divBdr>
    </w:div>
    <w:div w:id="1029987084">
      <w:bodyDiv w:val="1"/>
      <w:marLeft w:val="0"/>
      <w:marRight w:val="0"/>
      <w:marTop w:val="0"/>
      <w:marBottom w:val="0"/>
      <w:divBdr>
        <w:top w:val="none" w:sz="0" w:space="0" w:color="auto"/>
        <w:left w:val="none" w:sz="0" w:space="0" w:color="auto"/>
        <w:bottom w:val="none" w:sz="0" w:space="0" w:color="auto"/>
        <w:right w:val="none" w:sz="0" w:space="0" w:color="auto"/>
      </w:divBdr>
    </w:div>
    <w:div w:id="1034888878">
      <w:bodyDiv w:val="1"/>
      <w:marLeft w:val="0"/>
      <w:marRight w:val="0"/>
      <w:marTop w:val="0"/>
      <w:marBottom w:val="0"/>
      <w:divBdr>
        <w:top w:val="none" w:sz="0" w:space="0" w:color="auto"/>
        <w:left w:val="none" w:sz="0" w:space="0" w:color="auto"/>
        <w:bottom w:val="none" w:sz="0" w:space="0" w:color="auto"/>
        <w:right w:val="none" w:sz="0" w:space="0" w:color="auto"/>
      </w:divBdr>
    </w:div>
    <w:div w:id="1044403050">
      <w:bodyDiv w:val="1"/>
      <w:marLeft w:val="0"/>
      <w:marRight w:val="0"/>
      <w:marTop w:val="0"/>
      <w:marBottom w:val="0"/>
      <w:divBdr>
        <w:top w:val="none" w:sz="0" w:space="0" w:color="auto"/>
        <w:left w:val="none" w:sz="0" w:space="0" w:color="auto"/>
        <w:bottom w:val="none" w:sz="0" w:space="0" w:color="auto"/>
        <w:right w:val="none" w:sz="0" w:space="0" w:color="auto"/>
      </w:divBdr>
    </w:div>
    <w:div w:id="1050808258">
      <w:bodyDiv w:val="1"/>
      <w:marLeft w:val="0"/>
      <w:marRight w:val="0"/>
      <w:marTop w:val="0"/>
      <w:marBottom w:val="0"/>
      <w:divBdr>
        <w:top w:val="none" w:sz="0" w:space="0" w:color="auto"/>
        <w:left w:val="none" w:sz="0" w:space="0" w:color="auto"/>
        <w:bottom w:val="none" w:sz="0" w:space="0" w:color="auto"/>
        <w:right w:val="none" w:sz="0" w:space="0" w:color="auto"/>
      </w:divBdr>
    </w:div>
    <w:div w:id="1050958637">
      <w:bodyDiv w:val="1"/>
      <w:marLeft w:val="0"/>
      <w:marRight w:val="0"/>
      <w:marTop w:val="0"/>
      <w:marBottom w:val="0"/>
      <w:divBdr>
        <w:top w:val="none" w:sz="0" w:space="0" w:color="auto"/>
        <w:left w:val="none" w:sz="0" w:space="0" w:color="auto"/>
        <w:bottom w:val="none" w:sz="0" w:space="0" w:color="auto"/>
        <w:right w:val="none" w:sz="0" w:space="0" w:color="auto"/>
      </w:divBdr>
    </w:div>
    <w:div w:id="1051656363">
      <w:bodyDiv w:val="1"/>
      <w:marLeft w:val="0"/>
      <w:marRight w:val="0"/>
      <w:marTop w:val="0"/>
      <w:marBottom w:val="0"/>
      <w:divBdr>
        <w:top w:val="none" w:sz="0" w:space="0" w:color="auto"/>
        <w:left w:val="none" w:sz="0" w:space="0" w:color="auto"/>
        <w:bottom w:val="none" w:sz="0" w:space="0" w:color="auto"/>
        <w:right w:val="none" w:sz="0" w:space="0" w:color="auto"/>
      </w:divBdr>
    </w:div>
    <w:div w:id="1053193843">
      <w:bodyDiv w:val="1"/>
      <w:marLeft w:val="0"/>
      <w:marRight w:val="0"/>
      <w:marTop w:val="0"/>
      <w:marBottom w:val="0"/>
      <w:divBdr>
        <w:top w:val="none" w:sz="0" w:space="0" w:color="auto"/>
        <w:left w:val="none" w:sz="0" w:space="0" w:color="auto"/>
        <w:bottom w:val="none" w:sz="0" w:space="0" w:color="auto"/>
        <w:right w:val="none" w:sz="0" w:space="0" w:color="auto"/>
      </w:divBdr>
    </w:div>
    <w:div w:id="1054698063">
      <w:bodyDiv w:val="1"/>
      <w:marLeft w:val="0"/>
      <w:marRight w:val="0"/>
      <w:marTop w:val="0"/>
      <w:marBottom w:val="0"/>
      <w:divBdr>
        <w:top w:val="none" w:sz="0" w:space="0" w:color="auto"/>
        <w:left w:val="none" w:sz="0" w:space="0" w:color="auto"/>
        <w:bottom w:val="none" w:sz="0" w:space="0" w:color="auto"/>
        <w:right w:val="none" w:sz="0" w:space="0" w:color="auto"/>
      </w:divBdr>
    </w:div>
    <w:div w:id="1057242935">
      <w:bodyDiv w:val="1"/>
      <w:marLeft w:val="0"/>
      <w:marRight w:val="0"/>
      <w:marTop w:val="0"/>
      <w:marBottom w:val="0"/>
      <w:divBdr>
        <w:top w:val="none" w:sz="0" w:space="0" w:color="auto"/>
        <w:left w:val="none" w:sz="0" w:space="0" w:color="auto"/>
        <w:bottom w:val="none" w:sz="0" w:space="0" w:color="auto"/>
        <w:right w:val="none" w:sz="0" w:space="0" w:color="auto"/>
      </w:divBdr>
    </w:div>
    <w:div w:id="1057895857">
      <w:bodyDiv w:val="1"/>
      <w:marLeft w:val="0"/>
      <w:marRight w:val="0"/>
      <w:marTop w:val="0"/>
      <w:marBottom w:val="0"/>
      <w:divBdr>
        <w:top w:val="none" w:sz="0" w:space="0" w:color="auto"/>
        <w:left w:val="none" w:sz="0" w:space="0" w:color="auto"/>
        <w:bottom w:val="none" w:sz="0" w:space="0" w:color="auto"/>
        <w:right w:val="none" w:sz="0" w:space="0" w:color="auto"/>
      </w:divBdr>
    </w:div>
    <w:div w:id="1058747473">
      <w:bodyDiv w:val="1"/>
      <w:marLeft w:val="0"/>
      <w:marRight w:val="0"/>
      <w:marTop w:val="0"/>
      <w:marBottom w:val="0"/>
      <w:divBdr>
        <w:top w:val="none" w:sz="0" w:space="0" w:color="auto"/>
        <w:left w:val="none" w:sz="0" w:space="0" w:color="auto"/>
        <w:bottom w:val="none" w:sz="0" w:space="0" w:color="auto"/>
        <w:right w:val="none" w:sz="0" w:space="0" w:color="auto"/>
      </w:divBdr>
    </w:div>
    <w:div w:id="1060058608">
      <w:bodyDiv w:val="1"/>
      <w:marLeft w:val="0"/>
      <w:marRight w:val="0"/>
      <w:marTop w:val="0"/>
      <w:marBottom w:val="0"/>
      <w:divBdr>
        <w:top w:val="none" w:sz="0" w:space="0" w:color="auto"/>
        <w:left w:val="none" w:sz="0" w:space="0" w:color="auto"/>
        <w:bottom w:val="none" w:sz="0" w:space="0" w:color="auto"/>
        <w:right w:val="none" w:sz="0" w:space="0" w:color="auto"/>
      </w:divBdr>
    </w:div>
    <w:div w:id="1062291248">
      <w:bodyDiv w:val="1"/>
      <w:marLeft w:val="0"/>
      <w:marRight w:val="0"/>
      <w:marTop w:val="0"/>
      <w:marBottom w:val="0"/>
      <w:divBdr>
        <w:top w:val="none" w:sz="0" w:space="0" w:color="auto"/>
        <w:left w:val="none" w:sz="0" w:space="0" w:color="auto"/>
        <w:bottom w:val="none" w:sz="0" w:space="0" w:color="auto"/>
        <w:right w:val="none" w:sz="0" w:space="0" w:color="auto"/>
      </w:divBdr>
    </w:div>
    <w:div w:id="1063797560">
      <w:bodyDiv w:val="1"/>
      <w:marLeft w:val="0"/>
      <w:marRight w:val="0"/>
      <w:marTop w:val="0"/>
      <w:marBottom w:val="0"/>
      <w:divBdr>
        <w:top w:val="none" w:sz="0" w:space="0" w:color="auto"/>
        <w:left w:val="none" w:sz="0" w:space="0" w:color="auto"/>
        <w:bottom w:val="none" w:sz="0" w:space="0" w:color="auto"/>
        <w:right w:val="none" w:sz="0" w:space="0" w:color="auto"/>
      </w:divBdr>
    </w:div>
    <w:div w:id="1064370934">
      <w:bodyDiv w:val="1"/>
      <w:marLeft w:val="0"/>
      <w:marRight w:val="0"/>
      <w:marTop w:val="0"/>
      <w:marBottom w:val="0"/>
      <w:divBdr>
        <w:top w:val="none" w:sz="0" w:space="0" w:color="auto"/>
        <w:left w:val="none" w:sz="0" w:space="0" w:color="auto"/>
        <w:bottom w:val="none" w:sz="0" w:space="0" w:color="auto"/>
        <w:right w:val="none" w:sz="0" w:space="0" w:color="auto"/>
      </w:divBdr>
    </w:div>
    <w:div w:id="1064988379">
      <w:bodyDiv w:val="1"/>
      <w:marLeft w:val="0"/>
      <w:marRight w:val="0"/>
      <w:marTop w:val="0"/>
      <w:marBottom w:val="0"/>
      <w:divBdr>
        <w:top w:val="none" w:sz="0" w:space="0" w:color="auto"/>
        <w:left w:val="none" w:sz="0" w:space="0" w:color="auto"/>
        <w:bottom w:val="none" w:sz="0" w:space="0" w:color="auto"/>
        <w:right w:val="none" w:sz="0" w:space="0" w:color="auto"/>
      </w:divBdr>
    </w:div>
    <w:div w:id="1065881372">
      <w:bodyDiv w:val="1"/>
      <w:marLeft w:val="0"/>
      <w:marRight w:val="0"/>
      <w:marTop w:val="0"/>
      <w:marBottom w:val="0"/>
      <w:divBdr>
        <w:top w:val="none" w:sz="0" w:space="0" w:color="auto"/>
        <w:left w:val="none" w:sz="0" w:space="0" w:color="auto"/>
        <w:bottom w:val="none" w:sz="0" w:space="0" w:color="auto"/>
        <w:right w:val="none" w:sz="0" w:space="0" w:color="auto"/>
      </w:divBdr>
    </w:div>
    <w:div w:id="1066608716">
      <w:bodyDiv w:val="1"/>
      <w:marLeft w:val="0"/>
      <w:marRight w:val="0"/>
      <w:marTop w:val="0"/>
      <w:marBottom w:val="0"/>
      <w:divBdr>
        <w:top w:val="none" w:sz="0" w:space="0" w:color="auto"/>
        <w:left w:val="none" w:sz="0" w:space="0" w:color="auto"/>
        <w:bottom w:val="none" w:sz="0" w:space="0" w:color="auto"/>
        <w:right w:val="none" w:sz="0" w:space="0" w:color="auto"/>
      </w:divBdr>
    </w:div>
    <w:div w:id="1079519223">
      <w:bodyDiv w:val="1"/>
      <w:marLeft w:val="0"/>
      <w:marRight w:val="0"/>
      <w:marTop w:val="0"/>
      <w:marBottom w:val="0"/>
      <w:divBdr>
        <w:top w:val="none" w:sz="0" w:space="0" w:color="auto"/>
        <w:left w:val="none" w:sz="0" w:space="0" w:color="auto"/>
        <w:bottom w:val="none" w:sz="0" w:space="0" w:color="auto"/>
        <w:right w:val="none" w:sz="0" w:space="0" w:color="auto"/>
      </w:divBdr>
    </w:div>
    <w:div w:id="1087766776">
      <w:bodyDiv w:val="1"/>
      <w:marLeft w:val="0"/>
      <w:marRight w:val="0"/>
      <w:marTop w:val="0"/>
      <w:marBottom w:val="0"/>
      <w:divBdr>
        <w:top w:val="none" w:sz="0" w:space="0" w:color="auto"/>
        <w:left w:val="none" w:sz="0" w:space="0" w:color="auto"/>
        <w:bottom w:val="none" w:sz="0" w:space="0" w:color="auto"/>
        <w:right w:val="none" w:sz="0" w:space="0" w:color="auto"/>
      </w:divBdr>
    </w:div>
    <w:div w:id="1090001756">
      <w:bodyDiv w:val="1"/>
      <w:marLeft w:val="0"/>
      <w:marRight w:val="0"/>
      <w:marTop w:val="0"/>
      <w:marBottom w:val="0"/>
      <w:divBdr>
        <w:top w:val="none" w:sz="0" w:space="0" w:color="auto"/>
        <w:left w:val="none" w:sz="0" w:space="0" w:color="auto"/>
        <w:bottom w:val="none" w:sz="0" w:space="0" w:color="auto"/>
        <w:right w:val="none" w:sz="0" w:space="0" w:color="auto"/>
      </w:divBdr>
    </w:div>
    <w:div w:id="1093627903">
      <w:bodyDiv w:val="1"/>
      <w:marLeft w:val="0"/>
      <w:marRight w:val="0"/>
      <w:marTop w:val="0"/>
      <w:marBottom w:val="0"/>
      <w:divBdr>
        <w:top w:val="none" w:sz="0" w:space="0" w:color="auto"/>
        <w:left w:val="none" w:sz="0" w:space="0" w:color="auto"/>
        <w:bottom w:val="none" w:sz="0" w:space="0" w:color="auto"/>
        <w:right w:val="none" w:sz="0" w:space="0" w:color="auto"/>
      </w:divBdr>
    </w:div>
    <w:div w:id="1094782033">
      <w:bodyDiv w:val="1"/>
      <w:marLeft w:val="0"/>
      <w:marRight w:val="0"/>
      <w:marTop w:val="0"/>
      <w:marBottom w:val="0"/>
      <w:divBdr>
        <w:top w:val="none" w:sz="0" w:space="0" w:color="auto"/>
        <w:left w:val="none" w:sz="0" w:space="0" w:color="auto"/>
        <w:bottom w:val="none" w:sz="0" w:space="0" w:color="auto"/>
        <w:right w:val="none" w:sz="0" w:space="0" w:color="auto"/>
      </w:divBdr>
    </w:div>
    <w:div w:id="1098714869">
      <w:bodyDiv w:val="1"/>
      <w:marLeft w:val="0"/>
      <w:marRight w:val="0"/>
      <w:marTop w:val="0"/>
      <w:marBottom w:val="0"/>
      <w:divBdr>
        <w:top w:val="none" w:sz="0" w:space="0" w:color="auto"/>
        <w:left w:val="none" w:sz="0" w:space="0" w:color="auto"/>
        <w:bottom w:val="none" w:sz="0" w:space="0" w:color="auto"/>
        <w:right w:val="none" w:sz="0" w:space="0" w:color="auto"/>
      </w:divBdr>
    </w:div>
    <w:div w:id="1098717826">
      <w:bodyDiv w:val="1"/>
      <w:marLeft w:val="0"/>
      <w:marRight w:val="0"/>
      <w:marTop w:val="0"/>
      <w:marBottom w:val="0"/>
      <w:divBdr>
        <w:top w:val="none" w:sz="0" w:space="0" w:color="auto"/>
        <w:left w:val="none" w:sz="0" w:space="0" w:color="auto"/>
        <w:bottom w:val="none" w:sz="0" w:space="0" w:color="auto"/>
        <w:right w:val="none" w:sz="0" w:space="0" w:color="auto"/>
      </w:divBdr>
    </w:div>
    <w:div w:id="1100757261">
      <w:bodyDiv w:val="1"/>
      <w:marLeft w:val="0"/>
      <w:marRight w:val="0"/>
      <w:marTop w:val="0"/>
      <w:marBottom w:val="0"/>
      <w:divBdr>
        <w:top w:val="none" w:sz="0" w:space="0" w:color="auto"/>
        <w:left w:val="none" w:sz="0" w:space="0" w:color="auto"/>
        <w:bottom w:val="none" w:sz="0" w:space="0" w:color="auto"/>
        <w:right w:val="none" w:sz="0" w:space="0" w:color="auto"/>
      </w:divBdr>
    </w:div>
    <w:div w:id="1101996198">
      <w:bodyDiv w:val="1"/>
      <w:marLeft w:val="0"/>
      <w:marRight w:val="0"/>
      <w:marTop w:val="0"/>
      <w:marBottom w:val="0"/>
      <w:divBdr>
        <w:top w:val="none" w:sz="0" w:space="0" w:color="auto"/>
        <w:left w:val="none" w:sz="0" w:space="0" w:color="auto"/>
        <w:bottom w:val="none" w:sz="0" w:space="0" w:color="auto"/>
        <w:right w:val="none" w:sz="0" w:space="0" w:color="auto"/>
      </w:divBdr>
    </w:div>
    <w:div w:id="1102191507">
      <w:bodyDiv w:val="1"/>
      <w:marLeft w:val="0"/>
      <w:marRight w:val="0"/>
      <w:marTop w:val="0"/>
      <w:marBottom w:val="0"/>
      <w:divBdr>
        <w:top w:val="none" w:sz="0" w:space="0" w:color="auto"/>
        <w:left w:val="none" w:sz="0" w:space="0" w:color="auto"/>
        <w:bottom w:val="none" w:sz="0" w:space="0" w:color="auto"/>
        <w:right w:val="none" w:sz="0" w:space="0" w:color="auto"/>
      </w:divBdr>
    </w:div>
    <w:div w:id="1108428419">
      <w:bodyDiv w:val="1"/>
      <w:marLeft w:val="0"/>
      <w:marRight w:val="0"/>
      <w:marTop w:val="0"/>
      <w:marBottom w:val="0"/>
      <w:divBdr>
        <w:top w:val="none" w:sz="0" w:space="0" w:color="auto"/>
        <w:left w:val="none" w:sz="0" w:space="0" w:color="auto"/>
        <w:bottom w:val="none" w:sz="0" w:space="0" w:color="auto"/>
        <w:right w:val="none" w:sz="0" w:space="0" w:color="auto"/>
      </w:divBdr>
    </w:div>
    <w:div w:id="1108504383">
      <w:bodyDiv w:val="1"/>
      <w:marLeft w:val="0"/>
      <w:marRight w:val="0"/>
      <w:marTop w:val="0"/>
      <w:marBottom w:val="0"/>
      <w:divBdr>
        <w:top w:val="none" w:sz="0" w:space="0" w:color="auto"/>
        <w:left w:val="none" w:sz="0" w:space="0" w:color="auto"/>
        <w:bottom w:val="none" w:sz="0" w:space="0" w:color="auto"/>
        <w:right w:val="none" w:sz="0" w:space="0" w:color="auto"/>
      </w:divBdr>
    </w:div>
    <w:div w:id="1114714185">
      <w:bodyDiv w:val="1"/>
      <w:marLeft w:val="0"/>
      <w:marRight w:val="0"/>
      <w:marTop w:val="0"/>
      <w:marBottom w:val="0"/>
      <w:divBdr>
        <w:top w:val="none" w:sz="0" w:space="0" w:color="auto"/>
        <w:left w:val="none" w:sz="0" w:space="0" w:color="auto"/>
        <w:bottom w:val="none" w:sz="0" w:space="0" w:color="auto"/>
        <w:right w:val="none" w:sz="0" w:space="0" w:color="auto"/>
      </w:divBdr>
    </w:div>
    <w:div w:id="1118991139">
      <w:bodyDiv w:val="1"/>
      <w:marLeft w:val="0"/>
      <w:marRight w:val="0"/>
      <w:marTop w:val="0"/>
      <w:marBottom w:val="0"/>
      <w:divBdr>
        <w:top w:val="none" w:sz="0" w:space="0" w:color="auto"/>
        <w:left w:val="none" w:sz="0" w:space="0" w:color="auto"/>
        <w:bottom w:val="none" w:sz="0" w:space="0" w:color="auto"/>
        <w:right w:val="none" w:sz="0" w:space="0" w:color="auto"/>
      </w:divBdr>
    </w:div>
    <w:div w:id="1123116552">
      <w:bodyDiv w:val="1"/>
      <w:marLeft w:val="0"/>
      <w:marRight w:val="0"/>
      <w:marTop w:val="0"/>
      <w:marBottom w:val="0"/>
      <w:divBdr>
        <w:top w:val="none" w:sz="0" w:space="0" w:color="auto"/>
        <w:left w:val="none" w:sz="0" w:space="0" w:color="auto"/>
        <w:bottom w:val="none" w:sz="0" w:space="0" w:color="auto"/>
        <w:right w:val="none" w:sz="0" w:space="0" w:color="auto"/>
      </w:divBdr>
    </w:div>
    <w:div w:id="1123578866">
      <w:bodyDiv w:val="1"/>
      <w:marLeft w:val="0"/>
      <w:marRight w:val="0"/>
      <w:marTop w:val="0"/>
      <w:marBottom w:val="0"/>
      <w:divBdr>
        <w:top w:val="none" w:sz="0" w:space="0" w:color="auto"/>
        <w:left w:val="none" w:sz="0" w:space="0" w:color="auto"/>
        <w:bottom w:val="none" w:sz="0" w:space="0" w:color="auto"/>
        <w:right w:val="none" w:sz="0" w:space="0" w:color="auto"/>
      </w:divBdr>
    </w:div>
    <w:div w:id="1132942718">
      <w:bodyDiv w:val="1"/>
      <w:marLeft w:val="0"/>
      <w:marRight w:val="0"/>
      <w:marTop w:val="0"/>
      <w:marBottom w:val="0"/>
      <w:divBdr>
        <w:top w:val="none" w:sz="0" w:space="0" w:color="auto"/>
        <w:left w:val="none" w:sz="0" w:space="0" w:color="auto"/>
        <w:bottom w:val="none" w:sz="0" w:space="0" w:color="auto"/>
        <w:right w:val="none" w:sz="0" w:space="0" w:color="auto"/>
      </w:divBdr>
    </w:div>
    <w:div w:id="1135298527">
      <w:bodyDiv w:val="1"/>
      <w:marLeft w:val="0"/>
      <w:marRight w:val="0"/>
      <w:marTop w:val="0"/>
      <w:marBottom w:val="0"/>
      <w:divBdr>
        <w:top w:val="none" w:sz="0" w:space="0" w:color="auto"/>
        <w:left w:val="none" w:sz="0" w:space="0" w:color="auto"/>
        <w:bottom w:val="none" w:sz="0" w:space="0" w:color="auto"/>
        <w:right w:val="none" w:sz="0" w:space="0" w:color="auto"/>
      </w:divBdr>
    </w:div>
    <w:div w:id="1137645267">
      <w:bodyDiv w:val="1"/>
      <w:marLeft w:val="0"/>
      <w:marRight w:val="0"/>
      <w:marTop w:val="0"/>
      <w:marBottom w:val="0"/>
      <w:divBdr>
        <w:top w:val="none" w:sz="0" w:space="0" w:color="auto"/>
        <w:left w:val="none" w:sz="0" w:space="0" w:color="auto"/>
        <w:bottom w:val="none" w:sz="0" w:space="0" w:color="auto"/>
        <w:right w:val="none" w:sz="0" w:space="0" w:color="auto"/>
      </w:divBdr>
    </w:div>
    <w:div w:id="1142229485">
      <w:bodyDiv w:val="1"/>
      <w:marLeft w:val="0"/>
      <w:marRight w:val="0"/>
      <w:marTop w:val="0"/>
      <w:marBottom w:val="0"/>
      <w:divBdr>
        <w:top w:val="none" w:sz="0" w:space="0" w:color="auto"/>
        <w:left w:val="none" w:sz="0" w:space="0" w:color="auto"/>
        <w:bottom w:val="none" w:sz="0" w:space="0" w:color="auto"/>
        <w:right w:val="none" w:sz="0" w:space="0" w:color="auto"/>
      </w:divBdr>
    </w:div>
    <w:div w:id="1157112945">
      <w:bodyDiv w:val="1"/>
      <w:marLeft w:val="0"/>
      <w:marRight w:val="0"/>
      <w:marTop w:val="0"/>
      <w:marBottom w:val="0"/>
      <w:divBdr>
        <w:top w:val="none" w:sz="0" w:space="0" w:color="auto"/>
        <w:left w:val="none" w:sz="0" w:space="0" w:color="auto"/>
        <w:bottom w:val="none" w:sz="0" w:space="0" w:color="auto"/>
        <w:right w:val="none" w:sz="0" w:space="0" w:color="auto"/>
      </w:divBdr>
    </w:div>
    <w:div w:id="1157497404">
      <w:bodyDiv w:val="1"/>
      <w:marLeft w:val="0"/>
      <w:marRight w:val="0"/>
      <w:marTop w:val="0"/>
      <w:marBottom w:val="0"/>
      <w:divBdr>
        <w:top w:val="none" w:sz="0" w:space="0" w:color="auto"/>
        <w:left w:val="none" w:sz="0" w:space="0" w:color="auto"/>
        <w:bottom w:val="none" w:sz="0" w:space="0" w:color="auto"/>
        <w:right w:val="none" w:sz="0" w:space="0" w:color="auto"/>
      </w:divBdr>
    </w:div>
    <w:div w:id="1159807475">
      <w:bodyDiv w:val="1"/>
      <w:marLeft w:val="0"/>
      <w:marRight w:val="0"/>
      <w:marTop w:val="0"/>
      <w:marBottom w:val="0"/>
      <w:divBdr>
        <w:top w:val="none" w:sz="0" w:space="0" w:color="auto"/>
        <w:left w:val="none" w:sz="0" w:space="0" w:color="auto"/>
        <w:bottom w:val="none" w:sz="0" w:space="0" w:color="auto"/>
        <w:right w:val="none" w:sz="0" w:space="0" w:color="auto"/>
      </w:divBdr>
    </w:div>
    <w:div w:id="1163277563">
      <w:bodyDiv w:val="1"/>
      <w:marLeft w:val="0"/>
      <w:marRight w:val="0"/>
      <w:marTop w:val="0"/>
      <w:marBottom w:val="0"/>
      <w:divBdr>
        <w:top w:val="none" w:sz="0" w:space="0" w:color="auto"/>
        <w:left w:val="none" w:sz="0" w:space="0" w:color="auto"/>
        <w:bottom w:val="none" w:sz="0" w:space="0" w:color="auto"/>
        <w:right w:val="none" w:sz="0" w:space="0" w:color="auto"/>
      </w:divBdr>
    </w:div>
    <w:div w:id="1163741327">
      <w:bodyDiv w:val="1"/>
      <w:marLeft w:val="0"/>
      <w:marRight w:val="0"/>
      <w:marTop w:val="0"/>
      <w:marBottom w:val="0"/>
      <w:divBdr>
        <w:top w:val="none" w:sz="0" w:space="0" w:color="auto"/>
        <w:left w:val="none" w:sz="0" w:space="0" w:color="auto"/>
        <w:bottom w:val="none" w:sz="0" w:space="0" w:color="auto"/>
        <w:right w:val="none" w:sz="0" w:space="0" w:color="auto"/>
      </w:divBdr>
    </w:div>
    <w:div w:id="1184442524">
      <w:bodyDiv w:val="1"/>
      <w:marLeft w:val="0"/>
      <w:marRight w:val="0"/>
      <w:marTop w:val="0"/>
      <w:marBottom w:val="0"/>
      <w:divBdr>
        <w:top w:val="none" w:sz="0" w:space="0" w:color="auto"/>
        <w:left w:val="none" w:sz="0" w:space="0" w:color="auto"/>
        <w:bottom w:val="none" w:sz="0" w:space="0" w:color="auto"/>
        <w:right w:val="none" w:sz="0" w:space="0" w:color="auto"/>
      </w:divBdr>
    </w:div>
    <w:div w:id="1184706714">
      <w:bodyDiv w:val="1"/>
      <w:marLeft w:val="0"/>
      <w:marRight w:val="0"/>
      <w:marTop w:val="0"/>
      <w:marBottom w:val="0"/>
      <w:divBdr>
        <w:top w:val="none" w:sz="0" w:space="0" w:color="auto"/>
        <w:left w:val="none" w:sz="0" w:space="0" w:color="auto"/>
        <w:bottom w:val="none" w:sz="0" w:space="0" w:color="auto"/>
        <w:right w:val="none" w:sz="0" w:space="0" w:color="auto"/>
      </w:divBdr>
    </w:div>
    <w:div w:id="1187715063">
      <w:bodyDiv w:val="1"/>
      <w:marLeft w:val="0"/>
      <w:marRight w:val="0"/>
      <w:marTop w:val="0"/>
      <w:marBottom w:val="0"/>
      <w:divBdr>
        <w:top w:val="none" w:sz="0" w:space="0" w:color="auto"/>
        <w:left w:val="none" w:sz="0" w:space="0" w:color="auto"/>
        <w:bottom w:val="none" w:sz="0" w:space="0" w:color="auto"/>
        <w:right w:val="none" w:sz="0" w:space="0" w:color="auto"/>
      </w:divBdr>
    </w:div>
    <w:div w:id="1191408578">
      <w:bodyDiv w:val="1"/>
      <w:marLeft w:val="0"/>
      <w:marRight w:val="0"/>
      <w:marTop w:val="0"/>
      <w:marBottom w:val="0"/>
      <w:divBdr>
        <w:top w:val="none" w:sz="0" w:space="0" w:color="auto"/>
        <w:left w:val="none" w:sz="0" w:space="0" w:color="auto"/>
        <w:bottom w:val="none" w:sz="0" w:space="0" w:color="auto"/>
        <w:right w:val="none" w:sz="0" w:space="0" w:color="auto"/>
      </w:divBdr>
    </w:div>
    <w:div w:id="1195970104">
      <w:bodyDiv w:val="1"/>
      <w:marLeft w:val="0"/>
      <w:marRight w:val="0"/>
      <w:marTop w:val="0"/>
      <w:marBottom w:val="0"/>
      <w:divBdr>
        <w:top w:val="none" w:sz="0" w:space="0" w:color="auto"/>
        <w:left w:val="none" w:sz="0" w:space="0" w:color="auto"/>
        <w:bottom w:val="none" w:sz="0" w:space="0" w:color="auto"/>
        <w:right w:val="none" w:sz="0" w:space="0" w:color="auto"/>
      </w:divBdr>
    </w:div>
    <w:div w:id="1198549611">
      <w:bodyDiv w:val="1"/>
      <w:marLeft w:val="0"/>
      <w:marRight w:val="0"/>
      <w:marTop w:val="0"/>
      <w:marBottom w:val="0"/>
      <w:divBdr>
        <w:top w:val="none" w:sz="0" w:space="0" w:color="auto"/>
        <w:left w:val="none" w:sz="0" w:space="0" w:color="auto"/>
        <w:bottom w:val="none" w:sz="0" w:space="0" w:color="auto"/>
        <w:right w:val="none" w:sz="0" w:space="0" w:color="auto"/>
      </w:divBdr>
    </w:div>
    <w:div w:id="1204171482">
      <w:bodyDiv w:val="1"/>
      <w:marLeft w:val="0"/>
      <w:marRight w:val="0"/>
      <w:marTop w:val="0"/>
      <w:marBottom w:val="0"/>
      <w:divBdr>
        <w:top w:val="none" w:sz="0" w:space="0" w:color="auto"/>
        <w:left w:val="none" w:sz="0" w:space="0" w:color="auto"/>
        <w:bottom w:val="none" w:sz="0" w:space="0" w:color="auto"/>
        <w:right w:val="none" w:sz="0" w:space="0" w:color="auto"/>
      </w:divBdr>
    </w:div>
    <w:div w:id="1205020512">
      <w:bodyDiv w:val="1"/>
      <w:marLeft w:val="0"/>
      <w:marRight w:val="0"/>
      <w:marTop w:val="0"/>
      <w:marBottom w:val="0"/>
      <w:divBdr>
        <w:top w:val="none" w:sz="0" w:space="0" w:color="auto"/>
        <w:left w:val="none" w:sz="0" w:space="0" w:color="auto"/>
        <w:bottom w:val="none" w:sz="0" w:space="0" w:color="auto"/>
        <w:right w:val="none" w:sz="0" w:space="0" w:color="auto"/>
      </w:divBdr>
    </w:div>
    <w:div w:id="1209875161">
      <w:bodyDiv w:val="1"/>
      <w:marLeft w:val="0"/>
      <w:marRight w:val="0"/>
      <w:marTop w:val="0"/>
      <w:marBottom w:val="0"/>
      <w:divBdr>
        <w:top w:val="none" w:sz="0" w:space="0" w:color="auto"/>
        <w:left w:val="none" w:sz="0" w:space="0" w:color="auto"/>
        <w:bottom w:val="none" w:sz="0" w:space="0" w:color="auto"/>
        <w:right w:val="none" w:sz="0" w:space="0" w:color="auto"/>
      </w:divBdr>
    </w:div>
    <w:div w:id="1211381377">
      <w:bodyDiv w:val="1"/>
      <w:marLeft w:val="0"/>
      <w:marRight w:val="0"/>
      <w:marTop w:val="0"/>
      <w:marBottom w:val="0"/>
      <w:divBdr>
        <w:top w:val="none" w:sz="0" w:space="0" w:color="auto"/>
        <w:left w:val="none" w:sz="0" w:space="0" w:color="auto"/>
        <w:bottom w:val="none" w:sz="0" w:space="0" w:color="auto"/>
        <w:right w:val="none" w:sz="0" w:space="0" w:color="auto"/>
      </w:divBdr>
    </w:div>
    <w:div w:id="1216039456">
      <w:bodyDiv w:val="1"/>
      <w:marLeft w:val="0"/>
      <w:marRight w:val="0"/>
      <w:marTop w:val="0"/>
      <w:marBottom w:val="0"/>
      <w:divBdr>
        <w:top w:val="none" w:sz="0" w:space="0" w:color="auto"/>
        <w:left w:val="none" w:sz="0" w:space="0" w:color="auto"/>
        <w:bottom w:val="none" w:sz="0" w:space="0" w:color="auto"/>
        <w:right w:val="none" w:sz="0" w:space="0" w:color="auto"/>
      </w:divBdr>
    </w:div>
    <w:div w:id="1217468620">
      <w:bodyDiv w:val="1"/>
      <w:marLeft w:val="0"/>
      <w:marRight w:val="0"/>
      <w:marTop w:val="0"/>
      <w:marBottom w:val="0"/>
      <w:divBdr>
        <w:top w:val="none" w:sz="0" w:space="0" w:color="auto"/>
        <w:left w:val="none" w:sz="0" w:space="0" w:color="auto"/>
        <w:bottom w:val="none" w:sz="0" w:space="0" w:color="auto"/>
        <w:right w:val="none" w:sz="0" w:space="0" w:color="auto"/>
      </w:divBdr>
    </w:div>
    <w:div w:id="1218278551">
      <w:bodyDiv w:val="1"/>
      <w:marLeft w:val="0"/>
      <w:marRight w:val="0"/>
      <w:marTop w:val="0"/>
      <w:marBottom w:val="0"/>
      <w:divBdr>
        <w:top w:val="none" w:sz="0" w:space="0" w:color="auto"/>
        <w:left w:val="none" w:sz="0" w:space="0" w:color="auto"/>
        <w:bottom w:val="none" w:sz="0" w:space="0" w:color="auto"/>
        <w:right w:val="none" w:sz="0" w:space="0" w:color="auto"/>
      </w:divBdr>
    </w:div>
    <w:div w:id="1227837344">
      <w:bodyDiv w:val="1"/>
      <w:marLeft w:val="0"/>
      <w:marRight w:val="0"/>
      <w:marTop w:val="0"/>
      <w:marBottom w:val="0"/>
      <w:divBdr>
        <w:top w:val="none" w:sz="0" w:space="0" w:color="auto"/>
        <w:left w:val="none" w:sz="0" w:space="0" w:color="auto"/>
        <w:bottom w:val="none" w:sz="0" w:space="0" w:color="auto"/>
        <w:right w:val="none" w:sz="0" w:space="0" w:color="auto"/>
      </w:divBdr>
    </w:div>
    <w:div w:id="1228570241">
      <w:bodyDiv w:val="1"/>
      <w:marLeft w:val="0"/>
      <w:marRight w:val="0"/>
      <w:marTop w:val="0"/>
      <w:marBottom w:val="0"/>
      <w:divBdr>
        <w:top w:val="none" w:sz="0" w:space="0" w:color="auto"/>
        <w:left w:val="none" w:sz="0" w:space="0" w:color="auto"/>
        <w:bottom w:val="none" w:sz="0" w:space="0" w:color="auto"/>
        <w:right w:val="none" w:sz="0" w:space="0" w:color="auto"/>
      </w:divBdr>
    </w:div>
    <w:div w:id="1231115104">
      <w:bodyDiv w:val="1"/>
      <w:marLeft w:val="0"/>
      <w:marRight w:val="0"/>
      <w:marTop w:val="0"/>
      <w:marBottom w:val="0"/>
      <w:divBdr>
        <w:top w:val="none" w:sz="0" w:space="0" w:color="auto"/>
        <w:left w:val="none" w:sz="0" w:space="0" w:color="auto"/>
        <w:bottom w:val="none" w:sz="0" w:space="0" w:color="auto"/>
        <w:right w:val="none" w:sz="0" w:space="0" w:color="auto"/>
      </w:divBdr>
    </w:div>
    <w:div w:id="1231649516">
      <w:bodyDiv w:val="1"/>
      <w:marLeft w:val="0"/>
      <w:marRight w:val="0"/>
      <w:marTop w:val="0"/>
      <w:marBottom w:val="0"/>
      <w:divBdr>
        <w:top w:val="none" w:sz="0" w:space="0" w:color="auto"/>
        <w:left w:val="none" w:sz="0" w:space="0" w:color="auto"/>
        <w:bottom w:val="none" w:sz="0" w:space="0" w:color="auto"/>
        <w:right w:val="none" w:sz="0" w:space="0" w:color="auto"/>
      </w:divBdr>
    </w:div>
    <w:div w:id="1232080703">
      <w:bodyDiv w:val="1"/>
      <w:marLeft w:val="0"/>
      <w:marRight w:val="0"/>
      <w:marTop w:val="0"/>
      <w:marBottom w:val="0"/>
      <w:divBdr>
        <w:top w:val="none" w:sz="0" w:space="0" w:color="auto"/>
        <w:left w:val="none" w:sz="0" w:space="0" w:color="auto"/>
        <w:bottom w:val="none" w:sz="0" w:space="0" w:color="auto"/>
        <w:right w:val="none" w:sz="0" w:space="0" w:color="auto"/>
      </w:divBdr>
    </w:div>
    <w:div w:id="1232233841">
      <w:bodyDiv w:val="1"/>
      <w:marLeft w:val="0"/>
      <w:marRight w:val="0"/>
      <w:marTop w:val="0"/>
      <w:marBottom w:val="0"/>
      <w:divBdr>
        <w:top w:val="none" w:sz="0" w:space="0" w:color="auto"/>
        <w:left w:val="none" w:sz="0" w:space="0" w:color="auto"/>
        <w:bottom w:val="none" w:sz="0" w:space="0" w:color="auto"/>
        <w:right w:val="none" w:sz="0" w:space="0" w:color="auto"/>
      </w:divBdr>
    </w:div>
    <w:div w:id="1233925935">
      <w:bodyDiv w:val="1"/>
      <w:marLeft w:val="0"/>
      <w:marRight w:val="0"/>
      <w:marTop w:val="0"/>
      <w:marBottom w:val="0"/>
      <w:divBdr>
        <w:top w:val="none" w:sz="0" w:space="0" w:color="auto"/>
        <w:left w:val="none" w:sz="0" w:space="0" w:color="auto"/>
        <w:bottom w:val="none" w:sz="0" w:space="0" w:color="auto"/>
        <w:right w:val="none" w:sz="0" w:space="0" w:color="auto"/>
      </w:divBdr>
    </w:div>
    <w:div w:id="1234008125">
      <w:bodyDiv w:val="1"/>
      <w:marLeft w:val="0"/>
      <w:marRight w:val="0"/>
      <w:marTop w:val="0"/>
      <w:marBottom w:val="0"/>
      <w:divBdr>
        <w:top w:val="none" w:sz="0" w:space="0" w:color="auto"/>
        <w:left w:val="none" w:sz="0" w:space="0" w:color="auto"/>
        <w:bottom w:val="none" w:sz="0" w:space="0" w:color="auto"/>
        <w:right w:val="none" w:sz="0" w:space="0" w:color="auto"/>
      </w:divBdr>
    </w:div>
    <w:div w:id="1239437330">
      <w:bodyDiv w:val="1"/>
      <w:marLeft w:val="0"/>
      <w:marRight w:val="0"/>
      <w:marTop w:val="0"/>
      <w:marBottom w:val="0"/>
      <w:divBdr>
        <w:top w:val="none" w:sz="0" w:space="0" w:color="auto"/>
        <w:left w:val="none" w:sz="0" w:space="0" w:color="auto"/>
        <w:bottom w:val="none" w:sz="0" w:space="0" w:color="auto"/>
        <w:right w:val="none" w:sz="0" w:space="0" w:color="auto"/>
      </w:divBdr>
    </w:div>
    <w:div w:id="1247574776">
      <w:bodyDiv w:val="1"/>
      <w:marLeft w:val="0"/>
      <w:marRight w:val="0"/>
      <w:marTop w:val="0"/>
      <w:marBottom w:val="0"/>
      <w:divBdr>
        <w:top w:val="none" w:sz="0" w:space="0" w:color="auto"/>
        <w:left w:val="none" w:sz="0" w:space="0" w:color="auto"/>
        <w:bottom w:val="none" w:sz="0" w:space="0" w:color="auto"/>
        <w:right w:val="none" w:sz="0" w:space="0" w:color="auto"/>
      </w:divBdr>
    </w:div>
    <w:div w:id="1256521862">
      <w:bodyDiv w:val="1"/>
      <w:marLeft w:val="0"/>
      <w:marRight w:val="0"/>
      <w:marTop w:val="0"/>
      <w:marBottom w:val="0"/>
      <w:divBdr>
        <w:top w:val="none" w:sz="0" w:space="0" w:color="auto"/>
        <w:left w:val="none" w:sz="0" w:space="0" w:color="auto"/>
        <w:bottom w:val="none" w:sz="0" w:space="0" w:color="auto"/>
        <w:right w:val="none" w:sz="0" w:space="0" w:color="auto"/>
      </w:divBdr>
    </w:div>
    <w:div w:id="1256667875">
      <w:bodyDiv w:val="1"/>
      <w:marLeft w:val="0"/>
      <w:marRight w:val="0"/>
      <w:marTop w:val="0"/>
      <w:marBottom w:val="0"/>
      <w:divBdr>
        <w:top w:val="none" w:sz="0" w:space="0" w:color="auto"/>
        <w:left w:val="none" w:sz="0" w:space="0" w:color="auto"/>
        <w:bottom w:val="none" w:sz="0" w:space="0" w:color="auto"/>
        <w:right w:val="none" w:sz="0" w:space="0" w:color="auto"/>
      </w:divBdr>
    </w:div>
    <w:div w:id="1257179757">
      <w:bodyDiv w:val="1"/>
      <w:marLeft w:val="0"/>
      <w:marRight w:val="0"/>
      <w:marTop w:val="0"/>
      <w:marBottom w:val="0"/>
      <w:divBdr>
        <w:top w:val="none" w:sz="0" w:space="0" w:color="auto"/>
        <w:left w:val="none" w:sz="0" w:space="0" w:color="auto"/>
        <w:bottom w:val="none" w:sz="0" w:space="0" w:color="auto"/>
        <w:right w:val="none" w:sz="0" w:space="0" w:color="auto"/>
      </w:divBdr>
    </w:div>
    <w:div w:id="1258174735">
      <w:bodyDiv w:val="1"/>
      <w:marLeft w:val="0"/>
      <w:marRight w:val="0"/>
      <w:marTop w:val="0"/>
      <w:marBottom w:val="0"/>
      <w:divBdr>
        <w:top w:val="none" w:sz="0" w:space="0" w:color="auto"/>
        <w:left w:val="none" w:sz="0" w:space="0" w:color="auto"/>
        <w:bottom w:val="none" w:sz="0" w:space="0" w:color="auto"/>
        <w:right w:val="none" w:sz="0" w:space="0" w:color="auto"/>
      </w:divBdr>
    </w:div>
    <w:div w:id="1258363606">
      <w:bodyDiv w:val="1"/>
      <w:marLeft w:val="0"/>
      <w:marRight w:val="0"/>
      <w:marTop w:val="0"/>
      <w:marBottom w:val="0"/>
      <w:divBdr>
        <w:top w:val="none" w:sz="0" w:space="0" w:color="auto"/>
        <w:left w:val="none" w:sz="0" w:space="0" w:color="auto"/>
        <w:bottom w:val="none" w:sz="0" w:space="0" w:color="auto"/>
        <w:right w:val="none" w:sz="0" w:space="0" w:color="auto"/>
      </w:divBdr>
    </w:div>
    <w:div w:id="1264724179">
      <w:bodyDiv w:val="1"/>
      <w:marLeft w:val="0"/>
      <w:marRight w:val="0"/>
      <w:marTop w:val="0"/>
      <w:marBottom w:val="0"/>
      <w:divBdr>
        <w:top w:val="none" w:sz="0" w:space="0" w:color="auto"/>
        <w:left w:val="none" w:sz="0" w:space="0" w:color="auto"/>
        <w:bottom w:val="none" w:sz="0" w:space="0" w:color="auto"/>
        <w:right w:val="none" w:sz="0" w:space="0" w:color="auto"/>
      </w:divBdr>
    </w:div>
    <w:div w:id="1264918666">
      <w:bodyDiv w:val="1"/>
      <w:marLeft w:val="0"/>
      <w:marRight w:val="0"/>
      <w:marTop w:val="0"/>
      <w:marBottom w:val="0"/>
      <w:divBdr>
        <w:top w:val="none" w:sz="0" w:space="0" w:color="auto"/>
        <w:left w:val="none" w:sz="0" w:space="0" w:color="auto"/>
        <w:bottom w:val="none" w:sz="0" w:space="0" w:color="auto"/>
        <w:right w:val="none" w:sz="0" w:space="0" w:color="auto"/>
      </w:divBdr>
    </w:div>
    <w:div w:id="1273323478">
      <w:bodyDiv w:val="1"/>
      <w:marLeft w:val="0"/>
      <w:marRight w:val="0"/>
      <w:marTop w:val="0"/>
      <w:marBottom w:val="0"/>
      <w:divBdr>
        <w:top w:val="none" w:sz="0" w:space="0" w:color="auto"/>
        <w:left w:val="none" w:sz="0" w:space="0" w:color="auto"/>
        <w:bottom w:val="none" w:sz="0" w:space="0" w:color="auto"/>
        <w:right w:val="none" w:sz="0" w:space="0" w:color="auto"/>
      </w:divBdr>
    </w:div>
    <w:div w:id="1278023172">
      <w:bodyDiv w:val="1"/>
      <w:marLeft w:val="0"/>
      <w:marRight w:val="0"/>
      <w:marTop w:val="0"/>
      <w:marBottom w:val="0"/>
      <w:divBdr>
        <w:top w:val="none" w:sz="0" w:space="0" w:color="auto"/>
        <w:left w:val="none" w:sz="0" w:space="0" w:color="auto"/>
        <w:bottom w:val="none" w:sz="0" w:space="0" w:color="auto"/>
        <w:right w:val="none" w:sz="0" w:space="0" w:color="auto"/>
      </w:divBdr>
    </w:div>
    <w:div w:id="1279723515">
      <w:bodyDiv w:val="1"/>
      <w:marLeft w:val="0"/>
      <w:marRight w:val="0"/>
      <w:marTop w:val="0"/>
      <w:marBottom w:val="0"/>
      <w:divBdr>
        <w:top w:val="none" w:sz="0" w:space="0" w:color="auto"/>
        <w:left w:val="none" w:sz="0" w:space="0" w:color="auto"/>
        <w:bottom w:val="none" w:sz="0" w:space="0" w:color="auto"/>
        <w:right w:val="none" w:sz="0" w:space="0" w:color="auto"/>
      </w:divBdr>
    </w:div>
    <w:div w:id="1281451788">
      <w:bodyDiv w:val="1"/>
      <w:marLeft w:val="0"/>
      <w:marRight w:val="0"/>
      <w:marTop w:val="0"/>
      <w:marBottom w:val="0"/>
      <w:divBdr>
        <w:top w:val="none" w:sz="0" w:space="0" w:color="auto"/>
        <w:left w:val="none" w:sz="0" w:space="0" w:color="auto"/>
        <w:bottom w:val="none" w:sz="0" w:space="0" w:color="auto"/>
        <w:right w:val="none" w:sz="0" w:space="0" w:color="auto"/>
      </w:divBdr>
    </w:div>
    <w:div w:id="1283727032">
      <w:bodyDiv w:val="1"/>
      <w:marLeft w:val="0"/>
      <w:marRight w:val="0"/>
      <w:marTop w:val="0"/>
      <w:marBottom w:val="0"/>
      <w:divBdr>
        <w:top w:val="none" w:sz="0" w:space="0" w:color="auto"/>
        <w:left w:val="none" w:sz="0" w:space="0" w:color="auto"/>
        <w:bottom w:val="none" w:sz="0" w:space="0" w:color="auto"/>
        <w:right w:val="none" w:sz="0" w:space="0" w:color="auto"/>
      </w:divBdr>
    </w:div>
    <w:div w:id="1284310455">
      <w:bodyDiv w:val="1"/>
      <w:marLeft w:val="0"/>
      <w:marRight w:val="0"/>
      <w:marTop w:val="0"/>
      <w:marBottom w:val="0"/>
      <w:divBdr>
        <w:top w:val="none" w:sz="0" w:space="0" w:color="auto"/>
        <w:left w:val="none" w:sz="0" w:space="0" w:color="auto"/>
        <w:bottom w:val="none" w:sz="0" w:space="0" w:color="auto"/>
        <w:right w:val="none" w:sz="0" w:space="0" w:color="auto"/>
      </w:divBdr>
    </w:div>
    <w:div w:id="1286622865">
      <w:bodyDiv w:val="1"/>
      <w:marLeft w:val="0"/>
      <w:marRight w:val="0"/>
      <w:marTop w:val="0"/>
      <w:marBottom w:val="0"/>
      <w:divBdr>
        <w:top w:val="none" w:sz="0" w:space="0" w:color="auto"/>
        <w:left w:val="none" w:sz="0" w:space="0" w:color="auto"/>
        <w:bottom w:val="none" w:sz="0" w:space="0" w:color="auto"/>
        <w:right w:val="none" w:sz="0" w:space="0" w:color="auto"/>
      </w:divBdr>
    </w:div>
    <w:div w:id="1286622956">
      <w:bodyDiv w:val="1"/>
      <w:marLeft w:val="0"/>
      <w:marRight w:val="0"/>
      <w:marTop w:val="0"/>
      <w:marBottom w:val="0"/>
      <w:divBdr>
        <w:top w:val="none" w:sz="0" w:space="0" w:color="auto"/>
        <w:left w:val="none" w:sz="0" w:space="0" w:color="auto"/>
        <w:bottom w:val="none" w:sz="0" w:space="0" w:color="auto"/>
        <w:right w:val="none" w:sz="0" w:space="0" w:color="auto"/>
      </w:divBdr>
    </w:div>
    <w:div w:id="1292712715">
      <w:bodyDiv w:val="1"/>
      <w:marLeft w:val="0"/>
      <w:marRight w:val="0"/>
      <w:marTop w:val="0"/>
      <w:marBottom w:val="0"/>
      <w:divBdr>
        <w:top w:val="none" w:sz="0" w:space="0" w:color="auto"/>
        <w:left w:val="none" w:sz="0" w:space="0" w:color="auto"/>
        <w:bottom w:val="none" w:sz="0" w:space="0" w:color="auto"/>
        <w:right w:val="none" w:sz="0" w:space="0" w:color="auto"/>
      </w:divBdr>
    </w:div>
    <w:div w:id="1294023357">
      <w:bodyDiv w:val="1"/>
      <w:marLeft w:val="0"/>
      <w:marRight w:val="0"/>
      <w:marTop w:val="0"/>
      <w:marBottom w:val="0"/>
      <w:divBdr>
        <w:top w:val="none" w:sz="0" w:space="0" w:color="auto"/>
        <w:left w:val="none" w:sz="0" w:space="0" w:color="auto"/>
        <w:bottom w:val="none" w:sz="0" w:space="0" w:color="auto"/>
        <w:right w:val="none" w:sz="0" w:space="0" w:color="auto"/>
      </w:divBdr>
    </w:div>
    <w:div w:id="1297683294">
      <w:bodyDiv w:val="1"/>
      <w:marLeft w:val="0"/>
      <w:marRight w:val="0"/>
      <w:marTop w:val="0"/>
      <w:marBottom w:val="0"/>
      <w:divBdr>
        <w:top w:val="none" w:sz="0" w:space="0" w:color="auto"/>
        <w:left w:val="none" w:sz="0" w:space="0" w:color="auto"/>
        <w:bottom w:val="none" w:sz="0" w:space="0" w:color="auto"/>
        <w:right w:val="none" w:sz="0" w:space="0" w:color="auto"/>
      </w:divBdr>
    </w:div>
    <w:div w:id="1310131279">
      <w:bodyDiv w:val="1"/>
      <w:marLeft w:val="0"/>
      <w:marRight w:val="0"/>
      <w:marTop w:val="0"/>
      <w:marBottom w:val="0"/>
      <w:divBdr>
        <w:top w:val="none" w:sz="0" w:space="0" w:color="auto"/>
        <w:left w:val="none" w:sz="0" w:space="0" w:color="auto"/>
        <w:bottom w:val="none" w:sz="0" w:space="0" w:color="auto"/>
        <w:right w:val="none" w:sz="0" w:space="0" w:color="auto"/>
      </w:divBdr>
    </w:div>
    <w:div w:id="1310746852">
      <w:bodyDiv w:val="1"/>
      <w:marLeft w:val="0"/>
      <w:marRight w:val="0"/>
      <w:marTop w:val="0"/>
      <w:marBottom w:val="0"/>
      <w:divBdr>
        <w:top w:val="none" w:sz="0" w:space="0" w:color="auto"/>
        <w:left w:val="none" w:sz="0" w:space="0" w:color="auto"/>
        <w:bottom w:val="none" w:sz="0" w:space="0" w:color="auto"/>
        <w:right w:val="none" w:sz="0" w:space="0" w:color="auto"/>
      </w:divBdr>
    </w:div>
    <w:div w:id="1321495931">
      <w:bodyDiv w:val="1"/>
      <w:marLeft w:val="0"/>
      <w:marRight w:val="0"/>
      <w:marTop w:val="0"/>
      <w:marBottom w:val="0"/>
      <w:divBdr>
        <w:top w:val="none" w:sz="0" w:space="0" w:color="auto"/>
        <w:left w:val="none" w:sz="0" w:space="0" w:color="auto"/>
        <w:bottom w:val="none" w:sz="0" w:space="0" w:color="auto"/>
        <w:right w:val="none" w:sz="0" w:space="0" w:color="auto"/>
      </w:divBdr>
    </w:div>
    <w:div w:id="1323048346">
      <w:bodyDiv w:val="1"/>
      <w:marLeft w:val="0"/>
      <w:marRight w:val="0"/>
      <w:marTop w:val="0"/>
      <w:marBottom w:val="0"/>
      <w:divBdr>
        <w:top w:val="none" w:sz="0" w:space="0" w:color="auto"/>
        <w:left w:val="none" w:sz="0" w:space="0" w:color="auto"/>
        <w:bottom w:val="none" w:sz="0" w:space="0" w:color="auto"/>
        <w:right w:val="none" w:sz="0" w:space="0" w:color="auto"/>
      </w:divBdr>
    </w:div>
    <w:div w:id="1326203237">
      <w:bodyDiv w:val="1"/>
      <w:marLeft w:val="0"/>
      <w:marRight w:val="0"/>
      <w:marTop w:val="0"/>
      <w:marBottom w:val="0"/>
      <w:divBdr>
        <w:top w:val="none" w:sz="0" w:space="0" w:color="auto"/>
        <w:left w:val="none" w:sz="0" w:space="0" w:color="auto"/>
        <w:bottom w:val="none" w:sz="0" w:space="0" w:color="auto"/>
        <w:right w:val="none" w:sz="0" w:space="0" w:color="auto"/>
      </w:divBdr>
    </w:div>
    <w:div w:id="1330791851">
      <w:bodyDiv w:val="1"/>
      <w:marLeft w:val="0"/>
      <w:marRight w:val="0"/>
      <w:marTop w:val="0"/>
      <w:marBottom w:val="0"/>
      <w:divBdr>
        <w:top w:val="none" w:sz="0" w:space="0" w:color="auto"/>
        <w:left w:val="none" w:sz="0" w:space="0" w:color="auto"/>
        <w:bottom w:val="none" w:sz="0" w:space="0" w:color="auto"/>
        <w:right w:val="none" w:sz="0" w:space="0" w:color="auto"/>
      </w:divBdr>
    </w:div>
    <w:div w:id="1333802350">
      <w:bodyDiv w:val="1"/>
      <w:marLeft w:val="0"/>
      <w:marRight w:val="0"/>
      <w:marTop w:val="0"/>
      <w:marBottom w:val="0"/>
      <w:divBdr>
        <w:top w:val="none" w:sz="0" w:space="0" w:color="auto"/>
        <w:left w:val="none" w:sz="0" w:space="0" w:color="auto"/>
        <w:bottom w:val="none" w:sz="0" w:space="0" w:color="auto"/>
        <w:right w:val="none" w:sz="0" w:space="0" w:color="auto"/>
      </w:divBdr>
    </w:div>
    <w:div w:id="1340541419">
      <w:bodyDiv w:val="1"/>
      <w:marLeft w:val="0"/>
      <w:marRight w:val="0"/>
      <w:marTop w:val="0"/>
      <w:marBottom w:val="0"/>
      <w:divBdr>
        <w:top w:val="none" w:sz="0" w:space="0" w:color="auto"/>
        <w:left w:val="none" w:sz="0" w:space="0" w:color="auto"/>
        <w:bottom w:val="none" w:sz="0" w:space="0" w:color="auto"/>
        <w:right w:val="none" w:sz="0" w:space="0" w:color="auto"/>
      </w:divBdr>
    </w:div>
    <w:div w:id="1342701858">
      <w:bodyDiv w:val="1"/>
      <w:marLeft w:val="0"/>
      <w:marRight w:val="0"/>
      <w:marTop w:val="0"/>
      <w:marBottom w:val="0"/>
      <w:divBdr>
        <w:top w:val="none" w:sz="0" w:space="0" w:color="auto"/>
        <w:left w:val="none" w:sz="0" w:space="0" w:color="auto"/>
        <w:bottom w:val="none" w:sz="0" w:space="0" w:color="auto"/>
        <w:right w:val="none" w:sz="0" w:space="0" w:color="auto"/>
      </w:divBdr>
    </w:div>
    <w:div w:id="1346861820">
      <w:bodyDiv w:val="1"/>
      <w:marLeft w:val="0"/>
      <w:marRight w:val="0"/>
      <w:marTop w:val="0"/>
      <w:marBottom w:val="0"/>
      <w:divBdr>
        <w:top w:val="none" w:sz="0" w:space="0" w:color="auto"/>
        <w:left w:val="none" w:sz="0" w:space="0" w:color="auto"/>
        <w:bottom w:val="none" w:sz="0" w:space="0" w:color="auto"/>
        <w:right w:val="none" w:sz="0" w:space="0" w:color="auto"/>
      </w:divBdr>
    </w:div>
    <w:div w:id="1349136574">
      <w:bodyDiv w:val="1"/>
      <w:marLeft w:val="0"/>
      <w:marRight w:val="0"/>
      <w:marTop w:val="0"/>
      <w:marBottom w:val="0"/>
      <w:divBdr>
        <w:top w:val="none" w:sz="0" w:space="0" w:color="auto"/>
        <w:left w:val="none" w:sz="0" w:space="0" w:color="auto"/>
        <w:bottom w:val="none" w:sz="0" w:space="0" w:color="auto"/>
        <w:right w:val="none" w:sz="0" w:space="0" w:color="auto"/>
      </w:divBdr>
    </w:div>
    <w:div w:id="1353341888">
      <w:bodyDiv w:val="1"/>
      <w:marLeft w:val="0"/>
      <w:marRight w:val="0"/>
      <w:marTop w:val="0"/>
      <w:marBottom w:val="0"/>
      <w:divBdr>
        <w:top w:val="none" w:sz="0" w:space="0" w:color="auto"/>
        <w:left w:val="none" w:sz="0" w:space="0" w:color="auto"/>
        <w:bottom w:val="none" w:sz="0" w:space="0" w:color="auto"/>
        <w:right w:val="none" w:sz="0" w:space="0" w:color="auto"/>
      </w:divBdr>
    </w:div>
    <w:div w:id="1356925782">
      <w:bodyDiv w:val="1"/>
      <w:marLeft w:val="0"/>
      <w:marRight w:val="0"/>
      <w:marTop w:val="0"/>
      <w:marBottom w:val="0"/>
      <w:divBdr>
        <w:top w:val="none" w:sz="0" w:space="0" w:color="auto"/>
        <w:left w:val="none" w:sz="0" w:space="0" w:color="auto"/>
        <w:bottom w:val="none" w:sz="0" w:space="0" w:color="auto"/>
        <w:right w:val="none" w:sz="0" w:space="0" w:color="auto"/>
      </w:divBdr>
    </w:div>
    <w:div w:id="1357268043">
      <w:bodyDiv w:val="1"/>
      <w:marLeft w:val="0"/>
      <w:marRight w:val="0"/>
      <w:marTop w:val="0"/>
      <w:marBottom w:val="0"/>
      <w:divBdr>
        <w:top w:val="none" w:sz="0" w:space="0" w:color="auto"/>
        <w:left w:val="none" w:sz="0" w:space="0" w:color="auto"/>
        <w:bottom w:val="none" w:sz="0" w:space="0" w:color="auto"/>
        <w:right w:val="none" w:sz="0" w:space="0" w:color="auto"/>
      </w:divBdr>
    </w:div>
    <w:div w:id="1357390066">
      <w:bodyDiv w:val="1"/>
      <w:marLeft w:val="0"/>
      <w:marRight w:val="0"/>
      <w:marTop w:val="0"/>
      <w:marBottom w:val="0"/>
      <w:divBdr>
        <w:top w:val="none" w:sz="0" w:space="0" w:color="auto"/>
        <w:left w:val="none" w:sz="0" w:space="0" w:color="auto"/>
        <w:bottom w:val="none" w:sz="0" w:space="0" w:color="auto"/>
        <w:right w:val="none" w:sz="0" w:space="0" w:color="auto"/>
      </w:divBdr>
    </w:div>
    <w:div w:id="1363554515">
      <w:bodyDiv w:val="1"/>
      <w:marLeft w:val="0"/>
      <w:marRight w:val="0"/>
      <w:marTop w:val="0"/>
      <w:marBottom w:val="0"/>
      <w:divBdr>
        <w:top w:val="none" w:sz="0" w:space="0" w:color="auto"/>
        <w:left w:val="none" w:sz="0" w:space="0" w:color="auto"/>
        <w:bottom w:val="none" w:sz="0" w:space="0" w:color="auto"/>
        <w:right w:val="none" w:sz="0" w:space="0" w:color="auto"/>
      </w:divBdr>
    </w:div>
    <w:div w:id="1366563738">
      <w:bodyDiv w:val="1"/>
      <w:marLeft w:val="0"/>
      <w:marRight w:val="0"/>
      <w:marTop w:val="0"/>
      <w:marBottom w:val="0"/>
      <w:divBdr>
        <w:top w:val="none" w:sz="0" w:space="0" w:color="auto"/>
        <w:left w:val="none" w:sz="0" w:space="0" w:color="auto"/>
        <w:bottom w:val="none" w:sz="0" w:space="0" w:color="auto"/>
        <w:right w:val="none" w:sz="0" w:space="0" w:color="auto"/>
      </w:divBdr>
    </w:div>
    <w:div w:id="1373112916">
      <w:bodyDiv w:val="1"/>
      <w:marLeft w:val="0"/>
      <w:marRight w:val="0"/>
      <w:marTop w:val="0"/>
      <w:marBottom w:val="0"/>
      <w:divBdr>
        <w:top w:val="none" w:sz="0" w:space="0" w:color="auto"/>
        <w:left w:val="none" w:sz="0" w:space="0" w:color="auto"/>
        <w:bottom w:val="none" w:sz="0" w:space="0" w:color="auto"/>
        <w:right w:val="none" w:sz="0" w:space="0" w:color="auto"/>
      </w:divBdr>
    </w:div>
    <w:div w:id="1373726085">
      <w:bodyDiv w:val="1"/>
      <w:marLeft w:val="0"/>
      <w:marRight w:val="0"/>
      <w:marTop w:val="0"/>
      <w:marBottom w:val="0"/>
      <w:divBdr>
        <w:top w:val="none" w:sz="0" w:space="0" w:color="auto"/>
        <w:left w:val="none" w:sz="0" w:space="0" w:color="auto"/>
        <w:bottom w:val="none" w:sz="0" w:space="0" w:color="auto"/>
        <w:right w:val="none" w:sz="0" w:space="0" w:color="auto"/>
      </w:divBdr>
    </w:div>
    <w:div w:id="1375346779">
      <w:bodyDiv w:val="1"/>
      <w:marLeft w:val="0"/>
      <w:marRight w:val="0"/>
      <w:marTop w:val="0"/>
      <w:marBottom w:val="0"/>
      <w:divBdr>
        <w:top w:val="none" w:sz="0" w:space="0" w:color="auto"/>
        <w:left w:val="none" w:sz="0" w:space="0" w:color="auto"/>
        <w:bottom w:val="none" w:sz="0" w:space="0" w:color="auto"/>
        <w:right w:val="none" w:sz="0" w:space="0" w:color="auto"/>
      </w:divBdr>
    </w:div>
    <w:div w:id="1376852077">
      <w:bodyDiv w:val="1"/>
      <w:marLeft w:val="0"/>
      <w:marRight w:val="0"/>
      <w:marTop w:val="0"/>
      <w:marBottom w:val="0"/>
      <w:divBdr>
        <w:top w:val="none" w:sz="0" w:space="0" w:color="auto"/>
        <w:left w:val="none" w:sz="0" w:space="0" w:color="auto"/>
        <w:bottom w:val="none" w:sz="0" w:space="0" w:color="auto"/>
        <w:right w:val="none" w:sz="0" w:space="0" w:color="auto"/>
      </w:divBdr>
    </w:div>
    <w:div w:id="1379890122">
      <w:bodyDiv w:val="1"/>
      <w:marLeft w:val="0"/>
      <w:marRight w:val="0"/>
      <w:marTop w:val="0"/>
      <w:marBottom w:val="0"/>
      <w:divBdr>
        <w:top w:val="none" w:sz="0" w:space="0" w:color="auto"/>
        <w:left w:val="none" w:sz="0" w:space="0" w:color="auto"/>
        <w:bottom w:val="none" w:sz="0" w:space="0" w:color="auto"/>
        <w:right w:val="none" w:sz="0" w:space="0" w:color="auto"/>
      </w:divBdr>
    </w:div>
    <w:div w:id="1392650634">
      <w:bodyDiv w:val="1"/>
      <w:marLeft w:val="0"/>
      <w:marRight w:val="0"/>
      <w:marTop w:val="0"/>
      <w:marBottom w:val="0"/>
      <w:divBdr>
        <w:top w:val="none" w:sz="0" w:space="0" w:color="auto"/>
        <w:left w:val="none" w:sz="0" w:space="0" w:color="auto"/>
        <w:bottom w:val="none" w:sz="0" w:space="0" w:color="auto"/>
        <w:right w:val="none" w:sz="0" w:space="0" w:color="auto"/>
      </w:divBdr>
    </w:div>
    <w:div w:id="1405034614">
      <w:bodyDiv w:val="1"/>
      <w:marLeft w:val="0"/>
      <w:marRight w:val="0"/>
      <w:marTop w:val="0"/>
      <w:marBottom w:val="0"/>
      <w:divBdr>
        <w:top w:val="none" w:sz="0" w:space="0" w:color="auto"/>
        <w:left w:val="none" w:sz="0" w:space="0" w:color="auto"/>
        <w:bottom w:val="none" w:sz="0" w:space="0" w:color="auto"/>
        <w:right w:val="none" w:sz="0" w:space="0" w:color="auto"/>
      </w:divBdr>
    </w:div>
    <w:div w:id="1407923421">
      <w:bodyDiv w:val="1"/>
      <w:marLeft w:val="0"/>
      <w:marRight w:val="0"/>
      <w:marTop w:val="0"/>
      <w:marBottom w:val="0"/>
      <w:divBdr>
        <w:top w:val="none" w:sz="0" w:space="0" w:color="auto"/>
        <w:left w:val="none" w:sz="0" w:space="0" w:color="auto"/>
        <w:bottom w:val="none" w:sz="0" w:space="0" w:color="auto"/>
        <w:right w:val="none" w:sz="0" w:space="0" w:color="auto"/>
      </w:divBdr>
    </w:div>
    <w:div w:id="1409767488">
      <w:bodyDiv w:val="1"/>
      <w:marLeft w:val="0"/>
      <w:marRight w:val="0"/>
      <w:marTop w:val="0"/>
      <w:marBottom w:val="0"/>
      <w:divBdr>
        <w:top w:val="none" w:sz="0" w:space="0" w:color="auto"/>
        <w:left w:val="none" w:sz="0" w:space="0" w:color="auto"/>
        <w:bottom w:val="none" w:sz="0" w:space="0" w:color="auto"/>
        <w:right w:val="none" w:sz="0" w:space="0" w:color="auto"/>
      </w:divBdr>
    </w:div>
    <w:div w:id="1410274903">
      <w:bodyDiv w:val="1"/>
      <w:marLeft w:val="0"/>
      <w:marRight w:val="0"/>
      <w:marTop w:val="0"/>
      <w:marBottom w:val="0"/>
      <w:divBdr>
        <w:top w:val="none" w:sz="0" w:space="0" w:color="auto"/>
        <w:left w:val="none" w:sz="0" w:space="0" w:color="auto"/>
        <w:bottom w:val="none" w:sz="0" w:space="0" w:color="auto"/>
        <w:right w:val="none" w:sz="0" w:space="0" w:color="auto"/>
      </w:divBdr>
    </w:div>
    <w:div w:id="1412198520">
      <w:bodyDiv w:val="1"/>
      <w:marLeft w:val="0"/>
      <w:marRight w:val="0"/>
      <w:marTop w:val="0"/>
      <w:marBottom w:val="0"/>
      <w:divBdr>
        <w:top w:val="none" w:sz="0" w:space="0" w:color="auto"/>
        <w:left w:val="none" w:sz="0" w:space="0" w:color="auto"/>
        <w:bottom w:val="none" w:sz="0" w:space="0" w:color="auto"/>
        <w:right w:val="none" w:sz="0" w:space="0" w:color="auto"/>
      </w:divBdr>
    </w:div>
    <w:div w:id="1415859265">
      <w:bodyDiv w:val="1"/>
      <w:marLeft w:val="0"/>
      <w:marRight w:val="0"/>
      <w:marTop w:val="0"/>
      <w:marBottom w:val="0"/>
      <w:divBdr>
        <w:top w:val="none" w:sz="0" w:space="0" w:color="auto"/>
        <w:left w:val="none" w:sz="0" w:space="0" w:color="auto"/>
        <w:bottom w:val="none" w:sz="0" w:space="0" w:color="auto"/>
        <w:right w:val="none" w:sz="0" w:space="0" w:color="auto"/>
      </w:divBdr>
    </w:div>
    <w:div w:id="1419329605">
      <w:bodyDiv w:val="1"/>
      <w:marLeft w:val="0"/>
      <w:marRight w:val="0"/>
      <w:marTop w:val="0"/>
      <w:marBottom w:val="0"/>
      <w:divBdr>
        <w:top w:val="none" w:sz="0" w:space="0" w:color="auto"/>
        <w:left w:val="none" w:sz="0" w:space="0" w:color="auto"/>
        <w:bottom w:val="none" w:sz="0" w:space="0" w:color="auto"/>
        <w:right w:val="none" w:sz="0" w:space="0" w:color="auto"/>
      </w:divBdr>
    </w:div>
    <w:div w:id="1421876698">
      <w:bodyDiv w:val="1"/>
      <w:marLeft w:val="0"/>
      <w:marRight w:val="0"/>
      <w:marTop w:val="0"/>
      <w:marBottom w:val="0"/>
      <w:divBdr>
        <w:top w:val="none" w:sz="0" w:space="0" w:color="auto"/>
        <w:left w:val="none" w:sz="0" w:space="0" w:color="auto"/>
        <w:bottom w:val="none" w:sz="0" w:space="0" w:color="auto"/>
        <w:right w:val="none" w:sz="0" w:space="0" w:color="auto"/>
      </w:divBdr>
    </w:div>
    <w:div w:id="1422875307">
      <w:bodyDiv w:val="1"/>
      <w:marLeft w:val="0"/>
      <w:marRight w:val="0"/>
      <w:marTop w:val="0"/>
      <w:marBottom w:val="0"/>
      <w:divBdr>
        <w:top w:val="none" w:sz="0" w:space="0" w:color="auto"/>
        <w:left w:val="none" w:sz="0" w:space="0" w:color="auto"/>
        <w:bottom w:val="none" w:sz="0" w:space="0" w:color="auto"/>
        <w:right w:val="none" w:sz="0" w:space="0" w:color="auto"/>
      </w:divBdr>
    </w:div>
    <w:div w:id="1423456769">
      <w:bodyDiv w:val="1"/>
      <w:marLeft w:val="0"/>
      <w:marRight w:val="0"/>
      <w:marTop w:val="0"/>
      <w:marBottom w:val="0"/>
      <w:divBdr>
        <w:top w:val="none" w:sz="0" w:space="0" w:color="auto"/>
        <w:left w:val="none" w:sz="0" w:space="0" w:color="auto"/>
        <w:bottom w:val="none" w:sz="0" w:space="0" w:color="auto"/>
        <w:right w:val="none" w:sz="0" w:space="0" w:color="auto"/>
      </w:divBdr>
    </w:div>
    <w:div w:id="1426809099">
      <w:bodyDiv w:val="1"/>
      <w:marLeft w:val="0"/>
      <w:marRight w:val="0"/>
      <w:marTop w:val="0"/>
      <w:marBottom w:val="0"/>
      <w:divBdr>
        <w:top w:val="none" w:sz="0" w:space="0" w:color="auto"/>
        <w:left w:val="none" w:sz="0" w:space="0" w:color="auto"/>
        <w:bottom w:val="none" w:sz="0" w:space="0" w:color="auto"/>
        <w:right w:val="none" w:sz="0" w:space="0" w:color="auto"/>
      </w:divBdr>
    </w:div>
    <w:div w:id="1430158520">
      <w:bodyDiv w:val="1"/>
      <w:marLeft w:val="0"/>
      <w:marRight w:val="0"/>
      <w:marTop w:val="0"/>
      <w:marBottom w:val="0"/>
      <w:divBdr>
        <w:top w:val="none" w:sz="0" w:space="0" w:color="auto"/>
        <w:left w:val="none" w:sz="0" w:space="0" w:color="auto"/>
        <w:bottom w:val="none" w:sz="0" w:space="0" w:color="auto"/>
        <w:right w:val="none" w:sz="0" w:space="0" w:color="auto"/>
      </w:divBdr>
    </w:div>
    <w:div w:id="1430275552">
      <w:bodyDiv w:val="1"/>
      <w:marLeft w:val="0"/>
      <w:marRight w:val="0"/>
      <w:marTop w:val="0"/>
      <w:marBottom w:val="0"/>
      <w:divBdr>
        <w:top w:val="none" w:sz="0" w:space="0" w:color="auto"/>
        <w:left w:val="none" w:sz="0" w:space="0" w:color="auto"/>
        <w:bottom w:val="none" w:sz="0" w:space="0" w:color="auto"/>
        <w:right w:val="none" w:sz="0" w:space="0" w:color="auto"/>
      </w:divBdr>
    </w:div>
    <w:div w:id="1432702786">
      <w:bodyDiv w:val="1"/>
      <w:marLeft w:val="0"/>
      <w:marRight w:val="0"/>
      <w:marTop w:val="0"/>
      <w:marBottom w:val="0"/>
      <w:divBdr>
        <w:top w:val="none" w:sz="0" w:space="0" w:color="auto"/>
        <w:left w:val="none" w:sz="0" w:space="0" w:color="auto"/>
        <w:bottom w:val="none" w:sz="0" w:space="0" w:color="auto"/>
        <w:right w:val="none" w:sz="0" w:space="0" w:color="auto"/>
      </w:divBdr>
    </w:div>
    <w:div w:id="1434741643">
      <w:bodyDiv w:val="1"/>
      <w:marLeft w:val="0"/>
      <w:marRight w:val="0"/>
      <w:marTop w:val="0"/>
      <w:marBottom w:val="0"/>
      <w:divBdr>
        <w:top w:val="none" w:sz="0" w:space="0" w:color="auto"/>
        <w:left w:val="none" w:sz="0" w:space="0" w:color="auto"/>
        <w:bottom w:val="none" w:sz="0" w:space="0" w:color="auto"/>
        <w:right w:val="none" w:sz="0" w:space="0" w:color="auto"/>
      </w:divBdr>
    </w:div>
    <w:div w:id="1434789221">
      <w:bodyDiv w:val="1"/>
      <w:marLeft w:val="0"/>
      <w:marRight w:val="0"/>
      <w:marTop w:val="0"/>
      <w:marBottom w:val="0"/>
      <w:divBdr>
        <w:top w:val="none" w:sz="0" w:space="0" w:color="auto"/>
        <w:left w:val="none" w:sz="0" w:space="0" w:color="auto"/>
        <w:bottom w:val="none" w:sz="0" w:space="0" w:color="auto"/>
        <w:right w:val="none" w:sz="0" w:space="0" w:color="auto"/>
      </w:divBdr>
    </w:div>
    <w:div w:id="1435436381">
      <w:bodyDiv w:val="1"/>
      <w:marLeft w:val="0"/>
      <w:marRight w:val="0"/>
      <w:marTop w:val="0"/>
      <w:marBottom w:val="0"/>
      <w:divBdr>
        <w:top w:val="none" w:sz="0" w:space="0" w:color="auto"/>
        <w:left w:val="none" w:sz="0" w:space="0" w:color="auto"/>
        <w:bottom w:val="none" w:sz="0" w:space="0" w:color="auto"/>
        <w:right w:val="none" w:sz="0" w:space="0" w:color="auto"/>
      </w:divBdr>
    </w:div>
    <w:div w:id="1437209054">
      <w:bodyDiv w:val="1"/>
      <w:marLeft w:val="0"/>
      <w:marRight w:val="0"/>
      <w:marTop w:val="0"/>
      <w:marBottom w:val="0"/>
      <w:divBdr>
        <w:top w:val="none" w:sz="0" w:space="0" w:color="auto"/>
        <w:left w:val="none" w:sz="0" w:space="0" w:color="auto"/>
        <w:bottom w:val="none" w:sz="0" w:space="0" w:color="auto"/>
        <w:right w:val="none" w:sz="0" w:space="0" w:color="auto"/>
      </w:divBdr>
    </w:div>
    <w:div w:id="1442913716">
      <w:bodyDiv w:val="1"/>
      <w:marLeft w:val="0"/>
      <w:marRight w:val="0"/>
      <w:marTop w:val="0"/>
      <w:marBottom w:val="0"/>
      <w:divBdr>
        <w:top w:val="none" w:sz="0" w:space="0" w:color="auto"/>
        <w:left w:val="none" w:sz="0" w:space="0" w:color="auto"/>
        <w:bottom w:val="none" w:sz="0" w:space="0" w:color="auto"/>
        <w:right w:val="none" w:sz="0" w:space="0" w:color="auto"/>
      </w:divBdr>
    </w:div>
    <w:div w:id="1443378199">
      <w:bodyDiv w:val="1"/>
      <w:marLeft w:val="0"/>
      <w:marRight w:val="0"/>
      <w:marTop w:val="0"/>
      <w:marBottom w:val="0"/>
      <w:divBdr>
        <w:top w:val="none" w:sz="0" w:space="0" w:color="auto"/>
        <w:left w:val="none" w:sz="0" w:space="0" w:color="auto"/>
        <w:bottom w:val="none" w:sz="0" w:space="0" w:color="auto"/>
        <w:right w:val="none" w:sz="0" w:space="0" w:color="auto"/>
      </w:divBdr>
    </w:div>
    <w:div w:id="1443650936">
      <w:bodyDiv w:val="1"/>
      <w:marLeft w:val="0"/>
      <w:marRight w:val="0"/>
      <w:marTop w:val="0"/>
      <w:marBottom w:val="0"/>
      <w:divBdr>
        <w:top w:val="none" w:sz="0" w:space="0" w:color="auto"/>
        <w:left w:val="none" w:sz="0" w:space="0" w:color="auto"/>
        <w:bottom w:val="none" w:sz="0" w:space="0" w:color="auto"/>
        <w:right w:val="none" w:sz="0" w:space="0" w:color="auto"/>
      </w:divBdr>
    </w:div>
    <w:div w:id="1444498691">
      <w:bodyDiv w:val="1"/>
      <w:marLeft w:val="0"/>
      <w:marRight w:val="0"/>
      <w:marTop w:val="0"/>
      <w:marBottom w:val="0"/>
      <w:divBdr>
        <w:top w:val="none" w:sz="0" w:space="0" w:color="auto"/>
        <w:left w:val="none" w:sz="0" w:space="0" w:color="auto"/>
        <w:bottom w:val="none" w:sz="0" w:space="0" w:color="auto"/>
        <w:right w:val="none" w:sz="0" w:space="0" w:color="auto"/>
      </w:divBdr>
    </w:div>
    <w:div w:id="1446000219">
      <w:bodyDiv w:val="1"/>
      <w:marLeft w:val="0"/>
      <w:marRight w:val="0"/>
      <w:marTop w:val="0"/>
      <w:marBottom w:val="0"/>
      <w:divBdr>
        <w:top w:val="none" w:sz="0" w:space="0" w:color="auto"/>
        <w:left w:val="none" w:sz="0" w:space="0" w:color="auto"/>
        <w:bottom w:val="none" w:sz="0" w:space="0" w:color="auto"/>
        <w:right w:val="none" w:sz="0" w:space="0" w:color="auto"/>
      </w:divBdr>
    </w:div>
    <w:div w:id="1446970759">
      <w:bodyDiv w:val="1"/>
      <w:marLeft w:val="0"/>
      <w:marRight w:val="0"/>
      <w:marTop w:val="0"/>
      <w:marBottom w:val="0"/>
      <w:divBdr>
        <w:top w:val="none" w:sz="0" w:space="0" w:color="auto"/>
        <w:left w:val="none" w:sz="0" w:space="0" w:color="auto"/>
        <w:bottom w:val="none" w:sz="0" w:space="0" w:color="auto"/>
        <w:right w:val="none" w:sz="0" w:space="0" w:color="auto"/>
      </w:divBdr>
    </w:div>
    <w:div w:id="1448426363">
      <w:bodyDiv w:val="1"/>
      <w:marLeft w:val="0"/>
      <w:marRight w:val="0"/>
      <w:marTop w:val="0"/>
      <w:marBottom w:val="0"/>
      <w:divBdr>
        <w:top w:val="none" w:sz="0" w:space="0" w:color="auto"/>
        <w:left w:val="none" w:sz="0" w:space="0" w:color="auto"/>
        <w:bottom w:val="none" w:sz="0" w:space="0" w:color="auto"/>
        <w:right w:val="none" w:sz="0" w:space="0" w:color="auto"/>
      </w:divBdr>
    </w:div>
    <w:div w:id="1448819031">
      <w:bodyDiv w:val="1"/>
      <w:marLeft w:val="0"/>
      <w:marRight w:val="0"/>
      <w:marTop w:val="0"/>
      <w:marBottom w:val="0"/>
      <w:divBdr>
        <w:top w:val="none" w:sz="0" w:space="0" w:color="auto"/>
        <w:left w:val="none" w:sz="0" w:space="0" w:color="auto"/>
        <w:bottom w:val="none" w:sz="0" w:space="0" w:color="auto"/>
        <w:right w:val="none" w:sz="0" w:space="0" w:color="auto"/>
      </w:divBdr>
    </w:div>
    <w:div w:id="1459373569">
      <w:bodyDiv w:val="1"/>
      <w:marLeft w:val="0"/>
      <w:marRight w:val="0"/>
      <w:marTop w:val="0"/>
      <w:marBottom w:val="0"/>
      <w:divBdr>
        <w:top w:val="none" w:sz="0" w:space="0" w:color="auto"/>
        <w:left w:val="none" w:sz="0" w:space="0" w:color="auto"/>
        <w:bottom w:val="none" w:sz="0" w:space="0" w:color="auto"/>
        <w:right w:val="none" w:sz="0" w:space="0" w:color="auto"/>
      </w:divBdr>
    </w:div>
    <w:div w:id="1467773653">
      <w:bodyDiv w:val="1"/>
      <w:marLeft w:val="0"/>
      <w:marRight w:val="0"/>
      <w:marTop w:val="0"/>
      <w:marBottom w:val="0"/>
      <w:divBdr>
        <w:top w:val="none" w:sz="0" w:space="0" w:color="auto"/>
        <w:left w:val="none" w:sz="0" w:space="0" w:color="auto"/>
        <w:bottom w:val="none" w:sz="0" w:space="0" w:color="auto"/>
        <w:right w:val="none" w:sz="0" w:space="0" w:color="auto"/>
      </w:divBdr>
    </w:div>
    <w:div w:id="1468162193">
      <w:bodyDiv w:val="1"/>
      <w:marLeft w:val="0"/>
      <w:marRight w:val="0"/>
      <w:marTop w:val="0"/>
      <w:marBottom w:val="0"/>
      <w:divBdr>
        <w:top w:val="none" w:sz="0" w:space="0" w:color="auto"/>
        <w:left w:val="none" w:sz="0" w:space="0" w:color="auto"/>
        <w:bottom w:val="none" w:sz="0" w:space="0" w:color="auto"/>
        <w:right w:val="none" w:sz="0" w:space="0" w:color="auto"/>
      </w:divBdr>
    </w:div>
    <w:div w:id="1479762126">
      <w:bodyDiv w:val="1"/>
      <w:marLeft w:val="0"/>
      <w:marRight w:val="0"/>
      <w:marTop w:val="0"/>
      <w:marBottom w:val="0"/>
      <w:divBdr>
        <w:top w:val="none" w:sz="0" w:space="0" w:color="auto"/>
        <w:left w:val="none" w:sz="0" w:space="0" w:color="auto"/>
        <w:bottom w:val="none" w:sz="0" w:space="0" w:color="auto"/>
        <w:right w:val="none" w:sz="0" w:space="0" w:color="auto"/>
      </w:divBdr>
    </w:div>
    <w:div w:id="1485392169">
      <w:bodyDiv w:val="1"/>
      <w:marLeft w:val="0"/>
      <w:marRight w:val="0"/>
      <w:marTop w:val="0"/>
      <w:marBottom w:val="0"/>
      <w:divBdr>
        <w:top w:val="none" w:sz="0" w:space="0" w:color="auto"/>
        <w:left w:val="none" w:sz="0" w:space="0" w:color="auto"/>
        <w:bottom w:val="none" w:sz="0" w:space="0" w:color="auto"/>
        <w:right w:val="none" w:sz="0" w:space="0" w:color="auto"/>
      </w:divBdr>
    </w:div>
    <w:div w:id="1486555411">
      <w:bodyDiv w:val="1"/>
      <w:marLeft w:val="0"/>
      <w:marRight w:val="0"/>
      <w:marTop w:val="0"/>
      <w:marBottom w:val="0"/>
      <w:divBdr>
        <w:top w:val="none" w:sz="0" w:space="0" w:color="auto"/>
        <w:left w:val="none" w:sz="0" w:space="0" w:color="auto"/>
        <w:bottom w:val="none" w:sz="0" w:space="0" w:color="auto"/>
        <w:right w:val="none" w:sz="0" w:space="0" w:color="auto"/>
      </w:divBdr>
    </w:div>
    <w:div w:id="1488863747">
      <w:bodyDiv w:val="1"/>
      <w:marLeft w:val="0"/>
      <w:marRight w:val="0"/>
      <w:marTop w:val="0"/>
      <w:marBottom w:val="0"/>
      <w:divBdr>
        <w:top w:val="none" w:sz="0" w:space="0" w:color="auto"/>
        <w:left w:val="none" w:sz="0" w:space="0" w:color="auto"/>
        <w:bottom w:val="none" w:sz="0" w:space="0" w:color="auto"/>
        <w:right w:val="none" w:sz="0" w:space="0" w:color="auto"/>
      </w:divBdr>
    </w:div>
    <w:div w:id="1489251478">
      <w:bodyDiv w:val="1"/>
      <w:marLeft w:val="0"/>
      <w:marRight w:val="0"/>
      <w:marTop w:val="0"/>
      <w:marBottom w:val="0"/>
      <w:divBdr>
        <w:top w:val="none" w:sz="0" w:space="0" w:color="auto"/>
        <w:left w:val="none" w:sz="0" w:space="0" w:color="auto"/>
        <w:bottom w:val="none" w:sz="0" w:space="0" w:color="auto"/>
        <w:right w:val="none" w:sz="0" w:space="0" w:color="auto"/>
      </w:divBdr>
    </w:div>
    <w:div w:id="1489513257">
      <w:bodyDiv w:val="1"/>
      <w:marLeft w:val="0"/>
      <w:marRight w:val="0"/>
      <w:marTop w:val="0"/>
      <w:marBottom w:val="0"/>
      <w:divBdr>
        <w:top w:val="none" w:sz="0" w:space="0" w:color="auto"/>
        <w:left w:val="none" w:sz="0" w:space="0" w:color="auto"/>
        <w:bottom w:val="none" w:sz="0" w:space="0" w:color="auto"/>
        <w:right w:val="none" w:sz="0" w:space="0" w:color="auto"/>
      </w:divBdr>
    </w:div>
    <w:div w:id="1490826344">
      <w:bodyDiv w:val="1"/>
      <w:marLeft w:val="0"/>
      <w:marRight w:val="0"/>
      <w:marTop w:val="0"/>
      <w:marBottom w:val="0"/>
      <w:divBdr>
        <w:top w:val="none" w:sz="0" w:space="0" w:color="auto"/>
        <w:left w:val="none" w:sz="0" w:space="0" w:color="auto"/>
        <w:bottom w:val="none" w:sz="0" w:space="0" w:color="auto"/>
        <w:right w:val="none" w:sz="0" w:space="0" w:color="auto"/>
      </w:divBdr>
    </w:div>
    <w:div w:id="1493716062">
      <w:bodyDiv w:val="1"/>
      <w:marLeft w:val="0"/>
      <w:marRight w:val="0"/>
      <w:marTop w:val="0"/>
      <w:marBottom w:val="0"/>
      <w:divBdr>
        <w:top w:val="none" w:sz="0" w:space="0" w:color="auto"/>
        <w:left w:val="none" w:sz="0" w:space="0" w:color="auto"/>
        <w:bottom w:val="none" w:sz="0" w:space="0" w:color="auto"/>
        <w:right w:val="none" w:sz="0" w:space="0" w:color="auto"/>
      </w:divBdr>
    </w:div>
    <w:div w:id="1493720455">
      <w:bodyDiv w:val="1"/>
      <w:marLeft w:val="0"/>
      <w:marRight w:val="0"/>
      <w:marTop w:val="0"/>
      <w:marBottom w:val="0"/>
      <w:divBdr>
        <w:top w:val="none" w:sz="0" w:space="0" w:color="auto"/>
        <w:left w:val="none" w:sz="0" w:space="0" w:color="auto"/>
        <w:bottom w:val="none" w:sz="0" w:space="0" w:color="auto"/>
        <w:right w:val="none" w:sz="0" w:space="0" w:color="auto"/>
      </w:divBdr>
    </w:div>
    <w:div w:id="1495030350">
      <w:bodyDiv w:val="1"/>
      <w:marLeft w:val="0"/>
      <w:marRight w:val="0"/>
      <w:marTop w:val="0"/>
      <w:marBottom w:val="0"/>
      <w:divBdr>
        <w:top w:val="none" w:sz="0" w:space="0" w:color="auto"/>
        <w:left w:val="none" w:sz="0" w:space="0" w:color="auto"/>
        <w:bottom w:val="none" w:sz="0" w:space="0" w:color="auto"/>
        <w:right w:val="none" w:sz="0" w:space="0" w:color="auto"/>
      </w:divBdr>
    </w:div>
    <w:div w:id="1498761627">
      <w:bodyDiv w:val="1"/>
      <w:marLeft w:val="0"/>
      <w:marRight w:val="0"/>
      <w:marTop w:val="0"/>
      <w:marBottom w:val="0"/>
      <w:divBdr>
        <w:top w:val="none" w:sz="0" w:space="0" w:color="auto"/>
        <w:left w:val="none" w:sz="0" w:space="0" w:color="auto"/>
        <w:bottom w:val="none" w:sz="0" w:space="0" w:color="auto"/>
        <w:right w:val="none" w:sz="0" w:space="0" w:color="auto"/>
      </w:divBdr>
    </w:div>
    <w:div w:id="1513062252">
      <w:bodyDiv w:val="1"/>
      <w:marLeft w:val="0"/>
      <w:marRight w:val="0"/>
      <w:marTop w:val="0"/>
      <w:marBottom w:val="0"/>
      <w:divBdr>
        <w:top w:val="none" w:sz="0" w:space="0" w:color="auto"/>
        <w:left w:val="none" w:sz="0" w:space="0" w:color="auto"/>
        <w:bottom w:val="none" w:sz="0" w:space="0" w:color="auto"/>
        <w:right w:val="none" w:sz="0" w:space="0" w:color="auto"/>
      </w:divBdr>
    </w:div>
    <w:div w:id="1521552210">
      <w:bodyDiv w:val="1"/>
      <w:marLeft w:val="0"/>
      <w:marRight w:val="0"/>
      <w:marTop w:val="0"/>
      <w:marBottom w:val="0"/>
      <w:divBdr>
        <w:top w:val="none" w:sz="0" w:space="0" w:color="auto"/>
        <w:left w:val="none" w:sz="0" w:space="0" w:color="auto"/>
        <w:bottom w:val="none" w:sz="0" w:space="0" w:color="auto"/>
        <w:right w:val="none" w:sz="0" w:space="0" w:color="auto"/>
      </w:divBdr>
    </w:div>
    <w:div w:id="1523544350">
      <w:bodyDiv w:val="1"/>
      <w:marLeft w:val="0"/>
      <w:marRight w:val="0"/>
      <w:marTop w:val="0"/>
      <w:marBottom w:val="0"/>
      <w:divBdr>
        <w:top w:val="none" w:sz="0" w:space="0" w:color="auto"/>
        <w:left w:val="none" w:sz="0" w:space="0" w:color="auto"/>
        <w:bottom w:val="none" w:sz="0" w:space="0" w:color="auto"/>
        <w:right w:val="none" w:sz="0" w:space="0" w:color="auto"/>
      </w:divBdr>
    </w:div>
    <w:div w:id="1525173617">
      <w:bodyDiv w:val="1"/>
      <w:marLeft w:val="0"/>
      <w:marRight w:val="0"/>
      <w:marTop w:val="0"/>
      <w:marBottom w:val="0"/>
      <w:divBdr>
        <w:top w:val="none" w:sz="0" w:space="0" w:color="auto"/>
        <w:left w:val="none" w:sz="0" w:space="0" w:color="auto"/>
        <w:bottom w:val="none" w:sz="0" w:space="0" w:color="auto"/>
        <w:right w:val="none" w:sz="0" w:space="0" w:color="auto"/>
      </w:divBdr>
    </w:div>
    <w:div w:id="1529484112">
      <w:bodyDiv w:val="1"/>
      <w:marLeft w:val="0"/>
      <w:marRight w:val="0"/>
      <w:marTop w:val="0"/>
      <w:marBottom w:val="0"/>
      <w:divBdr>
        <w:top w:val="none" w:sz="0" w:space="0" w:color="auto"/>
        <w:left w:val="none" w:sz="0" w:space="0" w:color="auto"/>
        <w:bottom w:val="none" w:sz="0" w:space="0" w:color="auto"/>
        <w:right w:val="none" w:sz="0" w:space="0" w:color="auto"/>
      </w:divBdr>
    </w:div>
    <w:div w:id="1532298251">
      <w:bodyDiv w:val="1"/>
      <w:marLeft w:val="0"/>
      <w:marRight w:val="0"/>
      <w:marTop w:val="0"/>
      <w:marBottom w:val="0"/>
      <w:divBdr>
        <w:top w:val="none" w:sz="0" w:space="0" w:color="auto"/>
        <w:left w:val="none" w:sz="0" w:space="0" w:color="auto"/>
        <w:bottom w:val="none" w:sz="0" w:space="0" w:color="auto"/>
        <w:right w:val="none" w:sz="0" w:space="0" w:color="auto"/>
      </w:divBdr>
      <w:divsChild>
        <w:div w:id="1587302493">
          <w:marLeft w:val="547"/>
          <w:marRight w:val="0"/>
          <w:marTop w:val="0"/>
          <w:marBottom w:val="0"/>
          <w:divBdr>
            <w:top w:val="none" w:sz="0" w:space="0" w:color="auto"/>
            <w:left w:val="none" w:sz="0" w:space="0" w:color="auto"/>
            <w:bottom w:val="none" w:sz="0" w:space="0" w:color="auto"/>
            <w:right w:val="none" w:sz="0" w:space="0" w:color="auto"/>
          </w:divBdr>
        </w:div>
        <w:div w:id="1604655085">
          <w:marLeft w:val="547"/>
          <w:marRight w:val="0"/>
          <w:marTop w:val="0"/>
          <w:marBottom w:val="0"/>
          <w:divBdr>
            <w:top w:val="none" w:sz="0" w:space="0" w:color="auto"/>
            <w:left w:val="none" w:sz="0" w:space="0" w:color="auto"/>
            <w:bottom w:val="none" w:sz="0" w:space="0" w:color="auto"/>
            <w:right w:val="none" w:sz="0" w:space="0" w:color="auto"/>
          </w:divBdr>
        </w:div>
      </w:divsChild>
    </w:div>
    <w:div w:id="1535121316">
      <w:bodyDiv w:val="1"/>
      <w:marLeft w:val="0"/>
      <w:marRight w:val="0"/>
      <w:marTop w:val="0"/>
      <w:marBottom w:val="0"/>
      <w:divBdr>
        <w:top w:val="none" w:sz="0" w:space="0" w:color="auto"/>
        <w:left w:val="none" w:sz="0" w:space="0" w:color="auto"/>
        <w:bottom w:val="none" w:sz="0" w:space="0" w:color="auto"/>
        <w:right w:val="none" w:sz="0" w:space="0" w:color="auto"/>
      </w:divBdr>
    </w:div>
    <w:div w:id="1535536273">
      <w:bodyDiv w:val="1"/>
      <w:marLeft w:val="0"/>
      <w:marRight w:val="0"/>
      <w:marTop w:val="0"/>
      <w:marBottom w:val="0"/>
      <w:divBdr>
        <w:top w:val="none" w:sz="0" w:space="0" w:color="auto"/>
        <w:left w:val="none" w:sz="0" w:space="0" w:color="auto"/>
        <w:bottom w:val="none" w:sz="0" w:space="0" w:color="auto"/>
        <w:right w:val="none" w:sz="0" w:space="0" w:color="auto"/>
      </w:divBdr>
    </w:div>
    <w:div w:id="1544250175">
      <w:bodyDiv w:val="1"/>
      <w:marLeft w:val="0"/>
      <w:marRight w:val="0"/>
      <w:marTop w:val="0"/>
      <w:marBottom w:val="0"/>
      <w:divBdr>
        <w:top w:val="none" w:sz="0" w:space="0" w:color="auto"/>
        <w:left w:val="none" w:sz="0" w:space="0" w:color="auto"/>
        <w:bottom w:val="none" w:sz="0" w:space="0" w:color="auto"/>
        <w:right w:val="none" w:sz="0" w:space="0" w:color="auto"/>
      </w:divBdr>
    </w:div>
    <w:div w:id="1548368570">
      <w:bodyDiv w:val="1"/>
      <w:marLeft w:val="0"/>
      <w:marRight w:val="0"/>
      <w:marTop w:val="0"/>
      <w:marBottom w:val="0"/>
      <w:divBdr>
        <w:top w:val="none" w:sz="0" w:space="0" w:color="auto"/>
        <w:left w:val="none" w:sz="0" w:space="0" w:color="auto"/>
        <w:bottom w:val="none" w:sz="0" w:space="0" w:color="auto"/>
        <w:right w:val="none" w:sz="0" w:space="0" w:color="auto"/>
      </w:divBdr>
    </w:div>
    <w:div w:id="1553693447">
      <w:bodyDiv w:val="1"/>
      <w:marLeft w:val="0"/>
      <w:marRight w:val="0"/>
      <w:marTop w:val="0"/>
      <w:marBottom w:val="0"/>
      <w:divBdr>
        <w:top w:val="none" w:sz="0" w:space="0" w:color="auto"/>
        <w:left w:val="none" w:sz="0" w:space="0" w:color="auto"/>
        <w:bottom w:val="none" w:sz="0" w:space="0" w:color="auto"/>
        <w:right w:val="none" w:sz="0" w:space="0" w:color="auto"/>
      </w:divBdr>
    </w:div>
    <w:div w:id="1553807054">
      <w:bodyDiv w:val="1"/>
      <w:marLeft w:val="0"/>
      <w:marRight w:val="0"/>
      <w:marTop w:val="0"/>
      <w:marBottom w:val="0"/>
      <w:divBdr>
        <w:top w:val="none" w:sz="0" w:space="0" w:color="auto"/>
        <w:left w:val="none" w:sz="0" w:space="0" w:color="auto"/>
        <w:bottom w:val="none" w:sz="0" w:space="0" w:color="auto"/>
        <w:right w:val="none" w:sz="0" w:space="0" w:color="auto"/>
      </w:divBdr>
    </w:div>
    <w:div w:id="1554076039">
      <w:bodyDiv w:val="1"/>
      <w:marLeft w:val="0"/>
      <w:marRight w:val="0"/>
      <w:marTop w:val="0"/>
      <w:marBottom w:val="0"/>
      <w:divBdr>
        <w:top w:val="none" w:sz="0" w:space="0" w:color="auto"/>
        <w:left w:val="none" w:sz="0" w:space="0" w:color="auto"/>
        <w:bottom w:val="none" w:sz="0" w:space="0" w:color="auto"/>
        <w:right w:val="none" w:sz="0" w:space="0" w:color="auto"/>
      </w:divBdr>
    </w:div>
    <w:div w:id="1555970059">
      <w:bodyDiv w:val="1"/>
      <w:marLeft w:val="0"/>
      <w:marRight w:val="0"/>
      <w:marTop w:val="0"/>
      <w:marBottom w:val="0"/>
      <w:divBdr>
        <w:top w:val="none" w:sz="0" w:space="0" w:color="auto"/>
        <w:left w:val="none" w:sz="0" w:space="0" w:color="auto"/>
        <w:bottom w:val="none" w:sz="0" w:space="0" w:color="auto"/>
        <w:right w:val="none" w:sz="0" w:space="0" w:color="auto"/>
      </w:divBdr>
    </w:div>
    <w:div w:id="1556577683">
      <w:bodyDiv w:val="1"/>
      <w:marLeft w:val="0"/>
      <w:marRight w:val="0"/>
      <w:marTop w:val="0"/>
      <w:marBottom w:val="0"/>
      <w:divBdr>
        <w:top w:val="none" w:sz="0" w:space="0" w:color="auto"/>
        <w:left w:val="none" w:sz="0" w:space="0" w:color="auto"/>
        <w:bottom w:val="none" w:sz="0" w:space="0" w:color="auto"/>
        <w:right w:val="none" w:sz="0" w:space="0" w:color="auto"/>
      </w:divBdr>
    </w:div>
    <w:div w:id="1556821216">
      <w:bodyDiv w:val="1"/>
      <w:marLeft w:val="0"/>
      <w:marRight w:val="0"/>
      <w:marTop w:val="0"/>
      <w:marBottom w:val="0"/>
      <w:divBdr>
        <w:top w:val="none" w:sz="0" w:space="0" w:color="auto"/>
        <w:left w:val="none" w:sz="0" w:space="0" w:color="auto"/>
        <w:bottom w:val="none" w:sz="0" w:space="0" w:color="auto"/>
        <w:right w:val="none" w:sz="0" w:space="0" w:color="auto"/>
      </w:divBdr>
    </w:div>
    <w:div w:id="1560359269">
      <w:bodyDiv w:val="1"/>
      <w:marLeft w:val="0"/>
      <w:marRight w:val="0"/>
      <w:marTop w:val="0"/>
      <w:marBottom w:val="0"/>
      <w:divBdr>
        <w:top w:val="none" w:sz="0" w:space="0" w:color="auto"/>
        <w:left w:val="none" w:sz="0" w:space="0" w:color="auto"/>
        <w:bottom w:val="none" w:sz="0" w:space="0" w:color="auto"/>
        <w:right w:val="none" w:sz="0" w:space="0" w:color="auto"/>
      </w:divBdr>
    </w:div>
    <w:div w:id="1563904613">
      <w:bodyDiv w:val="1"/>
      <w:marLeft w:val="0"/>
      <w:marRight w:val="0"/>
      <w:marTop w:val="0"/>
      <w:marBottom w:val="0"/>
      <w:divBdr>
        <w:top w:val="none" w:sz="0" w:space="0" w:color="auto"/>
        <w:left w:val="none" w:sz="0" w:space="0" w:color="auto"/>
        <w:bottom w:val="none" w:sz="0" w:space="0" w:color="auto"/>
        <w:right w:val="none" w:sz="0" w:space="0" w:color="auto"/>
      </w:divBdr>
    </w:div>
    <w:div w:id="1569805101">
      <w:bodyDiv w:val="1"/>
      <w:marLeft w:val="0"/>
      <w:marRight w:val="0"/>
      <w:marTop w:val="0"/>
      <w:marBottom w:val="0"/>
      <w:divBdr>
        <w:top w:val="none" w:sz="0" w:space="0" w:color="auto"/>
        <w:left w:val="none" w:sz="0" w:space="0" w:color="auto"/>
        <w:bottom w:val="none" w:sz="0" w:space="0" w:color="auto"/>
        <w:right w:val="none" w:sz="0" w:space="0" w:color="auto"/>
      </w:divBdr>
    </w:div>
    <w:div w:id="1570728369">
      <w:bodyDiv w:val="1"/>
      <w:marLeft w:val="0"/>
      <w:marRight w:val="0"/>
      <w:marTop w:val="0"/>
      <w:marBottom w:val="0"/>
      <w:divBdr>
        <w:top w:val="none" w:sz="0" w:space="0" w:color="auto"/>
        <w:left w:val="none" w:sz="0" w:space="0" w:color="auto"/>
        <w:bottom w:val="none" w:sz="0" w:space="0" w:color="auto"/>
        <w:right w:val="none" w:sz="0" w:space="0" w:color="auto"/>
      </w:divBdr>
    </w:div>
    <w:div w:id="1571889993">
      <w:bodyDiv w:val="1"/>
      <w:marLeft w:val="0"/>
      <w:marRight w:val="0"/>
      <w:marTop w:val="0"/>
      <w:marBottom w:val="0"/>
      <w:divBdr>
        <w:top w:val="none" w:sz="0" w:space="0" w:color="auto"/>
        <w:left w:val="none" w:sz="0" w:space="0" w:color="auto"/>
        <w:bottom w:val="none" w:sz="0" w:space="0" w:color="auto"/>
        <w:right w:val="none" w:sz="0" w:space="0" w:color="auto"/>
      </w:divBdr>
    </w:div>
    <w:div w:id="1574048720">
      <w:bodyDiv w:val="1"/>
      <w:marLeft w:val="0"/>
      <w:marRight w:val="0"/>
      <w:marTop w:val="0"/>
      <w:marBottom w:val="0"/>
      <w:divBdr>
        <w:top w:val="none" w:sz="0" w:space="0" w:color="auto"/>
        <w:left w:val="none" w:sz="0" w:space="0" w:color="auto"/>
        <w:bottom w:val="none" w:sz="0" w:space="0" w:color="auto"/>
        <w:right w:val="none" w:sz="0" w:space="0" w:color="auto"/>
      </w:divBdr>
    </w:div>
    <w:div w:id="1575165365">
      <w:bodyDiv w:val="1"/>
      <w:marLeft w:val="0"/>
      <w:marRight w:val="0"/>
      <w:marTop w:val="0"/>
      <w:marBottom w:val="0"/>
      <w:divBdr>
        <w:top w:val="none" w:sz="0" w:space="0" w:color="auto"/>
        <w:left w:val="none" w:sz="0" w:space="0" w:color="auto"/>
        <w:bottom w:val="none" w:sz="0" w:space="0" w:color="auto"/>
        <w:right w:val="none" w:sz="0" w:space="0" w:color="auto"/>
      </w:divBdr>
    </w:div>
    <w:div w:id="1577588857">
      <w:bodyDiv w:val="1"/>
      <w:marLeft w:val="0"/>
      <w:marRight w:val="0"/>
      <w:marTop w:val="0"/>
      <w:marBottom w:val="0"/>
      <w:divBdr>
        <w:top w:val="none" w:sz="0" w:space="0" w:color="auto"/>
        <w:left w:val="none" w:sz="0" w:space="0" w:color="auto"/>
        <w:bottom w:val="none" w:sz="0" w:space="0" w:color="auto"/>
        <w:right w:val="none" w:sz="0" w:space="0" w:color="auto"/>
      </w:divBdr>
    </w:div>
    <w:div w:id="1586646267">
      <w:bodyDiv w:val="1"/>
      <w:marLeft w:val="0"/>
      <w:marRight w:val="0"/>
      <w:marTop w:val="0"/>
      <w:marBottom w:val="0"/>
      <w:divBdr>
        <w:top w:val="none" w:sz="0" w:space="0" w:color="auto"/>
        <w:left w:val="none" w:sz="0" w:space="0" w:color="auto"/>
        <w:bottom w:val="none" w:sz="0" w:space="0" w:color="auto"/>
        <w:right w:val="none" w:sz="0" w:space="0" w:color="auto"/>
      </w:divBdr>
    </w:div>
    <w:div w:id="1588804868">
      <w:bodyDiv w:val="1"/>
      <w:marLeft w:val="0"/>
      <w:marRight w:val="0"/>
      <w:marTop w:val="0"/>
      <w:marBottom w:val="0"/>
      <w:divBdr>
        <w:top w:val="none" w:sz="0" w:space="0" w:color="auto"/>
        <w:left w:val="none" w:sz="0" w:space="0" w:color="auto"/>
        <w:bottom w:val="none" w:sz="0" w:space="0" w:color="auto"/>
        <w:right w:val="none" w:sz="0" w:space="0" w:color="auto"/>
      </w:divBdr>
    </w:div>
    <w:div w:id="1595477742">
      <w:bodyDiv w:val="1"/>
      <w:marLeft w:val="0"/>
      <w:marRight w:val="0"/>
      <w:marTop w:val="0"/>
      <w:marBottom w:val="0"/>
      <w:divBdr>
        <w:top w:val="none" w:sz="0" w:space="0" w:color="auto"/>
        <w:left w:val="none" w:sz="0" w:space="0" w:color="auto"/>
        <w:bottom w:val="none" w:sz="0" w:space="0" w:color="auto"/>
        <w:right w:val="none" w:sz="0" w:space="0" w:color="auto"/>
      </w:divBdr>
    </w:div>
    <w:div w:id="1597669125">
      <w:bodyDiv w:val="1"/>
      <w:marLeft w:val="0"/>
      <w:marRight w:val="0"/>
      <w:marTop w:val="0"/>
      <w:marBottom w:val="0"/>
      <w:divBdr>
        <w:top w:val="none" w:sz="0" w:space="0" w:color="auto"/>
        <w:left w:val="none" w:sz="0" w:space="0" w:color="auto"/>
        <w:bottom w:val="none" w:sz="0" w:space="0" w:color="auto"/>
        <w:right w:val="none" w:sz="0" w:space="0" w:color="auto"/>
      </w:divBdr>
    </w:div>
    <w:div w:id="1598638720">
      <w:bodyDiv w:val="1"/>
      <w:marLeft w:val="0"/>
      <w:marRight w:val="0"/>
      <w:marTop w:val="0"/>
      <w:marBottom w:val="0"/>
      <w:divBdr>
        <w:top w:val="none" w:sz="0" w:space="0" w:color="auto"/>
        <w:left w:val="none" w:sz="0" w:space="0" w:color="auto"/>
        <w:bottom w:val="none" w:sz="0" w:space="0" w:color="auto"/>
        <w:right w:val="none" w:sz="0" w:space="0" w:color="auto"/>
      </w:divBdr>
    </w:div>
    <w:div w:id="1599174534">
      <w:bodyDiv w:val="1"/>
      <w:marLeft w:val="0"/>
      <w:marRight w:val="0"/>
      <w:marTop w:val="0"/>
      <w:marBottom w:val="0"/>
      <w:divBdr>
        <w:top w:val="none" w:sz="0" w:space="0" w:color="auto"/>
        <w:left w:val="none" w:sz="0" w:space="0" w:color="auto"/>
        <w:bottom w:val="none" w:sz="0" w:space="0" w:color="auto"/>
        <w:right w:val="none" w:sz="0" w:space="0" w:color="auto"/>
      </w:divBdr>
    </w:div>
    <w:div w:id="1604999485">
      <w:bodyDiv w:val="1"/>
      <w:marLeft w:val="0"/>
      <w:marRight w:val="0"/>
      <w:marTop w:val="0"/>
      <w:marBottom w:val="0"/>
      <w:divBdr>
        <w:top w:val="none" w:sz="0" w:space="0" w:color="auto"/>
        <w:left w:val="none" w:sz="0" w:space="0" w:color="auto"/>
        <w:bottom w:val="none" w:sz="0" w:space="0" w:color="auto"/>
        <w:right w:val="none" w:sz="0" w:space="0" w:color="auto"/>
      </w:divBdr>
    </w:div>
    <w:div w:id="1605186739">
      <w:bodyDiv w:val="1"/>
      <w:marLeft w:val="0"/>
      <w:marRight w:val="0"/>
      <w:marTop w:val="0"/>
      <w:marBottom w:val="0"/>
      <w:divBdr>
        <w:top w:val="none" w:sz="0" w:space="0" w:color="auto"/>
        <w:left w:val="none" w:sz="0" w:space="0" w:color="auto"/>
        <w:bottom w:val="none" w:sz="0" w:space="0" w:color="auto"/>
        <w:right w:val="none" w:sz="0" w:space="0" w:color="auto"/>
      </w:divBdr>
    </w:div>
    <w:div w:id="1606616280">
      <w:bodyDiv w:val="1"/>
      <w:marLeft w:val="0"/>
      <w:marRight w:val="0"/>
      <w:marTop w:val="0"/>
      <w:marBottom w:val="0"/>
      <w:divBdr>
        <w:top w:val="none" w:sz="0" w:space="0" w:color="auto"/>
        <w:left w:val="none" w:sz="0" w:space="0" w:color="auto"/>
        <w:bottom w:val="none" w:sz="0" w:space="0" w:color="auto"/>
        <w:right w:val="none" w:sz="0" w:space="0" w:color="auto"/>
      </w:divBdr>
    </w:div>
    <w:div w:id="1606763079">
      <w:bodyDiv w:val="1"/>
      <w:marLeft w:val="0"/>
      <w:marRight w:val="0"/>
      <w:marTop w:val="0"/>
      <w:marBottom w:val="0"/>
      <w:divBdr>
        <w:top w:val="none" w:sz="0" w:space="0" w:color="auto"/>
        <w:left w:val="none" w:sz="0" w:space="0" w:color="auto"/>
        <w:bottom w:val="none" w:sz="0" w:space="0" w:color="auto"/>
        <w:right w:val="none" w:sz="0" w:space="0" w:color="auto"/>
      </w:divBdr>
    </w:div>
    <w:div w:id="1608662294">
      <w:bodyDiv w:val="1"/>
      <w:marLeft w:val="0"/>
      <w:marRight w:val="0"/>
      <w:marTop w:val="0"/>
      <w:marBottom w:val="0"/>
      <w:divBdr>
        <w:top w:val="none" w:sz="0" w:space="0" w:color="auto"/>
        <w:left w:val="none" w:sz="0" w:space="0" w:color="auto"/>
        <w:bottom w:val="none" w:sz="0" w:space="0" w:color="auto"/>
        <w:right w:val="none" w:sz="0" w:space="0" w:color="auto"/>
      </w:divBdr>
    </w:div>
    <w:div w:id="1608734677">
      <w:bodyDiv w:val="1"/>
      <w:marLeft w:val="0"/>
      <w:marRight w:val="0"/>
      <w:marTop w:val="0"/>
      <w:marBottom w:val="0"/>
      <w:divBdr>
        <w:top w:val="none" w:sz="0" w:space="0" w:color="auto"/>
        <w:left w:val="none" w:sz="0" w:space="0" w:color="auto"/>
        <w:bottom w:val="none" w:sz="0" w:space="0" w:color="auto"/>
        <w:right w:val="none" w:sz="0" w:space="0" w:color="auto"/>
      </w:divBdr>
    </w:div>
    <w:div w:id="1611543127">
      <w:bodyDiv w:val="1"/>
      <w:marLeft w:val="0"/>
      <w:marRight w:val="0"/>
      <w:marTop w:val="0"/>
      <w:marBottom w:val="0"/>
      <w:divBdr>
        <w:top w:val="none" w:sz="0" w:space="0" w:color="auto"/>
        <w:left w:val="none" w:sz="0" w:space="0" w:color="auto"/>
        <w:bottom w:val="none" w:sz="0" w:space="0" w:color="auto"/>
        <w:right w:val="none" w:sz="0" w:space="0" w:color="auto"/>
      </w:divBdr>
    </w:div>
    <w:div w:id="1612318162">
      <w:bodyDiv w:val="1"/>
      <w:marLeft w:val="0"/>
      <w:marRight w:val="0"/>
      <w:marTop w:val="0"/>
      <w:marBottom w:val="0"/>
      <w:divBdr>
        <w:top w:val="none" w:sz="0" w:space="0" w:color="auto"/>
        <w:left w:val="none" w:sz="0" w:space="0" w:color="auto"/>
        <w:bottom w:val="none" w:sz="0" w:space="0" w:color="auto"/>
        <w:right w:val="none" w:sz="0" w:space="0" w:color="auto"/>
      </w:divBdr>
    </w:div>
    <w:div w:id="1615358241">
      <w:bodyDiv w:val="1"/>
      <w:marLeft w:val="0"/>
      <w:marRight w:val="0"/>
      <w:marTop w:val="0"/>
      <w:marBottom w:val="0"/>
      <w:divBdr>
        <w:top w:val="none" w:sz="0" w:space="0" w:color="auto"/>
        <w:left w:val="none" w:sz="0" w:space="0" w:color="auto"/>
        <w:bottom w:val="none" w:sz="0" w:space="0" w:color="auto"/>
        <w:right w:val="none" w:sz="0" w:space="0" w:color="auto"/>
      </w:divBdr>
    </w:div>
    <w:div w:id="1616672473">
      <w:bodyDiv w:val="1"/>
      <w:marLeft w:val="0"/>
      <w:marRight w:val="0"/>
      <w:marTop w:val="0"/>
      <w:marBottom w:val="0"/>
      <w:divBdr>
        <w:top w:val="none" w:sz="0" w:space="0" w:color="auto"/>
        <w:left w:val="none" w:sz="0" w:space="0" w:color="auto"/>
        <w:bottom w:val="none" w:sz="0" w:space="0" w:color="auto"/>
        <w:right w:val="none" w:sz="0" w:space="0" w:color="auto"/>
      </w:divBdr>
    </w:div>
    <w:div w:id="1618443457">
      <w:bodyDiv w:val="1"/>
      <w:marLeft w:val="0"/>
      <w:marRight w:val="0"/>
      <w:marTop w:val="0"/>
      <w:marBottom w:val="0"/>
      <w:divBdr>
        <w:top w:val="none" w:sz="0" w:space="0" w:color="auto"/>
        <w:left w:val="none" w:sz="0" w:space="0" w:color="auto"/>
        <w:bottom w:val="none" w:sz="0" w:space="0" w:color="auto"/>
        <w:right w:val="none" w:sz="0" w:space="0" w:color="auto"/>
      </w:divBdr>
    </w:div>
    <w:div w:id="1622761425">
      <w:bodyDiv w:val="1"/>
      <w:marLeft w:val="0"/>
      <w:marRight w:val="0"/>
      <w:marTop w:val="0"/>
      <w:marBottom w:val="0"/>
      <w:divBdr>
        <w:top w:val="none" w:sz="0" w:space="0" w:color="auto"/>
        <w:left w:val="none" w:sz="0" w:space="0" w:color="auto"/>
        <w:bottom w:val="none" w:sz="0" w:space="0" w:color="auto"/>
        <w:right w:val="none" w:sz="0" w:space="0" w:color="auto"/>
      </w:divBdr>
    </w:div>
    <w:div w:id="1623609347">
      <w:bodyDiv w:val="1"/>
      <w:marLeft w:val="0"/>
      <w:marRight w:val="0"/>
      <w:marTop w:val="0"/>
      <w:marBottom w:val="0"/>
      <w:divBdr>
        <w:top w:val="none" w:sz="0" w:space="0" w:color="auto"/>
        <w:left w:val="none" w:sz="0" w:space="0" w:color="auto"/>
        <w:bottom w:val="none" w:sz="0" w:space="0" w:color="auto"/>
        <w:right w:val="none" w:sz="0" w:space="0" w:color="auto"/>
      </w:divBdr>
    </w:div>
    <w:div w:id="1623681790">
      <w:bodyDiv w:val="1"/>
      <w:marLeft w:val="0"/>
      <w:marRight w:val="0"/>
      <w:marTop w:val="0"/>
      <w:marBottom w:val="0"/>
      <w:divBdr>
        <w:top w:val="none" w:sz="0" w:space="0" w:color="auto"/>
        <w:left w:val="none" w:sz="0" w:space="0" w:color="auto"/>
        <w:bottom w:val="none" w:sz="0" w:space="0" w:color="auto"/>
        <w:right w:val="none" w:sz="0" w:space="0" w:color="auto"/>
      </w:divBdr>
    </w:div>
    <w:div w:id="1626961987">
      <w:bodyDiv w:val="1"/>
      <w:marLeft w:val="0"/>
      <w:marRight w:val="0"/>
      <w:marTop w:val="0"/>
      <w:marBottom w:val="0"/>
      <w:divBdr>
        <w:top w:val="none" w:sz="0" w:space="0" w:color="auto"/>
        <w:left w:val="none" w:sz="0" w:space="0" w:color="auto"/>
        <w:bottom w:val="none" w:sz="0" w:space="0" w:color="auto"/>
        <w:right w:val="none" w:sz="0" w:space="0" w:color="auto"/>
      </w:divBdr>
    </w:div>
    <w:div w:id="1630819936">
      <w:bodyDiv w:val="1"/>
      <w:marLeft w:val="0"/>
      <w:marRight w:val="0"/>
      <w:marTop w:val="0"/>
      <w:marBottom w:val="0"/>
      <w:divBdr>
        <w:top w:val="none" w:sz="0" w:space="0" w:color="auto"/>
        <w:left w:val="none" w:sz="0" w:space="0" w:color="auto"/>
        <w:bottom w:val="none" w:sz="0" w:space="0" w:color="auto"/>
        <w:right w:val="none" w:sz="0" w:space="0" w:color="auto"/>
      </w:divBdr>
    </w:div>
    <w:div w:id="1634018293">
      <w:bodyDiv w:val="1"/>
      <w:marLeft w:val="0"/>
      <w:marRight w:val="0"/>
      <w:marTop w:val="0"/>
      <w:marBottom w:val="0"/>
      <w:divBdr>
        <w:top w:val="none" w:sz="0" w:space="0" w:color="auto"/>
        <w:left w:val="none" w:sz="0" w:space="0" w:color="auto"/>
        <w:bottom w:val="none" w:sz="0" w:space="0" w:color="auto"/>
        <w:right w:val="none" w:sz="0" w:space="0" w:color="auto"/>
      </w:divBdr>
    </w:div>
    <w:div w:id="1638337884">
      <w:bodyDiv w:val="1"/>
      <w:marLeft w:val="0"/>
      <w:marRight w:val="0"/>
      <w:marTop w:val="0"/>
      <w:marBottom w:val="0"/>
      <w:divBdr>
        <w:top w:val="none" w:sz="0" w:space="0" w:color="auto"/>
        <w:left w:val="none" w:sz="0" w:space="0" w:color="auto"/>
        <w:bottom w:val="none" w:sz="0" w:space="0" w:color="auto"/>
        <w:right w:val="none" w:sz="0" w:space="0" w:color="auto"/>
      </w:divBdr>
    </w:div>
    <w:div w:id="1645163508">
      <w:bodyDiv w:val="1"/>
      <w:marLeft w:val="0"/>
      <w:marRight w:val="0"/>
      <w:marTop w:val="0"/>
      <w:marBottom w:val="0"/>
      <w:divBdr>
        <w:top w:val="none" w:sz="0" w:space="0" w:color="auto"/>
        <w:left w:val="none" w:sz="0" w:space="0" w:color="auto"/>
        <w:bottom w:val="none" w:sz="0" w:space="0" w:color="auto"/>
        <w:right w:val="none" w:sz="0" w:space="0" w:color="auto"/>
      </w:divBdr>
    </w:div>
    <w:div w:id="1645308943">
      <w:bodyDiv w:val="1"/>
      <w:marLeft w:val="0"/>
      <w:marRight w:val="0"/>
      <w:marTop w:val="0"/>
      <w:marBottom w:val="0"/>
      <w:divBdr>
        <w:top w:val="none" w:sz="0" w:space="0" w:color="auto"/>
        <w:left w:val="none" w:sz="0" w:space="0" w:color="auto"/>
        <w:bottom w:val="none" w:sz="0" w:space="0" w:color="auto"/>
        <w:right w:val="none" w:sz="0" w:space="0" w:color="auto"/>
      </w:divBdr>
    </w:div>
    <w:div w:id="1648047439">
      <w:bodyDiv w:val="1"/>
      <w:marLeft w:val="0"/>
      <w:marRight w:val="0"/>
      <w:marTop w:val="0"/>
      <w:marBottom w:val="0"/>
      <w:divBdr>
        <w:top w:val="none" w:sz="0" w:space="0" w:color="auto"/>
        <w:left w:val="none" w:sz="0" w:space="0" w:color="auto"/>
        <w:bottom w:val="none" w:sz="0" w:space="0" w:color="auto"/>
        <w:right w:val="none" w:sz="0" w:space="0" w:color="auto"/>
      </w:divBdr>
    </w:div>
    <w:div w:id="1651716970">
      <w:bodyDiv w:val="1"/>
      <w:marLeft w:val="0"/>
      <w:marRight w:val="0"/>
      <w:marTop w:val="0"/>
      <w:marBottom w:val="0"/>
      <w:divBdr>
        <w:top w:val="none" w:sz="0" w:space="0" w:color="auto"/>
        <w:left w:val="none" w:sz="0" w:space="0" w:color="auto"/>
        <w:bottom w:val="none" w:sz="0" w:space="0" w:color="auto"/>
        <w:right w:val="none" w:sz="0" w:space="0" w:color="auto"/>
      </w:divBdr>
    </w:div>
    <w:div w:id="1655987134">
      <w:bodyDiv w:val="1"/>
      <w:marLeft w:val="0"/>
      <w:marRight w:val="0"/>
      <w:marTop w:val="0"/>
      <w:marBottom w:val="0"/>
      <w:divBdr>
        <w:top w:val="none" w:sz="0" w:space="0" w:color="auto"/>
        <w:left w:val="none" w:sz="0" w:space="0" w:color="auto"/>
        <w:bottom w:val="none" w:sz="0" w:space="0" w:color="auto"/>
        <w:right w:val="none" w:sz="0" w:space="0" w:color="auto"/>
      </w:divBdr>
    </w:div>
    <w:div w:id="1656184596">
      <w:bodyDiv w:val="1"/>
      <w:marLeft w:val="0"/>
      <w:marRight w:val="0"/>
      <w:marTop w:val="0"/>
      <w:marBottom w:val="0"/>
      <w:divBdr>
        <w:top w:val="none" w:sz="0" w:space="0" w:color="auto"/>
        <w:left w:val="none" w:sz="0" w:space="0" w:color="auto"/>
        <w:bottom w:val="none" w:sz="0" w:space="0" w:color="auto"/>
        <w:right w:val="none" w:sz="0" w:space="0" w:color="auto"/>
      </w:divBdr>
    </w:div>
    <w:div w:id="1657148927">
      <w:bodyDiv w:val="1"/>
      <w:marLeft w:val="0"/>
      <w:marRight w:val="0"/>
      <w:marTop w:val="0"/>
      <w:marBottom w:val="0"/>
      <w:divBdr>
        <w:top w:val="none" w:sz="0" w:space="0" w:color="auto"/>
        <w:left w:val="none" w:sz="0" w:space="0" w:color="auto"/>
        <w:bottom w:val="none" w:sz="0" w:space="0" w:color="auto"/>
        <w:right w:val="none" w:sz="0" w:space="0" w:color="auto"/>
      </w:divBdr>
    </w:div>
    <w:div w:id="1657295211">
      <w:bodyDiv w:val="1"/>
      <w:marLeft w:val="0"/>
      <w:marRight w:val="0"/>
      <w:marTop w:val="0"/>
      <w:marBottom w:val="0"/>
      <w:divBdr>
        <w:top w:val="none" w:sz="0" w:space="0" w:color="auto"/>
        <w:left w:val="none" w:sz="0" w:space="0" w:color="auto"/>
        <w:bottom w:val="none" w:sz="0" w:space="0" w:color="auto"/>
        <w:right w:val="none" w:sz="0" w:space="0" w:color="auto"/>
      </w:divBdr>
    </w:div>
    <w:div w:id="1660425594">
      <w:bodyDiv w:val="1"/>
      <w:marLeft w:val="0"/>
      <w:marRight w:val="0"/>
      <w:marTop w:val="0"/>
      <w:marBottom w:val="0"/>
      <w:divBdr>
        <w:top w:val="none" w:sz="0" w:space="0" w:color="auto"/>
        <w:left w:val="none" w:sz="0" w:space="0" w:color="auto"/>
        <w:bottom w:val="none" w:sz="0" w:space="0" w:color="auto"/>
        <w:right w:val="none" w:sz="0" w:space="0" w:color="auto"/>
      </w:divBdr>
    </w:div>
    <w:div w:id="1662342765">
      <w:bodyDiv w:val="1"/>
      <w:marLeft w:val="0"/>
      <w:marRight w:val="0"/>
      <w:marTop w:val="0"/>
      <w:marBottom w:val="0"/>
      <w:divBdr>
        <w:top w:val="none" w:sz="0" w:space="0" w:color="auto"/>
        <w:left w:val="none" w:sz="0" w:space="0" w:color="auto"/>
        <w:bottom w:val="none" w:sz="0" w:space="0" w:color="auto"/>
        <w:right w:val="none" w:sz="0" w:space="0" w:color="auto"/>
      </w:divBdr>
    </w:div>
    <w:div w:id="1665090678">
      <w:bodyDiv w:val="1"/>
      <w:marLeft w:val="0"/>
      <w:marRight w:val="0"/>
      <w:marTop w:val="0"/>
      <w:marBottom w:val="0"/>
      <w:divBdr>
        <w:top w:val="none" w:sz="0" w:space="0" w:color="auto"/>
        <w:left w:val="none" w:sz="0" w:space="0" w:color="auto"/>
        <w:bottom w:val="none" w:sz="0" w:space="0" w:color="auto"/>
        <w:right w:val="none" w:sz="0" w:space="0" w:color="auto"/>
      </w:divBdr>
    </w:div>
    <w:div w:id="1671250355">
      <w:bodyDiv w:val="1"/>
      <w:marLeft w:val="0"/>
      <w:marRight w:val="0"/>
      <w:marTop w:val="0"/>
      <w:marBottom w:val="0"/>
      <w:divBdr>
        <w:top w:val="none" w:sz="0" w:space="0" w:color="auto"/>
        <w:left w:val="none" w:sz="0" w:space="0" w:color="auto"/>
        <w:bottom w:val="none" w:sz="0" w:space="0" w:color="auto"/>
        <w:right w:val="none" w:sz="0" w:space="0" w:color="auto"/>
      </w:divBdr>
    </w:div>
    <w:div w:id="1676497921">
      <w:bodyDiv w:val="1"/>
      <w:marLeft w:val="0"/>
      <w:marRight w:val="0"/>
      <w:marTop w:val="0"/>
      <w:marBottom w:val="0"/>
      <w:divBdr>
        <w:top w:val="none" w:sz="0" w:space="0" w:color="auto"/>
        <w:left w:val="none" w:sz="0" w:space="0" w:color="auto"/>
        <w:bottom w:val="none" w:sz="0" w:space="0" w:color="auto"/>
        <w:right w:val="none" w:sz="0" w:space="0" w:color="auto"/>
      </w:divBdr>
    </w:div>
    <w:div w:id="1678387767">
      <w:bodyDiv w:val="1"/>
      <w:marLeft w:val="0"/>
      <w:marRight w:val="0"/>
      <w:marTop w:val="0"/>
      <w:marBottom w:val="0"/>
      <w:divBdr>
        <w:top w:val="none" w:sz="0" w:space="0" w:color="auto"/>
        <w:left w:val="none" w:sz="0" w:space="0" w:color="auto"/>
        <w:bottom w:val="none" w:sz="0" w:space="0" w:color="auto"/>
        <w:right w:val="none" w:sz="0" w:space="0" w:color="auto"/>
      </w:divBdr>
    </w:div>
    <w:div w:id="1679502295">
      <w:bodyDiv w:val="1"/>
      <w:marLeft w:val="0"/>
      <w:marRight w:val="0"/>
      <w:marTop w:val="0"/>
      <w:marBottom w:val="0"/>
      <w:divBdr>
        <w:top w:val="none" w:sz="0" w:space="0" w:color="auto"/>
        <w:left w:val="none" w:sz="0" w:space="0" w:color="auto"/>
        <w:bottom w:val="none" w:sz="0" w:space="0" w:color="auto"/>
        <w:right w:val="none" w:sz="0" w:space="0" w:color="auto"/>
      </w:divBdr>
    </w:div>
    <w:div w:id="1680614711">
      <w:bodyDiv w:val="1"/>
      <w:marLeft w:val="0"/>
      <w:marRight w:val="0"/>
      <w:marTop w:val="0"/>
      <w:marBottom w:val="0"/>
      <w:divBdr>
        <w:top w:val="none" w:sz="0" w:space="0" w:color="auto"/>
        <w:left w:val="none" w:sz="0" w:space="0" w:color="auto"/>
        <w:bottom w:val="none" w:sz="0" w:space="0" w:color="auto"/>
        <w:right w:val="none" w:sz="0" w:space="0" w:color="auto"/>
      </w:divBdr>
    </w:div>
    <w:div w:id="1684044013">
      <w:bodyDiv w:val="1"/>
      <w:marLeft w:val="0"/>
      <w:marRight w:val="0"/>
      <w:marTop w:val="0"/>
      <w:marBottom w:val="0"/>
      <w:divBdr>
        <w:top w:val="none" w:sz="0" w:space="0" w:color="auto"/>
        <w:left w:val="none" w:sz="0" w:space="0" w:color="auto"/>
        <w:bottom w:val="none" w:sz="0" w:space="0" w:color="auto"/>
        <w:right w:val="none" w:sz="0" w:space="0" w:color="auto"/>
      </w:divBdr>
    </w:div>
    <w:div w:id="1694917517">
      <w:bodyDiv w:val="1"/>
      <w:marLeft w:val="0"/>
      <w:marRight w:val="0"/>
      <w:marTop w:val="0"/>
      <w:marBottom w:val="0"/>
      <w:divBdr>
        <w:top w:val="none" w:sz="0" w:space="0" w:color="auto"/>
        <w:left w:val="none" w:sz="0" w:space="0" w:color="auto"/>
        <w:bottom w:val="none" w:sz="0" w:space="0" w:color="auto"/>
        <w:right w:val="none" w:sz="0" w:space="0" w:color="auto"/>
      </w:divBdr>
    </w:div>
    <w:div w:id="1699817696">
      <w:bodyDiv w:val="1"/>
      <w:marLeft w:val="0"/>
      <w:marRight w:val="0"/>
      <w:marTop w:val="0"/>
      <w:marBottom w:val="0"/>
      <w:divBdr>
        <w:top w:val="none" w:sz="0" w:space="0" w:color="auto"/>
        <w:left w:val="none" w:sz="0" w:space="0" w:color="auto"/>
        <w:bottom w:val="none" w:sz="0" w:space="0" w:color="auto"/>
        <w:right w:val="none" w:sz="0" w:space="0" w:color="auto"/>
      </w:divBdr>
    </w:div>
    <w:div w:id="1702322839">
      <w:bodyDiv w:val="1"/>
      <w:marLeft w:val="0"/>
      <w:marRight w:val="0"/>
      <w:marTop w:val="0"/>
      <w:marBottom w:val="0"/>
      <w:divBdr>
        <w:top w:val="none" w:sz="0" w:space="0" w:color="auto"/>
        <w:left w:val="none" w:sz="0" w:space="0" w:color="auto"/>
        <w:bottom w:val="none" w:sz="0" w:space="0" w:color="auto"/>
        <w:right w:val="none" w:sz="0" w:space="0" w:color="auto"/>
      </w:divBdr>
    </w:div>
    <w:div w:id="1705397552">
      <w:bodyDiv w:val="1"/>
      <w:marLeft w:val="0"/>
      <w:marRight w:val="0"/>
      <w:marTop w:val="0"/>
      <w:marBottom w:val="0"/>
      <w:divBdr>
        <w:top w:val="none" w:sz="0" w:space="0" w:color="auto"/>
        <w:left w:val="none" w:sz="0" w:space="0" w:color="auto"/>
        <w:bottom w:val="none" w:sz="0" w:space="0" w:color="auto"/>
        <w:right w:val="none" w:sz="0" w:space="0" w:color="auto"/>
      </w:divBdr>
    </w:div>
    <w:div w:id="1707215758">
      <w:bodyDiv w:val="1"/>
      <w:marLeft w:val="0"/>
      <w:marRight w:val="0"/>
      <w:marTop w:val="0"/>
      <w:marBottom w:val="0"/>
      <w:divBdr>
        <w:top w:val="none" w:sz="0" w:space="0" w:color="auto"/>
        <w:left w:val="none" w:sz="0" w:space="0" w:color="auto"/>
        <w:bottom w:val="none" w:sz="0" w:space="0" w:color="auto"/>
        <w:right w:val="none" w:sz="0" w:space="0" w:color="auto"/>
      </w:divBdr>
    </w:div>
    <w:div w:id="1710108303">
      <w:bodyDiv w:val="1"/>
      <w:marLeft w:val="0"/>
      <w:marRight w:val="0"/>
      <w:marTop w:val="0"/>
      <w:marBottom w:val="0"/>
      <w:divBdr>
        <w:top w:val="none" w:sz="0" w:space="0" w:color="auto"/>
        <w:left w:val="none" w:sz="0" w:space="0" w:color="auto"/>
        <w:bottom w:val="none" w:sz="0" w:space="0" w:color="auto"/>
        <w:right w:val="none" w:sz="0" w:space="0" w:color="auto"/>
      </w:divBdr>
    </w:div>
    <w:div w:id="1710565250">
      <w:bodyDiv w:val="1"/>
      <w:marLeft w:val="0"/>
      <w:marRight w:val="0"/>
      <w:marTop w:val="0"/>
      <w:marBottom w:val="0"/>
      <w:divBdr>
        <w:top w:val="none" w:sz="0" w:space="0" w:color="auto"/>
        <w:left w:val="none" w:sz="0" w:space="0" w:color="auto"/>
        <w:bottom w:val="none" w:sz="0" w:space="0" w:color="auto"/>
        <w:right w:val="none" w:sz="0" w:space="0" w:color="auto"/>
      </w:divBdr>
    </w:div>
    <w:div w:id="1717469085">
      <w:bodyDiv w:val="1"/>
      <w:marLeft w:val="0"/>
      <w:marRight w:val="0"/>
      <w:marTop w:val="0"/>
      <w:marBottom w:val="0"/>
      <w:divBdr>
        <w:top w:val="none" w:sz="0" w:space="0" w:color="auto"/>
        <w:left w:val="none" w:sz="0" w:space="0" w:color="auto"/>
        <w:bottom w:val="none" w:sz="0" w:space="0" w:color="auto"/>
        <w:right w:val="none" w:sz="0" w:space="0" w:color="auto"/>
      </w:divBdr>
    </w:div>
    <w:div w:id="1722560606">
      <w:bodyDiv w:val="1"/>
      <w:marLeft w:val="0"/>
      <w:marRight w:val="0"/>
      <w:marTop w:val="0"/>
      <w:marBottom w:val="0"/>
      <w:divBdr>
        <w:top w:val="none" w:sz="0" w:space="0" w:color="auto"/>
        <w:left w:val="none" w:sz="0" w:space="0" w:color="auto"/>
        <w:bottom w:val="none" w:sz="0" w:space="0" w:color="auto"/>
        <w:right w:val="none" w:sz="0" w:space="0" w:color="auto"/>
      </w:divBdr>
    </w:div>
    <w:div w:id="1730113397">
      <w:bodyDiv w:val="1"/>
      <w:marLeft w:val="0"/>
      <w:marRight w:val="0"/>
      <w:marTop w:val="0"/>
      <w:marBottom w:val="0"/>
      <w:divBdr>
        <w:top w:val="none" w:sz="0" w:space="0" w:color="auto"/>
        <w:left w:val="none" w:sz="0" w:space="0" w:color="auto"/>
        <w:bottom w:val="none" w:sz="0" w:space="0" w:color="auto"/>
        <w:right w:val="none" w:sz="0" w:space="0" w:color="auto"/>
      </w:divBdr>
    </w:div>
    <w:div w:id="1732847540">
      <w:bodyDiv w:val="1"/>
      <w:marLeft w:val="0"/>
      <w:marRight w:val="0"/>
      <w:marTop w:val="0"/>
      <w:marBottom w:val="0"/>
      <w:divBdr>
        <w:top w:val="none" w:sz="0" w:space="0" w:color="auto"/>
        <w:left w:val="none" w:sz="0" w:space="0" w:color="auto"/>
        <w:bottom w:val="none" w:sz="0" w:space="0" w:color="auto"/>
        <w:right w:val="none" w:sz="0" w:space="0" w:color="auto"/>
      </w:divBdr>
    </w:div>
    <w:div w:id="1734422371">
      <w:bodyDiv w:val="1"/>
      <w:marLeft w:val="0"/>
      <w:marRight w:val="0"/>
      <w:marTop w:val="0"/>
      <w:marBottom w:val="0"/>
      <w:divBdr>
        <w:top w:val="none" w:sz="0" w:space="0" w:color="auto"/>
        <w:left w:val="none" w:sz="0" w:space="0" w:color="auto"/>
        <w:bottom w:val="none" w:sz="0" w:space="0" w:color="auto"/>
        <w:right w:val="none" w:sz="0" w:space="0" w:color="auto"/>
      </w:divBdr>
    </w:div>
    <w:div w:id="1736463628">
      <w:bodyDiv w:val="1"/>
      <w:marLeft w:val="0"/>
      <w:marRight w:val="0"/>
      <w:marTop w:val="0"/>
      <w:marBottom w:val="0"/>
      <w:divBdr>
        <w:top w:val="none" w:sz="0" w:space="0" w:color="auto"/>
        <w:left w:val="none" w:sz="0" w:space="0" w:color="auto"/>
        <w:bottom w:val="none" w:sz="0" w:space="0" w:color="auto"/>
        <w:right w:val="none" w:sz="0" w:space="0" w:color="auto"/>
      </w:divBdr>
    </w:div>
    <w:div w:id="1737245588">
      <w:bodyDiv w:val="1"/>
      <w:marLeft w:val="0"/>
      <w:marRight w:val="0"/>
      <w:marTop w:val="0"/>
      <w:marBottom w:val="0"/>
      <w:divBdr>
        <w:top w:val="none" w:sz="0" w:space="0" w:color="auto"/>
        <w:left w:val="none" w:sz="0" w:space="0" w:color="auto"/>
        <w:bottom w:val="none" w:sz="0" w:space="0" w:color="auto"/>
        <w:right w:val="none" w:sz="0" w:space="0" w:color="auto"/>
      </w:divBdr>
    </w:div>
    <w:div w:id="1737704790">
      <w:bodyDiv w:val="1"/>
      <w:marLeft w:val="0"/>
      <w:marRight w:val="0"/>
      <w:marTop w:val="0"/>
      <w:marBottom w:val="0"/>
      <w:divBdr>
        <w:top w:val="none" w:sz="0" w:space="0" w:color="auto"/>
        <w:left w:val="none" w:sz="0" w:space="0" w:color="auto"/>
        <w:bottom w:val="none" w:sz="0" w:space="0" w:color="auto"/>
        <w:right w:val="none" w:sz="0" w:space="0" w:color="auto"/>
      </w:divBdr>
    </w:div>
    <w:div w:id="1737898269">
      <w:bodyDiv w:val="1"/>
      <w:marLeft w:val="0"/>
      <w:marRight w:val="0"/>
      <w:marTop w:val="0"/>
      <w:marBottom w:val="0"/>
      <w:divBdr>
        <w:top w:val="none" w:sz="0" w:space="0" w:color="auto"/>
        <w:left w:val="none" w:sz="0" w:space="0" w:color="auto"/>
        <w:bottom w:val="none" w:sz="0" w:space="0" w:color="auto"/>
        <w:right w:val="none" w:sz="0" w:space="0" w:color="auto"/>
      </w:divBdr>
    </w:div>
    <w:div w:id="1738481191">
      <w:bodyDiv w:val="1"/>
      <w:marLeft w:val="0"/>
      <w:marRight w:val="0"/>
      <w:marTop w:val="0"/>
      <w:marBottom w:val="0"/>
      <w:divBdr>
        <w:top w:val="none" w:sz="0" w:space="0" w:color="auto"/>
        <w:left w:val="none" w:sz="0" w:space="0" w:color="auto"/>
        <w:bottom w:val="none" w:sz="0" w:space="0" w:color="auto"/>
        <w:right w:val="none" w:sz="0" w:space="0" w:color="auto"/>
      </w:divBdr>
    </w:div>
    <w:div w:id="1742678543">
      <w:bodyDiv w:val="1"/>
      <w:marLeft w:val="0"/>
      <w:marRight w:val="0"/>
      <w:marTop w:val="0"/>
      <w:marBottom w:val="0"/>
      <w:divBdr>
        <w:top w:val="none" w:sz="0" w:space="0" w:color="auto"/>
        <w:left w:val="none" w:sz="0" w:space="0" w:color="auto"/>
        <w:bottom w:val="none" w:sz="0" w:space="0" w:color="auto"/>
        <w:right w:val="none" w:sz="0" w:space="0" w:color="auto"/>
      </w:divBdr>
    </w:div>
    <w:div w:id="1756197822">
      <w:bodyDiv w:val="1"/>
      <w:marLeft w:val="0"/>
      <w:marRight w:val="0"/>
      <w:marTop w:val="0"/>
      <w:marBottom w:val="0"/>
      <w:divBdr>
        <w:top w:val="none" w:sz="0" w:space="0" w:color="auto"/>
        <w:left w:val="none" w:sz="0" w:space="0" w:color="auto"/>
        <w:bottom w:val="none" w:sz="0" w:space="0" w:color="auto"/>
        <w:right w:val="none" w:sz="0" w:space="0" w:color="auto"/>
      </w:divBdr>
    </w:div>
    <w:div w:id="1756437124">
      <w:bodyDiv w:val="1"/>
      <w:marLeft w:val="0"/>
      <w:marRight w:val="0"/>
      <w:marTop w:val="0"/>
      <w:marBottom w:val="0"/>
      <w:divBdr>
        <w:top w:val="none" w:sz="0" w:space="0" w:color="auto"/>
        <w:left w:val="none" w:sz="0" w:space="0" w:color="auto"/>
        <w:bottom w:val="none" w:sz="0" w:space="0" w:color="auto"/>
        <w:right w:val="none" w:sz="0" w:space="0" w:color="auto"/>
      </w:divBdr>
    </w:div>
    <w:div w:id="1764061226">
      <w:bodyDiv w:val="1"/>
      <w:marLeft w:val="0"/>
      <w:marRight w:val="0"/>
      <w:marTop w:val="0"/>
      <w:marBottom w:val="0"/>
      <w:divBdr>
        <w:top w:val="none" w:sz="0" w:space="0" w:color="auto"/>
        <w:left w:val="none" w:sz="0" w:space="0" w:color="auto"/>
        <w:bottom w:val="none" w:sz="0" w:space="0" w:color="auto"/>
        <w:right w:val="none" w:sz="0" w:space="0" w:color="auto"/>
      </w:divBdr>
    </w:div>
    <w:div w:id="1764765257">
      <w:bodyDiv w:val="1"/>
      <w:marLeft w:val="0"/>
      <w:marRight w:val="0"/>
      <w:marTop w:val="0"/>
      <w:marBottom w:val="0"/>
      <w:divBdr>
        <w:top w:val="none" w:sz="0" w:space="0" w:color="auto"/>
        <w:left w:val="none" w:sz="0" w:space="0" w:color="auto"/>
        <w:bottom w:val="none" w:sz="0" w:space="0" w:color="auto"/>
        <w:right w:val="none" w:sz="0" w:space="0" w:color="auto"/>
      </w:divBdr>
    </w:div>
    <w:div w:id="1764954081">
      <w:bodyDiv w:val="1"/>
      <w:marLeft w:val="0"/>
      <w:marRight w:val="0"/>
      <w:marTop w:val="0"/>
      <w:marBottom w:val="0"/>
      <w:divBdr>
        <w:top w:val="none" w:sz="0" w:space="0" w:color="auto"/>
        <w:left w:val="none" w:sz="0" w:space="0" w:color="auto"/>
        <w:bottom w:val="none" w:sz="0" w:space="0" w:color="auto"/>
        <w:right w:val="none" w:sz="0" w:space="0" w:color="auto"/>
      </w:divBdr>
    </w:div>
    <w:div w:id="1774931379">
      <w:bodyDiv w:val="1"/>
      <w:marLeft w:val="0"/>
      <w:marRight w:val="0"/>
      <w:marTop w:val="0"/>
      <w:marBottom w:val="0"/>
      <w:divBdr>
        <w:top w:val="none" w:sz="0" w:space="0" w:color="auto"/>
        <w:left w:val="none" w:sz="0" w:space="0" w:color="auto"/>
        <w:bottom w:val="none" w:sz="0" w:space="0" w:color="auto"/>
        <w:right w:val="none" w:sz="0" w:space="0" w:color="auto"/>
      </w:divBdr>
    </w:div>
    <w:div w:id="1791049911">
      <w:bodyDiv w:val="1"/>
      <w:marLeft w:val="0"/>
      <w:marRight w:val="0"/>
      <w:marTop w:val="0"/>
      <w:marBottom w:val="0"/>
      <w:divBdr>
        <w:top w:val="none" w:sz="0" w:space="0" w:color="auto"/>
        <w:left w:val="none" w:sz="0" w:space="0" w:color="auto"/>
        <w:bottom w:val="none" w:sz="0" w:space="0" w:color="auto"/>
        <w:right w:val="none" w:sz="0" w:space="0" w:color="auto"/>
      </w:divBdr>
    </w:div>
    <w:div w:id="1797216840">
      <w:bodyDiv w:val="1"/>
      <w:marLeft w:val="0"/>
      <w:marRight w:val="0"/>
      <w:marTop w:val="0"/>
      <w:marBottom w:val="0"/>
      <w:divBdr>
        <w:top w:val="none" w:sz="0" w:space="0" w:color="auto"/>
        <w:left w:val="none" w:sz="0" w:space="0" w:color="auto"/>
        <w:bottom w:val="none" w:sz="0" w:space="0" w:color="auto"/>
        <w:right w:val="none" w:sz="0" w:space="0" w:color="auto"/>
      </w:divBdr>
    </w:div>
    <w:div w:id="1798597296">
      <w:bodyDiv w:val="1"/>
      <w:marLeft w:val="0"/>
      <w:marRight w:val="0"/>
      <w:marTop w:val="0"/>
      <w:marBottom w:val="0"/>
      <w:divBdr>
        <w:top w:val="none" w:sz="0" w:space="0" w:color="auto"/>
        <w:left w:val="none" w:sz="0" w:space="0" w:color="auto"/>
        <w:bottom w:val="none" w:sz="0" w:space="0" w:color="auto"/>
        <w:right w:val="none" w:sz="0" w:space="0" w:color="auto"/>
      </w:divBdr>
    </w:div>
    <w:div w:id="1811170182">
      <w:bodyDiv w:val="1"/>
      <w:marLeft w:val="0"/>
      <w:marRight w:val="0"/>
      <w:marTop w:val="0"/>
      <w:marBottom w:val="0"/>
      <w:divBdr>
        <w:top w:val="none" w:sz="0" w:space="0" w:color="auto"/>
        <w:left w:val="none" w:sz="0" w:space="0" w:color="auto"/>
        <w:bottom w:val="none" w:sz="0" w:space="0" w:color="auto"/>
        <w:right w:val="none" w:sz="0" w:space="0" w:color="auto"/>
      </w:divBdr>
    </w:div>
    <w:div w:id="1811903590">
      <w:bodyDiv w:val="1"/>
      <w:marLeft w:val="0"/>
      <w:marRight w:val="0"/>
      <w:marTop w:val="0"/>
      <w:marBottom w:val="0"/>
      <w:divBdr>
        <w:top w:val="none" w:sz="0" w:space="0" w:color="auto"/>
        <w:left w:val="none" w:sz="0" w:space="0" w:color="auto"/>
        <w:bottom w:val="none" w:sz="0" w:space="0" w:color="auto"/>
        <w:right w:val="none" w:sz="0" w:space="0" w:color="auto"/>
      </w:divBdr>
    </w:div>
    <w:div w:id="1813591924">
      <w:bodyDiv w:val="1"/>
      <w:marLeft w:val="0"/>
      <w:marRight w:val="0"/>
      <w:marTop w:val="0"/>
      <w:marBottom w:val="0"/>
      <w:divBdr>
        <w:top w:val="none" w:sz="0" w:space="0" w:color="auto"/>
        <w:left w:val="none" w:sz="0" w:space="0" w:color="auto"/>
        <w:bottom w:val="none" w:sz="0" w:space="0" w:color="auto"/>
        <w:right w:val="none" w:sz="0" w:space="0" w:color="auto"/>
      </w:divBdr>
    </w:div>
    <w:div w:id="1814172784">
      <w:bodyDiv w:val="1"/>
      <w:marLeft w:val="0"/>
      <w:marRight w:val="0"/>
      <w:marTop w:val="0"/>
      <w:marBottom w:val="0"/>
      <w:divBdr>
        <w:top w:val="none" w:sz="0" w:space="0" w:color="auto"/>
        <w:left w:val="none" w:sz="0" w:space="0" w:color="auto"/>
        <w:bottom w:val="none" w:sz="0" w:space="0" w:color="auto"/>
        <w:right w:val="none" w:sz="0" w:space="0" w:color="auto"/>
      </w:divBdr>
    </w:div>
    <w:div w:id="1821073842">
      <w:bodyDiv w:val="1"/>
      <w:marLeft w:val="0"/>
      <w:marRight w:val="0"/>
      <w:marTop w:val="0"/>
      <w:marBottom w:val="0"/>
      <w:divBdr>
        <w:top w:val="none" w:sz="0" w:space="0" w:color="auto"/>
        <w:left w:val="none" w:sz="0" w:space="0" w:color="auto"/>
        <w:bottom w:val="none" w:sz="0" w:space="0" w:color="auto"/>
        <w:right w:val="none" w:sz="0" w:space="0" w:color="auto"/>
      </w:divBdr>
    </w:div>
    <w:div w:id="1822035877">
      <w:bodyDiv w:val="1"/>
      <w:marLeft w:val="0"/>
      <w:marRight w:val="0"/>
      <w:marTop w:val="0"/>
      <w:marBottom w:val="0"/>
      <w:divBdr>
        <w:top w:val="none" w:sz="0" w:space="0" w:color="auto"/>
        <w:left w:val="none" w:sz="0" w:space="0" w:color="auto"/>
        <w:bottom w:val="none" w:sz="0" w:space="0" w:color="auto"/>
        <w:right w:val="none" w:sz="0" w:space="0" w:color="auto"/>
      </w:divBdr>
    </w:div>
    <w:div w:id="1824852916">
      <w:bodyDiv w:val="1"/>
      <w:marLeft w:val="0"/>
      <w:marRight w:val="0"/>
      <w:marTop w:val="0"/>
      <w:marBottom w:val="0"/>
      <w:divBdr>
        <w:top w:val="none" w:sz="0" w:space="0" w:color="auto"/>
        <w:left w:val="none" w:sz="0" w:space="0" w:color="auto"/>
        <w:bottom w:val="none" w:sz="0" w:space="0" w:color="auto"/>
        <w:right w:val="none" w:sz="0" w:space="0" w:color="auto"/>
      </w:divBdr>
    </w:div>
    <w:div w:id="1825850211">
      <w:bodyDiv w:val="1"/>
      <w:marLeft w:val="0"/>
      <w:marRight w:val="0"/>
      <w:marTop w:val="0"/>
      <w:marBottom w:val="0"/>
      <w:divBdr>
        <w:top w:val="none" w:sz="0" w:space="0" w:color="auto"/>
        <w:left w:val="none" w:sz="0" w:space="0" w:color="auto"/>
        <w:bottom w:val="none" w:sz="0" w:space="0" w:color="auto"/>
        <w:right w:val="none" w:sz="0" w:space="0" w:color="auto"/>
      </w:divBdr>
    </w:div>
    <w:div w:id="1827433060">
      <w:bodyDiv w:val="1"/>
      <w:marLeft w:val="0"/>
      <w:marRight w:val="0"/>
      <w:marTop w:val="0"/>
      <w:marBottom w:val="0"/>
      <w:divBdr>
        <w:top w:val="none" w:sz="0" w:space="0" w:color="auto"/>
        <w:left w:val="none" w:sz="0" w:space="0" w:color="auto"/>
        <w:bottom w:val="none" w:sz="0" w:space="0" w:color="auto"/>
        <w:right w:val="none" w:sz="0" w:space="0" w:color="auto"/>
      </w:divBdr>
    </w:div>
    <w:div w:id="1830168454">
      <w:bodyDiv w:val="1"/>
      <w:marLeft w:val="0"/>
      <w:marRight w:val="0"/>
      <w:marTop w:val="0"/>
      <w:marBottom w:val="0"/>
      <w:divBdr>
        <w:top w:val="none" w:sz="0" w:space="0" w:color="auto"/>
        <w:left w:val="none" w:sz="0" w:space="0" w:color="auto"/>
        <w:bottom w:val="none" w:sz="0" w:space="0" w:color="auto"/>
        <w:right w:val="none" w:sz="0" w:space="0" w:color="auto"/>
      </w:divBdr>
    </w:div>
    <w:div w:id="1835217278">
      <w:bodyDiv w:val="1"/>
      <w:marLeft w:val="0"/>
      <w:marRight w:val="0"/>
      <w:marTop w:val="0"/>
      <w:marBottom w:val="0"/>
      <w:divBdr>
        <w:top w:val="none" w:sz="0" w:space="0" w:color="auto"/>
        <w:left w:val="none" w:sz="0" w:space="0" w:color="auto"/>
        <w:bottom w:val="none" w:sz="0" w:space="0" w:color="auto"/>
        <w:right w:val="none" w:sz="0" w:space="0" w:color="auto"/>
      </w:divBdr>
    </w:div>
    <w:div w:id="1837912492">
      <w:bodyDiv w:val="1"/>
      <w:marLeft w:val="0"/>
      <w:marRight w:val="0"/>
      <w:marTop w:val="0"/>
      <w:marBottom w:val="0"/>
      <w:divBdr>
        <w:top w:val="none" w:sz="0" w:space="0" w:color="auto"/>
        <w:left w:val="none" w:sz="0" w:space="0" w:color="auto"/>
        <w:bottom w:val="none" w:sz="0" w:space="0" w:color="auto"/>
        <w:right w:val="none" w:sz="0" w:space="0" w:color="auto"/>
      </w:divBdr>
    </w:div>
    <w:div w:id="1838185287">
      <w:bodyDiv w:val="1"/>
      <w:marLeft w:val="0"/>
      <w:marRight w:val="0"/>
      <w:marTop w:val="0"/>
      <w:marBottom w:val="0"/>
      <w:divBdr>
        <w:top w:val="none" w:sz="0" w:space="0" w:color="auto"/>
        <w:left w:val="none" w:sz="0" w:space="0" w:color="auto"/>
        <w:bottom w:val="none" w:sz="0" w:space="0" w:color="auto"/>
        <w:right w:val="none" w:sz="0" w:space="0" w:color="auto"/>
      </w:divBdr>
    </w:div>
    <w:div w:id="1842115215">
      <w:bodyDiv w:val="1"/>
      <w:marLeft w:val="0"/>
      <w:marRight w:val="0"/>
      <w:marTop w:val="0"/>
      <w:marBottom w:val="0"/>
      <w:divBdr>
        <w:top w:val="none" w:sz="0" w:space="0" w:color="auto"/>
        <w:left w:val="none" w:sz="0" w:space="0" w:color="auto"/>
        <w:bottom w:val="none" w:sz="0" w:space="0" w:color="auto"/>
        <w:right w:val="none" w:sz="0" w:space="0" w:color="auto"/>
      </w:divBdr>
    </w:div>
    <w:div w:id="1842230237">
      <w:bodyDiv w:val="1"/>
      <w:marLeft w:val="0"/>
      <w:marRight w:val="0"/>
      <w:marTop w:val="0"/>
      <w:marBottom w:val="0"/>
      <w:divBdr>
        <w:top w:val="none" w:sz="0" w:space="0" w:color="auto"/>
        <w:left w:val="none" w:sz="0" w:space="0" w:color="auto"/>
        <w:bottom w:val="none" w:sz="0" w:space="0" w:color="auto"/>
        <w:right w:val="none" w:sz="0" w:space="0" w:color="auto"/>
      </w:divBdr>
    </w:div>
    <w:div w:id="1847789136">
      <w:bodyDiv w:val="1"/>
      <w:marLeft w:val="0"/>
      <w:marRight w:val="0"/>
      <w:marTop w:val="0"/>
      <w:marBottom w:val="0"/>
      <w:divBdr>
        <w:top w:val="none" w:sz="0" w:space="0" w:color="auto"/>
        <w:left w:val="none" w:sz="0" w:space="0" w:color="auto"/>
        <w:bottom w:val="none" w:sz="0" w:space="0" w:color="auto"/>
        <w:right w:val="none" w:sz="0" w:space="0" w:color="auto"/>
      </w:divBdr>
    </w:div>
    <w:div w:id="1848714580">
      <w:bodyDiv w:val="1"/>
      <w:marLeft w:val="0"/>
      <w:marRight w:val="0"/>
      <w:marTop w:val="0"/>
      <w:marBottom w:val="0"/>
      <w:divBdr>
        <w:top w:val="none" w:sz="0" w:space="0" w:color="auto"/>
        <w:left w:val="none" w:sz="0" w:space="0" w:color="auto"/>
        <w:bottom w:val="none" w:sz="0" w:space="0" w:color="auto"/>
        <w:right w:val="none" w:sz="0" w:space="0" w:color="auto"/>
      </w:divBdr>
    </w:div>
    <w:div w:id="1853645828">
      <w:bodyDiv w:val="1"/>
      <w:marLeft w:val="0"/>
      <w:marRight w:val="0"/>
      <w:marTop w:val="0"/>
      <w:marBottom w:val="0"/>
      <w:divBdr>
        <w:top w:val="none" w:sz="0" w:space="0" w:color="auto"/>
        <w:left w:val="none" w:sz="0" w:space="0" w:color="auto"/>
        <w:bottom w:val="none" w:sz="0" w:space="0" w:color="auto"/>
        <w:right w:val="none" w:sz="0" w:space="0" w:color="auto"/>
      </w:divBdr>
    </w:div>
    <w:div w:id="1855339521">
      <w:bodyDiv w:val="1"/>
      <w:marLeft w:val="0"/>
      <w:marRight w:val="0"/>
      <w:marTop w:val="0"/>
      <w:marBottom w:val="0"/>
      <w:divBdr>
        <w:top w:val="none" w:sz="0" w:space="0" w:color="auto"/>
        <w:left w:val="none" w:sz="0" w:space="0" w:color="auto"/>
        <w:bottom w:val="none" w:sz="0" w:space="0" w:color="auto"/>
        <w:right w:val="none" w:sz="0" w:space="0" w:color="auto"/>
      </w:divBdr>
    </w:div>
    <w:div w:id="1858153937">
      <w:bodyDiv w:val="1"/>
      <w:marLeft w:val="0"/>
      <w:marRight w:val="0"/>
      <w:marTop w:val="0"/>
      <w:marBottom w:val="0"/>
      <w:divBdr>
        <w:top w:val="none" w:sz="0" w:space="0" w:color="auto"/>
        <w:left w:val="none" w:sz="0" w:space="0" w:color="auto"/>
        <w:bottom w:val="none" w:sz="0" w:space="0" w:color="auto"/>
        <w:right w:val="none" w:sz="0" w:space="0" w:color="auto"/>
      </w:divBdr>
    </w:div>
    <w:div w:id="1859847853">
      <w:bodyDiv w:val="1"/>
      <w:marLeft w:val="0"/>
      <w:marRight w:val="0"/>
      <w:marTop w:val="0"/>
      <w:marBottom w:val="0"/>
      <w:divBdr>
        <w:top w:val="none" w:sz="0" w:space="0" w:color="auto"/>
        <w:left w:val="none" w:sz="0" w:space="0" w:color="auto"/>
        <w:bottom w:val="none" w:sz="0" w:space="0" w:color="auto"/>
        <w:right w:val="none" w:sz="0" w:space="0" w:color="auto"/>
      </w:divBdr>
    </w:div>
    <w:div w:id="1861310524">
      <w:bodyDiv w:val="1"/>
      <w:marLeft w:val="0"/>
      <w:marRight w:val="0"/>
      <w:marTop w:val="0"/>
      <w:marBottom w:val="0"/>
      <w:divBdr>
        <w:top w:val="none" w:sz="0" w:space="0" w:color="auto"/>
        <w:left w:val="none" w:sz="0" w:space="0" w:color="auto"/>
        <w:bottom w:val="none" w:sz="0" w:space="0" w:color="auto"/>
        <w:right w:val="none" w:sz="0" w:space="0" w:color="auto"/>
      </w:divBdr>
    </w:div>
    <w:div w:id="1861553407">
      <w:bodyDiv w:val="1"/>
      <w:marLeft w:val="0"/>
      <w:marRight w:val="0"/>
      <w:marTop w:val="0"/>
      <w:marBottom w:val="0"/>
      <w:divBdr>
        <w:top w:val="none" w:sz="0" w:space="0" w:color="auto"/>
        <w:left w:val="none" w:sz="0" w:space="0" w:color="auto"/>
        <w:bottom w:val="none" w:sz="0" w:space="0" w:color="auto"/>
        <w:right w:val="none" w:sz="0" w:space="0" w:color="auto"/>
      </w:divBdr>
    </w:div>
    <w:div w:id="1870609554">
      <w:bodyDiv w:val="1"/>
      <w:marLeft w:val="0"/>
      <w:marRight w:val="0"/>
      <w:marTop w:val="0"/>
      <w:marBottom w:val="0"/>
      <w:divBdr>
        <w:top w:val="none" w:sz="0" w:space="0" w:color="auto"/>
        <w:left w:val="none" w:sz="0" w:space="0" w:color="auto"/>
        <w:bottom w:val="none" w:sz="0" w:space="0" w:color="auto"/>
        <w:right w:val="none" w:sz="0" w:space="0" w:color="auto"/>
      </w:divBdr>
    </w:div>
    <w:div w:id="1871526158">
      <w:bodyDiv w:val="1"/>
      <w:marLeft w:val="0"/>
      <w:marRight w:val="0"/>
      <w:marTop w:val="0"/>
      <w:marBottom w:val="0"/>
      <w:divBdr>
        <w:top w:val="none" w:sz="0" w:space="0" w:color="auto"/>
        <w:left w:val="none" w:sz="0" w:space="0" w:color="auto"/>
        <w:bottom w:val="none" w:sz="0" w:space="0" w:color="auto"/>
        <w:right w:val="none" w:sz="0" w:space="0" w:color="auto"/>
      </w:divBdr>
    </w:div>
    <w:div w:id="1876696136">
      <w:bodyDiv w:val="1"/>
      <w:marLeft w:val="0"/>
      <w:marRight w:val="0"/>
      <w:marTop w:val="0"/>
      <w:marBottom w:val="0"/>
      <w:divBdr>
        <w:top w:val="none" w:sz="0" w:space="0" w:color="auto"/>
        <w:left w:val="none" w:sz="0" w:space="0" w:color="auto"/>
        <w:bottom w:val="none" w:sz="0" w:space="0" w:color="auto"/>
        <w:right w:val="none" w:sz="0" w:space="0" w:color="auto"/>
      </w:divBdr>
    </w:div>
    <w:div w:id="1880359509">
      <w:bodyDiv w:val="1"/>
      <w:marLeft w:val="0"/>
      <w:marRight w:val="0"/>
      <w:marTop w:val="0"/>
      <w:marBottom w:val="0"/>
      <w:divBdr>
        <w:top w:val="none" w:sz="0" w:space="0" w:color="auto"/>
        <w:left w:val="none" w:sz="0" w:space="0" w:color="auto"/>
        <w:bottom w:val="none" w:sz="0" w:space="0" w:color="auto"/>
        <w:right w:val="none" w:sz="0" w:space="0" w:color="auto"/>
      </w:divBdr>
    </w:div>
    <w:div w:id="1883439604">
      <w:bodyDiv w:val="1"/>
      <w:marLeft w:val="0"/>
      <w:marRight w:val="0"/>
      <w:marTop w:val="0"/>
      <w:marBottom w:val="0"/>
      <w:divBdr>
        <w:top w:val="none" w:sz="0" w:space="0" w:color="auto"/>
        <w:left w:val="none" w:sz="0" w:space="0" w:color="auto"/>
        <w:bottom w:val="none" w:sz="0" w:space="0" w:color="auto"/>
        <w:right w:val="none" w:sz="0" w:space="0" w:color="auto"/>
      </w:divBdr>
    </w:div>
    <w:div w:id="1886865650">
      <w:bodyDiv w:val="1"/>
      <w:marLeft w:val="0"/>
      <w:marRight w:val="0"/>
      <w:marTop w:val="0"/>
      <w:marBottom w:val="0"/>
      <w:divBdr>
        <w:top w:val="none" w:sz="0" w:space="0" w:color="auto"/>
        <w:left w:val="none" w:sz="0" w:space="0" w:color="auto"/>
        <w:bottom w:val="none" w:sz="0" w:space="0" w:color="auto"/>
        <w:right w:val="none" w:sz="0" w:space="0" w:color="auto"/>
      </w:divBdr>
    </w:div>
    <w:div w:id="1889409970">
      <w:bodyDiv w:val="1"/>
      <w:marLeft w:val="0"/>
      <w:marRight w:val="0"/>
      <w:marTop w:val="0"/>
      <w:marBottom w:val="0"/>
      <w:divBdr>
        <w:top w:val="none" w:sz="0" w:space="0" w:color="auto"/>
        <w:left w:val="none" w:sz="0" w:space="0" w:color="auto"/>
        <w:bottom w:val="none" w:sz="0" w:space="0" w:color="auto"/>
        <w:right w:val="none" w:sz="0" w:space="0" w:color="auto"/>
      </w:divBdr>
    </w:div>
    <w:div w:id="1895386420">
      <w:bodyDiv w:val="1"/>
      <w:marLeft w:val="0"/>
      <w:marRight w:val="0"/>
      <w:marTop w:val="0"/>
      <w:marBottom w:val="0"/>
      <w:divBdr>
        <w:top w:val="none" w:sz="0" w:space="0" w:color="auto"/>
        <w:left w:val="none" w:sz="0" w:space="0" w:color="auto"/>
        <w:bottom w:val="none" w:sz="0" w:space="0" w:color="auto"/>
        <w:right w:val="none" w:sz="0" w:space="0" w:color="auto"/>
      </w:divBdr>
    </w:div>
    <w:div w:id="1896160896">
      <w:bodyDiv w:val="1"/>
      <w:marLeft w:val="0"/>
      <w:marRight w:val="0"/>
      <w:marTop w:val="0"/>
      <w:marBottom w:val="0"/>
      <w:divBdr>
        <w:top w:val="none" w:sz="0" w:space="0" w:color="auto"/>
        <w:left w:val="none" w:sz="0" w:space="0" w:color="auto"/>
        <w:bottom w:val="none" w:sz="0" w:space="0" w:color="auto"/>
        <w:right w:val="none" w:sz="0" w:space="0" w:color="auto"/>
      </w:divBdr>
    </w:div>
    <w:div w:id="1899390261">
      <w:bodyDiv w:val="1"/>
      <w:marLeft w:val="0"/>
      <w:marRight w:val="0"/>
      <w:marTop w:val="0"/>
      <w:marBottom w:val="0"/>
      <w:divBdr>
        <w:top w:val="none" w:sz="0" w:space="0" w:color="auto"/>
        <w:left w:val="none" w:sz="0" w:space="0" w:color="auto"/>
        <w:bottom w:val="none" w:sz="0" w:space="0" w:color="auto"/>
        <w:right w:val="none" w:sz="0" w:space="0" w:color="auto"/>
      </w:divBdr>
      <w:divsChild>
        <w:div w:id="1656374364">
          <w:marLeft w:val="547"/>
          <w:marRight w:val="0"/>
          <w:marTop w:val="0"/>
          <w:marBottom w:val="0"/>
          <w:divBdr>
            <w:top w:val="none" w:sz="0" w:space="0" w:color="auto"/>
            <w:left w:val="none" w:sz="0" w:space="0" w:color="auto"/>
            <w:bottom w:val="none" w:sz="0" w:space="0" w:color="auto"/>
            <w:right w:val="none" w:sz="0" w:space="0" w:color="auto"/>
          </w:divBdr>
        </w:div>
        <w:div w:id="1616131067">
          <w:marLeft w:val="547"/>
          <w:marRight w:val="0"/>
          <w:marTop w:val="0"/>
          <w:marBottom w:val="0"/>
          <w:divBdr>
            <w:top w:val="none" w:sz="0" w:space="0" w:color="auto"/>
            <w:left w:val="none" w:sz="0" w:space="0" w:color="auto"/>
            <w:bottom w:val="none" w:sz="0" w:space="0" w:color="auto"/>
            <w:right w:val="none" w:sz="0" w:space="0" w:color="auto"/>
          </w:divBdr>
        </w:div>
        <w:div w:id="79102085">
          <w:marLeft w:val="547"/>
          <w:marRight w:val="0"/>
          <w:marTop w:val="0"/>
          <w:marBottom w:val="0"/>
          <w:divBdr>
            <w:top w:val="none" w:sz="0" w:space="0" w:color="auto"/>
            <w:left w:val="none" w:sz="0" w:space="0" w:color="auto"/>
            <w:bottom w:val="none" w:sz="0" w:space="0" w:color="auto"/>
            <w:right w:val="none" w:sz="0" w:space="0" w:color="auto"/>
          </w:divBdr>
        </w:div>
      </w:divsChild>
    </w:div>
    <w:div w:id="1907034408">
      <w:bodyDiv w:val="1"/>
      <w:marLeft w:val="0"/>
      <w:marRight w:val="0"/>
      <w:marTop w:val="0"/>
      <w:marBottom w:val="0"/>
      <w:divBdr>
        <w:top w:val="none" w:sz="0" w:space="0" w:color="auto"/>
        <w:left w:val="none" w:sz="0" w:space="0" w:color="auto"/>
        <w:bottom w:val="none" w:sz="0" w:space="0" w:color="auto"/>
        <w:right w:val="none" w:sz="0" w:space="0" w:color="auto"/>
      </w:divBdr>
    </w:div>
    <w:div w:id="1907717989">
      <w:bodyDiv w:val="1"/>
      <w:marLeft w:val="0"/>
      <w:marRight w:val="0"/>
      <w:marTop w:val="0"/>
      <w:marBottom w:val="0"/>
      <w:divBdr>
        <w:top w:val="none" w:sz="0" w:space="0" w:color="auto"/>
        <w:left w:val="none" w:sz="0" w:space="0" w:color="auto"/>
        <w:bottom w:val="none" w:sz="0" w:space="0" w:color="auto"/>
        <w:right w:val="none" w:sz="0" w:space="0" w:color="auto"/>
      </w:divBdr>
    </w:div>
    <w:div w:id="1908035011">
      <w:bodyDiv w:val="1"/>
      <w:marLeft w:val="0"/>
      <w:marRight w:val="0"/>
      <w:marTop w:val="0"/>
      <w:marBottom w:val="0"/>
      <w:divBdr>
        <w:top w:val="none" w:sz="0" w:space="0" w:color="auto"/>
        <w:left w:val="none" w:sz="0" w:space="0" w:color="auto"/>
        <w:bottom w:val="none" w:sz="0" w:space="0" w:color="auto"/>
        <w:right w:val="none" w:sz="0" w:space="0" w:color="auto"/>
      </w:divBdr>
    </w:div>
    <w:div w:id="1908808364">
      <w:bodyDiv w:val="1"/>
      <w:marLeft w:val="0"/>
      <w:marRight w:val="0"/>
      <w:marTop w:val="0"/>
      <w:marBottom w:val="0"/>
      <w:divBdr>
        <w:top w:val="none" w:sz="0" w:space="0" w:color="auto"/>
        <w:left w:val="none" w:sz="0" w:space="0" w:color="auto"/>
        <w:bottom w:val="none" w:sz="0" w:space="0" w:color="auto"/>
        <w:right w:val="none" w:sz="0" w:space="0" w:color="auto"/>
      </w:divBdr>
    </w:div>
    <w:div w:id="1916040737">
      <w:bodyDiv w:val="1"/>
      <w:marLeft w:val="0"/>
      <w:marRight w:val="0"/>
      <w:marTop w:val="0"/>
      <w:marBottom w:val="0"/>
      <w:divBdr>
        <w:top w:val="none" w:sz="0" w:space="0" w:color="auto"/>
        <w:left w:val="none" w:sz="0" w:space="0" w:color="auto"/>
        <w:bottom w:val="none" w:sz="0" w:space="0" w:color="auto"/>
        <w:right w:val="none" w:sz="0" w:space="0" w:color="auto"/>
      </w:divBdr>
    </w:div>
    <w:div w:id="1917400217">
      <w:bodyDiv w:val="1"/>
      <w:marLeft w:val="0"/>
      <w:marRight w:val="0"/>
      <w:marTop w:val="0"/>
      <w:marBottom w:val="0"/>
      <w:divBdr>
        <w:top w:val="none" w:sz="0" w:space="0" w:color="auto"/>
        <w:left w:val="none" w:sz="0" w:space="0" w:color="auto"/>
        <w:bottom w:val="none" w:sz="0" w:space="0" w:color="auto"/>
        <w:right w:val="none" w:sz="0" w:space="0" w:color="auto"/>
      </w:divBdr>
    </w:div>
    <w:div w:id="1920139766">
      <w:bodyDiv w:val="1"/>
      <w:marLeft w:val="0"/>
      <w:marRight w:val="0"/>
      <w:marTop w:val="0"/>
      <w:marBottom w:val="0"/>
      <w:divBdr>
        <w:top w:val="none" w:sz="0" w:space="0" w:color="auto"/>
        <w:left w:val="none" w:sz="0" w:space="0" w:color="auto"/>
        <w:bottom w:val="none" w:sz="0" w:space="0" w:color="auto"/>
        <w:right w:val="none" w:sz="0" w:space="0" w:color="auto"/>
      </w:divBdr>
    </w:div>
    <w:div w:id="1920823845">
      <w:bodyDiv w:val="1"/>
      <w:marLeft w:val="0"/>
      <w:marRight w:val="0"/>
      <w:marTop w:val="0"/>
      <w:marBottom w:val="0"/>
      <w:divBdr>
        <w:top w:val="none" w:sz="0" w:space="0" w:color="auto"/>
        <w:left w:val="none" w:sz="0" w:space="0" w:color="auto"/>
        <w:bottom w:val="none" w:sz="0" w:space="0" w:color="auto"/>
        <w:right w:val="none" w:sz="0" w:space="0" w:color="auto"/>
      </w:divBdr>
    </w:div>
    <w:div w:id="1921062236">
      <w:bodyDiv w:val="1"/>
      <w:marLeft w:val="0"/>
      <w:marRight w:val="0"/>
      <w:marTop w:val="0"/>
      <w:marBottom w:val="0"/>
      <w:divBdr>
        <w:top w:val="none" w:sz="0" w:space="0" w:color="auto"/>
        <w:left w:val="none" w:sz="0" w:space="0" w:color="auto"/>
        <w:bottom w:val="none" w:sz="0" w:space="0" w:color="auto"/>
        <w:right w:val="none" w:sz="0" w:space="0" w:color="auto"/>
      </w:divBdr>
    </w:div>
    <w:div w:id="1921136796">
      <w:bodyDiv w:val="1"/>
      <w:marLeft w:val="0"/>
      <w:marRight w:val="0"/>
      <w:marTop w:val="0"/>
      <w:marBottom w:val="0"/>
      <w:divBdr>
        <w:top w:val="none" w:sz="0" w:space="0" w:color="auto"/>
        <w:left w:val="none" w:sz="0" w:space="0" w:color="auto"/>
        <w:bottom w:val="none" w:sz="0" w:space="0" w:color="auto"/>
        <w:right w:val="none" w:sz="0" w:space="0" w:color="auto"/>
      </w:divBdr>
    </w:div>
    <w:div w:id="1921139017">
      <w:bodyDiv w:val="1"/>
      <w:marLeft w:val="0"/>
      <w:marRight w:val="0"/>
      <w:marTop w:val="0"/>
      <w:marBottom w:val="0"/>
      <w:divBdr>
        <w:top w:val="none" w:sz="0" w:space="0" w:color="auto"/>
        <w:left w:val="none" w:sz="0" w:space="0" w:color="auto"/>
        <w:bottom w:val="none" w:sz="0" w:space="0" w:color="auto"/>
        <w:right w:val="none" w:sz="0" w:space="0" w:color="auto"/>
      </w:divBdr>
    </w:div>
    <w:div w:id="1921450001">
      <w:bodyDiv w:val="1"/>
      <w:marLeft w:val="0"/>
      <w:marRight w:val="0"/>
      <w:marTop w:val="0"/>
      <w:marBottom w:val="0"/>
      <w:divBdr>
        <w:top w:val="none" w:sz="0" w:space="0" w:color="auto"/>
        <w:left w:val="none" w:sz="0" w:space="0" w:color="auto"/>
        <w:bottom w:val="none" w:sz="0" w:space="0" w:color="auto"/>
        <w:right w:val="none" w:sz="0" w:space="0" w:color="auto"/>
      </w:divBdr>
    </w:div>
    <w:div w:id="1926110314">
      <w:bodyDiv w:val="1"/>
      <w:marLeft w:val="0"/>
      <w:marRight w:val="0"/>
      <w:marTop w:val="0"/>
      <w:marBottom w:val="0"/>
      <w:divBdr>
        <w:top w:val="none" w:sz="0" w:space="0" w:color="auto"/>
        <w:left w:val="none" w:sz="0" w:space="0" w:color="auto"/>
        <w:bottom w:val="none" w:sz="0" w:space="0" w:color="auto"/>
        <w:right w:val="none" w:sz="0" w:space="0" w:color="auto"/>
      </w:divBdr>
    </w:div>
    <w:div w:id="1927807314">
      <w:bodyDiv w:val="1"/>
      <w:marLeft w:val="0"/>
      <w:marRight w:val="0"/>
      <w:marTop w:val="0"/>
      <w:marBottom w:val="0"/>
      <w:divBdr>
        <w:top w:val="none" w:sz="0" w:space="0" w:color="auto"/>
        <w:left w:val="none" w:sz="0" w:space="0" w:color="auto"/>
        <w:bottom w:val="none" w:sz="0" w:space="0" w:color="auto"/>
        <w:right w:val="none" w:sz="0" w:space="0" w:color="auto"/>
      </w:divBdr>
    </w:div>
    <w:div w:id="1930842445">
      <w:bodyDiv w:val="1"/>
      <w:marLeft w:val="0"/>
      <w:marRight w:val="0"/>
      <w:marTop w:val="0"/>
      <w:marBottom w:val="0"/>
      <w:divBdr>
        <w:top w:val="none" w:sz="0" w:space="0" w:color="auto"/>
        <w:left w:val="none" w:sz="0" w:space="0" w:color="auto"/>
        <w:bottom w:val="none" w:sz="0" w:space="0" w:color="auto"/>
        <w:right w:val="none" w:sz="0" w:space="0" w:color="auto"/>
      </w:divBdr>
    </w:div>
    <w:div w:id="1933395245">
      <w:bodyDiv w:val="1"/>
      <w:marLeft w:val="0"/>
      <w:marRight w:val="0"/>
      <w:marTop w:val="0"/>
      <w:marBottom w:val="0"/>
      <w:divBdr>
        <w:top w:val="none" w:sz="0" w:space="0" w:color="auto"/>
        <w:left w:val="none" w:sz="0" w:space="0" w:color="auto"/>
        <w:bottom w:val="none" w:sz="0" w:space="0" w:color="auto"/>
        <w:right w:val="none" w:sz="0" w:space="0" w:color="auto"/>
      </w:divBdr>
    </w:div>
    <w:div w:id="1945726166">
      <w:bodyDiv w:val="1"/>
      <w:marLeft w:val="0"/>
      <w:marRight w:val="0"/>
      <w:marTop w:val="0"/>
      <w:marBottom w:val="0"/>
      <w:divBdr>
        <w:top w:val="none" w:sz="0" w:space="0" w:color="auto"/>
        <w:left w:val="none" w:sz="0" w:space="0" w:color="auto"/>
        <w:bottom w:val="none" w:sz="0" w:space="0" w:color="auto"/>
        <w:right w:val="none" w:sz="0" w:space="0" w:color="auto"/>
      </w:divBdr>
    </w:div>
    <w:div w:id="1956062370">
      <w:bodyDiv w:val="1"/>
      <w:marLeft w:val="0"/>
      <w:marRight w:val="0"/>
      <w:marTop w:val="0"/>
      <w:marBottom w:val="0"/>
      <w:divBdr>
        <w:top w:val="none" w:sz="0" w:space="0" w:color="auto"/>
        <w:left w:val="none" w:sz="0" w:space="0" w:color="auto"/>
        <w:bottom w:val="none" w:sz="0" w:space="0" w:color="auto"/>
        <w:right w:val="none" w:sz="0" w:space="0" w:color="auto"/>
      </w:divBdr>
    </w:div>
    <w:div w:id="1956523481">
      <w:bodyDiv w:val="1"/>
      <w:marLeft w:val="0"/>
      <w:marRight w:val="0"/>
      <w:marTop w:val="0"/>
      <w:marBottom w:val="0"/>
      <w:divBdr>
        <w:top w:val="none" w:sz="0" w:space="0" w:color="auto"/>
        <w:left w:val="none" w:sz="0" w:space="0" w:color="auto"/>
        <w:bottom w:val="none" w:sz="0" w:space="0" w:color="auto"/>
        <w:right w:val="none" w:sz="0" w:space="0" w:color="auto"/>
      </w:divBdr>
    </w:div>
    <w:div w:id="1957252016">
      <w:bodyDiv w:val="1"/>
      <w:marLeft w:val="0"/>
      <w:marRight w:val="0"/>
      <w:marTop w:val="0"/>
      <w:marBottom w:val="0"/>
      <w:divBdr>
        <w:top w:val="none" w:sz="0" w:space="0" w:color="auto"/>
        <w:left w:val="none" w:sz="0" w:space="0" w:color="auto"/>
        <w:bottom w:val="none" w:sz="0" w:space="0" w:color="auto"/>
        <w:right w:val="none" w:sz="0" w:space="0" w:color="auto"/>
      </w:divBdr>
    </w:div>
    <w:div w:id="1958682431">
      <w:bodyDiv w:val="1"/>
      <w:marLeft w:val="0"/>
      <w:marRight w:val="0"/>
      <w:marTop w:val="0"/>
      <w:marBottom w:val="0"/>
      <w:divBdr>
        <w:top w:val="none" w:sz="0" w:space="0" w:color="auto"/>
        <w:left w:val="none" w:sz="0" w:space="0" w:color="auto"/>
        <w:bottom w:val="none" w:sz="0" w:space="0" w:color="auto"/>
        <w:right w:val="none" w:sz="0" w:space="0" w:color="auto"/>
      </w:divBdr>
    </w:div>
    <w:div w:id="1963806204">
      <w:bodyDiv w:val="1"/>
      <w:marLeft w:val="0"/>
      <w:marRight w:val="0"/>
      <w:marTop w:val="0"/>
      <w:marBottom w:val="0"/>
      <w:divBdr>
        <w:top w:val="none" w:sz="0" w:space="0" w:color="auto"/>
        <w:left w:val="none" w:sz="0" w:space="0" w:color="auto"/>
        <w:bottom w:val="none" w:sz="0" w:space="0" w:color="auto"/>
        <w:right w:val="none" w:sz="0" w:space="0" w:color="auto"/>
      </w:divBdr>
    </w:div>
    <w:div w:id="1964798593">
      <w:bodyDiv w:val="1"/>
      <w:marLeft w:val="0"/>
      <w:marRight w:val="0"/>
      <w:marTop w:val="0"/>
      <w:marBottom w:val="0"/>
      <w:divBdr>
        <w:top w:val="none" w:sz="0" w:space="0" w:color="auto"/>
        <w:left w:val="none" w:sz="0" w:space="0" w:color="auto"/>
        <w:bottom w:val="none" w:sz="0" w:space="0" w:color="auto"/>
        <w:right w:val="none" w:sz="0" w:space="0" w:color="auto"/>
      </w:divBdr>
    </w:div>
    <w:div w:id="1982538922">
      <w:bodyDiv w:val="1"/>
      <w:marLeft w:val="0"/>
      <w:marRight w:val="0"/>
      <w:marTop w:val="0"/>
      <w:marBottom w:val="0"/>
      <w:divBdr>
        <w:top w:val="none" w:sz="0" w:space="0" w:color="auto"/>
        <w:left w:val="none" w:sz="0" w:space="0" w:color="auto"/>
        <w:bottom w:val="none" w:sz="0" w:space="0" w:color="auto"/>
        <w:right w:val="none" w:sz="0" w:space="0" w:color="auto"/>
      </w:divBdr>
    </w:div>
    <w:div w:id="1988319202">
      <w:bodyDiv w:val="1"/>
      <w:marLeft w:val="0"/>
      <w:marRight w:val="0"/>
      <w:marTop w:val="0"/>
      <w:marBottom w:val="0"/>
      <w:divBdr>
        <w:top w:val="none" w:sz="0" w:space="0" w:color="auto"/>
        <w:left w:val="none" w:sz="0" w:space="0" w:color="auto"/>
        <w:bottom w:val="none" w:sz="0" w:space="0" w:color="auto"/>
        <w:right w:val="none" w:sz="0" w:space="0" w:color="auto"/>
      </w:divBdr>
    </w:div>
    <w:div w:id="1994530726">
      <w:bodyDiv w:val="1"/>
      <w:marLeft w:val="0"/>
      <w:marRight w:val="0"/>
      <w:marTop w:val="0"/>
      <w:marBottom w:val="0"/>
      <w:divBdr>
        <w:top w:val="none" w:sz="0" w:space="0" w:color="auto"/>
        <w:left w:val="none" w:sz="0" w:space="0" w:color="auto"/>
        <w:bottom w:val="none" w:sz="0" w:space="0" w:color="auto"/>
        <w:right w:val="none" w:sz="0" w:space="0" w:color="auto"/>
      </w:divBdr>
    </w:div>
    <w:div w:id="1996637839">
      <w:bodyDiv w:val="1"/>
      <w:marLeft w:val="0"/>
      <w:marRight w:val="0"/>
      <w:marTop w:val="0"/>
      <w:marBottom w:val="0"/>
      <w:divBdr>
        <w:top w:val="none" w:sz="0" w:space="0" w:color="auto"/>
        <w:left w:val="none" w:sz="0" w:space="0" w:color="auto"/>
        <w:bottom w:val="none" w:sz="0" w:space="0" w:color="auto"/>
        <w:right w:val="none" w:sz="0" w:space="0" w:color="auto"/>
      </w:divBdr>
    </w:div>
    <w:div w:id="1996954582">
      <w:bodyDiv w:val="1"/>
      <w:marLeft w:val="0"/>
      <w:marRight w:val="0"/>
      <w:marTop w:val="0"/>
      <w:marBottom w:val="0"/>
      <w:divBdr>
        <w:top w:val="none" w:sz="0" w:space="0" w:color="auto"/>
        <w:left w:val="none" w:sz="0" w:space="0" w:color="auto"/>
        <w:bottom w:val="none" w:sz="0" w:space="0" w:color="auto"/>
        <w:right w:val="none" w:sz="0" w:space="0" w:color="auto"/>
      </w:divBdr>
    </w:div>
    <w:div w:id="2002077987">
      <w:bodyDiv w:val="1"/>
      <w:marLeft w:val="0"/>
      <w:marRight w:val="0"/>
      <w:marTop w:val="0"/>
      <w:marBottom w:val="0"/>
      <w:divBdr>
        <w:top w:val="none" w:sz="0" w:space="0" w:color="auto"/>
        <w:left w:val="none" w:sz="0" w:space="0" w:color="auto"/>
        <w:bottom w:val="none" w:sz="0" w:space="0" w:color="auto"/>
        <w:right w:val="none" w:sz="0" w:space="0" w:color="auto"/>
      </w:divBdr>
    </w:div>
    <w:div w:id="2005934537">
      <w:bodyDiv w:val="1"/>
      <w:marLeft w:val="0"/>
      <w:marRight w:val="0"/>
      <w:marTop w:val="0"/>
      <w:marBottom w:val="0"/>
      <w:divBdr>
        <w:top w:val="none" w:sz="0" w:space="0" w:color="auto"/>
        <w:left w:val="none" w:sz="0" w:space="0" w:color="auto"/>
        <w:bottom w:val="none" w:sz="0" w:space="0" w:color="auto"/>
        <w:right w:val="none" w:sz="0" w:space="0" w:color="auto"/>
      </w:divBdr>
    </w:div>
    <w:div w:id="2009866569">
      <w:bodyDiv w:val="1"/>
      <w:marLeft w:val="0"/>
      <w:marRight w:val="0"/>
      <w:marTop w:val="0"/>
      <w:marBottom w:val="0"/>
      <w:divBdr>
        <w:top w:val="none" w:sz="0" w:space="0" w:color="auto"/>
        <w:left w:val="none" w:sz="0" w:space="0" w:color="auto"/>
        <w:bottom w:val="none" w:sz="0" w:space="0" w:color="auto"/>
        <w:right w:val="none" w:sz="0" w:space="0" w:color="auto"/>
      </w:divBdr>
    </w:div>
    <w:div w:id="2024892072">
      <w:bodyDiv w:val="1"/>
      <w:marLeft w:val="0"/>
      <w:marRight w:val="0"/>
      <w:marTop w:val="0"/>
      <w:marBottom w:val="0"/>
      <w:divBdr>
        <w:top w:val="none" w:sz="0" w:space="0" w:color="auto"/>
        <w:left w:val="none" w:sz="0" w:space="0" w:color="auto"/>
        <w:bottom w:val="none" w:sz="0" w:space="0" w:color="auto"/>
        <w:right w:val="none" w:sz="0" w:space="0" w:color="auto"/>
      </w:divBdr>
    </w:div>
    <w:div w:id="2027050353">
      <w:bodyDiv w:val="1"/>
      <w:marLeft w:val="0"/>
      <w:marRight w:val="0"/>
      <w:marTop w:val="0"/>
      <w:marBottom w:val="0"/>
      <w:divBdr>
        <w:top w:val="none" w:sz="0" w:space="0" w:color="auto"/>
        <w:left w:val="none" w:sz="0" w:space="0" w:color="auto"/>
        <w:bottom w:val="none" w:sz="0" w:space="0" w:color="auto"/>
        <w:right w:val="none" w:sz="0" w:space="0" w:color="auto"/>
      </w:divBdr>
    </w:div>
    <w:div w:id="2028864677">
      <w:bodyDiv w:val="1"/>
      <w:marLeft w:val="0"/>
      <w:marRight w:val="0"/>
      <w:marTop w:val="0"/>
      <w:marBottom w:val="0"/>
      <w:divBdr>
        <w:top w:val="none" w:sz="0" w:space="0" w:color="auto"/>
        <w:left w:val="none" w:sz="0" w:space="0" w:color="auto"/>
        <w:bottom w:val="none" w:sz="0" w:space="0" w:color="auto"/>
        <w:right w:val="none" w:sz="0" w:space="0" w:color="auto"/>
      </w:divBdr>
    </w:div>
    <w:div w:id="2030330166">
      <w:bodyDiv w:val="1"/>
      <w:marLeft w:val="0"/>
      <w:marRight w:val="0"/>
      <w:marTop w:val="0"/>
      <w:marBottom w:val="0"/>
      <w:divBdr>
        <w:top w:val="none" w:sz="0" w:space="0" w:color="auto"/>
        <w:left w:val="none" w:sz="0" w:space="0" w:color="auto"/>
        <w:bottom w:val="none" w:sz="0" w:space="0" w:color="auto"/>
        <w:right w:val="none" w:sz="0" w:space="0" w:color="auto"/>
      </w:divBdr>
    </w:div>
    <w:div w:id="2036080020">
      <w:bodyDiv w:val="1"/>
      <w:marLeft w:val="0"/>
      <w:marRight w:val="0"/>
      <w:marTop w:val="0"/>
      <w:marBottom w:val="0"/>
      <w:divBdr>
        <w:top w:val="none" w:sz="0" w:space="0" w:color="auto"/>
        <w:left w:val="none" w:sz="0" w:space="0" w:color="auto"/>
        <w:bottom w:val="none" w:sz="0" w:space="0" w:color="auto"/>
        <w:right w:val="none" w:sz="0" w:space="0" w:color="auto"/>
      </w:divBdr>
    </w:div>
    <w:div w:id="2039810273">
      <w:bodyDiv w:val="1"/>
      <w:marLeft w:val="0"/>
      <w:marRight w:val="0"/>
      <w:marTop w:val="0"/>
      <w:marBottom w:val="0"/>
      <w:divBdr>
        <w:top w:val="none" w:sz="0" w:space="0" w:color="auto"/>
        <w:left w:val="none" w:sz="0" w:space="0" w:color="auto"/>
        <w:bottom w:val="none" w:sz="0" w:space="0" w:color="auto"/>
        <w:right w:val="none" w:sz="0" w:space="0" w:color="auto"/>
      </w:divBdr>
    </w:div>
    <w:div w:id="2039813101">
      <w:bodyDiv w:val="1"/>
      <w:marLeft w:val="0"/>
      <w:marRight w:val="0"/>
      <w:marTop w:val="0"/>
      <w:marBottom w:val="0"/>
      <w:divBdr>
        <w:top w:val="none" w:sz="0" w:space="0" w:color="auto"/>
        <w:left w:val="none" w:sz="0" w:space="0" w:color="auto"/>
        <w:bottom w:val="none" w:sz="0" w:space="0" w:color="auto"/>
        <w:right w:val="none" w:sz="0" w:space="0" w:color="auto"/>
      </w:divBdr>
    </w:div>
    <w:div w:id="2039818588">
      <w:bodyDiv w:val="1"/>
      <w:marLeft w:val="0"/>
      <w:marRight w:val="0"/>
      <w:marTop w:val="0"/>
      <w:marBottom w:val="0"/>
      <w:divBdr>
        <w:top w:val="none" w:sz="0" w:space="0" w:color="auto"/>
        <w:left w:val="none" w:sz="0" w:space="0" w:color="auto"/>
        <w:bottom w:val="none" w:sz="0" w:space="0" w:color="auto"/>
        <w:right w:val="none" w:sz="0" w:space="0" w:color="auto"/>
      </w:divBdr>
    </w:div>
    <w:div w:id="2041972823">
      <w:bodyDiv w:val="1"/>
      <w:marLeft w:val="0"/>
      <w:marRight w:val="0"/>
      <w:marTop w:val="0"/>
      <w:marBottom w:val="0"/>
      <w:divBdr>
        <w:top w:val="none" w:sz="0" w:space="0" w:color="auto"/>
        <w:left w:val="none" w:sz="0" w:space="0" w:color="auto"/>
        <w:bottom w:val="none" w:sz="0" w:space="0" w:color="auto"/>
        <w:right w:val="none" w:sz="0" w:space="0" w:color="auto"/>
      </w:divBdr>
    </w:div>
    <w:div w:id="2045979450">
      <w:bodyDiv w:val="1"/>
      <w:marLeft w:val="0"/>
      <w:marRight w:val="0"/>
      <w:marTop w:val="0"/>
      <w:marBottom w:val="0"/>
      <w:divBdr>
        <w:top w:val="none" w:sz="0" w:space="0" w:color="auto"/>
        <w:left w:val="none" w:sz="0" w:space="0" w:color="auto"/>
        <w:bottom w:val="none" w:sz="0" w:space="0" w:color="auto"/>
        <w:right w:val="none" w:sz="0" w:space="0" w:color="auto"/>
      </w:divBdr>
    </w:div>
    <w:div w:id="2047218051">
      <w:bodyDiv w:val="1"/>
      <w:marLeft w:val="0"/>
      <w:marRight w:val="0"/>
      <w:marTop w:val="0"/>
      <w:marBottom w:val="0"/>
      <w:divBdr>
        <w:top w:val="none" w:sz="0" w:space="0" w:color="auto"/>
        <w:left w:val="none" w:sz="0" w:space="0" w:color="auto"/>
        <w:bottom w:val="none" w:sz="0" w:space="0" w:color="auto"/>
        <w:right w:val="none" w:sz="0" w:space="0" w:color="auto"/>
      </w:divBdr>
    </w:div>
    <w:div w:id="2047369183">
      <w:bodyDiv w:val="1"/>
      <w:marLeft w:val="0"/>
      <w:marRight w:val="0"/>
      <w:marTop w:val="0"/>
      <w:marBottom w:val="0"/>
      <w:divBdr>
        <w:top w:val="none" w:sz="0" w:space="0" w:color="auto"/>
        <w:left w:val="none" w:sz="0" w:space="0" w:color="auto"/>
        <w:bottom w:val="none" w:sz="0" w:space="0" w:color="auto"/>
        <w:right w:val="none" w:sz="0" w:space="0" w:color="auto"/>
      </w:divBdr>
    </w:div>
    <w:div w:id="2050183719">
      <w:bodyDiv w:val="1"/>
      <w:marLeft w:val="0"/>
      <w:marRight w:val="0"/>
      <w:marTop w:val="0"/>
      <w:marBottom w:val="0"/>
      <w:divBdr>
        <w:top w:val="none" w:sz="0" w:space="0" w:color="auto"/>
        <w:left w:val="none" w:sz="0" w:space="0" w:color="auto"/>
        <w:bottom w:val="none" w:sz="0" w:space="0" w:color="auto"/>
        <w:right w:val="none" w:sz="0" w:space="0" w:color="auto"/>
      </w:divBdr>
    </w:div>
    <w:div w:id="2050451952">
      <w:bodyDiv w:val="1"/>
      <w:marLeft w:val="0"/>
      <w:marRight w:val="0"/>
      <w:marTop w:val="0"/>
      <w:marBottom w:val="0"/>
      <w:divBdr>
        <w:top w:val="none" w:sz="0" w:space="0" w:color="auto"/>
        <w:left w:val="none" w:sz="0" w:space="0" w:color="auto"/>
        <w:bottom w:val="none" w:sz="0" w:space="0" w:color="auto"/>
        <w:right w:val="none" w:sz="0" w:space="0" w:color="auto"/>
      </w:divBdr>
    </w:div>
    <w:div w:id="2052460457">
      <w:bodyDiv w:val="1"/>
      <w:marLeft w:val="0"/>
      <w:marRight w:val="0"/>
      <w:marTop w:val="0"/>
      <w:marBottom w:val="0"/>
      <w:divBdr>
        <w:top w:val="none" w:sz="0" w:space="0" w:color="auto"/>
        <w:left w:val="none" w:sz="0" w:space="0" w:color="auto"/>
        <w:bottom w:val="none" w:sz="0" w:space="0" w:color="auto"/>
        <w:right w:val="none" w:sz="0" w:space="0" w:color="auto"/>
      </w:divBdr>
    </w:div>
    <w:div w:id="2057267234">
      <w:bodyDiv w:val="1"/>
      <w:marLeft w:val="0"/>
      <w:marRight w:val="0"/>
      <w:marTop w:val="0"/>
      <w:marBottom w:val="0"/>
      <w:divBdr>
        <w:top w:val="none" w:sz="0" w:space="0" w:color="auto"/>
        <w:left w:val="none" w:sz="0" w:space="0" w:color="auto"/>
        <w:bottom w:val="none" w:sz="0" w:space="0" w:color="auto"/>
        <w:right w:val="none" w:sz="0" w:space="0" w:color="auto"/>
      </w:divBdr>
    </w:div>
    <w:div w:id="2066298747">
      <w:bodyDiv w:val="1"/>
      <w:marLeft w:val="0"/>
      <w:marRight w:val="0"/>
      <w:marTop w:val="0"/>
      <w:marBottom w:val="0"/>
      <w:divBdr>
        <w:top w:val="none" w:sz="0" w:space="0" w:color="auto"/>
        <w:left w:val="none" w:sz="0" w:space="0" w:color="auto"/>
        <w:bottom w:val="none" w:sz="0" w:space="0" w:color="auto"/>
        <w:right w:val="none" w:sz="0" w:space="0" w:color="auto"/>
      </w:divBdr>
    </w:div>
    <w:div w:id="2068214076">
      <w:bodyDiv w:val="1"/>
      <w:marLeft w:val="0"/>
      <w:marRight w:val="0"/>
      <w:marTop w:val="0"/>
      <w:marBottom w:val="0"/>
      <w:divBdr>
        <w:top w:val="none" w:sz="0" w:space="0" w:color="auto"/>
        <w:left w:val="none" w:sz="0" w:space="0" w:color="auto"/>
        <w:bottom w:val="none" w:sz="0" w:space="0" w:color="auto"/>
        <w:right w:val="none" w:sz="0" w:space="0" w:color="auto"/>
      </w:divBdr>
    </w:div>
    <w:div w:id="2071804957">
      <w:bodyDiv w:val="1"/>
      <w:marLeft w:val="0"/>
      <w:marRight w:val="0"/>
      <w:marTop w:val="0"/>
      <w:marBottom w:val="0"/>
      <w:divBdr>
        <w:top w:val="none" w:sz="0" w:space="0" w:color="auto"/>
        <w:left w:val="none" w:sz="0" w:space="0" w:color="auto"/>
        <w:bottom w:val="none" w:sz="0" w:space="0" w:color="auto"/>
        <w:right w:val="none" w:sz="0" w:space="0" w:color="auto"/>
      </w:divBdr>
    </w:div>
    <w:div w:id="2073965576">
      <w:bodyDiv w:val="1"/>
      <w:marLeft w:val="0"/>
      <w:marRight w:val="0"/>
      <w:marTop w:val="0"/>
      <w:marBottom w:val="0"/>
      <w:divBdr>
        <w:top w:val="none" w:sz="0" w:space="0" w:color="auto"/>
        <w:left w:val="none" w:sz="0" w:space="0" w:color="auto"/>
        <w:bottom w:val="none" w:sz="0" w:space="0" w:color="auto"/>
        <w:right w:val="none" w:sz="0" w:space="0" w:color="auto"/>
      </w:divBdr>
    </w:div>
    <w:div w:id="2074155442">
      <w:bodyDiv w:val="1"/>
      <w:marLeft w:val="0"/>
      <w:marRight w:val="0"/>
      <w:marTop w:val="0"/>
      <w:marBottom w:val="0"/>
      <w:divBdr>
        <w:top w:val="none" w:sz="0" w:space="0" w:color="auto"/>
        <w:left w:val="none" w:sz="0" w:space="0" w:color="auto"/>
        <w:bottom w:val="none" w:sz="0" w:space="0" w:color="auto"/>
        <w:right w:val="none" w:sz="0" w:space="0" w:color="auto"/>
      </w:divBdr>
    </w:div>
    <w:div w:id="2075810807">
      <w:bodyDiv w:val="1"/>
      <w:marLeft w:val="0"/>
      <w:marRight w:val="0"/>
      <w:marTop w:val="0"/>
      <w:marBottom w:val="0"/>
      <w:divBdr>
        <w:top w:val="none" w:sz="0" w:space="0" w:color="auto"/>
        <w:left w:val="none" w:sz="0" w:space="0" w:color="auto"/>
        <w:bottom w:val="none" w:sz="0" w:space="0" w:color="auto"/>
        <w:right w:val="none" w:sz="0" w:space="0" w:color="auto"/>
      </w:divBdr>
    </w:div>
    <w:div w:id="2077240400">
      <w:bodyDiv w:val="1"/>
      <w:marLeft w:val="0"/>
      <w:marRight w:val="0"/>
      <w:marTop w:val="0"/>
      <w:marBottom w:val="0"/>
      <w:divBdr>
        <w:top w:val="none" w:sz="0" w:space="0" w:color="auto"/>
        <w:left w:val="none" w:sz="0" w:space="0" w:color="auto"/>
        <w:bottom w:val="none" w:sz="0" w:space="0" w:color="auto"/>
        <w:right w:val="none" w:sz="0" w:space="0" w:color="auto"/>
      </w:divBdr>
    </w:div>
    <w:div w:id="2088380776">
      <w:bodyDiv w:val="1"/>
      <w:marLeft w:val="0"/>
      <w:marRight w:val="0"/>
      <w:marTop w:val="0"/>
      <w:marBottom w:val="0"/>
      <w:divBdr>
        <w:top w:val="none" w:sz="0" w:space="0" w:color="auto"/>
        <w:left w:val="none" w:sz="0" w:space="0" w:color="auto"/>
        <w:bottom w:val="none" w:sz="0" w:space="0" w:color="auto"/>
        <w:right w:val="none" w:sz="0" w:space="0" w:color="auto"/>
      </w:divBdr>
    </w:div>
    <w:div w:id="2091152153">
      <w:bodyDiv w:val="1"/>
      <w:marLeft w:val="0"/>
      <w:marRight w:val="0"/>
      <w:marTop w:val="0"/>
      <w:marBottom w:val="0"/>
      <w:divBdr>
        <w:top w:val="none" w:sz="0" w:space="0" w:color="auto"/>
        <w:left w:val="none" w:sz="0" w:space="0" w:color="auto"/>
        <w:bottom w:val="none" w:sz="0" w:space="0" w:color="auto"/>
        <w:right w:val="none" w:sz="0" w:space="0" w:color="auto"/>
      </w:divBdr>
    </w:div>
    <w:div w:id="2100985395">
      <w:bodyDiv w:val="1"/>
      <w:marLeft w:val="0"/>
      <w:marRight w:val="0"/>
      <w:marTop w:val="0"/>
      <w:marBottom w:val="0"/>
      <w:divBdr>
        <w:top w:val="none" w:sz="0" w:space="0" w:color="auto"/>
        <w:left w:val="none" w:sz="0" w:space="0" w:color="auto"/>
        <w:bottom w:val="none" w:sz="0" w:space="0" w:color="auto"/>
        <w:right w:val="none" w:sz="0" w:space="0" w:color="auto"/>
      </w:divBdr>
    </w:div>
    <w:div w:id="2102143008">
      <w:bodyDiv w:val="1"/>
      <w:marLeft w:val="0"/>
      <w:marRight w:val="0"/>
      <w:marTop w:val="0"/>
      <w:marBottom w:val="0"/>
      <w:divBdr>
        <w:top w:val="none" w:sz="0" w:space="0" w:color="auto"/>
        <w:left w:val="none" w:sz="0" w:space="0" w:color="auto"/>
        <w:bottom w:val="none" w:sz="0" w:space="0" w:color="auto"/>
        <w:right w:val="none" w:sz="0" w:space="0" w:color="auto"/>
      </w:divBdr>
    </w:div>
    <w:div w:id="2107312680">
      <w:bodyDiv w:val="1"/>
      <w:marLeft w:val="0"/>
      <w:marRight w:val="0"/>
      <w:marTop w:val="0"/>
      <w:marBottom w:val="0"/>
      <w:divBdr>
        <w:top w:val="none" w:sz="0" w:space="0" w:color="auto"/>
        <w:left w:val="none" w:sz="0" w:space="0" w:color="auto"/>
        <w:bottom w:val="none" w:sz="0" w:space="0" w:color="auto"/>
        <w:right w:val="none" w:sz="0" w:space="0" w:color="auto"/>
      </w:divBdr>
    </w:div>
    <w:div w:id="2112315689">
      <w:bodyDiv w:val="1"/>
      <w:marLeft w:val="0"/>
      <w:marRight w:val="0"/>
      <w:marTop w:val="0"/>
      <w:marBottom w:val="0"/>
      <w:divBdr>
        <w:top w:val="none" w:sz="0" w:space="0" w:color="auto"/>
        <w:left w:val="none" w:sz="0" w:space="0" w:color="auto"/>
        <w:bottom w:val="none" w:sz="0" w:space="0" w:color="auto"/>
        <w:right w:val="none" w:sz="0" w:space="0" w:color="auto"/>
      </w:divBdr>
    </w:div>
    <w:div w:id="2114931287">
      <w:bodyDiv w:val="1"/>
      <w:marLeft w:val="0"/>
      <w:marRight w:val="0"/>
      <w:marTop w:val="0"/>
      <w:marBottom w:val="0"/>
      <w:divBdr>
        <w:top w:val="none" w:sz="0" w:space="0" w:color="auto"/>
        <w:left w:val="none" w:sz="0" w:space="0" w:color="auto"/>
        <w:bottom w:val="none" w:sz="0" w:space="0" w:color="auto"/>
        <w:right w:val="none" w:sz="0" w:space="0" w:color="auto"/>
      </w:divBdr>
    </w:div>
    <w:div w:id="2115513137">
      <w:bodyDiv w:val="1"/>
      <w:marLeft w:val="0"/>
      <w:marRight w:val="0"/>
      <w:marTop w:val="0"/>
      <w:marBottom w:val="0"/>
      <w:divBdr>
        <w:top w:val="none" w:sz="0" w:space="0" w:color="auto"/>
        <w:left w:val="none" w:sz="0" w:space="0" w:color="auto"/>
        <w:bottom w:val="none" w:sz="0" w:space="0" w:color="auto"/>
        <w:right w:val="none" w:sz="0" w:space="0" w:color="auto"/>
      </w:divBdr>
    </w:div>
    <w:div w:id="2115710997">
      <w:bodyDiv w:val="1"/>
      <w:marLeft w:val="0"/>
      <w:marRight w:val="0"/>
      <w:marTop w:val="0"/>
      <w:marBottom w:val="0"/>
      <w:divBdr>
        <w:top w:val="none" w:sz="0" w:space="0" w:color="auto"/>
        <w:left w:val="none" w:sz="0" w:space="0" w:color="auto"/>
        <w:bottom w:val="none" w:sz="0" w:space="0" w:color="auto"/>
        <w:right w:val="none" w:sz="0" w:space="0" w:color="auto"/>
      </w:divBdr>
    </w:div>
    <w:div w:id="2120951202">
      <w:bodyDiv w:val="1"/>
      <w:marLeft w:val="0"/>
      <w:marRight w:val="0"/>
      <w:marTop w:val="0"/>
      <w:marBottom w:val="0"/>
      <w:divBdr>
        <w:top w:val="none" w:sz="0" w:space="0" w:color="auto"/>
        <w:left w:val="none" w:sz="0" w:space="0" w:color="auto"/>
        <w:bottom w:val="none" w:sz="0" w:space="0" w:color="auto"/>
        <w:right w:val="none" w:sz="0" w:space="0" w:color="auto"/>
      </w:divBdr>
    </w:div>
    <w:div w:id="2121533607">
      <w:bodyDiv w:val="1"/>
      <w:marLeft w:val="0"/>
      <w:marRight w:val="0"/>
      <w:marTop w:val="0"/>
      <w:marBottom w:val="0"/>
      <w:divBdr>
        <w:top w:val="none" w:sz="0" w:space="0" w:color="auto"/>
        <w:left w:val="none" w:sz="0" w:space="0" w:color="auto"/>
        <w:bottom w:val="none" w:sz="0" w:space="0" w:color="auto"/>
        <w:right w:val="none" w:sz="0" w:space="0" w:color="auto"/>
      </w:divBdr>
    </w:div>
    <w:div w:id="2124152892">
      <w:bodyDiv w:val="1"/>
      <w:marLeft w:val="0"/>
      <w:marRight w:val="0"/>
      <w:marTop w:val="0"/>
      <w:marBottom w:val="0"/>
      <w:divBdr>
        <w:top w:val="none" w:sz="0" w:space="0" w:color="auto"/>
        <w:left w:val="none" w:sz="0" w:space="0" w:color="auto"/>
        <w:bottom w:val="none" w:sz="0" w:space="0" w:color="auto"/>
        <w:right w:val="none" w:sz="0" w:space="0" w:color="auto"/>
      </w:divBdr>
    </w:div>
    <w:div w:id="2125535369">
      <w:bodyDiv w:val="1"/>
      <w:marLeft w:val="0"/>
      <w:marRight w:val="0"/>
      <w:marTop w:val="0"/>
      <w:marBottom w:val="0"/>
      <w:divBdr>
        <w:top w:val="none" w:sz="0" w:space="0" w:color="auto"/>
        <w:left w:val="none" w:sz="0" w:space="0" w:color="auto"/>
        <w:bottom w:val="none" w:sz="0" w:space="0" w:color="auto"/>
        <w:right w:val="none" w:sz="0" w:space="0" w:color="auto"/>
      </w:divBdr>
    </w:div>
    <w:div w:id="2128960235">
      <w:bodyDiv w:val="1"/>
      <w:marLeft w:val="0"/>
      <w:marRight w:val="0"/>
      <w:marTop w:val="0"/>
      <w:marBottom w:val="0"/>
      <w:divBdr>
        <w:top w:val="none" w:sz="0" w:space="0" w:color="auto"/>
        <w:left w:val="none" w:sz="0" w:space="0" w:color="auto"/>
        <w:bottom w:val="none" w:sz="0" w:space="0" w:color="auto"/>
        <w:right w:val="none" w:sz="0" w:space="0" w:color="auto"/>
      </w:divBdr>
    </w:div>
    <w:div w:id="2130204099">
      <w:bodyDiv w:val="1"/>
      <w:marLeft w:val="0"/>
      <w:marRight w:val="0"/>
      <w:marTop w:val="0"/>
      <w:marBottom w:val="0"/>
      <w:divBdr>
        <w:top w:val="none" w:sz="0" w:space="0" w:color="auto"/>
        <w:left w:val="none" w:sz="0" w:space="0" w:color="auto"/>
        <w:bottom w:val="none" w:sz="0" w:space="0" w:color="auto"/>
        <w:right w:val="none" w:sz="0" w:space="0" w:color="auto"/>
      </w:divBdr>
    </w:div>
    <w:div w:id="2136219798">
      <w:bodyDiv w:val="1"/>
      <w:marLeft w:val="0"/>
      <w:marRight w:val="0"/>
      <w:marTop w:val="0"/>
      <w:marBottom w:val="0"/>
      <w:divBdr>
        <w:top w:val="none" w:sz="0" w:space="0" w:color="auto"/>
        <w:left w:val="none" w:sz="0" w:space="0" w:color="auto"/>
        <w:bottom w:val="none" w:sz="0" w:space="0" w:color="auto"/>
        <w:right w:val="none" w:sz="0" w:space="0" w:color="auto"/>
      </w:divBdr>
    </w:div>
    <w:div w:id="2137139243">
      <w:bodyDiv w:val="1"/>
      <w:marLeft w:val="0"/>
      <w:marRight w:val="0"/>
      <w:marTop w:val="0"/>
      <w:marBottom w:val="0"/>
      <w:divBdr>
        <w:top w:val="none" w:sz="0" w:space="0" w:color="auto"/>
        <w:left w:val="none" w:sz="0" w:space="0" w:color="auto"/>
        <w:bottom w:val="none" w:sz="0" w:space="0" w:color="auto"/>
        <w:right w:val="none" w:sz="0" w:space="0" w:color="auto"/>
      </w:divBdr>
      <w:divsChild>
        <w:div w:id="27074856">
          <w:marLeft w:val="547"/>
          <w:marRight w:val="0"/>
          <w:marTop w:val="0"/>
          <w:marBottom w:val="0"/>
          <w:divBdr>
            <w:top w:val="none" w:sz="0" w:space="0" w:color="auto"/>
            <w:left w:val="none" w:sz="0" w:space="0" w:color="auto"/>
            <w:bottom w:val="none" w:sz="0" w:space="0" w:color="auto"/>
            <w:right w:val="none" w:sz="0" w:space="0" w:color="auto"/>
          </w:divBdr>
        </w:div>
      </w:divsChild>
    </w:div>
    <w:div w:id="2139452856">
      <w:bodyDiv w:val="1"/>
      <w:marLeft w:val="0"/>
      <w:marRight w:val="0"/>
      <w:marTop w:val="0"/>
      <w:marBottom w:val="0"/>
      <w:divBdr>
        <w:top w:val="none" w:sz="0" w:space="0" w:color="auto"/>
        <w:left w:val="none" w:sz="0" w:space="0" w:color="auto"/>
        <w:bottom w:val="none" w:sz="0" w:space="0" w:color="auto"/>
        <w:right w:val="none" w:sz="0" w:space="0" w:color="auto"/>
      </w:divBdr>
    </w:div>
    <w:div w:id="214318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10.png"/><Relationship Id="rId26" Type="http://schemas.openxmlformats.org/officeDocument/2006/relationships/diagramQuickStyle" Target="diagrams/quickStyle3.xml"/><Relationship Id="rId39" Type="http://schemas.openxmlformats.org/officeDocument/2006/relationships/chart" Target="charts/chart6.xml"/><Relationship Id="rId21" Type="http://schemas.openxmlformats.org/officeDocument/2006/relationships/diagramQuickStyle" Target="diagrams/quickStyle2.xml"/><Relationship Id="rId34" Type="http://schemas.openxmlformats.org/officeDocument/2006/relationships/chart" Target="charts/chart1.xml"/><Relationship Id="rId42" Type="http://schemas.openxmlformats.org/officeDocument/2006/relationships/chart" Target="charts/chart9.xm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fontTable" Target="fontTable.xml"/><Relationship Id="rId7" Type="http://schemas.openxmlformats.org/officeDocument/2006/relationships/hyperlink" Target="file:///C:\Users\Pc\Desktop\UdeA\10.%20Decimo%20semestre\Practicas\Trabajo%20de%20grados%20Melany%20Tapiero%20Medrano.docx"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1.png"/><Relationship Id="rId11" Type="http://schemas.openxmlformats.org/officeDocument/2006/relationships/diagramQuickStyle" Target="diagrams/quickStyle1.xml"/><Relationship Id="rId24" Type="http://schemas.openxmlformats.org/officeDocument/2006/relationships/diagramData" Target="diagrams/data3.xml"/><Relationship Id="rId32" Type="http://schemas.openxmlformats.org/officeDocument/2006/relationships/image" Target="media/image14.png"/><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image" Target="media/image18.png"/><Relationship Id="rId53" Type="http://schemas.openxmlformats.org/officeDocument/2006/relationships/image" Target="media/image26.png"/><Relationship Id="rId5" Type="http://schemas.openxmlformats.org/officeDocument/2006/relationships/webSettings" Target="webSettings.xml"/><Relationship Id="rId19"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6.png"/><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image" Target="media/image12.png"/><Relationship Id="rId35" Type="http://schemas.openxmlformats.org/officeDocument/2006/relationships/chart" Target="charts/chart2.xm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9.png"/><Relationship Id="rId25" Type="http://schemas.openxmlformats.org/officeDocument/2006/relationships/diagramLayout" Target="diagrams/layout3.xml"/><Relationship Id="rId33" Type="http://schemas.openxmlformats.org/officeDocument/2006/relationships/image" Target="media/image15.png"/><Relationship Id="rId38" Type="http://schemas.openxmlformats.org/officeDocument/2006/relationships/chart" Target="charts/chart5.xml"/><Relationship Id="rId46" Type="http://schemas.openxmlformats.org/officeDocument/2006/relationships/image" Target="media/image19.png"/><Relationship Id="rId59" Type="http://schemas.microsoft.com/office/2016/09/relationships/commentsIds" Target="commentsIds.xml"/><Relationship Id="rId20" Type="http://schemas.openxmlformats.org/officeDocument/2006/relationships/diagramLayout" Target="diagrams/layout2.xml"/><Relationship Id="rId41" Type="http://schemas.openxmlformats.org/officeDocument/2006/relationships/chart" Target="charts/chart8.xml"/><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7.png"/><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chart" Target="charts/chart3.xml"/><Relationship Id="rId49" Type="http://schemas.openxmlformats.org/officeDocument/2006/relationships/image" Target="media/image22.png"/><Relationship Id="rId10" Type="http://schemas.openxmlformats.org/officeDocument/2006/relationships/diagramLayout" Target="diagrams/layout1.xml"/><Relationship Id="rId31" Type="http://schemas.openxmlformats.org/officeDocument/2006/relationships/image" Target="media/image13.png"/><Relationship Id="rId44" Type="http://schemas.openxmlformats.org/officeDocument/2006/relationships/image" Target="media/image17.png"/><Relationship Id="rId52" Type="http://schemas.openxmlformats.org/officeDocument/2006/relationships/image" Target="media/image25.png"/><Relationship Id="rId60" Type="http://schemas.microsoft.com/office/2018/08/relationships/commentsExtensible" Target="commentsExtensi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Pc\Desktop\lista%20de%20cheque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c\Desktop\lista%20de%20cheque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c\Desktop\lista%20de%20cheque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c\Desktop\lista%20de%20cheque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c\Desktop\lista%20de%20cheque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c\Desktop\lista%20de%20cheque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c\Desktop\lista%20de%20cheque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c\Desktop\lista%20de%20cheque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c\Desktop\lista%20de%20cheque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ES" sz="1400"/>
              <a:t>requisitos de la ISO 45001:2018</a:t>
            </a:r>
          </a:p>
        </c:rich>
      </c:tx>
      <c:layout>
        <c:manualLayout>
          <c:xMode val="edge"/>
          <c:yMode val="edge"/>
          <c:x val="0"/>
          <c:y val="3.7735849056603772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1A3-4668-8A37-561D7E6E647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1A3-4668-8A37-561D7E6E647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A1A3-4668-8A37-561D7E6E647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A1A3-4668-8A37-561D7E6E647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A1A3-4668-8A37-561D7E6E647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A1A3-4668-8A37-561D7E6E6477}"/>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A1A3-4668-8A37-561D7E6E6477}"/>
              </c:ext>
            </c:extLst>
          </c:dPt>
          <c:dLbls>
            <c:dLbl>
              <c:idx val="0"/>
              <c:layout>
                <c:manualLayout>
                  <c:x val="3.2417195207892893E-2"/>
                  <c:y val="1.398601398601397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DD74994F-47B5-4DAF-8E03-E77973E41809}" type="CATEGORYNAME">
                      <a:rPr lang="en-US" u="none"/>
                      <a:pPr>
                        <a:defRPr/>
                      </a:pPr>
                      <a:t>[NOMBRE DE CATEGORÍA]</a:t>
                    </a:fld>
                    <a:r>
                      <a:rPr lang="en-US" baseline="0"/>
                      <a:t>
</a:t>
                    </a:r>
                    <a:fld id="{ABF5674D-9A20-4BED-8F7E-FB2F62BFC3C8}" type="PERCENTAGE">
                      <a:rPr lang="en-US" baseline="0"/>
                      <a:pPr>
                        <a:defRPr/>
                      </a:pPr>
                      <a:t>[PORCENTAJE]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15:layout>
                    <c:manualLayout>
                      <c:w val="0.20656800563777311"/>
                      <c:h val="0.18468549822880531"/>
                    </c:manualLayout>
                  </c15:layout>
                  <c15:dlblFieldTable/>
                  <c15:showDataLabelsRange val="0"/>
                </c:ext>
                <c:ext xmlns:c16="http://schemas.microsoft.com/office/drawing/2014/chart" uri="{C3380CC4-5D6E-409C-BE32-E72D297353CC}">
                  <c16:uniqueId val="{00000001-A1A3-4668-8A37-561D7E6E6477}"/>
                </c:ext>
              </c:extLst>
            </c:dLbl>
            <c:dLbl>
              <c:idx val="1"/>
              <c:layout>
                <c:manualLayout>
                  <c:x val="7.6109936575052856E-2"/>
                  <c:y val="-1.864801864801865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1A3-4668-8A37-561D7E6E6477}"/>
                </c:ext>
              </c:extLst>
            </c:dLbl>
            <c:dLbl>
              <c:idx val="2"/>
              <c:layout>
                <c:manualLayout>
                  <c:x val="-9.020436927413672E-2"/>
                  <c:y val="0.1212121212121212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1A3-4668-8A37-561D7E6E647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7-A1A3-4668-8A37-561D7E6E647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9-A1A3-4668-8A37-561D7E6E647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ES"/>
                </a:p>
              </c:txPr>
              <c:dLblPos val="outEnd"/>
              <c:showLegendKey val="0"/>
              <c:showVal val="0"/>
              <c:showCatName val="1"/>
              <c:showSerName val="0"/>
              <c:showPercent val="1"/>
              <c:showBubbleSize val="0"/>
              <c:extLst>
                <c:ext xmlns:c16="http://schemas.microsoft.com/office/drawing/2014/chart" uri="{C3380CC4-5D6E-409C-BE32-E72D297353CC}">
                  <c16:uniqueId val="{0000000B-A1A3-4668-8A37-561D7E6E6477}"/>
                </c:ext>
              </c:extLst>
            </c:dLbl>
            <c:dLbl>
              <c:idx val="6"/>
              <c:layout>
                <c:manualLayout>
                  <c:x val="1.127554615926709E-2"/>
                  <c:y val="-1.1655011655011663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en-US" baseline="0"/>
                      <a:t>Mejora continua
</a:t>
                    </a:r>
                    <a:fld id="{4537B4CF-95F1-41E0-88EE-AA0FC34DE0A1}" type="PERCENTAGE">
                      <a:rPr lang="en-US" baseline="0"/>
                      <a:pPr>
                        <a:defRPr>
                          <a:solidFill>
                            <a:schemeClr val="accent1"/>
                          </a:solidFill>
                        </a:defRPr>
                      </a:pPr>
                      <a:t>[PORCENTAJE]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es-ES"/>
                </a:p>
              </c:txPr>
              <c:dLblPos val="bestFit"/>
              <c:showLegendKey val="0"/>
              <c:showVal val="0"/>
              <c:showCatName val="1"/>
              <c:showSerName val="0"/>
              <c:showPercent val="1"/>
              <c:showBubbleSize val="0"/>
              <c:extLst>
                <c:ext xmlns:c15="http://schemas.microsoft.com/office/drawing/2012/chart" uri="{CE6537A1-D6FC-4f65-9D91-7224C49458BB}">
                  <c15:layout>
                    <c:manualLayout>
                      <c:w val="0.28332628611698379"/>
                      <c:h val="0.14272745627076336"/>
                    </c:manualLayout>
                  </c15:layout>
                  <c15:dlblFieldTable/>
                  <c15:showDataLabelsRange val="0"/>
                </c:ext>
                <c:ext xmlns:c16="http://schemas.microsoft.com/office/drawing/2014/chart" uri="{C3380CC4-5D6E-409C-BE32-E72D297353CC}">
                  <c16:uniqueId val="{0000000D-A1A3-4668-8A37-561D7E6E647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Hoja1!$H$4:$H$10</c:f>
              <c:strCache>
                <c:ptCount val="7"/>
                <c:pt idx="0">
                  <c:v>Contexto de la organización</c:v>
                </c:pt>
                <c:pt idx="1">
                  <c:v>Liderazgo y participación de los trabajadores </c:v>
                </c:pt>
                <c:pt idx="2">
                  <c:v>Planificación</c:v>
                </c:pt>
                <c:pt idx="3">
                  <c:v>Comunicación</c:v>
                </c:pt>
                <c:pt idx="4">
                  <c:v>Operación</c:v>
                </c:pt>
                <c:pt idx="5">
                  <c:v>Auditoría</c:v>
                </c:pt>
                <c:pt idx="6">
                  <c:v>Mejor Continua</c:v>
                </c:pt>
              </c:strCache>
            </c:strRef>
          </c:cat>
          <c:val>
            <c:numRef>
              <c:f>Hoja1!$I$4:$I$10</c:f>
              <c:numCache>
                <c:formatCode>General</c:formatCode>
                <c:ptCount val="7"/>
                <c:pt idx="0">
                  <c:v>11</c:v>
                </c:pt>
                <c:pt idx="1">
                  <c:v>48</c:v>
                </c:pt>
                <c:pt idx="2">
                  <c:v>63</c:v>
                </c:pt>
                <c:pt idx="3">
                  <c:v>25</c:v>
                </c:pt>
                <c:pt idx="4">
                  <c:v>32</c:v>
                </c:pt>
                <c:pt idx="5">
                  <c:v>52</c:v>
                </c:pt>
                <c:pt idx="6">
                  <c:v>22</c:v>
                </c:pt>
              </c:numCache>
            </c:numRef>
          </c:val>
          <c:extLst>
            <c:ext xmlns:c16="http://schemas.microsoft.com/office/drawing/2014/chart" uri="{C3380CC4-5D6E-409C-BE32-E72D297353CC}">
              <c16:uniqueId val="{0000000E-A1A3-4668-8A37-561D7E6E6477}"/>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Total</a:t>
            </a:r>
            <a:r>
              <a:rPr lang="es-ES" baseline="0"/>
              <a:t> requisitos que cumple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609-4776-B02B-4687C613807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609-4776-B02B-4687C613807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609-4776-B02B-4687C613807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609-4776-B02B-4687C613807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609-4776-B02B-4687C613807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609-4776-B02B-4687C6138074}"/>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609-4776-B02B-4687C61380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Hoja1!$H$4:$H$10</c:f>
              <c:strCache>
                <c:ptCount val="7"/>
                <c:pt idx="0">
                  <c:v>Contexto de la organización</c:v>
                </c:pt>
                <c:pt idx="1">
                  <c:v>Liderazgo y participación de los trabajadores </c:v>
                </c:pt>
                <c:pt idx="2">
                  <c:v>Planificación</c:v>
                </c:pt>
                <c:pt idx="3">
                  <c:v>Comunicación</c:v>
                </c:pt>
                <c:pt idx="4">
                  <c:v>Operación</c:v>
                </c:pt>
                <c:pt idx="5">
                  <c:v>Auditoría</c:v>
                </c:pt>
                <c:pt idx="6">
                  <c:v>Mejor Continua</c:v>
                </c:pt>
              </c:strCache>
            </c:strRef>
          </c:cat>
          <c:val>
            <c:numRef>
              <c:f>Hoja1!$L$4:$L$10</c:f>
              <c:numCache>
                <c:formatCode>0%</c:formatCode>
                <c:ptCount val="7"/>
                <c:pt idx="0">
                  <c:v>3.5573122529644272E-2</c:v>
                </c:pt>
                <c:pt idx="1">
                  <c:v>0.15019762845849802</c:v>
                </c:pt>
                <c:pt idx="2">
                  <c:v>0.2134387351778656</c:v>
                </c:pt>
                <c:pt idx="3">
                  <c:v>7.9051383399209488E-2</c:v>
                </c:pt>
                <c:pt idx="4">
                  <c:v>7.9051383399209488E-2</c:v>
                </c:pt>
                <c:pt idx="5">
                  <c:v>0.11067193675889328</c:v>
                </c:pt>
                <c:pt idx="6">
                  <c:v>8.6956521739130432E-2</c:v>
                </c:pt>
              </c:numCache>
            </c:numRef>
          </c:val>
          <c:extLst>
            <c:ext xmlns:c16="http://schemas.microsoft.com/office/drawing/2014/chart" uri="{C3380CC4-5D6E-409C-BE32-E72D297353CC}">
              <c16:uniqueId val="{0000000E-A609-4776-B02B-4687C6138074}"/>
            </c:ext>
          </c:extLst>
        </c:ser>
        <c:dLbls>
          <c:showLegendKey val="0"/>
          <c:showVal val="0"/>
          <c:showCatName val="0"/>
          <c:showSerName val="0"/>
          <c:showPercent val="0"/>
          <c:showBubbleSize val="0"/>
          <c:showLeaderLines val="1"/>
        </c:dLbls>
      </c:pie3D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a:t>Contexto de la Organización </a:t>
            </a:r>
          </a:p>
        </c:rich>
      </c:tx>
      <c:layout>
        <c:manualLayout>
          <c:xMode val="edge"/>
          <c:yMode val="edge"/>
          <c:x val="0.19023600174978128"/>
          <c:y val="3.240740740740740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FF2-4E74-A23B-08D51DB44C5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FF2-4E74-A23B-08D51DB44C5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FF2-4E74-A23B-08D51DB44C5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01A-49EE-8520-6CAD0FE0204D}"/>
              </c:ext>
            </c:extLst>
          </c:dPt>
          <c:dLbls>
            <c:dLbl>
              <c:idx val="0"/>
              <c:delete val="1"/>
              <c:extLst>
                <c:ext xmlns:c15="http://schemas.microsoft.com/office/drawing/2012/chart" uri="{CE6537A1-D6FC-4f65-9D91-7224C49458BB}"/>
                <c:ext xmlns:c16="http://schemas.microsoft.com/office/drawing/2014/chart" uri="{C3380CC4-5D6E-409C-BE32-E72D297353CC}">
                  <c16:uniqueId val="{00000001-4FF2-4E74-A23B-08D51DB44C5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Hoja1!$P$3:$S$3</c:f>
              <c:strCache>
                <c:ptCount val="4"/>
                <c:pt idx="2">
                  <c:v>Cumple</c:v>
                </c:pt>
                <c:pt idx="3">
                  <c:v>No cumple</c:v>
                </c:pt>
              </c:strCache>
            </c:strRef>
          </c:cat>
          <c:val>
            <c:numRef>
              <c:f>Hoja1!$P$4:$S$4</c:f>
              <c:numCache>
                <c:formatCode>General</c:formatCode>
                <c:ptCount val="4"/>
                <c:pt idx="0">
                  <c:v>0</c:v>
                </c:pt>
                <c:pt idx="2">
                  <c:v>9</c:v>
                </c:pt>
                <c:pt idx="3">
                  <c:v>2</c:v>
                </c:pt>
              </c:numCache>
            </c:numRef>
          </c:val>
          <c:extLst>
            <c:ext xmlns:c16="http://schemas.microsoft.com/office/drawing/2014/chart" uri="{C3380CC4-5D6E-409C-BE32-E72D297353CC}">
              <c16:uniqueId val="{00000006-4FF2-4E74-A23B-08D51DB44C55}"/>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Liderazgo y participación de los trabajadores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Hoja1!$P$6</c:f>
              <c:strCache>
                <c:ptCount val="1"/>
                <c:pt idx="0">
                  <c:v>Liderazgo y participación de los trabajadores </c:v>
                </c:pt>
              </c:strCache>
            </c:strRef>
          </c:tx>
          <c:dPt>
            <c:idx val="0"/>
            <c:bubble3D val="0"/>
            <c:spPr>
              <a:solidFill>
                <a:schemeClr val="accent4">
                  <a:shade val="76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BC3-421C-8CB5-1C463014558F}"/>
              </c:ext>
            </c:extLst>
          </c:dPt>
          <c:dPt>
            <c:idx val="1"/>
            <c:bubble3D val="0"/>
            <c:spPr>
              <a:solidFill>
                <a:schemeClr val="accent4">
                  <a:tint val="77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BC3-421C-8CB5-1C463014558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Hoja1!$Q$5:$R$5</c:f>
              <c:strCache>
                <c:ptCount val="2"/>
                <c:pt idx="0">
                  <c:v>Cumple</c:v>
                </c:pt>
                <c:pt idx="1">
                  <c:v>No cumple</c:v>
                </c:pt>
              </c:strCache>
            </c:strRef>
          </c:cat>
          <c:val>
            <c:numRef>
              <c:f>Hoja1!$Q$6:$R$6</c:f>
              <c:numCache>
                <c:formatCode>General</c:formatCode>
                <c:ptCount val="2"/>
                <c:pt idx="0">
                  <c:v>38</c:v>
                </c:pt>
                <c:pt idx="1">
                  <c:v>10</c:v>
                </c:pt>
              </c:numCache>
            </c:numRef>
          </c:val>
          <c:extLst>
            <c:ext xmlns:c16="http://schemas.microsoft.com/office/drawing/2014/chart" uri="{C3380CC4-5D6E-409C-BE32-E72D297353CC}">
              <c16:uniqueId val="{00000004-8BC3-421C-8CB5-1C463014558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Planificación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7171296296296298"/>
          <c:w val="0.93888888888888888"/>
          <c:h val="0.6714577865266842"/>
        </c:manualLayout>
      </c:layout>
      <c:pie3DChart>
        <c:varyColors val="1"/>
        <c:ser>
          <c:idx val="0"/>
          <c:order val="0"/>
          <c:tx>
            <c:strRef>
              <c:f>Hoja1!$P$8</c:f>
              <c:strCache>
                <c:ptCount val="1"/>
                <c:pt idx="0">
                  <c:v>Planificación</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AE0-43DF-A905-592744E967A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AE0-43DF-A905-592744E967A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Hoja1!$Q$7:$R$7</c:f>
              <c:strCache>
                <c:ptCount val="2"/>
                <c:pt idx="0">
                  <c:v>Cumple</c:v>
                </c:pt>
                <c:pt idx="1">
                  <c:v>No cumple</c:v>
                </c:pt>
              </c:strCache>
            </c:strRef>
          </c:cat>
          <c:val>
            <c:numRef>
              <c:f>Hoja1!$Q$8:$R$8</c:f>
              <c:numCache>
                <c:formatCode>General</c:formatCode>
                <c:ptCount val="2"/>
                <c:pt idx="0">
                  <c:v>54</c:v>
                </c:pt>
                <c:pt idx="1">
                  <c:v>9</c:v>
                </c:pt>
              </c:numCache>
            </c:numRef>
          </c:val>
          <c:extLst>
            <c:ext xmlns:c16="http://schemas.microsoft.com/office/drawing/2014/chart" uri="{C3380CC4-5D6E-409C-BE32-E72D297353CC}">
              <c16:uniqueId val="{00000004-FAE0-43DF-A905-592744E967A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Soporte</a:t>
            </a:r>
          </a:p>
        </c:rich>
      </c:tx>
      <c:layout>
        <c:manualLayout>
          <c:xMode val="edge"/>
          <c:yMode val="edge"/>
          <c:x val="0.34639566929133858"/>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Hoja1!$P$10</c:f>
              <c:strCache>
                <c:ptCount val="1"/>
                <c:pt idx="0">
                  <c:v>Soporte</c:v>
                </c:pt>
              </c:strCache>
            </c:strRef>
          </c:tx>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FCF-4377-A5E0-A412DFD51FAF}"/>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FCF-4377-A5E0-A412DFD51FA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Hoja1!$Q$9:$R$9</c:f>
              <c:strCache>
                <c:ptCount val="2"/>
                <c:pt idx="0">
                  <c:v>Cumple</c:v>
                </c:pt>
                <c:pt idx="1">
                  <c:v>No cumple</c:v>
                </c:pt>
              </c:strCache>
            </c:strRef>
          </c:cat>
          <c:val>
            <c:numRef>
              <c:f>Hoja1!$Q$10:$R$10</c:f>
              <c:numCache>
                <c:formatCode>General</c:formatCode>
                <c:ptCount val="2"/>
                <c:pt idx="0">
                  <c:v>20</c:v>
                </c:pt>
                <c:pt idx="1">
                  <c:v>5</c:v>
                </c:pt>
              </c:numCache>
            </c:numRef>
          </c:val>
          <c:extLst>
            <c:ext xmlns:c16="http://schemas.microsoft.com/office/drawing/2014/chart" uri="{C3380CC4-5D6E-409C-BE32-E72D297353CC}">
              <c16:uniqueId val="{00000004-6FCF-4377-A5E0-A412DFD51FA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solidFill>
      <a:schemeClr val="accent2">
        <a:lumMod val="20000"/>
        <a:lumOff val="80000"/>
      </a:schemeClr>
    </a:soli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Operación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Hoja1!$P$12</c:f>
              <c:strCache>
                <c:ptCount val="1"/>
                <c:pt idx="0">
                  <c:v>Operación</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E3A-433A-9750-92BEAB2AFE9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E3A-433A-9750-92BEAB2AFE9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Hoja1!$Q$11:$R$11</c:f>
              <c:strCache>
                <c:ptCount val="2"/>
                <c:pt idx="0">
                  <c:v>Cumple</c:v>
                </c:pt>
                <c:pt idx="1">
                  <c:v>No cumple</c:v>
                </c:pt>
              </c:strCache>
            </c:strRef>
          </c:cat>
          <c:val>
            <c:numRef>
              <c:f>Hoja1!$Q$12:$R$12</c:f>
              <c:numCache>
                <c:formatCode>General</c:formatCode>
                <c:ptCount val="2"/>
                <c:pt idx="0">
                  <c:v>19</c:v>
                </c:pt>
                <c:pt idx="1">
                  <c:v>13</c:v>
                </c:pt>
              </c:numCache>
            </c:numRef>
          </c:val>
          <c:extLst>
            <c:ext xmlns:c16="http://schemas.microsoft.com/office/drawing/2014/chart" uri="{C3380CC4-5D6E-409C-BE32-E72D297353CC}">
              <c16:uniqueId val="{00000004-9E3A-433A-9750-92BEAB2AFE9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Evaluación del desempeño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Hoja1!$P$14</c:f>
              <c:strCache>
                <c:ptCount val="1"/>
                <c:pt idx="0">
                  <c:v>Evaluación del desempeño</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85F-4B4E-9786-6AFAA8B00AC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85F-4B4E-9786-6AFAA8B00AC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Hoja1!$Q$13:$R$13</c:f>
              <c:strCache>
                <c:ptCount val="2"/>
                <c:pt idx="0">
                  <c:v>Cumple</c:v>
                </c:pt>
                <c:pt idx="1">
                  <c:v>No cumple</c:v>
                </c:pt>
              </c:strCache>
            </c:strRef>
          </c:cat>
          <c:val>
            <c:numRef>
              <c:f>Hoja1!$Q$14:$R$14</c:f>
              <c:numCache>
                <c:formatCode>General</c:formatCode>
                <c:ptCount val="2"/>
                <c:pt idx="0">
                  <c:v>28</c:v>
                </c:pt>
                <c:pt idx="1">
                  <c:v>24</c:v>
                </c:pt>
              </c:numCache>
            </c:numRef>
          </c:val>
          <c:extLst>
            <c:ext xmlns:c16="http://schemas.microsoft.com/office/drawing/2014/chart" uri="{C3380CC4-5D6E-409C-BE32-E72D297353CC}">
              <c16:uniqueId val="{00000004-385F-4B4E-9786-6AFAA8B00AC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Mejora Continua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Hoja1!$P$16</c:f>
              <c:strCache>
                <c:ptCount val="1"/>
                <c:pt idx="0">
                  <c:v>Mejora Continua</c:v>
                </c:pt>
              </c:strCache>
            </c:strRef>
          </c:tx>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A56-4D19-AEB0-8B5EBB5501E6}"/>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A56-4D19-AEB0-8B5EBB5501E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Hoja1!$Q$15:$R$15</c:f>
              <c:strCache>
                <c:ptCount val="2"/>
                <c:pt idx="0">
                  <c:v>Cumple</c:v>
                </c:pt>
                <c:pt idx="1">
                  <c:v>No cumple</c:v>
                </c:pt>
              </c:strCache>
            </c:strRef>
          </c:cat>
          <c:val>
            <c:numRef>
              <c:f>Hoja1!$Q$16:$R$16</c:f>
              <c:numCache>
                <c:formatCode>General</c:formatCode>
                <c:ptCount val="2"/>
                <c:pt idx="0">
                  <c:v>20</c:v>
                </c:pt>
                <c:pt idx="1">
                  <c:v>2</c:v>
                </c:pt>
              </c:numCache>
            </c:numRef>
          </c:val>
          <c:extLst>
            <c:ext xmlns:c16="http://schemas.microsoft.com/office/drawing/2014/chart" uri="{C3380CC4-5D6E-409C-BE32-E72D297353CC}">
              <c16:uniqueId val="{00000004-AA56-4D19-AEB0-8B5EBB5501E6}"/>
            </c:ext>
          </c:extLst>
        </c:ser>
        <c:dLbls>
          <c:showLegendKey val="0"/>
          <c:showVal val="0"/>
          <c:showCatName val="0"/>
          <c:showSerName val="0"/>
          <c:showPercent val="1"/>
          <c:showBubbleSize val="0"/>
          <c:showLeaderLines val="1"/>
        </c:dLbls>
      </c:pie3DChart>
      <c:spPr>
        <a:noFill/>
        <a:ln>
          <a:noFill/>
        </a:ln>
        <a:effectLst/>
      </c:spPr>
    </c:plotArea>
    <c:legend>
      <c:legendPos val="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7">
  <a:schemeClr val="accent4"/>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7ED78C-E494-4E5D-A6A0-A93618E3E324}" type="doc">
      <dgm:prSet loTypeId="urn:microsoft.com/office/officeart/2005/8/layout/vList4" loCatId="picture" qsTypeId="urn:microsoft.com/office/officeart/2005/8/quickstyle/simple1" qsCatId="simple" csTypeId="urn:microsoft.com/office/officeart/2005/8/colors/accent2_2" csCatId="accent2" phldr="1"/>
      <dgm:spPr/>
      <dgm:t>
        <a:bodyPr/>
        <a:lstStyle/>
        <a:p>
          <a:endParaRPr lang="es-CO"/>
        </a:p>
      </dgm:t>
    </dgm:pt>
    <dgm:pt modelId="{102CF140-3A54-4D9F-9B3A-9EE30F9AAA58}">
      <dgm:prSet phldrT="[Texto]"/>
      <dgm:spPr/>
      <dgm:t>
        <a:bodyPr/>
        <a:lstStyle/>
        <a:p>
          <a:r>
            <a:rPr lang="es-CO"/>
            <a:t>Carnes Frias</a:t>
          </a:r>
        </a:p>
      </dgm:t>
    </dgm:pt>
    <dgm:pt modelId="{0B572D18-5F9E-42F1-9855-BB940306B945}" type="parTrans" cxnId="{41774ABD-112D-478A-B30E-216389195AB8}">
      <dgm:prSet/>
      <dgm:spPr/>
      <dgm:t>
        <a:bodyPr/>
        <a:lstStyle/>
        <a:p>
          <a:endParaRPr lang="es-CO"/>
        </a:p>
      </dgm:t>
    </dgm:pt>
    <dgm:pt modelId="{098EC075-F216-4893-A069-E3FFFD5FAF11}" type="sibTrans" cxnId="{41774ABD-112D-478A-B30E-216389195AB8}">
      <dgm:prSet/>
      <dgm:spPr/>
      <dgm:t>
        <a:bodyPr/>
        <a:lstStyle/>
        <a:p>
          <a:endParaRPr lang="es-CO"/>
        </a:p>
      </dgm:t>
    </dgm:pt>
    <dgm:pt modelId="{99F65261-7F4C-4BCC-BAC8-4E751B525C98}">
      <dgm:prSet phldrT="[Texto]"/>
      <dgm:spPr/>
      <dgm:t>
        <a:bodyPr/>
        <a:lstStyle/>
        <a:p>
          <a:r>
            <a:rPr lang="es-CO"/>
            <a:t>Carnes porcionadas-Mortadelas - Jamones - Salchichas - Butifarras - salchichones - Tocinetas - Costillas ahumadas</a:t>
          </a:r>
        </a:p>
      </dgm:t>
    </dgm:pt>
    <dgm:pt modelId="{C9A1EBBF-B16E-4809-A3FB-D3C459CEFDB8}" type="parTrans" cxnId="{4370AEBB-3FF6-4F81-BC13-9F9D0A38A648}">
      <dgm:prSet/>
      <dgm:spPr/>
      <dgm:t>
        <a:bodyPr/>
        <a:lstStyle/>
        <a:p>
          <a:endParaRPr lang="es-CO"/>
        </a:p>
      </dgm:t>
    </dgm:pt>
    <dgm:pt modelId="{3CDEAA25-C910-4E6D-B0BC-964A8FB48676}" type="sibTrans" cxnId="{4370AEBB-3FF6-4F81-BC13-9F9D0A38A648}">
      <dgm:prSet/>
      <dgm:spPr/>
      <dgm:t>
        <a:bodyPr/>
        <a:lstStyle/>
        <a:p>
          <a:endParaRPr lang="es-CO"/>
        </a:p>
      </dgm:t>
    </dgm:pt>
    <dgm:pt modelId="{E91E9FEA-5A59-46A3-BBC2-C8AE029F5CFB}">
      <dgm:prSet phldrT="[Texto]"/>
      <dgm:spPr/>
      <dgm:t>
        <a:bodyPr/>
        <a:lstStyle/>
        <a:p>
          <a:pPr>
            <a:buNone/>
          </a:pPr>
          <a:r>
            <a:rPr lang="es-CO"/>
            <a:t>Desechables</a:t>
          </a:r>
        </a:p>
      </dgm:t>
    </dgm:pt>
    <dgm:pt modelId="{8E1848DF-9341-4C6B-9D04-55C207BEA507}" type="parTrans" cxnId="{3A1D6D25-61DB-416A-B9B6-E1DD59FF665C}">
      <dgm:prSet/>
      <dgm:spPr/>
      <dgm:t>
        <a:bodyPr/>
        <a:lstStyle/>
        <a:p>
          <a:endParaRPr lang="es-CO"/>
        </a:p>
      </dgm:t>
    </dgm:pt>
    <dgm:pt modelId="{6E100EDB-B620-45E2-B399-5186EC5A7F05}" type="sibTrans" cxnId="{3A1D6D25-61DB-416A-B9B6-E1DD59FF665C}">
      <dgm:prSet/>
      <dgm:spPr/>
      <dgm:t>
        <a:bodyPr/>
        <a:lstStyle/>
        <a:p>
          <a:endParaRPr lang="es-CO"/>
        </a:p>
      </dgm:t>
    </dgm:pt>
    <dgm:pt modelId="{DBAF4951-C551-47B0-9727-6BABC0468F8C}">
      <dgm:prSet phldrT="[Texto]"/>
      <dgm:spPr/>
      <dgm:t>
        <a:bodyPr/>
        <a:lstStyle/>
        <a:p>
          <a:r>
            <a:rPr lang="es-CO"/>
            <a:t>dispensadores - Bolsas plasticas - cucharas - Tenedores - Cuchillos - Palillos de dientes - Mezcladores - Gorros desechables - Guantes transparentes -Azucar pitillo - Papa cabello de angel - Portacomidas -Platos - Bandejas - Contenedores - Vasos- Pitillos </a:t>
          </a:r>
        </a:p>
      </dgm:t>
    </dgm:pt>
    <dgm:pt modelId="{74E71CE5-F759-4FB9-94C6-18D87E761AC9}" type="parTrans" cxnId="{3FC35267-A78A-4AAC-BA4E-FBA081C6F11A}">
      <dgm:prSet/>
      <dgm:spPr/>
      <dgm:t>
        <a:bodyPr/>
        <a:lstStyle/>
        <a:p>
          <a:endParaRPr lang="es-CO"/>
        </a:p>
      </dgm:t>
    </dgm:pt>
    <dgm:pt modelId="{019C437F-7C8C-4656-9796-3CCEA1B2C661}" type="sibTrans" cxnId="{3FC35267-A78A-4AAC-BA4E-FBA081C6F11A}">
      <dgm:prSet/>
      <dgm:spPr/>
      <dgm:t>
        <a:bodyPr/>
        <a:lstStyle/>
        <a:p>
          <a:endParaRPr lang="es-CO"/>
        </a:p>
      </dgm:t>
    </dgm:pt>
    <dgm:pt modelId="{954DC51C-5A8F-4D14-A9FC-1602E7CA4B0A}">
      <dgm:prSet phldrT="[Texto]"/>
      <dgm:spPr/>
      <dgm:t>
        <a:bodyPr/>
        <a:lstStyle/>
        <a:p>
          <a:r>
            <a:rPr lang="es-CO"/>
            <a:t>Lacteos: Leche- Queso - Yogurt - Yogolan - Mozarella - Kumis - Huevos</a:t>
          </a:r>
        </a:p>
      </dgm:t>
    </dgm:pt>
    <dgm:pt modelId="{B96072FD-A9A4-4942-9C34-E071127BC754}" type="parTrans" cxnId="{21C9C39A-BFB8-42A4-B979-F78BDF7C4C9F}">
      <dgm:prSet/>
      <dgm:spPr/>
      <dgm:t>
        <a:bodyPr/>
        <a:lstStyle/>
        <a:p>
          <a:endParaRPr lang="es-CO"/>
        </a:p>
      </dgm:t>
    </dgm:pt>
    <dgm:pt modelId="{B22E9DAE-41C9-4BB1-BD03-2E10F99BCAD7}" type="sibTrans" cxnId="{21C9C39A-BFB8-42A4-B979-F78BDF7C4C9F}">
      <dgm:prSet/>
      <dgm:spPr/>
      <dgm:t>
        <a:bodyPr/>
        <a:lstStyle/>
        <a:p>
          <a:endParaRPr lang="es-CO"/>
        </a:p>
      </dgm:t>
    </dgm:pt>
    <dgm:pt modelId="{2CF4DA07-6368-4BD2-9F9A-BCD5C55C7BC6}">
      <dgm:prSet phldrT="[Texto]"/>
      <dgm:spPr/>
      <dgm:t>
        <a:bodyPr/>
        <a:lstStyle/>
        <a:p>
          <a:r>
            <a:rPr lang="es-CO"/>
            <a:t>Panes</a:t>
          </a:r>
        </a:p>
      </dgm:t>
    </dgm:pt>
    <dgm:pt modelId="{7152AF61-5A5A-43CA-83D1-D688A93D633F}" type="parTrans" cxnId="{B5DBB794-189B-4179-82C2-BA3DC1C8C7F9}">
      <dgm:prSet/>
      <dgm:spPr/>
      <dgm:t>
        <a:bodyPr/>
        <a:lstStyle/>
        <a:p>
          <a:endParaRPr lang="es-CO"/>
        </a:p>
      </dgm:t>
    </dgm:pt>
    <dgm:pt modelId="{52ACA2DB-5735-4D40-9191-BAAC5B17CA3A}" type="sibTrans" cxnId="{B5DBB794-189B-4179-82C2-BA3DC1C8C7F9}">
      <dgm:prSet/>
      <dgm:spPr/>
      <dgm:t>
        <a:bodyPr/>
        <a:lstStyle/>
        <a:p>
          <a:endParaRPr lang="es-CO"/>
        </a:p>
      </dgm:t>
    </dgm:pt>
    <dgm:pt modelId="{DAC262E9-9AB8-4630-9955-72A6A72118F2}">
      <dgm:prSet phldrT="[Texto]"/>
      <dgm:spPr/>
      <dgm:t>
        <a:bodyPr/>
        <a:lstStyle/>
        <a:p>
          <a:r>
            <a:rPr lang="es-CO"/>
            <a:t>Galletas - Donas -  Panques - Panes tostados - Pan dulce - Rebanadas - Bolleria- Mini barras - Barras - Golosas - Bocadillos</a:t>
          </a:r>
        </a:p>
      </dgm:t>
    </dgm:pt>
    <dgm:pt modelId="{6E87C5EE-AB3F-41E8-9C89-67BDFAE3C149}" type="parTrans" cxnId="{33D14D24-1970-4A83-998E-982CDEB8B6E5}">
      <dgm:prSet/>
      <dgm:spPr/>
      <dgm:t>
        <a:bodyPr/>
        <a:lstStyle/>
        <a:p>
          <a:endParaRPr lang="es-CO"/>
        </a:p>
      </dgm:t>
    </dgm:pt>
    <dgm:pt modelId="{41F687AF-0963-47B2-A303-AF89945C65CD}" type="sibTrans" cxnId="{33D14D24-1970-4A83-998E-982CDEB8B6E5}">
      <dgm:prSet/>
      <dgm:spPr/>
      <dgm:t>
        <a:bodyPr/>
        <a:lstStyle/>
        <a:p>
          <a:endParaRPr lang="es-CO"/>
        </a:p>
      </dgm:t>
    </dgm:pt>
    <dgm:pt modelId="{4D690494-73F5-4B58-977B-42579DAECDF8}">
      <dgm:prSet phldrT="[Texto]"/>
      <dgm:spPr/>
      <dgm:t>
        <a:bodyPr/>
        <a:lstStyle/>
        <a:p>
          <a:r>
            <a:rPr lang="es-CO"/>
            <a:t>Salsas</a:t>
          </a:r>
        </a:p>
      </dgm:t>
    </dgm:pt>
    <dgm:pt modelId="{C140702E-A483-47D5-B469-BABB101BAC33}" type="parTrans" cxnId="{CBD6E363-36F8-4711-98BB-EE4C2C1DD8AB}">
      <dgm:prSet/>
      <dgm:spPr/>
      <dgm:t>
        <a:bodyPr/>
        <a:lstStyle/>
        <a:p>
          <a:endParaRPr lang="es-CO"/>
        </a:p>
      </dgm:t>
    </dgm:pt>
    <dgm:pt modelId="{D20B3255-384B-4521-8957-F0EE0F4ED675}" type="sibTrans" cxnId="{CBD6E363-36F8-4711-98BB-EE4C2C1DD8AB}">
      <dgm:prSet/>
      <dgm:spPr/>
      <dgm:t>
        <a:bodyPr/>
        <a:lstStyle/>
        <a:p>
          <a:endParaRPr lang="es-CO"/>
        </a:p>
      </dgm:t>
    </dgm:pt>
    <dgm:pt modelId="{6632423B-8856-4C60-B5C8-EB71886A0664}">
      <dgm:prSet phldrT="[Texto]"/>
      <dgm:spPr/>
      <dgm:t>
        <a:bodyPr/>
        <a:lstStyle/>
        <a:p>
          <a:endParaRPr lang="es-CO"/>
        </a:p>
      </dgm:t>
    </dgm:pt>
    <dgm:pt modelId="{9F0B541F-F821-431C-BD1A-89A9E0294309}" type="parTrans" cxnId="{C8C55612-1020-4740-A2C9-303DF5238E60}">
      <dgm:prSet/>
      <dgm:spPr/>
      <dgm:t>
        <a:bodyPr/>
        <a:lstStyle/>
        <a:p>
          <a:endParaRPr lang="es-CO"/>
        </a:p>
      </dgm:t>
    </dgm:pt>
    <dgm:pt modelId="{0A352CF3-E43A-4EFC-9124-19F23EE28BB1}" type="sibTrans" cxnId="{C8C55612-1020-4740-A2C9-303DF5238E60}">
      <dgm:prSet/>
      <dgm:spPr/>
      <dgm:t>
        <a:bodyPr/>
        <a:lstStyle/>
        <a:p>
          <a:endParaRPr lang="es-CO"/>
        </a:p>
      </dgm:t>
    </dgm:pt>
    <dgm:pt modelId="{D1E12964-07F6-49C6-A67A-1611A0573225}">
      <dgm:prSet phldrT="[Texto]"/>
      <dgm:spPr/>
      <dgm:t>
        <a:bodyPr/>
        <a:lstStyle/>
        <a:p>
          <a:r>
            <a:rPr lang="es-CO"/>
            <a:t>Productos Refrigerados: Chuzos - Filetes - Papas - Maiz precocido - Vegetales congelados - Carne molida - Carne Hamburguesa - Pollos</a:t>
          </a:r>
        </a:p>
      </dgm:t>
    </dgm:pt>
    <dgm:pt modelId="{4523FA02-8C98-4FE2-9900-BD61FD49D7E0}" type="parTrans" cxnId="{CED47493-61A0-407A-98F5-6AFB2DAEB128}">
      <dgm:prSet/>
      <dgm:spPr/>
      <dgm:t>
        <a:bodyPr/>
        <a:lstStyle/>
        <a:p>
          <a:endParaRPr lang="es-CO"/>
        </a:p>
      </dgm:t>
    </dgm:pt>
    <dgm:pt modelId="{A30DEAD8-8D58-446F-B1A1-89A7D365489A}" type="sibTrans" cxnId="{CED47493-61A0-407A-98F5-6AFB2DAEB128}">
      <dgm:prSet/>
      <dgm:spPr/>
      <dgm:t>
        <a:bodyPr/>
        <a:lstStyle/>
        <a:p>
          <a:endParaRPr lang="es-CO"/>
        </a:p>
      </dgm:t>
    </dgm:pt>
    <dgm:pt modelId="{BD7A0281-4FAE-46EC-92BC-05C4019E3C45}">
      <dgm:prSet phldrT="[Texto]"/>
      <dgm:spPr/>
      <dgm:t>
        <a:bodyPr/>
        <a:lstStyle/>
        <a:p>
          <a:r>
            <a:rPr lang="es-CO"/>
            <a:t>Tomate - Maiz - Rosada - Piña - Mayonesa - Mostaza</a:t>
          </a:r>
        </a:p>
      </dgm:t>
    </dgm:pt>
    <dgm:pt modelId="{2B0C071C-944F-4ECD-9011-D09C3B421BB5}" type="parTrans" cxnId="{0BCAF8EF-2ACE-4AF9-84FE-C66EAD40F433}">
      <dgm:prSet/>
      <dgm:spPr/>
      <dgm:t>
        <a:bodyPr/>
        <a:lstStyle/>
        <a:p>
          <a:endParaRPr lang="es-ES"/>
        </a:p>
      </dgm:t>
    </dgm:pt>
    <dgm:pt modelId="{250FBC6C-4428-4FAF-B992-1A4F9EE3311E}" type="sibTrans" cxnId="{0BCAF8EF-2ACE-4AF9-84FE-C66EAD40F433}">
      <dgm:prSet/>
      <dgm:spPr/>
      <dgm:t>
        <a:bodyPr/>
        <a:lstStyle/>
        <a:p>
          <a:endParaRPr lang="es-ES"/>
        </a:p>
      </dgm:t>
    </dgm:pt>
    <dgm:pt modelId="{20049ED4-0944-4382-BE8C-4E99DC3928D7}" type="pres">
      <dgm:prSet presAssocID="{027ED78C-E494-4E5D-A6A0-A93618E3E324}" presName="linear" presStyleCnt="0">
        <dgm:presLayoutVars>
          <dgm:dir/>
          <dgm:resizeHandles val="exact"/>
        </dgm:presLayoutVars>
      </dgm:prSet>
      <dgm:spPr/>
      <dgm:t>
        <a:bodyPr/>
        <a:lstStyle/>
        <a:p>
          <a:endParaRPr lang="es-ES"/>
        </a:p>
      </dgm:t>
    </dgm:pt>
    <dgm:pt modelId="{1C2A7EE0-804F-477B-807C-8B48D945A301}" type="pres">
      <dgm:prSet presAssocID="{102CF140-3A54-4D9F-9B3A-9EE30F9AAA58}" presName="comp" presStyleCnt="0"/>
      <dgm:spPr/>
    </dgm:pt>
    <dgm:pt modelId="{7172110B-788F-4A23-BC59-88FB3DBFE829}" type="pres">
      <dgm:prSet presAssocID="{102CF140-3A54-4D9F-9B3A-9EE30F9AAA58}" presName="box" presStyleLbl="node1" presStyleIdx="0" presStyleCnt="3"/>
      <dgm:spPr/>
      <dgm:t>
        <a:bodyPr/>
        <a:lstStyle/>
        <a:p>
          <a:endParaRPr lang="es-ES"/>
        </a:p>
      </dgm:t>
    </dgm:pt>
    <dgm:pt modelId="{4257390A-2804-4356-910B-CC059CB08A0F}" type="pres">
      <dgm:prSet presAssocID="{102CF140-3A54-4D9F-9B3A-9EE30F9AAA58}" presName="img"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5000" r="-15000"/>
          </a:stretch>
        </a:blipFill>
      </dgm:spPr>
      <dgm:t>
        <a:bodyPr/>
        <a:lstStyle/>
        <a:p>
          <a:endParaRPr lang="es-ES"/>
        </a:p>
      </dgm:t>
    </dgm:pt>
    <dgm:pt modelId="{73C1D0EA-D5E5-4CC6-868F-B75910F2DD82}" type="pres">
      <dgm:prSet presAssocID="{102CF140-3A54-4D9F-9B3A-9EE30F9AAA58}" presName="text" presStyleLbl="node1" presStyleIdx="0" presStyleCnt="3">
        <dgm:presLayoutVars>
          <dgm:bulletEnabled val="1"/>
        </dgm:presLayoutVars>
      </dgm:prSet>
      <dgm:spPr/>
      <dgm:t>
        <a:bodyPr/>
        <a:lstStyle/>
        <a:p>
          <a:endParaRPr lang="es-ES"/>
        </a:p>
      </dgm:t>
    </dgm:pt>
    <dgm:pt modelId="{5A01A432-6F3B-4495-8037-14116E265D1D}" type="pres">
      <dgm:prSet presAssocID="{098EC075-F216-4893-A069-E3FFFD5FAF11}" presName="spacer" presStyleCnt="0"/>
      <dgm:spPr/>
    </dgm:pt>
    <dgm:pt modelId="{6765AB6B-A0EF-438B-B687-1E1B683381EA}" type="pres">
      <dgm:prSet presAssocID="{E91E9FEA-5A59-46A3-BBC2-C8AE029F5CFB}" presName="comp" presStyleCnt="0"/>
      <dgm:spPr/>
    </dgm:pt>
    <dgm:pt modelId="{C7384325-5A93-4197-9D35-494D7270BC2F}" type="pres">
      <dgm:prSet presAssocID="{E91E9FEA-5A59-46A3-BBC2-C8AE029F5CFB}" presName="box" presStyleLbl="node1" presStyleIdx="1" presStyleCnt="3"/>
      <dgm:spPr/>
      <dgm:t>
        <a:bodyPr/>
        <a:lstStyle/>
        <a:p>
          <a:endParaRPr lang="es-ES"/>
        </a:p>
      </dgm:t>
    </dgm:pt>
    <dgm:pt modelId="{F9EFACBF-0CC7-4D3E-AFA4-D82E504A785E}" type="pres">
      <dgm:prSet presAssocID="{E91E9FEA-5A59-46A3-BBC2-C8AE029F5CFB}" presName="img" presStyleLbl="fgImgPlac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t="-22000" b="-22000"/>
          </a:stretch>
        </a:blipFill>
      </dgm:spPr>
      <dgm:t>
        <a:bodyPr/>
        <a:lstStyle/>
        <a:p>
          <a:endParaRPr lang="es-ES"/>
        </a:p>
      </dgm:t>
    </dgm:pt>
    <dgm:pt modelId="{AE655C63-4BEF-4D53-A482-F18463C38DAE}" type="pres">
      <dgm:prSet presAssocID="{E91E9FEA-5A59-46A3-BBC2-C8AE029F5CFB}" presName="text" presStyleLbl="node1" presStyleIdx="1" presStyleCnt="3">
        <dgm:presLayoutVars>
          <dgm:bulletEnabled val="1"/>
        </dgm:presLayoutVars>
      </dgm:prSet>
      <dgm:spPr/>
      <dgm:t>
        <a:bodyPr/>
        <a:lstStyle/>
        <a:p>
          <a:endParaRPr lang="es-ES"/>
        </a:p>
      </dgm:t>
    </dgm:pt>
    <dgm:pt modelId="{1D121519-1D80-4BE6-B479-7AC666C679D4}" type="pres">
      <dgm:prSet presAssocID="{6E100EDB-B620-45E2-B399-5186EC5A7F05}" presName="spacer" presStyleCnt="0"/>
      <dgm:spPr/>
    </dgm:pt>
    <dgm:pt modelId="{F5179539-332B-43F4-BED0-1FA677B16C19}" type="pres">
      <dgm:prSet presAssocID="{2CF4DA07-6368-4BD2-9F9A-BCD5C55C7BC6}" presName="comp" presStyleCnt="0"/>
      <dgm:spPr/>
    </dgm:pt>
    <dgm:pt modelId="{965ED8D5-49D9-40A3-ACEA-D9AC6B5303FF}" type="pres">
      <dgm:prSet presAssocID="{2CF4DA07-6368-4BD2-9F9A-BCD5C55C7BC6}" presName="box" presStyleLbl="node1" presStyleIdx="2" presStyleCnt="3"/>
      <dgm:spPr/>
      <dgm:t>
        <a:bodyPr/>
        <a:lstStyle/>
        <a:p>
          <a:endParaRPr lang="es-ES"/>
        </a:p>
      </dgm:t>
    </dgm:pt>
    <dgm:pt modelId="{CB832017-C84D-4E09-9B75-6CE5D9D1D50E}" type="pres">
      <dgm:prSet presAssocID="{2CF4DA07-6368-4BD2-9F9A-BCD5C55C7BC6}" presName="img"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0000" r="-20000"/>
          </a:stretch>
        </a:blipFill>
      </dgm:spPr>
      <dgm:t>
        <a:bodyPr/>
        <a:lstStyle/>
        <a:p>
          <a:endParaRPr lang="es-ES"/>
        </a:p>
      </dgm:t>
    </dgm:pt>
    <dgm:pt modelId="{1430DD1A-E794-44ED-AE2A-70C2FA5BE107}" type="pres">
      <dgm:prSet presAssocID="{2CF4DA07-6368-4BD2-9F9A-BCD5C55C7BC6}" presName="text" presStyleLbl="node1" presStyleIdx="2" presStyleCnt="3">
        <dgm:presLayoutVars>
          <dgm:bulletEnabled val="1"/>
        </dgm:presLayoutVars>
      </dgm:prSet>
      <dgm:spPr/>
      <dgm:t>
        <a:bodyPr/>
        <a:lstStyle/>
        <a:p>
          <a:endParaRPr lang="es-ES"/>
        </a:p>
      </dgm:t>
    </dgm:pt>
  </dgm:ptLst>
  <dgm:cxnLst>
    <dgm:cxn modelId="{B5DBB794-189B-4179-82C2-BA3DC1C8C7F9}" srcId="{027ED78C-E494-4E5D-A6A0-A93618E3E324}" destId="{2CF4DA07-6368-4BD2-9F9A-BCD5C55C7BC6}" srcOrd="2" destOrd="0" parTransId="{7152AF61-5A5A-43CA-83D1-D688A93D633F}" sibTransId="{52ACA2DB-5735-4D40-9191-BAAC5B17CA3A}"/>
    <dgm:cxn modelId="{C8C55612-1020-4740-A2C9-303DF5238E60}" srcId="{102CF140-3A54-4D9F-9B3A-9EE30F9AAA58}" destId="{6632423B-8856-4C60-B5C8-EB71886A0664}" srcOrd="2" destOrd="0" parTransId="{9F0B541F-F821-431C-BD1A-89A9E0294309}" sibTransId="{0A352CF3-E43A-4EFC-9124-19F23EE28BB1}"/>
    <dgm:cxn modelId="{AF9451C6-3BB3-406F-A9C9-DCAFEC0CA31D}" type="presOf" srcId="{DBAF4951-C551-47B0-9727-6BABC0468F8C}" destId="{C7384325-5A93-4197-9D35-494D7270BC2F}" srcOrd="0" destOrd="1" presId="urn:microsoft.com/office/officeart/2005/8/layout/vList4"/>
    <dgm:cxn modelId="{0BCAF8EF-2ACE-4AF9-84FE-C66EAD40F433}" srcId="{2CF4DA07-6368-4BD2-9F9A-BCD5C55C7BC6}" destId="{BD7A0281-4FAE-46EC-92BC-05C4019E3C45}" srcOrd="2" destOrd="0" parTransId="{2B0C071C-944F-4ECD-9011-D09C3B421BB5}" sibTransId="{250FBC6C-4428-4FAF-B992-1A4F9EE3311E}"/>
    <dgm:cxn modelId="{B6A73B75-2A58-4A4E-AB9A-B945BC14A20D}" type="presOf" srcId="{027ED78C-E494-4E5D-A6A0-A93618E3E324}" destId="{20049ED4-0944-4382-BE8C-4E99DC3928D7}" srcOrd="0" destOrd="0" presId="urn:microsoft.com/office/officeart/2005/8/layout/vList4"/>
    <dgm:cxn modelId="{3A1D6D25-61DB-416A-B9B6-E1DD59FF665C}" srcId="{027ED78C-E494-4E5D-A6A0-A93618E3E324}" destId="{E91E9FEA-5A59-46A3-BBC2-C8AE029F5CFB}" srcOrd="1" destOrd="0" parTransId="{8E1848DF-9341-4C6B-9D04-55C207BEA507}" sibTransId="{6E100EDB-B620-45E2-B399-5186EC5A7F05}"/>
    <dgm:cxn modelId="{367A9CF3-C5A3-43C3-8125-F6B65E301D23}" type="presOf" srcId="{DAC262E9-9AB8-4630-9955-72A6A72118F2}" destId="{1430DD1A-E794-44ED-AE2A-70C2FA5BE107}" srcOrd="1" destOrd="1" presId="urn:microsoft.com/office/officeart/2005/8/layout/vList4"/>
    <dgm:cxn modelId="{BB770AA8-0407-45FB-BAED-88FD1323091F}" type="presOf" srcId="{E91E9FEA-5A59-46A3-BBC2-C8AE029F5CFB}" destId="{C7384325-5A93-4197-9D35-494D7270BC2F}" srcOrd="0" destOrd="0" presId="urn:microsoft.com/office/officeart/2005/8/layout/vList4"/>
    <dgm:cxn modelId="{F8C9D47F-2C64-4952-8B0A-2EAAB0705FB9}" type="presOf" srcId="{4D690494-73F5-4B58-977B-42579DAECDF8}" destId="{965ED8D5-49D9-40A3-ACEA-D9AC6B5303FF}" srcOrd="0" destOrd="2" presId="urn:microsoft.com/office/officeart/2005/8/layout/vList4"/>
    <dgm:cxn modelId="{AFA56936-519C-491B-9F8B-C427FDF67BAC}" type="presOf" srcId="{E91E9FEA-5A59-46A3-BBC2-C8AE029F5CFB}" destId="{AE655C63-4BEF-4D53-A482-F18463C38DAE}" srcOrd="1" destOrd="0" presId="urn:microsoft.com/office/officeart/2005/8/layout/vList4"/>
    <dgm:cxn modelId="{1FC632EB-2E2C-4BB7-9A12-06061BCAF6F7}" type="presOf" srcId="{BD7A0281-4FAE-46EC-92BC-05C4019E3C45}" destId="{1430DD1A-E794-44ED-AE2A-70C2FA5BE107}" srcOrd="1" destOrd="3" presId="urn:microsoft.com/office/officeart/2005/8/layout/vList4"/>
    <dgm:cxn modelId="{27056784-8DB2-451A-82E9-B91F8893A995}" type="presOf" srcId="{99F65261-7F4C-4BCC-BAC8-4E751B525C98}" destId="{73C1D0EA-D5E5-4CC6-868F-B75910F2DD82}" srcOrd="1" destOrd="1" presId="urn:microsoft.com/office/officeart/2005/8/layout/vList4"/>
    <dgm:cxn modelId="{A2F81581-4F98-4F3F-93A4-E0DD88B596CB}" type="presOf" srcId="{BD7A0281-4FAE-46EC-92BC-05C4019E3C45}" destId="{965ED8D5-49D9-40A3-ACEA-D9AC6B5303FF}" srcOrd="0" destOrd="3" presId="urn:microsoft.com/office/officeart/2005/8/layout/vList4"/>
    <dgm:cxn modelId="{13613C65-4D25-4D1A-8B15-1D3EA8ED663E}" type="presOf" srcId="{2CF4DA07-6368-4BD2-9F9A-BCD5C55C7BC6}" destId="{1430DD1A-E794-44ED-AE2A-70C2FA5BE107}" srcOrd="1" destOrd="0" presId="urn:microsoft.com/office/officeart/2005/8/layout/vList4"/>
    <dgm:cxn modelId="{5C14EB93-8E88-4813-954C-5D2292355486}" type="presOf" srcId="{DBAF4951-C551-47B0-9727-6BABC0468F8C}" destId="{AE655C63-4BEF-4D53-A482-F18463C38DAE}" srcOrd="1" destOrd="1" presId="urn:microsoft.com/office/officeart/2005/8/layout/vList4"/>
    <dgm:cxn modelId="{9ACF27A3-DB2D-4639-9E81-3851A12BCE38}" type="presOf" srcId="{6632423B-8856-4C60-B5C8-EB71886A0664}" destId="{7172110B-788F-4A23-BC59-88FB3DBFE829}" srcOrd="0" destOrd="3" presId="urn:microsoft.com/office/officeart/2005/8/layout/vList4"/>
    <dgm:cxn modelId="{4370AEBB-3FF6-4F81-BC13-9F9D0A38A648}" srcId="{102CF140-3A54-4D9F-9B3A-9EE30F9AAA58}" destId="{99F65261-7F4C-4BCC-BAC8-4E751B525C98}" srcOrd="0" destOrd="0" parTransId="{C9A1EBBF-B16E-4809-A3FB-D3C459CEFDB8}" sibTransId="{3CDEAA25-C910-4E6D-B0BC-964A8FB48676}"/>
    <dgm:cxn modelId="{B0389DA3-349E-4072-AF3B-114E561C6C33}" type="presOf" srcId="{2CF4DA07-6368-4BD2-9F9A-BCD5C55C7BC6}" destId="{965ED8D5-49D9-40A3-ACEA-D9AC6B5303FF}" srcOrd="0" destOrd="0" presId="urn:microsoft.com/office/officeart/2005/8/layout/vList4"/>
    <dgm:cxn modelId="{CED47493-61A0-407A-98F5-6AFB2DAEB128}" srcId="{102CF140-3A54-4D9F-9B3A-9EE30F9AAA58}" destId="{D1E12964-07F6-49C6-A67A-1611A0573225}" srcOrd="1" destOrd="0" parTransId="{4523FA02-8C98-4FE2-9900-BD61FD49D7E0}" sibTransId="{A30DEAD8-8D58-446F-B1A1-89A7D365489A}"/>
    <dgm:cxn modelId="{41774ABD-112D-478A-B30E-216389195AB8}" srcId="{027ED78C-E494-4E5D-A6A0-A93618E3E324}" destId="{102CF140-3A54-4D9F-9B3A-9EE30F9AAA58}" srcOrd="0" destOrd="0" parTransId="{0B572D18-5F9E-42F1-9855-BB940306B945}" sibTransId="{098EC075-F216-4893-A069-E3FFFD5FAF11}"/>
    <dgm:cxn modelId="{B69A86A2-9CAE-4231-AE7C-E2C2F91C6DC8}" type="presOf" srcId="{D1E12964-07F6-49C6-A67A-1611A0573225}" destId="{73C1D0EA-D5E5-4CC6-868F-B75910F2DD82}" srcOrd="1" destOrd="2" presId="urn:microsoft.com/office/officeart/2005/8/layout/vList4"/>
    <dgm:cxn modelId="{33D14D24-1970-4A83-998E-982CDEB8B6E5}" srcId="{2CF4DA07-6368-4BD2-9F9A-BCD5C55C7BC6}" destId="{DAC262E9-9AB8-4630-9955-72A6A72118F2}" srcOrd="0" destOrd="0" parTransId="{6E87C5EE-AB3F-41E8-9C89-67BDFAE3C149}" sibTransId="{41F687AF-0963-47B2-A303-AF89945C65CD}"/>
    <dgm:cxn modelId="{5E7D6400-D8C5-45D1-9A55-4BF63CDEC683}" type="presOf" srcId="{4D690494-73F5-4B58-977B-42579DAECDF8}" destId="{1430DD1A-E794-44ED-AE2A-70C2FA5BE107}" srcOrd="1" destOrd="2" presId="urn:microsoft.com/office/officeart/2005/8/layout/vList4"/>
    <dgm:cxn modelId="{C156F39C-04EC-49E9-B29D-95F4741FF6F7}" type="presOf" srcId="{102CF140-3A54-4D9F-9B3A-9EE30F9AAA58}" destId="{73C1D0EA-D5E5-4CC6-868F-B75910F2DD82}" srcOrd="1" destOrd="0" presId="urn:microsoft.com/office/officeart/2005/8/layout/vList4"/>
    <dgm:cxn modelId="{AF6D87ED-B991-40C4-BAE2-87E50655FF08}" type="presOf" srcId="{D1E12964-07F6-49C6-A67A-1611A0573225}" destId="{7172110B-788F-4A23-BC59-88FB3DBFE829}" srcOrd="0" destOrd="2" presId="urn:microsoft.com/office/officeart/2005/8/layout/vList4"/>
    <dgm:cxn modelId="{21C9C39A-BFB8-42A4-B979-F78BDF7C4C9F}" srcId="{E91E9FEA-5A59-46A3-BBC2-C8AE029F5CFB}" destId="{954DC51C-5A8F-4D14-A9FC-1602E7CA4B0A}" srcOrd="1" destOrd="0" parTransId="{B96072FD-A9A4-4942-9C34-E071127BC754}" sibTransId="{B22E9DAE-41C9-4BB1-BD03-2E10F99BCAD7}"/>
    <dgm:cxn modelId="{CBD6E363-36F8-4711-98BB-EE4C2C1DD8AB}" srcId="{2CF4DA07-6368-4BD2-9F9A-BCD5C55C7BC6}" destId="{4D690494-73F5-4B58-977B-42579DAECDF8}" srcOrd="1" destOrd="0" parTransId="{C140702E-A483-47D5-B469-BABB101BAC33}" sibTransId="{D20B3255-384B-4521-8957-F0EE0F4ED675}"/>
    <dgm:cxn modelId="{6449E5A4-0D30-4F64-B83F-2DB24E5EACF2}" type="presOf" srcId="{DAC262E9-9AB8-4630-9955-72A6A72118F2}" destId="{965ED8D5-49D9-40A3-ACEA-D9AC6B5303FF}" srcOrd="0" destOrd="1" presId="urn:microsoft.com/office/officeart/2005/8/layout/vList4"/>
    <dgm:cxn modelId="{ADAFB8BB-6517-439A-97E1-1CF33678A4A9}" type="presOf" srcId="{6632423B-8856-4C60-B5C8-EB71886A0664}" destId="{73C1D0EA-D5E5-4CC6-868F-B75910F2DD82}" srcOrd="1" destOrd="3" presId="urn:microsoft.com/office/officeart/2005/8/layout/vList4"/>
    <dgm:cxn modelId="{3FC35267-A78A-4AAC-BA4E-FBA081C6F11A}" srcId="{E91E9FEA-5A59-46A3-BBC2-C8AE029F5CFB}" destId="{DBAF4951-C551-47B0-9727-6BABC0468F8C}" srcOrd="0" destOrd="0" parTransId="{74E71CE5-F759-4FB9-94C6-18D87E761AC9}" sibTransId="{019C437F-7C8C-4656-9796-3CCEA1B2C661}"/>
    <dgm:cxn modelId="{FD5F0FD9-4981-41CD-A521-EE62D51E6B61}" type="presOf" srcId="{954DC51C-5A8F-4D14-A9FC-1602E7CA4B0A}" destId="{C7384325-5A93-4197-9D35-494D7270BC2F}" srcOrd="0" destOrd="2" presId="urn:microsoft.com/office/officeart/2005/8/layout/vList4"/>
    <dgm:cxn modelId="{AD12A2C0-FEF0-41BD-AB42-70C95B8F3EE7}" type="presOf" srcId="{102CF140-3A54-4D9F-9B3A-9EE30F9AAA58}" destId="{7172110B-788F-4A23-BC59-88FB3DBFE829}" srcOrd="0" destOrd="0" presId="urn:microsoft.com/office/officeart/2005/8/layout/vList4"/>
    <dgm:cxn modelId="{BADF05B4-F007-4B6B-938F-503D0081880D}" type="presOf" srcId="{99F65261-7F4C-4BCC-BAC8-4E751B525C98}" destId="{7172110B-788F-4A23-BC59-88FB3DBFE829}" srcOrd="0" destOrd="1" presId="urn:microsoft.com/office/officeart/2005/8/layout/vList4"/>
    <dgm:cxn modelId="{C4367418-5AF8-4873-9B58-BDFC88D298C9}" type="presOf" srcId="{954DC51C-5A8F-4D14-A9FC-1602E7CA4B0A}" destId="{AE655C63-4BEF-4D53-A482-F18463C38DAE}" srcOrd="1" destOrd="2" presId="urn:microsoft.com/office/officeart/2005/8/layout/vList4"/>
    <dgm:cxn modelId="{AEF79781-E5F8-489E-8164-A20D278A0B23}" type="presParOf" srcId="{20049ED4-0944-4382-BE8C-4E99DC3928D7}" destId="{1C2A7EE0-804F-477B-807C-8B48D945A301}" srcOrd="0" destOrd="0" presId="urn:microsoft.com/office/officeart/2005/8/layout/vList4"/>
    <dgm:cxn modelId="{119459B0-905B-454A-86AA-3E05DC39633C}" type="presParOf" srcId="{1C2A7EE0-804F-477B-807C-8B48D945A301}" destId="{7172110B-788F-4A23-BC59-88FB3DBFE829}" srcOrd="0" destOrd="0" presId="urn:microsoft.com/office/officeart/2005/8/layout/vList4"/>
    <dgm:cxn modelId="{BBF590B1-F789-4662-8E54-402A94FDE93D}" type="presParOf" srcId="{1C2A7EE0-804F-477B-807C-8B48D945A301}" destId="{4257390A-2804-4356-910B-CC059CB08A0F}" srcOrd="1" destOrd="0" presId="urn:microsoft.com/office/officeart/2005/8/layout/vList4"/>
    <dgm:cxn modelId="{DD1B2CAB-9AB9-4903-8AFC-B564AF84AC18}" type="presParOf" srcId="{1C2A7EE0-804F-477B-807C-8B48D945A301}" destId="{73C1D0EA-D5E5-4CC6-868F-B75910F2DD82}" srcOrd="2" destOrd="0" presId="urn:microsoft.com/office/officeart/2005/8/layout/vList4"/>
    <dgm:cxn modelId="{24B6A332-D47F-46A1-8D5B-360EF8BEDFB9}" type="presParOf" srcId="{20049ED4-0944-4382-BE8C-4E99DC3928D7}" destId="{5A01A432-6F3B-4495-8037-14116E265D1D}" srcOrd="1" destOrd="0" presId="urn:microsoft.com/office/officeart/2005/8/layout/vList4"/>
    <dgm:cxn modelId="{27B13F83-613A-405E-9D5B-5030400BD0C8}" type="presParOf" srcId="{20049ED4-0944-4382-BE8C-4E99DC3928D7}" destId="{6765AB6B-A0EF-438B-B687-1E1B683381EA}" srcOrd="2" destOrd="0" presId="urn:microsoft.com/office/officeart/2005/8/layout/vList4"/>
    <dgm:cxn modelId="{6FD06562-0180-4076-89BE-602C1A6B621F}" type="presParOf" srcId="{6765AB6B-A0EF-438B-B687-1E1B683381EA}" destId="{C7384325-5A93-4197-9D35-494D7270BC2F}" srcOrd="0" destOrd="0" presId="urn:microsoft.com/office/officeart/2005/8/layout/vList4"/>
    <dgm:cxn modelId="{ED65F2C5-F85C-4F9D-9496-E1F676468F09}" type="presParOf" srcId="{6765AB6B-A0EF-438B-B687-1E1B683381EA}" destId="{F9EFACBF-0CC7-4D3E-AFA4-D82E504A785E}" srcOrd="1" destOrd="0" presId="urn:microsoft.com/office/officeart/2005/8/layout/vList4"/>
    <dgm:cxn modelId="{1DEEE1A6-651B-4261-81AA-C2DCE9CF588E}" type="presParOf" srcId="{6765AB6B-A0EF-438B-B687-1E1B683381EA}" destId="{AE655C63-4BEF-4D53-A482-F18463C38DAE}" srcOrd="2" destOrd="0" presId="urn:microsoft.com/office/officeart/2005/8/layout/vList4"/>
    <dgm:cxn modelId="{01BEEC6F-D0AB-4AE6-8AC6-A382EC17185C}" type="presParOf" srcId="{20049ED4-0944-4382-BE8C-4E99DC3928D7}" destId="{1D121519-1D80-4BE6-B479-7AC666C679D4}" srcOrd="3" destOrd="0" presId="urn:microsoft.com/office/officeart/2005/8/layout/vList4"/>
    <dgm:cxn modelId="{77DE6C61-C754-48EB-A850-0E894E6E6CEB}" type="presParOf" srcId="{20049ED4-0944-4382-BE8C-4E99DC3928D7}" destId="{F5179539-332B-43F4-BED0-1FA677B16C19}" srcOrd="4" destOrd="0" presId="urn:microsoft.com/office/officeart/2005/8/layout/vList4"/>
    <dgm:cxn modelId="{F8DD0DBB-7B95-4A7E-8370-91F946449DD5}" type="presParOf" srcId="{F5179539-332B-43F4-BED0-1FA677B16C19}" destId="{965ED8D5-49D9-40A3-ACEA-D9AC6B5303FF}" srcOrd="0" destOrd="0" presId="urn:microsoft.com/office/officeart/2005/8/layout/vList4"/>
    <dgm:cxn modelId="{6629BB8C-80AE-449F-8FFE-E21CCE627877}" type="presParOf" srcId="{F5179539-332B-43F4-BED0-1FA677B16C19}" destId="{CB832017-C84D-4E09-9B75-6CE5D9D1D50E}" srcOrd="1" destOrd="0" presId="urn:microsoft.com/office/officeart/2005/8/layout/vList4"/>
    <dgm:cxn modelId="{5DA372A1-370D-49E9-B2A0-50D57C4732B2}" type="presParOf" srcId="{F5179539-332B-43F4-BED0-1FA677B16C19}" destId="{1430DD1A-E794-44ED-AE2A-70C2FA5BE107}" srcOrd="2" destOrd="0" presId="urn:microsoft.com/office/officeart/2005/8/layout/vList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5F7806D-216F-466D-9247-21480EC337C3}" type="doc">
      <dgm:prSet loTypeId="urn:microsoft.com/office/officeart/2005/8/layout/hProcess7" loCatId="list" qsTypeId="urn:microsoft.com/office/officeart/2005/8/quickstyle/simple3" qsCatId="simple" csTypeId="urn:microsoft.com/office/officeart/2005/8/colors/accent1_2" csCatId="accent1" phldr="1"/>
      <dgm:spPr/>
      <dgm:t>
        <a:bodyPr/>
        <a:lstStyle/>
        <a:p>
          <a:endParaRPr lang="es-CO"/>
        </a:p>
      </dgm:t>
    </dgm:pt>
    <dgm:pt modelId="{B8E57F55-DF00-4D33-A50F-151189B1D3FD}">
      <dgm:prSet phldrT="[Texto]"/>
      <dgm:spPr/>
      <dgm:t>
        <a:bodyPr/>
        <a:lstStyle/>
        <a:p>
          <a:pPr algn="ctr"/>
          <a:r>
            <a:rPr lang="es-CO"/>
            <a:t>ETAPA 1  </a:t>
          </a:r>
        </a:p>
      </dgm:t>
    </dgm:pt>
    <dgm:pt modelId="{74369159-6D93-488D-9945-3F8A30732226}" type="parTrans" cxnId="{69082B7A-AE73-4FE2-91D2-49577B3234C6}">
      <dgm:prSet/>
      <dgm:spPr/>
      <dgm:t>
        <a:bodyPr/>
        <a:lstStyle/>
        <a:p>
          <a:endParaRPr lang="es-CO"/>
        </a:p>
      </dgm:t>
    </dgm:pt>
    <dgm:pt modelId="{FE0AE97F-A309-4587-84F3-3D17FB70B9D9}" type="sibTrans" cxnId="{69082B7A-AE73-4FE2-91D2-49577B3234C6}">
      <dgm:prSet/>
      <dgm:spPr/>
      <dgm:t>
        <a:bodyPr/>
        <a:lstStyle/>
        <a:p>
          <a:endParaRPr lang="es-CO"/>
        </a:p>
      </dgm:t>
    </dgm:pt>
    <dgm:pt modelId="{42142F65-FE6D-4398-BF23-2CE06480B711}">
      <dgm:prSet phldrT="[Texto]"/>
      <dgm:spPr/>
      <dgm:t>
        <a:bodyPr/>
        <a:lstStyle/>
        <a:p>
          <a:pPr algn="l"/>
          <a:endParaRPr lang="es-CO"/>
        </a:p>
        <a:p>
          <a:pPr algn="l"/>
          <a:endParaRPr lang="es-CO"/>
        </a:p>
        <a:p>
          <a:pPr algn="ctr"/>
          <a:r>
            <a:rPr lang="es-CO"/>
            <a:t>Diagnóstico inicial</a:t>
          </a:r>
        </a:p>
      </dgm:t>
    </dgm:pt>
    <dgm:pt modelId="{50A373DB-60E6-4429-A58A-C2B542BC37B6}" type="parTrans" cxnId="{CF957EAF-6596-4FDE-9738-1D892A89A0FD}">
      <dgm:prSet/>
      <dgm:spPr/>
      <dgm:t>
        <a:bodyPr/>
        <a:lstStyle/>
        <a:p>
          <a:endParaRPr lang="es-CO"/>
        </a:p>
      </dgm:t>
    </dgm:pt>
    <dgm:pt modelId="{EC4E7DE0-EB8C-4A78-8C28-430D5BED8EE4}" type="sibTrans" cxnId="{CF957EAF-6596-4FDE-9738-1D892A89A0FD}">
      <dgm:prSet/>
      <dgm:spPr/>
      <dgm:t>
        <a:bodyPr/>
        <a:lstStyle/>
        <a:p>
          <a:endParaRPr lang="es-CO"/>
        </a:p>
      </dgm:t>
    </dgm:pt>
    <dgm:pt modelId="{366210BE-0CBC-4964-8523-8D94D14DE9F4}">
      <dgm:prSet phldrT="[Texto]"/>
      <dgm:spPr/>
      <dgm:t>
        <a:bodyPr/>
        <a:lstStyle/>
        <a:p>
          <a:pPr algn="ctr"/>
          <a:r>
            <a:rPr lang="es-CO"/>
            <a:t>ETAPA 2</a:t>
          </a:r>
        </a:p>
      </dgm:t>
    </dgm:pt>
    <dgm:pt modelId="{CB7E006D-A5C8-4178-BA70-F09EEB29E938}" type="parTrans" cxnId="{058986F3-69E7-4B1A-97C3-8DF93A5AFE99}">
      <dgm:prSet/>
      <dgm:spPr/>
      <dgm:t>
        <a:bodyPr/>
        <a:lstStyle/>
        <a:p>
          <a:endParaRPr lang="es-CO"/>
        </a:p>
      </dgm:t>
    </dgm:pt>
    <dgm:pt modelId="{E9334124-DCBE-413F-83F4-D02906129ED8}" type="sibTrans" cxnId="{058986F3-69E7-4B1A-97C3-8DF93A5AFE99}">
      <dgm:prSet/>
      <dgm:spPr/>
      <dgm:t>
        <a:bodyPr/>
        <a:lstStyle/>
        <a:p>
          <a:endParaRPr lang="es-CO"/>
        </a:p>
      </dgm:t>
    </dgm:pt>
    <dgm:pt modelId="{C6900508-8CCF-4A48-9B4F-8BB6AA86D088}">
      <dgm:prSet phldrT="[Texto]"/>
      <dgm:spPr/>
      <dgm:t>
        <a:bodyPr/>
        <a:lstStyle/>
        <a:p>
          <a:pPr algn="l"/>
          <a:endParaRPr lang="es-CO"/>
        </a:p>
        <a:p>
          <a:pPr algn="l"/>
          <a:endParaRPr lang="es-CO"/>
        </a:p>
        <a:p>
          <a:pPr algn="ctr"/>
          <a:r>
            <a:rPr lang="es-CO"/>
            <a:t>Implementación y Seguimiento del SG-SST</a:t>
          </a:r>
        </a:p>
      </dgm:t>
    </dgm:pt>
    <dgm:pt modelId="{1DAFBE67-25DA-4CB1-87A2-E9F3EB41281D}" type="parTrans" cxnId="{986B79A4-AA26-4356-9F3E-04F03374E6EE}">
      <dgm:prSet/>
      <dgm:spPr/>
      <dgm:t>
        <a:bodyPr/>
        <a:lstStyle/>
        <a:p>
          <a:endParaRPr lang="es-CO"/>
        </a:p>
      </dgm:t>
    </dgm:pt>
    <dgm:pt modelId="{371EE36F-CFE9-4B31-A79F-C3C360528B71}" type="sibTrans" cxnId="{986B79A4-AA26-4356-9F3E-04F03374E6EE}">
      <dgm:prSet/>
      <dgm:spPr/>
      <dgm:t>
        <a:bodyPr/>
        <a:lstStyle/>
        <a:p>
          <a:endParaRPr lang="es-CO"/>
        </a:p>
      </dgm:t>
    </dgm:pt>
    <dgm:pt modelId="{29024EE6-EB3D-474F-9635-3E478125224D}">
      <dgm:prSet phldrT="[Texto]"/>
      <dgm:spPr/>
      <dgm:t>
        <a:bodyPr/>
        <a:lstStyle/>
        <a:p>
          <a:pPr algn="ctr"/>
          <a:r>
            <a:rPr lang="es-CO"/>
            <a:t>ETAPA 3</a:t>
          </a:r>
        </a:p>
      </dgm:t>
    </dgm:pt>
    <dgm:pt modelId="{3F823C79-5914-4D51-914A-60F2732FCEFB}" type="parTrans" cxnId="{117A62AC-8657-41FE-B00D-FC45B085BEE5}">
      <dgm:prSet/>
      <dgm:spPr/>
      <dgm:t>
        <a:bodyPr/>
        <a:lstStyle/>
        <a:p>
          <a:endParaRPr lang="es-CO"/>
        </a:p>
      </dgm:t>
    </dgm:pt>
    <dgm:pt modelId="{7E4BCE8C-59CA-4530-BD7C-F3A7FF24C11A}" type="sibTrans" cxnId="{117A62AC-8657-41FE-B00D-FC45B085BEE5}">
      <dgm:prSet/>
      <dgm:spPr/>
      <dgm:t>
        <a:bodyPr/>
        <a:lstStyle/>
        <a:p>
          <a:endParaRPr lang="es-CO"/>
        </a:p>
      </dgm:t>
    </dgm:pt>
    <dgm:pt modelId="{6D0776B7-DAE7-4140-B2F3-E8C13E55629A}">
      <dgm:prSet phldrT="[Texto]"/>
      <dgm:spPr/>
      <dgm:t>
        <a:bodyPr/>
        <a:lstStyle/>
        <a:p>
          <a:pPr algn="ctr"/>
          <a:r>
            <a:rPr lang="es-CO"/>
            <a:t>ETAPA 4 </a:t>
          </a:r>
        </a:p>
      </dgm:t>
    </dgm:pt>
    <dgm:pt modelId="{0F415E79-C30A-4E28-87DB-2E34127C75D2}" type="sibTrans" cxnId="{FF2FDC21-4980-4E32-B3AA-7BE37A1E1017}">
      <dgm:prSet/>
      <dgm:spPr/>
      <dgm:t>
        <a:bodyPr/>
        <a:lstStyle/>
        <a:p>
          <a:endParaRPr lang="es-ES"/>
        </a:p>
      </dgm:t>
    </dgm:pt>
    <dgm:pt modelId="{B97512F0-69A6-4114-9C44-285BA6F2B4B8}" type="parTrans" cxnId="{FF2FDC21-4980-4E32-B3AA-7BE37A1E1017}">
      <dgm:prSet/>
      <dgm:spPr/>
      <dgm:t>
        <a:bodyPr/>
        <a:lstStyle/>
        <a:p>
          <a:endParaRPr lang="es-ES"/>
        </a:p>
      </dgm:t>
    </dgm:pt>
    <dgm:pt modelId="{00B8EB05-DF21-45EC-B1D5-AF5E687E143C}">
      <dgm:prSet phldrT="[Texto]"/>
      <dgm:spPr/>
      <dgm:t>
        <a:bodyPr/>
        <a:lstStyle/>
        <a:p>
          <a:pPr algn="l"/>
          <a:endParaRPr lang="es-CO"/>
        </a:p>
        <a:p>
          <a:pPr algn="l"/>
          <a:endParaRPr lang="es-CO"/>
        </a:p>
        <a:p>
          <a:pPr algn="ctr"/>
          <a:r>
            <a:rPr lang="es-CO"/>
            <a:t>Evaluacion de reultados de desempeño</a:t>
          </a:r>
        </a:p>
        <a:p>
          <a:pPr algn="l"/>
          <a:endParaRPr lang="es-CO"/>
        </a:p>
      </dgm:t>
    </dgm:pt>
    <dgm:pt modelId="{FB68454C-0200-4E60-B790-DB5A6D09A810}" type="sibTrans" cxnId="{169AF257-6A40-41E3-A33F-7F16176D827F}">
      <dgm:prSet/>
      <dgm:spPr/>
      <dgm:t>
        <a:bodyPr/>
        <a:lstStyle/>
        <a:p>
          <a:endParaRPr lang="es-CO"/>
        </a:p>
      </dgm:t>
    </dgm:pt>
    <dgm:pt modelId="{E499F1C1-1870-48CA-AE04-391A2F81E4EB}" type="parTrans" cxnId="{169AF257-6A40-41E3-A33F-7F16176D827F}">
      <dgm:prSet/>
      <dgm:spPr/>
      <dgm:t>
        <a:bodyPr/>
        <a:lstStyle/>
        <a:p>
          <a:endParaRPr lang="es-CO"/>
        </a:p>
      </dgm:t>
    </dgm:pt>
    <dgm:pt modelId="{145B0674-8AA1-4BB9-AC99-2D2FC70B1860}">
      <dgm:prSet/>
      <dgm:spPr/>
      <dgm:t>
        <a:bodyPr/>
        <a:lstStyle/>
        <a:p>
          <a:pPr algn="ctr"/>
          <a:r>
            <a:rPr lang="es-ES"/>
            <a:t>Plan de mejora y acciones correctivas</a:t>
          </a:r>
        </a:p>
      </dgm:t>
    </dgm:pt>
    <dgm:pt modelId="{0AE74446-0D3A-46A8-999B-71EFD039574E}" type="parTrans" cxnId="{256B90D4-D994-4FFE-A713-5D875B28C4DF}">
      <dgm:prSet/>
      <dgm:spPr/>
      <dgm:t>
        <a:bodyPr/>
        <a:lstStyle/>
        <a:p>
          <a:endParaRPr lang="es-ES"/>
        </a:p>
      </dgm:t>
    </dgm:pt>
    <dgm:pt modelId="{4D238D7A-5D24-42D7-B839-4E054C0078F1}" type="sibTrans" cxnId="{256B90D4-D994-4FFE-A713-5D875B28C4DF}">
      <dgm:prSet/>
      <dgm:spPr/>
      <dgm:t>
        <a:bodyPr/>
        <a:lstStyle/>
        <a:p>
          <a:endParaRPr lang="es-ES"/>
        </a:p>
      </dgm:t>
    </dgm:pt>
    <dgm:pt modelId="{CC3A206D-953D-42D4-A3D8-86C848D5B5BC}">
      <dgm:prSet/>
      <dgm:spPr/>
      <dgm:t>
        <a:bodyPr/>
        <a:lstStyle/>
        <a:p>
          <a:pPr algn="l"/>
          <a:endParaRPr lang="es-ES"/>
        </a:p>
      </dgm:t>
    </dgm:pt>
    <dgm:pt modelId="{060FF3FB-F13C-4E24-89C5-CE4FD174328E}" type="parTrans" cxnId="{21455314-E1A0-4927-80E9-48C0643330B8}">
      <dgm:prSet/>
      <dgm:spPr/>
      <dgm:t>
        <a:bodyPr/>
        <a:lstStyle/>
        <a:p>
          <a:endParaRPr lang="es-ES"/>
        </a:p>
      </dgm:t>
    </dgm:pt>
    <dgm:pt modelId="{1EADC9BE-5F55-4050-A11E-4C31A0E729A7}" type="sibTrans" cxnId="{21455314-E1A0-4927-80E9-48C0643330B8}">
      <dgm:prSet/>
      <dgm:spPr/>
      <dgm:t>
        <a:bodyPr/>
        <a:lstStyle/>
        <a:p>
          <a:endParaRPr lang="es-ES"/>
        </a:p>
      </dgm:t>
    </dgm:pt>
    <dgm:pt modelId="{D1ED0241-9372-46D1-8A58-CBD24DDD1A4B}">
      <dgm:prSet/>
      <dgm:spPr/>
      <dgm:t>
        <a:bodyPr/>
        <a:lstStyle/>
        <a:p>
          <a:pPr algn="l"/>
          <a:endParaRPr lang="es-ES"/>
        </a:p>
      </dgm:t>
    </dgm:pt>
    <dgm:pt modelId="{82BF42AC-E629-4CB7-A049-D65EA41170F8}" type="parTrans" cxnId="{89E67FD4-3FAD-41A6-9003-96A2D185631F}">
      <dgm:prSet/>
      <dgm:spPr/>
      <dgm:t>
        <a:bodyPr/>
        <a:lstStyle/>
        <a:p>
          <a:endParaRPr lang="es-ES"/>
        </a:p>
      </dgm:t>
    </dgm:pt>
    <dgm:pt modelId="{B8FF14A4-E16B-42AA-816E-EF96DFFF8857}" type="sibTrans" cxnId="{89E67FD4-3FAD-41A6-9003-96A2D185631F}">
      <dgm:prSet/>
      <dgm:spPr/>
      <dgm:t>
        <a:bodyPr/>
        <a:lstStyle/>
        <a:p>
          <a:endParaRPr lang="es-ES"/>
        </a:p>
      </dgm:t>
    </dgm:pt>
    <dgm:pt modelId="{70B327D5-308A-47D7-89B3-B3F3D60AC2E7}" type="pres">
      <dgm:prSet presAssocID="{75F7806D-216F-466D-9247-21480EC337C3}" presName="Name0" presStyleCnt="0">
        <dgm:presLayoutVars>
          <dgm:dir/>
          <dgm:animLvl val="lvl"/>
          <dgm:resizeHandles val="exact"/>
        </dgm:presLayoutVars>
      </dgm:prSet>
      <dgm:spPr/>
      <dgm:t>
        <a:bodyPr/>
        <a:lstStyle/>
        <a:p>
          <a:endParaRPr lang="es-ES"/>
        </a:p>
      </dgm:t>
    </dgm:pt>
    <dgm:pt modelId="{6D861789-77A4-474B-8197-719879CE83AA}" type="pres">
      <dgm:prSet presAssocID="{B8E57F55-DF00-4D33-A50F-151189B1D3FD}" presName="compositeNode" presStyleCnt="0">
        <dgm:presLayoutVars>
          <dgm:bulletEnabled val="1"/>
        </dgm:presLayoutVars>
      </dgm:prSet>
      <dgm:spPr/>
      <dgm:t>
        <a:bodyPr/>
        <a:lstStyle/>
        <a:p>
          <a:endParaRPr lang="es-ES"/>
        </a:p>
      </dgm:t>
    </dgm:pt>
    <dgm:pt modelId="{3041D7C8-B426-4599-A9C9-EA2AD71B2610}" type="pres">
      <dgm:prSet presAssocID="{B8E57F55-DF00-4D33-A50F-151189B1D3FD}" presName="bgRect" presStyleLbl="node1" presStyleIdx="0" presStyleCnt="4" custLinFactNeighborX="-23" custLinFactNeighborY="444"/>
      <dgm:spPr/>
      <dgm:t>
        <a:bodyPr/>
        <a:lstStyle/>
        <a:p>
          <a:endParaRPr lang="es-ES"/>
        </a:p>
      </dgm:t>
    </dgm:pt>
    <dgm:pt modelId="{BCBA7B91-7FC6-4EB8-A2D6-0CE6D7CB6A7F}" type="pres">
      <dgm:prSet presAssocID="{B8E57F55-DF00-4D33-A50F-151189B1D3FD}" presName="parentNode" presStyleLbl="node1" presStyleIdx="0" presStyleCnt="4">
        <dgm:presLayoutVars>
          <dgm:chMax val="0"/>
          <dgm:bulletEnabled val="1"/>
        </dgm:presLayoutVars>
      </dgm:prSet>
      <dgm:spPr/>
      <dgm:t>
        <a:bodyPr/>
        <a:lstStyle/>
        <a:p>
          <a:endParaRPr lang="es-ES"/>
        </a:p>
      </dgm:t>
    </dgm:pt>
    <dgm:pt modelId="{1F626F7A-FEBB-459A-8F5A-C642C259A9A6}" type="pres">
      <dgm:prSet presAssocID="{B8E57F55-DF00-4D33-A50F-151189B1D3FD}" presName="childNode" presStyleLbl="node1" presStyleIdx="0" presStyleCnt="4">
        <dgm:presLayoutVars>
          <dgm:bulletEnabled val="1"/>
        </dgm:presLayoutVars>
      </dgm:prSet>
      <dgm:spPr/>
      <dgm:t>
        <a:bodyPr/>
        <a:lstStyle/>
        <a:p>
          <a:endParaRPr lang="es-ES"/>
        </a:p>
      </dgm:t>
    </dgm:pt>
    <dgm:pt modelId="{2EB34647-1A9C-431C-9922-2819DD7F800B}" type="pres">
      <dgm:prSet presAssocID="{FE0AE97F-A309-4587-84F3-3D17FB70B9D9}" presName="hSp" presStyleCnt="0"/>
      <dgm:spPr/>
      <dgm:t>
        <a:bodyPr/>
        <a:lstStyle/>
        <a:p>
          <a:endParaRPr lang="es-ES"/>
        </a:p>
      </dgm:t>
    </dgm:pt>
    <dgm:pt modelId="{5D0E2CBD-4170-42D1-9536-965F38C9D5C2}" type="pres">
      <dgm:prSet presAssocID="{FE0AE97F-A309-4587-84F3-3D17FB70B9D9}" presName="vProcSp" presStyleCnt="0"/>
      <dgm:spPr/>
      <dgm:t>
        <a:bodyPr/>
        <a:lstStyle/>
        <a:p>
          <a:endParaRPr lang="es-ES"/>
        </a:p>
      </dgm:t>
    </dgm:pt>
    <dgm:pt modelId="{BF9263B2-73E9-4E3E-B5A5-8C2B361B1AFC}" type="pres">
      <dgm:prSet presAssocID="{FE0AE97F-A309-4587-84F3-3D17FB70B9D9}" presName="vSp1" presStyleCnt="0"/>
      <dgm:spPr/>
      <dgm:t>
        <a:bodyPr/>
        <a:lstStyle/>
        <a:p>
          <a:endParaRPr lang="es-ES"/>
        </a:p>
      </dgm:t>
    </dgm:pt>
    <dgm:pt modelId="{A3D81C9E-06C5-49B4-8D44-1DEE7581B71A}" type="pres">
      <dgm:prSet presAssocID="{FE0AE97F-A309-4587-84F3-3D17FB70B9D9}" presName="simulatedConn" presStyleLbl="solidFgAcc1" presStyleIdx="0" presStyleCnt="3"/>
      <dgm:spPr/>
      <dgm:t>
        <a:bodyPr/>
        <a:lstStyle/>
        <a:p>
          <a:endParaRPr lang="es-ES"/>
        </a:p>
      </dgm:t>
    </dgm:pt>
    <dgm:pt modelId="{E7955A30-E1EA-4AF4-9793-09D26C25F9BB}" type="pres">
      <dgm:prSet presAssocID="{FE0AE97F-A309-4587-84F3-3D17FB70B9D9}" presName="vSp2" presStyleCnt="0"/>
      <dgm:spPr/>
      <dgm:t>
        <a:bodyPr/>
        <a:lstStyle/>
        <a:p>
          <a:endParaRPr lang="es-ES"/>
        </a:p>
      </dgm:t>
    </dgm:pt>
    <dgm:pt modelId="{ED3D2120-E903-4D21-B7C7-5E5FB2C88D60}" type="pres">
      <dgm:prSet presAssocID="{FE0AE97F-A309-4587-84F3-3D17FB70B9D9}" presName="sibTrans" presStyleCnt="0"/>
      <dgm:spPr/>
      <dgm:t>
        <a:bodyPr/>
        <a:lstStyle/>
        <a:p>
          <a:endParaRPr lang="es-ES"/>
        </a:p>
      </dgm:t>
    </dgm:pt>
    <dgm:pt modelId="{C91D6BC1-5F1C-481C-AD35-0AEF6DA52CB2}" type="pres">
      <dgm:prSet presAssocID="{366210BE-0CBC-4964-8523-8D94D14DE9F4}" presName="compositeNode" presStyleCnt="0">
        <dgm:presLayoutVars>
          <dgm:bulletEnabled val="1"/>
        </dgm:presLayoutVars>
      </dgm:prSet>
      <dgm:spPr/>
      <dgm:t>
        <a:bodyPr/>
        <a:lstStyle/>
        <a:p>
          <a:endParaRPr lang="es-ES"/>
        </a:p>
      </dgm:t>
    </dgm:pt>
    <dgm:pt modelId="{1C693138-364C-4173-A4EB-6A3C061D9DF7}" type="pres">
      <dgm:prSet presAssocID="{366210BE-0CBC-4964-8523-8D94D14DE9F4}" presName="bgRect" presStyleLbl="node1" presStyleIdx="1" presStyleCnt="4" custLinFactNeighborX="0"/>
      <dgm:spPr/>
      <dgm:t>
        <a:bodyPr/>
        <a:lstStyle/>
        <a:p>
          <a:endParaRPr lang="es-ES"/>
        </a:p>
      </dgm:t>
    </dgm:pt>
    <dgm:pt modelId="{015D9DC9-210E-413F-A653-E5CED5FC7532}" type="pres">
      <dgm:prSet presAssocID="{366210BE-0CBC-4964-8523-8D94D14DE9F4}" presName="parentNode" presStyleLbl="node1" presStyleIdx="1" presStyleCnt="4">
        <dgm:presLayoutVars>
          <dgm:chMax val="0"/>
          <dgm:bulletEnabled val="1"/>
        </dgm:presLayoutVars>
      </dgm:prSet>
      <dgm:spPr/>
      <dgm:t>
        <a:bodyPr/>
        <a:lstStyle/>
        <a:p>
          <a:endParaRPr lang="es-ES"/>
        </a:p>
      </dgm:t>
    </dgm:pt>
    <dgm:pt modelId="{7A9BB8BD-66EC-4393-9DA9-DACE7A383DCC}" type="pres">
      <dgm:prSet presAssocID="{366210BE-0CBC-4964-8523-8D94D14DE9F4}" presName="childNode" presStyleLbl="node1" presStyleIdx="1" presStyleCnt="4">
        <dgm:presLayoutVars>
          <dgm:bulletEnabled val="1"/>
        </dgm:presLayoutVars>
      </dgm:prSet>
      <dgm:spPr/>
      <dgm:t>
        <a:bodyPr/>
        <a:lstStyle/>
        <a:p>
          <a:endParaRPr lang="es-ES"/>
        </a:p>
      </dgm:t>
    </dgm:pt>
    <dgm:pt modelId="{4716D7BA-39A8-42EE-AA3C-5FFF8EC0FD70}" type="pres">
      <dgm:prSet presAssocID="{E9334124-DCBE-413F-83F4-D02906129ED8}" presName="hSp" presStyleCnt="0"/>
      <dgm:spPr/>
      <dgm:t>
        <a:bodyPr/>
        <a:lstStyle/>
        <a:p>
          <a:endParaRPr lang="es-ES"/>
        </a:p>
      </dgm:t>
    </dgm:pt>
    <dgm:pt modelId="{407C3E49-A3EB-465F-AF27-943D44FF240A}" type="pres">
      <dgm:prSet presAssocID="{E9334124-DCBE-413F-83F4-D02906129ED8}" presName="vProcSp" presStyleCnt="0"/>
      <dgm:spPr/>
      <dgm:t>
        <a:bodyPr/>
        <a:lstStyle/>
        <a:p>
          <a:endParaRPr lang="es-ES"/>
        </a:p>
      </dgm:t>
    </dgm:pt>
    <dgm:pt modelId="{A26617F0-5E64-46A6-8B81-97601B692E80}" type="pres">
      <dgm:prSet presAssocID="{E9334124-DCBE-413F-83F4-D02906129ED8}" presName="vSp1" presStyleCnt="0"/>
      <dgm:spPr/>
      <dgm:t>
        <a:bodyPr/>
        <a:lstStyle/>
        <a:p>
          <a:endParaRPr lang="es-ES"/>
        </a:p>
      </dgm:t>
    </dgm:pt>
    <dgm:pt modelId="{A31DC68F-3E27-4F96-BB10-B1BB603C09CA}" type="pres">
      <dgm:prSet presAssocID="{E9334124-DCBE-413F-83F4-D02906129ED8}" presName="simulatedConn" presStyleLbl="solidFgAcc1" presStyleIdx="1" presStyleCnt="3"/>
      <dgm:spPr/>
      <dgm:t>
        <a:bodyPr/>
        <a:lstStyle/>
        <a:p>
          <a:endParaRPr lang="es-ES"/>
        </a:p>
      </dgm:t>
    </dgm:pt>
    <dgm:pt modelId="{1EEDA800-977B-43AD-88D3-F2CD63EB0330}" type="pres">
      <dgm:prSet presAssocID="{E9334124-DCBE-413F-83F4-D02906129ED8}" presName="vSp2" presStyleCnt="0"/>
      <dgm:spPr/>
      <dgm:t>
        <a:bodyPr/>
        <a:lstStyle/>
        <a:p>
          <a:endParaRPr lang="es-ES"/>
        </a:p>
      </dgm:t>
    </dgm:pt>
    <dgm:pt modelId="{D2114A6D-A992-4A05-87AD-B0DE61C0C92B}" type="pres">
      <dgm:prSet presAssocID="{E9334124-DCBE-413F-83F4-D02906129ED8}" presName="sibTrans" presStyleCnt="0"/>
      <dgm:spPr/>
      <dgm:t>
        <a:bodyPr/>
        <a:lstStyle/>
        <a:p>
          <a:endParaRPr lang="es-ES"/>
        </a:p>
      </dgm:t>
    </dgm:pt>
    <dgm:pt modelId="{EBE0B682-D19D-45E6-9587-99018C66297E}" type="pres">
      <dgm:prSet presAssocID="{29024EE6-EB3D-474F-9635-3E478125224D}" presName="compositeNode" presStyleCnt="0">
        <dgm:presLayoutVars>
          <dgm:bulletEnabled val="1"/>
        </dgm:presLayoutVars>
      </dgm:prSet>
      <dgm:spPr/>
      <dgm:t>
        <a:bodyPr/>
        <a:lstStyle/>
        <a:p>
          <a:endParaRPr lang="es-ES"/>
        </a:p>
      </dgm:t>
    </dgm:pt>
    <dgm:pt modelId="{5E02A360-281D-4582-B219-7A265383AD88}" type="pres">
      <dgm:prSet presAssocID="{29024EE6-EB3D-474F-9635-3E478125224D}" presName="bgRect" presStyleLbl="node1" presStyleIdx="2" presStyleCnt="4" custLinFactNeighborY="-594"/>
      <dgm:spPr/>
      <dgm:t>
        <a:bodyPr/>
        <a:lstStyle/>
        <a:p>
          <a:endParaRPr lang="es-ES"/>
        </a:p>
      </dgm:t>
    </dgm:pt>
    <dgm:pt modelId="{F0828AAA-000B-43DA-ABF5-CB8F3D574E88}" type="pres">
      <dgm:prSet presAssocID="{29024EE6-EB3D-474F-9635-3E478125224D}" presName="parentNode" presStyleLbl="node1" presStyleIdx="2" presStyleCnt="4">
        <dgm:presLayoutVars>
          <dgm:chMax val="0"/>
          <dgm:bulletEnabled val="1"/>
        </dgm:presLayoutVars>
      </dgm:prSet>
      <dgm:spPr/>
      <dgm:t>
        <a:bodyPr/>
        <a:lstStyle/>
        <a:p>
          <a:endParaRPr lang="es-ES"/>
        </a:p>
      </dgm:t>
    </dgm:pt>
    <dgm:pt modelId="{ECFDD2F7-28A8-44BE-A028-A0BEC4D1D5BC}" type="pres">
      <dgm:prSet presAssocID="{29024EE6-EB3D-474F-9635-3E478125224D}" presName="childNode" presStyleLbl="node1" presStyleIdx="2" presStyleCnt="4">
        <dgm:presLayoutVars>
          <dgm:bulletEnabled val="1"/>
        </dgm:presLayoutVars>
      </dgm:prSet>
      <dgm:spPr/>
      <dgm:t>
        <a:bodyPr/>
        <a:lstStyle/>
        <a:p>
          <a:endParaRPr lang="es-ES"/>
        </a:p>
      </dgm:t>
    </dgm:pt>
    <dgm:pt modelId="{7FE9A167-96D8-478E-AA65-589335FD6ACE}" type="pres">
      <dgm:prSet presAssocID="{7E4BCE8C-59CA-4530-BD7C-F3A7FF24C11A}" presName="hSp" presStyleCnt="0"/>
      <dgm:spPr/>
      <dgm:t>
        <a:bodyPr/>
        <a:lstStyle/>
        <a:p>
          <a:endParaRPr lang="es-ES"/>
        </a:p>
      </dgm:t>
    </dgm:pt>
    <dgm:pt modelId="{774757DA-F13F-432C-87A5-4E428E41DFB7}" type="pres">
      <dgm:prSet presAssocID="{7E4BCE8C-59CA-4530-BD7C-F3A7FF24C11A}" presName="vProcSp" presStyleCnt="0"/>
      <dgm:spPr/>
      <dgm:t>
        <a:bodyPr/>
        <a:lstStyle/>
        <a:p>
          <a:endParaRPr lang="es-ES"/>
        </a:p>
      </dgm:t>
    </dgm:pt>
    <dgm:pt modelId="{1F585671-0DB9-42FB-8378-7D3BFFACFA22}" type="pres">
      <dgm:prSet presAssocID="{7E4BCE8C-59CA-4530-BD7C-F3A7FF24C11A}" presName="vSp1" presStyleCnt="0"/>
      <dgm:spPr/>
      <dgm:t>
        <a:bodyPr/>
        <a:lstStyle/>
        <a:p>
          <a:endParaRPr lang="es-ES"/>
        </a:p>
      </dgm:t>
    </dgm:pt>
    <dgm:pt modelId="{323EA901-F67B-433C-9D36-38F9C1E12213}" type="pres">
      <dgm:prSet presAssocID="{7E4BCE8C-59CA-4530-BD7C-F3A7FF24C11A}" presName="simulatedConn" presStyleLbl="solidFgAcc1" presStyleIdx="2" presStyleCnt="3"/>
      <dgm:spPr/>
      <dgm:t>
        <a:bodyPr/>
        <a:lstStyle/>
        <a:p>
          <a:endParaRPr lang="es-ES"/>
        </a:p>
      </dgm:t>
    </dgm:pt>
    <dgm:pt modelId="{3E42BA09-371D-4344-8D26-294E0D178EB7}" type="pres">
      <dgm:prSet presAssocID="{7E4BCE8C-59CA-4530-BD7C-F3A7FF24C11A}" presName="vSp2" presStyleCnt="0"/>
      <dgm:spPr/>
      <dgm:t>
        <a:bodyPr/>
        <a:lstStyle/>
        <a:p>
          <a:endParaRPr lang="es-ES"/>
        </a:p>
      </dgm:t>
    </dgm:pt>
    <dgm:pt modelId="{E7443FA3-7ADD-46E1-ACD1-079C2230321B}" type="pres">
      <dgm:prSet presAssocID="{7E4BCE8C-59CA-4530-BD7C-F3A7FF24C11A}" presName="sibTrans" presStyleCnt="0"/>
      <dgm:spPr/>
      <dgm:t>
        <a:bodyPr/>
        <a:lstStyle/>
        <a:p>
          <a:endParaRPr lang="es-ES"/>
        </a:p>
      </dgm:t>
    </dgm:pt>
    <dgm:pt modelId="{BCAB215D-C110-458F-8CFF-8CB0FDEACE73}" type="pres">
      <dgm:prSet presAssocID="{6D0776B7-DAE7-4140-B2F3-E8C13E55629A}" presName="compositeNode" presStyleCnt="0">
        <dgm:presLayoutVars>
          <dgm:bulletEnabled val="1"/>
        </dgm:presLayoutVars>
      </dgm:prSet>
      <dgm:spPr/>
      <dgm:t>
        <a:bodyPr/>
        <a:lstStyle/>
        <a:p>
          <a:endParaRPr lang="es-ES"/>
        </a:p>
      </dgm:t>
    </dgm:pt>
    <dgm:pt modelId="{E9358A8F-53B5-461E-81D8-088B02E02E13}" type="pres">
      <dgm:prSet presAssocID="{6D0776B7-DAE7-4140-B2F3-E8C13E55629A}" presName="bgRect" presStyleLbl="node1" presStyleIdx="3" presStyleCnt="4" custLinFactNeighborY="0"/>
      <dgm:spPr/>
      <dgm:t>
        <a:bodyPr/>
        <a:lstStyle/>
        <a:p>
          <a:endParaRPr lang="es-ES"/>
        </a:p>
      </dgm:t>
    </dgm:pt>
    <dgm:pt modelId="{FBF49034-145B-413E-9998-23C5E1315C27}" type="pres">
      <dgm:prSet presAssocID="{6D0776B7-DAE7-4140-B2F3-E8C13E55629A}" presName="parentNode" presStyleLbl="node1" presStyleIdx="3" presStyleCnt="4">
        <dgm:presLayoutVars>
          <dgm:chMax val="0"/>
          <dgm:bulletEnabled val="1"/>
        </dgm:presLayoutVars>
      </dgm:prSet>
      <dgm:spPr/>
      <dgm:t>
        <a:bodyPr/>
        <a:lstStyle/>
        <a:p>
          <a:endParaRPr lang="es-ES"/>
        </a:p>
      </dgm:t>
    </dgm:pt>
    <dgm:pt modelId="{80A7C8CF-B38F-470B-A35C-06E6AEF44B64}" type="pres">
      <dgm:prSet presAssocID="{6D0776B7-DAE7-4140-B2F3-E8C13E55629A}" presName="childNode" presStyleLbl="node1" presStyleIdx="3" presStyleCnt="4">
        <dgm:presLayoutVars>
          <dgm:bulletEnabled val="1"/>
        </dgm:presLayoutVars>
      </dgm:prSet>
      <dgm:spPr/>
      <dgm:t>
        <a:bodyPr/>
        <a:lstStyle/>
        <a:p>
          <a:endParaRPr lang="es-ES"/>
        </a:p>
      </dgm:t>
    </dgm:pt>
  </dgm:ptLst>
  <dgm:cxnLst>
    <dgm:cxn modelId="{FF2FDC21-4980-4E32-B3AA-7BE37A1E1017}" srcId="{75F7806D-216F-466D-9247-21480EC337C3}" destId="{6D0776B7-DAE7-4140-B2F3-E8C13E55629A}" srcOrd="3" destOrd="0" parTransId="{B97512F0-69A6-4114-9C44-285BA6F2B4B8}" sibTransId="{0F415E79-C30A-4E28-87DB-2E34127C75D2}"/>
    <dgm:cxn modelId="{76A5224E-253A-4867-ACE5-DFFA0C169866}" type="presOf" srcId="{CC3A206D-953D-42D4-A3D8-86C848D5B5BC}" destId="{80A7C8CF-B38F-470B-A35C-06E6AEF44B64}" srcOrd="0" destOrd="0" presId="urn:microsoft.com/office/officeart/2005/8/layout/hProcess7"/>
    <dgm:cxn modelId="{BDAEC3E6-E4FD-4333-BB81-9FD18685FEBD}" type="presOf" srcId="{B8E57F55-DF00-4D33-A50F-151189B1D3FD}" destId="{3041D7C8-B426-4599-A9C9-EA2AD71B2610}" srcOrd="0" destOrd="0" presId="urn:microsoft.com/office/officeart/2005/8/layout/hProcess7"/>
    <dgm:cxn modelId="{567C4464-2EF9-4E80-A691-CB170CA543FD}" type="presOf" srcId="{C6900508-8CCF-4A48-9B4F-8BB6AA86D088}" destId="{7A9BB8BD-66EC-4393-9DA9-DACE7A383DCC}" srcOrd="0" destOrd="0" presId="urn:microsoft.com/office/officeart/2005/8/layout/hProcess7"/>
    <dgm:cxn modelId="{79B6B1F3-06D1-4622-A0AB-72D3DAB66297}" type="presOf" srcId="{42142F65-FE6D-4398-BF23-2CE06480B711}" destId="{1F626F7A-FEBB-459A-8F5A-C642C259A9A6}" srcOrd="0" destOrd="0" presId="urn:microsoft.com/office/officeart/2005/8/layout/hProcess7"/>
    <dgm:cxn modelId="{CF957EAF-6596-4FDE-9738-1D892A89A0FD}" srcId="{B8E57F55-DF00-4D33-A50F-151189B1D3FD}" destId="{42142F65-FE6D-4398-BF23-2CE06480B711}" srcOrd="0" destOrd="0" parTransId="{50A373DB-60E6-4429-A58A-C2B542BC37B6}" sibTransId="{EC4E7DE0-EB8C-4A78-8C28-430D5BED8EE4}"/>
    <dgm:cxn modelId="{DAC583F5-7F42-4189-B07C-122B3003E532}" type="presOf" srcId="{6D0776B7-DAE7-4140-B2F3-E8C13E55629A}" destId="{FBF49034-145B-413E-9998-23C5E1315C27}" srcOrd="1" destOrd="0" presId="urn:microsoft.com/office/officeart/2005/8/layout/hProcess7"/>
    <dgm:cxn modelId="{C7612552-8AF1-4E99-BE8A-54E35CB6B6DE}" type="presOf" srcId="{29024EE6-EB3D-474F-9635-3E478125224D}" destId="{5E02A360-281D-4582-B219-7A265383AD88}" srcOrd="0" destOrd="0" presId="urn:microsoft.com/office/officeart/2005/8/layout/hProcess7"/>
    <dgm:cxn modelId="{4AC0E5D5-B75A-4DBA-9F43-77114F08F7EC}" type="presOf" srcId="{D1ED0241-9372-46D1-8A58-CBD24DDD1A4B}" destId="{80A7C8CF-B38F-470B-A35C-06E6AEF44B64}" srcOrd="0" destOrd="1" presId="urn:microsoft.com/office/officeart/2005/8/layout/hProcess7"/>
    <dgm:cxn modelId="{169AF257-6A40-41E3-A33F-7F16176D827F}" srcId="{29024EE6-EB3D-474F-9635-3E478125224D}" destId="{00B8EB05-DF21-45EC-B1D5-AF5E687E143C}" srcOrd="0" destOrd="0" parTransId="{E499F1C1-1870-48CA-AE04-391A2F81E4EB}" sibTransId="{FB68454C-0200-4E60-B790-DB5A6D09A810}"/>
    <dgm:cxn modelId="{986B79A4-AA26-4356-9F3E-04F03374E6EE}" srcId="{366210BE-0CBC-4964-8523-8D94D14DE9F4}" destId="{C6900508-8CCF-4A48-9B4F-8BB6AA86D088}" srcOrd="0" destOrd="0" parTransId="{1DAFBE67-25DA-4CB1-87A2-E9F3EB41281D}" sibTransId="{371EE36F-CFE9-4B31-A79F-C3C360528B71}"/>
    <dgm:cxn modelId="{1681B369-09B8-474D-8AEA-53B002041407}" type="presOf" srcId="{00B8EB05-DF21-45EC-B1D5-AF5E687E143C}" destId="{ECFDD2F7-28A8-44BE-A028-A0BEC4D1D5BC}" srcOrd="0" destOrd="0" presId="urn:microsoft.com/office/officeart/2005/8/layout/hProcess7"/>
    <dgm:cxn modelId="{21455314-E1A0-4927-80E9-48C0643330B8}" srcId="{6D0776B7-DAE7-4140-B2F3-E8C13E55629A}" destId="{CC3A206D-953D-42D4-A3D8-86C848D5B5BC}" srcOrd="0" destOrd="0" parTransId="{060FF3FB-F13C-4E24-89C5-CE4FD174328E}" sibTransId="{1EADC9BE-5F55-4050-A11E-4C31A0E729A7}"/>
    <dgm:cxn modelId="{4EF943BA-7981-4750-9FD1-7CEFD06E827E}" type="presOf" srcId="{145B0674-8AA1-4BB9-AC99-2D2FC70B1860}" destId="{80A7C8CF-B38F-470B-A35C-06E6AEF44B64}" srcOrd="0" destOrd="2" presId="urn:microsoft.com/office/officeart/2005/8/layout/hProcess7"/>
    <dgm:cxn modelId="{058986F3-69E7-4B1A-97C3-8DF93A5AFE99}" srcId="{75F7806D-216F-466D-9247-21480EC337C3}" destId="{366210BE-0CBC-4964-8523-8D94D14DE9F4}" srcOrd="1" destOrd="0" parTransId="{CB7E006D-A5C8-4178-BA70-F09EEB29E938}" sibTransId="{E9334124-DCBE-413F-83F4-D02906129ED8}"/>
    <dgm:cxn modelId="{89E67FD4-3FAD-41A6-9003-96A2D185631F}" srcId="{6D0776B7-DAE7-4140-B2F3-E8C13E55629A}" destId="{D1ED0241-9372-46D1-8A58-CBD24DDD1A4B}" srcOrd="1" destOrd="0" parTransId="{82BF42AC-E629-4CB7-A049-D65EA41170F8}" sibTransId="{B8FF14A4-E16B-42AA-816E-EF96DFFF8857}"/>
    <dgm:cxn modelId="{CF205955-623E-4924-8C42-C65C4EB5427A}" type="presOf" srcId="{6D0776B7-DAE7-4140-B2F3-E8C13E55629A}" destId="{E9358A8F-53B5-461E-81D8-088B02E02E13}" srcOrd="0" destOrd="0" presId="urn:microsoft.com/office/officeart/2005/8/layout/hProcess7"/>
    <dgm:cxn modelId="{2DECAC7F-9302-4C79-A9E7-B77FE2303FC8}" type="presOf" srcId="{75F7806D-216F-466D-9247-21480EC337C3}" destId="{70B327D5-308A-47D7-89B3-B3F3D60AC2E7}" srcOrd="0" destOrd="0" presId="urn:microsoft.com/office/officeart/2005/8/layout/hProcess7"/>
    <dgm:cxn modelId="{754D3466-0549-4B8A-81EA-EFE3D56661A9}" type="presOf" srcId="{366210BE-0CBC-4964-8523-8D94D14DE9F4}" destId="{1C693138-364C-4173-A4EB-6A3C061D9DF7}" srcOrd="0" destOrd="0" presId="urn:microsoft.com/office/officeart/2005/8/layout/hProcess7"/>
    <dgm:cxn modelId="{4B4EE75C-2BEA-4C1C-B3B4-7F25BDE21299}" type="presOf" srcId="{B8E57F55-DF00-4D33-A50F-151189B1D3FD}" destId="{BCBA7B91-7FC6-4EB8-A2D6-0CE6D7CB6A7F}" srcOrd="1" destOrd="0" presId="urn:microsoft.com/office/officeart/2005/8/layout/hProcess7"/>
    <dgm:cxn modelId="{2E70332A-F7CC-4142-8D36-1F41EDF50ED6}" type="presOf" srcId="{366210BE-0CBC-4964-8523-8D94D14DE9F4}" destId="{015D9DC9-210E-413F-A653-E5CED5FC7532}" srcOrd="1" destOrd="0" presId="urn:microsoft.com/office/officeart/2005/8/layout/hProcess7"/>
    <dgm:cxn modelId="{117A62AC-8657-41FE-B00D-FC45B085BEE5}" srcId="{75F7806D-216F-466D-9247-21480EC337C3}" destId="{29024EE6-EB3D-474F-9635-3E478125224D}" srcOrd="2" destOrd="0" parTransId="{3F823C79-5914-4D51-914A-60F2732FCEFB}" sibTransId="{7E4BCE8C-59CA-4530-BD7C-F3A7FF24C11A}"/>
    <dgm:cxn modelId="{69082B7A-AE73-4FE2-91D2-49577B3234C6}" srcId="{75F7806D-216F-466D-9247-21480EC337C3}" destId="{B8E57F55-DF00-4D33-A50F-151189B1D3FD}" srcOrd="0" destOrd="0" parTransId="{74369159-6D93-488D-9945-3F8A30732226}" sibTransId="{FE0AE97F-A309-4587-84F3-3D17FB70B9D9}"/>
    <dgm:cxn modelId="{256B90D4-D994-4FFE-A713-5D875B28C4DF}" srcId="{6D0776B7-DAE7-4140-B2F3-E8C13E55629A}" destId="{145B0674-8AA1-4BB9-AC99-2D2FC70B1860}" srcOrd="2" destOrd="0" parTransId="{0AE74446-0D3A-46A8-999B-71EFD039574E}" sibTransId="{4D238D7A-5D24-42D7-B839-4E054C0078F1}"/>
    <dgm:cxn modelId="{DB912950-4CE6-41D3-AA43-6D5CD0ECC0B0}" type="presOf" srcId="{29024EE6-EB3D-474F-9635-3E478125224D}" destId="{F0828AAA-000B-43DA-ABF5-CB8F3D574E88}" srcOrd="1" destOrd="0" presId="urn:microsoft.com/office/officeart/2005/8/layout/hProcess7"/>
    <dgm:cxn modelId="{5658FDF6-CD17-44F5-A487-36F43EC8224B}" type="presParOf" srcId="{70B327D5-308A-47D7-89B3-B3F3D60AC2E7}" destId="{6D861789-77A4-474B-8197-719879CE83AA}" srcOrd="0" destOrd="0" presId="urn:microsoft.com/office/officeart/2005/8/layout/hProcess7"/>
    <dgm:cxn modelId="{47D5B288-FF44-48D1-9AD9-04531C3430AF}" type="presParOf" srcId="{6D861789-77A4-474B-8197-719879CE83AA}" destId="{3041D7C8-B426-4599-A9C9-EA2AD71B2610}" srcOrd="0" destOrd="0" presId="urn:microsoft.com/office/officeart/2005/8/layout/hProcess7"/>
    <dgm:cxn modelId="{3F621D1D-F3DE-46E9-A3B3-E319B236AA61}" type="presParOf" srcId="{6D861789-77A4-474B-8197-719879CE83AA}" destId="{BCBA7B91-7FC6-4EB8-A2D6-0CE6D7CB6A7F}" srcOrd="1" destOrd="0" presId="urn:microsoft.com/office/officeart/2005/8/layout/hProcess7"/>
    <dgm:cxn modelId="{1DA434C5-E46C-45DB-BC88-DE6C8030B2DB}" type="presParOf" srcId="{6D861789-77A4-474B-8197-719879CE83AA}" destId="{1F626F7A-FEBB-459A-8F5A-C642C259A9A6}" srcOrd="2" destOrd="0" presId="urn:microsoft.com/office/officeart/2005/8/layout/hProcess7"/>
    <dgm:cxn modelId="{2F6F2AB2-F4EA-46FE-889F-3B2CE37CE050}" type="presParOf" srcId="{70B327D5-308A-47D7-89B3-B3F3D60AC2E7}" destId="{2EB34647-1A9C-431C-9922-2819DD7F800B}" srcOrd="1" destOrd="0" presId="urn:microsoft.com/office/officeart/2005/8/layout/hProcess7"/>
    <dgm:cxn modelId="{702EB505-730A-46A7-97DA-0083C219848F}" type="presParOf" srcId="{70B327D5-308A-47D7-89B3-B3F3D60AC2E7}" destId="{5D0E2CBD-4170-42D1-9536-965F38C9D5C2}" srcOrd="2" destOrd="0" presId="urn:microsoft.com/office/officeart/2005/8/layout/hProcess7"/>
    <dgm:cxn modelId="{71CA26EE-E4DE-4408-9EA8-3CC2819B40CC}" type="presParOf" srcId="{5D0E2CBD-4170-42D1-9536-965F38C9D5C2}" destId="{BF9263B2-73E9-4E3E-B5A5-8C2B361B1AFC}" srcOrd="0" destOrd="0" presId="urn:microsoft.com/office/officeart/2005/8/layout/hProcess7"/>
    <dgm:cxn modelId="{DBFAAA3E-09F5-400B-9F61-9A04231D138F}" type="presParOf" srcId="{5D0E2CBD-4170-42D1-9536-965F38C9D5C2}" destId="{A3D81C9E-06C5-49B4-8D44-1DEE7581B71A}" srcOrd="1" destOrd="0" presId="urn:microsoft.com/office/officeart/2005/8/layout/hProcess7"/>
    <dgm:cxn modelId="{CC356148-6C2E-4EA6-97CC-A4134187942A}" type="presParOf" srcId="{5D0E2CBD-4170-42D1-9536-965F38C9D5C2}" destId="{E7955A30-E1EA-4AF4-9793-09D26C25F9BB}" srcOrd="2" destOrd="0" presId="urn:microsoft.com/office/officeart/2005/8/layout/hProcess7"/>
    <dgm:cxn modelId="{92E85EA1-F2AA-4832-AB29-0C07EFE75D6D}" type="presParOf" srcId="{70B327D5-308A-47D7-89B3-B3F3D60AC2E7}" destId="{ED3D2120-E903-4D21-B7C7-5E5FB2C88D60}" srcOrd="3" destOrd="0" presId="urn:microsoft.com/office/officeart/2005/8/layout/hProcess7"/>
    <dgm:cxn modelId="{976025C2-EEA1-41D2-9ECC-E860F3D0C383}" type="presParOf" srcId="{70B327D5-308A-47D7-89B3-B3F3D60AC2E7}" destId="{C91D6BC1-5F1C-481C-AD35-0AEF6DA52CB2}" srcOrd="4" destOrd="0" presId="urn:microsoft.com/office/officeart/2005/8/layout/hProcess7"/>
    <dgm:cxn modelId="{2FD3290C-CD97-45D6-B3DE-320C97770862}" type="presParOf" srcId="{C91D6BC1-5F1C-481C-AD35-0AEF6DA52CB2}" destId="{1C693138-364C-4173-A4EB-6A3C061D9DF7}" srcOrd="0" destOrd="0" presId="urn:microsoft.com/office/officeart/2005/8/layout/hProcess7"/>
    <dgm:cxn modelId="{D199979F-01E1-4E3A-B79B-36DF71FA4BA3}" type="presParOf" srcId="{C91D6BC1-5F1C-481C-AD35-0AEF6DA52CB2}" destId="{015D9DC9-210E-413F-A653-E5CED5FC7532}" srcOrd="1" destOrd="0" presId="urn:microsoft.com/office/officeart/2005/8/layout/hProcess7"/>
    <dgm:cxn modelId="{A8633719-86E8-43DC-9769-052862527157}" type="presParOf" srcId="{C91D6BC1-5F1C-481C-AD35-0AEF6DA52CB2}" destId="{7A9BB8BD-66EC-4393-9DA9-DACE7A383DCC}" srcOrd="2" destOrd="0" presId="urn:microsoft.com/office/officeart/2005/8/layout/hProcess7"/>
    <dgm:cxn modelId="{48F67F9F-7012-4BC2-9E5E-9DEE50ACA178}" type="presParOf" srcId="{70B327D5-308A-47D7-89B3-B3F3D60AC2E7}" destId="{4716D7BA-39A8-42EE-AA3C-5FFF8EC0FD70}" srcOrd="5" destOrd="0" presId="urn:microsoft.com/office/officeart/2005/8/layout/hProcess7"/>
    <dgm:cxn modelId="{470ADE48-9D4E-41FC-AC2F-8DF893C6FCF8}" type="presParOf" srcId="{70B327D5-308A-47D7-89B3-B3F3D60AC2E7}" destId="{407C3E49-A3EB-465F-AF27-943D44FF240A}" srcOrd="6" destOrd="0" presId="urn:microsoft.com/office/officeart/2005/8/layout/hProcess7"/>
    <dgm:cxn modelId="{5CC07C6D-1CA7-411B-BA8A-252E69C9FE74}" type="presParOf" srcId="{407C3E49-A3EB-465F-AF27-943D44FF240A}" destId="{A26617F0-5E64-46A6-8B81-97601B692E80}" srcOrd="0" destOrd="0" presId="urn:microsoft.com/office/officeart/2005/8/layout/hProcess7"/>
    <dgm:cxn modelId="{7A302B15-81F1-4CCD-874A-AF22D6824EE6}" type="presParOf" srcId="{407C3E49-A3EB-465F-AF27-943D44FF240A}" destId="{A31DC68F-3E27-4F96-BB10-B1BB603C09CA}" srcOrd="1" destOrd="0" presId="urn:microsoft.com/office/officeart/2005/8/layout/hProcess7"/>
    <dgm:cxn modelId="{505871A9-F2B8-41B4-8AE9-EC55AF13816B}" type="presParOf" srcId="{407C3E49-A3EB-465F-AF27-943D44FF240A}" destId="{1EEDA800-977B-43AD-88D3-F2CD63EB0330}" srcOrd="2" destOrd="0" presId="urn:microsoft.com/office/officeart/2005/8/layout/hProcess7"/>
    <dgm:cxn modelId="{CD07CC57-F6BD-4055-B156-E23C9AEDC6BB}" type="presParOf" srcId="{70B327D5-308A-47D7-89B3-B3F3D60AC2E7}" destId="{D2114A6D-A992-4A05-87AD-B0DE61C0C92B}" srcOrd="7" destOrd="0" presId="urn:microsoft.com/office/officeart/2005/8/layout/hProcess7"/>
    <dgm:cxn modelId="{D2350CDE-DF09-459A-9B16-0F1F5358A798}" type="presParOf" srcId="{70B327D5-308A-47D7-89B3-B3F3D60AC2E7}" destId="{EBE0B682-D19D-45E6-9587-99018C66297E}" srcOrd="8" destOrd="0" presId="urn:microsoft.com/office/officeart/2005/8/layout/hProcess7"/>
    <dgm:cxn modelId="{30ECC41F-350E-4CC9-8F64-6901E8D657D4}" type="presParOf" srcId="{EBE0B682-D19D-45E6-9587-99018C66297E}" destId="{5E02A360-281D-4582-B219-7A265383AD88}" srcOrd="0" destOrd="0" presId="urn:microsoft.com/office/officeart/2005/8/layout/hProcess7"/>
    <dgm:cxn modelId="{BFFDF9A5-4E71-49AC-8CA8-EA8F0ED7B7F0}" type="presParOf" srcId="{EBE0B682-D19D-45E6-9587-99018C66297E}" destId="{F0828AAA-000B-43DA-ABF5-CB8F3D574E88}" srcOrd="1" destOrd="0" presId="urn:microsoft.com/office/officeart/2005/8/layout/hProcess7"/>
    <dgm:cxn modelId="{503E427D-23F6-4EB9-8160-A074618802C2}" type="presParOf" srcId="{EBE0B682-D19D-45E6-9587-99018C66297E}" destId="{ECFDD2F7-28A8-44BE-A028-A0BEC4D1D5BC}" srcOrd="2" destOrd="0" presId="urn:microsoft.com/office/officeart/2005/8/layout/hProcess7"/>
    <dgm:cxn modelId="{DF2BC8C0-3D8D-46C9-9D26-563969498C9C}" type="presParOf" srcId="{70B327D5-308A-47D7-89B3-B3F3D60AC2E7}" destId="{7FE9A167-96D8-478E-AA65-589335FD6ACE}" srcOrd="9" destOrd="0" presId="urn:microsoft.com/office/officeart/2005/8/layout/hProcess7"/>
    <dgm:cxn modelId="{CE23D53A-2759-4889-A42B-25241D959D7F}" type="presParOf" srcId="{70B327D5-308A-47D7-89B3-B3F3D60AC2E7}" destId="{774757DA-F13F-432C-87A5-4E428E41DFB7}" srcOrd="10" destOrd="0" presId="urn:microsoft.com/office/officeart/2005/8/layout/hProcess7"/>
    <dgm:cxn modelId="{679B3034-1DB8-4248-BCA9-8EFA6D949E47}" type="presParOf" srcId="{774757DA-F13F-432C-87A5-4E428E41DFB7}" destId="{1F585671-0DB9-42FB-8378-7D3BFFACFA22}" srcOrd="0" destOrd="0" presId="urn:microsoft.com/office/officeart/2005/8/layout/hProcess7"/>
    <dgm:cxn modelId="{A254783B-4393-46E3-9FDB-3EF630734B80}" type="presParOf" srcId="{774757DA-F13F-432C-87A5-4E428E41DFB7}" destId="{323EA901-F67B-433C-9D36-38F9C1E12213}" srcOrd="1" destOrd="0" presId="urn:microsoft.com/office/officeart/2005/8/layout/hProcess7"/>
    <dgm:cxn modelId="{208C4D1D-F13B-421F-858A-26476E36D6CB}" type="presParOf" srcId="{774757DA-F13F-432C-87A5-4E428E41DFB7}" destId="{3E42BA09-371D-4344-8D26-294E0D178EB7}" srcOrd="2" destOrd="0" presId="urn:microsoft.com/office/officeart/2005/8/layout/hProcess7"/>
    <dgm:cxn modelId="{CE7A3DC7-9758-4942-950F-CDA19FDF7EC7}" type="presParOf" srcId="{70B327D5-308A-47D7-89B3-B3F3D60AC2E7}" destId="{E7443FA3-7ADD-46E1-ACD1-079C2230321B}" srcOrd="11" destOrd="0" presId="urn:microsoft.com/office/officeart/2005/8/layout/hProcess7"/>
    <dgm:cxn modelId="{4F6F0753-F62F-493D-87D5-A19F1053C5D0}" type="presParOf" srcId="{70B327D5-308A-47D7-89B3-B3F3D60AC2E7}" destId="{BCAB215D-C110-458F-8CFF-8CB0FDEACE73}" srcOrd="12" destOrd="0" presId="urn:microsoft.com/office/officeart/2005/8/layout/hProcess7"/>
    <dgm:cxn modelId="{8BF5EE6C-D736-4A43-8761-B4707B00FFFB}" type="presParOf" srcId="{BCAB215D-C110-458F-8CFF-8CB0FDEACE73}" destId="{E9358A8F-53B5-461E-81D8-088B02E02E13}" srcOrd="0" destOrd="0" presId="urn:microsoft.com/office/officeart/2005/8/layout/hProcess7"/>
    <dgm:cxn modelId="{81E8B610-9CB8-4CFB-9CD8-1A803B53E5ED}" type="presParOf" srcId="{BCAB215D-C110-458F-8CFF-8CB0FDEACE73}" destId="{FBF49034-145B-413E-9998-23C5E1315C27}" srcOrd="1" destOrd="0" presId="urn:microsoft.com/office/officeart/2005/8/layout/hProcess7"/>
    <dgm:cxn modelId="{716EDFE6-5512-4A41-A262-4928E3C02B81}" type="presParOf" srcId="{BCAB215D-C110-458F-8CFF-8CB0FDEACE73}" destId="{80A7C8CF-B38F-470B-A35C-06E6AEF44B64}" srcOrd="2" destOrd="0" presId="urn:microsoft.com/office/officeart/2005/8/layout/hProcess7"/>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03EF365-E0D9-405F-9233-40444AA02363}"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s-CO"/>
        </a:p>
      </dgm:t>
    </dgm:pt>
    <dgm:pt modelId="{5B523F76-1C09-467E-9E63-9FED6256B29F}">
      <dgm:prSet phldrT="[Texto]"/>
      <dgm:spPr/>
      <dgm:t>
        <a:bodyPr/>
        <a:lstStyle/>
        <a:p>
          <a:r>
            <a:rPr lang="es-CO"/>
            <a:t>SE DISEÑÓ E IMPLEMENTÓ PARCIALMENTE EL SG-SST  </a:t>
          </a:r>
        </a:p>
      </dgm:t>
    </dgm:pt>
    <dgm:pt modelId="{7AE4FBF9-57A5-41CA-8F95-DFDA0B407ACD}" type="parTrans" cxnId="{6526D43A-12E9-4A97-9A1A-0DBB3D49EF76}">
      <dgm:prSet/>
      <dgm:spPr/>
      <dgm:t>
        <a:bodyPr/>
        <a:lstStyle/>
        <a:p>
          <a:endParaRPr lang="es-CO"/>
        </a:p>
      </dgm:t>
    </dgm:pt>
    <dgm:pt modelId="{DC675A07-ECA2-4C6C-A9D7-C45F665160EB}" type="sibTrans" cxnId="{6526D43A-12E9-4A97-9A1A-0DBB3D49EF76}">
      <dgm:prSet/>
      <dgm:spPr/>
      <dgm:t>
        <a:bodyPr/>
        <a:lstStyle/>
        <a:p>
          <a:endParaRPr lang="es-CO"/>
        </a:p>
      </dgm:t>
    </dgm:pt>
    <dgm:pt modelId="{A336A381-B1BE-41D1-9D2D-ACAAFDADC5FE}">
      <dgm:prSet phldrT="[Texto]" custT="1"/>
      <dgm:spPr/>
      <dgm:t>
        <a:bodyPr/>
        <a:lstStyle/>
        <a:p>
          <a:endParaRPr lang="es-CO" sz="1000"/>
        </a:p>
        <a:p>
          <a:endParaRPr lang="es-CO" sz="1000"/>
        </a:p>
        <a:p>
          <a:r>
            <a:rPr lang="es-CO" sz="1000"/>
            <a:t>ETAPA 2</a:t>
          </a:r>
        </a:p>
        <a:p>
          <a:r>
            <a:rPr lang="es-CO" sz="1000"/>
            <a:t>- Se implementa parcialmente el SG-SST</a:t>
          </a:r>
        </a:p>
        <a:p>
          <a:r>
            <a:rPr lang="es-CO" sz="1000"/>
            <a:t>- Se realizan la reinducciones y reentrenamiento</a:t>
          </a:r>
        </a:p>
        <a:p>
          <a:r>
            <a:rPr lang="es-CO" sz="1000"/>
            <a:t>- Exámenes periodicos medico ocupacionales</a:t>
          </a:r>
        </a:p>
        <a:p>
          <a:r>
            <a:rPr lang="es-CO" sz="1000"/>
            <a:t>- Charlas y talleres</a:t>
          </a:r>
        </a:p>
        <a:p>
          <a:r>
            <a:rPr lang="es-CO" sz="1000"/>
            <a:t>- Capacitaciones</a:t>
          </a:r>
        </a:p>
        <a:p>
          <a:r>
            <a:rPr lang="es-CO" sz="1000"/>
            <a:t>- Actividades de PyP</a:t>
          </a:r>
        </a:p>
      </dgm:t>
    </dgm:pt>
    <dgm:pt modelId="{391808CA-3C60-4C83-8720-4C421284859A}" type="parTrans" cxnId="{D978F42A-E4DE-4D35-AB5F-05AED1F7BCC2}">
      <dgm:prSet/>
      <dgm:spPr/>
      <dgm:t>
        <a:bodyPr/>
        <a:lstStyle/>
        <a:p>
          <a:endParaRPr lang="es-CO"/>
        </a:p>
      </dgm:t>
    </dgm:pt>
    <dgm:pt modelId="{6D785930-1A95-42D0-8777-D362F61BAC02}" type="sibTrans" cxnId="{D978F42A-E4DE-4D35-AB5F-05AED1F7BCC2}">
      <dgm:prSet/>
      <dgm:spPr/>
      <dgm:t>
        <a:bodyPr/>
        <a:lstStyle/>
        <a:p>
          <a:endParaRPr lang="es-CO"/>
        </a:p>
      </dgm:t>
    </dgm:pt>
    <dgm:pt modelId="{119641FA-AA21-47E7-B8EF-471DBC4B7A43}">
      <dgm:prSet phldrT="[Texto]" custT="1"/>
      <dgm:spPr/>
      <dgm:t>
        <a:bodyPr/>
        <a:lstStyle/>
        <a:p>
          <a:endParaRPr lang="es-ES"/>
        </a:p>
      </dgm:t>
    </dgm:pt>
    <dgm:pt modelId="{EDEA8701-A1AB-4C72-9237-BC7AFF689BBF}" type="parTrans" cxnId="{B5A41D06-CC20-4BE9-BE28-80CEDBF9AADB}">
      <dgm:prSet/>
      <dgm:spPr/>
      <dgm:t>
        <a:bodyPr/>
        <a:lstStyle/>
        <a:p>
          <a:endParaRPr lang="es-CO"/>
        </a:p>
      </dgm:t>
    </dgm:pt>
    <dgm:pt modelId="{EFF22786-4999-424F-895E-004CDCB12B5B}" type="sibTrans" cxnId="{B5A41D06-CC20-4BE9-BE28-80CEDBF9AADB}">
      <dgm:prSet/>
      <dgm:spPr/>
      <dgm:t>
        <a:bodyPr/>
        <a:lstStyle/>
        <a:p>
          <a:endParaRPr lang="es-CO"/>
        </a:p>
      </dgm:t>
    </dgm:pt>
    <dgm:pt modelId="{C25D38AA-F73A-4CAA-B98F-2591E069D7C7}">
      <dgm:prSet phldrT="[Texto]" custT="1"/>
      <dgm:spPr/>
      <dgm:t>
        <a:bodyPr/>
        <a:lstStyle/>
        <a:p>
          <a:endParaRPr lang="es-ES"/>
        </a:p>
      </dgm:t>
    </dgm:pt>
    <dgm:pt modelId="{732CFAB5-B07A-4FDA-9C55-AA96F2D95EA7}" type="parTrans" cxnId="{ADD2219F-9F37-49E3-A5B7-2FFEB2AF7D96}">
      <dgm:prSet/>
      <dgm:spPr/>
      <dgm:t>
        <a:bodyPr/>
        <a:lstStyle/>
        <a:p>
          <a:endParaRPr lang="es-CO"/>
        </a:p>
      </dgm:t>
    </dgm:pt>
    <dgm:pt modelId="{F2DF8ABC-1A39-4969-BAB7-C64C7213A003}" type="sibTrans" cxnId="{ADD2219F-9F37-49E3-A5B7-2FFEB2AF7D96}">
      <dgm:prSet/>
      <dgm:spPr/>
      <dgm:t>
        <a:bodyPr/>
        <a:lstStyle/>
        <a:p>
          <a:endParaRPr lang="es-CO"/>
        </a:p>
      </dgm:t>
    </dgm:pt>
    <dgm:pt modelId="{CEA136AF-0FB3-4AF9-ABFC-6190C0E57270}">
      <dgm:prSet phldrT="[Texto]"/>
      <dgm:spPr/>
      <dgm:t>
        <a:bodyPr/>
        <a:lstStyle/>
        <a:p>
          <a:endParaRPr lang="es-ES"/>
        </a:p>
      </dgm:t>
    </dgm:pt>
    <dgm:pt modelId="{A964F224-7390-45C0-89BA-1E564B96FC68}" type="sibTrans" cxnId="{FC7C397C-A48A-40E9-B1DB-04DF9E3C8CC8}">
      <dgm:prSet/>
      <dgm:spPr/>
      <dgm:t>
        <a:bodyPr/>
        <a:lstStyle/>
        <a:p>
          <a:endParaRPr lang="es-CO"/>
        </a:p>
      </dgm:t>
    </dgm:pt>
    <dgm:pt modelId="{13DAC563-AD32-406C-B4D8-BB86FD94E1EB}" type="parTrans" cxnId="{FC7C397C-A48A-40E9-B1DB-04DF9E3C8CC8}">
      <dgm:prSet/>
      <dgm:spPr/>
      <dgm:t>
        <a:bodyPr/>
        <a:lstStyle/>
        <a:p>
          <a:endParaRPr lang="es-CO"/>
        </a:p>
      </dgm:t>
    </dgm:pt>
    <dgm:pt modelId="{E7E9E574-780F-4F79-BF94-C772F659466B}">
      <dgm:prSet phldrT="[Texto]"/>
      <dgm:spPr/>
      <dgm:t>
        <a:bodyPr/>
        <a:lstStyle/>
        <a:p>
          <a:endParaRPr lang="es-ES"/>
        </a:p>
      </dgm:t>
    </dgm:pt>
    <dgm:pt modelId="{2103BBE2-4155-4898-92EE-74506AE43478}" type="sibTrans" cxnId="{ED766C19-8372-4FAC-9D57-210F33F73890}">
      <dgm:prSet/>
      <dgm:spPr/>
      <dgm:t>
        <a:bodyPr/>
        <a:lstStyle/>
        <a:p>
          <a:endParaRPr lang="es-CO"/>
        </a:p>
      </dgm:t>
    </dgm:pt>
    <dgm:pt modelId="{46E9FAF0-EC67-4A93-8E35-199A7C438843}" type="parTrans" cxnId="{ED766C19-8372-4FAC-9D57-210F33F73890}">
      <dgm:prSet/>
      <dgm:spPr/>
      <dgm:t>
        <a:bodyPr/>
        <a:lstStyle/>
        <a:p>
          <a:endParaRPr lang="es-CO"/>
        </a:p>
      </dgm:t>
    </dgm:pt>
    <dgm:pt modelId="{C8B6CA40-B542-46C8-8C36-31BC37EF82C1}">
      <dgm:prSet phldrT="[Texto]" custT="1"/>
      <dgm:spPr/>
      <dgm:t>
        <a:bodyPr/>
        <a:lstStyle/>
        <a:p>
          <a:endParaRPr lang="es-ES"/>
        </a:p>
      </dgm:t>
    </dgm:pt>
    <dgm:pt modelId="{A8DE5FE5-5F5E-4948-945A-2866805AA802}" type="sibTrans" cxnId="{A1EFA3DB-4288-4EE8-B8F7-14656E895A17}">
      <dgm:prSet/>
      <dgm:spPr/>
      <dgm:t>
        <a:bodyPr/>
        <a:lstStyle/>
        <a:p>
          <a:endParaRPr lang="es-CO"/>
        </a:p>
      </dgm:t>
    </dgm:pt>
    <dgm:pt modelId="{279E7777-E8AC-4340-BAEC-FCBF96520E09}" type="parTrans" cxnId="{A1EFA3DB-4288-4EE8-B8F7-14656E895A17}">
      <dgm:prSet/>
      <dgm:spPr/>
      <dgm:t>
        <a:bodyPr/>
        <a:lstStyle/>
        <a:p>
          <a:endParaRPr lang="es-CO"/>
        </a:p>
      </dgm:t>
    </dgm:pt>
    <dgm:pt modelId="{6DD2518A-659A-4F09-8127-39C02B7B5B18}">
      <dgm:prSet phldrT="[Texto]"/>
      <dgm:spPr/>
      <dgm:t>
        <a:bodyPr/>
        <a:lstStyle/>
        <a:p>
          <a:endParaRPr lang="es-ES"/>
        </a:p>
      </dgm:t>
    </dgm:pt>
    <dgm:pt modelId="{5EC59B6C-07A2-4638-B607-2036281C27FB}" type="sibTrans" cxnId="{F5BB111F-8F94-42EF-9B41-44574DD19CB4}">
      <dgm:prSet/>
      <dgm:spPr/>
      <dgm:t>
        <a:bodyPr/>
        <a:lstStyle/>
        <a:p>
          <a:endParaRPr lang="es-CO"/>
        </a:p>
      </dgm:t>
    </dgm:pt>
    <dgm:pt modelId="{E0B6076A-EB3E-4AC6-A1EF-A8ADDE1C33E7}" type="parTrans" cxnId="{F5BB111F-8F94-42EF-9B41-44574DD19CB4}">
      <dgm:prSet/>
      <dgm:spPr/>
      <dgm:t>
        <a:bodyPr/>
        <a:lstStyle/>
        <a:p>
          <a:endParaRPr lang="es-CO"/>
        </a:p>
      </dgm:t>
    </dgm:pt>
    <dgm:pt modelId="{8533B437-D9EA-4CEE-89A8-B55A2E92DF85}">
      <dgm:prSet phldrT="[Texto]" custT="1"/>
      <dgm:spPr/>
      <dgm:t>
        <a:bodyPr/>
        <a:lstStyle/>
        <a:p>
          <a:r>
            <a:rPr lang="es-CO" sz="1000"/>
            <a:t>ETAPA 3</a:t>
          </a:r>
        </a:p>
        <a:p>
          <a:r>
            <a:rPr lang="es-CO" sz="1000"/>
            <a:t>- Evaluación </a:t>
          </a:r>
        </a:p>
        <a:p>
          <a:r>
            <a:rPr lang="es-CO" sz="1000"/>
            <a:t>- Reporte e investigación de accidente de trabajo y enfermedades laborales.</a:t>
          </a:r>
        </a:p>
        <a:p>
          <a:r>
            <a:rPr lang="es-CO" sz="1000"/>
            <a:t>- Medición y evaluación de la gestión </a:t>
          </a:r>
        </a:p>
        <a:p>
          <a:endParaRPr lang="es-CO" sz="1000"/>
        </a:p>
        <a:p>
          <a:endParaRPr lang="es-CO" sz="1000"/>
        </a:p>
      </dgm:t>
    </dgm:pt>
    <dgm:pt modelId="{6CB92FD8-F858-466B-8239-4FC24B10BC20}" type="parTrans" cxnId="{BBB97ED2-2E2B-469C-A54F-6456539F43A8}">
      <dgm:prSet/>
      <dgm:spPr/>
      <dgm:t>
        <a:bodyPr/>
        <a:lstStyle/>
        <a:p>
          <a:endParaRPr lang="es-CO"/>
        </a:p>
      </dgm:t>
    </dgm:pt>
    <dgm:pt modelId="{CAD481E0-1B42-435D-B115-D57F998C20D7}" type="sibTrans" cxnId="{BBB97ED2-2E2B-469C-A54F-6456539F43A8}">
      <dgm:prSet/>
      <dgm:spPr/>
      <dgm:t>
        <a:bodyPr/>
        <a:lstStyle/>
        <a:p>
          <a:endParaRPr lang="es-CO"/>
        </a:p>
      </dgm:t>
    </dgm:pt>
    <dgm:pt modelId="{B13A89F5-3EE9-4925-A8FA-501F75A26CF1}">
      <dgm:prSet phldrT="[Texto]" custT="1"/>
      <dgm:spPr/>
      <dgm:t>
        <a:bodyPr/>
        <a:lstStyle/>
        <a:p>
          <a:endParaRPr lang="es-CO" sz="1100"/>
        </a:p>
        <a:p>
          <a:r>
            <a:rPr lang="es-CO" sz="1100"/>
            <a:t>ETAPA 1</a:t>
          </a:r>
        </a:p>
        <a:p>
          <a:r>
            <a:rPr lang="es-CO" sz="1100"/>
            <a:t>- Diagnóstico inicial</a:t>
          </a:r>
        </a:p>
        <a:p>
          <a:r>
            <a:rPr lang="es-CO" sz="1100"/>
            <a:t>- Se identifican peligros por puestos de trabajo</a:t>
          </a:r>
        </a:p>
        <a:p>
          <a:r>
            <a:rPr lang="es-CO" sz="1100"/>
            <a:t>- Informe de autoevaluación por la ARL</a:t>
          </a:r>
        </a:p>
        <a:p>
          <a:r>
            <a:rPr lang="es-CO" sz="1100"/>
            <a:t>- Politicas y Objetivos</a:t>
          </a:r>
        </a:p>
        <a:p>
          <a:r>
            <a:rPr lang="es-CO" sz="1100"/>
            <a:t>- Matriz de riesgos y peligros</a:t>
          </a:r>
        </a:p>
        <a:p>
          <a:r>
            <a:rPr lang="es-CO" sz="1100"/>
            <a:t>- Plan de Trabajo Anual</a:t>
          </a:r>
        </a:p>
      </dgm:t>
    </dgm:pt>
    <dgm:pt modelId="{FDA3B5C8-48D4-43F8-B258-377933F2B3A3}" type="parTrans" cxnId="{CA4873C4-E984-498D-8B77-5E262F8829A7}">
      <dgm:prSet/>
      <dgm:spPr/>
      <dgm:t>
        <a:bodyPr/>
        <a:lstStyle/>
        <a:p>
          <a:endParaRPr lang="es-CO"/>
        </a:p>
      </dgm:t>
    </dgm:pt>
    <dgm:pt modelId="{FE0EE209-6CE7-41C9-A586-2DC48C839528}" type="sibTrans" cxnId="{CA4873C4-E984-498D-8B77-5E262F8829A7}">
      <dgm:prSet/>
      <dgm:spPr/>
      <dgm:t>
        <a:bodyPr/>
        <a:lstStyle/>
        <a:p>
          <a:endParaRPr lang="es-CO"/>
        </a:p>
      </dgm:t>
    </dgm:pt>
    <dgm:pt modelId="{969D26A5-5FC9-4DD8-977D-9008E52D3B1F}">
      <dgm:prSet phldrT="[Texto]" custT="1"/>
      <dgm:spPr/>
      <dgm:t>
        <a:bodyPr/>
        <a:lstStyle/>
        <a:p>
          <a:r>
            <a:rPr lang="es-CO" sz="1000"/>
            <a:t>ETAPA 4</a:t>
          </a:r>
        </a:p>
        <a:p>
          <a:r>
            <a:rPr lang="es-CO" sz="1000"/>
            <a:t>- Acciones preventivas</a:t>
          </a:r>
        </a:p>
        <a:p>
          <a:r>
            <a:rPr lang="es-CO" sz="1000"/>
            <a:t>- Acciones Correctivas</a:t>
          </a:r>
        </a:p>
        <a:p>
          <a:endParaRPr lang="es-CO" sz="1000"/>
        </a:p>
        <a:p>
          <a:endParaRPr lang="es-CO" sz="1000"/>
        </a:p>
      </dgm:t>
    </dgm:pt>
    <dgm:pt modelId="{E418E67E-F568-43ED-849A-6EECD2912356}" type="parTrans" cxnId="{0E605767-1667-4D7A-96E8-808A2430FDF5}">
      <dgm:prSet/>
      <dgm:spPr/>
      <dgm:t>
        <a:bodyPr/>
        <a:lstStyle/>
        <a:p>
          <a:endParaRPr lang="es-CO"/>
        </a:p>
      </dgm:t>
    </dgm:pt>
    <dgm:pt modelId="{37099DAD-2A15-4DCE-AE33-1069E206370A}" type="sibTrans" cxnId="{0E605767-1667-4D7A-96E8-808A2430FDF5}">
      <dgm:prSet/>
      <dgm:spPr/>
      <dgm:t>
        <a:bodyPr/>
        <a:lstStyle/>
        <a:p>
          <a:endParaRPr lang="es-CO"/>
        </a:p>
      </dgm:t>
    </dgm:pt>
    <dgm:pt modelId="{83988644-AC9F-4446-90EA-192466ED3BFB}">
      <dgm:prSet phldrT="[Texto]" custT="1"/>
      <dgm:spPr/>
      <dgm:t>
        <a:bodyPr/>
        <a:lstStyle/>
        <a:p>
          <a:endParaRPr lang="es-ES"/>
        </a:p>
      </dgm:t>
    </dgm:pt>
    <dgm:pt modelId="{53A346EE-3F88-4B65-85DE-076046AB35E0}" type="parTrans" cxnId="{3F4C6500-B2B0-47F8-B91A-209235A71677}">
      <dgm:prSet/>
      <dgm:spPr/>
      <dgm:t>
        <a:bodyPr/>
        <a:lstStyle/>
        <a:p>
          <a:endParaRPr lang="es-CO"/>
        </a:p>
      </dgm:t>
    </dgm:pt>
    <dgm:pt modelId="{2503AFB4-63D8-4320-BC74-CAF01F6F5C81}" type="sibTrans" cxnId="{3F4C6500-B2B0-47F8-B91A-209235A71677}">
      <dgm:prSet/>
      <dgm:spPr/>
      <dgm:t>
        <a:bodyPr/>
        <a:lstStyle/>
        <a:p>
          <a:endParaRPr lang="es-CO"/>
        </a:p>
      </dgm:t>
    </dgm:pt>
    <dgm:pt modelId="{5F965E8A-4FE1-4A7D-9796-4CA936189203}">
      <dgm:prSet phldrT="[Texto]" custT="1"/>
      <dgm:spPr/>
      <dgm:t>
        <a:bodyPr/>
        <a:lstStyle/>
        <a:p>
          <a:endParaRPr lang="es-ES"/>
        </a:p>
      </dgm:t>
    </dgm:pt>
    <dgm:pt modelId="{203E2E77-BC2A-4562-9360-16210D598E09}" type="parTrans" cxnId="{513B1E12-AAF8-480F-A1A3-F4B7D0B7FCD4}">
      <dgm:prSet/>
      <dgm:spPr/>
      <dgm:t>
        <a:bodyPr/>
        <a:lstStyle/>
        <a:p>
          <a:endParaRPr lang="es-CO"/>
        </a:p>
      </dgm:t>
    </dgm:pt>
    <dgm:pt modelId="{1ABCD5B4-E92E-4EFD-B659-923281D6F3B1}" type="sibTrans" cxnId="{513B1E12-AAF8-480F-A1A3-F4B7D0B7FCD4}">
      <dgm:prSet/>
      <dgm:spPr/>
      <dgm:t>
        <a:bodyPr/>
        <a:lstStyle/>
        <a:p>
          <a:endParaRPr lang="es-CO"/>
        </a:p>
      </dgm:t>
    </dgm:pt>
    <dgm:pt modelId="{68283B15-1719-4400-B0C8-2CCC208667ED}">
      <dgm:prSet phldrT="[Texto]" custT="1"/>
      <dgm:spPr/>
      <dgm:t>
        <a:bodyPr/>
        <a:lstStyle/>
        <a:p>
          <a:endParaRPr lang="es-ES"/>
        </a:p>
      </dgm:t>
    </dgm:pt>
    <dgm:pt modelId="{609AFC16-F347-4A90-9E47-4A04CD860028}" type="parTrans" cxnId="{DBE10854-6754-47A2-BF63-12CF47FEFDFD}">
      <dgm:prSet/>
      <dgm:spPr/>
      <dgm:t>
        <a:bodyPr/>
        <a:lstStyle/>
        <a:p>
          <a:endParaRPr lang="es-CO"/>
        </a:p>
      </dgm:t>
    </dgm:pt>
    <dgm:pt modelId="{9A3DF738-91FA-4C86-A1FC-36659434F030}" type="sibTrans" cxnId="{DBE10854-6754-47A2-BF63-12CF47FEFDFD}">
      <dgm:prSet/>
      <dgm:spPr/>
      <dgm:t>
        <a:bodyPr/>
        <a:lstStyle/>
        <a:p>
          <a:endParaRPr lang="es-CO"/>
        </a:p>
      </dgm:t>
    </dgm:pt>
    <dgm:pt modelId="{8644E898-FA60-4DB2-AAB5-87C9596403FC}">
      <dgm:prSet phldrT="[Texto]" custT="1"/>
      <dgm:spPr/>
      <dgm:t>
        <a:bodyPr/>
        <a:lstStyle/>
        <a:p>
          <a:endParaRPr lang="es-ES"/>
        </a:p>
      </dgm:t>
    </dgm:pt>
    <dgm:pt modelId="{C08A23D9-53BE-4A6F-BFD6-9B19D0660D58}" type="parTrans" cxnId="{3D1457C5-2818-4A83-B21F-954F105632FB}">
      <dgm:prSet/>
      <dgm:spPr/>
      <dgm:t>
        <a:bodyPr/>
        <a:lstStyle/>
        <a:p>
          <a:endParaRPr lang="es-CO"/>
        </a:p>
      </dgm:t>
    </dgm:pt>
    <dgm:pt modelId="{859B7B67-C474-492E-B3CA-BBAAB6A448FD}" type="sibTrans" cxnId="{3D1457C5-2818-4A83-B21F-954F105632FB}">
      <dgm:prSet/>
      <dgm:spPr/>
      <dgm:t>
        <a:bodyPr/>
        <a:lstStyle/>
        <a:p>
          <a:endParaRPr lang="es-CO"/>
        </a:p>
      </dgm:t>
    </dgm:pt>
    <dgm:pt modelId="{7013421E-6F71-4711-968C-3DF1ED818EAC}">
      <dgm:prSet phldrT="[Texto]" custT="1"/>
      <dgm:spPr/>
      <dgm:t>
        <a:bodyPr/>
        <a:lstStyle/>
        <a:p>
          <a:pPr algn="l"/>
          <a:endParaRPr lang="es-CO" sz="1000"/>
        </a:p>
      </dgm:t>
    </dgm:pt>
    <dgm:pt modelId="{4DE6757C-1491-4AAB-82AB-72744DBD7831}" type="parTrans" cxnId="{795400CF-7622-4351-89A1-4762A539810B}">
      <dgm:prSet/>
      <dgm:spPr/>
      <dgm:t>
        <a:bodyPr/>
        <a:lstStyle/>
        <a:p>
          <a:endParaRPr lang="es-CO"/>
        </a:p>
      </dgm:t>
    </dgm:pt>
    <dgm:pt modelId="{9853B384-E666-4205-AD76-F7EDC6432927}" type="sibTrans" cxnId="{795400CF-7622-4351-89A1-4762A539810B}">
      <dgm:prSet/>
      <dgm:spPr/>
      <dgm:t>
        <a:bodyPr/>
        <a:lstStyle/>
        <a:p>
          <a:endParaRPr lang="es-CO"/>
        </a:p>
      </dgm:t>
    </dgm:pt>
    <dgm:pt modelId="{4C26494E-F686-4705-8BB0-5E2323E5DCD0}">
      <dgm:prSet phldrT="[Texto]" custT="1"/>
      <dgm:spPr/>
      <dgm:t>
        <a:bodyPr/>
        <a:lstStyle/>
        <a:p>
          <a:pPr algn="l"/>
          <a:endParaRPr lang="es-CO" sz="1000"/>
        </a:p>
      </dgm:t>
    </dgm:pt>
    <dgm:pt modelId="{B6D68938-CB5D-466E-B91F-07AF37216BBF}" type="parTrans" cxnId="{C8717F2B-3875-4A6B-A0ED-78547A2FBAE8}">
      <dgm:prSet/>
      <dgm:spPr/>
      <dgm:t>
        <a:bodyPr/>
        <a:lstStyle/>
        <a:p>
          <a:endParaRPr lang="es-CO"/>
        </a:p>
      </dgm:t>
    </dgm:pt>
    <dgm:pt modelId="{84DE58DA-E680-4902-B254-DD081D44B44D}" type="sibTrans" cxnId="{C8717F2B-3875-4A6B-A0ED-78547A2FBAE8}">
      <dgm:prSet/>
      <dgm:spPr/>
      <dgm:t>
        <a:bodyPr/>
        <a:lstStyle/>
        <a:p>
          <a:endParaRPr lang="es-CO"/>
        </a:p>
      </dgm:t>
    </dgm:pt>
    <dgm:pt modelId="{521C3F21-BAEA-429C-8030-1A0D283F2C30}">
      <dgm:prSet phldrT="[Texto]"/>
      <dgm:spPr/>
      <dgm:t>
        <a:bodyPr/>
        <a:lstStyle/>
        <a:p>
          <a:pPr algn="l"/>
          <a:endParaRPr lang="es-CO" sz="400"/>
        </a:p>
      </dgm:t>
    </dgm:pt>
    <dgm:pt modelId="{2566C6EE-DE90-4EFE-8A13-54C43541ABC8}" type="parTrans" cxnId="{611C95A3-2316-4D67-98B7-B71536D0B180}">
      <dgm:prSet/>
      <dgm:spPr/>
      <dgm:t>
        <a:bodyPr/>
        <a:lstStyle/>
        <a:p>
          <a:endParaRPr lang="es-CO"/>
        </a:p>
      </dgm:t>
    </dgm:pt>
    <dgm:pt modelId="{4867B72D-E68B-496A-8197-8505B00038C0}" type="sibTrans" cxnId="{611C95A3-2316-4D67-98B7-B71536D0B180}">
      <dgm:prSet/>
      <dgm:spPr/>
      <dgm:t>
        <a:bodyPr/>
        <a:lstStyle/>
        <a:p>
          <a:endParaRPr lang="es-CO"/>
        </a:p>
      </dgm:t>
    </dgm:pt>
    <dgm:pt modelId="{BD3131F0-8D95-4517-B6A1-9263629D69E4}">
      <dgm:prSet phldrT="[Texto]" custT="1"/>
      <dgm:spPr/>
      <dgm:t>
        <a:bodyPr/>
        <a:lstStyle/>
        <a:p>
          <a:endParaRPr lang="es-ES"/>
        </a:p>
      </dgm:t>
    </dgm:pt>
    <dgm:pt modelId="{B85506DB-E1A9-4234-9493-49D8F00E49B3}" type="parTrans" cxnId="{E1E270EA-4C5D-43BC-B4DD-5DC5795BC645}">
      <dgm:prSet/>
      <dgm:spPr/>
      <dgm:t>
        <a:bodyPr/>
        <a:lstStyle/>
        <a:p>
          <a:endParaRPr lang="es-CO"/>
        </a:p>
      </dgm:t>
    </dgm:pt>
    <dgm:pt modelId="{FE945ACF-5300-4D90-AB36-62907082F404}" type="sibTrans" cxnId="{E1E270EA-4C5D-43BC-B4DD-5DC5795BC645}">
      <dgm:prSet/>
      <dgm:spPr/>
      <dgm:t>
        <a:bodyPr/>
        <a:lstStyle/>
        <a:p>
          <a:endParaRPr lang="es-CO"/>
        </a:p>
      </dgm:t>
    </dgm:pt>
    <dgm:pt modelId="{BB5212EA-7E5F-40FD-9969-1D72ADF128EA}">
      <dgm:prSet phldrT="[Texto]" custT="1"/>
      <dgm:spPr/>
      <dgm:t>
        <a:bodyPr/>
        <a:lstStyle/>
        <a:p>
          <a:endParaRPr lang="es-ES"/>
        </a:p>
      </dgm:t>
    </dgm:pt>
    <dgm:pt modelId="{339AAC26-EEF7-4115-81C7-C334F7D0C56B}" type="parTrans" cxnId="{76FAAAAE-6C13-4A3E-BC6E-B3A66691C96B}">
      <dgm:prSet/>
      <dgm:spPr/>
      <dgm:t>
        <a:bodyPr/>
        <a:lstStyle/>
        <a:p>
          <a:endParaRPr lang="es-CO"/>
        </a:p>
      </dgm:t>
    </dgm:pt>
    <dgm:pt modelId="{2DA69568-C104-4E0B-A185-90DDEFD2111E}" type="sibTrans" cxnId="{76FAAAAE-6C13-4A3E-BC6E-B3A66691C96B}">
      <dgm:prSet/>
      <dgm:spPr/>
      <dgm:t>
        <a:bodyPr/>
        <a:lstStyle/>
        <a:p>
          <a:endParaRPr lang="es-CO"/>
        </a:p>
      </dgm:t>
    </dgm:pt>
    <dgm:pt modelId="{5359833E-2FFD-4F6E-A99C-31D93F9A113C}">
      <dgm:prSet phldrT="[Texto]" custT="1"/>
      <dgm:spPr/>
      <dgm:t>
        <a:bodyPr/>
        <a:lstStyle/>
        <a:p>
          <a:endParaRPr lang="es-ES"/>
        </a:p>
      </dgm:t>
    </dgm:pt>
    <dgm:pt modelId="{EB43B4C9-A463-46E4-9109-D3BDA54F631C}" type="parTrans" cxnId="{2AF18591-B374-4BE6-B8D6-C64C098D0605}">
      <dgm:prSet/>
      <dgm:spPr/>
      <dgm:t>
        <a:bodyPr/>
        <a:lstStyle/>
        <a:p>
          <a:endParaRPr lang="es-CO"/>
        </a:p>
      </dgm:t>
    </dgm:pt>
    <dgm:pt modelId="{DCFC0425-2E10-4A72-9BB9-A98AC1B6D1A2}" type="sibTrans" cxnId="{2AF18591-B374-4BE6-B8D6-C64C098D0605}">
      <dgm:prSet/>
      <dgm:spPr/>
      <dgm:t>
        <a:bodyPr/>
        <a:lstStyle/>
        <a:p>
          <a:endParaRPr lang="es-CO"/>
        </a:p>
      </dgm:t>
    </dgm:pt>
    <dgm:pt modelId="{42BA243D-BB43-4A5E-BFE0-3C5CCC3BE1BA}">
      <dgm:prSet phldrT="[Texto]"/>
      <dgm:spPr/>
      <dgm:t>
        <a:bodyPr/>
        <a:lstStyle/>
        <a:p>
          <a:pPr algn="l"/>
          <a:endParaRPr lang="es-CO" sz="400"/>
        </a:p>
      </dgm:t>
    </dgm:pt>
    <dgm:pt modelId="{17687031-EDAB-48FC-B3F3-059ABDC67DFD}" type="parTrans" cxnId="{86168AC4-5BF9-4630-8A5C-4FA09FCB0B22}">
      <dgm:prSet/>
      <dgm:spPr/>
      <dgm:t>
        <a:bodyPr/>
        <a:lstStyle/>
        <a:p>
          <a:endParaRPr lang="es-CO"/>
        </a:p>
      </dgm:t>
    </dgm:pt>
    <dgm:pt modelId="{3D11BD89-3BE4-477B-A546-73580AE28449}" type="sibTrans" cxnId="{86168AC4-5BF9-4630-8A5C-4FA09FCB0B22}">
      <dgm:prSet/>
      <dgm:spPr/>
      <dgm:t>
        <a:bodyPr/>
        <a:lstStyle/>
        <a:p>
          <a:endParaRPr lang="es-CO"/>
        </a:p>
      </dgm:t>
    </dgm:pt>
    <dgm:pt modelId="{954E720A-AA57-42EE-ABF7-4DC99DA7521F}">
      <dgm:prSet phldrT="[Texto]"/>
      <dgm:spPr/>
      <dgm:t>
        <a:bodyPr/>
        <a:lstStyle/>
        <a:p>
          <a:pPr algn="r"/>
          <a:endParaRPr lang="es-CO" sz="400"/>
        </a:p>
      </dgm:t>
    </dgm:pt>
    <dgm:pt modelId="{807BB47E-A8EB-4A36-B4D9-AFDE56548856}" type="parTrans" cxnId="{E9EE9DF1-3D86-48A5-9767-28164EBFB59D}">
      <dgm:prSet/>
      <dgm:spPr/>
      <dgm:t>
        <a:bodyPr/>
        <a:lstStyle/>
        <a:p>
          <a:endParaRPr lang="es-CO"/>
        </a:p>
      </dgm:t>
    </dgm:pt>
    <dgm:pt modelId="{2A2399CE-6F13-474D-BDD5-FAD9D604BFDE}" type="sibTrans" cxnId="{E9EE9DF1-3D86-48A5-9767-28164EBFB59D}">
      <dgm:prSet/>
      <dgm:spPr/>
      <dgm:t>
        <a:bodyPr/>
        <a:lstStyle/>
        <a:p>
          <a:endParaRPr lang="es-CO"/>
        </a:p>
      </dgm:t>
    </dgm:pt>
    <dgm:pt modelId="{EEC874F8-A8AF-4E05-A7CC-F4D78A38105C}">
      <dgm:prSet phldrT="[Texto]" custT="1"/>
      <dgm:spPr/>
      <dgm:t>
        <a:bodyPr/>
        <a:lstStyle/>
        <a:p>
          <a:endParaRPr lang="es-ES"/>
        </a:p>
      </dgm:t>
    </dgm:pt>
    <dgm:pt modelId="{F00D3A82-56EF-4E97-8020-01EE54AA44F9}" type="parTrans" cxnId="{751609F2-ADB8-45E2-9B25-3CE6C9B84F3E}">
      <dgm:prSet/>
      <dgm:spPr/>
      <dgm:t>
        <a:bodyPr/>
        <a:lstStyle/>
        <a:p>
          <a:endParaRPr lang="es-CO"/>
        </a:p>
      </dgm:t>
    </dgm:pt>
    <dgm:pt modelId="{B2AC8EE5-3965-425D-89DB-14A366B45FD1}" type="sibTrans" cxnId="{751609F2-ADB8-45E2-9B25-3CE6C9B84F3E}">
      <dgm:prSet/>
      <dgm:spPr/>
      <dgm:t>
        <a:bodyPr/>
        <a:lstStyle/>
        <a:p>
          <a:endParaRPr lang="es-CO"/>
        </a:p>
      </dgm:t>
    </dgm:pt>
    <dgm:pt modelId="{288B7559-DEDD-4E2A-A3D6-DC7C45986D89}">
      <dgm:prSet phldrT="[Texto]" custT="1"/>
      <dgm:spPr/>
      <dgm:t>
        <a:bodyPr/>
        <a:lstStyle/>
        <a:p>
          <a:endParaRPr lang="es-ES"/>
        </a:p>
      </dgm:t>
    </dgm:pt>
    <dgm:pt modelId="{58277076-7E7F-4A8D-B63F-0ED030D1A9A3}" type="parTrans" cxnId="{DEB309DA-6045-44C1-B6A4-E31095FD62DE}">
      <dgm:prSet/>
      <dgm:spPr/>
      <dgm:t>
        <a:bodyPr/>
        <a:lstStyle/>
        <a:p>
          <a:endParaRPr lang="es-CO"/>
        </a:p>
      </dgm:t>
    </dgm:pt>
    <dgm:pt modelId="{E02883B2-739F-44D3-B113-EB173C1A48F6}" type="sibTrans" cxnId="{DEB309DA-6045-44C1-B6A4-E31095FD62DE}">
      <dgm:prSet/>
      <dgm:spPr/>
      <dgm:t>
        <a:bodyPr/>
        <a:lstStyle/>
        <a:p>
          <a:endParaRPr lang="es-CO"/>
        </a:p>
      </dgm:t>
    </dgm:pt>
    <dgm:pt modelId="{429227D5-9349-49CE-8820-FBA62C3AF76A}">
      <dgm:prSet phldrT="[Texto]" custScaleX="172365"/>
      <dgm:spPr/>
      <dgm:t>
        <a:bodyPr/>
        <a:lstStyle/>
        <a:p>
          <a:endParaRPr lang="es-ES"/>
        </a:p>
      </dgm:t>
    </dgm:pt>
    <dgm:pt modelId="{F29F8287-9239-4B39-B24F-EE8AB96B81B1}" type="parTrans" cxnId="{AD011324-4FFC-4924-A6B3-BA87041B99CD}">
      <dgm:prSet/>
      <dgm:spPr/>
      <dgm:t>
        <a:bodyPr/>
        <a:lstStyle/>
        <a:p>
          <a:endParaRPr lang="es-CO"/>
        </a:p>
      </dgm:t>
    </dgm:pt>
    <dgm:pt modelId="{12A50182-ADFB-4542-B1D7-0469FC3ADADC}" type="sibTrans" cxnId="{AD011324-4FFC-4924-A6B3-BA87041B99CD}">
      <dgm:prSet/>
      <dgm:spPr/>
      <dgm:t>
        <a:bodyPr/>
        <a:lstStyle/>
        <a:p>
          <a:endParaRPr lang="es-CO"/>
        </a:p>
      </dgm:t>
    </dgm:pt>
    <dgm:pt modelId="{CB4DD931-E73D-49C0-8286-2C6EE0F4B3DD}">
      <dgm:prSet phldrT="[Texto]" custScaleX="172365"/>
      <dgm:spPr/>
      <dgm:t>
        <a:bodyPr/>
        <a:lstStyle/>
        <a:p>
          <a:endParaRPr lang="es-ES"/>
        </a:p>
      </dgm:t>
    </dgm:pt>
    <dgm:pt modelId="{41439CE9-BE86-4A2F-8833-50C5C1127F9A}" type="parTrans" cxnId="{01ED52C4-04B6-435C-BDFC-8F459B8AA819}">
      <dgm:prSet/>
      <dgm:spPr/>
      <dgm:t>
        <a:bodyPr/>
        <a:lstStyle/>
        <a:p>
          <a:endParaRPr lang="es-CO"/>
        </a:p>
      </dgm:t>
    </dgm:pt>
    <dgm:pt modelId="{70A468CD-85E2-4B91-8D27-8B1452F7B934}" type="sibTrans" cxnId="{01ED52C4-04B6-435C-BDFC-8F459B8AA819}">
      <dgm:prSet/>
      <dgm:spPr/>
      <dgm:t>
        <a:bodyPr/>
        <a:lstStyle/>
        <a:p>
          <a:endParaRPr lang="es-CO"/>
        </a:p>
      </dgm:t>
    </dgm:pt>
    <dgm:pt modelId="{2ADB467F-38D7-4CAA-B21C-5F650D899BCB}">
      <dgm:prSet phldrT="[Texto]" custScaleX="172365"/>
      <dgm:spPr/>
      <dgm:t>
        <a:bodyPr/>
        <a:lstStyle/>
        <a:p>
          <a:endParaRPr lang="es-ES"/>
        </a:p>
      </dgm:t>
    </dgm:pt>
    <dgm:pt modelId="{A277DD33-B71C-4257-9F5C-F7618AD5EF72}" type="parTrans" cxnId="{06AEAD99-3368-4AB7-BDA7-76CC3539C2C2}">
      <dgm:prSet/>
      <dgm:spPr/>
      <dgm:t>
        <a:bodyPr/>
        <a:lstStyle/>
        <a:p>
          <a:endParaRPr lang="es-CO"/>
        </a:p>
      </dgm:t>
    </dgm:pt>
    <dgm:pt modelId="{5A8F2DE8-FE28-405A-9D13-645A90E41AF9}" type="sibTrans" cxnId="{06AEAD99-3368-4AB7-BDA7-76CC3539C2C2}">
      <dgm:prSet/>
      <dgm:spPr/>
      <dgm:t>
        <a:bodyPr/>
        <a:lstStyle/>
        <a:p>
          <a:endParaRPr lang="es-CO"/>
        </a:p>
      </dgm:t>
    </dgm:pt>
    <dgm:pt modelId="{23C83F4D-2D7A-4012-9EAB-6DAAF13405F3}">
      <dgm:prSet phldrT="[Texto]" custScaleX="172365"/>
      <dgm:spPr/>
      <dgm:t>
        <a:bodyPr/>
        <a:lstStyle/>
        <a:p>
          <a:endParaRPr lang="es-ES"/>
        </a:p>
      </dgm:t>
    </dgm:pt>
    <dgm:pt modelId="{039C173C-88B5-4279-9F5C-718E6B28D176}" type="parTrans" cxnId="{E327E35B-F84D-4ADB-B337-657B7D0C22C9}">
      <dgm:prSet/>
      <dgm:spPr/>
      <dgm:t>
        <a:bodyPr/>
        <a:lstStyle/>
        <a:p>
          <a:endParaRPr lang="es-CO"/>
        </a:p>
      </dgm:t>
    </dgm:pt>
    <dgm:pt modelId="{3E164A20-3818-4A37-B3F9-3BDE6F913EA8}" type="sibTrans" cxnId="{E327E35B-F84D-4ADB-B337-657B7D0C22C9}">
      <dgm:prSet/>
      <dgm:spPr/>
      <dgm:t>
        <a:bodyPr/>
        <a:lstStyle/>
        <a:p>
          <a:endParaRPr lang="es-CO"/>
        </a:p>
      </dgm:t>
    </dgm:pt>
    <dgm:pt modelId="{05A99D0F-15BB-453C-8BBD-C609B45402F0}">
      <dgm:prSet phldrT="[Texto]" custScaleX="172365"/>
      <dgm:spPr/>
      <dgm:t>
        <a:bodyPr/>
        <a:lstStyle/>
        <a:p>
          <a:endParaRPr lang="es-ES"/>
        </a:p>
      </dgm:t>
    </dgm:pt>
    <dgm:pt modelId="{79B8BAEF-FF2F-4590-BC84-C29EA86033CE}" type="parTrans" cxnId="{9759005D-4A68-469B-86CF-09F027C3A60E}">
      <dgm:prSet/>
      <dgm:spPr/>
      <dgm:t>
        <a:bodyPr/>
        <a:lstStyle/>
        <a:p>
          <a:endParaRPr lang="es-CO"/>
        </a:p>
      </dgm:t>
    </dgm:pt>
    <dgm:pt modelId="{91E9D7DE-697C-4145-BDAE-D77EDADD3AF1}" type="sibTrans" cxnId="{9759005D-4A68-469B-86CF-09F027C3A60E}">
      <dgm:prSet/>
      <dgm:spPr/>
      <dgm:t>
        <a:bodyPr/>
        <a:lstStyle/>
        <a:p>
          <a:endParaRPr lang="es-CO"/>
        </a:p>
      </dgm:t>
    </dgm:pt>
    <dgm:pt modelId="{FD1E675E-C4D8-4691-B29F-186596C672A8}">
      <dgm:prSet phldrT="[Texto]" custScaleX="172365"/>
      <dgm:spPr/>
      <dgm:t>
        <a:bodyPr/>
        <a:lstStyle/>
        <a:p>
          <a:endParaRPr lang="es-ES"/>
        </a:p>
      </dgm:t>
    </dgm:pt>
    <dgm:pt modelId="{72679F8A-10B1-40DE-A1D8-B8C34042DD65}" type="parTrans" cxnId="{D45E67E2-BA01-45CE-B8B6-BABEAF9B48FE}">
      <dgm:prSet/>
      <dgm:spPr/>
      <dgm:t>
        <a:bodyPr/>
        <a:lstStyle/>
        <a:p>
          <a:endParaRPr lang="es-CO"/>
        </a:p>
      </dgm:t>
    </dgm:pt>
    <dgm:pt modelId="{1FFBC415-40C9-4D98-A8FF-2C5E612793D7}" type="sibTrans" cxnId="{D45E67E2-BA01-45CE-B8B6-BABEAF9B48FE}">
      <dgm:prSet/>
      <dgm:spPr/>
      <dgm:t>
        <a:bodyPr/>
        <a:lstStyle/>
        <a:p>
          <a:endParaRPr lang="es-CO"/>
        </a:p>
      </dgm:t>
    </dgm:pt>
    <dgm:pt modelId="{9A6BAB0B-B5B3-4C15-A510-AB91F1F7F7AE}" type="pres">
      <dgm:prSet presAssocID="{903EF365-E0D9-405F-9233-40444AA02363}" presName="diagram" presStyleCnt="0">
        <dgm:presLayoutVars>
          <dgm:chMax val="1"/>
          <dgm:dir/>
          <dgm:animLvl val="ctr"/>
          <dgm:resizeHandles val="exact"/>
        </dgm:presLayoutVars>
      </dgm:prSet>
      <dgm:spPr/>
      <dgm:t>
        <a:bodyPr/>
        <a:lstStyle/>
        <a:p>
          <a:endParaRPr lang="es-ES"/>
        </a:p>
      </dgm:t>
    </dgm:pt>
    <dgm:pt modelId="{9813F419-3D4C-4162-BB7A-E8B898FC60F9}" type="pres">
      <dgm:prSet presAssocID="{903EF365-E0D9-405F-9233-40444AA02363}" presName="matrix" presStyleCnt="0"/>
      <dgm:spPr/>
    </dgm:pt>
    <dgm:pt modelId="{1A2660D7-72D5-419A-B123-83B8BECB273F}" type="pres">
      <dgm:prSet presAssocID="{903EF365-E0D9-405F-9233-40444AA02363}" presName="tile1" presStyleLbl="node1" presStyleIdx="0" presStyleCnt="4"/>
      <dgm:spPr/>
      <dgm:t>
        <a:bodyPr/>
        <a:lstStyle/>
        <a:p>
          <a:endParaRPr lang="es-ES"/>
        </a:p>
      </dgm:t>
    </dgm:pt>
    <dgm:pt modelId="{1536CAB2-AA48-4A25-A8B9-DEFD46D45391}" type="pres">
      <dgm:prSet presAssocID="{903EF365-E0D9-405F-9233-40444AA02363}" presName="tile1text" presStyleLbl="node1" presStyleIdx="0" presStyleCnt="4">
        <dgm:presLayoutVars>
          <dgm:chMax val="0"/>
          <dgm:chPref val="0"/>
          <dgm:bulletEnabled val="1"/>
        </dgm:presLayoutVars>
      </dgm:prSet>
      <dgm:spPr/>
      <dgm:t>
        <a:bodyPr/>
        <a:lstStyle/>
        <a:p>
          <a:endParaRPr lang="es-ES"/>
        </a:p>
      </dgm:t>
    </dgm:pt>
    <dgm:pt modelId="{9D470AF5-757A-4832-9C9D-91904A75C3E6}" type="pres">
      <dgm:prSet presAssocID="{903EF365-E0D9-405F-9233-40444AA02363}" presName="tile2" presStyleLbl="node1" presStyleIdx="1" presStyleCnt="4"/>
      <dgm:spPr/>
      <dgm:t>
        <a:bodyPr/>
        <a:lstStyle/>
        <a:p>
          <a:endParaRPr lang="es-ES"/>
        </a:p>
      </dgm:t>
    </dgm:pt>
    <dgm:pt modelId="{4477D5AC-9781-4A02-B6E9-FDEAA8E25605}" type="pres">
      <dgm:prSet presAssocID="{903EF365-E0D9-405F-9233-40444AA02363}" presName="tile2text" presStyleLbl="node1" presStyleIdx="1" presStyleCnt="4">
        <dgm:presLayoutVars>
          <dgm:chMax val="0"/>
          <dgm:chPref val="0"/>
          <dgm:bulletEnabled val="1"/>
        </dgm:presLayoutVars>
      </dgm:prSet>
      <dgm:spPr/>
      <dgm:t>
        <a:bodyPr/>
        <a:lstStyle/>
        <a:p>
          <a:endParaRPr lang="es-ES"/>
        </a:p>
      </dgm:t>
    </dgm:pt>
    <dgm:pt modelId="{21B66F8D-015C-45BA-A97C-BBA8CE093D73}" type="pres">
      <dgm:prSet presAssocID="{903EF365-E0D9-405F-9233-40444AA02363}" presName="tile3" presStyleLbl="node1" presStyleIdx="2" presStyleCnt="4"/>
      <dgm:spPr/>
      <dgm:t>
        <a:bodyPr/>
        <a:lstStyle/>
        <a:p>
          <a:endParaRPr lang="es-ES"/>
        </a:p>
      </dgm:t>
    </dgm:pt>
    <dgm:pt modelId="{ACFDC190-D81D-471A-9693-EE6E53048074}" type="pres">
      <dgm:prSet presAssocID="{903EF365-E0D9-405F-9233-40444AA02363}" presName="tile3text" presStyleLbl="node1" presStyleIdx="2" presStyleCnt="4">
        <dgm:presLayoutVars>
          <dgm:chMax val="0"/>
          <dgm:chPref val="0"/>
          <dgm:bulletEnabled val="1"/>
        </dgm:presLayoutVars>
      </dgm:prSet>
      <dgm:spPr/>
      <dgm:t>
        <a:bodyPr/>
        <a:lstStyle/>
        <a:p>
          <a:endParaRPr lang="es-ES"/>
        </a:p>
      </dgm:t>
    </dgm:pt>
    <dgm:pt modelId="{38CFE3F9-5CA5-442D-9CA0-7AA0D9608760}" type="pres">
      <dgm:prSet presAssocID="{903EF365-E0D9-405F-9233-40444AA02363}" presName="tile4" presStyleLbl="node1" presStyleIdx="3" presStyleCnt="4" custLinFactNeighborX="592" custLinFactNeighborY="1105"/>
      <dgm:spPr/>
      <dgm:t>
        <a:bodyPr/>
        <a:lstStyle/>
        <a:p>
          <a:endParaRPr lang="es-ES"/>
        </a:p>
      </dgm:t>
    </dgm:pt>
    <dgm:pt modelId="{6D7F89AC-FA59-4EA6-8B2B-366DC11CBEA3}" type="pres">
      <dgm:prSet presAssocID="{903EF365-E0D9-405F-9233-40444AA02363}" presName="tile4text" presStyleLbl="node1" presStyleIdx="3" presStyleCnt="4">
        <dgm:presLayoutVars>
          <dgm:chMax val="0"/>
          <dgm:chPref val="0"/>
          <dgm:bulletEnabled val="1"/>
        </dgm:presLayoutVars>
      </dgm:prSet>
      <dgm:spPr/>
      <dgm:t>
        <a:bodyPr/>
        <a:lstStyle/>
        <a:p>
          <a:endParaRPr lang="es-ES"/>
        </a:p>
      </dgm:t>
    </dgm:pt>
    <dgm:pt modelId="{1C3B7CC4-9A47-4721-8E94-85A7A4B8A93E}" type="pres">
      <dgm:prSet presAssocID="{903EF365-E0D9-405F-9233-40444AA02363}" presName="centerTile" presStyleLbl="fgShp" presStyleIdx="0" presStyleCnt="1">
        <dgm:presLayoutVars>
          <dgm:chMax val="0"/>
          <dgm:chPref val="0"/>
        </dgm:presLayoutVars>
      </dgm:prSet>
      <dgm:spPr/>
      <dgm:t>
        <a:bodyPr/>
        <a:lstStyle/>
        <a:p>
          <a:endParaRPr lang="es-ES"/>
        </a:p>
      </dgm:t>
    </dgm:pt>
  </dgm:ptLst>
  <dgm:cxnLst>
    <dgm:cxn modelId="{6A020822-01D6-4DFA-8418-C0C0A204000A}" type="presOf" srcId="{B13A89F5-3EE9-4925-A8FA-501F75A26CF1}" destId="{1536CAB2-AA48-4A25-A8B9-DEFD46D45391}" srcOrd="1" destOrd="0" presId="urn:microsoft.com/office/officeart/2005/8/layout/matrix1"/>
    <dgm:cxn modelId="{50BDE503-AB31-42E6-8CE2-F0E1BD19F482}" type="presOf" srcId="{B13A89F5-3EE9-4925-A8FA-501F75A26CF1}" destId="{1A2660D7-72D5-419A-B123-83B8BECB273F}" srcOrd="0" destOrd="0" presId="urn:microsoft.com/office/officeart/2005/8/layout/matrix1"/>
    <dgm:cxn modelId="{513B1E12-AAF8-480F-A1A3-F4B7D0B7FCD4}" srcId="{6DD2518A-659A-4F09-8127-39C02B7B5B18}" destId="{5F965E8A-4FE1-4A7D-9796-4CA936189203}" srcOrd="2" destOrd="0" parTransId="{203E2E77-BC2A-4562-9360-16210D598E09}" sibTransId="{1ABCD5B4-E92E-4EFD-B659-923281D6F3B1}"/>
    <dgm:cxn modelId="{2AF18591-B374-4BE6-B8D6-C64C098D0605}" srcId="{E7E9E574-780F-4F79-BF94-C772F659466B}" destId="{5359833E-2FFD-4F6E-A99C-31D93F9A113C}" srcOrd="6" destOrd="0" parTransId="{EB43B4C9-A463-46E4-9109-D3BDA54F631C}" sibTransId="{DCFC0425-2E10-4A72-9BB9-A98AC1B6D1A2}"/>
    <dgm:cxn modelId="{3D1457C5-2818-4A83-B21F-954F105632FB}" srcId="{CEA136AF-0FB3-4AF9-ABFC-6190C0E57270}" destId="{8644E898-FA60-4DB2-AAB5-87C9596403FC}" srcOrd="2" destOrd="0" parTransId="{C08A23D9-53BE-4A6F-BFD6-9B19D0660D58}" sibTransId="{859B7B67-C474-492E-B3CA-BBAAB6A448FD}"/>
    <dgm:cxn modelId="{F144048E-364B-42BB-980C-55260339A745}" type="presOf" srcId="{8533B437-D9EA-4CEE-89A8-B55A2E92DF85}" destId="{38CFE3F9-5CA5-442D-9CA0-7AA0D9608760}" srcOrd="0" destOrd="0" presId="urn:microsoft.com/office/officeart/2005/8/layout/matrix1"/>
    <dgm:cxn modelId="{06AEAD99-3368-4AB7-BDA7-76CC3539C2C2}" srcId="{903EF365-E0D9-405F-9233-40444AA02363}" destId="{2ADB467F-38D7-4CAA-B21C-5F650D899BCB}" srcOrd="6" destOrd="0" parTransId="{A277DD33-B71C-4257-9F5C-F7618AD5EF72}" sibTransId="{5A8F2DE8-FE28-405A-9D13-645A90E41AF9}"/>
    <dgm:cxn modelId="{01ED52C4-04B6-435C-BDFC-8F459B8AA819}" srcId="{903EF365-E0D9-405F-9233-40444AA02363}" destId="{CB4DD931-E73D-49C0-8286-2C6EE0F4B3DD}" srcOrd="5" destOrd="0" parTransId="{41439CE9-BE86-4A2F-8833-50C5C1127F9A}" sibTransId="{70A468CD-85E2-4B91-8D27-8B1452F7B934}"/>
    <dgm:cxn modelId="{9837232B-2ED3-4824-80C5-4A0F4951C8EC}" type="presOf" srcId="{A336A381-B1BE-41D1-9D2D-ACAAFDADC5FE}" destId="{4477D5AC-9781-4A02-B6E9-FDEAA8E25605}" srcOrd="1" destOrd="0" presId="urn:microsoft.com/office/officeart/2005/8/layout/matrix1"/>
    <dgm:cxn modelId="{795400CF-7622-4351-89A1-4762A539810B}" srcId="{CEA136AF-0FB3-4AF9-ABFC-6190C0E57270}" destId="{7013421E-6F71-4711-968C-3DF1ED818EAC}" srcOrd="4" destOrd="0" parTransId="{4DE6757C-1491-4AAB-82AB-72744DBD7831}" sibTransId="{9853B384-E666-4205-AD76-F7EDC6432927}"/>
    <dgm:cxn modelId="{6526D43A-12E9-4A97-9A1A-0DBB3D49EF76}" srcId="{903EF365-E0D9-405F-9233-40444AA02363}" destId="{5B523F76-1C09-467E-9E63-9FED6256B29F}" srcOrd="0" destOrd="0" parTransId="{7AE4FBF9-57A5-41CA-8F95-DFDA0B407ACD}" sibTransId="{DC675A07-ECA2-4C6C-A9D7-C45F665160EB}"/>
    <dgm:cxn modelId="{ED766C19-8372-4FAC-9D57-210F33F73890}" srcId="{903EF365-E0D9-405F-9233-40444AA02363}" destId="{E7E9E574-780F-4F79-BF94-C772F659466B}" srcOrd="2" destOrd="0" parTransId="{46E9FAF0-EC67-4A93-8E35-199A7C438843}" sibTransId="{2103BBE2-4155-4898-92EE-74506AE43478}"/>
    <dgm:cxn modelId="{76FAAAAE-6C13-4A3E-BC6E-B3A66691C96B}" srcId="{E7E9E574-780F-4F79-BF94-C772F659466B}" destId="{BB5212EA-7E5F-40FD-9969-1D72ADF128EA}" srcOrd="5" destOrd="0" parTransId="{339AAC26-EEF7-4115-81C7-C334F7D0C56B}" sibTransId="{2DA69568-C104-4E0B-A185-90DDEFD2111E}"/>
    <dgm:cxn modelId="{FC7C397C-A48A-40E9-B1DB-04DF9E3C8CC8}" srcId="{903EF365-E0D9-405F-9233-40444AA02363}" destId="{CEA136AF-0FB3-4AF9-ABFC-6190C0E57270}" srcOrd="3" destOrd="0" parTransId="{13DAC563-AD32-406C-B4D8-BB86FD94E1EB}" sibTransId="{A964F224-7390-45C0-89BA-1E564B96FC68}"/>
    <dgm:cxn modelId="{DD95A99B-BE04-4F70-A72F-E4A6A48334ED}" type="presOf" srcId="{A336A381-B1BE-41D1-9D2D-ACAAFDADC5FE}" destId="{9D470AF5-757A-4832-9C9D-91904A75C3E6}" srcOrd="0" destOrd="0" presId="urn:microsoft.com/office/officeart/2005/8/layout/matrix1"/>
    <dgm:cxn modelId="{751609F2-ADB8-45E2-9B25-3CE6C9B84F3E}" srcId="{E7E9E574-780F-4F79-BF94-C772F659466B}" destId="{EEC874F8-A8AF-4E05-A7CC-F4D78A38105C}" srcOrd="2" destOrd="0" parTransId="{F00D3A82-56EF-4E97-8020-01EE54AA44F9}" sibTransId="{B2AC8EE5-3965-425D-89DB-14A366B45FD1}"/>
    <dgm:cxn modelId="{AD011324-4FFC-4924-A6B3-BA87041B99CD}" srcId="{903EF365-E0D9-405F-9233-40444AA02363}" destId="{429227D5-9349-49CE-8820-FBA62C3AF76A}" srcOrd="4" destOrd="0" parTransId="{F29F8287-9239-4B39-B24F-EE8AB96B81B1}" sibTransId="{12A50182-ADFB-4542-B1D7-0469FC3ADADC}"/>
    <dgm:cxn modelId="{9759005D-4A68-469B-86CF-09F027C3A60E}" srcId="{903EF365-E0D9-405F-9233-40444AA02363}" destId="{05A99D0F-15BB-453C-8BBD-C609B45402F0}" srcOrd="8" destOrd="0" parTransId="{79B8BAEF-FF2F-4590-BC84-C29EA86033CE}" sibTransId="{91E9D7DE-697C-4145-BDAE-D77EDADD3AF1}"/>
    <dgm:cxn modelId="{A1EFA3DB-4288-4EE8-B8F7-14656E895A17}" srcId="{6DD2518A-659A-4F09-8127-39C02B7B5B18}" destId="{C8B6CA40-B542-46C8-8C36-31BC37EF82C1}" srcOrd="0" destOrd="0" parTransId="{279E7777-E8AC-4340-BAEC-FCBF96520E09}" sibTransId="{A8DE5FE5-5F5E-4948-945A-2866805AA802}"/>
    <dgm:cxn modelId="{ADD2219F-9F37-49E3-A5B7-2FFEB2AF7D96}" srcId="{CEA136AF-0FB3-4AF9-ABFC-6190C0E57270}" destId="{C25D38AA-F73A-4CAA-B98F-2591E069D7C7}" srcOrd="0" destOrd="0" parTransId="{732CFAB5-B07A-4FDA-9C55-AA96F2D95EA7}" sibTransId="{F2DF8ABC-1A39-4969-BAB7-C64C7213A003}"/>
    <dgm:cxn modelId="{DEB309DA-6045-44C1-B6A4-E31095FD62DE}" srcId="{E7E9E574-780F-4F79-BF94-C772F659466B}" destId="{288B7559-DEDD-4E2A-A3D6-DC7C45986D89}" srcOrd="3" destOrd="0" parTransId="{58277076-7E7F-4A8D-B63F-0ED030D1A9A3}" sibTransId="{E02883B2-739F-44D3-B113-EB173C1A48F6}"/>
    <dgm:cxn modelId="{DBE10854-6754-47A2-BF63-12CF47FEFDFD}" srcId="{CEA136AF-0FB3-4AF9-ABFC-6190C0E57270}" destId="{68283B15-1719-4400-B0C8-2CCC208667ED}" srcOrd="1" destOrd="0" parTransId="{609AFC16-F347-4A90-9E47-4A04CD860028}" sibTransId="{9A3DF738-91FA-4C86-A1FC-36659434F030}"/>
    <dgm:cxn modelId="{B5A41D06-CC20-4BE9-BE28-80CEDBF9AADB}" srcId="{E7E9E574-780F-4F79-BF94-C772F659466B}" destId="{119641FA-AA21-47E7-B8EF-471DBC4B7A43}" srcOrd="1" destOrd="0" parTransId="{EDEA8701-A1AB-4C72-9237-BC7AFF689BBF}" sibTransId="{EFF22786-4999-424F-895E-004CDCB12B5B}"/>
    <dgm:cxn modelId="{CA4873C4-E984-498D-8B77-5E262F8829A7}" srcId="{5B523F76-1C09-467E-9E63-9FED6256B29F}" destId="{B13A89F5-3EE9-4925-A8FA-501F75A26CF1}" srcOrd="0" destOrd="0" parTransId="{FDA3B5C8-48D4-43F8-B258-377933F2B3A3}" sibTransId="{FE0EE209-6CE7-41C9-A586-2DC48C839528}"/>
    <dgm:cxn modelId="{E1E270EA-4C5D-43BC-B4DD-5DC5795BC645}" srcId="{E7E9E574-780F-4F79-BF94-C772F659466B}" destId="{BD3131F0-8D95-4517-B6A1-9263629D69E4}" srcOrd="4" destOrd="0" parTransId="{B85506DB-E1A9-4234-9493-49D8F00E49B3}" sibTransId="{FE945ACF-5300-4D90-AB36-62907082F404}"/>
    <dgm:cxn modelId="{F934F0FB-31F7-400B-A5A0-8C63F787AB14}" type="presOf" srcId="{903EF365-E0D9-405F-9233-40444AA02363}" destId="{9A6BAB0B-B5B3-4C15-A510-AB91F1F7F7AE}" srcOrd="0" destOrd="0" presId="urn:microsoft.com/office/officeart/2005/8/layout/matrix1"/>
    <dgm:cxn modelId="{82808941-A834-4F3F-8252-AF7C332F2B7E}" type="presOf" srcId="{8533B437-D9EA-4CEE-89A8-B55A2E92DF85}" destId="{6D7F89AC-FA59-4EA6-8B2B-366DC11CBEA3}" srcOrd="1" destOrd="0" presId="urn:microsoft.com/office/officeart/2005/8/layout/matrix1"/>
    <dgm:cxn modelId="{0E605767-1667-4D7A-96E8-808A2430FDF5}" srcId="{5B523F76-1C09-467E-9E63-9FED6256B29F}" destId="{969D26A5-5FC9-4DD8-977D-9008E52D3B1F}" srcOrd="2" destOrd="0" parTransId="{E418E67E-F568-43ED-849A-6EECD2912356}" sibTransId="{37099DAD-2A15-4DCE-AE33-1069E206370A}"/>
    <dgm:cxn modelId="{C8717F2B-3875-4A6B-A0ED-78547A2FBAE8}" srcId="{CEA136AF-0FB3-4AF9-ABFC-6190C0E57270}" destId="{4C26494E-F686-4705-8BB0-5E2323E5DCD0}" srcOrd="3" destOrd="0" parTransId="{B6D68938-CB5D-466E-B91F-07AF37216BBF}" sibTransId="{84DE58DA-E680-4902-B254-DD081D44B44D}"/>
    <dgm:cxn modelId="{6D18D077-FD7B-43F2-BA9B-984324260E78}" type="presOf" srcId="{969D26A5-5FC9-4DD8-977D-9008E52D3B1F}" destId="{21B66F8D-015C-45BA-A97C-BBA8CE093D73}" srcOrd="0" destOrd="0" presId="urn:microsoft.com/office/officeart/2005/8/layout/matrix1"/>
    <dgm:cxn modelId="{D978F42A-E4DE-4D35-AB5F-05AED1F7BCC2}" srcId="{5B523F76-1C09-467E-9E63-9FED6256B29F}" destId="{A336A381-B1BE-41D1-9D2D-ACAAFDADC5FE}" srcOrd="1" destOrd="0" parTransId="{391808CA-3C60-4C83-8720-4C421284859A}" sibTransId="{6D785930-1A95-42D0-8777-D362F61BAC02}"/>
    <dgm:cxn modelId="{D45E67E2-BA01-45CE-B8B6-BABEAF9B48FE}" srcId="{903EF365-E0D9-405F-9233-40444AA02363}" destId="{FD1E675E-C4D8-4691-B29F-186596C672A8}" srcOrd="9" destOrd="0" parTransId="{72679F8A-10B1-40DE-A1D8-B8C34042DD65}" sibTransId="{1FFBC415-40C9-4D98-A8FF-2C5E612793D7}"/>
    <dgm:cxn modelId="{86168AC4-5BF9-4630-8A5C-4FA09FCB0B22}" srcId="{E7E9E574-780F-4F79-BF94-C772F659466B}" destId="{42BA243D-BB43-4A5E-BFE0-3C5CCC3BE1BA}" srcOrd="7" destOrd="0" parTransId="{17687031-EDAB-48FC-B3F3-059ABDC67DFD}" sibTransId="{3D11BD89-3BE4-477B-A546-73580AE28449}"/>
    <dgm:cxn modelId="{F5BB111F-8F94-42EF-9B41-44574DD19CB4}" srcId="{903EF365-E0D9-405F-9233-40444AA02363}" destId="{6DD2518A-659A-4F09-8127-39C02B7B5B18}" srcOrd="1" destOrd="0" parTransId="{E0B6076A-EB3E-4AC6-A1EF-A8ADDE1C33E7}" sibTransId="{5EC59B6C-07A2-4638-B607-2036281C27FB}"/>
    <dgm:cxn modelId="{BBB97ED2-2E2B-469C-A54F-6456539F43A8}" srcId="{5B523F76-1C09-467E-9E63-9FED6256B29F}" destId="{8533B437-D9EA-4CEE-89A8-B55A2E92DF85}" srcOrd="3" destOrd="0" parTransId="{6CB92FD8-F858-466B-8239-4FC24B10BC20}" sibTransId="{CAD481E0-1B42-435D-B115-D57F998C20D7}"/>
    <dgm:cxn modelId="{3F4C6500-B2B0-47F8-B91A-209235A71677}" srcId="{6DD2518A-659A-4F09-8127-39C02B7B5B18}" destId="{83988644-AC9F-4446-90EA-192466ED3BFB}" srcOrd="1" destOrd="0" parTransId="{53A346EE-3F88-4B65-85DE-076046AB35E0}" sibTransId="{2503AFB4-63D8-4320-BC74-CAF01F6F5C81}"/>
    <dgm:cxn modelId="{E327E35B-F84D-4ADB-B337-657B7D0C22C9}" srcId="{903EF365-E0D9-405F-9233-40444AA02363}" destId="{23C83F4D-2D7A-4012-9EAB-6DAAF13405F3}" srcOrd="7" destOrd="0" parTransId="{039C173C-88B5-4279-9F5C-718E6B28D176}" sibTransId="{3E164A20-3818-4A37-B3F9-3BDE6F913EA8}"/>
    <dgm:cxn modelId="{9CCD8365-CE86-46CA-90AD-D35025F7B749}" type="presOf" srcId="{969D26A5-5FC9-4DD8-977D-9008E52D3B1F}" destId="{ACFDC190-D81D-471A-9693-EE6E53048074}" srcOrd="1" destOrd="0" presId="urn:microsoft.com/office/officeart/2005/8/layout/matrix1"/>
    <dgm:cxn modelId="{E9EE9DF1-3D86-48A5-9767-28164EBFB59D}" srcId="{E7E9E574-780F-4F79-BF94-C772F659466B}" destId="{954E720A-AA57-42EE-ABF7-4DC99DA7521F}" srcOrd="0" destOrd="0" parTransId="{807BB47E-A8EB-4A36-B4D9-AFDE56548856}" sibTransId="{2A2399CE-6F13-474D-BDD5-FAD9D604BFDE}"/>
    <dgm:cxn modelId="{611C95A3-2316-4D67-98B7-B71536D0B180}" srcId="{E7E9E574-780F-4F79-BF94-C772F659466B}" destId="{521C3F21-BAEA-429C-8030-1A0D283F2C30}" srcOrd="8" destOrd="0" parTransId="{2566C6EE-DE90-4EFE-8A13-54C43541ABC8}" sibTransId="{4867B72D-E68B-496A-8197-8505B00038C0}"/>
    <dgm:cxn modelId="{B1A15DE8-FEED-443D-9430-92C9F3F286AA}" type="presOf" srcId="{5B523F76-1C09-467E-9E63-9FED6256B29F}" destId="{1C3B7CC4-9A47-4721-8E94-85A7A4B8A93E}" srcOrd="0" destOrd="0" presId="urn:microsoft.com/office/officeart/2005/8/layout/matrix1"/>
    <dgm:cxn modelId="{AF67ECFB-BF43-4E14-AB5A-F4F4684DE38B}" type="presParOf" srcId="{9A6BAB0B-B5B3-4C15-A510-AB91F1F7F7AE}" destId="{9813F419-3D4C-4162-BB7A-E8B898FC60F9}" srcOrd="0" destOrd="0" presId="urn:microsoft.com/office/officeart/2005/8/layout/matrix1"/>
    <dgm:cxn modelId="{AB901BD0-64A0-4768-A46F-10754C058FFB}" type="presParOf" srcId="{9813F419-3D4C-4162-BB7A-E8B898FC60F9}" destId="{1A2660D7-72D5-419A-B123-83B8BECB273F}" srcOrd="0" destOrd="0" presId="urn:microsoft.com/office/officeart/2005/8/layout/matrix1"/>
    <dgm:cxn modelId="{7258AA5A-8CA0-43E9-AFE5-C5D980DB4D07}" type="presParOf" srcId="{9813F419-3D4C-4162-BB7A-E8B898FC60F9}" destId="{1536CAB2-AA48-4A25-A8B9-DEFD46D45391}" srcOrd="1" destOrd="0" presId="urn:microsoft.com/office/officeart/2005/8/layout/matrix1"/>
    <dgm:cxn modelId="{7A46B6DF-52FD-43FE-BABC-A0FF936FE7C1}" type="presParOf" srcId="{9813F419-3D4C-4162-BB7A-E8B898FC60F9}" destId="{9D470AF5-757A-4832-9C9D-91904A75C3E6}" srcOrd="2" destOrd="0" presId="urn:microsoft.com/office/officeart/2005/8/layout/matrix1"/>
    <dgm:cxn modelId="{F1212665-E78F-444F-995B-83CB84B1B7F8}" type="presParOf" srcId="{9813F419-3D4C-4162-BB7A-E8B898FC60F9}" destId="{4477D5AC-9781-4A02-B6E9-FDEAA8E25605}" srcOrd="3" destOrd="0" presId="urn:microsoft.com/office/officeart/2005/8/layout/matrix1"/>
    <dgm:cxn modelId="{3213E07F-1725-41B5-A6EC-9AE7BB1F729F}" type="presParOf" srcId="{9813F419-3D4C-4162-BB7A-E8B898FC60F9}" destId="{21B66F8D-015C-45BA-A97C-BBA8CE093D73}" srcOrd="4" destOrd="0" presId="urn:microsoft.com/office/officeart/2005/8/layout/matrix1"/>
    <dgm:cxn modelId="{C53C6499-763C-407A-A7E7-F0A187EB9322}" type="presParOf" srcId="{9813F419-3D4C-4162-BB7A-E8B898FC60F9}" destId="{ACFDC190-D81D-471A-9693-EE6E53048074}" srcOrd="5" destOrd="0" presId="urn:microsoft.com/office/officeart/2005/8/layout/matrix1"/>
    <dgm:cxn modelId="{3F77DB8D-5DEF-4E3D-A002-171F5B96D7AA}" type="presParOf" srcId="{9813F419-3D4C-4162-BB7A-E8B898FC60F9}" destId="{38CFE3F9-5CA5-442D-9CA0-7AA0D9608760}" srcOrd="6" destOrd="0" presId="urn:microsoft.com/office/officeart/2005/8/layout/matrix1"/>
    <dgm:cxn modelId="{4F3E7D38-3897-4F78-8409-15894B1B4604}" type="presParOf" srcId="{9813F419-3D4C-4162-BB7A-E8B898FC60F9}" destId="{6D7F89AC-FA59-4EA6-8B2B-366DC11CBEA3}" srcOrd="7" destOrd="0" presId="urn:microsoft.com/office/officeart/2005/8/layout/matrix1"/>
    <dgm:cxn modelId="{F7A70755-9363-4F21-8912-FB9B20D717D6}" type="presParOf" srcId="{9A6BAB0B-B5B3-4C15-A510-AB91F1F7F7AE}" destId="{1C3B7CC4-9A47-4721-8E94-85A7A4B8A93E}" srcOrd="1" destOrd="0" presId="urn:microsoft.com/office/officeart/2005/8/layout/matrix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72110B-788F-4A23-BC59-88FB3DBFE829}">
      <dsp:nvSpPr>
        <dsp:cNvPr id="0" name=""/>
        <dsp:cNvSpPr/>
      </dsp:nvSpPr>
      <dsp:spPr>
        <a:xfrm>
          <a:off x="0" y="0"/>
          <a:ext cx="6010274" cy="105072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CO" sz="1200" kern="1200"/>
            <a:t>Carnes Frias</a:t>
          </a:r>
        </a:p>
        <a:p>
          <a:pPr marL="57150" lvl="1" indent="-57150" algn="l" defTabSz="400050">
            <a:lnSpc>
              <a:spcPct val="90000"/>
            </a:lnSpc>
            <a:spcBef>
              <a:spcPct val="0"/>
            </a:spcBef>
            <a:spcAft>
              <a:spcPct val="15000"/>
            </a:spcAft>
            <a:buChar char="••"/>
          </a:pPr>
          <a:r>
            <a:rPr lang="es-CO" sz="900" kern="1200"/>
            <a:t>Carnes porcionadas-Mortadelas - Jamones - Salchichas - Butifarras - salchichones - Tocinetas - Costillas ahumadas</a:t>
          </a:r>
        </a:p>
        <a:p>
          <a:pPr marL="57150" lvl="1" indent="-57150" algn="l" defTabSz="400050">
            <a:lnSpc>
              <a:spcPct val="90000"/>
            </a:lnSpc>
            <a:spcBef>
              <a:spcPct val="0"/>
            </a:spcBef>
            <a:spcAft>
              <a:spcPct val="15000"/>
            </a:spcAft>
            <a:buChar char="••"/>
          </a:pPr>
          <a:r>
            <a:rPr lang="es-CO" sz="900" kern="1200"/>
            <a:t>Productos Refrigerados: Chuzos - Filetes - Papas - Maiz precocido - Vegetales congelados - Carne molida - Carne Hamburguesa - Pollos</a:t>
          </a:r>
        </a:p>
        <a:p>
          <a:pPr marL="57150" lvl="1" indent="-57150" algn="l" defTabSz="400050">
            <a:lnSpc>
              <a:spcPct val="90000"/>
            </a:lnSpc>
            <a:spcBef>
              <a:spcPct val="0"/>
            </a:spcBef>
            <a:spcAft>
              <a:spcPct val="15000"/>
            </a:spcAft>
            <a:buChar char="••"/>
          </a:pPr>
          <a:endParaRPr lang="es-CO" sz="900" kern="1200"/>
        </a:p>
      </dsp:txBody>
      <dsp:txXfrm>
        <a:off x="1307127" y="0"/>
        <a:ext cx="4703147" cy="1050726"/>
      </dsp:txXfrm>
    </dsp:sp>
    <dsp:sp modelId="{4257390A-2804-4356-910B-CC059CB08A0F}">
      <dsp:nvSpPr>
        <dsp:cNvPr id="0" name=""/>
        <dsp:cNvSpPr/>
      </dsp:nvSpPr>
      <dsp:spPr>
        <a:xfrm>
          <a:off x="105072" y="105072"/>
          <a:ext cx="1202055" cy="840581"/>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5000" r="-1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7384325-5A93-4197-9D35-494D7270BC2F}">
      <dsp:nvSpPr>
        <dsp:cNvPr id="0" name=""/>
        <dsp:cNvSpPr/>
      </dsp:nvSpPr>
      <dsp:spPr>
        <a:xfrm>
          <a:off x="0" y="1155799"/>
          <a:ext cx="6010274" cy="105072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buNone/>
          </a:pPr>
          <a:r>
            <a:rPr lang="es-CO" sz="1200" kern="1200"/>
            <a:t>Desechables</a:t>
          </a:r>
        </a:p>
        <a:p>
          <a:pPr marL="57150" lvl="1" indent="-57150" algn="l" defTabSz="400050">
            <a:lnSpc>
              <a:spcPct val="90000"/>
            </a:lnSpc>
            <a:spcBef>
              <a:spcPct val="0"/>
            </a:spcBef>
            <a:spcAft>
              <a:spcPct val="15000"/>
            </a:spcAft>
            <a:buChar char="••"/>
          </a:pPr>
          <a:r>
            <a:rPr lang="es-CO" sz="900" kern="1200"/>
            <a:t>dispensadores - Bolsas plasticas - cucharas - Tenedores - Cuchillos - Palillos de dientes - Mezcladores - Gorros desechables - Guantes transparentes -Azucar pitillo - Papa cabello de angel - Portacomidas -Platos - Bandejas - Contenedores - Vasos- Pitillos </a:t>
          </a:r>
        </a:p>
        <a:p>
          <a:pPr marL="57150" lvl="1" indent="-57150" algn="l" defTabSz="400050">
            <a:lnSpc>
              <a:spcPct val="90000"/>
            </a:lnSpc>
            <a:spcBef>
              <a:spcPct val="0"/>
            </a:spcBef>
            <a:spcAft>
              <a:spcPct val="15000"/>
            </a:spcAft>
            <a:buChar char="••"/>
          </a:pPr>
          <a:r>
            <a:rPr lang="es-CO" sz="900" kern="1200"/>
            <a:t>Lacteos: Leche- Queso - Yogurt - Yogolan - Mozarella - Kumis - Huevos</a:t>
          </a:r>
        </a:p>
      </dsp:txBody>
      <dsp:txXfrm>
        <a:off x="1307127" y="1155799"/>
        <a:ext cx="4703147" cy="1050726"/>
      </dsp:txXfrm>
    </dsp:sp>
    <dsp:sp modelId="{F9EFACBF-0CC7-4D3E-AFA4-D82E504A785E}">
      <dsp:nvSpPr>
        <dsp:cNvPr id="0" name=""/>
        <dsp:cNvSpPr/>
      </dsp:nvSpPr>
      <dsp:spPr>
        <a:xfrm>
          <a:off x="105072" y="1260871"/>
          <a:ext cx="1202055" cy="840581"/>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22000" b="-2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65ED8D5-49D9-40A3-ACEA-D9AC6B5303FF}">
      <dsp:nvSpPr>
        <dsp:cNvPr id="0" name=""/>
        <dsp:cNvSpPr/>
      </dsp:nvSpPr>
      <dsp:spPr>
        <a:xfrm>
          <a:off x="0" y="2311598"/>
          <a:ext cx="6010274" cy="105072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CO" sz="1200" kern="1200"/>
            <a:t>Panes</a:t>
          </a:r>
        </a:p>
        <a:p>
          <a:pPr marL="57150" lvl="1" indent="-57150" algn="l" defTabSz="400050">
            <a:lnSpc>
              <a:spcPct val="90000"/>
            </a:lnSpc>
            <a:spcBef>
              <a:spcPct val="0"/>
            </a:spcBef>
            <a:spcAft>
              <a:spcPct val="15000"/>
            </a:spcAft>
            <a:buChar char="••"/>
          </a:pPr>
          <a:r>
            <a:rPr lang="es-CO" sz="900" kern="1200"/>
            <a:t>Galletas - Donas -  Panques - Panes tostados - Pan dulce - Rebanadas - Bolleria- Mini barras - Barras - Golosas - Bocadillos</a:t>
          </a:r>
        </a:p>
        <a:p>
          <a:pPr marL="57150" lvl="1" indent="-57150" algn="l" defTabSz="400050">
            <a:lnSpc>
              <a:spcPct val="90000"/>
            </a:lnSpc>
            <a:spcBef>
              <a:spcPct val="0"/>
            </a:spcBef>
            <a:spcAft>
              <a:spcPct val="15000"/>
            </a:spcAft>
            <a:buChar char="••"/>
          </a:pPr>
          <a:r>
            <a:rPr lang="es-CO" sz="900" kern="1200"/>
            <a:t>Salsas</a:t>
          </a:r>
        </a:p>
        <a:p>
          <a:pPr marL="57150" lvl="1" indent="-57150" algn="l" defTabSz="400050">
            <a:lnSpc>
              <a:spcPct val="90000"/>
            </a:lnSpc>
            <a:spcBef>
              <a:spcPct val="0"/>
            </a:spcBef>
            <a:spcAft>
              <a:spcPct val="15000"/>
            </a:spcAft>
            <a:buChar char="••"/>
          </a:pPr>
          <a:r>
            <a:rPr lang="es-CO" sz="900" kern="1200"/>
            <a:t>Tomate - Maiz - Rosada - Piña - Mayonesa - Mostaza</a:t>
          </a:r>
        </a:p>
      </dsp:txBody>
      <dsp:txXfrm>
        <a:off x="1307127" y="2311598"/>
        <a:ext cx="4703147" cy="1050726"/>
      </dsp:txXfrm>
    </dsp:sp>
    <dsp:sp modelId="{CB832017-C84D-4E09-9B75-6CE5D9D1D50E}">
      <dsp:nvSpPr>
        <dsp:cNvPr id="0" name=""/>
        <dsp:cNvSpPr/>
      </dsp:nvSpPr>
      <dsp:spPr>
        <a:xfrm>
          <a:off x="105072" y="2416671"/>
          <a:ext cx="1202055" cy="840581"/>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0000" r="-2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41D7C8-B426-4599-A9C9-EA2AD71B2610}">
      <dsp:nvSpPr>
        <dsp:cNvPr id="0" name=""/>
        <dsp:cNvSpPr/>
      </dsp:nvSpPr>
      <dsp:spPr>
        <a:xfrm>
          <a:off x="1912" y="806054"/>
          <a:ext cx="1335434" cy="1602521"/>
        </a:xfrm>
        <a:prstGeom prst="roundRect">
          <a:avLst>
            <a:gd name="adj" fmla="val 5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51435" rIns="66675" bIns="0" numCol="1" spcCol="1270" anchor="t" anchorCtr="0">
          <a:noAutofit/>
        </a:bodyPr>
        <a:lstStyle/>
        <a:p>
          <a:pPr lvl="0" algn="ctr" defTabSz="666750">
            <a:lnSpc>
              <a:spcPct val="90000"/>
            </a:lnSpc>
            <a:spcBef>
              <a:spcPct val="0"/>
            </a:spcBef>
            <a:spcAft>
              <a:spcPct val="35000"/>
            </a:spcAft>
          </a:pPr>
          <a:r>
            <a:rPr lang="es-CO" sz="1500" kern="1200"/>
            <a:t>ETAPA 1  </a:t>
          </a:r>
        </a:p>
      </dsp:txBody>
      <dsp:txXfrm rot="16200000">
        <a:off x="-521577" y="1329544"/>
        <a:ext cx="1314067" cy="267086"/>
      </dsp:txXfrm>
    </dsp:sp>
    <dsp:sp modelId="{1F626F7A-FEBB-459A-8F5A-C642C259A9A6}">
      <dsp:nvSpPr>
        <dsp:cNvPr id="0" name=""/>
        <dsp:cNvSpPr/>
      </dsp:nvSpPr>
      <dsp:spPr>
        <a:xfrm>
          <a:off x="268999" y="806054"/>
          <a:ext cx="994898" cy="1602521"/>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endParaRPr lang="es-CO" sz="1100" kern="1200"/>
        </a:p>
        <a:p>
          <a:pPr lvl="0" algn="l" defTabSz="488950">
            <a:lnSpc>
              <a:spcPct val="90000"/>
            </a:lnSpc>
            <a:spcBef>
              <a:spcPct val="0"/>
            </a:spcBef>
            <a:spcAft>
              <a:spcPct val="35000"/>
            </a:spcAft>
          </a:pPr>
          <a:endParaRPr lang="es-CO" sz="1100" kern="1200"/>
        </a:p>
        <a:p>
          <a:pPr lvl="0" algn="ctr" defTabSz="488950">
            <a:lnSpc>
              <a:spcPct val="90000"/>
            </a:lnSpc>
            <a:spcBef>
              <a:spcPct val="0"/>
            </a:spcBef>
            <a:spcAft>
              <a:spcPct val="35000"/>
            </a:spcAft>
          </a:pPr>
          <a:r>
            <a:rPr lang="es-CO" sz="1100" kern="1200"/>
            <a:t>Diagnóstico inicial</a:t>
          </a:r>
        </a:p>
      </dsp:txBody>
      <dsp:txXfrm>
        <a:off x="268999" y="806054"/>
        <a:ext cx="994898" cy="1602521"/>
      </dsp:txXfrm>
    </dsp:sp>
    <dsp:sp modelId="{1C693138-364C-4173-A4EB-6A3C061D9DF7}">
      <dsp:nvSpPr>
        <dsp:cNvPr id="0" name=""/>
        <dsp:cNvSpPr/>
      </dsp:nvSpPr>
      <dsp:spPr>
        <a:xfrm>
          <a:off x="1384395" y="798939"/>
          <a:ext cx="1335434" cy="1602521"/>
        </a:xfrm>
        <a:prstGeom prst="roundRect">
          <a:avLst>
            <a:gd name="adj" fmla="val 5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51435" rIns="66675" bIns="0" numCol="1" spcCol="1270" anchor="t" anchorCtr="0">
          <a:noAutofit/>
        </a:bodyPr>
        <a:lstStyle/>
        <a:p>
          <a:pPr lvl="0" algn="ctr" defTabSz="666750">
            <a:lnSpc>
              <a:spcPct val="90000"/>
            </a:lnSpc>
            <a:spcBef>
              <a:spcPct val="0"/>
            </a:spcBef>
            <a:spcAft>
              <a:spcPct val="35000"/>
            </a:spcAft>
          </a:pPr>
          <a:r>
            <a:rPr lang="es-CO" sz="1500" kern="1200"/>
            <a:t>ETAPA 2</a:t>
          </a:r>
        </a:p>
      </dsp:txBody>
      <dsp:txXfrm rot="16200000">
        <a:off x="860904" y="1322429"/>
        <a:ext cx="1314067" cy="267086"/>
      </dsp:txXfrm>
    </dsp:sp>
    <dsp:sp modelId="{A3D81C9E-06C5-49B4-8D44-1DEE7581B71A}">
      <dsp:nvSpPr>
        <dsp:cNvPr id="0" name=""/>
        <dsp:cNvSpPr/>
      </dsp:nvSpPr>
      <dsp:spPr>
        <a:xfrm rot="5400000">
          <a:off x="1273305" y="2072724"/>
          <a:ext cx="235533" cy="200315"/>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7A9BB8BD-66EC-4393-9DA9-DACE7A383DCC}">
      <dsp:nvSpPr>
        <dsp:cNvPr id="0" name=""/>
        <dsp:cNvSpPr/>
      </dsp:nvSpPr>
      <dsp:spPr>
        <a:xfrm>
          <a:off x="1651482" y="798939"/>
          <a:ext cx="994898" cy="1602521"/>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endParaRPr lang="es-CO" sz="1100" kern="1200"/>
        </a:p>
        <a:p>
          <a:pPr lvl="0" algn="l" defTabSz="488950">
            <a:lnSpc>
              <a:spcPct val="90000"/>
            </a:lnSpc>
            <a:spcBef>
              <a:spcPct val="0"/>
            </a:spcBef>
            <a:spcAft>
              <a:spcPct val="35000"/>
            </a:spcAft>
          </a:pPr>
          <a:endParaRPr lang="es-CO" sz="1100" kern="1200"/>
        </a:p>
        <a:p>
          <a:pPr lvl="0" algn="ctr" defTabSz="488950">
            <a:lnSpc>
              <a:spcPct val="90000"/>
            </a:lnSpc>
            <a:spcBef>
              <a:spcPct val="0"/>
            </a:spcBef>
            <a:spcAft>
              <a:spcPct val="35000"/>
            </a:spcAft>
          </a:pPr>
          <a:r>
            <a:rPr lang="es-CO" sz="1100" kern="1200"/>
            <a:t>Implementación y Seguimiento del SG-SST</a:t>
          </a:r>
        </a:p>
      </dsp:txBody>
      <dsp:txXfrm>
        <a:off x="1651482" y="798939"/>
        <a:ext cx="994898" cy="1602521"/>
      </dsp:txXfrm>
    </dsp:sp>
    <dsp:sp modelId="{5E02A360-281D-4582-B219-7A265383AD88}">
      <dsp:nvSpPr>
        <dsp:cNvPr id="0" name=""/>
        <dsp:cNvSpPr/>
      </dsp:nvSpPr>
      <dsp:spPr>
        <a:xfrm>
          <a:off x="2766570" y="789420"/>
          <a:ext cx="1335434" cy="1602521"/>
        </a:xfrm>
        <a:prstGeom prst="roundRect">
          <a:avLst>
            <a:gd name="adj" fmla="val 5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51435" rIns="66675" bIns="0" numCol="1" spcCol="1270" anchor="t" anchorCtr="0">
          <a:noAutofit/>
        </a:bodyPr>
        <a:lstStyle/>
        <a:p>
          <a:pPr lvl="0" algn="ctr" defTabSz="666750">
            <a:lnSpc>
              <a:spcPct val="90000"/>
            </a:lnSpc>
            <a:spcBef>
              <a:spcPct val="0"/>
            </a:spcBef>
            <a:spcAft>
              <a:spcPct val="35000"/>
            </a:spcAft>
          </a:pPr>
          <a:r>
            <a:rPr lang="es-CO" sz="1500" kern="1200"/>
            <a:t>ETAPA 3</a:t>
          </a:r>
        </a:p>
      </dsp:txBody>
      <dsp:txXfrm rot="16200000">
        <a:off x="2243079" y="1312910"/>
        <a:ext cx="1314067" cy="267086"/>
      </dsp:txXfrm>
    </dsp:sp>
    <dsp:sp modelId="{A31DC68F-3E27-4F96-BB10-B1BB603C09CA}">
      <dsp:nvSpPr>
        <dsp:cNvPr id="0" name=""/>
        <dsp:cNvSpPr/>
      </dsp:nvSpPr>
      <dsp:spPr>
        <a:xfrm rot="5400000">
          <a:off x="2655480" y="2072724"/>
          <a:ext cx="235533" cy="200315"/>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ECFDD2F7-28A8-44BE-A028-A0BEC4D1D5BC}">
      <dsp:nvSpPr>
        <dsp:cNvPr id="0" name=""/>
        <dsp:cNvSpPr/>
      </dsp:nvSpPr>
      <dsp:spPr>
        <a:xfrm>
          <a:off x="3033657" y="789420"/>
          <a:ext cx="994898" cy="1602521"/>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endParaRPr lang="es-CO" sz="1100" kern="1200"/>
        </a:p>
        <a:p>
          <a:pPr lvl="0" algn="l" defTabSz="488950">
            <a:lnSpc>
              <a:spcPct val="90000"/>
            </a:lnSpc>
            <a:spcBef>
              <a:spcPct val="0"/>
            </a:spcBef>
            <a:spcAft>
              <a:spcPct val="35000"/>
            </a:spcAft>
          </a:pPr>
          <a:endParaRPr lang="es-CO" sz="1100" kern="1200"/>
        </a:p>
        <a:p>
          <a:pPr lvl="0" algn="ctr" defTabSz="488950">
            <a:lnSpc>
              <a:spcPct val="90000"/>
            </a:lnSpc>
            <a:spcBef>
              <a:spcPct val="0"/>
            </a:spcBef>
            <a:spcAft>
              <a:spcPct val="35000"/>
            </a:spcAft>
          </a:pPr>
          <a:r>
            <a:rPr lang="es-CO" sz="1100" kern="1200"/>
            <a:t>Evaluacion de reultados de desempeño</a:t>
          </a:r>
        </a:p>
        <a:p>
          <a:pPr lvl="0" algn="l" defTabSz="488950">
            <a:lnSpc>
              <a:spcPct val="90000"/>
            </a:lnSpc>
            <a:spcBef>
              <a:spcPct val="0"/>
            </a:spcBef>
            <a:spcAft>
              <a:spcPct val="35000"/>
            </a:spcAft>
          </a:pPr>
          <a:endParaRPr lang="es-CO" sz="1100" kern="1200"/>
        </a:p>
      </dsp:txBody>
      <dsp:txXfrm>
        <a:off x="3033657" y="789420"/>
        <a:ext cx="994898" cy="1602521"/>
      </dsp:txXfrm>
    </dsp:sp>
    <dsp:sp modelId="{E9358A8F-53B5-461E-81D8-088B02E02E13}">
      <dsp:nvSpPr>
        <dsp:cNvPr id="0" name=""/>
        <dsp:cNvSpPr/>
      </dsp:nvSpPr>
      <dsp:spPr>
        <a:xfrm>
          <a:off x="4148745" y="798939"/>
          <a:ext cx="1335434" cy="1602521"/>
        </a:xfrm>
        <a:prstGeom prst="roundRect">
          <a:avLst>
            <a:gd name="adj" fmla="val 5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51435" rIns="66675" bIns="0" numCol="1" spcCol="1270" anchor="t" anchorCtr="0">
          <a:noAutofit/>
        </a:bodyPr>
        <a:lstStyle/>
        <a:p>
          <a:pPr lvl="0" algn="ctr" defTabSz="666750">
            <a:lnSpc>
              <a:spcPct val="90000"/>
            </a:lnSpc>
            <a:spcBef>
              <a:spcPct val="0"/>
            </a:spcBef>
            <a:spcAft>
              <a:spcPct val="35000"/>
            </a:spcAft>
          </a:pPr>
          <a:r>
            <a:rPr lang="es-CO" sz="1500" kern="1200"/>
            <a:t>ETAPA 4 </a:t>
          </a:r>
        </a:p>
      </dsp:txBody>
      <dsp:txXfrm rot="16200000">
        <a:off x="3625254" y="1322429"/>
        <a:ext cx="1314067" cy="267086"/>
      </dsp:txXfrm>
    </dsp:sp>
    <dsp:sp modelId="{323EA901-F67B-433C-9D36-38F9C1E12213}">
      <dsp:nvSpPr>
        <dsp:cNvPr id="0" name=""/>
        <dsp:cNvSpPr/>
      </dsp:nvSpPr>
      <dsp:spPr>
        <a:xfrm rot="5400000">
          <a:off x="4037655" y="2072724"/>
          <a:ext cx="235533" cy="200315"/>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80A7C8CF-B38F-470B-A35C-06E6AEF44B64}">
      <dsp:nvSpPr>
        <dsp:cNvPr id="0" name=""/>
        <dsp:cNvSpPr/>
      </dsp:nvSpPr>
      <dsp:spPr>
        <a:xfrm>
          <a:off x="4415832" y="798939"/>
          <a:ext cx="994898" cy="1602521"/>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endParaRPr lang="es-ES" sz="1100" kern="1200"/>
        </a:p>
        <a:p>
          <a:pPr lvl="0" algn="l" defTabSz="488950">
            <a:lnSpc>
              <a:spcPct val="90000"/>
            </a:lnSpc>
            <a:spcBef>
              <a:spcPct val="0"/>
            </a:spcBef>
            <a:spcAft>
              <a:spcPct val="35000"/>
            </a:spcAft>
          </a:pPr>
          <a:endParaRPr lang="es-ES" sz="1100" kern="1200"/>
        </a:p>
        <a:p>
          <a:pPr lvl="0" algn="ctr" defTabSz="488950">
            <a:lnSpc>
              <a:spcPct val="90000"/>
            </a:lnSpc>
            <a:spcBef>
              <a:spcPct val="0"/>
            </a:spcBef>
            <a:spcAft>
              <a:spcPct val="35000"/>
            </a:spcAft>
          </a:pPr>
          <a:r>
            <a:rPr lang="es-ES" sz="1100" kern="1200"/>
            <a:t>Plan de mejora y acciones correctivas</a:t>
          </a:r>
        </a:p>
      </dsp:txBody>
      <dsp:txXfrm>
        <a:off x="4415832" y="798939"/>
        <a:ext cx="994898" cy="160252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2660D7-72D5-419A-B123-83B8BECB273F}">
      <dsp:nvSpPr>
        <dsp:cNvPr id="0" name=""/>
        <dsp:cNvSpPr/>
      </dsp:nvSpPr>
      <dsp:spPr>
        <a:xfrm rot="16200000">
          <a:off x="747712" y="-747712"/>
          <a:ext cx="1724025" cy="3219449"/>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es-CO" sz="1100" kern="1200"/>
        </a:p>
        <a:p>
          <a:pPr lvl="0" algn="ctr" defTabSz="488950">
            <a:lnSpc>
              <a:spcPct val="90000"/>
            </a:lnSpc>
            <a:spcBef>
              <a:spcPct val="0"/>
            </a:spcBef>
            <a:spcAft>
              <a:spcPct val="35000"/>
            </a:spcAft>
          </a:pPr>
          <a:r>
            <a:rPr lang="es-CO" sz="1100" kern="1200"/>
            <a:t>ETAPA 1</a:t>
          </a:r>
        </a:p>
        <a:p>
          <a:pPr lvl="0" algn="ctr" defTabSz="488950">
            <a:lnSpc>
              <a:spcPct val="90000"/>
            </a:lnSpc>
            <a:spcBef>
              <a:spcPct val="0"/>
            </a:spcBef>
            <a:spcAft>
              <a:spcPct val="35000"/>
            </a:spcAft>
          </a:pPr>
          <a:r>
            <a:rPr lang="es-CO" sz="1100" kern="1200"/>
            <a:t>- Diagnóstico inicial</a:t>
          </a:r>
        </a:p>
        <a:p>
          <a:pPr lvl="0" algn="ctr" defTabSz="488950">
            <a:lnSpc>
              <a:spcPct val="90000"/>
            </a:lnSpc>
            <a:spcBef>
              <a:spcPct val="0"/>
            </a:spcBef>
            <a:spcAft>
              <a:spcPct val="35000"/>
            </a:spcAft>
          </a:pPr>
          <a:r>
            <a:rPr lang="es-CO" sz="1100" kern="1200"/>
            <a:t>- Se identifican peligros por puestos de trabajo</a:t>
          </a:r>
        </a:p>
        <a:p>
          <a:pPr lvl="0" algn="ctr" defTabSz="488950">
            <a:lnSpc>
              <a:spcPct val="90000"/>
            </a:lnSpc>
            <a:spcBef>
              <a:spcPct val="0"/>
            </a:spcBef>
            <a:spcAft>
              <a:spcPct val="35000"/>
            </a:spcAft>
          </a:pPr>
          <a:r>
            <a:rPr lang="es-CO" sz="1100" kern="1200"/>
            <a:t>- Informe de autoevaluación por la ARL</a:t>
          </a:r>
        </a:p>
        <a:p>
          <a:pPr lvl="0" algn="ctr" defTabSz="488950">
            <a:lnSpc>
              <a:spcPct val="90000"/>
            </a:lnSpc>
            <a:spcBef>
              <a:spcPct val="0"/>
            </a:spcBef>
            <a:spcAft>
              <a:spcPct val="35000"/>
            </a:spcAft>
          </a:pPr>
          <a:r>
            <a:rPr lang="es-CO" sz="1100" kern="1200"/>
            <a:t>- Politicas y Objetivos</a:t>
          </a:r>
        </a:p>
        <a:p>
          <a:pPr lvl="0" algn="ctr" defTabSz="488950">
            <a:lnSpc>
              <a:spcPct val="90000"/>
            </a:lnSpc>
            <a:spcBef>
              <a:spcPct val="0"/>
            </a:spcBef>
            <a:spcAft>
              <a:spcPct val="35000"/>
            </a:spcAft>
          </a:pPr>
          <a:r>
            <a:rPr lang="es-CO" sz="1100" kern="1200"/>
            <a:t>- Matriz de riesgos y peligros</a:t>
          </a:r>
        </a:p>
        <a:p>
          <a:pPr lvl="0" algn="ctr" defTabSz="488950">
            <a:lnSpc>
              <a:spcPct val="90000"/>
            </a:lnSpc>
            <a:spcBef>
              <a:spcPct val="0"/>
            </a:spcBef>
            <a:spcAft>
              <a:spcPct val="35000"/>
            </a:spcAft>
          </a:pPr>
          <a:r>
            <a:rPr lang="es-CO" sz="1100" kern="1200"/>
            <a:t>- Plan de Trabajo Anual</a:t>
          </a:r>
        </a:p>
      </dsp:txBody>
      <dsp:txXfrm rot="5400000">
        <a:off x="0" y="0"/>
        <a:ext cx="3219449" cy="1293018"/>
      </dsp:txXfrm>
    </dsp:sp>
    <dsp:sp modelId="{9D470AF5-757A-4832-9C9D-91904A75C3E6}">
      <dsp:nvSpPr>
        <dsp:cNvPr id="0" name=""/>
        <dsp:cNvSpPr/>
      </dsp:nvSpPr>
      <dsp:spPr>
        <a:xfrm>
          <a:off x="3219449" y="0"/>
          <a:ext cx="3219449" cy="1724025"/>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endParaRPr lang="es-CO" sz="1000" kern="1200"/>
        </a:p>
        <a:p>
          <a:pPr lvl="0" algn="ctr" defTabSz="444500">
            <a:lnSpc>
              <a:spcPct val="90000"/>
            </a:lnSpc>
            <a:spcBef>
              <a:spcPct val="0"/>
            </a:spcBef>
            <a:spcAft>
              <a:spcPct val="35000"/>
            </a:spcAft>
          </a:pPr>
          <a:endParaRPr lang="es-CO" sz="1000" kern="1200"/>
        </a:p>
        <a:p>
          <a:pPr lvl="0" algn="ctr" defTabSz="444500">
            <a:lnSpc>
              <a:spcPct val="90000"/>
            </a:lnSpc>
            <a:spcBef>
              <a:spcPct val="0"/>
            </a:spcBef>
            <a:spcAft>
              <a:spcPct val="35000"/>
            </a:spcAft>
          </a:pPr>
          <a:r>
            <a:rPr lang="es-CO" sz="1000" kern="1200"/>
            <a:t>ETAPA 2</a:t>
          </a:r>
        </a:p>
        <a:p>
          <a:pPr lvl="0" algn="ctr" defTabSz="444500">
            <a:lnSpc>
              <a:spcPct val="90000"/>
            </a:lnSpc>
            <a:spcBef>
              <a:spcPct val="0"/>
            </a:spcBef>
            <a:spcAft>
              <a:spcPct val="35000"/>
            </a:spcAft>
          </a:pPr>
          <a:r>
            <a:rPr lang="es-CO" sz="1000" kern="1200"/>
            <a:t>- Se implementa parcialmente el SG-SST</a:t>
          </a:r>
        </a:p>
        <a:p>
          <a:pPr lvl="0" algn="ctr" defTabSz="444500">
            <a:lnSpc>
              <a:spcPct val="90000"/>
            </a:lnSpc>
            <a:spcBef>
              <a:spcPct val="0"/>
            </a:spcBef>
            <a:spcAft>
              <a:spcPct val="35000"/>
            </a:spcAft>
          </a:pPr>
          <a:r>
            <a:rPr lang="es-CO" sz="1000" kern="1200"/>
            <a:t>- Se realizan la reinducciones y reentrenamiento</a:t>
          </a:r>
        </a:p>
        <a:p>
          <a:pPr lvl="0" algn="ctr" defTabSz="444500">
            <a:lnSpc>
              <a:spcPct val="90000"/>
            </a:lnSpc>
            <a:spcBef>
              <a:spcPct val="0"/>
            </a:spcBef>
            <a:spcAft>
              <a:spcPct val="35000"/>
            </a:spcAft>
          </a:pPr>
          <a:r>
            <a:rPr lang="es-CO" sz="1000" kern="1200"/>
            <a:t>- Exámenes periodicos medico ocupacionales</a:t>
          </a:r>
        </a:p>
        <a:p>
          <a:pPr lvl="0" algn="ctr" defTabSz="444500">
            <a:lnSpc>
              <a:spcPct val="90000"/>
            </a:lnSpc>
            <a:spcBef>
              <a:spcPct val="0"/>
            </a:spcBef>
            <a:spcAft>
              <a:spcPct val="35000"/>
            </a:spcAft>
          </a:pPr>
          <a:r>
            <a:rPr lang="es-CO" sz="1000" kern="1200"/>
            <a:t>- Charlas y talleres</a:t>
          </a:r>
        </a:p>
        <a:p>
          <a:pPr lvl="0" algn="ctr" defTabSz="444500">
            <a:lnSpc>
              <a:spcPct val="90000"/>
            </a:lnSpc>
            <a:spcBef>
              <a:spcPct val="0"/>
            </a:spcBef>
            <a:spcAft>
              <a:spcPct val="35000"/>
            </a:spcAft>
          </a:pPr>
          <a:r>
            <a:rPr lang="es-CO" sz="1000" kern="1200"/>
            <a:t>- Capacitaciones</a:t>
          </a:r>
        </a:p>
        <a:p>
          <a:pPr lvl="0" algn="ctr" defTabSz="444500">
            <a:lnSpc>
              <a:spcPct val="90000"/>
            </a:lnSpc>
            <a:spcBef>
              <a:spcPct val="0"/>
            </a:spcBef>
            <a:spcAft>
              <a:spcPct val="35000"/>
            </a:spcAft>
          </a:pPr>
          <a:r>
            <a:rPr lang="es-CO" sz="1000" kern="1200"/>
            <a:t>- Actividades de PyP</a:t>
          </a:r>
        </a:p>
      </dsp:txBody>
      <dsp:txXfrm>
        <a:off x="3219449" y="0"/>
        <a:ext cx="3219449" cy="1293018"/>
      </dsp:txXfrm>
    </dsp:sp>
    <dsp:sp modelId="{21B66F8D-015C-45BA-A97C-BBA8CE093D73}">
      <dsp:nvSpPr>
        <dsp:cNvPr id="0" name=""/>
        <dsp:cNvSpPr/>
      </dsp:nvSpPr>
      <dsp:spPr>
        <a:xfrm rot="10800000">
          <a:off x="0" y="1724025"/>
          <a:ext cx="3219449" cy="1724025"/>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CO" sz="1000" kern="1200"/>
            <a:t>ETAPA 4</a:t>
          </a:r>
        </a:p>
        <a:p>
          <a:pPr lvl="0" algn="ctr" defTabSz="444500">
            <a:lnSpc>
              <a:spcPct val="90000"/>
            </a:lnSpc>
            <a:spcBef>
              <a:spcPct val="0"/>
            </a:spcBef>
            <a:spcAft>
              <a:spcPct val="35000"/>
            </a:spcAft>
          </a:pPr>
          <a:r>
            <a:rPr lang="es-CO" sz="1000" kern="1200"/>
            <a:t>- Acciones preventivas</a:t>
          </a:r>
        </a:p>
        <a:p>
          <a:pPr lvl="0" algn="ctr" defTabSz="444500">
            <a:lnSpc>
              <a:spcPct val="90000"/>
            </a:lnSpc>
            <a:spcBef>
              <a:spcPct val="0"/>
            </a:spcBef>
            <a:spcAft>
              <a:spcPct val="35000"/>
            </a:spcAft>
          </a:pPr>
          <a:r>
            <a:rPr lang="es-CO" sz="1000" kern="1200"/>
            <a:t>- Acciones Correctivas</a:t>
          </a:r>
        </a:p>
        <a:p>
          <a:pPr lvl="0" algn="ctr" defTabSz="444500">
            <a:lnSpc>
              <a:spcPct val="90000"/>
            </a:lnSpc>
            <a:spcBef>
              <a:spcPct val="0"/>
            </a:spcBef>
            <a:spcAft>
              <a:spcPct val="35000"/>
            </a:spcAft>
          </a:pPr>
          <a:endParaRPr lang="es-CO" sz="1000" kern="1200"/>
        </a:p>
        <a:p>
          <a:pPr lvl="0" algn="ctr" defTabSz="444500">
            <a:lnSpc>
              <a:spcPct val="90000"/>
            </a:lnSpc>
            <a:spcBef>
              <a:spcPct val="0"/>
            </a:spcBef>
            <a:spcAft>
              <a:spcPct val="35000"/>
            </a:spcAft>
          </a:pPr>
          <a:endParaRPr lang="es-CO" sz="1000" kern="1200"/>
        </a:p>
      </dsp:txBody>
      <dsp:txXfrm rot="10800000">
        <a:off x="0" y="2155031"/>
        <a:ext cx="3219449" cy="1293018"/>
      </dsp:txXfrm>
    </dsp:sp>
    <dsp:sp modelId="{38CFE3F9-5CA5-442D-9CA0-7AA0D9608760}">
      <dsp:nvSpPr>
        <dsp:cNvPr id="0" name=""/>
        <dsp:cNvSpPr/>
      </dsp:nvSpPr>
      <dsp:spPr>
        <a:xfrm rot="5400000">
          <a:off x="3967162" y="976312"/>
          <a:ext cx="1724025" cy="3219449"/>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s-CO" sz="1000" kern="1200"/>
            <a:t>ETAPA 3</a:t>
          </a:r>
        </a:p>
        <a:p>
          <a:pPr lvl="0" algn="ctr" defTabSz="444500">
            <a:lnSpc>
              <a:spcPct val="90000"/>
            </a:lnSpc>
            <a:spcBef>
              <a:spcPct val="0"/>
            </a:spcBef>
            <a:spcAft>
              <a:spcPct val="35000"/>
            </a:spcAft>
          </a:pPr>
          <a:r>
            <a:rPr lang="es-CO" sz="1000" kern="1200"/>
            <a:t>- Evaluación </a:t>
          </a:r>
        </a:p>
        <a:p>
          <a:pPr lvl="0" algn="ctr" defTabSz="444500">
            <a:lnSpc>
              <a:spcPct val="90000"/>
            </a:lnSpc>
            <a:spcBef>
              <a:spcPct val="0"/>
            </a:spcBef>
            <a:spcAft>
              <a:spcPct val="35000"/>
            </a:spcAft>
          </a:pPr>
          <a:r>
            <a:rPr lang="es-CO" sz="1000" kern="1200"/>
            <a:t>- Reporte e investigación de accidente de trabajo y enfermedades laborales.</a:t>
          </a:r>
        </a:p>
        <a:p>
          <a:pPr lvl="0" algn="ctr" defTabSz="444500">
            <a:lnSpc>
              <a:spcPct val="90000"/>
            </a:lnSpc>
            <a:spcBef>
              <a:spcPct val="0"/>
            </a:spcBef>
            <a:spcAft>
              <a:spcPct val="35000"/>
            </a:spcAft>
          </a:pPr>
          <a:r>
            <a:rPr lang="es-CO" sz="1000" kern="1200"/>
            <a:t>- Medición y evaluación de la gestión </a:t>
          </a:r>
        </a:p>
        <a:p>
          <a:pPr lvl="0" algn="ctr" defTabSz="444500">
            <a:lnSpc>
              <a:spcPct val="90000"/>
            </a:lnSpc>
            <a:spcBef>
              <a:spcPct val="0"/>
            </a:spcBef>
            <a:spcAft>
              <a:spcPct val="35000"/>
            </a:spcAft>
          </a:pPr>
          <a:endParaRPr lang="es-CO" sz="1000" kern="1200"/>
        </a:p>
        <a:p>
          <a:pPr lvl="0" algn="ctr" defTabSz="444500">
            <a:lnSpc>
              <a:spcPct val="90000"/>
            </a:lnSpc>
            <a:spcBef>
              <a:spcPct val="0"/>
            </a:spcBef>
            <a:spcAft>
              <a:spcPct val="35000"/>
            </a:spcAft>
          </a:pPr>
          <a:endParaRPr lang="es-CO" sz="1000" kern="1200"/>
        </a:p>
      </dsp:txBody>
      <dsp:txXfrm rot="-5400000">
        <a:off x="3219450" y="2155030"/>
        <a:ext cx="3219449" cy="1293018"/>
      </dsp:txXfrm>
    </dsp:sp>
    <dsp:sp modelId="{1C3B7CC4-9A47-4721-8E94-85A7A4B8A93E}">
      <dsp:nvSpPr>
        <dsp:cNvPr id="0" name=""/>
        <dsp:cNvSpPr/>
      </dsp:nvSpPr>
      <dsp:spPr>
        <a:xfrm>
          <a:off x="2253614" y="1293018"/>
          <a:ext cx="1931670" cy="862012"/>
        </a:xfrm>
        <a:prstGeom prst="roundRect">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O" sz="1300" kern="1200"/>
            <a:t>SE DISEÑÓ E IMPLEMENTÓ PARCIALMENTE EL SG-SST  </a:t>
          </a:r>
        </a:p>
      </dsp:txBody>
      <dsp:txXfrm>
        <a:off x="2295694" y="1335098"/>
        <a:ext cx="1847510" cy="777852"/>
      </dsp:txXfrm>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Nue18</b:Tag>
    <b:SourceType>InternetSite</b:SourceType>
    <b:Guid>{71DC31AF-AFD6-49DE-BD6C-19CB77F47A4E}</b:Guid>
    <b:Title>Nueva ISO 9001: 2015 </b:Title>
    <b:Year>2018</b:Year>
    <b:Author>
      <b:Author>
        <b:Corporate>Nueva ISO 9001: 2015</b:Corporate>
      </b:Author>
    </b:Author>
    <b:URL>https://www.nueva-iso-9001-2015.com/2018/03/beneficios-sistema-de-gestion-de-calidad/</b:URL>
    <b:RefOrder>23</b:RefOrder>
  </b:Source>
  <b:Source>
    <b:Tag>Nor15</b:Tag>
    <b:SourceType>DocumentFromInternetSite</b:SourceType>
    <b:Guid>{4E3519CA-91E6-4105-98EB-852D1D693DC8}</b:Guid>
    <b:Author>
      <b:Author>
        <b:Corporate>Norma Técnica Colombiana NTC ISO 9001</b:Corporate>
      </b:Author>
    </b:Author>
    <b:Year>2015</b:Year>
    <b:RefOrder>24</b:RefOrder>
  </b:Source>
  <b:Source>
    <b:Tag>Rev06</b:Tag>
    <b:SourceType>JournalArticle</b:SourceType>
    <b:Guid>{CBFD39F9-841B-4B3D-95DC-641ECAE1B639}</b:Guid>
    <b:Author>
      <b:Author>
        <b:Corporate>Revista Dinero</b:Corporate>
      </b:Author>
    </b:Author>
    <b:Title>Colombia, tercer país de Latinoamérica con mayor número de certificados ISO 9001</b:Title>
    <b:JournalName>Dinero</b:JournalName>
    <b:Year>2006</b:Year>
    <b:Pages>https://www.dinero.com/actualidad/noticias/articulo/colombia-tercer-pais-latinoamerica-mayor-numero-certificados-iso-9001/36594</b:Pages>
    <b:RefOrder>25</b:RefOrder>
  </b:Source>
  <b:Source>
    <b:Tag>Jos18</b:Tag>
    <b:SourceType>Book</b:SourceType>
    <b:Guid>{345D1B91-FA2C-4B02-A6D6-91EA33E51B11}</b:Guid>
    <b:Title>Gestión por procesos</b:Title>
    <b:Year>2018</b:Year>
    <b:Publisher>ESIC EDITORIAL</b:Publisher>
    <b:Author>
      <b:Author>
        <b:NameList>
          <b:Person>
            <b:Last>Pérez Fernández</b:Last>
            <b:Middle>Antonio</b:Middle>
            <b:First>Jóse</b:First>
          </b:Person>
        </b:NameList>
      </b:Author>
    </b:Author>
    <b:RefOrder>26</b:RefOrder>
  </b:Source>
  <b:Source>
    <b:Tag>Ico21</b:Tag>
    <b:SourceType>InternetSite</b:SourceType>
    <b:Guid>{62862709-323E-43EE-8C18-510578685C48}</b:Guid>
    <b:Title>Icontec</b:Title>
    <b:Year>2021</b:Year>
    <b:Author>
      <b:Author>
        <b:Corporate>Icontec</b:Corporate>
      </b:Author>
    </b:Author>
    <b:URL>https://www.icontec.org/nuestra-historia/</b:URL>
    <b:RefOrder>7</b:RefOrder>
  </b:Source>
  <b:Source>
    <b:Tag>Rea19</b:Tag>
    <b:SourceType>Misc</b:SourceType>
    <b:Guid>{08AA543A-E844-4982-B7E1-5D122588AA2D}</b:Guid>
    <b:Title>Planeaciòn Estrategica</b:Title>
    <b:Year>2011</b:Year>
    <b:Author>
      <b:Author>
        <b:Corporate>Compañia Comercial ARCA S.A.S</b:Corporate>
      </b:Author>
    </b:Author>
    <b:RefOrder>2</b:RefOrder>
  </b:Source>
  <b:Source>
    <b:Tag>Nin18</b:Tag>
    <b:SourceType>InternetSite</b:SourceType>
    <b:Guid>{E2F6A844-4366-4D85-80E4-C0FFF18D7AD1}</b:Guid>
    <b:Author>
      <b:Author>
        <b:NameList>
          <b:Person>
            <b:Last>Monsalve</b:Last>
            <b:First>Ninfa</b:First>
            <b:Middle>Del Carmen Vega</b:Middle>
          </b:Person>
        </b:NameList>
      </b:Author>
    </b:Author>
    <b:Title>SciELO</b:Title>
    <b:Year>2018</b:Year>
    <b:Month>Julio</b:Month>
    <b:Day>13</b:Day>
    <b:URL>https://www.scielosp.org/article/csp/2017.v33n6/e00062516/es/#</b:URL>
    <b:RefOrder>9</b:RefOrder>
  </b:Source>
  <b:Source>
    <b:Tag>Alv18</b:Tag>
    <b:SourceType>JournalArticle</b:SourceType>
    <b:Guid>{D4DDD9D7-21F4-4155-9883-CCB1FEEA6F34}</b:Guid>
    <b:Title>La politica publica de seguridad y salud en el trabajo: el caso Colombiano</b:Title>
    <b:Year>2018</b:Year>
    <b:JournalName>Revista Gerencia y Politicas de Salud</b:JournalName>
    <b:Pages>21</b:Pages>
    <b:Author>
      <b:Author>
        <b:NameList>
          <b:Person>
            <b:Last>Alvarez Torres</b:Last>
            <b:Middle>Helena</b:Middle>
            <b:First>Sonia</b:First>
          </b:Person>
          <b:Person>
            <b:Last>Riaño-Casallas</b:Last>
            <b:Middle>Isabel</b:Middle>
            <b:First>Martha</b:First>
          </b:Person>
        </b:NameList>
      </b:Author>
    </b:Author>
    <b:RefOrder>11</b:RefOrder>
  </b:Source>
  <b:Source>
    <b:Tag>Oro</b:Tag>
    <b:SourceType>DocumentFromInternetSite</b:SourceType>
    <b:Guid>{C33C0064-8627-4915-8535-67FACFFFA846}</b:Guid>
    <b:Author>
      <b:Author>
        <b:NameList>
          <b:Person>
            <b:Last>Orozco</b:Last>
            <b:First>Cesar</b:First>
            <b:Middle>A. Chavez</b:Middle>
          </b:Person>
        </b:NameList>
      </b:Author>
    </b:Author>
    <b:Title>Gestion de la Seguridad y Salud en el Trabajo</b:Title>
    <b:URL>http://192.188.51.94/index.php/eidos/article/view/49/46</b:URL>
    <b:CountryRegion>Ecuador</b:CountryRegion>
    <b:RefOrder>12</b:RefOrder>
  </b:Source>
  <b:Source>
    <b:Tag>Ale11</b:Tag>
    <b:SourceType>DocumentFromInternetSite</b:SourceType>
    <b:Guid>{EFBD3B85-9DD4-4762-B6E4-EA92087BF344}</b:Guid>
    <b:Title>Nueva Sociedad</b:Title>
    <b:Year>2011</b:Year>
    <b:Author>
      <b:Author>
        <b:Corporate>Alejo Vargas Velasquez</b:Corporate>
      </b:Author>
    </b:Author>
    <b:URL>https://nuso.org/articulo/el-sistema-politico-colombiano-al-inicio-del-gobierno-de-santos/</b:URL>
    <b:RefOrder>4</b:RefOrder>
  </b:Source>
  <b:Source>
    <b:Tag>Aur12</b:Tag>
    <b:SourceType>InternetSite</b:SourceType>
    <b:Guid>{AA6301FA-CB2E-4523-AEFA-4C36E5619AF5}</b:Guid>
    <b:Title>EVA</b:Title>
    <b:InternetSiteTitle>DECRETO 19 DE 2012</b:InternetSiteTitle>
    <b:Year>2012</b:Year>
    <b:URL>https://www.funcionpublica.gov.co/eva/gestornormativo/norma.php?i=45322</b:URL>
    <b:Author>
      <b:Author>
        <b:Corporate>Aurelio Iragorri Valencia</b:Corporate>
      </b:Author>
    </b:Author>
    <b:RefOrder>5</b:RefOrder>
  </b:Source>
  <b:Source>
    <b:Tag>Com11</b:Tag>
    <b:SourceType>Misc</b:SourceType>
    <b:Guid>{BB55F9FB-2233-4760-8A7A-2F18F43662A3}</b:Guid>
    <b:Year>2011</b:Year>
    <b:Author>
      <b:Author>
        <b:Corporate>ARCA, Compañia Comercial</b:Corporate>
      </b:Author>
    </b:Author>
    <b:PublicationTitle>Planeacion Estrategica</b:PublicationTitle>
    <b:City>Caucasia</b:City>
    <b:RefOrder>3</b:RefOrder>
  </b:Source>
  <b:Source>
    <b:Tag>Rea18</b:Tag>
    <b:SourceType>Misc</b:SourceType>
    <b:Guid>{9EFB0273-5AF5-485F-AD7D-806F4CC51E09}</b:Guid>
    <b:Title>Planeacion Estrategica</b:Title>
    <b:Year>2011</b:Year>
    <b:Author>
      <b:Author>
        <b:Corporate>Compañia Comercial ARCA</b:Corporate>
      </b:Author>
    </b:Author>
    <b:City>Caucasia</b:City>
    <b:RefOrder>1</b:RefOrder>
  </b:Source>
  <b:Source>
    <b:Tag>ISO18</b:Tag>
    <b:SourceType>Misc</b:SourceType>
    <b:Guid>{3F9C6FFF-39CB-4D12-B09F-AD94DF551805}</b:Guid>
    <b:Author>
      <b:Author>
        <b:Corporate>ISO 45001:2018</b:Corporate>
      </b:Author>
    </b:Author>
    <b:Title>Terminologia utilizada</b:Title>
    <b:PublicationTitle>Norma Internacional ISO 45001</b:PublicationTitle>
    <b:Year>2018</b:Year>
    <b:City>Ginebra</b:City>
    <b:CountryRegion>Suiza</b:CountryRegion>
    <b:RefOrder>27</b:RefOrder>
  </b:Source>
  <b:Source>
    <b:Tag>Sec18</b:Tag>
    <b:SourceType>DocumentFromInternetSite</b:SourceType>
    <b:Guid>{000F82A3-A654-4F6D-BA7E-39F28FC9EC98}</b:Guid>
    <b:Title>Norma Internaciona ISO 45001:2018</b:Title>
    <b:Year>2018</b:Year>
    <b:Author>
      <b:Author>
        <b:Corporate>Secretaria Central de ISO</b:Corporate>
      </b:Author>
    </b:Author>
    <b:URL>https://ergosourcing.com.co/wp-content/uploads/2018/05/iso-45001-norma-Internacional.pdf</b:URL>
    <b:RefOrder>21</b:RefOrder>
  </b:Source>
  <b:Source>
    <b:Tag>ISO181</b:Tag>
    <b:SourceType>DocumentFromInternetSite</b:SourceType>
    <b:Guid>{6AAD2C84-D4ED-453D-A457-30ACADA1FF8A}</b:Guid>
    <b:Author>
      <b:Author>
        <b:Corporate>ISO 45001</b:Corporate>
      </b:Author>
    </b:Author>
    <b:Title>Organismo de Cerificación Global</b:Title>
    <b:Year>2018</b:Year>
    <b:URL>https://www.nqa.com/es-co/certification/standards/iso-45001</b:URL>
    <b:RefOrder>10</b:RefOrder>
  </b:Source>
  <b:Source>
    <b:Tag>Org20</b:Tag>
    <b:SourceType>InternetSite</b:SourceType>
    <b:Guid>{1F80AE3B-C49A-4AF4-AB36-C2BB00BD2662}</b:Guid>
    <b:Author>
      <b:Author>
        <b:Corporate>ISO 45001:2018</b:Corporate>
      </b:Author>
    </b:Author>
    <b:Title>Norma Internacional ISO45001:2018</b:Title>
    <b:Year>2018</b:Year>
    <b:URL>https://ergosourcing.com.co/wp-content/uploads/2018/05/iso-45001-norma-Internacional.pdf</b:URL>
    <b:RefOrder>6</b:RefOrder>
  </b:Source>
  <b:Source>
    <b:Tag>MarcadorDePosición1</b:Tag>
    <b:SourceType>InternetSite</b:SourceType>
    <b:Guid>{1D0F1881-936F-4FF7-A315-57AFDF4D9A42}</b:Guid>
    <b:Author>
      <b:Author>
        <b:Corporate>ISO45001:2018</b:Corporate>
      </b:Author>
    </b:Author>
    <b:Title>Norma Internacional </b:Title>
    <b:Year>2018</b:Year>
    <b:URL>https://ergosourcing.com.co/wp-content/uploads/2018/05/iso-45001-norma-Internacional.pdf</b:URL>
    <b:RefOrder>13</b:RefOrder>
  </b:Source>
  <b:Source>
    <b:Tag>Ger19</b:Tag>
    <b:SourceType>DocumentFromInternetSite</b:SourceType>
    <b:Guid>{A99E561A-F2EF-429B-9063-7CB002CC9514}</b:Guid>
    <b:Author>
      <b:Author>
        <b:Corporate>German Campos Gutierrez</b:Corporate>
      </b:Author>
    </b:Author>
    <b:Title>Seguridad Laboral</b:Title>
    <b:InternetSiteTitle>Latam</b:InternetSiteTitle>
    <b:Year>2019</b:Year>
    <b:URL>https://www.seguridad-laboral.es/sl-latam/colombia/normatividad-en-seguridad-y-salud-en-el-trabajo-2019-2020-colombia_20200630.html</b:URL>
    <b:RefOrder>20</b:RefOrder>
  </b:Source>
  <b:Source>
    <b:Tag>FRE18</b:Tag>
    <b:SourceType>Misc</b:SourceType>
    <b:Guid>{360603D8-FAA7-4A47-9154-5B5089597E04}</b:Guid>
    <b:Author>
      <b:Author>
        <b:Corporate>FREMAP</b:Corporate>
      </b:Author>
    </b:Author>
    <b:Title>Guia para la implementacion de la norma ISO 45001</b:Title>
    <b:Year>2018</b:Year>
    <b:PublicationTitle>Guia para la implementacion de la norma ISO 45001: Sistema de Gestión de Seguridad y Salud en el Trabajo</b:PublicationTitle>
    <b:CountryRegion>España</b:CountryRegion>
    <b:RefOrder>18</b:RefOrder>
  </b:Source>
  <b:Source>
    <b:Tag>DNV</b:Tag>
    <b:SourceType>InternetSite</b:SourceType>
    <b:Guid>{16DDB278-408A-4118-8DA3-3D431E149976}</b:Guid>
    <b:Title>Principales cambios en ISO 45001 vs OHSAS 18001</b:Title>
    <b:Author>
      <b:Author>
        <b:Corporate>DNV-GL</b:Corporate>
      </b:Author>
    </b:Author>
    <b:URL>https://www.dnvgl.es/assurance/Management-Systems/new-iso/transition/key-changes-in-iso-45001-vs-ohsas-18001.html</b:URL>
    <b:Year>2019</b:Year>
    <b:RefOrder>8</b:RefOrder>
  </b:Source>
  <b:Source>
    <b:Tag>Qua07</b:Tag>
    <b:SourceType>Misc</b:SourceType>
    <b:Guid>{4CAF3E88-522B-4D2A-9259-4E008AEC0901}</b:Guid>
    <b:Title>Qualinet Surlatina gestion</b:Title>
    <b:Year>2007</b:Year>
    <b:RefOrder>16</b:RefOrder>
  </b:Source>
  <b:Source>
    <b:Tag>Are10</b:Tag>
    <b:SourceType>Misc</b:SourceType>
    <b:Guid>{2BC31E65-CE9C-4E23-BF29-F2AAFFCE30AD}</b:Guid>
    <b:Author>
      <b:Author>
        <b:Corporate>Arevalo</b:Corporate>
      </b:Author>
    </b:Author>
    <b:Year>2010</b:Year>
    <b:RefOrder>15</b:RefOrder>
  </b:Source>
  <b:Source>
    <b:Tag>Are101</b:Tag>
    <b:SourceType>Misc</b:SourceType>
    <b:Guid>{A14BDBA6-DC7F-4215-9CAB-FA4690EA9476}</b:Guid>
    <b:Author>
      <b:Author>
        <b:NameList>
          <b:Person>
            <b:Last>Arevalo</b:Last>
          </b:Person>
        </b:NameList>
      </b:Author>
    </b:Author>
    <b:Year>2010</b:Year>
    <b:RefOrder>14</b:RefOrder>
  </b:Source>
  <b:Source>
    <b:Tag>Gyn09</b:Tag>
    <b:SourceType>Misc</b:SourceType>
    <b:Guid>{E710C644-F7F1-46CB-A48F-8B336D684662}</b:Guid>
    <b:Author>
      <b:Author>
        <b:Corporate>Gynella y Gomez</b:Corporate>
      </b:Author>
    </b:Author>
    <b:Title>Riesgo y Estrategias</b:Title>
    <b:Year>2009</b:Year>
    <b:RefOrder>17</b:RefOrder>
  </b:Source>
  <b:Source>
    <b:Tag>Esc21</b:Tag>
    <b:SourceType>InternetSite</b:SourceType>
    <b:Guid>{E53A4EFF-63D3-4BB8-89EC-ECBC9C3100F7}</b:Guid>
    <b:Author>
      <b:Author>
        <b:Corporate>Escuela Europea de Excelencia</b:Corporate>
      </b:Author>
    </b:Author>
    <b:Title>Requerimientos y estructura de la ISO 45001</b:Title>
    <b:Year>2021</b:Year>
    <b:Month>Abril</b:Month>
    <b:Day>28</b:Day>
    <b:URL>https://www.escuelaeuropeaexcelencia.com/2020/04/requerimientos-y-estructura-de-iso-45001/</b:URL>
    <b:RefOrder>22</b:RefOrder>
  </b:Source>
  <b:Source>
    <b:Tag>Con19</b:Tag>
    <b:SourceType>InternetSite</b:SourceType>
    <b:Guid>{52A8652C-2648-44FF-B0FF-DA8156336A63}</b:Guid>
    <b:Author>
      <b:Author>
        <b:Corporate>Consultor Salud</b:Corporate>
      </b:Author>
    </b:Author>
    <b:Title>Salud en el trabajo - estándares mínimos - resolucion 0312 de 2019 Mintrabajo</b:Title>
    <b:Year>2019</b:Year>
    <b:Month>Febrero</b:Month>
    <b:Day>20</b:Day>
    <b:URL>https://consultorsalud.com/salud-en-el-trabajo-estandares-minimos-resolucion-0312-de-2019-mintrabajo/</b:URL>
    <b:RefOrder>19</b:RefOrder>
  </b:Source>
</b:Sources>
</file>

<file path=customXml/itemProps1.xml><?xml version="1.0" encoding="utf-8"?>
<ds:datastoreItem xmlns:ds="http://schemas.openxmlformats.org/officeDocument/2006/customXml" ds:itemID="{0D369205-ACD4-4CD6-BBDA-AF739ACE6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4263</TotalTime>
  <Pages>114</Pages>
  <Words>25595</Words>
  <Characters>140778</Characters>
  <Application>Microsoft Office Word</Application>
  <DocSecurity>0</DocSecurity>
  <Lines>1173</Lines>
  <Paragraphs>332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AprendizHSE3</dc:creator>
  <cp:lastModifiedBy>Melany Tapiero</cp:lastModifiedBy>
  <cp:revision>53</cp:revision>
  <cp:lastPrinted>2021-06-10T14:32:00Z</cp:lastPrinted>
  <dcterms:created xsi:type="dcterms:W3CDTF">2021-05-12T16:59:00Z</dcterms:created>
  <dcterms:modified xsi:type="dcterms:W3CDTF">2021-07-17T22:29:00Z</dcterms:modified>
</cp:coreProperties>
</file>