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35B" w:rsidRPr="009C1F2F" w:rsidRDefault="001B635B" w:rsidP="009C1F2F">
      <w:pPr>
        <w:spacing w:line="360" w:lineRule="auto"/>
        <w:jc w:val="center"/>
        <w:rPr>
          <w:rFonts w:ascii="Arial" w:hAnsi="Arial" w:cs="Arial"/>
          <w:b/>
          <w:sz w:val="24"/>
          <w:szCs w:val="24"/>
        </w:rPr>
      </w:pPr>
      <w:r w:rsidRPr="009C1F2F">
        <w:rPr>
          <w:rFonts w:ascii="Arial" w:hAnsi="Arial" w:cs="Arial"/>
          <w:b/>
          <w:sz w:val="24"/>
          <w:szCs w:val="24"/>
        </w:rPr>
        <w:t>Transcripción del taller 1</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 xml:space="preserve"> 18 de Abril del 2017, Escuela de bibliotecología Universidad de Antioquia.</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10am -12 m</w:t>
      </w:r>
    </w:p>
    <w:p w:rsidR="001B635B" w:rsidRPr="009C1F2F" w:rsidRDefault="001B635B" w:rsidP="009C1F2F">
      <w:pPr>
        <w:spacing w:line="360" w:lineRule="auto"/>
        <w:jc w:val="both"/>
        <w:rPr>
          <w:rFonts w:ascii="Arial" w:hAnsi="Arial" w:cs="Arial"/>
          <w:b/>
          <w:sz w:val="24"/>
          <w:szCs w:val="24"/>
        </w:rPr>
      </w:pPr>
      <w:r w:rsidRPr="009C1F2F">
        <w:rPr>
          <w:rFonts w:ascii="Arial" w:hAnsi="Arial" w:cs="Arial"/>
          <w:b/>
          <w:sz w:val="24"/>
          <w:szCs w:val="24"/>
        </w:rPr>
        <w:t>T: Talleristas</w:t>
      </w:r>
    </w:p>
    <w:p w:rsidR="001B635B" w:rsidRPr="009C1F2F" w:rsidRDefault="001B635B" w:rsidP="009C1F2F">
      <w:pPr>
        <w:spacing w:line="360" w:lineRule="auto"/>
        <w:jc w:val="both"/>
        <w:rPr>
          <w:rFonts w:ascii="Arial" w:hAnsi="Arial" w:cs="Arial"/>
          <w:b/>
          <w:sz w:val="24"/>
          <w:szCs w:val="24"/>
        </w:rPr>
      </w:pPr>
      <w:r w:rsidRPr="009C1F2F">
        <w:rPr>
          <w:rFonts w:ascii="Arial" w:hAnsi="Arial" w:cs="Arial"/>
          <w:b/>
          <w:sz w:val="24"/>
          <w:szCs w:val="24"/>
        </w:rPr>
        <w:t>P: Participantes</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T1: Queremos agradecer la disposición, pues porque  todos estuvieron muy dispuestos como a la actividad, y eh,  queríamos  como preguntar, si quieren hablar, alzando la mano, eh ¿Cómo se sintieron?, ¿Qué creen que se puede mejorar?, ¿Qué creen que les gustaría,  como de pronto, pues otra actividad, otro tipo de actividades? O si ¿les gusto las que trajimos? Como un cierre y reflexión del trabajo que  hicimos aquí, entonces el escenario está  a la orden para el que quiera hablar.</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T2: El que no habla escribe.</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T3: Alguien quiere decir pues  ¿cómo se sintió?</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T1: Que pensaron  cuando decía, ¡</w:t>
      </w:r>
      <w:proofErr w:type="spellStart"/>
      <w:r w:rsidRPr="009C1F2F">
        <w:rPr>
          <w:rFonts w:ascii="Arial" w:hAnsi="Arial" w:cs="Arial"/>
          <w:sz w:val="24"/>
          <w:szCs w:val="24"/>
        </w:rPr>
        <w:t>jam</w:t>
      </w:r>
      <w:proofErr w:type="spellEnd"/>
      <w:r w:rsidRPr="009C1F2F">
        <w:rPr>
          <w:rFonts w:ascii="Arial" w:hAnsi="Arial" w:cs="Arial"/>
          <w:sz w:val="24"/>
          <w:szCs w:val="24"/>
        </w:rPr>
        <w:t>! una actividad libre, pedagogía de la felicidad.</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 xml:space="preserve">P 1: tuve resistencia  en venir pues, porque  clown, payasos no, yo me imaginaba también cosas que en mi concepto ridículas, pues  haciendo cosas de esas, </w:t>
      </w:r>
      <w:proofErr w:type="spellStart"/>
      <w:r w:rsidRPr="009C1F2F">
        <w:rPr>
          <w:rFonts w:ascii="Arial" w:hAnsi="Arial" w:cs="Arial"/>
          <w:sz w:val="24"/>
          <w:szCs w:val="24"/>
        </w:rPr>
        <w:t>monerias</w:t>
      </w:r>
      <w:proofErr w:type="spellEnd"/>
      <w:r w:rsidRPr="009C1F2F">
        <w:rPr>
          <w:rFonts w:ascii="Arial" w:hAnsi="Arial" w:cs="Arial"/>
          <w:sz w:val="24"/>
          <w:szCs w:val="24"/>
        </w:rPr>
        <w:t xml:space="preserve"> o hablando bobadas, pues ya si como que se, pues no demasiado, un poquitico, entonces como que yo no sabía  el clown, yo estoy muy vieja, pero  me pareció muy </w:t>
      </w:r>
      <w:proofErr w:type="spellStart"/>
      <w:r w:rsidRPr="009C1F2F">
        <w:rPr>
          <w:rFonts w:ascii="Arial" w:hAnsi="Arial" w:cs="Arial"/>
          <w:sz w:val="24"/>
          <w:szCs w:val="24"/>
        </w:rPr>
        <w:t>bacano</w:t>
      </w:r>
      <w:proofErr w:type="spellEnd"/>
      <w:r w:rsidRPr="009C1F2F">
        <w:rPr>
          <w:rFonts w:ascii="Arial" w:hAnsi="Arial" w:cs="Arial"/>
          <w:sz w:val="24"/>
          <w:szCs w:val="24"/>
        </w:rPr>
        <w:t xml:space="preserve">, porque no, no lo percibí así, las actividades esas, permiten un montón de cosas precisamente, por eso estábamos hablando de la lectura, sirve en realidad de otras formas de leer a las personas, de leerse a uno mismo y de poderse interpretar y poner en escena y aparte que la actividad tenga tanto movimiento físico es trasversal  también a todo, pues la quietud que vivimos siempre, durmiendo en los pacillos, pues y llegar a una actividad que permita pensar pero también moverse es muy rico  y me pareció muy </w:t>
      </w:r>
      <w:proofErr w:type="spellStart"/>
      <w:r w:rsidRPr="009C1F2F">
        <w:rPr>
          <w:rFonts w:ascii="Arial" w:hAnsi="Arial" w:cs="Arial"/>
          <w:sz w:val="24"/>
          <w:szCs w:val="24"/>
        </w:rPr>
        <w:t>bacano</w:t>
      </w:r>
      <w:proofErr w:type="spellEnd"/>
      <w:r w:rsidRPr="009C1F2F">
        <w:rPr>
          <w:rFonts w:ascii="Arial" w:hAnsi="Arial" w:cs="Arial"/>
          <w:sz w:val="24"/>
          <w:szCs w:val="24"/>
        </w:rPr>
        <w:t>.</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T3: Gracias</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lastRenderedPageBreak/>
        <w:t>T1: alguien más quiere decir algo</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 xml:space="preserve">P2: en el plano personal  estoy acostumbrada en cierto circulo en hacer este tipo de juegos, entonces me resulto muy familiar, pero rescato del juego, que digamos que eso se ha perdido un poquito y saber que nos podemos divertir, sin, ósea de manera sana, eh, se ha perdido el contacto físico y el contacto visual con las personas, eh esto me parece muy importante dentro del juego por que se crean lazos reales, eh que otra cosa, bueno el proceso de aprendizaje y el poder recordar todos esos  nombres y decir </w:t>
      </w:r>
      <w:bookmarkStart w:id="0" w:name="_GoBack"/>
      <w:bookmarkEnd w:id="0"/>
      <w:proofErr w:type="spellStart"/>
      <w:r w:rsidRPr="009C1F2F">
        <w:rPr>
          <w:rFonts w:ascii="Arial" w:hAnsi="Arial" w:cs="Arial"/>
          <w:sz w:val="24"/>
          <w:szCs w:val="24"/>
        </w:rPr>
        <w:t>ombe</w:t>
      </w:r>
      <w:proofErr w:type="spellEnd"/>
      <w:r w:rsidRPr="009C1F2F">
        <w:rPr>
          <w:rFonts w:ascii="Arial" w:hAnsi="Arial" w:cs="Arial"/>
          <w:sz w:val="24"/>
          <w:szCs w:val="24"/>
        </w:rPr>
        <w:t xml:space="preserve"> lo pudimos hacer y es rico podemos movilizar, porque eso también, digamos que las tecnologías nos  han facilitado mucho, teniendo  todo a la mano, pero también ha puesto nuestras memorias muy perezosas, y decir hombre esto es una manera y acá asociando , se llama asociación, por medio de la asociación podemos también es una técnica de mensajes que podemos poner en </w:t>
      </w:r>
      <w:proofErr w:type="spellStart"/>
      <w:r w:rsidRPr="009C1F2F">
        <w:rPr>
          <w:rFonts w:ascii="Arial" w:hAnsi="Arial" w:cs="Arial"/>
          <w:sz w:val="24"/>
          <w:szCs w:val="24"/>
        </w:rPr>
        <w:t>practica</w:t>
      </w:r>
      <w:proofErr w:type="spellEnd"/>
      <w:r w:rsidRPr="009C1F2F">
        <w:rPr>
          <w:rFonts w:ascii="Arial" w:hAnsi="Arial" w:cs="Arial"/>
          <w:sz w:val="24"/>
          <w:szCs w:val="24"/>
        </w:rPr>
        <w:t xml:space="preserve"> dentro de nuestro proceso, eh bueno es muy chévere, es muy rico.</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T3: Gracias</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T1: Alguien más quiere decir algo</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T3: no les de pena</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T1: aquí aceptamos todo</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T3: Lo bueno, lo malo,</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T1: si hay algo por mejorar también</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P 2</w:t>
      </w:r>
      <w:proofErr w:type="gramStart"/>
      <w:r w:rsidRPr="009C1F2F">
        <w:rPr>
          <w:rFonts w:ascii="Arial" w:hAnsi="Arial" w:cs="Arial"/>
          <w:sz w:val="24"/>
          <w:szCs w:val="24"/>
        </w:rPr>
        <w:t>:bueno</w:t>
      </w:r>
      <w:proofErr w:type="gramEnd"/>
      <w:r w:rsidRPr="009C1F2F">
        <w:rPr>
          <w:rFonts w:ascii="Arial" w:hAnsi="Arial" w:cs="Arial"/>
          <w:sz w:val="24"/>
          <w:szCs w:val="24"/>
        </w:rPr>
        <w:t xml:space="preserve"> hay otra cosa que me hizo falta y es que me pareció bonito lo de la aceptación de la perdida, eh digamos que nosotros tenemos ese espíritu competitivo de que  queremos ganar, si, y decir usted asume esa responsabilidad y sea honesto con usted mismo y asuma que perdió, si, o que usted puede perder como cualquier como cualquiera, entonces me pareció bonito, ese proceso, mirar esa persona sentándose, me pareció dignificante más para la persona que lo hacía.</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 xml:space="preserve">T1: eso es muy importante en el clown, pues aceptarse y aceptar al otro y que si alguien se ríe de  mí, no lo está haciendo por mal, sino porque eso </w:t>
      </w:r>
      <w:r w:rsidRPr="009C1F2F">
        <w:rPr>
          <w:rFonts w:ascii="Arial" w:hAnsi="Arial" w:cs="Arial"/>
          <w:sz w:val="24"/>
          <w:szCs w:val="24"/>
        </w:rPr>
        <w:lastRenderedPageBreak/>
        <w:t xml:space="preserve">simplemente es algo que está pasando en la vida y que tenemos que aceptarlo y seguirlo, de eso se trata y que de alguna forma sacar ese niño que  tanto hemos retraído, traer ese juego a personas ya tan grandes como nosotras por ejemplo que no jugamos, que ya no jugamos , menos  mal hay unas que están  , pero nos pasa de pronto que  nos reprimimos a jugar, a sentirnos idiotas, a sentirnos ridículos y que se habrán como estos espacios para  hacerlo, para uno sentirse un poquito más libre y para que no solo se quede aquí adentro sino para que también podamos llevarlo también a practica afuera, al campo laboral, al campo social, campo familiar, que podamos como ser auténticos como ahorita contaba </w:t>
      </w:r>
      <w:proofErr w:type="spellStart"/>
      <w:r w:rsidRPr="009C1F2F">
        <w:rPr>
          <w:rFonts w:ascii="Arial" w:hAnsi="Arial" w:cs="Arial"/>
          <w:sz w:val="24"/>
          <w:szCs w:val="24"/>
        </w:rPr>
        <w:t>Kathe</w:t>
      </w:r>
      <w:proofErr w:type="spellEnd"/>
      <w:r w:rsidRPr="009C1F2F">
        <w:rPr>
          <w:rFonts w:ascii="Arial" w:hAnsi="Arial" w:cs="Arial"/>
          <w:sz w:val="24"/>
          <w:szCs w:val="24"/>
        </w:rPr>
        <w:t xml:space="preserve">, que nos demos la oportunidad de ser auténticos con las otras personas para que así se </w:t>
      </w:r>
      <w:proofErr w:type="spellStart"/>
      <w:r w:rsidRPr="009C1F2F">
        <w:rPr>
          <w:rFonts w:ascii="Arial" w:hAnsi="Arial" w:cs="Arial"/>
          <w:sz w:val="24"/>
          <w:szCs w:val="24"/>
        </w:rPr>
        <w:t>de</w:t>
      </w:r>
      <w:proofErr w:type="spellEnd"/>
      <w:r w:rsidRPr="009C1F2F">
        <w:rPr>
          <w:rFonts w:ascii="Arial" w:hAnsi="Arial" w:cs="Arial"/>
          <w:sz w:val="24"/>
          <w:szCs w:val="24"/>
        </w:rPr>
        <w:t xml:space="preserve"> una aceptación más verdadera, más valiosa.</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T2: no está mal perder, no está mal equivocarse, no está mal fracasar, eso hace parte de la vida del ser humano y eso es una de las cosas que trabaja el clown, la humanización de los procesos y en este caso del proceso educativo, que nos reconozcamos como seres humanos, seres que fallamos, seres que  somos ridículos, que cuando nadie nos está viendo nos tropezamos, nos miramos y nos hacemos muecas en un espejo, pues cualquier cosa y que somos realmente nosotros.</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T4: yo también quería decir, como les dijimos desde el principio lo que intentamos es potenciar las habilidades del lenguaje a partir del  juego de la técnica del clown, con sus respectivos elementos, como la mirada, como la risa, y la autenticidad y esos elementos, pero también quisiera ver que si ustedes lograron captar otros elementos, que además trabajan con este tipo de actividades que también pueden potenciar esas  habilidades del lenguaje, por ejemplo, eh yo les doy una: la concentración, alguien más quiere decir que otro elemento creen se desarrolla ahí.</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P3: la comunicación, la interpretación y eso ayuda mucho</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 xml:space="preserve">P4: lenguaje no verbal  </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P3: la venganza</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t>T2: el amor</w:t>
      </w:r>
    </w:p>
    <w:p w:rsidR="001B635B" w:rsidRPr="009C1F2F" w:rsidRDefault="001B635B" w:rsidP="009C1F2F">
      <w:pPr>
        <w:spacing w:line="360" w:lineRule="auto"/>
        <w:jc w:val="both"/>
        <w:rPr>
          <w:rFonts w:ascii="Arial" w:hAnsi="Arial" w:cs="Arial"/>
          <w:sz w:val="24"/>
          <w:szCs w:val="24"/>
        </w:rPr>
      </w:pPr>
      <w:r w:rsidRPr="009C1F2F">
        <w:rPr>
          <w:rFonts w:ascii="Arial" w:hAnsi="Arial" w:cs="Arial"/>
          <w:sz w:val="24"/>
          <w:szCs w:val="24"/>
        </w:rPr>
        <w:lastRenderedPageBreak/>
        <w:t>P2: quiero agregar que cuando yo miro a los ojos también estoy trasmitiendo mí mismo, me tengo que sentir segura para mirar al otro.</w:t>
      </w:r>
    </w:p>
    <w:p w:rsidR="001B635B" w:rsidRPr="009C1F2F" w:rsidRDefault="001B635B" w:rsidP="009C1F2F">
      <w:pPr>
        <w:spacing w:line="360" w:lineRule="auto"/>
        <w:jc w:val="both"/>
        <w:rPr>
          <w:rFonts w:ascii="Arial" w:hAnsi="Arial" w:cs="Arial"/>
          <w:sz w:val="24"/>
          <w:szCs w:val="24"/>
        </w:rPr>
      </w:pPr>
    </w:p>
    <w:p w:rsidR="009C1F2F" w:rsidRPr="009C1F2F" w:rsidRDefault="009C1F2F" w:rsidP="00FF3E28">
      <w:pPr>
        <w:spacing w:line="360" w:lineRule="auto"/>
        <w:jc w:val="center"/>
        <w:rPr>
          <w:rFonts w:ascii="Arial" w:hAnsi="Arial" w:cs="Arial"/>
          <w:b/>
          <w:sz w:val="24"/>
          <w:szCs w:val="24"/>
        </w:rPr>
      </w:pPr>
      <w:r w:rsidRPr="009C1F2F">
        <w:rPr>
          <w:rFonts w:ascii="Arial" w:hAnsi="Arial" w:cs="Arial"/>
          <w:b/>
          <w:sz w:val="24"/>
          <w:szCs w:val="24"/>
        </w:rPr>
        <w:t>Transcripción del taller 2</w:t>
      </w:r>
    </w:p>
    <w:p w:rsidR="009C1F2F" w:rsidRDefault="009C1F2F" w:rsidP="00FF3E28">
      <w:pPr>
        <w:spacing w:line="360" w:lineRule="auto"/>
        <w:jc w:val="both"/>
        <w:rPr>
          <w:rFonts w:ascii="Arial" w:hAnsi="Arial" w:cs="Arial"/>
          <w:bCs/>
          <w:color w:val="000000"/>
          <w:sz w:val="24"/>
          <w:szCs w:val="24"/>
        </w:rPr>
      </w:pPr>
      <w:r w:rsidRPr="009C1F2F">
        <w:rPr>
          <w:rFonts w:ascii="Arial" w:hAnsi="Arial" w:cs="Arial"/>
          <w:bCs/>
          <w:color w:val="000000"/>
          <w:sz w:val="24"/>
          <w:szCs w:val="24"/>
        </w:rPr>
        <w:t>Medellín viernes 21 de abril de 2017. Facultad de Educación. Bloque 9, aula 427</w:t>
      </w:r>
    </w:p>
    <w:p w:rsidR="009C1F2F" w:rsidRDefault="009C1F2F" w:rsidP="00FF3E28">
      <w:pPr>
        <w:spacing w:line="360" w:lineRule="auto"/>
        <w:jc w:val="both"/>
        <w:rPr>
          <w:rFonts w:ascii="Arial" w:hAnsi="Arial" w:cs="Arial"/>
          <w:sz w:val="24"/>
          <w:szCs w:val="24"/>
        </w:rPr>
      </w:pPr>
      <w:r>
        <w:rPr>
          <w:rFonts w:ascii="Arial" w:hAnsi="Arial" w:cs="Arial"/>
          <w:sz w:val="24"/>
          <w:szCs w:val="24"/>
        </w:rPr>
        <w:t>P1: Quiero decir que yo siempre he sido muy reservado con ese tipo de actividades, me cuesta mucho, por lo que implica cierto, implica moverse, implica a lo mejor una interacción muy íntima con el otro, desde el juego, desde la mirada, desde ciertas confianzas que uno en la cotidianidad normalmente no tiene, pero debo reconocer que me he sentido muy cómodo en la actividad, y que me ha permitido por lo menos soltar un poco de toda esa, como se llama, esta quietud, esta reserva que uno se tiene permanentemente, yo creo que es importante la actividad.</w:t>
      </w:r>
    </w:p>
    <w:p w:rsidR="009C1F2F" w:rsidRDefault="009C1F2F" w:rsidP="00FF3E28">
      <w:pPr>
        <w:spacing w:line="360" w:lineRule="auto"/>
        <w:jc w:val="both"/>
        <w:rPr>
          <w:rFonts w:ascii="Arial" w:hAnsi="Arial" w:cs="Arial"/>
          <w:sz w:val="24"/>
          <w:szCs w:val="24"/>
        </w:rPr>
      </w:pPr>
      <w:r>
        <w:rPr>
          <w:rFonts w:ascii="Arial" w:hAnsi="Arial" w:cs="Arial"/>
          <w:sz w:val="24"/>
          <w:szCs w:val="24"/>
        </w:rPr>
        <w:t>Y pienso que esto en la escuela puede tener algún tipo de efecto en el sentido que no se trata de un juego por juego, es un juego que tiene una intensión, un juego que tiene una seriedad también, cierto, un propósito, y efectivamente está relacionado con lo que ustedes proponen aquí, las competencias comunicativas, pero también un poco la empatía que se puede tener con el otro, también el miedo a equivocarse y al ridículo, como esas, me pareció muy importante el ejercicio.</w:t>
      </w:r>
    </w:p>
    <w:p w:rsidR="009C1F2F" w:rsidRDefault="009C1F2F" w:rsidP="00FF3E28">
      <w:pPr>
        <w:spacing w:line="360" w:lineRule="auto"/>
        <w:jc w:val="both"/>
        <w:rPr>
          <w:rFonts w:ascii="Arial" w:hAnsi="Arial" w:cs="Arial"/>
          <w:sz w:val="24"/>
          <w:szCs w:val="24"/>
        </w:rPr>
      </w:pPr>
      <w:r>
        <w:rPr>
          <w:rFonts w:ascii="Arial" w:hAnsi="Arial" w:cs="Arial"/>
          <w:sz w:val="24"/>
          <w:szCs w:val="24"/>
        </w:rPr>
        <w:t xml:space="preserve">T1: Muchas gracias, también agradecerles a todos por la disposición, por quitarse los zapatos, por compartir con nosotros este espacio, en la hojita también pueden poner si </w:t>
      </w:r>
      <w:proofErr w:type="spellStart"/>
      <w:r>
        <w:rPr>
          <w:rFonts w:ascii="Arial" w:hAnsi="Arial" w:cs="Arial"/>
          <w:sz w:val="24"/>
          <w:szCs w:val="24"/>
        </w:rPr>
        <w:t>si</w:t>
      </w:r>
      <w:proofErr w:type="spellEnd"/>
      <w:r>
        <w:rPr>
          <w:rFonts w:ascii="Arial" w:hAnsi="Arial" w:cs="Arial"/>
          <w:sz w:val="24"/>
          <w:szCs w:val="24"/>
        </w:rPr>
        <w:t xml:space="preserve"> se trabajaron las competencias comunicativas, si piensan si </w:t>
      </w:r>
      <w:proofErr w:type="spellStart"/>
      <w:r>
        <w:rPr>
          <w:rFonts w:ascii="Arial" w:hAnsi="Arial" w:cs="Arial"/>
          <w:sz w:val="24"/>
          <w:szCs w:val="24"/>
        </w:rPr>
        <w:t>si</w:t>
      </w:r>
      <w:proofErr w:type="spellEnd"/>
      <w:r>
        <w:rPr>
          <w:rFonts w:ascii="Arial" w:hAnsi="Arial" w:cs="Arial"/>
          <w:sz w:val="24"/>
          <w:szCs w:val="24"/>
        </w:rPr>
        <w:t>, si piensan que no, si tienen alguna sugerencia para nosotras como talleristas, lo que quieran escribir o lo que nos quieran contar, siempre vamos como muy abiertos a todas las posibilidades.</w:t>
      </w:r>
    </w:p>
    <w:p w:rsidR="009C1F2F" w:rsidRDefault="009C1F2F" w:rsidP="00FF3E28">
      <w:pPr>
        <w:spacing w:line="360" w:lineRule="auto"/>
        <w:jc w:val="both"/>
        <w:rPr>
          <w:rFonts w:ascii="Arial" w:hAnsi="Arial" w:cs="Arial"/>
          <w:sz w:val="24"/>
          <w:szCs w:val="24"/>
        </w:rPr>
      </w:pPr>
      <w:r>
        <w:rPr>
          <w:rFonts w:ascii="Arial" w:hAnsi="Arial" w:cs="Arial"/>
          <w:sz w:val="24"/>
          <w:szCs w:val="24"/>
        </w:rPr>
        <w:t xml:space="preserve">T2: Y también si creen que algunos de estos elementos del clown y de la condición que tenemos pues con la parte del lenguaje, si les sirve a ustedes en la carrera también, qué les puede servir. </w:t>
      </w:r>
    </w:p>
    <w:p w:rsidR="009C1F2F" w:rsidRDefault="009C1F2F" w:rsidP="00FF3E28">
      <w:pPr>
        <w:spacing w:line="360" w:lineRule="auto"/>
        <w:jc w:val="both"/>
        <w:rPr>
          <w:rFonts w:ascii="Arial" w:hAnsi="Arial" w:cs="Arial"/>
          <w:sz w:val="24"/>
          <w:szCs w:val="24"/>
        </w:rPr>
      </w:pPr>
      <w:r>
        <w:rPr>
          <w:rFonts w:ascii="Arial" w:hAnsi="Arial" w:cs="Arial"/>
          <w:sz w:val="24"/>
          <w:szCs w:val="24"/>
        </w:rPr>
        <w:lastRenderedPageBreak/>
        <w:t>T1: Vamos a escuchar al compañero que quiere hablar.</w:t>
      </w:r>
    </w:p>
    <w:p w:rsidR="009C1F2F" w:rsidRDefault="009C1F2F" w:rsidP="00FF3E28">
      <w:pPr>
        <w:spacing w:line="360" w:lineRule="auto"/>
        <w:jc w:val="both"/>
        <w:rPr>
          <w:rFonts w:ascii="Arial" w:hAnsi="Arial" w:cs="Arial"/>
          <w:sz w:val="24"/>
          <w:szCs w:val="24"/>
        </w:rPr>
      </w:pPr>
      <w:r>
        <w:rPr>
          <w:rFonts w:ascii="Arial" w:hAnsi="Arial" w:cs="Arial"/>
          <w:sz w:val="24"/>
          <w:szCs w:val="24"/>
        </w:rPr>
        <w:t xml:space="preserve">P2: Yo quisiera hacer un aporte muy breve, yo valoro mucho este tipo de actividades en parte porque me cuesta mucho, pero en parte también porque en mi historial yo soy experto en la torpeza, entonces si soy una persona muy torpe a nivel de motricidad y de muchísimas cosas, entonces es un poco intentar superar esas dificultades que digamos, superar esas seriedad excesiva que tienen los ambientes académicos y los ambientes escolares, que no necesariamente redunda en un mejor aprendizaje ni nada por el estilo, sino que valorar que este tipo de actividades que tienen un carácter más lúdico, que implica movimiento, que no es digamos escritura ni conocimiento disciplinar, también permiten un proceso formativo. </w:t>
      </w:r>
    </w:p>
    <w:p w:rsidR="009C1F2F" w:rsidRDefault="009C1F2F" w:rsidP="00FF3E28">
      <w:pPr>
        <w:spacing w:line="360" w:lineRule="auto"/>
        <w:jc w:val="both"/>
        <w:rPr>
          <w:rFonts w:ascii="Arial" w:hAnsi="Arial" w:cs="Arial"/>
          <w:sz w:val="24"/>
          <w:szCs w:val="24"/>
        </w:rPr>
      </w:pPr>
      <w:r>
        <w:rPr>
          <w:rFonts w:ascii="Arial" w:hAnsi="Arial" w:cs="Arial"/>
          <w:sz w:val="24"/>
          <w:szCs w:val="24"/>
        </w:rPr>
        <w:t xml:space="preserve">T1: Claro que sí, muchas gracias. </w:t>
      </w:r>
    </w:p>
    <w:p w:rsidR="009C1F2F" w:rsidRDefault="009C1F2F" w:rsidP="00FF3E28">
      <w:pPr>
        <w:spacing w:line="360" w:lineRule="auto"/>
        <w:jc w:val="both"/>
        <w:rPr>
          <w:rFonts w:ascii="Arial" w:hAnsi="Arial" w:cs="Arial"/>
          <w:sz w:val="24"/>
          <w:szCs w:val="24"/>
        </w:rPr>
      </w:pPr>
      <w:r>
        <w:rPr>
          <w:rFonts w:ascii="Arial" w:hAnsi="Arial" w:cs="Arial"/>
          <w:sz w:val="24"/>
          <w:szCs w:val="24"/>
        </w:rPr>
        <w:t xml:space="preserve">P3: Yo quisiera primero agradecerles la disposición también de venir, nosotros ofertamos como ustedes saben talleres de lectura y escritura académica, e igual propongo una pregunta que es un reto para nosotros, ¿cómo también estas técnicas pueden potencializar el aprendizaje o la apropiación de las convenciones más del lenguaje académico?, porque cuando uno habla de ello piensa que es apenas el taller formal, perfecto escrito, pero no olvidar, pensaba mucho en el taller, donde también me sentía muy cómoda, pero yo igual que Héctor soy muy torpe, tuve que aprender muy temprano que tenía que lidiar con la risa, porque si no, no me era posible y soy bastante torpe, entonces la risa me ayuda mucho en confrontar tanta gente, porque eso también es un cotidiano del maestro o sea donde uno se forma, a veces son 10 y otras veces son 300 personas y tienes que estar bien, entonces yo no lidio muy bien con la seriedad, me va siempre muy mal, entonces la risa me ha salido como una estrategia y pienso que es muy bueno, porque uno sabe cómo maestro que eso una estrategia muy buena para poder lidiar con la situación desde allí, por eso también pensé en la invitación, pero cuando pase a trabajar con lenguaje académico, yo todavía no se bien en qué lugar eso gana allí, porque uno va para unos talleres donde la gente espera unas cosas muy formales y que yo pienso que este tipo de actividad tiene un lugar, entonces el reto para nosotros es pensar como generar diálogos, que tipo de actividades se podrían diseñar, </w:t>
      </w:r>
      <w:r>
        <w:rPr>
          <w:rFonts w:ascii="Arial" w:hAnsi="Arial" w:cs="Arial"/>
          <w:sz w:val="24"/>
          <w:szCs w:val="24"/>
        </w:rPr>
        <w:lastRenderedPageBreak/>
        <w:t xml:space="preserve">porque a la par uno está hablando ya por presión de la universidad, pero de una otra universidad,  no de esta de la seriedad, de la rigidez, del no cuerpo, porque es todo el tiempo recordando que hay un cuerpo en juego, entonces también me gusta mucho ponerlos, especialmente a alguien como Héctor, que es tan serio, no sabía que eras torpe, disimulas bien. </w:t>
      </w:r>
    </w:p>
    <w:p w:rsidR="009C1F2F" w:rsidRDefault="009C1F2F" w:rsidP="00FF3E28">
      <w:pPr>
        <w:spacing w:line="360" w:lineRule="auto"/>
        <w:jc w:val="both"/>
        <w:rPr>
          <w:rFonts w:ascii="Arial" w:hAnsi="Arial" w:cs="Arial"/>
          <w:sz w:val="24"/>
          <w:szCs w:val="24"/>
        </w:rPr>
      </w:pPr>
      <w:r>
        <w:rPr>
          <w:rFonts w:ascii="Arial" w:hAnsi="Arial" w:cs="Arial"/>
          <w:sz w:val="24"/>
          <w:szCs w:val="24"/>
        </w:rPr>
        <w:t xml:space="preserve">P1: También ejercicios como estos ayudan a trabajar prácticas que normalmente la universidad ha olvidado y son la oralidad y la escucha sobre todo, nosotros somos muy duros para trabajar la lectura y la escritura, escribir y leer, pero nunca o casi nunca enseñamos a escuchar por ejemplo, a ustedes les han enseñado a </w:t>
      </w:r>
      <w:proofErr w:type="spellStart"/>
      <w:r>
        <w:rPr>
          <w:rFonts w:ascii="Arial" w:hAnsi="Arial" w:cs="Arial"/>
          <w:sz w:val="24"/>
          <w:szCs w:val="24"/>
        </w:rPr>
        <w:t>esuchar</w:t>
      </w:r>
      <w:proofErr w:type="spellEnd"/>
      <w:r>
        <w:rPr>
          <w:rFonts w:ascii="Arial" w:hAnsi="Arial" w:cs="Arial"/>
          <w:sz w:val="24"/>
          <w:szCs w:val="24"/>
        </w:rPr>
        <w:t xml:space="preserve"> alguna vez? Una clase de escucha, ¿aquí si sabemos escuchar y sabemos escuchar? Y sobre todo la oralidad también, ese ejercicio donde teníamos que decir que teníamos en los bolsillos, yo vi a Victoria embalada ahí, yo si más fácil me desempeñe, pero vi a victoria por ahí, mentiras, pero quiero decir que es muy importante este tipo de cosas, porque la premura implica también una actitud que bueno vamos pues. </w:t>
      </w:r>
    </w:p>
    <w:p w:rsidR="009C1F2F" w:rsidRDefault="009C1F2F" w:rsidP="00FF3E28">
      <w:pPr>
        <w:spacing w:line="360" w:lineRule="auto"/>
        <w:jc w:val="both"/>
        <w:rPr>
          <w:rFonts w:ascii="Arial" w:hAnsi="Arial" w:cs="Arial"/>
          <w:sz w:val="24"/>
          <w:szCs w:val="24"/>
        </w:rPr>
      </w:pPr>
      <w:r>
        <w:rPr>
          <w:rFonts w:ascii="Arial" w:hAnsi="Arial" w:cs="Arial"/>
          <w:sz w:val="24"/>
          <w:szCs w:val="24"/>
        </w:rPr>
        <w:t xml:space="preserve">P4: Bueno no, yo solo quiero retomar algunos de los aspectos que ya han señalado, yo también tengo cierta torpeza en relación con por ejemplo a la corporalidad, a como me muevo con el cuerpo y todos esos asuntos, en este ejercicio y en relación a la práctica y el ejercicio de taller que estamos desarrollando nosotros, lo relaciono con cosas que ya han dicho y uno es, primero es un reto muy grande  lograr poner en dialogo este tipo de prácticas con las prácticas de la universidad y es porque yo he tenido varios cursos que trabajan, que se acercan a ello, entre ellos; arte, estética y educación y el curso de cuerpo, palabra y formación y la gente es muy reacia a este tipo de ejercicios, porque sienten que esto no es serio, que esto no es riguroso, porque tienen un estereotipo sobre la seriedad y la rigurosidad y además porque esto es un ejercicio donde el cuerpo toma una posición muy vital y muy importante y en esta sociedad, bajo mi percepción, le tenemos mucho miedo a esa corporalidad, tenemos mucho miedo a lo que expresa esa corporalidad, a lo que dice, al asunto de la sexualidad, a todos esos asuntos, le tienen miedo. Entonces es un gran reto, poner este, no sé qué tanto en la escolaridad, pero en la universidad es un gran reto poner a circular este discurso. </w:t>
      </w:r>
    </w:p>
    <w:p w:rsidR="009C1F2F" w:rsidRDefault="009C1F2F" w:rsidP="00FF3E28">
      <w:pPr>
        <w:spacing w:line="360" w:lineRule="auto"/>
        <w:jc w:val="both"/>
        <w:rPr>
          <w:rFonts w:ascii="Arial" w:hAnsi="Arial" w:cs="Arial"/>
          <w:sz w:val="24"/>
          <w:szCs w:val="24"/>
        </w:rPr>
      </w:pPr>
      <w:r>
        <w:rPr>
          <w:rFonts w:ascii="Arial" w:hAnsi="Arial" w:cs="Arial"/>
          <w:sz w:val="24"/>
          <w:szCs w:val="24"/>
        </w:rPr>
        <w:lastRenderedPageBreak/>
        <w:t xml:space="preserve">P5: Yo también quería decir algo chiquito, me pareció una actividad bastante enriquecedora, muchas gracias, lo disfrute mucho, sería bueno que se generaran de pronto más espacios como estos en la universidad, de pronto como lo dice Fabián, como para dejar tantos estereotipos que tenemos, porque muchas veces pensamos que cuando vamos a realizar una actividad parecida a esa, pensamos que vamos a hacer el ridículo, que pereza eso, eso para que me sirve, en la escuela para qué lo voy a utilizar y muchas personas que también trabajan con niños no aceptan este tipo de actividades, porque piensan que van a hacer el ridículo y piensan que eso no les va a servir, siendo esto lo contrario, entonces me parece muy enriquecedor, los felicito, una actividad muy chévere, la disfrute mucho y muchísimas gracias. </w:t>
      </w:r>
    </w:p>
    <w:p w:rsidR="009C1F2F" w:rsidRDefault="009C1F2F" w:rsidP="00FF3E28">
      <w:pPr>
        <w:spacing w:line="360" w:lineRule="auto"/>
        <w:jc w:val="both"/>
        <w:rPr>
          <w:rFonts w:ascii="Arial" w:hAnsi="Arial" w:cs="Arial"/>
          <w:sz w:val="24"/>
          <w:szCs w:val="24"/>
        </w:rPr>
      </w:pPr>
      <w:r>
        <w:rPr>
          <w:rFonts w:ascii="Arial" w:hAnsi="Arial" w:cs="Arial"/>
          <w:sz w:val="24"/>
          <w:szCs w:val="24"/>
        </w:rPr>
        <w:t xml:space="preserve">P1: Pero si una observación, en la primera actividad se nota una descoordinación entre ustedes, si vieron, entonces el virus se queda quieto o se mueve, unas decían que no otras que se mueven, aunque eso no tiene nada de malo acá, porque de hecho la actividad se trata de eso también, de un poco lidiar con las certezas, no, es que eso tiene que ser así, ah pero no sabía, pero entonces en algunos escenarios eso si puede ser visto con cierta inquietud, bueno, a ver preparen pues bien el asunto, y es que no lo hayan preparado, pero pueden tener un lugar una lectura como esas. </w:t>
      </w:r>
    </w:p>
    <w:p w:rsidR="009C1F2F" w:rsidRPr="009443A2" w:rsidRDefault="009C1F2F" w:rsidP="00FF3E28">
      <w:pPr>
        <w:spacing w:line="360" w:lineRule="auto"/>
        <w:jc w:val="both"/>
        <w:rPr>
          <w:rFonts w:ascii="Arial" w:hAnsi="Arial" w:cs="Arial"/>
          <w:sz w:val="24"/>
          <w:szCs w:val="24"/>
        </w:rPr>
      </w:pPr>
      <w:r>
        <w:rPr>
          <w:rFonts w:ascii="Arial" w:hAnsi="Arial" w:cs="Arial"/>
          <w:sz w:val="24"/>
          <w:szCs w:val="24"/>
        </w:rPr>
        <w:t xml:space="preserve">P6: También quiero mencionar algo, que tanto lo que dice Marcela que vemos este tipo de actividades como que pereza, nos va a dar pena, vamos a hacer el ridículo; y lo primero que ustedes dijeron cuando entramos, seamos personas, no nos vamos a burlar del otro, no nos quedemos ahí y no tengamos miedo al error, miedo al temor o miedo a hacer el ridículo, entonces también es muy importante eso y que este tipo de talleres nos sirven para salir de esa rutina que llevamos a diario ya sea en las oficinas de la universidad, también en las aulas de clase, también porque nosotros venimos acá recibimos clase, para la casa, algunos trabajan, los profesores dan su clase. Entonces hay una rutina diaria entonces esto permite que esta rutina cambie, ya sea por una hora, hora y media, media hora, para que el cuerpo quite toda esa carga que tiene desde lo académico y meta un poco de felicidad que es lo importante.   </w:t>
      </w:r>
    </w:p>
    <w:p w:rsidR="00B17CC7" w:rsidRDefault="00B17CC7" w:rsidP="00FF3E28">
      <w:pPr>
        <w:spacing w:line="360" w:lineRule="auto"/>
      </w:pPr>
    </w:p>
    <w:sectPr w:rsidR="00B17CC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useFELayout/>
  </w:compat>
  <w:rsids>
    <w:rsidRoot w:val="001B635B"/>
    <w:rsid w:val="001B635B"/>
    <w:rsid w:val="009C1F2F"/>
    <w:rsid w:val="00B17CC7"/>
    <w:rsid w:val="00FF3E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1F2F"/>
    <w:pPr>
      <w:spacing w:after="0" w:line="240" w:lineRule="auto"/>
    </w:pPr>
    <w:rPr>
      <w:rFonts w:eastAsiaTheme="minorHAnsi"/>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2200</Words>
  <Characters>12103</Characters>
  <Application>Microsoft Office Word</Application>
  <DocSecurity>0</DocSecurity>
  <Lines>100</Lines>
  <Paragraphs>28</Paragraphs>
  <ScaleCrop>false</ScaleCrop>
  <Company/>
  <LinksUpToDate>false</LinksUpToDate>
  <CharactersWithSpaces>14275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dc:description/>
  <cp:lastModifiedBy>Vivi</cp:lastModifiedBy>
  <cp:revision>4</cp:revision>
  <dcterms:created xsi:type="dcterms:W3CDTF">2017-08-25T16:23:00Z</dcterms:created>
  <dcterms:modified xsi:type="dcterms:W3CDTF">2017-08-25T16:27:00Z</dcterms:modified>
</cp:coreProperties>
</file>