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D210F7" w14:textId="0F216D52" w:rsidR="00B77433" w:rsidRPr="00AC037E" w:rsidRDefault="00AC037E" w:rsidP="008D43C0">
      <w:pPr>
        <w:spacing w:line="360" w:lineRule="auto"/>
        <w:jc w:val="center"/>
        <w:rPr>
          <w:rFonts w:ascii="Times New Roman" w:eastAsia="Times New Roman" w:hAnsi="Times New Roman" w:cs="Times New Roman"/>
          <w:b/>
          <w:color w:val="000000" w:themeColor="text1"/>
          <w:sz w:val="24"/>
          <w:szCs w:val="24"/>
        </w:rPr>
      </w:pPr>
      <w:r w:rsidRPr="00AC037E">
        <w:rPr>
          <w:rFonts w:ascii="Times New Roman" w:eastAsia="Times New Roman" w:hAnsi="Times New Roman" w:cs="Times New Roman"/>
          <w:b/>
          <w:color w:val="000000" w:themeColor="text1"/>
          <w:sz w:val="24"/>
          <w:szCs w:val="24"/>
        </w:rPr>
        <w:t xml:space="preserve">Los </w:t>
      </w:r>
      <w:r>
        <w:rPr>
          <w:rFonts w:ascii="Times New Roman" w:eastAsia="Times New Roman" w:hAnsi="Times New Roman" w:cs="Times New Roman"/>
          <w:b/>
          <w:color w:val="000000" w:themeColor="text1"/>
          <w:sz w:val="24"/>
          <w:szCs w:val="24"/>
        </w:rPr>
        <w:t xml:space="preserve">ODS </w:t>
      </w:r>
      <w:r w:rsidRPr="00AC037E">
        <w:rPr>
          <w:rFonts w:ascii="Times New Roman" w:eastAsia="Times New Roman" w:hAnsi="Times New Roman" w:cs="Times New Roman"/>
          <w:b/>
          <w:color w:val="000000" w:themeColor="text1"/>
          <w:sz w:val="24"/>
          <w:szCs w:val="24"/>
        </w:rPr>
        <w:t xml:space="preserve">y el plan de desarrollo 2016-2019 </w:t>
      </w:r>
      <w:r>
        <w:rPr>
          <w:rFonts w:ascii="Times New Roman" w:eastAsia="Times New Roman" w:hAnsi="Times New Roman" w:cs="Times New Roman"/>
          <w:b/>
          <w:color w:val="000000" w:themeColor="text1"/>
          <w:sz w:val="24"/>
          <w:szCs w:val="24"/>
        </w:rPr>
        <w:t>en</w:t>
      </w:r>
      <w:r w:rsidRPr="00AC037E">
        <w:rPr>
          <w:rFonts w:ascii="Times New Roman" w:eastAsia="Times New Roman" w:hAnsi="Times New Roman" w:cs="Times New Roman"/>
          <w:b/>
          <w:color w:val="000000" w:themeColor="text1"/>
          <w:sz w:val="24"/>
          <w:szCs w:val="24"/>
        </w:rPr>
        <w:t xml:space="preserve"> </w:t>
      </w:r>
      <w:r>
        <w:rPr>
          <w:rFonts w:ascii="Times New Roman" w:eastAsia="Times New Roman" w:hAnsi="Times New Roman" w:cs="Times New Roman"/>
          <w:b/>
          <w:color w:val="000000" w:themeColor="text1"/>
          <w:sz w:val="24"/>
          <w:szCs w:val="24"/>
        </w:rPr>
        <w:t>E</w:t>
      </w:r>
      <w:r w:rsidRPr="00AC037E">
        <w:rPr>
          <w:rFonts w:ascii="Times New Roman" w:eastAsia="Times New Roman" w:hAnsi="Times New Roman" w:cs="Times New Roman"/>
          <w:b/>
          <w:color w:val="000000" w:themeColor="text1"/>
          <w:sz w:val="24"/>
          <w:szCs w:val="24"/>
        </w:rPr>
        <w:t xml:space="preserve">l Carmen de viboral: </w:t>
      </w:r>
      <w:r>
        <w:rPr>
          <w:rFonts w:ascii="Times New Roman" w:eastAsia="Times New Roman" w:hAnsi="Times New Roman" w:cs="Times New Roman"/>
          <w:b/>
          <w:color w:val="000000" w:themeColor="text1"/>
          <w:sz w:val="24"/>
          <w:szCs w:val="24"/>
        </w:rPr>
        <w:t>U</w:t>
      </w:r>
      <w:r w:rsidRPr="00AC037E">
        <w:rPr>
          <w:rFonts w:ascii="Times New Roman" w:eastAsia="Times New Roman" w:hAnsi="Times New Roman" w:cs="Times New Roman"/>
          <w:b/>
          <w:color w:val="000000" w:themeColor="text1"/>
          <w:sz w:val="24"/>
          <w:szCs w:val="24"/>
        </w:rPr>
        <w:t>na mirada desde la formulación</w:t>
      </w:r>
      <w:r>
        <w:rPr>
          <w:rFonts w:ascii="Times New Roman" w:eastAsia="Times New Roman" w:hAnsi="Times New Roman" w:cs="Times New Roman"/>
          <w:b/>
          <w:color w:val="000000" w:themeColor="text1"/>
          <w:sz w:val="24"/>
          <w:szCs w:val="24"/>
        </w:rPr>
        <w:t xml:space="preserve"> presupuestal</w:t>
      </w:r>
      <w:r w:rsidRPr="00AC037E">
        <w:rPr>
          <w:rFonts w:ascii="Times New Roman" w:eastAsia="Times New Roman" w:hAnsi="Times New Roman" w:cs="Times New Roman"/>
          <w:b/>
          <w:color w:val="000000" w:themeColor="text1"/>
          <w:sz w:val="24"/>
          <w:szCs w:val="24"/>
        </w:rPr>
        <w:t xml:space="preserve"> de los proyectos sociales</w:t>
      </w:r>
    </w:p>
    <w:p w14:paraId="28754A9B" w14:textId="77777777" w:rsidR="00B77433" w:rsidRPr="00062D58" w:rsidRDefault="00B77433" w:rsidP="008D43C0">
      <w:pPr>
        <w:spacing w:line="360" w:lineRule="auto"/>
        <w:jc w:val="center"/>
        <w:rPr>
          <w:rFonts w:ascii="Times New Roman" w:hAnsi="Times New Roman" w:cs="Times New Roman"/>
          <w:b/>
          <w:sz w:val="24"/>
        </w:rPr>
      </w:pPr>
    </w:p>
    <w:p w14:paraId="7CAE09A4" w14:textId="77777777" w:rsidR="008D43C0" w:rsidRPr="006B3317" w:rsidRDefault="008D43C0" w:rsidP="008D43C0">
      <w:pPr>
        <w:spacing w:line="360" w:lineRule="auto"/>
        <w:jc w:val="right"/>
        <w:rPr>
          <w:rFonts w:ascii="Times New Roman" w:eastAsia="Times New Roman" w:hAnsi="Times New Roman" w:cs="Times New Roman"/>
          <w:b/>
          <w:sz w:val="24"/>
          <w:szCs w:val="24"/>
          <w:lang w:val="en-US"/>
        </w:rPr>
      </w:pPr>
      <w:r w:rsidRPr="00062D58">
        <w:rPr>
          <w:rFonts w:ascii="Times New Roman" w:eastAsia="Times New Roman" w:hAnsi="Times New Roman" w:cs="Times New Roman"/>
          <w:b/>
          <w:sz w:val="24"/>
          <w:szCs w:val="24"/>
          <w:lang w:val="en-US"/>
        </w:rPr>
        <w:t xml:space="preserve">Joan Stiven Cardona </w:t>
      </w:r>
      <w:proofErr w:type="spellStart"/>
      <w:r w:rsidRPr="00062D58">
        <w:rPr>
          <w:rFonts w:ascii="Times New Roman" w:eastAsia="Times New Roman" w:hAnsi="Times New Roman" w:cs="Times New Roman"/>
          <w:b/>
          <w:sz w:val="24"/>
          <w:szCs w:val="24"/>
          <w:lang w:val="en-US"/>
        </w:rPr>
        <w:t>Calle</w:t>
      </w:r>
      <w:proofErr w:type="spellEnd"/>
    </w:p>
    <w:p w14:paraId="3BB4E37F" w14:textId="77777777" w:rsidR="008D43C0" w:rsidRPr="00062D58" w:rsidRDefault="008D43C0" w:rsidP="008D43C0">
      <w:pPr>
        <w:spacing w:line="360" w:lineRule="auto"/>
        <w:ind w:left="2160"/>
        <w:jc w:val="right"/>
        <w:rPr>
          <w:rFonts w:ascii="Times New Roman" w:eastAsia="Times New Roman" w:hAnsi="Times New Roman" w:cs="Times New Roman"/>
          <w:sz w:val="24"/>
          <w:szCs w:val="24"/>
          <w:lang w:val="en-US"/>
        </w:rPr>
      </w:pPr>
      <w:r w:rsidRPr="006B3317">
        <w:rPr>
          <w:rFonts w:ascii="Times New Roman" w:eastAsia="Times New Roman" w:hAnsi="Times New Roman" w:cs="Times New Roman"/>
          <w:sz w:val="24"/>
          <w:szCs w:val="24"/>
          <w:lang w:val="en-US"/>
        </w:rPr>
        <w:t>Joan.cardona@udea.edu.co</w:t>
      </w:r>
    </w:p>
    <w:p w14:paraId="25885B60" w14:textId="77777777" w:rsidR="008D43C0" w:rsidRPr="002D4F26" w:rsidRDefault="008D43C0" w:rsidP="008D43C0">
      <w:pPr>
        <w:spacing w:line="360" w:lineRule="auto"/>
        <w:ind w:left="21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Aldair Alejandro Gómez Santa </w:t>
      </w:r>
    </w:p>
    <w:p w14:paraId="7B263C5A" w14:textId="77777777" w:rsidR="008D43C0" w:rsidRPr="002D4F26" w:rsidRDefault="008D43C0" w:rsidP="008D43C0">
      <w:pPr>
        <w:spacing w:line="360" w:lineRule="auto"/>
        <w:ind w:left="21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Aldair.gomez</w:t>
      </w:r>
      <w:r w:rsidRPr="002D4F26">
        <w:rPr>
          <w:rFonts w:ascii="Times New Roman" w:eastAsia="Times New Roman" w:hAnsi="Times New Roman" w:cs="Times New Roman"/>
          <w:sz w:val="24"/>
          <w:szCs w:val="24"/>
        </w:rPr>
        <w:t>@udea.edu.co</w:t>
      </w:r>
    </w:p>
    <w:p w14:paraId="04E637AB" w14:textId="77777777" w:rsidR="008D43C0" w:rsidRPr="002D4F26" w:rsidRDefault="008D43C0" w:rsidP="008D43C0">
      <w:pPr>
        <w:spacing w:line="360" w:lineRule="auto"/>
        <w:ind w:left="21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Juan Pablo Osorio Ocampo</w:t>
      </w:r>
    </w:p>
    <w:p w14:paraId="0EF24F0D" w14:textId="77777777" w:rsidR="008D43C0" w:rsidRPr="0047094A" w:rsidRDefault="008D43C0" w:rsidP="008D43C0">
      <w:pPr>
        <w:spacing w:line="360" w:lineRule="auto"/>
        <w:ind w:left="2160"/>
        <w:jc w:val="right"/>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Juan.ocampo6</w:t>
      </w:r>
      <w:r w:rsidRPr="0047094A">
        <w:rPr>
          <w:rFonts w:ascii="Times New Roman" w:eastAsia="Times New Roman" w:hAnsi="Times New Roman" w:cs="Times New Roman"/>
          <w:sz w:val="24"/>
          <w:szCs w:val="24"/>
          <w:lang w:val="pt-BR"/>
        </w:rPr>
        <w:t>@udea.edu.co</w:t>
      </w:r>
    </w:p>
    <w:p w14:paraId="00CF547B" w14:textId="77777777" w:rsidR="008D43C0" w:rsidRPr="0047094A" w:rsidRDefault="008D43C0" w:rsidP="008D43C0">
      <w:pPr>
        <w:pBdr>
          <w:top w:val="nil"/>
          <w:left w:val="nil"/>
          <w:bottom w:val="nil"/>
          <w:right w:val="nil"/>
          <w:between w:val="nil"/>
        </w:pBdr>
        <w:spacing w:line="360" w:lineRule="auto"/>
        <w:jc w:val="right"/>
        <w:rPr>
          <w:rFonts w:ascii="Times New Roman" w:eastAsia="Times New Roman" w:hAnsi="Times New Roman" w:cs="Times New Roman"/>
          <w:b/>
          <w:color w:val="000000"/>
          <w:sz w:val="24"/>
          <w:szCs w:val="24"/>
          <w:lang w:val="pt-BR"/>
        </w:rPr>
      </w:pPr>
    </w:p>
    <w:p w14:paraId="2CE8B359" w14:textId="77777777" w:rsidR="008D43C0" w:rsidRPr="0047094A" w:rsidRDefault="008D43C0" w:rsidP="008D43C0">
      <w:pPr>
        <w:pBdr>
          <w:top w:val="nil"/>
          <w:left w:val="nil"/>
          <w:bottom w:val="nil"/>
          <w:right w:val="nil"/>
          <w:between w:val="nil"/>
        </w:pBdr>
        <w:spacing w:line="360" w:lineRule="auto"/>
        <w:ind w:left="5040"/>
        <w:jc w:val="right"/>
        <w:rPr>
          <w:rFonts w:ascii="Times New Roman" w:eastAsia="Times New Roman" w:hAnsi="Times New Roman" w:cs="Times New Roman"/>
          <w:b/>
          <w:color w:val="000000"/>
          <w:sz w:val="24"/>
          <w:szCs w:val="24"/>
          <w:u w:val="single"/>
          <w:lang w:val="pt-BR"/>
        </w:rPr>
      </w:pPr>
      <w:r w:rsidRPr="0047094A">
        <w:rPr>
          <w:rFonts w:ascii="Times New Roman" w:eastAsia="Times New Roman" w:hAnsi="Times New Roman" w:cs="Times New Roman"/>
          <w:b/>
          <w:color w:val="000000"/>
          <w:sz w:val="24"/>
          <w:szCs w:val="24"/>
          <w:u w:val="single"/>
          <w:lang w:val="pt-BR"/>
        </w:rPr>
        <w:t>Assessor temático</w:t>
      </w:r>
    </w:p>
    <w:p w14:paraId="76352DCE" w14:textId="77777777" w:rsidR="008D43C0" w:rsidRDefault="008D43C0" w:rsidP="008D43C0">
      <w:pPr>
        <w:pBdr>
          <w:top w:val="nil"/>
          <w:left w:val="nil"/>
          <w:bottom w:val="nil"/>
          <w:right w:val="nil"/>
          <w:between w:val="nil"/>
        </w:pBdr>
        <w:spacing w:line="360" w:lineRule="auto"/>
        <w:jc w:val="right"/>
        <w:rPr>
          <w:rFonts w:ascii="Times New Roman" w:eastAsia="Times New Roman" w:hAnsi="Times New Roman" w:cs="Times New Roman"/>
          <w:b/>
          <w:color w:val="000000"/>
          <w:sz w:val="24"/>
          <w:szCs w:val="24"/>
          <w:lang w:val="pt-BR"/>
        </w:rPr>
      </w:pPr>
      <w:r>
        <w:rPr>
          <w:rFonts w:ascii="Times New Roman" w:eastAsia="Times New Roman" w:hAnsi="Times New Roman" w:cs="Times New Roman"/>
          <w:b/>
          <w:color w:val="000000"/>
          <w:sz w:val="24"/>
          <w:szCs w:val="24"/>
          <w:lang w:val="pt-BR"/>
        </w:rPr>
        <w:t xml:space="preserve">Claudia </w:t>
      </w:r>
      <w:proofErr w:type="spellStart"/>
      <w:r>
        <w:rPr>
          <w:rFonts w:ascii="Times New Roman" w:eastAsia="Times New Roman" w:hAnsi="Times New Roman" w:cs="Times New Roman"/>
          <w:b/>
          <w:color w:val="000000"/>
          <w:sz w:val="24"/>
          <w:szCs w:val="24"/>
          <w:lang w:val="pt-BR"/>
        </w:rPr>
        <w:t>María</w:t>
      </w:r>
      <w:proofErr w:type="spellEnd"/>
      <w:r>
        <w:rPr>
          <w:rFonts w:ascii="Times New Roman" w:eastAsia="Times New Roman" w:hAnsi="Times New Roman" w:cs="Times New Roman"/>
          <w:b/>
          <w:color w:val="000000"/>
          <w:sz w:val="24"/>
          <w:szCs w:val="24"/>
          <w:lang w:val="pt-BR"/>
        </w:rPr>
        <w:t xml:space="preserve"> Rivera Osorio</w:t>
      </w:r>
    </w:p>
    <w:p w14:paraId="712B2052" w14:textId="77777777" w:rsidR="008D43C0" w:rsidRDefault="00D928BF" w:rsidP="008D43C0">
      <w:pPr>
        <w:pBdr>
          <w:top w:val="nil"/>
          <w:left w:val="nil"/>
          <w:bottom w:val="nil"/>
          <w:right w:val="nil"/>
          <w:between w:val="nil"/>
        </w:pBdr>
        <w:spacing w:line="360" w:lineRule="auto"/>
        <w:jc w:val="right"/>
        <w:rPr>
          <w:rFonts w:ascii="Times New Roman" w:eastAsia="Times New Roman" w:hAnsi="Times New Roman" w:cs="Times New Roman"/>
          <w:sz w:val="24"/>
          <w:szCs w:val="24"/>
          <w:lang w:val="pt-BR"/>
        </w:rPr>
      </w:pPr>
      <w:hyperlink r:id="rId9" w:history="1">
        <w:r w:rsidR="008D43C0" w:rsidRPr="00402672">
          <w:rPr>
            <w:rFonts w:ascii="Times New Roman" w:eastAsia="Times New Roman" w:hAnsi="Times New Roman" w:cs="Times New Roman"/>
            <w:sz w:val="24"/>
            <w:szCs w:val="24"/>
          </w:rPr>
          <w:t>Claudia.rivera</w:t>
        </w:r>
        <w:r w:rsidR="008D43C0" w:rsidRPr="00402672">
          <w:t>@udea.edu.co</w:t>
        </w:r>
      </w:hyperlink>
    </w:p>
    <w:p w14:paraId="1E83E25A" w14:textId="36BBF746" w:rsidR="008D43C0" w:rsidRDefault="008D43C0" w:rsidP="008D43C0">
      <w:pPr>
        <w:pBdr>
          <w:top w:val="nil"/>
          <w:left w:val="nil"/>
          <w:bottom w:val="nil"/>
          <w:right w:val="nil"/>
          <w:between w:val="nil"/>
        </w:pBdr>
        <w:spacing w:line="360" w:lineRule="auto"/>
        <w:jc w:val="right"/>
        <w:rPr>
          <w:lang w:val="pt-BR"/>
        </w:rPr>
      </w:pPr>
    </w:p>
    <w:p w14:paraId="6409FF89" w14:textId="77777777" w:rsidR="00B77433" w:rsidRPr="00402672" w:rsidRDefault="00B77433" w:rsidP="008D43C0">
      <w:pPr>
        <w:pBdr>
          <w:top w:val="nil"/>
          <w:left w:val="nil"/>
          <w:bottom w:val="nil"/>
          <w:right w:val="nil"/>
          <w:between w:val="nil"/>
        </w:pBdr>
        <w:spacing w:line="360" w:lineRule="auto"/>
        <w:jc w:val="right"/>
        <w:rPr>
          <w:lang w:val="pt-BR"/>
        </w:rPr>
      </w:pPr>
    </w:p>
    <w:p w14:paraId="448F5436" w14:textId="77777777" w:rsidR="008D43C0" w:rsidRDefault="008D43C0" w:rsidP="008D43C0">
      <w:pPr>
        <w:pBdr>
          <w:top w:val="nil"/>
          <w:left w:val="nil"/>
          <w:bottom w:val="nil"/>
          <w:right w:val="nil"/>
          <w:between w:val="nil"/>
        </w:pBdr>
        <w:spacing w:line="360" w:lineRule="auto"/>
        <w:ind w:left="720"/>
        <w:jc w:val="center"/>
        <w:rPr>
          <w:rFonts w:ascii="Times New Roman" w:eastAsia="Times New Roman" w:hAnsi="Times New Roman" w:cs="Times New Roman"/>
          <w:color w:val="000000"/>
          <w:sz w:val="24"/>
          <w:szCs w:val="24"/>
        </w:rPr>
      </w:pPr>
    </w:p>
    <w:p w14:paraId="499E7A54" w14:textId="77777777" w:rsidR="008D43C0" w:rsidRDefault="008D43C0" w:rsidP="008D43C0">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UNIVERSIDAD DE ANTIOQUIA</w:t>
      </w:r>
    </w:p>
    <w:p w14:paraId="5FC7B2C5" w14:textId="77777777" w:rsidR="008D43C0" w:rsidRDefault="008D43C0" w:rsidP="008D43C0">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FACULTAD DE CIENCIAS ECONÓMICAS</w:t>
      </w:r>
    </w:p>
    <w:p w14:paraId="0B2209A2" w14:textId="77777777" w:rsidR="008D43C0" w:rsidRDefault="008D43C0" w:rsidP="008D43C0">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DEPARTAMENTO DE CIENCIAS CONTABLES</w:t>
      </w:r>
    </w:p>
    <w:p w14:paraId="33D84C11" w14:textId="77777777" w:rsidR="008D43C0" w:rsidRDefault="008D43C0" w:rsidP="008D43C0">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2021</w:t>
      </w:r>
    </w:p>
    <w:p w14:paraId="1338D057" w14:textId="059D5F84" w:rsidR="008D43C0" w:rsidRDefault="008D43C0" w:rsidP="00425FBB">
      <w:pPr>
        <w:spacing w:line="360" w:lineRule="auto"/>
        <w:rPr>
          <w:rFonts w:ascii="Times New Roman" w:hAnsi="Times New Roman" w:cs="Times New Roman"/>
          <w:b/>
          <w:bCs/>
        </w:rPr>
      </w:pPr>
    </w:p>
    <w:p w14:paraId="0166107E" w14:textId="43935477" w:rsidR="008D43C0" w:rsidRDefault="008D43C0" w:rsidP="00425FBB">
      <w:pPr>
        <w:spacing w:line="360" w:lineRule="auto"/>
        <w:rPr>
          <w:rFonts w:ascii="Times New Roman" w:hAnsi="Times New Roman" w:cs="Times New Roman"/>
          <w:b/>
          <w:bCs/>
        </w:rPr>
      </w:pPr>
    </w:p>
    <w:p w14:paraId="061C36E5" w14:textId="0372B015" w:rsidR="008D43C0" w:rsidRDefault="008D43C0" w:rsidP="00425FBB">
      <w:pPr>
        <w:spacing w:line="360" w:lineRule="auto"/>
        <w:rPr>
          <w:rFonts w:ascii="Times New Roman" w:hAnsi="Times New Roman" w:cs="Times New Roman"/>
          <w:b/>
          <w:bCs/>
        </w:rPr>
      </w:pPr>
    </w:p>
    <w:p w14:paraId="0C2F6CFB" w14:textId="77777777" w:rsidR="000D331B" w:rsidRPr="00AC037E" w:rsidRDefault="000D331B" w:rsidP="000D331B">
      <w:pPr>
        <w:spacing w:line="360" w:lineRule="auto"/>
        <w:jc w:val="center"/>
        <w:rPr>
          <w:rFonts w:ascii="Times New Roman" w:eastAsia="Times New Roman" w:hAnsi="Times New Roman" w:cs="Times New Roman"/>
          <w:b/>
          <w:color w:val="000000" w:themeColor="text1"/>
          <w:sz w:val="24"/>
          <w:szCs w:val="24"/>
        </w:rPr>
      </w:pPr>
      <w:r w:rsidRPr="00AC037E">
        <w:rPr>
          <w:rFonts w:ascii="Times New Roman" w:eastAsia="Times New Roman" w:hAnsi="Times New Roman" w:cs="Times New Roman"/>
          <w:b/>
          <w:color w:val="000000" w:themeColor="text1"/>
          <w:sz w:val="24"/>
          <w:szCs w:val="24"/>
        </w:rPr>
        <w:lastRenderedPageBreak/>
        <w:t xml:space="preserve">Los </w:t>
      </w:r>
      <w:r>
        <w:rPr>
          <w:rFonts w:ascii="Times New Roman" w:eastAsia="Times New Roman" w:hAnsi="Times New Roman" w:cs="Times New Roman"/>
          <w:b/>
          <w:color w:val="000000" w:themeColor="text1"/>
          <w:sz w:val="24"/>
          <w:szCs w:val="24"/>
        </w:rPr>
        <w:t xml:space="preserve">ODS </w:t>
      </w:r>
      <w:r w:rsidRPr="00AC037E">
        <w:rPr>
          <w:rFonts w:ascii="Times New Roman" w:eastAsia="Times New Roman" w:hAnsi="Times New Roman" w:cs="Times New Roman"/>
          <w:b/>
          <w:color w:val="000000" w:themeColor="text1"/>
          <w:sz w:val="24"/>
          <w:szCs w:val="24"/>
        </w:rPr>
        <w:t xml:space="preserve">y el plan de desarrollo 2016-2019 </w:t>
      </w:r>
      <w:r>
        <w:rPr>
          <w:rFonts w:ascii="Times New Roman" w:eastAsia="Times New Roman" w:hAnsi="Times New Roman" w:cs="Times New Roman"/>
          <w:b/>
          <w:color w:val="000000" w:themeColor="text1"/>
          <w:sz w:val="24"/>
          <w:szCs w:val="24"/>
        </w:rPr>
        <w:t>en</w:t>
      </w:r>
      <w:r w:rsidRPr="00AC037E">
        <w:rPr>
          <w:rFonts w:ascii="Times New Roman" w:eastAsia="Times New Roman" w:hAnsi="Times New Roman" w:cs="Times New Roman"/>
          <w:b/>
          <w:color w:val="000000" w:themeColor="text1"/>
          <w:sz w:val="24"/>
          <w:szCs w:val="24"/>
        </w:rPr>
        <w:t xml:space="preserve"> </w:t>
      </w:r>
      <w:r>
        <w:rPr>
          <w:rFonts w:ascii="Times New Roman" w:eastAsia="Times New Roman" w:hAnsi="Times New Roman" w:cs="Times New Roman"/>
          <w:b/>
          <w:color w:val="000000" w:themeColor="text1"/>
          <w:sz w:val="24"/>
          <w:szCs w:val="24"/>
        </w:rPr>
        <w:t>E</w:t>
      </w:r>
      <w:r w:rsidRPr="00AC037E">
        <w:rPr>
          <w:rFonts w:ascii="Times New Roman" w:eastAsia="Times New Roman" w:hAnsi="Times New Roman" w:cs="Times New Roman"/>
          <w:b/>
          <w:color w:val="000000" w:themeColor="text1"/>
          <w:sz w:val="24"/>
          <w:szCs w:val="24"/>
        </w:rPr>
        <w:t xml:space="preserve">l Carmen de viboral: </w:t>
      </w:r>
      <w:r>
        <w:rPr>
          <w:rFonts w:ascii="Times New Roman" w:eastAsia="Times New Roman" w:hAnsi="Times New Roman" w:cs="Times New Roman"/>
          <w:b/>
          <w:color w:val="000000" w:themeColor="text1"/>
          <w:sz w:val="24"/>
          <w:szCs w:val="24"/>
        </w:rPr>
        <w:t>U</w:t>
      </w:r>
      <w:r w:rsidRPr="00AC037E">
        <w:rPr>
          <w:rFonts w:ascii="Times New Roman" w:eastAsia="Times New Roman" w:hAnsi="Times New Roman" w:cs="Times New Roman"/>
          <w:b/>
          <w:color w:val="000000" w:themeColor="text1"/>
          <w:sz w:val="24"/>
          <w:szCs w:val="24"/>
        </w:rPr>
        <w:t>na mirada desde la formulación</w:t>
      </w:r>
      <w:r>
        <w:rPr>
          <w:rFonts w:ascii="Times New Roman" w:eastAsia="Times New Roman" w:hAnsi="Times New Roman" w:cs="Times New Roman"/>
          <w:b/>
          <w:color w:val="000000" w:themeColor="text1"/>
          <w:sz w:val="24"/>
          <w:szCs w:val="24"/>
        </w:rPr>
        <w:t xml:space="preserve"> presupuestal</w:t>
      </w:r>
      <w:r w:rsidRPr="00AC037E">
        <w:rPr>
          <w:rFonts w:ascii="Times New Roman" w:eastAsia="Times New Roman" w:hAnsi="Times New Roman" w:cs="Times New Roman"/>
          <w:b/>
          <w:color w:val="000000" w:themeColor="text1"/>
          <w:sz w:val="24"/>
          <w:szCs w:val="24"/>
        </w:rPr>
        <w:t xml:space="preserve"> de los proyectos sociales</w:t>
      </w:r>
    </w:p>
    <w:p w14:paraId="5F7960BE" w14:textId="3487BEE0" w:rsidR="000F0B65" w:rsidRPr="00D77E84" w:rsidRDefault="00425FBB" w:rsidP="000F0B65">
      <w:pPr>
        <w:spacing w:line="360" w:lineRule="auto"/>
        <w:jc w:val="both"/>
        <w:rPr>
          <w:rFonts w:ascii="Times New Roman" w:hAnsi="Times New Roman" w:cs="Times New Roman"/>
        </w:rPr>
      </w:pPr>
      <w:r w:rsidRPr="00D77E84">
        <w:rPr>
          <w:rFonts w:ascii="Times New Roman" w:hAnsi="Times New Roman" w:cs="Times New Roman"/>
          <w:b/>
          <w:bCs/>
        </w:rPr>
        <w:t>R</w:t>
      </w:r>
      <w:r w:rsidR="005C312C" w:rsidRPr="00D77E84">
        <w:rPr>
          <w:rFonts w:ascii="Times New Roman" w:hAnsi="Times New Roman" w:cs="Times New Roman"/>
          <w:b/>
          <w:bCs/>
        </w:rPr>
        <w:t>esumen:</w:t>
      </w:r>
      <w:r w:rsidR="006A55E9" w:rsidRPr="00D77E84">
        <w:rPr>
          <w:rFonts w:ascii="Times New Roman" w:hAnsi="Times New Roman" w:cs="Times New Roman"/>
        </w:rPr>
        <w:t xml:space="preserve"> </w:t>
      </w:r>
      <w:r w:rsidR="00787318" w:rsidRPr="00D77E84">
        <w:rPr>
          <w:rFonts w:ascii="Times New Roman" w:hAnsi="Times New Roman" w:cs="Times New Roman"/>
          <w:bCs/>
        </w:rPr>
        <w:t>Los Objetivos de Desarrollo Sostenible</w:t>
      </w:r>
      <w:r w:rsidR="00A14D30" w:rsidRPr="00D77E84">
        <w:rPr>
          <w:rFonts w:ascii="Times New Roman" w:hAnsi="Times New Roman" w:cs="Times New Roman"/>
          <w:bCs/>
        </w:rPr>
        <w:t>-ODS-</w:t>
      </w:r>
      <w:r w:rsidR="00787318" w:rsidRPr="00D77E84">
        <w:rPr>
          <w:rFonts w:ascii="Times New Roman" w:hAnsi="Times New Roman" w:cs="Times New Roman"/>
          <w:bCs/>
        </w:rPr>
        <w:t xml:space="preserve"> son de gran importancia para la humanidad, puesto que se han convertido en la esperanza de erradicar un gran nú</w:t>
      </w:r>
      <w:r w:rsidR="00A14D30" w:rsidRPr="00D77E84">
        <w:rPr>
          <w:rFonts w:ascii="Times New Roman" w:hAnsi="Times New Roman" w:cs="Times New Roman"/>
          <w:bCs/>
        </w:rPr>
        <w:t xml:space="preserve">mero de problemas que </w:t>
      </w:r>
      <w:r w:rsidR="000A755B" w:rsidRPr="00D77E84">
        <w:rPr>
          <w:rFonts w:ascii="Times New Roman" w:hAnsi="Times New Roman" w:cs="Times New Roman"/>
          <w:bCs/>
        </w:rPr>
        <w:t>a</w:t>
      </w:r>
      <w:r w:rsidR="00A14D30" w:rsidRPr="00D77E84">
        <w:rPr>
          <w:rFonts w:ascii="Times New Roman" w:hAnsi="Times New Roman" w:cs="Times New Roman"/>
          <w:bCs/>
        </w:rPr>
        <w:t>tormentan y persiguen</w:t>
      </w:r>
      <w:r w:rsidR="00787318" w:rsidRPr="00D77E84">
        <w:rPr>
          <w:rFonts w:ascii="Times New Roman" w:hAnsi="Times New Roman" w:cs="Times New Roman"/>
          <w:bCs/>
        </w:rPr>
        <w:t xml:space="preserve"> al ser humano</w:t>
      </w:r>
      <w:r w:rsidR="00A14D30" w:rsidRPr="00D77E84">
        <w:rPr>
          <w:rFonts w:ascii="Times New Roman" w:hAnsi="Times New Roman" w:cs="Times New Roman"/>
        </w:rPr>
        <w:t xml:space="preserve">. Sin embargo, </w:t>
      </w:r>
      <w:r w:rsidR="006A55E9" w:rsidRPr="00D77E84">
        <w:rPr>
          <w:rFonts w:ascii="Times New Roman" w:hAnsi="Times New Roman" w:cs="Times New Roman"/>
        </w:rPr>
        <w:t>las organizaciones buscan cada día mejorar sus prácticas de rendición de cuentas y terminan aprove</w:t>
      </w:r>
      <w:r w:rsidR="00A07549">
        <w:rPr>
          <w:rFonts w:ascii="Times New Roman" w:hAnsi="Times New Roman" w:cs="Times New Roman"/>
        </w:rPr>
        <w:t xml:space="preserve">chándose de metas globales como </w:t>
      </w:r>
      <w:r w:rsidR="00E6696A">
        <w:rPr>
          <w:rFonts w:ascii="Times New Roman" w:hAnsi="Times New Roman" w:cs="Times New Roman"/>
        </w:rPr>
        <w:t>estas</w:t>
      </w:r>
      <w:r w:rsidR="006A55E9" w:rsidRPr="00D77E84">
        <w:rPr>
          <w:rFonts w:ascii="Times New Roman" w:hAnsi="Times New Roman" w:cs="Times New Roman"/>
        </w:rPr>
        <w:t xml:space="preserve">, dejando en un segundo plano el propósito inicial con </w:t>
      </w:r>
      <w:r w:rsidR="000A755B" w:rsidRPr="00D77E84">
        <w:rPr>
          <w:rFonts w:ascii="Times New Roman" w:hAnsi="Times New Roman" w:cs="Times New Roman"/>
        </w:rPr>
        <w:t xml:space="preserve">el </w:t>
      </w:r>
      <w:r w:rsidR="006A55E9" w:rsidRPr="00D77E84">
        <w:rPr>
          <w:rFonts w:ascii="Times New Roman" w:hAnsi="Times New Roman" w:cs="Times New Roman"/>
        </w:rPr>
        <w:t>que fueron creados, su utilidad para la población más desfavorecida, y su ejecución</w:t>
      </w:r>
      <w:r w:rsidR="0032587D" w:rsidRPr="00D77E84">
        <w:rPr>
          <w:rFonts w:ascii="Times New Roman" w:hAnsi="Times New Roman" w:cs="Times New Roman"/>
        </w:rPr>
        <w:t xml:space="preserve">. Es por esta razón que, a través de este escrito </w:t>
      </w:r>
      <w:r w:rsidR="006A55E9" w:rsidRPr="00D77E84">
        <w:rPr>
          <w:rFonts w:ascii="Times New Roman" w:hAnsi="Times New Roman" w:cs="Times New Roman"/>
        </w:rPr>
        <w:t>se hace necesario realizar un estudio de la percepción de los ciudadanos del Municipio de</w:t>
      </w:r>
      <w:r w:rsidR="000A755B" w:rsidRPr="00D77E84">
        <w:rPr>
          <w:rFonts w:ascii="Times New Roman" w:hAnsi="Times New Roman" w:cs="Times New Roman"/>
        </w:rPr>
        <w:t xml:space="preserve"> E</w:t>
      </w:r>
      <w:r w:rsidR="006A55E9" w:rsidRPr="00D77E84">
        <w:rPr>
          <w:rFonts w:ascii="Times New Roman" w:hAnsi="Times New Roman" w:cs="Times New Roman"/>
        </w:rPr>
        <w:t>l Carmen de Viboral sobre</w:t>
      </w:r>
      <w:r w:rsidR="00B933CB" w:rsidRPr="00D77E84">
        <w:rPr>
          <w:rFonts w:ascii="Times New Roman" w:hAnsi="Times New Roman" w:cs="Times New Roman"/>
        </w:rPr>
        <w:t xml:space="preserve"> temas como</w:t>
      </w:r>
      <w:r w:rsidR="006A55E9" w:rsidRPr="00D77E84">
        <w:rPr>
          <w:rFonts w:ascii="Times New Roman" w:hAnsi="Times New Roman" w:cs="Times New Roman"/>
        </w:rPr>
        <w:t xml:space="preserve"> la </w:t>
      </w:r>
      <w:r w:rsidR="000A755B" w:rsidRPr="00D77E84">
        <w:rPr>
          <w:rFonts w:ascii="Times New Roman" w:hAnsi="Times New Roman" w:cs="Times New Roman"/>
        </w:rPr>
        <w:t xml:space="preserve">inclusión </w:t>
      </w:r>
      <w:r w:rsidR="006A55E9" w:rsidRPr="00D77E84">
        <w:rPr>
          <w:rFonts w:ascii="Times New Roman" w:hAnsi="Times New Roman" w:cs="Times New Roman"/>
        </w:rPr>
        <w:t xml:space="preserve">de </w:t>
      </w:r>
      <w:r w:rsidR="00D05A6E" w:rsidRPr="00D77E84">
        <w:rPr>
          <w:rFonts w:ascii="Times New Roman" w:hAnsi="Times New Roman" w:cs="Times New Roman"/>
        </w:rPr>
        <w:t>los ODS</w:t>
      </w:r>
      <w:r w:rsidR="000A755B" w:rsidRPr="00D77E84">
        <w:rPr>
          <w:rFonts w:ascii="Times New Roman" w:hAnsi="Times New Roman" w:cs="Times New Roman"/>
        </w:rPr>
        <w:t xml:space="preserve"> en el Plan de Desarrollo </w:t>
      </w:r>
      <w:r w:rsidR="00D80CE8" w:rsidRPr="00D77E84">
        <w:rPr>
          <w:rFonts w:ascii="Times New Roman" w:hAnsi="Times New Roman" w:cs="Times New Roman"/>
        </w:rPr>
        <w:t>2016 - 2019</w:t>
      </w:r>
      <w:r w:rsidR="000A755B" w:rsidRPr="00D77E84">
        <w:rPr>
          <w:rFonts w:ascii="Times New Roman" w:hAnsi="Times New Roman" w:cs="Times New Roman"/>
        </w:rPr>
        <w:t xml:space="preserve"> y </w:t>
      </w:r>
      <w:r w:rsidR="000A755B" w:rsidRPr="000C189F">
        <w:rPr>
          <w:rFonts w:ascii="Times New Roman" w:hAnsi="Times New Roman" w:cs="Times New Roman"/>
        </w:rPr>
        <w:t>en</w:t>
      </w:r>
      <w:r w:rsidR="000F0B65" w:rsidRPr="000C189F">
        <w:rPr>
          <w:rFonts w:ascii="Times New Roman" w:hAnsi="Times New Roman" w:cs="Times New Roman"/>
        </w:rPr>
        <w:t xml:space="preserve"> </w:t>
      </w:r>
      <w:r w:rsidR="000C189F">
        <w:rPr>
          <w:rFonts w:ascii="Times New Roman" w:hAnsi="Times New Roman" w:cs="Times New Roman"/>
        </w:rPr>
        <w:t xml:space="preserve">el </w:t>
      </w:r>
      <w:r w:rsidR="00E6696A">
        <w:rPr>
          <w:rFonts w:ascii="Times New Roman" w:hAnsi="Times New Roman" w:cs="Times New Roman"/>
        </w:rPr>
        <w:t>p</w:t>
      </w:r>
      <w:r w:rsidR="00A57469" w:rsidRPr="00D77E84">
        <w:rPr>
          <w:rFonts w:ascii="Times New Roman" w:hAnsi="Times New Roman" w:cs="Times New Roman"/>
        </w:rPr>
        <w:t>resupuesto municipal</w:t>
      </w:r>
      <w:r w:rsidR="00CD3933" w:rsidRPr="00D77E84">
        <w:rPr>
          <w:rFonts w:ascii="Times New Roman" w:hAnsi="Times New Roman" w:cs="Times New Roman"/>
        </w:rPr>
        <w:t xml:space="preserve"> </w:t>
      </w:r>
      <w:r w:rsidR="006A55E9" w:rsidRPr="00D77E84">
        <w:rPr>
          <w:rFonts w:ascii="Times New Roman" w:hAnsi="Times New Roman" w:cs="Times New Roman"/>
        </w:rPr>
        <w:t>para entender</w:t>
      </w:r>
      <w:r w:rsidR="00CD3933" w:rsidRPr="00D77E84">
        <w:rPr>
          <w:rFonts w:ascii="Times New Roman" w:hAnsi="Times New Roman" w:cs="Times New Roman"/>
        </w:rPr>
        <w:t xml:space="preserve"> su relación con</w:t>
      </w:r>
      <w:r w:rsidR="00A57469" w:rsidRPr="00D77E84">
        <w:rPr>
          <w:rFonts w:ascii="Times New Roman" w:hAnsi="Times New Roman" w:cs="Times New Roman"/>
        </w:rPr>
        <w:t xml:space="preserve"> los proyectos </w:t>
      </w:r>
      <w:r w:rsidR="006A55E9" w:rsidRPr="00D77E84">
        <w:rPr>
          <w:rFonts w:ascii="Times New Roman" w:hAnsi="Times New Roman" w:cs="Times New Roman"/>
        </w:rPr>
        <w:t xml:space="preserve">sociales, </w:t>
      </w:r>
      <w:r w:rsidR="00A57469" w:rsidRPr="00D77E84">
        <w:rPr>
          <w:rFonts w:ascii="Times New Roman" w:hAnsi="Times New Roman" w:cs="Times New Roman"/>
        </w:rPr>
        <w:t xml:space="preserve">la </w:t>
      </w:r>
      <w:r w:rsidR="000D331B" w:rsidRPr="00D77E84">
        <w:rPr>
          <w:rFonts w:ascii="Times New Roman" w:hAnsi="Times New Roman" w:cs="Times New Roman"/>
        </w:rPr>
        <w:t>utilidad de</w:t>
      </w:r>
      <w:r w:rsidR="00A57469" w:rsidRPr="00D77E84">
        <w:rPr>
          <w:rFonts w:ascii="Times New Roman" w:hAnsi="Times New Roman" w:cs="Times New Roman"/>
        </w:rPr>
        <w:t xml:space="preserve"> los programas de inversión social </w:t>
      </w:r>
      <w:r w:rsidR="0032587D" w:rsidRPr="00D77E84">
        <w:rPr>
          <w:rFonts w:ascii="Times New Roman" w:hAnsi="Times New Roman" w:cs="Times New Roman"/>
        </w:rPr>
        <w:t>con el fin de determinar las acciones ejecuta</w:t>
      </w:r>
      <w:r w:rsidR="000F0B65" w:rsidRPr="00D77E84">
        <w:rPr>
          <w:rFonts w:ascii="Times New Roman" w:hAnsi="Times New Roman" w:cs="Times New Roman"/>
        </w:rPr>
        <w:t>das por</w:t>
      </w:r>
      <w:r w:rsidR="000A755B" w:rsidRPr="00D77E84">
        <w:rPr>
          <w:rFonts w:ascii="Times New Roman" w:hAnsi="Times New Roman" w:cs="Times New Roman"/>
        </w:rPr>
        <w:t xml:space="preserve"> la administración</w:t>
      </w:r>
      <w:r w:rsidR="000D331B">
        <w:rPr>
          <w:rFonts w:ascii="Times New Roman" w:hAnsi="Times New Roman" w:cs="Times New Roman"/>
        </w:rPr>
        <w:t>.</w:t>
      </w:r>
    </w:p>
    <w:p w14:paraId="1C730D3C" w14:textId="139B336B" w:rsidR="001B5B2E" w:rsidRDefault="0036095C" w:rsidP="001B5B2E">
      <w:pPr>
        <w:spacing w:line="360" w:lineRule="auto"/>
        <w:jc w:val="both"/>
        <w:rPr>
          <w:rFonts w:ascii="Times New Roman" w:hAnsi="Times New Roman" w:cs="Times New Roman"/>
        </w:rPr>
      </w:pPr>
      <w:r w:rsidRPr="00D77E84">
        <w:rPr>
          <w:rFonts w:ascii="Times New Roman" w:hAnsi="Times New Roman" w:cs="Times New Roman"/>
          <w:b/>
          <w:bCs/>
        </w:rPr>
        <w:t xml:space="preserve">Palabras clave: </w:t>
      </w:r>
      <w:r w:rsidRPr="00D77E84">
        <w:rPr>
          <w:rFonts w:ascii="Times New Roman" w:hAnsi="Times New Roman" w:cs="Times New Roman"/>
        </w:rPr>
        <w:t xml:space="preserve">Objetivos </w:t>
      </w:r>
      <w:r w:rsidR="000A755B" w:rsidRPr="00D77E84">
        <w:rPr>
          <w:rFonts w:ascii="Times New Roman" w:hAnsi="Times New Roman" w:cs="Times New Roman"/>
        </w:rPr>
        <w:t>d</w:t>
      </w:r>
      <w:r w:rsidRPr="00D77E84">
        <w:rPr>
          <w:rFonts w:ascii="Times New Roman" w:hAnsi="Times New Roman" w:cs="Times New Roman"/>
        </w:rPr>
        <w:t>e Desarrollo Sostenible;</w:t>
      </w:r>
      <w:r w:rsidR="001B5B2E" w:rsidRPr="00D77E84">
        <w:rPr>
          <w:rFonts w:ascii="Times New Roman" w:hAnsi="Times New Roman" w:cs="Times New Roman"/>
        </w:rPr>
        <w:t xml:space="preserve"> </w:t>
      </w:r>
      <w:r w:rsidR="00852592" w:rsidRPr="00D77E84">
        <w:rPr>
          <w:rFonts w:ascii="Times New Roman" w:hAnsi="Times New Roman" w:cs="Times New Roman"/>
        </w:rPr>
        <w:t xml:space="preserve">Plan de Desarrollo Municipal; </w:t>
      </w:r>
      <w:r w:rsidR="001B5B2E" w:rsidRPr="00D77E84">
        <w:rPr>
          <w:rFonts w:ascii="Times New Roman" w:hAnsi="Times New Roman" w:cs="Times New Roman"/>
        </w:rPr>
        <w:t>Presupuesto Público</w:t>
      </w:r>
      <w:r w:rsidRPr="00D77E84">
        <w:rPr>
          <w:rFonts w:ascii="Times New Roman" w:hAnsi="Times New Roman" w:cs="Times New Roman"/>
        </w:rPr>
        <w:t>;</w:t>
      </w:r>
      <w:r w:rsidR="001B5B2E" w:rsidRPr="00D77E84">
        <w:rPr>
          <w:rFonts w:ascii="Times New Roman" w:hAnsi="Times New Roman" w:cs="Times New Roman"/>
        </w:rPr>
        <w:t xml:space="preserve"> </w:t>
      </w:r>
      <w:r w:rsidRPr="00D77E84">
        <w:rPr>
          <w:rFonts w:ascii="Times New Roman" w:hAnsi="Times New Roman" w:cs="Times New Roman"/>
        </w:rPr>
        <w:t xml:space="preserve">Programas </w:t>
      </w:r>
      <w:r w:rsidR="00852592" w:rsidRPr="00D77E84">
        <w:rPr>
          <w:rFonts w:ascii="Times New Roman" w:hAnsi="Times New Roman" w:cs="Times New Roman"/>
        </w:rPr>
        <w:t>de</w:t>
      </w:r>
      <w:r w:rsidRPr="00D77E84">
        <w:rPr>
          <w:rFonts w:ascii="Times New Roman" w:hAnsi="Times New Roman" w:cs="Times New Roman"/>
        </w:rPr>
        <w:t xml:space="preserve"> Inversión </w:t>
      </w:r>
      <w:r w:rsidR="001B5B2E" w:rsidRPr="00D77E84">
        <w:rPr>
          <w:rFonts w:ascii="Times New Roman" w:hAnsi="Times New Roman" w:cs="Times New Roman"/>
        </w:rPr>
        <w:t>Social;</w:t>
      </w:r>
      <w:r w:rsidR="001B5B2E" w:rsidRPr="00D77E84">
        <w:rPr>
          <w:rFonts w:ascii="Times New Roman" w:hAnsi="Times New Roman" w:cs="Times New Roman"/>
          <w:b/>
          <w:bCs/>
        </w:rPr>
        <w:t xml:space="preserve"> </w:t>
      </w:r>
      <w:r w:rsidR="001B5B2E" w:rsidRPr="00D77E84">
        <w:rPr>
          <w:rFonts w:ascii="Times New Roman" w:hAnsi="Times New Roman" w:cs="Times New Roman"/>
        </w:rPr>
        <w:t>Efectos</w:t>
      </w:r>
      <w:r w:rsidR="00852592" w:rsidRPr="00D77E84">
        <w:rPr>
          <w:rFonts w:ascii="Times New Roman" w:hAnsi="Times New Roman" w:cs="Times New Roman"/>
        </w:rPr>
        <w:t xml:space="preserve"> Sociales.</w:t>
      </w:r>
      <w:r w:rsidR="00B86790" w:rsidRPr="00D77E84">
        <w:rPr>
          <w:rFonts w:ascii="Times New Roman" w:hAnsi="Times New Roman" w:cs="Times New Roman"/>
        </w:rPr>
        <w:t xml:space="preserve"> </w:t>
      </w:r>
    </w:p>
    <w:p w14:paraId="44103988" w14:textId="3D7BEFF2" w:rsidR="00B52AD1" w:rsidRDefault="00B52AD1" w:rsidP="001B5B2E">
      <w:pPr>
        <w:spacing w:line="360" w:lineRule="auto"/>
        <w:jc w:val="both"/>
        <w:rPr>
          <w:rFonts w:ascii="Times New Roman" w:hAnsi="Times New Roman" w:cs="Times New Roman"/>
        </w:rPr>
      </w:pPr>
    </w:p>
    <w:p w14:paraId="56B0F313" w14:textId="5D6A09C6" w:rsidR="00B52AD1" w:rsidRDefault="00B52AD1" w:rsidP="001B5B2E">
      <w:pPr>
        <w:spacing w:line="360" w:lineRule="auto"/>
        <w:jc w:val="both"/>
        <w:rPr>
          <w:rFonts w:ascii="Times New Roman" w:hAnsi="Times New Roman" w:cs="Times New Roman"/>
        </w:rPr>
      </w:pPr>
    </w:p>
    <w:p w14:paraId="4805E405" w14:textId="25096DA8" w:rsidR="00B52AD1" w:rsidRDefault="00B52AD1" w:rsidP="001B5B2E">
      <w:pPr>
        <w:spacing w:line="360" w:lineRule="auto"/>
        <w:jc w:val="both"/>
        <w:rPr>
          <w:rFonts w:ascii="Times New Roman" w:hAnsi="Times New Roman" w:cs="Times New Roman"/>
        </w:rPr>
      </w:pPr>
    </w:p>
    <w:p w14:paraId="75C097B3" w14:textId="7888ADC7" w:rsidR="00B52AD1" w:rsidRDefault="00B52AD1" w:rsidP="001B5B2E">
      <w:pPr>
        <w:spacing w:line="360" w:lineRule="auto"/>
        <w:jc w:val="both"/>
        <w:rPr>
          <w:rFonts w:ascii="Times New Roman" w:hAnsi="Times New Roman" w:cs="Times New Roman"/>
        </w:rPr>
      </w:pPr>
    </w:p>
    <w:p w14:paraId="2E7F9FF5" w14:textId="71284CCC" w:rsidR="00B52AD1" w:rsidRDefault="00B52AD1" w:rsidP="001B5B2E">
      <w:pPr>
        <w:spacing w:line="360" w:lineRule="auto"/>
        <w:jc w:val="both"/>
        <w:rPr>
          <w:rFonts w:ascii="Times New Roman" w:hAnsi="Times New Roman" w:cs="Times New Roman"/>
        </w:rPr>
      </w:pPr>
    </w:p>
    <w:p w14:paraId="3217234C" w14:textId="3CB1F7BF" w:rsidR="00B52AD1" w:rsidRDefault="00B52AD1" w:rsidP="001B5B2E">
      <w:pPr>
        <w:spacing w:line="360" w:lineRule="auto"/>
        <w:jc w:val="both"/>
        <w:rPr>
          <w:rFonts w:ascii="Times New Roman" w:hAnsi="Times New Roman" w:cs="Times New Roman"/>
        </w:rPr>
      </w:pPr>
    </w:p>
    <w:p w14:paraId="127A2BC3" w14:textId="73ED955A" w:rsidR="00B52AD1" w:rsidRDefault="00B52AD1" w:rsidP="001B5B2E">
      <w:pPr>
        <w:spacing w:line="360" w:lineRule="auto"/>
        <w:jc w:val="both"/>
        <w:rPr>
          <w:rFonts w:ascii="Times New Roman" w:hAnsi="Times New Roman" w:cs="Times New Roman"/>
        </w:rPr>
      </w:pPr>
    </w:p>
    <w:p w14:paraId="7C87A2C4" w14:textId="7A7C29D1" w:rsidR="00B52AD1" w:rsidRDefault="00B52AD1" w:rsidP="001B5B2E">
      <w:pPr>
        <w:spacing w:line="360" w:lineRule="auto"/>
        <w:jc w:val="both"/>
        <w:rPr>
          <w:rFonts w:ascii="Times New Roman" w:hAnsi="Times New Roman" w:cs="Times New Roman"/>
        </w:rPr>
      </w:pPr>
    </w:p>
    <w:p w14:paraId="2F14C04B" w14:textId="77777777" w:rsidR="000D331B" w:rsidRDefault="000D331B" w:rsidP="001B5B2E">
      <w:pPr>
        <w:spacing w:line="360" w:lineRule="auto"/>
        <w:jc w:val="both"/>
        <w:rPr>
          <w:rFonts w:ascii="Times New Roman" w:hAnsi="Times New Roman" w:cs="Times New Roman"/>
          <w:b/>
          <w:bCs/>
        </w:rPr>
      </w:pPr>
    </w:p>
    <w:p w14:paraId="1342BC13" w14:textId="34DF5AE8" w:rsidR="000C189F" w:rsidRDefault="000C189F" w:rsidP="001B5B2E">
      <w:pPr>
        <w:spacing w:line="360" w:lineRule="auto"/>
        <w:jc w:val="both"/>
        <w:rPr>
          <w:rFonts w:ascii="Times New Roman" w:hAnsi="Times New Roman" w:cs="Times New Roman"/>
          <w:b/>
          <w:bCs/>
        </w:rPr>
      </w:pPr>
    </w:p>
    <w:p w14:paraId="77AF46AD" w14:textId="1A37573B" w:rsidR="000D331B" w:rsidRDefault="000D331B" w:rsidP="001B5B2E">
      <w:pPr>
        <w:spacing w:line="360" w:lineRule="auto"/>
        <w:jc w:val="both"/>
        <w:rPr>
          <w:rFonts w:ascii="Times New Roman" w:hAnsi="Times New Roman" w:cs="Times New Roman"/>
          <w:b/>
          <w:bCs/>
        </w:rPr>
      </w:pPr>
    </w:p>
    <w:p w14:paraId="581A39FD" w14:textId="012F8AA9" w:rsidR="000D331B" w:rsidRDefault="000D331B" w:rsidP="001B5B2E">
      <w:pPr>
        <w:spacing w:line="360" w:lineRule="auto"/>
        <w:jc w:val="both"/>
        <w:rPr>
          <w:rFonts w:ascii="Times New Roman" w:hAnsi="Times New Roman" w:cs="Times New Roman"/>
          <w:b/>
          <w:bCs/>
        </w:rPr>
      </w:pPr>
    </w:p>
    <w:p w14:paraId="17E73084" w14:textId="77777777" w:rsidR="000D331B" w:rsidRPr="00D77E84" w:rsidRDefault="000D331B" w:rsidP="001B5B2E">
      <w:pPr>
        <w:spacing w:line="360" w:lineRule="auto"/>
        <w:jc w:val="both"/>
        <w:rPr>
          <w:rFonts w:ascii="Times New Roman" w:hAnsi="Times New Roman" w:cs="Times New Roman"/>
          <w:b/>
          <w:bCs/>
        </w:rPr>
      </w:pPr>
    </w:p>
    <w:p w14:paraId="3EE393F3" w14:textId="41A92568" w:rsidR="00096862" w:rsidRPr="00D77E84" w:rsidRDefault="005C312C" w:rsidP="000B0281">
      <w:pPr>
        <w:pStyle w:val="Prrafodelista"/>
        <w:numPr>
          <w:ilvl w:val="0"/>
          <w:numId w:val="8"/>
        </w:numPr>
        <w:spacing w:line="360" w:lineRule="auto"/>
        <w:rPr>
          <w:rFonts w:ascii="Times New Roman" w:hAnsi="Times New Roman" w:cs="Times New Roman"/>
          <w:b/>
          <w:bCs/>
        </w:rPr>
      </w:pPr>
      <w:r w:rsidRPr="00D77E84">
        <w:rPr>
          <w:rFonts w:ascii="Times New Roman" w:hAnsi="Times New Roman" w:cs="Times New Roman"/>
          <w:b/>
          <w:bCs/>
        </w:rPr>
        <w:lastRenderedPageBreak/>
        <w:t>Introducción</w:t>
      </w:r>
    </w:p>
    <w:p w14:paraId="29CBDCC0" w14:textId="6A509974" w:rsidR="00F13916" w:rsidRPr="00D77E84" w:rsidRDefault="001D20B7" w:rsidP="000B0281">
      <w:pPr>
        <w:spacing w:line="360" w:lineRule="auto"/>
        <w:jc w:val="both"/>
        <w:rPr>
          <w:rFonts w:ascii="Times New Roman" w:hAnsi="Times New Roman" w:cs="Times New Roman"/>
          <w:bCs/>
        </w:rPr>
      </w:pPr>
      <w:r w:rsidRPr="00D77E84">
        <w:rPr>
          <w:rFonts w:ascii="Times New Roman" w:hAnsi="Times New Roman" w:cs="Times New Roman"/>
          <w:bCs/>
        </w:rPr>
        <w:t>A través de la historia el ser humano se ha visto envuelto en un gran número de problemas sociales derivados de los sistemas económicos que se han arraigado en el planeta</w:t>
      </w:r>
      <w:r w:rsidR="00852592" w:rsidRPr="00D77E84">
        <w:rPr>
          <w:rFonts w:ascii="Times New Roman" w:hAnsi="Times New Roman" w:cs="Times New Roman"/>
          <w:bCs/>
        </w:rPr>
        <w:t>.</w:t>
      </w:r>
      <w:r w:rsidR="00C765FD" w:rsidRPr="00D77E84">
        <w:rPr>
          <w:rFonts w:ascii="Times New Roman" w:hAnsi="Times New Roman" w:cs="Times New Roman"/>
          <w:bCs/>
        </w:rPr>
        <w:t xml:space="preserve"> Est</w:t>
      </w:r>
      <w:r w:rsidR="001B5B2E" w:rsidRPr="00D77E84">
        <w:rPr>
          <w:rFonts w:ascii="Times New Roman" w:hAnsi="Times New Roman" w:cs="Times New Roman"/>
          <w:bCs/>
        </w:rPr>
        <w:t>a</w:t>
      </w:r>
      <w:r w:rsidR="00C765FD" w:rsidRPr="00D77E84">
        <w:rPr>
          <w:rFonts w:ascii="Times New Roman" w:hAnsi="Times New Roman" w:cs="Times New Roman"/>
          <w:bCs/>
        </w:rPr>
        <w:t xml:space="preserve"> es</w:t>
      </w:r>
      <w:r w:rsidRPr="00D77E84">
        <w:rPr>
          <w:rFonts w:ascii="Times New Roman" w:hAnsi="Times New Roman" w:cs="Times New Roman"/>
          <w:bCs/>
        </w:rPr>
        <w:t xml:space="preserve"> </w:t>
      </w:r>
      <w:r w:rsidR="00C765FD" w:rsidRPr="00D77E84">
        <w:rPr>
          <w:rFonts w:ascii="Times New Roman" w:hAnsi="Times New Roman" w:cs="Times New Roman"/>
          <w:bCs/>
        </w:rPr>
        <w:t>l</w:t>
      </w:r>
      <w:r w:rsidRPr="00D77E84">
        <w:rPr>
          <w:rFonts w:ascii="Times New Roman" w:hAnsi="Times New Roman" w:cs="Times New Roman"/>
          <w:bCs/>
        </w:rPr>
        <w:t>a causa principal de que el hombre busque soluciones que le permitan sobrevivir</w:t>
      </w:r>
      <w:r w:rsidR="00852592" w:rsidRPr="00D77E84">
        <w:rPr>
          <w:rFonts w:ascii="Times New Roman" w:hAnsi="Times New Roman" w:cs="Times New Roman"/>
          <w:bCs/>
        </w:rPr>
        <w:t xml:space="preserve"> y</w:t>
      </w:r>
      <w:r w:rsidR="001B5B2E" w:rsidRPr="00D77E84">
        <w:rPr>
          <w:rFonts w:ascii="Times New Roman" w:hAnsi="Times New Roman" w:cs="Times New Roman"/>
          <w:bCs/>
        </w:rPr>
        <w:t xml:space="preserve"> </w:t>
      </w:r>
      <w:r w:rsidRPr="00D77E84">
        <w:rPr>
          <w:rFonts w:ascii="Times New Roman" w:hAnsi="Times New Roman" w:cs="Times New Roman"/>
          <w:bCs/>
        </w:rPr>
        <w:t>como consecuencia salen a la luz, l</w:t>
      </w:r>
      <w:r w:rsidR="00F13916" w:rsidRPr="00D77E84">
        <w:rPr>
          <w:rFonts w:ascii="Times New Roman" w:hAnsi="Times New Roman" w:cs="Times New Roman"/>
          <w:bCs/>
        </w:rPr>
        <w:t>os</w:t>
      </w:r>
      <w:r w:rsidRPr="00D77E84">
        <w:rPr>
          <w:rFonts w:ascii="Times New Roman" w:hAnsi="Times New Roman" w:cs="Times New Roman"/>
          <w:bCs/>
        </w:rPr>
        <w:t xml:space="preserve"> denominados Objetivos de Desarrollo Sostenible-ODS- que </w:t>
      </w:r>
      <w:r w:rsidR="00F13916" w:rsidRPr="00D77E84">
        <w:rPr>
          <w:rFonts w:ascii="Times New Roman" w:hAnsi="Times New Roman" w:cs="Times New Roman"/>
          <w:bCs/>
        </w:rPr>
        <w:t>han res</w:t>
      </w:r>
      <w:r w:rsidR="00852592" w:rsidRPr="00D77E84">
        <w:rPr>
          <w:rFonts w:ascii="Times New Roman" w:hAnsi="Times New Roman" w:cs="Times New Roman"/>
          <w:bCs/>
        </w:rPr>
        <w:t>u</w:t>
      </w:r>
      <w:r w:rsidR="00F13916" w:rsidRPr="00D77E84">
        <w:rPr>
          <w:rFonts w:ascii="Times New Roman" w:hAnsi="Times New Roman" w:cs="Times New Roman"/>
          <w:bCs/>
        </w:rPr>
        <w:t xml:space="preserve">ltado poco a poco </w:t>
      </w:r>
      <w:r w:rsidRPr="00D77E84">
        <w:rPr>
          <w:rFonts w:ascii="Times New Roman" w:hAnsi="Times New Roman" w:cs="Times New Roman"/>
          <w:bCs/>
        </w:rPr>
        <w:t>como la esperanza de la humanidad en contra de la pobreza, la desigualdad, y en pro de la paz mundial.</w:t>
      </w:r>
      <w:r w:rsidR="00C765FD" w:rsidRPr="00D77E84">
        <w:rPr>
          <w:rFonts w:ascii="Times New Roman" w:hAnsi="Times New Roman" w:cs="Times New Roman"/>
          <w:bCs/>
        </w:rPr>
        <w:t xml:space="preserve"> Lo anterior coloca en contexto la grave situación que atañe </w:t>
      </w:r>
      <w:r w:rsidR="00852592" w:rsidRPr="00D77E84">
        <w:rPr>
          <w:rFonts w:ascii="Times New Roman" w:hAnsi="Times New Roman" w:cs="Times New Roman"/>
          <w:bCs/>
        </w:rPr>
        <w:t xml:space="preserve">a </w:t>
      </w:r>
      <w:r w:rsidR="00C765FD" w:rsidRPr="00D77E84">
        <w:rPr>
          <w:rFonts w:ascii="Times New Roman" w:hAnsi="Times New Roman" w:cs="Times New Roman"/>
          <w:bCs/>
        </w:rPr>
        <w:t>nuestros tiempos, con lo cual se hace necesario realizar estudios que permitan comprender la r</w:t>
      </w:r>
      <w:r w:rsidR="00591E59" w:rsidRPr="00D77E84">
        <w:rPr>
          <w:rFonts w:ascii="Times New Roman" w:hAnsi="Times New Roman" w:cs="Times New Roman"/>
          <w:bCs/>
        </w:rPr>
        <w:t>ealidad detrás de</w:t>
      </w:r>
      <w:r w:rsidR="00C765FD" w:rsidRPr="00D77E84">
        <w:rPr>
          <w:rFonts w:ascii="Times New Roman" w:hAnsi="Times New Roman" w:cs="Times New Roman"/>
          <w:bCs/>
        </w:rPr>
        <w:t xml:space="preserve"> la implementación, la ejecución, y rendición de cuentas de dichas metas globales.</w:t>
      </w:r>
    </w:p>
    <w:p w14:paraId="4058E2D1" w14:textId="717F8AE9" w:rsidR="00591E59" w:rsidRPr="00D77E84" w:rsidRDefault="00591E59" w:rsidP="000B0281">
      <w:pPr>
        <w:spacing w:line="360" w:lineRule="auto"/>
        <w:jc w:val="both"/>
        <w:rPr>
          <w:rFonts w:ascii="Times New Roman" w:hAnsi="Times New Roman" w:cs="Times New Roman"/>
        </w:rPr>
      </w:pPr>
      <w:r w:rsidRPr="00D77E84">
        <w:rPr>
          <w:rFonts w:ascii="Times New Roman" w:hAnsi="Times New Roman" w:cs="Times New Roman"/>
          <w:bCs/>
        </w:rPr>
        <w:t xml:space="preserve">Desde tiempos inmemorables, mucho antes de que apareciera la profesión contable y lo que hoy se conoce como la partida doble-su principal exponente Benedetto </w:t>
      </w:r>
      <w:proofErr w:type="spellStart"/>
      <w:r w:rsidRPr="00D77E84">
        <w:rPr>
          <w:rFonts w:ascii="Times New Roman" w:hAnsi="Times New Roman" w:cs="Times New Roman"/>
          <w:bCs/>
        </w:rPr>
        <w:t>Cotrugli</w:t>
      </w:r>
      <w:proofErr w:type="spellEnd"/>
      <w:r w:rsidRPr="00D77E84">
        <w:rPr>
          <w:rFonts w:ascii="Times New Roman" w:hAnsi="Times New Roman" w:cs="Times New Roman"/>
          <w:bCs/>
        </w:rPr>
        <w:t xml:space="preserve"> en el año 1400 -, el hombre ha tenido la necesidad de llevar un registro de su entorno con el fin de identificar, medir, y tomar decisiones de los cambios que en él se producen. Según </w:t>
      </w:r>
      <w:r w:rsidRPr="00D77E84">
        <w:rPr>
          <w:rFonts w:ascii="Times New Roman" w:hAnsi="Times New Roman" w:cs="Times New Roman"/>
          <w:noProof/>
        </w:rPr>
        <w:t>Mendoza Roca &amp; Ortíz Tovar, (2016)</w:t>
      </w:r>
      <w:r w:rsidRPr="00D77E84">
        <w:rPr>
          <w:rFonts w:ascii="Times New Roman" w:hAnsi="Times New Roman" w:cs="Times New Roman"/>
          <w:bCs/>
        </w:rPr>
        <w:t xml:space="preserve"> la contabilidad es el lenguaje de los negocios, es la herramienta más útil para entender de forma cronológica, lo que económicamente sucede en una empresa. </w:t>
      </w:r>
      <w:r w:rsidR="00DB6243" w:rsidRPr="00D77E84">
        <w:rPr>
          <w:rFonts w:ascii="Times New Roman" w:hAnsi="Times New Roman" w:cs="Times New Roman"/>
        </w:rPr>
        <w:t xml:space="preserve">Es por esta razón que la contabilidad se convierte en pilar fundamental para entender no solo montos proyectados y ejecutados, sino para comprender el enfoque social de dicha puesta en marcha, y mucho más, mostrar el papel de la profesión contable como herramienta indispensable </w:t>
      </w:r>
      <w:r w:rsidR="00852592" w:rsidRPr="00D77E84">
        <w:rPr>
          <w:rFonts w:ascii="Times New Roman" w:hAnsi="Times New Roman" w:cs="Times New Roman"/>
        </w:rPr>
        <w:t xml:space="preserve">para la </w:t>
      </w:r>
      <w:r w:rsidR="00DB6243" w:rsidRPr="00D77E84">
        <w:rPr>
          <w:rFonts w:ascii="Times New Roman" w:hAnsi="Times New Roman" w:cs="Times New Roman"/>
        </w:rPr>
        <w:t>transformación social.</w:t>
      </w:r>
    </w:p>
    <w:p w14:paraId="4A3ECD06" w14:textId="0D1003D1" w:rsidR="000E1BCA" w:rsidRPr="00D77E84" w:rsidRDefault="00DB6243" w:rsidP="000B0281">
      <w:pPr>
        <w:spacing w:line="360" w:lineRule="auto"/>
        <w:jc w:val="both"/>
        <w:rPr>
          <w:rFonts w:ascii="Times New Roman" w:hAnsi="Times New Roman" w:cs="Times New Roman"/>
        </w:rPr>
      </w:pPr>
      <w:r w:rsidRPr="00D77E84">
        <w:rPr>
          <w:rFonts w:ascii="Times New Roman" w:hAnsi="Times New Roman" w:cs="Times New Roman"/>
        </w:rPr>
        <w:t>Se hace necesario evaluar c</w:t>
      </w:r>
      <w:r w:rsidR="00852592" w:rsidRPr="000E1BCA">
        <w:rPr>
          <w:rFonts w:ascii="Times New Roman" w:hAnsi="Times New Roman" w:cs="Times New Roman"/>
        </w:rPr>
        <w:t>ó</w:t>
      </w:r>
      <w:r w:rsidRPr="000E1BCA">
        <w:rPr>
          <w:rFonts w:ascii="Times New Roman" w:hAnsi="Times New Roman" w:cs="Times New Roman"/>
        </w:rPr>
        <w:t>m</w:t>
      </w:r>
      <w:r w:rsidRPr="00D77E84">
        <w:rPr>
          <w:rFonts w:ascii="Times New Roman" w:hAnsi="Times New Roman" w:cs="Times New Roman"/>
        </w:rPr>
        <w:t xml:space="preserve">o las pequeñas poblaciones por medio de sus dirigentes se han visto afectadas por proyectos y programas públicos dirigidos, planeados y presupuestados </w:t>
      </w:r>
      <w:r w:rsidR="00852592" w:rsidRPr="00D77E84">
        <w:rPr>
          <w:rFonts w:ascii="Times New Roman" w:hAnsi="Times New Roman" w:cs="Times New Roman"/>
        </w:rPr>
        <w:t>par</w:t>
      </w:r>
      <w:r w:rsidRPr="00D77E84">
        <w:rPr>
          <w:rFonts w:ascii="Times New Roman" w:hAnsi="Times New Roman" w:cs="Times New Roman"/>
        </w:rPr>
        <w:t>a acabar con brechas sociales</w:t>
      </w:r>
      <w:r w:rsidR="000C189F">
        <w:rPr>
          <w:rFonts w:ascii="Times New Roman" w:hAnsi="Times New Roman" w:cs="Times New Roman"/>
        </w:rPr>
        <w:t>. M</w:t>
      </w:r>
      <w:r w:rsidR="00985020" w:rsidRPr="00D77E84">
        <w:rPr>
          <w:rFonts w:ascii="Times New Roman" w:hAnsi="Times New Roman" w:cs="Times New Roman"/>
        </w:rPr>
        <w:t xml:space="preserve">ediante el análisis </w:t>
      </w:r>
      <w:r w:rsidR="00C765FD" w:rsidRPr="00D77E84">
        <w:rPr>
          <w:rFonts w:ascii="Times New Roman" w:hAnsi="Times New Roman" w:cs="Times New Roman"/>
        </w:rPr>
        <w:t>de los elementos que componen cada línea estratégica</w:t>
      </w:r>
      <w:r w:rsidR="000C189F">
        <w:rPr>
          <w:rFonts w:ascii="Times New Roman" w:hAnsi="Times New Roman" w:cs="Times New Roman"/>
        </w:rPr>
        <w:t>, los programas y subprogramas</w:t>
      </w:r>
      <w:r w:rsidR="00C765FD" w:rsidRPr="00D77E84">
        <w:rPr>
          <w:rFonts w:ascii="Times New Roman" w:hAnsi="Times New Roman" w:cs="Times New Roman"/>
        </w:rPr>
        <w:t xml:space="preserve"> </w:t>
      </w:r>
      <w:r w:rsidR="00852592" w:rsidRPr="00D77E84">
        <w:rPr>
          <w:rFonts w:ascii="Times New Roman" w:hAnsi="Times New Roman" w:cs="Times New Roman"/>
        </w:rPr>
        <w:t>d</w:t>
      </w:r>
      <w:r w:rsidR="00C765FD" w:rsidRPr="00D77E84">
        <w:rPr>
          <w:rFonts w:ascii="Times New Roman" w:hAnsi="Times New Roman" w:cs="Times New Roman"/>
        </w:rPr>
        <w:t>el Plan de Desarrollo de</w:t>
      </w:r>
      <w:r w:rsidR="00852592" w:rsidRPr="00D77E84">
        <w:rPr>
          <w:rFonts w:ascii="Times New Roman" w:hAnsi="Times New Roman" w:cs="Times New Roman"/>
        </w:rPr>
        <w:t xml:space="preserve"> E</w:t>
      </w:r>
      <w:r w:rsidR="00C765FD" w:rsidRPr="00D77E84">
        <w:rPr>
          <w:rFonts w:ascii="Times New Roman" w:hAnsi="Times New Roman" w:cs="Times New Roman"/>
        </w:rPr>
        <w:t>l Carmen de Viboral</w:t>
      </w:r>
      <w:r w:rsidR="00197AB7" w:rsidRPr="00D77E84">
        <w:rPr>
          <w:rFonts w:ascii="Times New Roman" w:hAnsi="Times New Roman" w:cs="Times New Roman"/>
        </w:rPr>
        <w:t xml:space="preserve"> 2016-2019</w:t>
      </w:r>
      <w:r w:rsidR="00C765FD" w:rsidRPr="00D77E84">
        <w:rPr>
          <w:rFonts w:ascii="Times New Roman" w:hAnsi="Times New Roman" w:cs="Times New Roman"/>
        </w:rPr>
        <w:t xml:space="preserve">, se establecieron los criterios </w:t>
      </w:r>
      <w:r w:rsidR="00852592" w:rsidRPr="00D77E84">
        <w:rPr>
          <w:rFonts w:ascii="Times New Roman" w:hAnsi="Times New Roman" w:cs="Times New Roman"/>
        </w:rPr>
        <w:t xml:space="preserve">para </w:t>
      </w:r>
      <w:r w:rsidR="000E1BCA">
        <w:rPr>
          <w:rFonts w:ascii="Times New Roman" w:hAnsi="Times New Roman" w:cs="Times New Roman"/>
        </w:rPr>
        <w:t xml:space="preserve">determinar si </w:t>
      </w:r>
      <w:r w:rsidR="00C765FD" w:rsidRPr="00D77E84">
        <w:rPr>
          <w:rFonts w:ascii="Times New Roman" w:hAnsi="Times New Roman" w:cs="Times New Roman"/>
        </w:rPr>
        <w:t xml:space="preserve">dichas líneas, se encuentran alineadas con los diversos propósitos de la administración, en cuanto al cumplimiento de los ODS y los efectos esperados en la población. </w:t>
      </w:r>
    </w:p>
    <w:p w14:paraId="47300797" w14:textId="4F5AABA5" w:rsidR="00B52AD1" w:rsidRPr="005B0356" w:rsidRDefault="00C765FD" w:rsidP="005B0356">
      <w:pPr>
        <w:spacing w:line="360" w:lineRule="auto"/>
        <w:jc w:val="both"/>
        <w:rPr>
          <w:rFonts w:ascii="Times New Roman" w:hAnsi="Times New Roman" w:cs="Times New Roman"/>
        </w:rPr>
      </w:pPr>
      <w:r w:rsidRPr="00D77E84">
        <w:rPr>
          <w:rFonts w:ascii="Times New Roman" w:hAnsi="Times New Roman" w:cs="Times New Roman"/>
        </w:rPr>
        <w:t xml:space="preserve">Por medio de análisis cuantitativos y cualitativos, se determinan </w:t>
      </w:r>
      <w:r w:rsidR="00197AB7" w:rsidRPr="00D77E84">
        <w:rPr>
          <w:rFonts w:ascii="Times New Roman" w:hAnsi="Times New Roman" w:cs="Times New Roman"/>
        </w:rPr>
        <w:t xml:space="preserve">los efectos </w:t>
      </w:r>
      <w:r w:rsidRPr="00D77E84">
        <w:rPr>
          <w:rFonts w:ascii="Times New Roman" w:hAnsi="Times New Roman" w:cs="Times New Roman"/>
        </w:rPr>
        <w:t xml:space="preserve">sociales </w:t>
      </w:r>
      <w:r w:rsidR="00852592" w:rsidRPr="00D77E84">
        <w:rPr>
          <w:rFonts w:ascii="Times New Roman" w:hAnsi="Times New Roman" w:cs="Times New Roman"/>
        </w:rPr>
        <w:t xml:space="preserve">en </w:t>
      </w:r>
      <w:r w:rsidRPr="00D77E84">
        <w:rPr>
          <w:rFonts w:ascii="Times New Roman" w:hAnsi="Times New Roman" w:cs="Times New Roman"/>
        </w:rPr>
        <w:t>la población del municipio de</w:t>
      </w:r>
      <w:r w:rsidR="00852592" w:rsidRPr="00D77E84">
        <w:rPr>
          <w:rFonts w:ascii="Times New Roman" w:hAnsi="Times New Roman" w:cs="Times New Roman"/>
        </w:rPr>
        <w:t xml:space="preserve"> E</w:t>
      </w:r>
      <w:r w:rsidRPr="00D77E84">
        <w:rPr>
          <w:rFonts w:ascii="Times New Roman" w:hAnsi="Times New Roman" w:cs="Times New Roman"/>
        </w:rPr>
        <w:t xml:space="preserve">l Carmen de Viboral, </w:t>
      </w:r>
      <w:r w:rsidR="00197AB7" w:rsidRPr="00D77E84">
        <w:rPr>
          <w:rFonts w:ascii="Times New Roman" w:hAnsi="Times New Roman" w:cs="Times New Roman"/>
        </w:rPr>
        <w:t xml:space="preserve">de la inclusión en el Plan de Desarrollo Territorial 2016-2019 </w:t>
      </w:r>
      <w:r w:rsidR="00634EC2" w:rsidRPr="00D77E84">
        <w:rPr>
          <w:rFonts w:ascii="Times New Roman" w:hAnsi="Times New Roman" w:cs="Times New Roman"/>
        </w:rPr>
        <w:t>y en</w:t>
      </w:r>
      <w:r w:rsidR="00197AB7" w:rsidRPr="00D77E84">
        <w:rPr>
          <w:rFonts w:ascii="Times New Roman" w:hAnsi="Times New Roman" w:cs="Times New Roman"/>
        </w:rPr>
        <w:t xml:space="preserve"> los correspondientes presupuestos, de los </w:t>
      </w:r>
      <w:r w:rsidRPr="00D77E84">
        <w:rPr>
          <w:rFonts w:ascii="Times New Roman" w:hAnsi="Times New Roman" w:cs="Times New Roman"/>
        </w:rPr>
        <w:t>Objetivos de Desarrollo Sostenible que propusieron y acogieron los países miembros de la Organización de las Naciones Unidas</w:t>
      </w:r>
      <w:r w:rsidR="00197AB7" w:rsidRPr="00D77E84">
        <w:rPr>
          <w:rFonts w:ascii="Times New Roman" w:hAnsi="Times New Roman" w:cs="Times New Roman"/>
        </w:rPr>
        <w:t>.</w:t>
      </w:r>
      <w:r w:rsidRPr="00D77E84">
        <w:rPr>
          <w:rFonts w:ascii="Times New Roman" w:hAnsi="Times New Roman" w:cs="Times New Roman"/>
        </w:rPr>
        <w:t xml:space="preserve"> Además, se </w:t>
      </w:r>
      <w:r w:rsidR="00197AB7" w:rsidRPr="00D77E84">
        <w:rPr>
          <w:rFonts w:ascii="Times New Roman" w:hAnsi="Times New Roman" w:cs="Times New Roman"/>
        </w:rPr>
        <w:t xml:space="preserve">analiza </w:t>
      </w:r>
      <w:r w:rsidRPr="00D77E84">
        <w:rPr>
          <w:rFonts w:ascii="Times New Roman" w:hAnsi="Times New Roman" w:cs="Times New Roman"/>
        </w:rPr>
        <w:t>la estructura presupuestal que permite el cumplimiento de cada proyecto que se vincula con los Obj</w:t>
      </w:r>
      <w:r w:rsidR="00BD20E5">
        <w:rPr>
          <w:rFonts w:ascii="Times New Roman" w:hAnsi="Times New Roman" w:cs="Times New Roman"/>
        </w:rPr>
        <w:t>etivos de Desarrollo Sostenible</w:t>
      </w:r>
      <w:r w:rsidRPr="00D77E84">
        <w:rPr>
          <w:rFonts w:ascii="Times New Roman" w:hAnsi="Times New Roman" w:cs="Times New Roman"/>
        </w:rPr>
        <w:t xml:space="preserve"> y esto permite que se estudie c</w:t>
      </w:r>
      <w:r w:rsidR="00197AB7" w:rsidRPr="00D77E84">
        <w:rPr>
          <w:rFonts w:ascii="Times New Roman" w:hAnsi="Times New Roman" w:cs="Times New Roman"/>
        </w:rPr>
        <w:t>ó</w:t>
      </w:r>
      <w:r w:rsidRPr="00D77E84">
        <w:rPr>
          <w:rFonts w:ascii="Times New Roman" w:hAnsi="Times New Roman" w:cs="Times New Roman"/>
        </w:rPr>
        <w:t xml:space="preserve">mo </w:t>
      </w:r>
      <w:r w:rsidR="00197AB7" w:rsidRPr="00D77E84">
        <w:rPr>
          <w:rFonts w:ascii="Times New Roman" w:hAnsi="Times New Roman" w:cs="Times New Roman"/>
        </w:rPr>
        <w:t xml:space="preserve">con </w:t>
      </w:r>
      <w:r w:rsidRPr="00D77E84">
        <w:rPr>
          <w:rFonts w:ascii="Times New Roman" w:hAnsi="Times New Roman" w:cs="Times New Roman"/>
        </w:rPr>
        <w:t xml:space="preserve">la apropiación de </w:t>
      </w:r>
      <w:r w:rsidRPr="00D77E84">
        <w:rPr>
          <w:rFonts w:ascii="Times New Roman" w:hAnsi="Times New Roman" w:cs="Times New Roman"/>
        </w:rPr>
        <w:lastRenderedPageBreak/>
        <w:t>recursos</w:t>
      </w:r>
      <w:r w:rsidR="005B0356">
        <w:rPr>
          <w:rFonts w:ascii="Times New Roman" w:hAnsi="Times New Roman" w:cs="Times New Roman"/>
        </w:rPr>
        <w:t xml:space="preserve"> para</w:t>
      </w:r>
      <w:r w:rsidRPr="00D77E84">
        <w:rPr>
          <w:rFonts w:ascii="Times New Roman" w:hAnsi="Times New Roman" w:cs="Times New Roman"/>
        </w:rPr>
        <w:t xml:space="preserve"> proyectos de inclusión social, las entidades públicas posibilitan cambios para la población</w:t>
      </w:r>
      <w:r w:rsidR="00702B2C" w:rsidRPr="00D77E84">
        <w:rPr>
          <w:rFonts w:ascii="Times New Roman" w:hAnsi="Times New Roman" w:cs="Times New Roman"/>
        </w:rPr>
        <w:t xml:space="preserve">, haciendo uso de prácticas y herramientas </w:t>
      </w:r>
      <w:r w:rsidR="005B0356" w:rsidRPr="00D77E84">
        <w:rPr>
          <w:rFonts w:ascii="Times New Roman" w:hAnsi="Times New Roman" w:cs="Times New Roman"/>
        </w:rPr>
        <w:t>contables empleadas</w:t>
      </w:r>
      <w:r w:rsidRPr="00D77E84">
        <w:rPr>
          <w:rFonts w:ascii="Times New Roman" w:hAnsi="Times New Roman" w:cs="Times New Roman"/>
        </w:rPr>
        <w:t xml:space="preserve"> en el sector público.</w:t>
      </w:r>
    </w:p>
    <w:p w14:paraId="15BE97A6" w14:textId="6A208CA1" w:rsidR="00BE3CC0" w:rsidRPr="00D77E84" w:rsidRDefault="00BE3CC0" w:rsidP="005C312C">
      <w:pPr>
        <w:pStyle w:val="Prrafodelista"/>
        <w:numPr>
          <w:ilvl w:val="0"/>
          <w:numId w:val="8"/>
        </w:numPr>
        <w:spacing w:line="360" w:lineRule="auto"/>
        <w:jc w:val="both"/>
        <w:rPr>
          <w:rFonts w:ascii="Times New Roman" w:hAnsi="Times New Roman" w:cs="Times New Roman"/>
          <w:b/>
        </w:rPr>
      </w:pPr>
      <w:r w:rsidRPr="00D77E84">
        <w:rPr>
          <w:rFonts w:ascii="Times New Roman" w:hAnsi="Times New Roman" w:cs="Times New Roman"/>
          <w:b/>
        </w:rPr>
        <w:t>Efectos sociales</w:t>
      </w:r>
    </w:p>
    <w:p w14:paraId="130E0540" w14:textId="77777777" w:rsidR="00FC4CB6" w:rsidRPr="00D77E84" w:rsidRDefault="00FC4CB6" w:rsidP="005C312C">
      <w:pPr>
        <w:spacing w:line="360" w:lineRule="auto"/>
        <w:ind w:left="360"/>
        <w:jc w:val="both"/>
        <w:rPr>
          <w:rFonts w:ascii="Times New Roman" w:hAnsi="Times New Roman" w:cs="Times New Roman"/>
        </w:rPr>
      </w:pPr>
      <w:r w:rsidRPr="00D77E84">
        <w:rPr>
          <w:rFonts w:ascii="Times New Roman" w:hAnsi="Times New Roman" w:cs="Times New Roman"/>
        </w:rPr>
        <w:t>Los efectos sociales según la Asociación Internacional para la Evaluación de Impactos (IAIA), son entendidos como:</w:t>
      </w:r>
    </w:p>
    <w:p w14:paraId="74D016CE" w14:textId="336523C5" w:rsidR="00D6331D" w:rsidRPr="00305907" w:rsidRDefault="004F1176" w:rsidP="00AF0E0E">
      <w:pPr>
        <w:pStyle w:val="Prrafodelista"/>
        <w:spacing w:line="360" w:lineRule="auto"/>
        <w:jc w:val="both"/>
        <w:rPr>
          <w:rFonts w:ascii="Times New Roman" w:hAnsi="Times New Roman" w:cs="Times New Roman"/>
        </w:rPr>
      </w:pPr>
      <w:r w:rsidRPr="00305907">
        <w:rPr>
          <w:rFonts w:ascii="Times New Roman" w:hAnsi="Times New Roman" w:cs="Times New Roman"/>
        </w:rPr>
        <w:t>T</w:t>
      </w:r>
      <w:r w:rsidR="00FC4CB6" w:rsidRPr="00305907">
        <w:rPr>
          <w:rFonts w:ascii="Times New Roman" w:hAnsi="Times New Roman" w:cs="Times New Roman"/>
        </w:rPr>
        <w:t xml:space="preserve">odos los aspectos asociados con una intervención planeada que afectan o involucran a las personas, ya sea directa o indirectamente. Específicamente, un impacto social es algo que se experimenta o se siente, en el sentido cognitivo o físico a todos los niveles, por ejemplo, a nivel de la persona como </w:t>
      </w:r>
      <w:r w:rsidR="00D6331D" w:rsidRPr="00305907">
        <w:rPr>
          <w:rFonts w:ascii="Times New Roman" w:hAnsi="Times New Roman" w:cs="Times New Roman"/>
        </w:rPr>
        <w:t>individuo, de unidad económica de familia u hogar</w:t>
      </w:r>
      <w:r w:rsidR="00FC4CB6" w:rsidRPr="00305907">
        <w:rPr>
          <w:rFonts w:ascii="Times New Roman" w:hAnsi="Times New Roman" w:cs="Times New Roman"/>
        </w:rPr>
        <w:t>, de grupo social, de lugar de trabajo, o más generalmente de comunidad.</w:t>
      </w:r>
      <w:sdt>
        <w:sdtPr>
          <w:rPr>
            <w:rFonts w:ascii="Times New Roman" w:hAnsi="Times New Roman" w:cs="Times New Roman"/>
          </w:rPr>
          <w:id w:val="1105228845"/>
          <w:citation/>
        </w:sdtPr>
        <w:sdtEndPr/>
        <w:sdtContent>
          <w:r w:rsidR="00C429ED" w:rsidRPr="00305907">
            <w:rPr>
              <w:rFonts w:ascii="Times New Roman" w:hAnsi="Times New Roman" w:cs="Times New Roman"/>
            </w:rPr>
            <w:fldChar w:fldCharType="begin"/>
          </w:r>
          <w:r w:rsidR="00C429ED" w:rsidRPr="00305907">
            <w:rPr>
              <w:rFonts w:ascii="Times New Roman" w:hAnsi="Times New Roman" w:cs="Times New Roman"/>
            </w:rPr>
            <w:instrText xml:space="preserve">CITATION Van15 \l 9226 </w:instrText>
          </w:r>
          <w:r w:rsidR="00C429ED" w:rsidRPr="00305907">
            <w:rPr>
              <w:rFonts w:ascii="Times New Roman" w:hAnsi="Times New Roman" w:cs="Times New Roman"/>
            </w:rPr>
            <w:fldChar w:fldCharType="separate"/>
          </w:r>
          <w:r w:rsidR="00B01DE6">
            <w:rPr>
              <w:rFonts w:ascii="Times New Roman" w:hAnsi="Times New Roman" w:cs="Times New Roman"/>
              <w:noProof/>
            </w:rPr>
            <w:t xml:space="preserve"> </w:t>
          </w:r>
          <w:r w:rsidR="00B01DE6" w:rsidRPr="00B01DE6">
            <w:rPr>
              <w:rFonts w:ascii="Times New Roman" w:hAnsi="Times New Roman" w:cs="Times New Roman"/>
              <w:noProof/>
            </w:rPr>
            <w:t>(Vanclay, Esteves, Aucamp, &amp; Franks, 2015)</w:t>
          </w:r>
          <w:r w:rsidR="00C429ED" w:rsidRPr="00305907">
            <w:rPr>
              <w:rFonts w:ascii="Times New Roman" w:hAnsi="Times New Roman" w:cs="Times New Roman"/>
            </w:rPr>
            <w:fldChar w:fldCharType="end"/>
          </w:r>
        </w:sdtContent>
      </w:sdt>
    </w:p>
    <w:p w14:paraId="4D137132" w14:textId="5B1AB912" w:rsidR="004F1176" w:rsidRPr="00D77E84" w:rsidRDefault="00E622C4" w:rsidP="00912DB3">
      <w:pPr>
        <w:spacing w:line="360" w:lineRule="auto"/>
        <w:jc w:val="both"/>
        <w:rPr>
          <w:rFonts w:ascii="Times New Roman" w:hAnsi="Times New Roman" w:cs="Times New Roman"/>
        </w:rPr>
      </w:pPr>
      <w:r w:rsidRPr="00D77E84">
        <w:rPr>
          <w:rFonts w:ascii="Times New Roman" w:hAnsi="Times New Roman" w:cs="Times New Roman"/>
        </w:rPr>
        <w:t>Hace algunos</w:t>
      </w:r>
      <w:r w:rsidR="002F45A2" w:rsidRPr="00D77E84">
        <w:rPr>
          <w:rFonts w:ascii="Times New Roman" w:hAnsi="Times New Roman" w:cs="Times New Roman"/>
        </w:rPr>
        <w:t xml:space="preserve"> años se ha</w:t>
      </w:r>
      <w:r w:rsidRPr="00D77E84">
        <w:rPr>
          <w:rFonts w:ascii="Times New Roman" w:hAnsi="Times New Roman" w:cs="Times New Roman"/>
        </w:rPr>
        <w:t xml:space="preserve"> venido desarrollando </w:t>
      </w:r>
      <w:r w:rsidR="002F45A2" w:rsidRPr="00D77E84">
        <w:rPr>
          <w:rFonts w:ascii="Times New Roman" w:hAnsi="Times New Roman" w:cs="Times New Roman"/>
        </w:rPr>
        <w:t>el concepto de efectos sociales por parte de diferentes corrientes de pensadores. E</w:t>
      </w:r>
      <w:r w:rsidRPr="00D77E84">
        <w:rPr>
          <w:rFonts w:ascii="Times New Roman" w:hAnsi="Times New Roman" w:cs="Times New Roman"/>
        </w:rPr>
        <w:t>n un principio solo se tenía en cuenta para asuntos relacionados con problemas c</w:t>
      </w:r>
      <w:r w:rsidR="004F1176" w:rsidRPr="00D77E84">
        <w:rPr>
          <w:rFonts w:ascii="Times New Roman" w:hAnsi="Times New Roman" w:cs="Times New Roman"/>
        </w:rPr>
        <w:t xml:space="preserve">ausados por hechos ambientales, </w:t>
      </w:r>
      <w:r w:rsidR="002F45A2" w:rsidRPr="00D77E84">
        <w:rPr>
          <w:rFonts w:ascii="Times New Roman" w:hAnsi="Times New Roman" w:cs="Times New Roman"/>
        </w:rPr>
        <w:t xml:space="preserve">sin </w:t>
      </w:r>
      <w:r w:rsidR="004F1176" w:rsidRPr="00D77E84">
        <w:rPr>
          <w:rFonts w:ascii="Times New Roman" w:hAnsi="Times New Roman" w:cs="Times New Roman"/>
        </w:rPr>
        <w:t>embargo,</w:t>
      </w:r>
      <w:r w:rsidR="002F45A2" w:rsidRPr="00D77E84">
        <w:rPr>
          <w:rFonts w:ascii="Times New Roman" w:hAnsi="Times New Roman" w:cs="Times New Roman"/>
        </w:rPr>
        <w:t xml:space="preserve"> poco a poco fue incrementando su uso, a tal medida </w:t>
      </w:r>
      <w:r w:rsidRPr="00D77E84">
        <w:rPr>
          <w:rFonts w:ascii="Times New Roman" w:hAnsi="Times New Roman" w:cs="Times New Roman"/>
        </w:rPr>
        <w:t xml:space="preserve">que </w:t>
      </w:r>
      <w:r w:rsidR="002F45A2" w:rsidRPr="00D77E84">
        <w:rPr>
          <w:rFonts w:ascii="Times New Roman" w:hAnsi="Times New Roman" w:cs="Times New Roman"/>
        </w:rPr>
        <w:t xml:space="preserve">este concepto se implementa en la </w:t>
      </w:r>
      <w:r w:rsidR="004F1176" w:rsidRPr="00D77E84">
        <w:rPr>
          <w:rFonts w:ascii="Times New Roman" w:hAnsi="Times New Roman" w:cs="Times New Roman"/>
        </w:rPr>
        <w:t>actualidad en</w:t>
      </w:r>
      <w:r w:rsidRPr="00D77E84">
        <w:rPr>
          <w:rFonts w:ascii="Times New Roman" w:hAnsi="Times New Roman" w:cs="Times New Roman"/>
        </w:rPr>
        <w:t xml:space="preserve"> temas relacionados con la ev</w:t>
      </w:r>
      <w:r w:rsidR="002F45A2" w:rsidRPr="00D77E84">
        <w:rPr>
          <w:rFonts w:ascii="Times New Roman" w:hAnsi="Times New Roman" w:cs="Times New Roman"/>
        </w:rPr>
        <w:t>aluación de proyectos sociales</w:t>
      </w:r>
      <w:r w:rsidR="00702B2C" w:rsidRPr="00D77E84">
        <w:rPr>
          <w:rFonts w:ascii="Times New Roman" w:hAnsi="Times New Roman" w:cs="Times New Roman"/>
        </w:rPr>
        <w:t>,</w:t>
      </w:r>
      <w:r w:rsidR="00E5318A" w:rsidRPr="00D77E84">
        <w:rPr>
          <w:rFonts w:ascii="Times New Roman" w:hAnsi="Times New Roman" w:cs="Times New Roman"/>
        </w:rPr>
        <w:t xml:space="preserve"> </w:t>
      </w:r>
      <w:r w:rsidR="00702B2C" w:rsidRPr="00D77E84">
        <w:rPr>
          <w:rFonts w:ascii="Times New Roman" w:hAnsi="Times New Roman" w:cs="Times New Roman"/>
        </w:rPr>
        <w:t>ob</w:t>
      </w:r>
      <w:r w:rsidRPr="00D77E84">
        <w:rPr>
          <w:rFonts w:ascii="Times New Roman" w:hAnsi="Times New Roman" w:cs="Times New Roman"/>
        </w:rPr>
        <w:t>teniendo a</w:t>
      </w:r>
      <w:r w:rsidR="004F1176" w:rsidRPr="00D77E84">
        <w:rPr>
          <w:rFonts w:ascii="Times New Roman" w:hAnsi="Times New Roman" w:cs="Times New Roman"/>
        </w:rPr>
        <w:t>sí la posibilidad de buscar las consecuencias que generan determinadas acciones en una población, es decir, este concepto abarca la percepción de los cambios que se generan en</w:t>
      </w:r>
      <w:r w:rsidRPr="00D77E84">
        <w:rPr>
          <w:rFonts w:ascii="Times New Roman" w:hAnsi="Times New Roman" w:cs="Times New Roman"/>
        </w:rPr>
        <w:t xml:space="preserve"> una </w:t>
      </w:r>
      <w:r w:rsidR="004F1176" w:rsidRPr="00D77E84">
        <w:rPr>
          <w:rFonts w:ascii="Times New Roman" w:hAnsi="Times New Roman" w:cs="Times New Roman"/>
        </w:rPr>
        <w:t>comunidad, mediante el desarrollo o puesta en marcha</w:t>
      </w:r>
      <w:r w:rsidR="002D7BEB" w:rsidRPr="00D77E84">
        <w:rPr>
          <w:rFonts w:ascii="Times New Roman" w:hAnsi="Times New Roman" w:cs="Times New Roman"/>
        </w:rPr>
        <w:t xml:space="preserve"> de </w:t>
      </w:r>
      <w:r w:rsidR="004F1176" w:rsidRPr="00D77E84">
        <w:rPr>
          <w:rFonts w:ascii="Times New Roman" w:hAnsi="Times New Roman" w:cs="Times New Roman"/>
        </w:rPr>
        <w:t>proyectos</w:t>
      </w:r>
      <w:r w:rsidR="002D7BEB" w:rsidRPr="00D77E84">
        <w:rPr>
          <w:rFonts w:ascii="Times New Roman" w:hAnsi="Times New Roman" w:cs="Times New Roman"/>
        </w:rPr>
        <w:t xml:space="preserve"> sociales.</w:t>
      </w:r>
    </w:p>
    <w:p w14:paraId="2FB75E6C" w14:textId="01AFB495" w:rsidR="00CC5DBA" w:rsidRPr="00D77E84" w:rsidRDefault="00CC5DBA" w:rsidP="00912DB3">
      <w:pPr>
        <w:spacing w:line="360" w:lineRule="auto"/>
        <w:jc w:val="both"/>
        <w:rPr>
          <w:rFonts w:ascii="Times New Roman" w:hAnsi="Times New Roman" w:cs="Times New Roman"/>
        </w:rPr>
      </w:pPr>
      <w:r w:rsidRPr="00D77E84">
        <w:rPr>
          <w:rFonts w:ascii="Times New Roman" w:hAnsi="Times New Roman" w:cs="Times New Roman"/>
        </w:rPr>
        <w:t>Los efectos sociales s</w:t>
      </w:r>
      <w:r w:rsidR="00F12509" w:rsidRPr="00D77E84">
        <w:rPr>
          <w:rFonts w:ascii="Times New Roman" w:hAnsi="Times New Roman" w:cs="Times New Roman"/>
        </w:rPr>
        <w:t>e constituye</w:t>
      </w:r>
      <w:r w:rsidRPr="00D77E84">
        <w:rPr>
          <w:rFonts w:ascii="Times New Roman" w:hAnsi="Times New Roman" w:cs="Times New Roman"/>
        </w:rPr>
        <w:t>n</w:t>
      </w:r>
      <w:r w:rsidR="00F12509" w:rsidRPr="00D77E84">
        <w:rPr>
          <w:rFonts w:ascii="Times New Roman" w:hAnsi="Times New Roman" w:cs="Times New Roman"/>
        </w:rPr>
        <w:t xml:space="preserve"> entonces, </w:t>
      </w:r>
      <w:r w:rsidRPr="00D77E84">
        <w:rPr>
          <w:rFonts w:ascii="Times New Roman" w:hAnsi="Times New Roman" w:cs="Times New Roman"/>
        </w:rPr>
        <w:t xml:space="preserve">en la probabilidad </w:t>
      </w:r>
      <w:r w:rsidR="00F12509" w:rsidRPr="00D77E84">
        <w:rPr>
          <w:rFonts w:ascii="Times New Roman" w:hAnsi="Times New Roman" w:cs="Times New Roman"/>
        </w:rPr>
        <w:t>de</w:t>
      </w:r>
      <w:r w:rsidRPr="00D77E84">
        <w:rPr>
          <w:rFonts w:ascii="Times New Roman" w:hAnsi="Times New Roman" w:cs="Times New Roman"/>
        </w:rPr>
        <w:t xml:space="preserve"> acercamiento a una mirada crítica que permita</w:t>
      </w:r>
      <w:r w:rsidR="00F12509" w:rsidRPr="00D77E84">
        <w:rPr>
          <w:rFonts w:ascii="Times New Roman" w:hAnsi="Times New Roman" w:cs="Times New Roman"/>
        </w:rPr>
        <w:t xml:space="preserve"> conocer una perspectiva diferente de lo comúnmente mencionado como son </w:t>
      </w:r>
      <w:r w:rsidR="00D6331D" w:rsidRPr="00D77E84">
        <w:rPr>
          <w:rFonts w:ascii="Times New Roman" w:hAnsi="Times New Roman" w:cs="Times New Roman"/>
        </w:rPr>
        <w:t>los informes</w:t>
      </w:r>
      <w:r w:rsidR="00F12509" w:rsidRPr="00D77E84">
        <w:rPr>
          <w:rFonts w:ascii="Times New Roman" w:hAnsi="Times New Roman" w:cs="Times New Roman"/>
        </w:rPr>
        <w:t xml:space="preserve"> públicos</w:t>
      </w:r>
      <w:r w:rsidR="00D6331D" w:rsidRPr="00D77E84">
        <w:rPr>
          <w:rFonts w:ascii="Times New Roman" w:hAnsi="Times New Roman" w:cs="Times New Roman"/>
        </w:rPr>
        <w:t xml:space="preserve"> y rendiciones de cuentas.</w:t>
      </w:r>
      <w:r w:rsidRPr="00D77E84">
        <w:rPr>
          <w:rFonts w:ascii="Times New Roman" w:hAnsi="Times New Roman" w:cs="Times New Roman"/>
        </w:rPr>
        <w:t xml:space="preserve"> Entonces, es aquí donde se podría </w:t>
      </w:r>
      <w:r w:rsidR="00FF53E1" w:rsidRPr="00FF53E1">
        <w:rPr>
          <w:rFonts w:ascii="Times New Roman" w:hAnsi="Times New Roman" w:cs="Times New Roman"/>
        </w:rPr>
        <w:t xml:space="preserve">poner </w:t>
      </w:r>
      <w:r w:rsidR="00702B2C" w:rsidRPr="00D77E84">
        <w:rPr>
          <w:rFonts w:ascii="Times New Roman" w:hAnsi="Times New Roman" w:cs="Times New Roman"/>
        </w:rPr>
        <w:t xml:space="preserve">a prueba </w:t>
      </w:r>
      <w:r w:rsidRPr="00D77E84">
        <w:rPr>
          <w:rFonts w:ascii="Times New Roman" w:hAnsi="Times New Roman" w:cs="Times New Roman"/>
        </w:rPr>
        <w:t>la gestión gubernamental del Municipio de</w:t>
      </w:r>
      <w:r w:rsidR="003F0A5A" w:rsidRPr="00D77E84">
        <w:rPr>
          <w:rFonts w:ascii="Times New Roman" w:hAnsi="Times New Roman" w:cs="Times New Roman"/>
        </w:rPr>
        <w:t xml:space="preserve"> E</w:t>
      </w:r>
      <w:r w:rsidRPr="00D77E84">
        <w:rPr>
          <w:rFonts w:ascii="Times New Roman" w:hAnsi="Times New Roman" w:cs="Times New Roman"/>
        </w:rPr>
        <w:t>l Ca</w:t>
      </w:r>
      <w:r w:rsidR="00CD3933" w:rsidRPr="00D77E84">
        <w:rPr>
          <w:rFonts w:ascii="Times New Roman" w:hAnsi="Times New Roman" w:cs="Times New Roman"/>
        </w:rPr>
        <w:t>rmen de V</w:t>
      </w:r>
      <w:r w:rsidRPr="00D77E84">
        <w:rPr>
          <w:rFonts w:ascii="Times New Roman" w:hAnsi="Times New Roman" w:cs="Times New Roman"/>
        </w:rPr>
        <w:t xml:space="preserve">iboral, </w:t>
      </w:r>
      <w:r w:rsidR="00ED7DAF" w:rsidRPr="00D77E84">
        <w:rPr>
          <w:rFonts w:ascii="Times New Roman" w:hAnsi="Times New Roman" w:cs="Times New Roman"/>
        </w:rPr>
        <w:t>c</w:t>
      </w:r>
      <w:r w:rsidRPr="00D77E84">
        <w:rPr>
          <w:rFonts w:ascii="Times New Roman" w:hAnsi="Times New Roman" w:cs="Times New Roman"/>
        </w:rPr>
        <w:t>on base en los resultados de la percepción ciudadana en temas rela</w:t>
      </w:r>
      <w:r w:rsidR="00ED7DAF" w:rsidRPr="00D77E84">
        <w:rPr>
          <w:rFonts w:ascii="Times New Roman" w:hAnsi="Times New Roman" w:cs="Times New Roman"/>
        </w:rPr>
        <w:t>cionados con la implementación</w:t>
      </w:r>
      <w:r w:rsidRPr="00D77E84">
        <w:rPr>
          <w:rFonts w:ascii="Times New Roman" w:hAnsi="Times New Roman" w:cs="Times New Roman"/>
        </w:rPr>
        <w:t xml:space="preserve"> y cumplimiento de las metas del ente territorial</w:t>
      </w:r>
      <w:r w:rsidR="00702B2C" w:rsidRPr="00D77E84">
        <w:rPr>
          <w:rFonts w:ascii="Times New Roman" w:hAnsi="Times New Roman" w:cs="Times New Roman"/>
        </w:rPr>
        <w:t xml:space="preserve"> relacionada</w:t>
      </w:r>
      <w:r w:rsidR="00A168B4">
        <w:rPr>
          <w:rFonts w:ascii="Times New Roman" w:hAnsi="Times New Roman" w:cs="Times New Roman"/>
        </w:rPr>
        <w:t>s</w:t>
      </w:r>
      <w:r w:rsidR="00702B2C" w:rsidRPr="00D77E84">
        <w:rPr>
          <w:rFonts w:ascii="Times New Roman" w:hAnsi="Times New Roman" w:cs="Times New Roman"/>
        </w:rPr>
        <w:t xml:space="preserve"> con los Objetivos de Desarrollo Sostenible</w:t>
      </w:r>
      <w:r w:rsidR="00FF53E1">
        <w:rPr>
          <w:rFonts w:ascii="Times New Roman" w:hAnsi="Times New Roman" w:cs="Times New Roman"/>
        </w:rPr>
        <w:t>.</w:t>
      </w:r>
    </w:p>
    <w:p w14:paraId="0CEB859C" w14:textId="1B3630A1" w:rsidR="00E622C4" w:rsidRDefault="00E622C4" w:rsidP="00FF53E1">
      <w:pPr>
        <w:spacing w:line="360" w:lineRule="auto"/>
        <w:jc w:val="both"/>
        <w:rPr>
          <w:rFonts w:ascii="Times New Roman" w:hAnsi="Times New Roman" w:cs="Times New Roman"/>
        </w:rPr>
      </w:pPr>
      <w:r w:rsidRPr="00D77E84">
        <w:rPr>
          <w:rFonts w:ascii="Times New Roman" w:hAnsi="Times New Roman" w:cs="Times New Roman"/>
        </w:rPr>
        <w:t>Es por lo anterior</w:t>
      </w:r>
      <w:r w:rsidR="001A7104" w:rsidRPr="00D77E84">
        <w:rPr>
          <w:rFonts w:ascii="Times New Roman" w:hAnsi="Times New Roman" w:cs="Times New Roman"/>
        </w:rPr>
        <w:t>,</w:t>
      </w:r>
      <w:r w:rsidRPr="00D77E84">
        <w:rPr>
          <w:rFonts w:ascii="Times New Roman" w:hAnsi="Times New Roman" w:cs="Times New Roman"/>
        </w:rPr>
        <w:t xml:space="preserve"> que para este trabajo</w:t>
      </w:r>
      <w:r w:rsidR="00A168B4">
        <w:rPr>
          <w:rFonts w:ascii="Times New Roman" w:hAnsi="Times New Roman" w:cs="Times New Roman"/>
        </w:rPr>
        <w:t>,</w:t>
      </w:r>
      <w:r w:rsidRPr="00D77E84">
        <w:rPr>
          <w:rFonts w:ascii="Times New Roman" w:hAnsi="Times New Roman" w:cs="Times New Roman"/>
        </w:rPr>
        <w:t xml:space="preserve"> </w:t>
      </w:r>
      <w:r w:rsidR="00702B2C" w:rsidRPr="00D77E84">
        <w:rPr>
          <w:rFonts w:ascii="Times New Roman" w:hAnsi="Times New Roman" w:cs="Times New Roman"/>
        </w:rPr>
        <w:t xml:space="preserve">los efectos sociales </w:t>
      </w:r>
      <w:r w:rsidRPr="00D77E84">
        <w:rPr>
          <w:rFonts w:ascii="Times New Roman" w:hAnsi="Times New Roman" w:cs="Times New Roman"/>
        </w:rPr>
        <w:t xml:space="preserve">son </w:t>
      </w:r>
      <w:r w:rsidR="001A7104" w:rsidRPr="00D77E84">
        <w:rPr>
          <w:rFonts w:ascii="Times New Roman" w:hAnsi="Times New Roman" w:cs="Times New Roman"/>
        </w:rPr>
        <w:t xml:space="preserve">entendidos como: todas aquellas consecuencias para la población </w:t>
      </w:r>
      <w:r w:rsidR="00702B2C" w:rsidRPr="00D77E84">
        <w:rPr>
          <w:rFonts w:ascii="Times New Roman" w:hAnsi="Times New Roman" w:cs="Times New Roman"/>
        </w:rPr>
        <w:t>C</w:t>
      </w:r>
      <w:r w:rsidR="001A7104" w:rsidRPr="00D77E84">
        <w:rPr>
          <w:rFonts w:ascii="Times New Roman" w:hAnsi="Times New Roman" w:cs="Times New Roman"/>
        </w:rPr>
        <w:t xml:space="preserve">armelitana </w:t>
      </w:r>
      <w:r w:rsidR="00702B2C" w:rsidRPr="00D77E84">
        <w:rPr>
          <w:rFonts w:ascii="Times New Roman" w:hAnsi="Times New Roman" w:cs="Times New Roman"/>
        </w:rPr>
        <w:t xml:space="preserve">de las acciones </w:t>
      </w:r>
      <w:r w:rsidR="001A7104" w:rsidRPr="00D77E84">
        <w:rPr>
          <w:rFonts w:ascii="Times New Roman" w:hAnsi="Times New Roman" w:cs="Times New Roman"/>
        </w:rPr>
        <w:t xml:space="preserve">ejecutadas por </w:t>
      </w:r>
      <w:r w:rsidR="00702B2C" w:rsidRPr="00D77E84">
        <w:rPr>
          <w:rFonts w:ascii="Times New Roman" w:hAnsi="Times New Roman" w:cs="Times New Roman"/>
        </w:rPr>
        <w:t xml:space="preserve">la </w:t>
      </w:r>
      <w:proofErr w:type="spellStart"/>
      <w:r w:rsidR="00702B2C" w:rsidRPr="00D77E84">
        <w:rPr>
          <w:rFonts w:ascii="Times New Roman" w:hAnsi="Times New Roman" w:cs="Times New Roman"/>
        </w:rPr>
        <w:t>admistración</w:t>
      </w:r>
      <w:proofErr w:type="spellEnd"/>
      <w:r w:rsidR="00702B2C" w:rsidRPr="00D77E84">
        <w:rPr>
          <w:rFonts w:ascii="Times New Roman" w:hAnsi="Times New Roman" w:cs="Times New Roman"/>
        </w:rPr>
        <w:t xml:space="preserve"> pública</w:t>
      </w:r>
      <w:r w:rsidR="001A7104" w:rsidRPr="00D77E84">
        <w:rPr>
          <w:rFonts w:ascii="Times New Roman" w:hAnsi="Times New Roman" w:cs="Times New Roman"/>
        </w:rPr>
        <w:t>, que afectan de forma positiva o negativa la manera en que viven, conviven, se comunican, trabajan y comparten las personas de este territorio, derivado de la inclusión de los Objetivos de Desarrollo Sostenible en los proyectos sociales a cumplir por parte de la administración municipal del Municipio de</w:t>
      </w:r>
      <w:r w:rsidR="008734A9" w:rsidRPr="00D77E84">
        <w:rPr>
          <w:rFonts w:ascii="Times New Roman" w:hAnsi="Times New Roman" w:cs="Times New Roman"/>
        </w:rPr>
        <w:t xml:space="preserve"> E</w:t>
      </w:r>
      <w:r w:rsidR="001A7104" w:rsidRPr="00D77E84">
        <w:rPr>
          <w:rFonts w:ascii="Times New Roman" w:hAnsi="Times New Roman" w:cs="Times New Roman"/>
        </w:rPr>
        <w:t>l Carmen de Viboral</w:t>
      </w:r>
      <w:r w:rsidR="00D6331D" w:rsidRPr="00D77E84">
        <w:rPr>
          <w:rFonts w:ascii="Times New Roman" w:hAnsi="Times New Roman" w:cs="Times New Roman"/>
        </w:rPr>
        <w:t xml:space="preserve">, </w:t>
      </w:r>
      <w:r w:rsidR="001A7104" w:rsidRPr="00D77E84">
        <w:rPr>
          <w:rFonts w:ascii="Times New Roman" w:hAnsi="Times New Roman" w:cs="Times New Roman"/>
        </w:rPr>
        <w:t>para el período de gestión 2016-2019.</w:t>
      </w:r>
    </w:p>
    <w:p w14:paraId="08F45D5E" w14:textId="77777777" w:rsidR="008C5C2B" w:rsidRDefault="008C5C2B" w:rsidP="00FF53E1">
      <w:pPr>
        <w:spacing w:line="360" w:lineRule="auto"/>
        <w:jc w:val="both"/>
        <w:rPr>
          <w:rFonts w:ascii="Times New Roman" w:hAnsi="Times New Roman" w:cs="Times New Roman"/>
        </w:rPr>
      </w:pPr>
    </w:p>
    <w:p w14:paraId="4BCC7B25" w14:textId="557E50A6" w:rsidR="00BE3CC0" w:rsidRPr="00D77E84" w:rsidRDefault="00096862" w:rsidP="00274154">
      <w:pPr>
        <w:pStyle w:val="Prrafodelista"/>
        <w:numPr>
          <w:ilvl w:val="0"/>
          <w:numId w:val="8"/>
        </w:numPr>
        <w:spacing w:line="360" w:lineRule="auto"/>
        <w:jc w:val="both"/>
        <w:rPr>
          <w:rFonts w:ascii="Times New Roman" w:hAnsi="Times New Roman" w:cs="Times New Roman"/>
          <w:b/>
        </w:rPr>
      </w:pPr>
      <w:r w:rsidRPr="00D77E84">
        <w:rPr>
          <w:rFonts w:ascii="Times New Roman" w:hAnsi="Times New Roman" w:cs="Times New Roman"/>
          <w:b/>
        </w:rPr>
        <w:lastRenderedPageBreak/>
        <w:t>Los Objetivos de Desarrollo Sostenible</w:t>
      </w:r>
    </w:p>
    <w:p w14:paraId="6B69818B" w14:textId="77777777" w:rsidR="00D304DC" w:rsidRDefault="004375F8" w:rsidP="00D0298F">
      <w:pPr>
        <w:autoSpaceDE w:val="0"/>
        <w:autoSpaceDN w:val="0"/>
        <w:adjustRightInd w:val="0"/>
        <w:spacing w:after="0" w:line="360" w:lineRule="auto"/>
        <w:jc w:val="both"/>
        <w:rPr>
          <w:rFonts w:ascii="Times New Roman" w:hAnsi="Times New Roman" w:cs="Times New Roman"/>
        </w:rPr>
      </w:pPr>
      <w:r w:rsidRPr="00D77E84">
        <w:rPr>
          <w:rFonts w:ascii="Times New Roman" w:hAnsi="Times New Roman" w:cs="Times New Roman"/>
        </w:rPr>
        <w:t>A raíz de los problemas socioeconómicos a nivel mundial, el hombre ha buscado crear iniciativas que prom</w:t>
      </w:r>
      <w:r w:rsidR="00096862" w:rsidRPr="00D77E84">
        <w:rPr>
          <w:rFonts w:ascii="Times New Roman" w:hAnsi="Times New Roman" w:cs="Times New Roman"/>
        </w:rPr>
        <w:t>uevan mejores prácticas sociales</w:t>
      </w:r>
      <w:r w:rsidRPr="00D77E84">
        <w:rPr>
          <w:rFonts w:ascii="Times New Roman" w:hAnsi="Times New Roman" w:cs="Times New Roman"/>
        </w:rPr>
        <w:t>,</w:t>
      </w:r>
      <w:r w:rsidR="007E1920" w:rsidRPr="00D77E84">
        <w:rPr>
          <w:rFonts w:ascii="Times New Roman" w:hAnsi="Times New Roman" w:cs="Times New Roman"/>
        </w:rPr>
        <w:t xml:space="preserve"> con el fin de acabar con los principales problemas de las naciones</w:t>
      </w:r>
      <w:r w:rsidR="00C011AA" w:rsidRPr="00D77E84">
        <w:rPr>
          <w:rFonts w:ascii="Times New Roman" w:hAnsi="Times New Roman" w:cs="Times New Roman"/>
        </w:rPr>
        <w:t xml:space="preserve">. En el mes de septiembre del año 2015, la asamblea general de las naciones unidas </w:t>
      </w:r>
      <w:r w:rsidR="008734A9" w:rsidRPr="00D77E84">
        <w:rPr>
          <w:rFonts w:ascii="Times New Roman" w:hAnsi="Times New Roman" w:cs="Times New Roman"/>
        </w:rPr>
        <w:t xml:space="preserve">emitió </w:t>
      </w:r>
      <w:r w:rsidR="00C011AA" w:rsidRPr="00D77E84">
        <w:rPr>
          <w:rFonts w:ascii="Times New Roman" w:hAnsi="Times New Roman" w:cs="Times New Roman"/>
        </w:rPr>
        <w:t xml:space="preserve">la resolución N° 70 “transformar nuestro mundo la agenda 2030 para el desarrollo </w:t>
      </w:r>
      <w:r w:rsidR="00FF53E1">
        <w:rPr>
          <w:rFonts w:ascii="Times New Roman" w:hAnsi="Times New Roman" w:cs="Times New Roman"/>
        </w:rPr>
        <w:t xml:space="preserve">sostenible” </w:t>
      </w:r>
      <w:r w:rsidR="00763876" w:rsidRPr="00D77E84">
        <w:rPr>
          <w:rFonts w:ascii="Times New Roman" w:hAnsi="Times New Roman" w:cs="Times New Roman"/>
        </w:rPr>
        <w:t>(</w:t>
      </w:r>
      <w:r w:rsidR="00205AE3" w:rsidRPr="00D77E84">
        <w:rPr>
          <w:rFonts w:ascii="Times New Roman" w:hAnsi="Times New Roman" w:cs="Times New Roman"/>
        </w:rPr>
        <w:t>Presidencia de la Nacion</w:t>
      </w:r>
      <w:r w:rsidR="00C011AA" w:rsidRPr="00D77E84">
        <w:rPr>
          <w:rFonts w:ascii="Times New Roman" w:hAnsi="Times New Roman" w:cs="Times New Roman"/>
        </w:rPr>
        <w:t>,2018).</w:t>
      </w:r>
      <w:r w:rsidR="00D304DC">
        <w:rPr>
          <w:rFonts w:ascii="Times New Roman" w:hAnsi="Times New Roman" w:cs="Times New Roman"/>
        </w:rPr>
        <w:t xml:space="preserve"> </w:t>
      </w:r>
      <w:r w:rsidR="00CC3F9E" w:rsidRPr="00FF53E1">
        <w:rPr>
          <w:rFonts w:ascii="Times New Roman" w:hAnsi="Times New Roman" w:cs="Times New Roman"/>
          <w:noProof/>
        </w:rPr>
        <w:t>Camarán, Barón, &amp; Rueda (2019)</w:t>
      </w:r>
      <w:r w:rsidR="00CC3F9E" w:rsidRPr="00D77E84">
        <w:rPr>
          <w:rFonts w:ascii="Times New Roman" w:hAnsi="Times New Roman" w:cs="Times New Roman"/>
          <w:noProof/>
        </w:rPr>
        <w:t xml:space="preserve"> afirman</w:t>
      </w:r>
      <w:r w:rsidR="00E430B9" w:rsidRPr="00D77E84">
        <w:rPr>
          <w:rFonts w:ascii="Times New Roman" w:hAnsi="Times New Roman" w:cs="Times New Roman"/>
          <w:noProof/>
        </w:rPr>
        <w:t>, que los ODS</w:t>
      </w:r>
      <w:r w:rsidR="00CC3F9E" w:rsidRPr="00D77E84">
        <w:rPr>
          <w:rFonts w:ascii="Times New Roman" w:hAnsi="Times New Roman" w:cs="Times New Roman"/>
          <w:noProof/>
        </w:rPr>
        <w:t>: “</w:t>
      </w:r>
      <w:r w:rsidR="00CC3F9E" w:rsidRPr="00D77E84">
        <w:rPr>
          <w:rFonts w:ascii="Times New Roman" w:eastAsiaTheme="minorHAnsi" w:hAnsi="Times New Roman" w:cs="Times New Roman"/>
          <w:iCs/>
          <w:lang w:eastAsia="en-US"/>
        </w:rPr>
        <w:t>son el resultado de una labor conjunta entre los gobiernos de los países miembros, la sociedad civil, la academia y el sector privado” (p.5).</w:t>
      </w:r>
      <w:r w:rsidR="00D304DC">
        <w:rPr>
          <w:rFonts w:ascii="Times New Roman" w:hAnsi="Times New Roman" w:cs="Times New Roman"/>
        </w:rPr>
        <w:t xml:space="preserve"> </w:t>
      </w:r>
    </w:p>
    <w:p w14:paraId="7558EDA2" w14:textId="77777777" w:rsidR="00D304DC" w:rsidRDefault="00D304DC" w:rsidP="00D0298F">
      <w:pPr>
        <w:autoSpaceDE w:val="0"/>
        <w:autoSpaceDN w:val="0"/>
        <w:adjustRightInd w:val="0"/>
        <w:spacing w:after="0" w:line="360" w:lineRule="auto"/>
        <w:jc w:val="both"/>
        <w:rPr>
          <w:rFonts w:ascii="Times New Roman" w:hAnsi="Times New Roman" w:cs="Times New Roman"/>
        </w:rPr>
      </w:pPr>
    </w:p>
    <w:p w14:paraId="2E8CC83B" w14:textId="4B25DB5E" w:rsidR="00234E0F" w:rsidRDefault="00D0298F" w:rsidP="00D0298F">
      <w:pPr>
        <w:autoSpaceDE w:val="0"/>
        <w:autoSpaceDN w:val="0"/>
        <w:adjustRightInd w:val="0"/>
        <w:spacing w:after="0" w:line="360" w:lineRule="auto"/>
        <w:jc w:val="both"/>
        <w:rPr>
          <w:rFonts w:ascii="Times New Roman" w:hAnsi="Times New Roman" w:cs="Times New Roman"/>
        </w:rPr>
      </w:pPr>
      <w:r w:rsidRPr="00D77E84">
        <w:rPr>
          <w:rFonts w:ascii="Times New Roman" w:eastAsiaTheme="minorHAnsi" w:hAnsi="Times New Roman" w:cs="Times New Roman"/>
          <w:iCs/>
          <w:lang w:eastAsia="en-US"/>
        </w:rPr>
        <w:t>Esta agenda contempla 17 objetivos globales denominados los Objetivos de Desarrollo Sostenible, los cuales, en compañía de 169 metas apuntan a erradicar diversos problemas sociales</w:t>
      </w:r>
      <w:r w:rsidR="008734A9" w:rsidRPr="00D77E84">
        <w:rPr>
          <w:rFonts w:ascii="Times New Roman" w:eastAsiaTheme="minorHAnsi" w:hAnsi="Times New Roman" w:cs="Times New Roman"/>
          <w:iCs/>
          <w:lang w:eastAsia="en-US"/>
        </w:rPr>
        <w:t xml:space="preserve"> </w:t>
      </w:r>
      <w:r w:rsidRPr="00D77E84">
        <w:rPr>
          <w:rFonts w:ascii="Times New Roman" w:eastAsiaTheme="minorHAnsi" w:hAnsi="Times New Roman" w:cs="Times New Roman"/>
          <w:iCs/>
          <w:lang w:eastAsia="en-US"/>
        </w:rPr>
        <w:t>(</w:t>
      </w:r>
      <w:r w:rsidRPr="00D77E84">
        <w:rPr>
          <w:rFonts w:ascii="Times New Roman" w:hAnsi="Times New Roman" w:cs="Times New Roman"/>
        </w:rPr>
        <w:t>Presidencia de la Nacion,2018</w:t>
      </w:r>
      <w:r w:rsidR="00BA4D2F">
        <w:rPr>
          <w:rFonts w:ascii="Times New Roman" w:eastAsiaTheme="minorHAnsi" w:hAnsi="Times New Roman" w:cs="Times New Roman"/>
          <w:iCs/>
          <w:lang w:eastAsia="en-US"/>
        </w:rPr>
        <w:t>)</w:t>
      </w:r>
      <w:r w:rsidR="00BA4D2F">
        <w:rPr>
          <w:rFonts w:ascii="Times New Roman" w:hAnsi="Times New Roman" w:cs="Times New Roman"/>
        </w:rPr>
        <w:t>,</w:t>
      </w:r>
      <w:r w:rsidR="00BA4D2F">
        <w:rPr>
          <w:rFonts w:ascii="Times New Roman" w:eastAsiaTheme="minorHAnsi" w:hAnsi="Times New Roman" w:cs="Times New Roman"/>
          <w:iCs/>
          <w:lang w:eastAsia="en-US"/>
        </w:rPr>
        <w:t xml:space="preserve"> como</w:t>
      </w:r>
      <w:r w:rsidR="00251180" w:rsidRPr="00D77E84">
        <w:rPr>
          <w:rFonts w:ascii="Times New Roman" w:hAnsi="Times New Roman" w:cs="Times New Roman"/>
        </w:rPr>
        <w:t xml:space="preserve"> lo son el hambre, la pobreza, la contaminación ambiental, la falta de recursos hídricos y energéticos, los conflictos armados y otros como los déficits público-privados en cuanto a alianzas que promuevan el desarrollo sostenible en la sociedad. </w:t>
      </w:r>
    </w:p>
    <w:p w14:paraId="7432D524" w14:textId="6FA155C9" w:rsidR="00763876" w:rsidRPr="00950315" w:rsidRDefault="00763876" w:rsidP="00B52AD1">
      <w:pPr>
        <w:autoSpaceDE w:val="0"/>
        <w:autoSpaceDN w:val="0"/>
        <w:adjustRightInd w:val="0"/>
        <w:spacing w:after="0" w:line="360" w:lineRule="auto"/>
        <w:jc w:val="both"/>
        <w:rPr>
          <w:rFonts w:ascii="Times New Roman" w:hAnsi="Times New Roman" w:cs="Times New Roman"/>
          <w:sz w:val="24"/>
        </w:rPr>
      </w:pPr>
    </w:p>
    <w:p w14:paraId="79EA5712" w14:textId="49EF17D3" w:rsidR="00346394" w:rsidRPr="00950315" w:rsidRDefault="00234E0F" w:rsidP="00B52AD1">
      <w:pPr>
        <w:autoSpaceDE w:val="0"/>
        <w:autoSpaceDN w:val="0"/>
        <w:adjustRightInd w:val="0"/>
        <w:spacing w:after="0" w:line="360" w:lineRule="auto"/>
        <w:ind w:left="708"/>
        <w:jc w:val="both"/>
        <w:rPr>
          <w:rFonts w:ascii="Times New Roman" w:hAnsi="Times New Roman" w:cs="Times New Roman"/>
        </w:rPr>
      </w:pPr>
      <w:r w:rsidRPr="00950315">
        <w:rPr>
          <w:rFonts w:ascii="Times New Roman" w:hAnsi="Times New Roman" w:cs="Times New Roman"/>
        </w:rPr>
        <w:t>La síntesis de estos objetivos surge de la necesidad de dar</w:t>
      </w:r>
      <w:r w:rsidR="00096862" w:rsidRPr="00950315">
        <w:rPr>
          <w:rFonts w:ascii="Times New Roman" w:hAnsi="Times New Roman" w:cs="Times New Roman"/>
        </w:rPr>
        <w:t xml:space="preserve"> </w:t>
      </w:r>
      <w:r w:rsidRPr="00950315">
        <w:rPr>
          <w:rFonts w:ascii="Times New Roman" w:hAnsi="Times New Roman" w:cs="Times New Roman"/>
        </w:rPr>
        <w:t>continui</w:t>
      </w:r>
      <w:r w:rsidR="00096862" w:rsidRPr="00950315">
        <w:rPr>
          <w:rFonts w:ascii="Times New Roman" w:hAnsi="Times New Roman" w:cs="Times New Roman"/>
        </w:rPr>
        <w:t xml:space="preserve">dad al proyecto que se </w:t>
      </w:r>
      <w:r w:rsidR="007E1920" w:rsidRPr="00950315">
        <w:rPr>
          <w:rFonts w:ascii="Times New Roman" w:hAnsi="Times New Roman" w:cs="Times New Roman"/>
        </w:rPr>
        <w:t>inició</w:t>
      </w:r>
      <w:r w:rsidR="00096862" w:rsidRPr="00950315">
        <w:rPr>
          <w:rFonts w:ascii="Times New Roman" w:hAnsi="Times New Roman" w:cs="Times New Roman"/>
        </w:rPr>
        <w:t xml:space="preserve"> </w:t>
      </w:r>
      <w:r w:rsidR="007E1920" w:rsidRPr="00950315">
        <w:rPr>
          <w:rFonts w:ascii="Times New Roman" w:hAnsi="Times New Roman" w:cs="Times New Roman"/>
        </w:rPr>
        <w:t xml:space="preserve">a </w:t>
      </w:r>
      <w:r w:rsidR="00096862" w:rsidRPr="00950315">
        <w:rPr>
          <w:rFonts w:ascii="Times New Roman" w:hAnsi="Times New Roman" w:cs="Times New Roman"/>
        </w:rPr>
        <w:t xml:space="preserve">principios del siglo XXI, que </w:t>
      </w:r>
      <w:r w:rsidRPr="00950315">
        <w:rPr>
          <w:rFonts w:ascii="Times New Roman" w:hAnsi="Times New Roman" w:cs="Times New Roman"/>
        </w:rPr>
        <w:t>estaba centrado en su mayorí</w:t>
      </w:r>
      <w:r w:rsidR="00096862" w:rsidRPr="00950315">
        <w:rPr>
          <w:rFonts w:ascii="Times New Roman" w:hAnsi="Times New Roman" w:cs="Times New Roman"/>
        </w:rPr>
        <w:t xml:space="preserve">a en resolver los problemas del </w:t>
      </w:r>
      <w:r w:rsidRPr="00950315">
        <w:rPr>
          <w:rFonts w:ascii="Times New Roman" w:hAnsi="Times New Roman" w:cs="Times New Roman"/>
        </w:rPr>
        <w:t>terce</w:t>
      </w:r>
      <w:r w:rsidR="00096862" w:rsidRPr="00950315">
        <w:rPr>
          <w:rFonts w:ascii="Times New Roman" w:hAnsi="Times New Roman" w:cs="Times New Roman"/>
        </w:rPr>
        <w:t xml:space="preserve">r </w:t>
      </w:r>
      <w:r w:rsidRPr="00950315">
        <w:rPr>
          <w:rFonts w:ascii="Times New Roman" w:hAnsi="Times New Roman" w:cs="Times New Roman"/>
        </w:rPr>
        <w:t>mundo. Los mismos abordan aspectos económicos, sociales y</w:t>
      </w:r>
      <w:r w:rsidR="00096862" w:rsidRPr="00950315">
        <w:rPr>
          <w:rFonts w:ascii="Times New Roman" w:hAnsi="Times New Roman" w:cs="Times New Roman"/>
        </w:rPr>
        <w:t xml:space="preserve"> </w:t>
      </w:r>
      <w:r w:rsidRPr="00950315">
        <w:rPr>
          <w:rFonts w:ascii="Times New Roman" w:hAnsi="Times New Roman" w:cs="Times New Roman"/>
        </w:rPr>
        <w:t>ambien</w:t>
      </w:r>
      <w:r w:rsidR="00096862" w:rsidRPr="00950315">
        <w:rPr>
          <w:rFonts w:ascii="Times New Roman" w:hAnsi="Times New Roman" w:cs="Times New Roman"/>
        </w:rPr>
        <w:t xml:space="preserve">tales, con especial atención en la importancia de la paz, la </w:t>
      </w:r>
      <w:r w:rsidRPr="00950315">
        <w:rPr>
          <w:rFonts w:ascii="Times New Roman" w:hAnsi="Times New Roman" w:cs="Times New Roman"/>
        </w:rPr>
        <w:t>justicia e instituciones sólidas para lo</w:t>
      </w:r>
      <w:r w:rsidR="00096862" w:rsidRPr="00950315">
        <w:rPr>
          <w:rFonts w:ascii="Times New Roman" w:hAnsi="Times New Roman" w:cs="Times New Roman"/>
        </w:rPr>
        <w:t xml:space="preserve">grar el desarrollo sostenible y </w:t>
      </w:r>
      <w:r w:rsidRPr="00950315">
        <w:rPr>
          <w:rFonts w:ascii="Times New Roman" w:hAnsi="Times New Roman" w:cs="Times New Roman"/>
        </w:rPr>
        <w:t>equitativo, siendo</w:t>
      </w:r>
      <w:r w:rsidR="00E430B9" w:rsidRPr="00950315">
        <w:rPr>
          <w:rFonts w:ascii="Times New Roman" w:hAnsi="Times New Roman" w:cs="Times New Roman"/>
        </w:rPr>
        <w:t xml:space="preserve"> esto su principal hoja de ruta.</w:t>
      </w:r>
      <w:r w:rsidR="00D8486C" w:rsidRPr="00950315">
        <w:rPr>
          <w:rFonts w:ascii="Times New Roman" w:hAnsi="Times New Roman" w:cs="Times New Roman"/>
        </w:rPr>
        <w:t xml:space="preserve"> </w:t>
      </w:r>
      <w:r w:rsidRPr="00950315">
        <w:rPr>
          <w:rFonts w:ascii="Times New Roman" w:hAnsi="Times New Roman" w:cs="Times New Roman"/>
        </w:rPr>
        <w:t>(</w:t>
      </w:r>
      <w:proofErr w:type="spellStart"/>
      <w:r w:rsidRPr="00950315">
        <w:rPr>
          <w:rFonts w:ascii="Times New Roman" w:hAnsi="Times New Roman" w:cs="Times New Roman"/>
        </w:rPr>
        <w:t>Sanahu</w:t>
      </w:r>
      <w:r w:rsidR="00096862" w:rsidRPr="00950315">
        <w:rPr>
          <w:rFonts w:ascii="Times New Roman" w:hAnsi="Times New Roman" w:cs="Times New Roman"/>
        </w:rPr>
        <w:t>ja</w:t>
      </w:r>
      <w:proofErr w:type="spellEnd"/>
      <w:r w:rsidR="00096862" w:rsidRPr="00950315">
        <w:rPr>
          <w:rFonts w:ascii="Times New Roman" w:hAnsi="Times New Roman" w:cs="Times New Roman"/>
        </w:rPr>
        <w:t xml:space="preserve">, </w:t>
      </w:r>
      <w:r w:rsidR="00CC3F9E" w:rsidRPr="00950315">
        <w:rPr>
          <w:rFonts w:ascii="Times New Roman" w:hAnsi="Times New Roman" w:cs="Times New Roman"/>
        </w:rPr>
        <w:t>2015; Duarte</w:t>
      </w:r>
      <w:r w:rsidR="00AB3FEC" w:rsidRPr="00950315">
        <w:rPr>
          <w:rFonts w:ascii="Times New Roman" w:hAnsi="Times New Roman" w:cs="Times New Roman"/>
        </w:rPr>
        <w:t xml:space="preserve">, Remacha, 2017 </w:t>
      </w:r>
      <w:r w:rsidR="00CC3F9E" w:rsidRPr="00950315">
        <w:rPr>
          <w:rFonts w:ascii="Times New Roman" w:hAnsi="Times New Roman" w:cs="Times New Roman"/>
        </w:rPr>
        <w:t>citado</w:t>
      </w:r>
      <w:r w:rsidR="00E430B9" w:rsidRPr="00950315">
        <w:rPr>
          <w:rFonts w:ascii="Times New Roman" w:hAnsi="Times New Roman" w:cs="Times New Roman"/>
        </w:rPr>
        <w:t>s</w:t>
      </w:r>
      <w:r w:rsidR="00CC3F9E" w:rsidRPr="00950315">
        <w:rPr>
          <w:rFonts w:ascii="Times New Roman" w:hAnsi="Times New Roman" w:cs="Times New Roman"/>
        </w:rPr>
        <w:t xml:space="preserve"> en </w:t>
      </w:r>
      <w:proofErr w:type="spellStart"/>
      <w:r w:rsidR="00CC3F9E" w:rsidRPr="00950315">
        <w:rPr>
          <w:rFonts w:ascii="Times New Roman" w:hAnsi="Times New Roman" w:cs="Times New Roman"/>
        </w:rPr>
        <w:t>Camarán</w:t>
      </w:r>
      <w:proofErr w:type="spellEnd"/>
      <w:r w:rsidR="00CC3F9E" w:rsidRPr="00950315">
        <w:rPr>
          <w:rFonts w:ascii="Times New Roman" w:hAnsi="Times New Roman" w:cs="Times New Roman"/>
        </w:rPr>
        <w:t xml:space="preserve"> et al.,</w:t>
      </w:r>
      <w:r w:rsidR="00AB3FEC" w:rsidRPr="00950315">
        <w:rPr>
          <w:rFonts w:ascii="Times New Roman" w:hAnsi="Times New Roman" w:cs="Times New Roman"/>
        </w:rPr>
        <w:t xml:space="preserve"> 2019</w:t>
      </w:r>
      <w:r w:rsidR="00CC3F9E" w:rsidRPr="00950315">
        <w:rPr>
          <w:rFonts w:ascii="Times New Roman" w:hAnsi="Times New Roman" w:cs="Times New Roman"/>
        </w:rPr>
        <w:t>, p.5</w:t>
      </w:r>
      <w:r w:rsidR="00AB3FEC" w:rsidRPr="00950315">
        <w:rPr>
          <w:rFonts w:ascii="Times New Roman" w:hAnsi="Times New Roman" w:cs="Times New Roman"/>
        </w:rPr>
        <w:t>)</w:t>
      </w:r>
    </w:p>
    <w:p w14:paraId="38090415" w14:textId="77777777" w:rsidR="00C967F1" w:rsidRPr="00D77E84" w:rsidRDefault="00C967F1" w:rsidP="00C967F1">
      <w:pPr>
        <w:autoSpaceDE w:val="0"/>
        <w:autoSpaceDN w:val="0"/>
        <w:adjustRightInd w:val="0"/>
        <w:spacing w:after="0" w:line="360" w:lineRule="auto"/>
        <w:ind w:left="708"/>
        <w:jc w:val="both"/>
        <w:rPr>
          <w:rFonts w:ascii="Times New Roman" w:hAnsi="Times New Roman" w:cs="Times New Roman"/>
          <w:sz w:val="20"/>
        </w:rPr>
      </w:pPr>
    </w:p>
    <w:p w14:paraId="1B9A83D7" w14:textId="0425D3AF" w:rsidR="00251180" w:rsidRPr="00D77E84" w:rsidRDefault="00251180" w:rsidP="00814E18">
      <w:pPr>
        <w:spacing w:line="360" w:lineRule="auto"/>
        <w:jc w:val="both"/>
        <w:rPr>
          <w:rFonts w:ascii="Times New Roman" w:hAnsi="Times New Roman" w:cs="Times New Roman"/>
        </w:rPr>
      </w:pPr>
      <w:r w:rsidRPr="00D77E84">
        <w:rPr>
          <w:rFonts w:ascii="Times New Roman" w:hAnsi="Times New Roman" w:cs="Times New Roman"/>
        </w:rPr>
        <w:t>Se denota entonces que dicha agenda comprende de forma inclusiva y abierta temas y problemas que los O</w:t>
      </w:r>
      <w:r w:rsidR="00E76AB1" w:rsidRPr="00D77E84">
        <w:rPr>
          <w:rFonts w:ascii="Times New Roman" w:hAnsi="Times New Roman" w:cs="Times New Roman"/>
        </w:rPr>
        <w:t xml:space="preserve">bjetivos </w:t>
      </w:r>
      <w:r w:rsidR="008734A9" w:rsidRPr="00D77E84">
        <w:rPr>
          <w:rFonts w:ascii="Times New Roman" w:hAnsi="Times New Roman" w:cs="Times New Roman"/>
        </w:rPr>
        <w:t>del</w:t>
      </w:r>
      <w:r w:rsidR="00E76AB1" w:rsidRPr="00D77E84">
        <w:rPr>
          <w:rFonts w:ascii="Times New Roman" w:hAnsi="Times New Roman" w:cs="Times New Roman"/>
        </w:rPr>
        <w:t xml:space="preserve"> </w:t>
      </w:r>
      <w:r w:rsidRPr="00D77E84">
        <w:rPr>
          <w:rFonts w:ascii="Times New Roman" w:hAnsi="Times New Roman" w:cs="Times New Roman"/>
        </w:rPr>
        <w:t>M</w:t>
      </w:r>
      <w:r w:rsidR="00E76AB1" w:rsidRPr="00D77E84">
        <w:rPr>
          <w:rFonts w:ascii="Times New Roman" w:hAnsi="Times New Roman" w:cs="Times New Roman"/>
        </w:rPr>
        <w:t>ilenio</w:t>
      </w:r>
      <w:r w:rsidRPr="00D77E84">
        <w:rPr>
          <w:rFonts w:ascii="Times New Roman" w:hAnsi="Times New Roman" w:cs="Times New Roman"/>
        </w:rPr>
        <w:t xml:space="preserve"> (OD</w:t>
      </w:r>
      <w:r w:rsidR="00E76AB1" w:rsidRPr="00D77E84">
        <w:rPr>
          <w:rFonts w:ascii="Times New Roman" w:hAnsi="Times New Roman" w:cs="Times New Roman"/>
        </w:rPr>
        <w:t>M</w:t>
      </w:r>
      <w:r w:rsidRPr="00D77E84">
        <w:rPr>
          <w:rFonts w:ascii="Times New Roman" w:hAnsi="Times New Roman" w:cs="Times New Roman"/>
        </w:rPr>
        <w:t>) dejaron pendientes en los años que precedieron a los Objetivos de</w:t>
      </w:r>
      <w:r w:rsidR="00E76AB1" w:rsidRPr="00D77E84">
        <w:rPr>
          <w:rFonts w:ascii="Times New Roman" w:hAnsi="Times New Roman" w:cs="Times New Roman"/>
        </w:rPr>
        <w:t xml:space="preserve"> Desarrollo Sostenible (ODS)</w:t>
      </w:r>
      <w:r w:rsidRPr="00D77E84">
        <w:rPr>
          <w:rFonts w:ascii="Times New Roman" w:hAnsi="Times New Roman" w:cs="Times New Roman"/>
        </w:rPr>
        <w:t>, los cuales de forma transversal y ambiciosa buscan superar la apl</w:t>
      </w:r>
      <w:r w:rsidR="00ED7DAF" w:rsidRPr="00D77E84">
        <w:rPr>
          <w:rFonts w:ascii="Times New Roman" w:hAnsi="Times New Roman" w:cs="Times New Roman"/>
        </w:rPr>
        <w:t xml:space="preserve">icación y seguimiento </w:t>
      </w:r>
      <w:r w:rsidRPr="00D77E84">
        <w:rPr>
          <w:rFonts w:ascii="Times New Roman" w:hAnsi="Times New Roman" w:cs="Times New Roman"/>
        </w:rPr>
        <w:t>que ha tenido la información pública, en cuanto a transparencia y rendición de cuentas.</w:t>
      </w:r>
      <w:r w:rsidR="0017179A" w:rsidRPr="00D77E84">
        <w:rPr>
          <w:rFonts w:ascii="Times New Roman" w:hAnsi="Times New Roman" w:cs="Times New Roman"/>
        </w:rPr>
        <w:t xml:space="preserve"> Además, son objetivos más integrales que</w:t>
      </w:r>
      <w:r w:rsidR="00AD0B63">
        <w:rPr>
          <w:rFonts w:ascii="Times New Roman" w:hAnsi="Times New Roman" w:cs="Times New Roman"/>
        </w:rPr>
        <w:t>,</w:t>
      </w:r>
      <w:r w:rsidR="0017179A" w:rsidRPr="00D77E84">
        <w:rPr>
          <w:rFonts w:ascii="Times New Roman" w:hAnsi="Times New Roman" w:cs="Times New Roman"/>
        </w:rPr>
        <w:t xml:space="preserve"> de acuerdo a las necesidades y falencias de cada país</w:t>
      </w:r>
      <w:r w:rsidR="00AD0B63">
        <w:rPr>
          <w:rFonts w:ascii="Times New Roman" w:hAnsi="Times New Roman" w:cs="Times New Roman"/>
        </w:rPr>
        <w:t>,</w:t>
      </w:r>
      <w:r w:rsidR="0017179A" w:rsidRPr="00D77E84">
        <w:rPr>
          <w:rFonts w:ascii="Times New Roman" w:hAnsi="Times New Roman" w:cs="Times New Roman"/>
        </w:rPr>
        <w:t xml:space="preserve"> se opta de forma voluntaria por su aplicación en el ámbito local.</w:t>
      </w:r>
    </w:p>
    <w:p w14:paraId="2ECC4191" w14:textId="48691598" w:rsidR="00A50806" w:rsidRPr="00D77E84" w:rsidRDefault="00D17987" w:rsidP="00C967F1">
      <w:pPr>
        <w:spacing w:line="360" w:lineRule="auto"/>
        <w:jc w:val="both"/>
        <w:rPr>
          <w:rFonts w:ascii="Times New Roman" w:hAnsi="Times New Roman" w:cs="Times New Roman"/>
        </w:rPr>
      </w:pPr>
      <w:r w:rsidRPr="00D77E84">
        <w:rPr>
          <w:rFonts w:ascii="Times New Roman" w:hAnsi="Times New Roman" w:cs="Times New Roman"/>
        </w:rPr>
        <w:t xml:space="preserve">Duarte (2017) refiere que, para el éxito de los ODS se requiere un trabajo en equipo entre los diferentes sectores y agentes de la economía, que permitan abarcar el crecimiento económico, la inclusión social y el cuidado del medio ambiente. </w:t>
      </w:r>
      <w:r w:rsidRPr="00D304DC">
        <w:rPr>
          <w:rFonts w:ascii="Times New Roman" w:hAnsi="Times New Roman" w:cs="Times New Roman"/>
        </w:rPr>
        <w:t>Así las empresas tendrán que asumir un rol de liderazgo que permita una implementación correcta y exitosa de los Objetivos de Desarrollo Sostenible</w:t>
      </w:r>
      <w:r w:rsidR="00D304DC" w:rsidRPr="00D304DC">
        <w:rPr>
          <w:rFonts w:ascii="Times New Roman" w:hAnsi="Times New Roman" w:cs="Times New Roman"/>
        </w:rPr>
        <w:t>.</w:t>
      </w:r>
    </w:p>
    <w:p w14:paraId="152305D6" w14:textId="3C9B7BE7" w:rsidR="00793856" w:rsidRDefault="00D0298F" w:rsidP="00C967F1">
      <w:pPr>
        <w:spacing w:line="360" w:lineRule="auto"/>
        <w:jc w:val="both"/>
        <w:rPr>
          <w:rFonts w:ascii="Times New Roman" w:hAnsi="Times New Roman" w:cs="Times New Roman"/>
        </w:rPr>
      </w:pPr>
      <w:r w:rsidRPr="00B80CED">
        <w:rPr>
          <w:rFonts w:ascii="Times New Roman" w:hAnsi="Times New Roman" w:cs="Times New Roman"/>
        </w:rPr>
        <w:lastRenderedPageBreak/>
        <w:t>En Colombia se ha visto participación de diferentes actores del sector público y privado, en el cual se ha consolidado un trabajo conjunto, donde se contemplan las definiciones metodológicas necesarias y la sensibilización correspondiente que necesitan las entidades administrativas.</w:t>
      </w:r>
      <w:r w:rsidR="009F60E1" w:rsidRPr="00B80CED">
        <w:rPr>
          <w:rFonts w:ascii="Times New Roman" w:hAnsi="Times New Roman" w:cs="Times New Roman"/>
        </w:rPr>
        <w:t xml:space="preserve"> </w:t>
      </w:r>
      <w:r w:rsidR="00305907">
        <w:rPr>
          <w:rFonts w:ascii="Times New Roman" w:hAnsi="Times New Roman" w:cs="Times New Roman"/>
        </w:rPr>
        <w:t>“</w:t>
      </w:r>
      <w:r w:rsidR="005B42A9" w:rsidRPr="00950315">
        <w:rPr>
          <w:rFonts w:ascii="Times New Roman" w:hAnsi="Times New Roman" w:cs="Times New Roman"/>
        </w:rPr>
        <w:t>Esto con</w:t>
      </w:r>
      <w:r w:rsidR="00E662A0" w:rsidRPr="00950315">
        <w:rPr>
          <w:rFonts w:ascii="Times New Roman" w:hAnsi="Times New Roman" w:cs="Times New Roman"/>
        </w:rPr>
        <w:t xml:space="preserve"> el objetivo de garantizar una </w:t>
      </w:r>
      <w:r w:rsidR="009F60E1" w:rsidRPr="00950315">
        <w:rPr>
          <w:rFonts w:ascii="Times New Roman" w:hAnsi="Times New Roman" w:cs="Times New Roman"/>
        </w:rPr>
        <w:t>participación</w:t>
      </w:r>
      <w:r w:rsidR="00E662A0" w:rsidRPr="00950315">
        <w:rPr>
          <w:rFonts w:ascii="Times New Roman" w:hAnsi="Times New Roman" w:cs="Times New Roman"/>
        </w:rPr>
        <w:t xml:space="preserve"> acertada en la identificación de recursos presupuestales que sean aco</w:t>
      </w:r>
      <w:r w:rsidR="002E736E" w:rsidRPr="00950315">
        <w:rPr>
          <w:rFonts w:ascii="Times New Roman" w:hAnsi="Times New Roman" w:cs="Times New Roman"/>
        </w:rPr>
        <w:t xml:space="preserve">rdes a las políticas que abarcan los presupuestos nacionales, </w:t>
      </w:r>
      <w:r w:rsidR="00E662A0" w:rsidRPr="00950315">
        <w:rPr>
          <w:rFonts w:ascii="Times New Roman" w:hAnsi="Times New Roman" w:cs="Times New Roman"/>
        </w:rPr>
        <w:t>departamentales y municipales, puesto qu</w:t>
      </w:r>
      <w:r w:rsidR="002E736E" w:rsidRPr="00950315">
        <w:rPr>
          <w:rFonts w:ascii="Times New Roman" w:hAnsi="Times New Roman" w:cs="Times New Roman"/>
        </w:rPr>
        <w:t xml:space="preserve">e es necesario que las diferentes organizaciones públicas y privadas </w:t>
      </w:r>
      <w:r w:rsidR="00E662A0" w:rsidRPr="00950315">
        <w:rPr>
          <w:rFonts w:ascii="Times New Roman" w:hAnsi="Times New Roman" w:cs="Times New Roman"/>
        </w:rPr>
        <w:t>contribuyan a la implementación y seguimiento de la agenda 2030</w:t>
      </w:r>
      <w:r w:rsidR="005B42A9" w:rsidRPr="00B80CED">
        <w:rPr>
          <w:rFonts w:ascii="Times New Roman" w:hAnsi="Times New Roman" w:cs="Times New Roman"/>
        </w:rPr>
        <w:t>” (</w:t>
      </w:r>
      <w:r w:rsidR="008734A9" w:rsidRPr="00B80CED">
        <w:rPr>
          <w:rFonts w:ascii="Times New Roman" w:hAnsi="Times New Roman" w:cs="Times New Roman"/>
        </w:rPr>
        <w:t>P</w:t>
      </w:r>
      <w:r w:rsidR="009F60E1" w:rsidRPr="00B80CED">
        <w:rPr>
          <w:rFonts w:ascii="Times New Roman" w:hAnsi="Times New Roman" w:cs="Times New Roman"/>
        </w:rPr>
        <w:t>lan de</w:t>
      </w:r>
      <w:r w:rsidR="005B42A9" w:rsidRPr="00B80CED">
        <w:rPr>
          <w:rFonts w:ascii="Times New Roman" w:hAnsi="Times New Roman" w:cs="Times New Roman"/>
        </w:rPr>
        <w:t xml:space="preserve"> </w:t>
      </w:r>
      <w:r w:rsidR="008734A9" w:rsidRPr="00B80CED">
        <w:rPr>
          <w:rFonts w:ascii="Times New Roman" w:hAnsi="Times New Roman" w:cs="Times New Roman"/>
        </w:rPr>
        <w:t>D</w:t>
      </w:r>
      <w:r w:rsidR="005B42A9" w:rsidRPr="00B80CED">
        <w:rPr>
          <w:rFonts w:ascii="Times New Roman" w:hAnsi="Times New Roman" w:cs="Times New Roman"/>
        </w:rPr>
        <w:t xml:space="preserve">esarrollo </w:t>
      </w:r>
      <w:r w:rsidR="008734A9" w:rsidRPr="00B80CED">
        <w:rPr>
          <w:rFonts w:ascii="Times New Roman" w:hAnsi="Times New Roman" w:cs="Times New Roman"/>
        </w:rPr>
        <w:t>T</w:t>
      </w:r>
      <w:r w:rsidR="005B42A9" w:rsidRPr="00B80CED">
        <w:rPr>
          <w:rFonts w:ascii="Times New Roman" w:hAnsi="Times New Roman" w:cs="Times New Roman"/>
        </w:rPr>
        <w:t>erritorial</w:t>
      </w:r>
      <w:r w:rsidR="009F60E1" w:rsidRPr="00B80CED">
        <w:rPr>
          <w:rFonts w:ascii="Times New Roman" w:hAnsi="Times New Roman" w:cs="Times New Roman"/>
        </w:rPr>
        <w:t>,2016)</w:t>
      </w:r>
      <w:r w:rsidR="005B42A9" w:rsidRPr="00B80CED">
        <w:rPr>
          <w:rFonts w:ascii="Times New Roman" w:hAnsi="Times New Roman" w:cs="Times New Roman"/>
        </w:rPr>
        <w:t>.</w:t>
      </w:r>
      <w:r w:rsidR="006C79AC" w:rsidRPr="00B80CED">
        <w:rPr>
          <w:rFonts w:ascii="Times New Roman" w:hAnsi="Times New Roman" w:cs="Times New Roman"/>
        </w:rPr>
        <w:t xml:space="preserve"> </w:t>
      </w:r>
    </w:p>
    <w:p w14:paraId="75CEDAB4" w14:textId="7471E552" w:rsidR="00305907" w:rsidRPr="00806A36" w:rsidRDefault="00305907" w:rsidP="00305907">
      <w:pPr>
        <w:tabs>
          <w:tab w:val="left" w:pos="2130"/>
        </w:tabs>
        <w:spacing w:line="360" w:lineRule="auto"/>
        <w:jc w:val="both"/>
        <w:rPr>
          <w:rFonts w:ascii="Times New Roman" w:hAnsi="Times New Roman" w:cs="Times New Roman"/>
        </w:rPr>
      </w:pPr>
      <w:r w:rsidRPr="00806A36">
        <w:rPr>
          <w:rFonts w:ascii="Times New Roman" w:hAnsi="Times New Roman" w:cs="Times New Roman"/>
        </w:rPr>
        <w:t>Es necesario resaltar, que la implementación de estos objetivos en las entidades territoriales, se desarrolla mediante cuatro dimensiones, una de ellas es la dimensión social, la cual se encarga de aquellos</w:t>
      </w:r>
    </w:p>
    <w:p w14:paraId="1BA9174A" w14:textId="16A29181" w:rsidR="00305907" w:rsidRPr="00305907" w:rsidRDefault="00305907" w:rsidP="00305907">
      <w:pPr>
        <w:tabs>
          <w:tab w:val="left" w:pos="2130"/>
        </w:tabs>
        <w:spacing w:line="360" w:lineRule="auto"/>
        <w:ind w:left="708"/>
        <w:jc w:val="both"/>
        <w:rPr>
          <w:rFonts w:ascii="Times New Roman" w:hAnsi="Times New Roman" w:cs="Times New Roman"/>
        </w:rPr>
      </w:pPr>
      <w:r>
        <w:rPr>
          <w:rFonts w:ascii="Times New Roman" w:hAnsi="Times New Roman" w:cs="Times New Roman"/>
        </w:rPr>
        <w:t>B</w:t>
      </w:r>
      <w:r w:rsidRPr="00305907">
        <w:rPr>
          <w:rFonts w:ascii="Times New Roman" w:hAnsi="Times New Roman" w:cs="Times New Roman"/>
        </w:rPr>
        <w:t xml:space="preserve">ienes y servicios que necesitan ser entregados por parte de los gobiernos para satisfacer las necesidades básicas de los individuos, por ejemplo: el acceso universal y de calidad al sistema de salud, la educación en todos sus niveles, el acceso al trabajo, la erradicación de la pobreza, el acceso a servicios públicos domiciliarios como el saneamiento y el agua potable. En esta dimensión se encuentran asociados los ODS que apuntan a cerrar las brechas, a poner fin a la pobreza y al hambre, a crear instituciones fuertes, a garantizar el acceso a la educación, la salud y la vivienda, y en general a contribuir a la reducción de la inequidad económica y </w:t>
      </w:r>
      <w:r w:rsidR="00950315" w:rsidRPr="00305907">
        <w:rPr>
          <w:rFonts w:ascii="Times New Roman" w:hAnsi="Times New Roman" w:cs="Times New Roman"/>
        </w:rPr>
        <w:t>social</w:t>
      </w:r>
      <w:r w:rsidR="00950315">
        <w:rPr>
          <w:rFonts w:ascii="Times New Roman" w:hAnsi="Times New Roman" w:cs="Times New Roman"/>
        </w:rPr>
        <w:t>.</w:t>
      </w:r>
      <w:r w:rsidR="00950315" w:rsidRPr="00305907">
        <w:rPr>
          <w:rFonts w:ascii="Times New Roman" w:hAnsi="Times New Roman" w:cs="Times New Roman"/>
        </w:rPr>
        <w:t xml:space="preserve"> (</w:t>
      </w:r>
      <w:r w:rsidRPr="00305907">
        <w:rPr>
          <w:rFonts w:ascii="Times New Roman" w:hAnsi="Times New Roman" w:cs="Times New Roman"/>
        </w:rPr>
        <w:t>Departamento Nacional de Planeación, 2017)</w:t>
      </w:r>
    </w:p>
    <w:p w14:paraId="40EF3AF0" w14:textId="42D38379" w:rsidR="00305907" w:rsidRPr="00806A36" w:rsidRDefault="00305907" w:rsidP="00305907">
      <w:pPr>
        <w:tabs>
          <w:tab w:val="left" w:pos="2130"/>
        </w:tabs>
        <w:spacing w:line="360" w:lineRule="auto"/>
        <w:jc w:val="both"/>
        <w:rPr>
          <w:rFonts w:ascii="Times New Roman" w:hAnsi="Times New Roman" w:cs="Times New Roman"/>
        </w:rPr>
      </w:pPr>
      <w:r w:rsidRPr="00806A36">
        <w:rPr>
          <w:rFonts w:ascii="Times New Roman" w:hAnsi="Times New Roman" w:cs="Times New Roman"/>
        </w:rPr>
        <w:t>En segundo lugar, se encuentra la dimensión económica, la cual toma su importancia en cuanto a que en esta se contemplan la implementación de aquellas políticas y acciones encaminadas al incremento de la productividad, la competitividad, del pleno empleo, de la incorporación de nuevas tecnologías que permitan la innovación en los bienes y servicios, y no produzcan efectos negativos en cuanto a lo referente a los recursos naturales y el ambiente en el que se encuentran inmersos. Esta dimensión también se ocupa con lo relacionado con la vivienda y otro aspecto importante como la producción y el desperdicio de alimentos, en donde se resalta que este factor es uno de los mayores retos, ya que se busca que el consumo y la producción sean sostenibles, mediante el buen uso de los recursos y se reduzca la perdida de alimentos, debido a que esto es presentado por la incidencia de las plagas en los cultivos, malos canales de distribución, aspectos relacionados con el cambio climático, entre otras</w:t>
      </w:r>
      <w:sdt>
        <w:sdtPr>
          <w:rPr>
            <w:rFonts w:ascii="Times New Roman" w:hAnsi="Times New Roman" w:cs="Times New Roman"/>
          </w:rPr>
          <w:id w:val="835575102"/>
          <w:citation/>
        </w:sdtPr>
        <w:sdtEndPr/>
        <w:sdtContent>
          <w:r w:rsidRPr="00806A36">
            <w:rPr>
              <w:rFonts w:ascii="Times New Roman" w:hAnsi="Times New Roman" w:cs="Times New Roman"/>
            </w:rPr>
            <w:fldChar w:fldCharType="begin"/>
          </w:r>
          <w:r w:rsidRPr="00806A36">
            <w:rPr>
              <w:rFonts w:ascii="Times New Roman" w:hAnsi="Times New Roman" w:cs="Times New Roman"/>
            </w:rPr>
            <w:instrText xml:space="preserve"> CITATION Dep17 \l 3082 </w:instrText>
          </w:r>
          <w:r w:rsidRPr="00806A36">
            <w:rPr>
              <w:rFonts w:ascii="Times New Roman" w:hAnsi="Times New Roman" w:cs="Times New Roman"/>
            </w:rPr>
            <w:fldChar w:fldCharType="separate"/>
          </w:r>
          <w:r w:rsidR="00B01DE6">
            <w:rPr>
              <w:rFonts w:ascii="Times New Roman" w:hAnsi="Times New Roman" w:cs="Times New Roman"/>
              <w:noProof/>
            </w:rPr>
            <w:t xml:space="preserve"> </w:t>
          </w:r>
          <w:r w:rsidR="00B01DE6" w:rsidRPr="00B01DE6">
            <w:rPr>
              <w:rFonts w:ascii="Times New Roman" w:hAnsi="Times New Roman" w:cs="Times New Roman"/>
              <w:noProof/>
            </w:rPr>
            <w:t>(Departamento Nacional de Planeación, 2017)</w:t>
          </w:r>
          <w:r w:rsidRPr="00806A36">
            <w:rPr>
              <w:rFonts w:ascii="Times New Roman" w:hAnsi="Times New Roman" w:cs="Times New Roman"/>
            </w:rPr>
            <w:fldChar w:fldCharType="end"/>
          </w:r>
        </w:sdtContent>
      </w:sdt>
      <w:r w:rsidRPr="00806A36">
        <w:rPr>
          <w:rFonts w:ascii="Times New Roman" w:hAnsi="Times New Roman" w:cs="Times New Roman"/>
        </w:rPr>
        <w:t>.</w:t>
      </w:r>
    </w:p>
    <w:p w14:paraId="3C1F63D8" w14:textId="77777777" w:rsidR="00950315" w:rsidRDefault="00305907" w:rsidP="00305907">
      <w:pPr>
        <w:tabs>
          <w:tab w:val="left" w:pos="2130"/>
        </w:tabs>
        <w:spacing w:line="360" w:lineRule="auto"/>
        <w:jc w:val="both"/>
        <w:rPr>
          <w:rFonts w:ascii="Times New Roman" w:hAnsi="Times New Roman" w:cs="Times New Roman"/>
        </w:rPr>
      </w:pPr>
      <w:r w:rsidRPr="00806A36">
        <w:rPr>
          <w:rFonts w:ascii="Times New Roman" w:hAnsi="Times New Roman" w:cs="Times New Roman"/>
        </w:rPr>
        <w:t>Por otra parte,</w:t>
      </w:r>
      <w:r w:rsidR="00950315">
        <w:rPr>
          <w:rFonts w:ascii="Times New Roman" w:hAnsi="Times New Roman" w:cs="Times New Roman"/>
        </w:rPr>
        <w:t xml:space="preserve"> el DNP también</w:t>
      </w:r>
      <w:r w:rsidRPr="00806A36">
        <w:rPr>
          <w:rFonts w:ascii="Times New Roman" w:hAnsi="Times New Roman" w:cs="Times New Roman"/>
        </w:rPr>
        <w:t xml:space="preserve"> contempla</w:t>
      </w:r>
      <w:r w:rsidR="00950315">
        <w:rPr>
          <w:rFonts w:ascii="Times New Roman" w:hAnsi="Times New Roman" w:cs="Times New Roman"/>
        </w:rPr>
        <w:t xml:space="preserve"> la dimensión ambiental,</w:t>
      </w:r>
      <w:r w:rsidRPr="00806A36">
        <w:rPr>
          <w:rFonts w:ascii="Times New Roman" w:hAnsi="Times New Roman" w:cs="Times New Roman"/>
        </w:rPr>
        <w:t xml:space="preserve"> la cual se encarga de la “protección de los recursos naturales necesarios para la seguridad alimentaria y energética, así como la producción </w:t>
      </w:r>
      <w:r w:rsidRPr="00806A36">
        <w:rPr>
          <w:rFonts w:ascii="Times New Roman" w:hAnsi="Times New Roman" w:cs="Times New Roman"/>
        </w:rPr>
        <w:lastRenderedPageBreak/>
        <w:t>que no degrade el medio ambiente, previendo la conservación de los ecosistemas y la mitigación de los efectos as</w:t>
      </w:r>
      <w:r w:rsidR="00950315">
        <w:rPr>
          <w:rFonts w:ascii="Times New Roman" w:hAnsi="Times New Roman" w:cs="Times New Roman"/>
        </w:rPr>
        <w:t xml:space="preserve">ociados con el cambio climático” (2017). </w:t>
      </w:r>
    </w:p>
    <w:p w14:paraId="05209BDA" w14:textId="3ADE3906" w:rsidR="00950315" w:rsidRDefault="00305907" w:rsidP="00950315">
      <w:pPr>
        <w:tabs>
          <w:tab w:val="left" w:pos="2130"/>
        </w:tabs>
        <w:spacing w:line="360" w:lineRule="auto"/>
        <w:jc w:val="both"/>
        <w:rPr>
          <w:rFonts w:ascii="Times New Roman" w:hAnsi="Times New Roman" w:cs="Times New Roman"/>
        </w:rPr>
      </w:pPr>
      <w:r w:rsidRPr="00806A36">
        <w:rPr>
          <w:rFonts w:ascii="Times New Roman" w:hAnsi="Times New Roman" w:cs="Times New Roman"/>
        </w:rPr>
        <w:t xml:space="preserve">En último lugar, está la dimensión institucional, la cual consolida un desarrollo sostenible, mediante la articulación de las anteriores tres dimensiones. </w:t>
      </w:r>
      <w:r w:rsidR="00950315">
        <w:rPr>
          <w:rFonts w:ascii="Times New Roman" w:hAnsi="Times New Roman" w:cs="Times New Roman"/>
        </w:rPr>
        <w:t xml:space="preserve">Según el DNP, esta dimensión </w:t>
      </w:r>
      <w:r w:rsidRPr="00806A36">
        <w:rPr>
          <w:rFonts w:ascii="Times New Roman" w:hAnsi="Times New Roman" w:cs="Times New Roman"/>
        </w:rPr>
        <w:t>incluye aspectos relacionados con las organizaciones y aquellas</w:t>
      </w:r>
      <w:r w:rsidR="00950315">
        <w:rPr>
          <w:rFonts w:ascii="Times New Roman" w:hAnsi="Times New Roman" w:cs="Times New Roman"/>
        </w:rPr>
        <w:t xml:space="preserve"> normas que regulan la sociedad (2017). </w:t>
      </w:r>
      <w:r w:rsidR="00950315" w:rsidRPr="00B80CED">
        <w:rPr>
          <w:rFonts w:ascii="Times New Roman" w:hAnsi="Times New Roman" w:cs="Times New Roman"/>
        </w:rPr>
        <w:t xml:space="preserve">Ahora, después de conocer el nacimiento y la función que esperan cumplir los Objetivos de Desarrollo Sostenible, se puede tener mayor claridad de la buena </w:t>
      </w:r>
      <w:r w:rsidR="00950315" w:rsidRPr="00305907">
        <w:rPr>
          <w:rFonts w:ascii="Times New Roman" w:hAnsi="Times New Roman" w:cs="Times New Roman"/>
        </w:rPr>
        <w:t xml:space="preserve">intención que tiene la Organización de las </w:t>
      </w:r>
      <w:r w:rsidR="00950315" w:rsidRPr="00D77E84">
        <w:rPr>
          <w:rFonts w:ascii="Times New Roman" w:hAnsi="Times New Roman" w:cs="Times New Roman"/>
        </w:rPr>
        <w:t>Naciones Unidas, el gran aporte que le podrían dar a la sociedad en cuanto a la solución de problemas y en pro de una mejora de la calidad de vida de todas las personas.</w:t>
      </w:r>
      <w:sdt>
        <w:sdtPr>
          <w:rPr>
            <w:rFonts w:ascii="Times New Roman" w:hAnsi="Times New Roman" w:cs="Times New Roman"/>
          </w:rPr>
          <w:id w:val="1780141004"/>
          <w:citation/>
        </w:sdtPr>
        <w:sdtEndPr/>
        <w:sdtContent>
          <w:r w:rsidR="00950315" w:rsidRPr="00D77E84">
            <w:rPr>
              <w:rFonts w:ascii="Times New Roman" w:hAnsi="Times New Roman" w:cs="Times New Roman"/>
            </w:rPr>
            <w:fldChar w:fldCharType="begin"/>
          </w:r>
          <w:r w:rsidR="00950315" w:rsidRPr="00D77E84">
            <w:rPr>
              <w:rFonts w:ascii="Times New Roman" w:hAnsi="Times New Roman" w:cs="Times New Roman"/>
            </w:rPr>
            <w:instrText xml:space="preserve">CITATION Ste20 \l 9226 </w:instrText>
          </w:r>
          <w:r w:rsidR="00950315" w:rsidRPr="00D77E84">
            <w:rPr>
              <w:rFonts w:ascii="Times New Roman" w:hAnsi="Times New Roman" w:cs="Times New Roman"/>
            </w:rPr>
            <w:fldChar w:fldCharType="separate"/>
          </w:r>
          <w:r w:rsidR="00B01DE6">
            <w:rPr>
              <w:rFonts w:ascii="Times New Roman" w:hAnsi="Times New Roman" w:cs="Times New Roman"/>
              <w:noProof/>
            </w:rPr>
            <w:t xml:space="preserve"> </w:t>
          </w:r>
          <w:r w:rsidR="00B01DE6" w:rsidRPr="00B01DE6">
            <w:rPr>
              <w:rFonts w:ascii="Times New Roman" w:hAnsi="Times New Roman" w:cs="Times New Roman"/>
              <w:noProof/>
            </w:rPr>
            <w:t>(Olaya Correa, 2020)</w:t>
          </w:r>
          <w:r w:rsidR="00950315" w:rsidRPr="00D77E84">
            <w:rPr>
              <w:rFonts w:ascii="Times New Roman" w:hAnsi="Times New Roman" w:cs="Times New Roman"/>
            </w:rPr>
            <w:fldChar w:fldCharType="end"/>
          </w:r>
        </w:sdtContent>
      </w:sdt>
      <w:r w:rsidR="00950315" w:rsidRPr="00D77E84">
        <w:rPr>
          <w:rFonts w:ascii="Times New Roman" w:hAnsi="Times New Roman" w:cs="Times New Roman"/>
        </w:rPr>
        <w:t>.</w:t>
      </w:r>
    </w:p>
    <w:p w14:paraId="40093F4A" w14:textId="77777777" w:rsidR="00950315" w:rsidRPr="00D77E84" w:rsidRDefault="00950315" w:rsidP="00950315">
      <w:pPr>
        <w:tabs>
          <w:tab w:val="left" w:pos="2130"/>
        </w:tabs>
        <w:spacing w:line="360" w:lineRule="auto"/>
        <w:jc w:val="both"/>
        <w:rPr>
          <w:rFonts w:ascii="Times New Roman" w:hAnsi="Times New Roman" w:cs="Times New Roman"/>
        </w:rPr>
      </w:pPr>
    </w:p>
    <w:p w14:paraId="0215632C" w14:textId="743B39D6" w:rsidR="00832E63" w:rsidRPr="00D77E84" w:rsidRDefault="00832E63" w:rsidP="004E1AE5">
      <w:pPr>
        <w:pStyle w:val="Prrafodelista"/>
        <w:numPr>
          <w:ilvl w:val="0"/>
          <w:numId w:val="8"/>
        </w:numPr>
        <w:spacing w:line="360" w:lineRule="auto"/>
        <w:jc w:val="both"/>
        <w:rPr>
          <w:rFonts w:ascii="Times New Roman" w:hAnsi="Times New Roman" w:cs="Times New Roman"/>
          <w:shd w:val="clear" w:color="auto" w:fill="FFFF00"/>
        </w:rPr>
      </w:pPr>
      <w:r w:rsidRPr="00D77E84">
        <w:rPr>
          <w:rFonts w:ascii="Times New Roman" w:hAnsi="Times New Roman" w:cs="Times New Roman"/>
          <w:b/>
        </w:rPr>
        <w:t xml:space="preserve">Los ODS </w:t>
      </w:r>
      <w:r w:rsidR="009F60E1" w:rsidRPr="00D77E84">
        <w:rPr>
          <w:rFonts w:ascii="Times New Roman" w:hAnsi="Times New Roman" w:cs="Times New Roman"/>
          <w:b/>
        </w:rPr>
        <w:t xml:space="preserve">presupuestados </w:t>
      </w:r>
      <w:r w:rsidRPr="00D77E84">
        <w:rPr>
          <w:rFonts w:ascii="Times New Roman" w:hAnsi="Times New Roman" w:cs="Times New Roman"/>
          <w:b/>
        </w:rPr>
        <w:t>en el Carmen de Viboral y la mirada de los ciudadanos</w:t>
      </w:r>
    </w:p>
    <w:p w14:paraId="4AFE62FE" w14:textId="0D1DF6D0" w:rsidR="005B42A9" w:rsidRPr="00D77E84" w:rsidRDefault="008734A9" w:rsidP="00950315">
      <w:pPr>
        <w:spacing w:line="360" w:lineRule="auto"/>
        <w:jc w:val="both"/>
        <w:rPr>
          <w:rFonts w:ascii="Times New Roman" w:hAnsi="Times New Roman" w:cs="Times New Roman"/>
          <w:shd w:val="clear" w:color="auto" w:fill="FFFF00"/>
        </w:rPr>
      </w:pPr>
      <w:r w:rsidRPr="00D77E84">
        <w:rPr>
          <w:rFonts w:ascii="Times New Roman" w:hAnsi="Times New Roman" w:cs="Times New Roman"/>
        </w:rPr>
        <w:t>L</w:t>
      </w:r>
      <w:r w:rsidR="008F1E88" w:rsidRPr="00D77E84">
        <w:rPr>
          <w:rFonts w:ascii="Times New Roman" w:hAnsi="Times New Roman" w:cs="Times New Roman"/>
        </w:rPr>
        <w:t>a</w:t>
      </w:r>
      <w:r w:rsidR="00D05A6E" w:rsidRPr="00D77E84">
        <w:rPr>
          <w:rFonts w:ascii="Times New Roman" w:hAnsi="Times New Roman" w:cs="Times New Roman"/>
        </w:rPr>
        <w:t xml:space="preserve"> </w:t>
      </w:r>
      <w:r w:rsidR="008F1E88" w:rsidRPr="00D77E84">
        <w:rPr>
          <w:rFonts w:ascii="Times New Roman" w:hAnsi="Times New Roman" w:cs="Times New Roman"/>
        </w:rPr>
        <w:t>alcaldía</w:t>
      </w:r>
      <w:r w:rsidR="00832E63" w:rsidRPr="00D77E84">
        <w:rPr>
          <w:rFonts w:ascii="Times New Roman" w:hAnsi="Times New Roman" w:cs="Times New Roman"/>
        </w:rPr>
        <w:t xml:space="preserve"> municipa</w:t>
      </w:r>
      <w:r w:rsidR="008F1E88" w:rsidRPr="00D77E84">
        <w:rPr>
          <w:rFonts w:ascii="Times New Roman" w:hAnsi="Times New Roman" w:cs="Times New Roman"/>
        </w:rPr>
        <w:t>l</w:t>
      </w:r>
      <w:r w:rsidR="000A5943" w:rsidRPr="00D77E84">
        <w:rPr>
          <w:rFonts w:ascii="Times New Roman" w:hAnsi="Times New Roman" w:cs="Times New Roman"/>
        </w:rPr>
        <w:t xml:space="preserve"> de</w:t>
      </w:r>
      <w:r w:rsidRPr="00D77E84">
        <w:rPr>
          <w:rFonts w:ascii="Times New Roman" w:hAnsi="Times New Roman" w:cs="Times New Roman"/>
        </w:rPr>
        <w:t xml:space="preserve"> E</w:t>
      </w:r>
      <w:r w:rsidR="000A5943" w:rsidRPr="00D77E84">
        <w:rPr>
          <w:rFonts w:ascii="Times New Roman" w:hAnsi="Times New Roman" w:cs="Times New Roman"/>
        </w:rPr>
        <w:t xml:space="preserve">l Carmen de </w:t>
      </w:r>
      <w:r w:rsidR="005B42A9" w:rsidRPr="00D77E84">
        <w:rPr>
          <w:rFonts w:ascii="Times New Roman" w:hAnsi="Times New Roman" w:cs="Times New Roman"/>
        </w:rPr>
        <w:t>Viboral</w:t>
      </w:r>
      <w:r w:rsidR="001C3BF5" w:rsidRPr="00D77E84">
        <w:rPr>
          <w:rFonts w:ascii="Times New Roman" w:hAnsi="Times New Roman" w:cs="Times New Roman"/>
        </w:rPr>
        <w:t xml:space="preserve"> </w:t>
      </w:r>
      <w:r w:rsidR="00AD615D" w:rsidRPr="00D77E84">
        <w:rPr>
          <w:rFonts w:ascii="Times New Roman" w:hAnsi="Times New Roman" w:cs="Times New Roman"/>
        </w:rPr>
        <w:t>aprobó</w:t>
      </w:r>
      <w:r w:rsidR="008F1E88" w:rsidRPr="00D77E84">
        <w:rPr>
          <w:rFonts w:ascii="Times New Roman" w:hAnsi="Times New Roman" w:cs="Times New Roman"/>
        </w:rPr>
        <w:t xml:space="preserve"> mediante</w:t>
      </w:r>
      <w:r w:rsidR="00AD615D" w:rsidRPr="00D77E84">
        <w:rPr>
          <w:rFonts w:ascii="Times New Roman" w:hAnsi="Times New Roman" w:cs="Times New Roman"/>
        </w:rPr>
        <w:t xml:space="preserve"> la </w:t>
      </w:r>
      <w:r w:rsidRPr="00D77E84">
        <w:rPr>
          <w:rFonts w:ascii="Times New Roman" w:hAnsi="Times New Roman" w:cs="Times New Roman"/>
        </w:rPr>
        <w:t>R</w:t>
      </w:r>
      <w:r w:rsidR="00832E63" w:rsidRPr="00D77E84">
        <w:rPr>
          <w:rFonts w:ascii="Times New Roman" w:hAnsi="Times New Roman" w:cs="Times New Roman"/>
        </w:rPr>
        <w:t>esolución 006 de 2016 el Plan de Desarrollo para el periodo 2016-2019 denominado “El Carmen de Viboral territorio de vida y paz”,</w:t>
      </w:r>
      <w:r w:rsidR="00D1708C" w:rsidRPr="00D77E84">
        <w:rPr>
          <w:rFonts w:ascii="Times New Roman" w:hAnsi="Times New Roman" w:cs="Times New Roman"/>
        </w:rPr>
        <w:t xml:space="preserve"> </w:t>
      </w:r>
      <w:r w:rsidRPr="00D77E84">
        <w:rPr>
          <w:rFonts w:ascii="Times New Roman" w:hAnsi="Times New Roman" w:cs="Times New Roman"/>
        </w:rPr>
        <w:t xml:space="preserve">en el que </w:t>
      </w:r>
      <w:r w:rsidR="00E76AB1" w:rsidRPr="00D77E84">
        <w:rPr>
          <w:rFonts w:ascii="Times New Roman" w:hAnsi="Times New Roman" w:cs="Times New Roman"/>
        </w:rPr>
        <w:t xml:space="preserve">se presentaba </w:t>
      </w:r>
      <w:r w:rsidR="00D6331D" w:rsidRPr="00D77E84">
        <w:rPr>
          <w:rFonts w:ascii="Times New Roman" w:hAnsi="Times New Roman" w:cs="Times New Roman"/>
        </w:rPr>
        <w:t xml:space="preserve">por primera vez </w:t>
      </w:r>
      <w:r w:rsidR="00C60C6A" w:rsidRPr="00D77E84">
        <w:rPr>
          <w:rFonts w:ascii="Times New Roman" w:hAnsi="Times New Roman" w:cs="Times New Roman"/>
        </w:rPr>
        <w:t xml:space="preserve">una visión inclusiva </w:t>
      </w:r>
      <w:r w:rsidR="00251180" w:rsidRPr="00D77E84">
        <w:rPr>
          <w:rFonts w:ascii="Times New Roman" w:hAnsi="Times New Roman" w:cs="Times New Roman"/>
        </w:rPr>
        <w:t>que contemplaba los ODS en el territor</w:t>
      </w:r>
      <w:r w:rsidR="001C3BF5" w:rsidRPr="00D77E84">
        <w:rPr>
          <w:rFonts w:ascii="Times New Roman" w:hAnsi="Times New Roman" w:cs="Times New Roman"/>
        </w:rPr>
        <w:t>io,</w:t>
      </w:r>
      <w:r w:rsidR="008038EF" w:rsidRPr="00D77E84">
        <w:rPr>
          <w:rFonts w:ascii="Times New Roman" w:hAnsi="Times New Roman" w:cs="Times New Roman"/>
        </w:rPr>
        <w:t xml:space="preserve"> promoviénd</w:t>
      </w:r>
      <w:r w:rsidR="00950315">
        <w:rPr>
          <w:rFonts w:ascii="Times New Roman" w:hAnsi="Times New Roman" w:cs="Times New Roman"/>
        </w:rPr>
        <w:t>ose en el corto y mediano plazo.</w:t>
      </w:r>
    </w:p>
    <w:p w14:paraId="6FBFE6E7" w14:textId="50777BAA" w:rsidR="001774B1" w:rsidRPr="00D77E84" w:rsidRDefault="000A5943" w:rsidP="005B42A9">
      <w:pPr>
        <w:spacing w:line="360" w:lineRule="auto"/>
        <w:jc w:val="both"/>
        <w:rPr>
          <w:rFonts w:ascii="Times New Roman" w:hAnsi="Times New Roman" w:cs="Times New Roman"/>
        </w:rPr>
      </w:pPr>
      <w:r w:rsidRPr="00D77E84">
        <w:rPr>
          <w:rFonts w:ascii="Times New Roman" w:hAnsi="Times New Roman" w:cs="Times New Roman"/>
        </w:rPr>
        <w:t>El impacto de los ODS</w:t>
      </w:r>
      <w:r w:rsidR="00A50312" w:rsidRPr="00D77E84">
        <w:rPr>
          <w:rFonts w:ascii="Times New Roman" w:hAnsi="Times New Roman" w:cs="Times New Roman"/>
        </w:rPr>
        <w:t xml:space="preserve"> en el marco nacional- Colom</w:t>
      </w:r>
      <w:r w:rsidR="0057304B" w:rsidRPr="00D77E84">
        <w:rPr>
          <w:rFonts w:ascii="Times New Roman" w:hAnsi="Times New Roman" w:cs="Times New Roman"/>
        </w:rPr>
        <w:t>bia- ha sido un proceso d</w:t>
      </w:r>
      <w:r w:rsidR="001C3BF5" w:rsidRPr="00D77E84">
        <w:rPr>
          <w:rFonts w:ascii="Times New Roman" w:hAnsi="Times New Roman" w:cs="Times New Roman"/>
        </w:rPr>
        <w:t xml:space="preserve">e adopción, </w:t>
      </w:r>
      <w:r w:rsidR="00A50312" w:rsidRPr="00D77E84">
        <w:rPr>
          <w:rFonts w:ascii="Times New Roman" w:hAnsi="Times New Roman" w:cs="Times New Roman"/>
        </w:rPr>
        <w:t>en busca de eliminar las necesidades más es</w:t>
      </w:r>
      <w:r w:rsidR="00A51F2D">
        <w:rPr>
          <w:rFonts w:ascii="Times New Roman" w:hAnsi="Times New Roman" w:cs="Times New Roman"/>
        </w:rPr>
        <w:t>pecíficas enmarcadas en los 17 O</w:t>
      </w:r>
      <w:r w:rsidR="00A50312" w:rsidRPr="00D77E84">
        <w:rPr>
          <w:rFonts w:ascii="Times New Roman" w:hAnsi="Times New Roman" w:cs="Times New Roman"/>
        </w:rPr>
        <w:t>bjetivos</w:t>
      </w:r>
      <w:r w:rsidR="00A51F2D">
        <w:rPr>
          <w:rFonts w:ascii="Times New Roman" w:hAnsi="Times New Roman" w:cs="Times New Roman"/>
        </w:rPr>
        <w:t xml:space="preserve"> de Desarrollo Sostenible</w:t>
      </w:r>
      <w:r w:rsidR="00A50312" w:rsidRPr="00D77E84">
        <w:rPr>
          <w:rFonts w:ascii="Times New Roman" w:hAnsi="Times New Roman" w:cs="Times New Roman"/>
        </w:rPr>
        <w:t xml:space="preserve">, </w:t>
      </w:r>
      <w:r w:rsidR="0057304B" w:rsidRPr="00D77E84">
        <w:rPr>
          <w:rFonts w:ascii="Times New Roman" w:hAnsi="Times New Roman" w:cs="Times New Roman"/>
        </w:rPr>
        <w:t xml:space="preserve">más </w:t>
      </w:r>
      <w:r w:rsidR="00C56F7E" w:rsidRPr="00D77E84">
        <w:rPr>
          <w:rFonts w:ascii="Times New Roman" w:hAnsi="Times New Roman" w:cs="Times New Roman"/>
        </w:rPr>
        <w:t xml:space="preserve">esperanzadores y en busca de la </w:t>
      </w:r>
      <w:r w:rsidR="00A50312" w:rsidRPr="00D77E84">
        <w:rPr>
          <w:rFonts w:ascii="Times New Roman" w:hAnsi="Times New Roman" w:cs="Times New Roman"/>
        </w:rPr>
        <w:t>paz que el mundo ha tenido en el último siglo.</w:t>
      </w:r>
      <w:r w:rsidR="00294369" w:rsidRPr="00D77E84">
        <w:rPr>
          <w:rFonts w:ascii="Times New Roman" w:hAnsi="Times New Roman" w:cs="Times New Roman"/>
        </w:rPr>
        <w:t xml:space="preserve"> Soto (2020) refiere que</w:t>
      </w:r>
      <w:r w:rsidR="00A50312" w:rsidRPr="00D77E84">
        <w:rPr>
          <w:rFonts w:ascii="Times New Roman" w:hAnsi="Times New Roman" w:cs="Times New Roman"/>
        </w:rPr>
        <w:t xml:space="preserve"> </w:t>
      </w:r>
      <w:r w:rsidR="009A14E4" w:rsidRPr="00D77E84">
        <w:rPr>
          <w:rFonts w:ascii="Times New Roman" w:hAnsi="Times New Roman" w:cs="Times New Roman"/>
        </w:rPr>
        <w:t>el</w:t>
      </w:r>
      <w:r w:rsidR="001774B1" w:rsidRPr="00D77E84">
        <w:rPr>
          <w:rFonts w:ascii="Times New Roman" w:hAnsi="Times New Roman" w:cs="Times New Roman"/>
        </w:rPr>
        <w:t xml:space="preserve"> Departamento Nacional de Planeación-DNP-mediante la </w:t>
      </w:r>
      <w:r w:rsidR="009A14E4" w:rsidRPr="00D77E84">
        <w:rPr>
          <w:rFonts w:ascii="Times New Roman" w:hAnsi="Times New Roman" w:cs="Times New Roman"/>
        </w:rPr>
        <w:t>L</w:t>
      </w:r>
      <w:r w:rsidR="001774B1" w:rsidRPr="00D77E84">
        <w:rPr>
          <w:rFonts w:ascii="Times New Roman" w:hAnsi="Times New Roman" w:cs="Times New Roman"/>
        </w:rPr>
        <w:t>ey 152 de 1994,</w:t>
      </w:r>
      <w:r w:rsidR="00F6722D" w:rsidRPr="00D77E84">
        <w:rPr>
          <w:rFonts w:ascii="Times New Roman" w:hAnsi="Times New Roman" w:cs="Times New Roman"/>
        </w:rPr>
        <w:t xml:space="preserve"> otorga permiso a las entidades territoriales de crear de forma autónoma sus pl</w:t>
      </w:r>
      <w:r w:rsidR="00416D45" w:rsidRPr="00D77E84">
        <w:rPr>
          <w:rFonts w:ascii="Times New Roman" w:hAnsi="Times New Roman" w:cs="Times New Roman"/>
        </w:rPr>
        <w:t>anes de desarrollo</w:t>
      </w:r>
      <w:r w:rsidR="00F6722D" w:rsidRPr="00D77E84">
        <w:rPr>
          <w:rFonts w:ascii="Times New Roman" w:hAnsi="Times New Roman" w:cs="Times New Roman"/>
        </w:rPr>
        <w:t xml:space="preserve">, lo cual </w:t>
      </w:r>
      <w:r w:rsidR="00416D45" w:rsidRPr="00D77E84">
        <w:rPr>
          <w:rFonts w:ascii="Times New Roman" w:hAnsi="Times New Roman" w:cs="Times New Roman"/>
        </w:rPr>
        <w:t xml:space="preserve">le otorga unas facultades especiales y </w:t>
      </w:r>
      <w:r w:rsidR="00F6722D" w:rsidRPr="00D77E84">
        <w:rPr>
          <w:rFonts w:ascii="Times New Roman" w:hAnsi="Times New Roman" w:cs="Times New Roman"/>
        </w:rPr>
        <w:t>se convierte en su principal componente normativo</w:t>
      </w:r>
      <w:r w:rsidR="001774B1" w:rsidRPr="00D77E84">
        <w:rPr>
          <w:rFonts w:ascii="Times New Roman" w:hAnsi="Times New Roman" w:cs="Times New Roman"/>
        </w:rPr>
        <w:t>, siendo esta la herramienta de ruta para que</w:t>
      </w:r>
      <w:r w:rsidR="00A50312" w:rsidRPr="00D77E84">
        <w:rPr>
          <w:rFonts w:ascii="Times New Roman" w:hAnsi="Times New Roman" w:cs="Times New Roman"/>
        </w:rPr>
        <w:t xml:space="preserve"> las entidades públicas puedan crear</w:t>
      </w:r>
      <w:r w:rsidR="001774B1" w:rsidRPr="00D77E84">
        <w:rPr>
          <w:rFonts w:ascii="Times New Roman" w:hAnsi="Times New Roman" w:cs="Times New Roman"/>
        </w:rPr>
        <w:t xml:space="preserve"> un plan de desarrollo.</w:t>
      </w:r>
      <w:r w:rsidR="008F1E88" w:rsidRPr="00D77E84">
        <w:rPr>
          <w:rFonts w:ascii="Times New Roman" w:hAnsi="Times New Roman" w:cs="Times New Roman"/>
          <w:shd w:val="clear" w:color="auto" w:fill="FFFFFF" w:themeFill="background1"/>
        </w:rPr>
        <w:t xml:space="preserve"> </w:t>
      </w:r>
      <w:r w:rsidR="00F6722D" w:rsidRPr="00D77E84">
        <w:rPr>
          <w:rFonts w:ascii="Times New Roman" w:hAnsi="Times New Roman" w:cs="Times New Roman"/>
        </w:rPr>
        <w:t>La inclusión de los Objetivos de Desarrollo Sostenible-ODS- en el ámbito municipal fue product</w:t>
      </w:r>
      <w:r w:rsidR="008F1E88" w:rsidRPr="00D77E84">
        <w:rPr>
          <w:rFonts w:ascii="Times New Roman" w:hAnsi="Times New Roman" w:cs="Times New Roman"/>
        </w:rPr>
        <w:t xml:space="preserve">o de </w:t>
      </w:r>
      <w:r w:rsidR="00F6722D" w:rsidRPr="00D77E84">
        <w:rPr>
          <w:rFonts w:ascii="Times New Roman" w:hAnsi="Times New Roman" w:cs="Times New Roman"/>
        </w:rPr>
        <w:t>varios acontecimientos. El primero, e</w:t>
      </w:r>
      <w:r w:rsidR="001774B1" w:rsidRPr="00D77E84">
        <w:rPr>
          <w:rFonts w:ascii="Times New Roman" w:hAnsi="Times New Roman" w:cs="Times New Roman"/>
        </w:rPr>
        <w:t xml:space="preserve">n el año </w:t>
      </w:r>
      <w:r w:rsidR="00F6722D" w:rsidRPr="00D77E84">
        <w:rPr>
          <w:rFonts w:ascii="Times New Roman" w:hAnsi="Times New Roman" w:cs="Times New Roman"/>
        </w:rPr>
        <w:t>2016</w:t>
      </w:r>
      <w:r w:rsidR="008F6274" w:rsidRPr="00D77E84">
        <w:rPr>
          <w:rFonts w:ascii="Times New Roman" w:hAnsi="Times New Roman" w:cs="Times New Roman"/>
        </w:rPr>
        <w:t>,</w:t>
      </w:r>
      <w:r w:rsidR="00F6722D" w:rsidRPr="00D77E84">
        <w:rPr>
          <w:rFonts w:ascii="Times New Roman" w:hAnsi="Times New Roman" w:cs="Times New Roman"/>
        </w:rPr>
        <w:t xml:space="preserve"> </w:t>
      </w:r>
      <w:r w:rsidR="009E4C16">
        <w:rPr>
          <w:rFonts w:ascii="Times New Roman" w:hAnsi="Times New Roman" w:cs="Times New Roman"/>
        </w:rPr>
        <w:t>e</w:t>
      </w:r>
      <w:r w:rsidR="00F6722D" w:rsidRPr="00D77E84">
        <w:rPr>
          <w:rFonts w:ascii="Times New Roman" w:hAnsi="Times New Roman" w:cs="Times New Roman"/>
        </w:rPr>
        <w:t>l</w:t>
      </w:r>
      <w:r w:rsidR="001774B1" w:rsidRPr="00D77E84">
        <w:rPr>
          <w:rFonts w:ascii="Times New Roman" w:hAnsi="Times New Roman" w:cs="Times New Roman"/>
        </w:rPr>
        <w:t xml:space="preserve"> </w:t>
      </w:r>
      <w:r w:rsidR="00F6722D" w:rsidRPr="00D77E84">
        <w:rPr>
          <w:rFonts w:ascii="Times New Roman" w:hAnsi="Times New Roman" w:cs="Times New Roman"/>
        </w:rPr>
        <w:t>DNP entrega una herramienta digital llamada “Kit Territorial”, donde se encontraban los lineamientos básicos de articulación y fundamentac</w:t>
      </w:r>
      <w:r w:rsidR="00416D45" w:rsidRPr="00D77E84">
        <w:rPr>
          <w:rFonts w:ascii="Times New Roman" w:hAnsi="Times New Roman" w:cs="Times New Roman"/>
        </w:rPr>
        <w:t>ión de los planes de desarrollo, dicha herramienta contenía los</w:t>
      </w:r>
      <w:r w:rsidR="00F6722D" w:rsidRPr="00D77E84">
        <w:rPr>
          <w:rFonts w:ascii="Times New Roman" w:hAnsi="Times New Roman" w:cs="Times New Roman"/>
        </w:rPr>
        <w:t xml:space="preserve"> elementos que permitían planear, estructurar, construir, presupuestar</w:t>
      </w:r>
      <w:r w:rsidR="00416D45" w:rsidRPr="00D77E84">
        <w:rPr>
          <w:rFonts w:ascii="Times New Roman" w:hAnsi="Times New Roman" w:cs="Times New Roman"/>
        </w:rPr>
        <w:t xml:space="preserve"> y monitorear dicha herra</w:t>
      </w:r>
      <w:r w:rsidR="008F1E88" w:rsidRPr="00D77E84">
        <w:rPr>
          <w:rFonts w:ascii="Times New Roman" w:hAnsi="Times New Roman" w:cs="Times New Roman"/>
        </w:rPr>
        <w:t>mienta de planeación</w:t>
      </w:r>
      <w:r w:rsidR="00416D45" w:rsidRPr="00D77E84">
        <w:rPr>
          <w:rFonts w:ascii="Times New Roman" w:hAnsi="Times New Roman" w:cs="Times New Roman"/>
        </w:rPr>
        <w:t>.</w:t>
      </w:r>
      <w:r w:rsidR="006C7476" w:rsidRPr="00D77E84">
        <w:rPr>
          <w:rFonts w:ascii="Times New Roman" w:hAnsi="Times New Roman" w:cs="Times New Roman"/>
        </w:rPr>
        <w:t xml:space="preserve"> </w:t>
      </w:r>
      <w:r w:rsidR="00416D45" w:rsidRPr="00D77E84">
        <w:rPr>
          <w:rFonts w:ascii="Times New Roman" w:hAnsi="Times New Roman" w:cs="Times New Roman"/>
        </w:rPr>
        <w:t>Sin embargo, se hacía énfasis en que debía cumplir con una articulación no solo en el ámbito nacional, sino también internacional</w:t>
      </w:r>
      <w:r w:rsidR="006C7476" w:rsidRPr="00D77E84">
        <w:rPr>
          <w:rFonts w:ascii="Times New Roman" w:hAnsi="Times New Roman" w:cs="Times New Roman"/>
        </w:rPr>
        <w:t>, convirtiéndose no solo en un requisito del gobierno, sino también en el segundo momento clave</w:t>
      </w:r>
      <w:r w:rsidR="00416D45" w:rsidRPr="00D77E84">
        <w:rPr>
          <w:rFonts w:ascii="Times New Roman" w:hAnsi="Times New Roman" w:cs="Times New Roman"/>
        </w:rPr>
        <w:t xml:space="preserve">, lo que dio como resultado una articulación del </w:t>
      </w:r>
      <w:r w:rsidR="009A14E4" w:rsidRPr="00D77E84">
        <w:rPr>
          <w:rFonts w:ascii="Times New Roman" w:hAnsi="Times New Roman" w:cs="Times New Roman"/>
        </w:rPr>
        <w:t>P</w:t>
      </w:r>
      <w:r w:rsidR="00416D45" w:rsidRPr="00D77E84">
        <w:rPr>
          <w:rFonts w:ascii="Times New Roman" w:hAnsi="Times New Roman" w:cs="Times New Roman"/>
        </w:rPr>
        <w:t xml:space="preserve">lan de </w:t>
      </w:r>
      <w:r w:rsidR="009A14E4" w:rsidRPr="00D77E84">
        <w:rPr>
          <w:rFonts w:ascii="Times New Roman" w:hAnsi="Times New Roman" w:cs="Times New Roman"/>
        </w:rPr>
        <w:t>D</w:t>
      </w:r>
      <w:r w:rsidR="00416D45" w:rsidRPr="00D77E84">
        <w:rPr>
          <w:rFonts w:ascii="Times New Roman" w:hAnsi="Times New Roman" w:cs="Times New Roman"/>
        </w:rPr>
        <w:t xml:space="preserve">esarrollo </w:t>
      </w:r>
      <w:r w:rsidR="009A14E4" w:rsidRPr="00D77E84">
        <w:rPr>
          <w:rFonts w:ascii="Times New Roman" w:hAnsi="Times New Roman" w:cs="Times New Roman"/>
        </w:rPr>
        <w:t>M</w:t>
      </w:r>
      <w:r w:rsidR="00416D45" w:rsidRPr="00D77E84">
        <w:rPr>
          <w:rFonts w:ascii="Times New Roman" w:hAnsi="Times New Roman" w:cs="Times New Roman"/>
        </w:rPr>
        <w:t>unicipal de</w:t>
      </w:r>
      <w:r w:rsidR="009A14E4" w:rsidRPr="00D77E84">
        <w:rPr>
          <w:rFonts w:ascii="Times New Roman" w:hAnsi="Times New Roman" w:cs="Times New Roman"/>
        </w:rPr>
        <w:t xml:space="preserve"> E</w:t>
      </w:r>
      <w:r w:rsidR="00416D45" w:rsidRPr="00D77E84">
        <w:rPr>
          <w:rFonts w:ascii="Times New Roman" w:hAnsi="Times New Roman" w:cs="Times New Roman"/>
        </w:rPr>
        <w:t>l Carmen de Viboral con los ODS.</w:t>
      </w:r>
    </w:p>
    <w:p w14:paraId="0DB39C65" w14:textId="0D35CF4C" w:rsidR="001774B1" w:rsidRPr="00BA4D2F" w:rsidRDefault="00294369" w:rsidP="00BA4D2F">
      <w:pPr>
        <w:shd w:val="clear" w:color="auto" w:fill="FFFFFF" w:themeFill="background1"/>
        <w:spacing w:line="360" w:lineRule="auto"/>
        <w:jc w:val="both"/>
        <w:rPr>
          <w:rFonts w:ascii="Times New Roman" w:hAnsi="Times New Roman" w:cs="Times New Roman"/>
        </w:rPr>
      </w:pPr>
      <w:r w:rsidRPr="00BA4D2F">
        <w:rPr>
          <w:rFonts w:ascii="Times New Roman" w:hAnsi="Times New Roman" w:cs="Times New Roman"/>
        </w:rPr>
        <w:t>Soto (2020), afirma:</w:t>
      </w:r>
    </w:p>
    <w:p w14:paraId="31D75EE9" w14:textId="729A430C" w:rsidR="006C7476" w:rsidRPr="00F50873" w:rsidRDefault="006668AE" w:rsidP="00BA4D2F">
      <w:pPr>
        <w:shd w:val="clear" w:color="auto" w:fill="FFFFFF" w:themeFill="background1"/>
        <w:spacing w:line="360" w:lineRule="auto"/>
        <w:ind w:left="708"/>
        <w:jc w:val="both"/>
        <w:rPr>
          <w:rFonts w:ascii="Times New Roman" w:hAnsi="Times New Roman" w:cs="Times New Roman"/>
          <w:szCs w:val="24"/>
        </w:rPr>
      </w:pPr>
      <w:r w:rsidRPr="00950315">
        <w:rPr>
          <w:rFonts w:ascii="Times New Roman" w:hAnsi="Times New Roman" w:cs="Times New Roman"/>
          <w:sz w:val="24"/>
          <w:szCs w:val="24"/>
        </w:rPr>
        <w:lastRenderedPageBreak/>
        <w:t xml:space="preserve"> (…)</w:t>
      </w:r>
      <w:r w:rsidR="00294369" w:rsidRPr="00950315">
        <w:rPr>
          <w:rFonts w:ascii="Times New Roman" w:hAnsi="Times New Roman" w:cs="Times New Roman"/>
          <w:sz w:val="24"/>
          <w:szCs w:val="24"/>
        </w:rPr>
        <w:t xml:space="preserve"> L</w:t>
      </w:r>
      <w:r w:rsidR="00666C2B" w:rsidRPr="00950315">
        <w:rPr>
          <w:rFonts w:ascii="Times New Roman" w:hAnsi="Times New Roman" w:cs="Times New Roman"/>
          <w:sz w:val="24"/>
          <w:szCs w:val="24"/>
        </w:rPr>
        <w:t xml:space="preserve">os </w:t>
      </w:r>
      <w:r w:rsidR="009A14E4" w:rsidRPr="00950315">
        <w:rPr>
          <w:rFonts w:ascii="Times New Roman" w:hAnsi="Times New Roman" w:cs="Times New Roman"/>
          <w:sz w:val="24"/>
          <w:szCs w:val="24"/>
        </w:rPr>
        <w:t>O</w:t>
      </w:r>
      <w:r w:rsidR="00666C2B" w:rsidRPr="00950315">
        <w:rPr>
          <w:rFonts w:ascii="Times New Roman" w:hAnsi="Times New Roman" w:cs="Times New Roman"/>
          <w:sz w:val="24"/>
          <w:szCs w:val="24"/>
        </w:rPr>
        <w:t xml:space="preserve">bjetivos de </w:t>
      </w:r>
      <w:r w:rsidR="009A14E4" w:rsidRPr="00950315">
        <w:rPr>
          <w:rFonts w:ascii="Times New Roman" w:hAnsi="Times New Roman" w:cs="Times New Roman"/>
          <w:sz w:val="24"/>
          <w:szCs w:val="24"/>
        </w:rPr>
        <w:t>D</w:t>
      </w:r>
      <w:r w:rsidR="00666C2B" w:rsidRPr="00950315">
        <w:rPr>
          <w:rFonts w:ascii="Times New Roman" w:hAnsi="Times New Roman" w:cs="Times New Roman"/>
          <w:sz w:val="24"/>
          <w:szCs w:val="24"/>
        </w:rPr>
        <w:t xml:space="preserve">esarrollo </w:t>
      </w:r>
      <w:r w:rsidR="009A14E4" w:rsidRPr="00950315">
        <w:rPr>
          <w:rFonts w:ascii="Times New Roman" w:hAnsi="Times New Roman" w:cs="Times New Roman"/>
          <w:sz w:val="24"/>
          <w:szCs w:val="24"/>
        </w:rPr>
        <w:t>S</w:t>
      </w:r>
      <w:r w:rsidR="00666C2B" w:rsidRPr="00950315">
        <w:rPr>
          <w:rFonts w:ascii="Times New Roman" w:hAnsi="Times New Roman" w:cs="Times New Roman"/>
          <w:sz w:val="24"/>
          <w:szCs w:val="24"/>
        </w:rPr>
        <w:t xml:space="preserve">ostenible se articulan con el </w:t>
      </w:r>
      <w:r w:rsidR="009A14E4" w:rsidRPr="00950315">
        <w:rPr>
          <w:rFonts w:ascii="Times New Roman" w:hAnsi="Times New Roman" w:cs="Times New Roman"/>
          <w:sz w:val="24"/>
          <w:szCs w:val="24"/>
        </w:rPr>
        <w:t>P</w:t>
      </w:r>
      <w:r w:rsidR="00666C2B" w:rsidRPr="00950315">
        <w:rPr>
          <w:rFonts w:ascii="Times New Roman" w:hAnsi="Times New Roman" w:cs="Times New Roman"/>
          <w:sz w:val="24"/>
          <w:szCs w:val="24"/>
        </w:rPr>
        <w:t xml:space="preserve">lan de </w:t>
      </w:r>
      <w:r w:rsidR="009A14E4" w:rsidRPr="00950315">
        <w:rPr>
          <w:rFonts w:ascii="Times New Roman" w:hAnsi="Times New Roman" w:cs="Times New Roman"/>
          <w:sz w:val="24"/>
          <w:szCs w:val="24"/>
        </w:rPr>
        <w:t>D</w:t>
      </w:r>
      <w:r w:rsidR="00666C2B" w:rsidRPr="00950315">
        <w:rPr>
          <w:rFonts w:ascii="Times New Roman" w:hAnsi="Times New Roman" w:cs="Times New Roman"/>
          <w:sz w:val="24"/>
          <w:szCs w:val="24"/>
        </w:rPr>
        <w:t xml:space="preserve">esarrollo </w:t>
      </w:r>
      <w:r w:rsidR="009A14E4" w:rsidRPr="00950315">
        <w:rPr>
          <w:rFonts w:ascii="Times New Roman" w:hAnsi="Times New Roman" w:cs="Times New Roman"/>
          <w:sz w:val="24"/>
          <w:szCs w:val="24"/>
        </w:rPr>
        <w:t>M</w:t>
      </w:r>
      <w:r w:rsidR="00666C2B" w:rsidRPr="00950315">
        <w:rPr>
          <w:rFonts w:ascii="Times New Roman" w:hAnsi="Times New Roman" w:cs="Times New Roman"/>
          <w:sz w:val="24"/>
          <w:szCs w:val="24"/>
        </w:rPr>
        <w:t xml:space="preserve">unicipal por recomendación y solicitud del </w:t>
      </w:r>
      <w:r w:rsidR="009A14E4" w:rsidRPr="00950315">
        <w:rPr>
          <w:rFonts w:ascii="Times New Roman" w:hAnsi="Times New Roman" w:cs="Times New Roman"/>
          <w:sz w:val="24"/>
          <w:szCs w:val="24"/>
        </w:rPr>
        <w:t>D</w:t>
      </w:r>
      <w:r w:rsidR="00666C2B" w:rsidRPr="00950315">
        <w:rPr>
          <w:rFonts w:ascii="Times New Roman" w:hAnsi="Times New Roman" w:cs="Times New Roman"/>
          <w:sz w:val="24"/>
          <w:szCs w:val="24"/>
        </w:rPr>
        <w:t>epartamento</w:t>
      </w:r>
      <w:r w:rsidR="00AD615D" w:rsidRPr="00950315">
        <w:rPr>
          <w:rFonts w:ascii="Times New Roman" w:hAnsi="Times New Roman" w:cs="Times New Roman"/>
          <w:sz w:val="24"/>
          <w:szCs w:val="24"/>
        </w:rPr>
        <w:t xml:space="preserve"> </w:t>
      </w:r>
      <w:r w:rsidR="009A14E4" w:rsidRPr="00950315">
        <w:rPr>
          <w:rFonts w:ascii="Times New Roman" w:hAnsi="Times New Roman" w:cs="Times New Roman"/>
          <w:sz w:val="24"/>
          <w:szCs w:val="24"/>
        </w:rPr>
        <w:t>N</w:t>
      </w:r>
      <w:r w:rsidR="00AD615D" w:rsidRPr="00950315">
        <w:rPr>
          <w:rFonts w:ascii="Times New Roman" w:hAnsi="Times New Roman" w:cs="Times New Roman"/>
          <w:sz w:val="24"/>
          <w:szCs w:val="24"/>
        </w:rPr>
        <w:t xml:space="preserve">acional de </w:t>
      </w:r>
      <w:r w:rsidR="009A14E4" w:rsidRPr="00950315">
        <w:rPr>
          <w:rFonts w:ascii="Times New Roman" w:hAnsi="Times New Roman" w:cs="Times New Roman"/>
          <w:sz w:val="24"/>
          <w:szCs w:val="24"/>
        </w:rPr>
        <w:t>P</w:t>
      </w:r>
      <w:r w:rsidR="00AD615D" w:rsidRPr="00950315">
        <w:rPr>
          <w:rFonts w:ascii="Times New Roman" w:hAnsi="Times New Roman" w:cs="Times New Roman"/>
          <w:sz w:val="24"/>
          <w:szCs w:val="24"/>
        </w:rPr>
        <w:t xml:space="preserve">laneación, </w:t>
      </w:r>
      <w:r w:rsidR="00BA4D2F">
        <w:rPr>
          <w:rFonts w:ascii="Times New Roman" w:hAnsi="Times New Roman" w:cs="Times New Roman"/>
          <w:sz w:val="24"/>
          <w:szCs w:val="24"/>
        </w:rPr>
        <w:t xml:space="preserve">es así como, se comienza con una propuesta articulada en el orden nacional a través de </w:t>
      </w:r>
      <w:r w:rsidR="00666C2B" w:rsidRPr="00950315">
        <w:rPr>
          <w:rFonts w:ascii="Times New Roman" w:hAnsi="Times New Roman" w:cs="Times New Roman"/>
          <w:szCs w:val="24"/>
        </w:rPr>
        <w:t>las</w:t>
      </w:r>
      <w:r w:rsidR="0057304B" w:rsidRPr="00950315">
        <w:rPr>
          <w:rFonts w:ascii="Times New Roman" w:hAnsi="Times New Roman" w:cs="Times New Roman"/>
          <w:szCs w:val="24"/>
        </w:rPr>
        <w:t xml:space="preserve"> diferentes</w:t>
      </w:r>
      <w:r w:rsidR="00AD615D" w:rsidRPr="00950315">
        <w:rPr>
          <w:rFonts w:ascii="Times New Roman" w:hAnsi="Times New Roman" w:cs="Times New Roman"/>
          <w:szCs w:val="24"/>
        </w:rPr>
        <w:t xml:space="preserve"> entidades territoriales, </w:t>
      </w:r>
      <w:r w:rsidR="00F50873">
        <w:rPr>
          <w:rFonts w:ascii="Times New Roman" w:hAnsi="Times New Roman" w:cs="Times New Roman"/>
          <w:szCs w:val="24"/>
        </w:rPr>
        <w:t xml:space="preserve">en busca de </w:t>
      </w:r>
      <w:r w:rsidR="00666C2B" w:rsidRPr="00950315">
        <w:rPr>
          <w:rFonts w:ascii="Times New Roman" w:hAnsi="Times New Roman" w:cs="Times New Roman"/>
          <w:szCs w:val="24"/>
        </w:rPr>
        <w:t>poner en marcha acciones efectivas para dar cumplimiento a los 17 objetivos de desarrollo sostenible</w:t>
      </w:r>
      <w:r w:rsidR="00BA4D2F">
        <w:rPr>
          <w:rFonts w:ascii="Times New Roman" w:hAnsi="Times New Roman" w:cs="Times New Roman"/>
          <w:szCs w:val="24"/>
        </w:rPr>
        <w:t xml:space="preserve"> que aporte</w:t>
      </w:r>
      <w:r w:rsidR="00F50873">
        <w:rPr>
          <w:rFonts w:ascii="Times New Roman" w:hAnsi="Times New Roman" w:cs="Times New Roman"/>
          <w:szCs w:val="24"/>
        </w:rPr>
        <w:t xml:space="preserve">n en el </w:t>
      </w:r>
      <w:r w:rsidR="00E7064C">
        <w:rPr>
          <w:rFonts w:ascii="Times New Roman" w:hAnsi="Times New Roman" w:cs="Times New Roman"/>
          <w:szCs w:val="24"/>
        </w:rPr>
        <w:t>sector social</w:t>
      </w:r>
      <w:r w:rsidR="00BA4D2F">
        <w:rPr>
          <w:rFonts w:ascii="Times New Roman" w:hAnsi="Times New Roman" w:cs="Times New Roman"/>
          <w:szCs w:val="24"/>
        </w:rPr>
        <w:t xml:space="preserve">, </w:t>
      </w:r>
      <w:r w:rsidR="00F50873">
        <w:rPr>
          <w:rFonts w:ascii="Times New Roman" w:hAnsi="Times New Roman" w:cs="Times New Roman"/>
          <w:szCs w:val="24"/>
        </w:rPr>
        <w:t>económico</w:t>
      </w:r>
      <w:r w:rsidR="00BA4D2F">
        <w:rPr>
          <w:rFonts w:ascii="Times New Roman" w:hAnsi="Times New Roman" w:cs="Times New Roman"/>
          <w:szCs w:val="24"/>
        </w:rPr>
        <w:t>, y ambienta</w:t>
      </w:r>
      <w:r w:rsidR="00F50873">
        <w:rPr>
          <w:rFonts w:ascii="Times New Roman" w:hAnsi="Times New Roman" w:cs="Times New Roman"/>
          <w:szCs w:val="24"/>
        </w:rPr>
        <w:t>l.</w:t>
      </w:r>
    </w:p>
    <w:p w14:paraId="69BA6233" w14:textId="2E24BD87" w:rsidR="00615F78" w:rsidRPr="00D77E84" w:rsidRDefault="00AD615D" w:rsidP="008F1E88">
      <w:pPr>
        <w:shd w:val="clear" w:color="auto" w:fill="FFFFFF" w:themeFill="background1"/>
        <w:spacing w:line="360" w:lineRule="auto"/>
        <w:jc w:val="both"/>
        <w:rPr>
          <w:rFonts w:ascii="Times New Roman" w:hAnsi="Times New Roman" w:cs="Times New Roman"/>
        </w:rPr>
      </w:pPr>
      <w:r w:rsidRPr="00D77E84">
        <w:rPr>
          <w:rFonts w:ascii="Times New Roman" w:hAnsi="Times New Roman" w:cs="Times New Roman"/>
        </w:rPr>
        <w:t xml:space="preserve">Con base en lo anterior, es posible </w:t>
      </w:r>
      <w:r w:rsidR="008038EF" w:rsidRPr="00D77E84">
        <w:rPr>
          <w:rFonts w:ascii="Times New Roman" w:hAnsi="Times New Roman" w:cs="Times New Roman"/>
        </w:rPr>
        <w:t>contrastar</w:t>
      </w:r>
      <w:r w:rsidR="00E27078" w:rsidRPr="00D77E84">
        <w:rPr>
          <w:rFonts w:ascii="Times New Roman" w:hAnsi="Times New Roman" w:cs="Times New Roman"/>
        </w:rPr>
        <w:t>:</w:t>
      </w:r>
      <w:r w:rsidR="00D05A6E" w:rsidRPr="00D77E84">
        <w:rPr>
          <w:rFonts w:ascii="Times New Roman" w:hAnsi="Times New Roman" w:cs="Times New Roman"/>
        </w:rPr>
        <w:t xml:space="preserve"> el plan de desarrollo territorial que contiene las metas globales aplicadas en el contexto local</w:t>
      </w:r>
      <w:r w:rsidRPr="00D77E84">
        <w:rPr>
          <w:rFonts w:ascii="Times New Roman" w:hAnsi="Times New Roman" w:cs="Times New Roman"/>
        </w:rPr>
        <w:t xml:space="preserve">, </w:t>
      </w:r>
      <w:r w:rsidR="008F1E88" w:rsidRPr="00D77E84">
        <w:rPr>
          <w:rFonts w:ascii="Times New Roman" w:hAnsi="Times New Roman" w:cs="Times New Roman"/>
        </w:rPr>
        <w:t>y el presupuesto público que permite llevar a cabo cualquier tipo de acción del ente gubernamental. D</w:t>
      </w:r>
      <w:r w:rsidRPr="00D77E84">
        <w:rPr>
          <w:rFonts w:ascii="Times New Roman" w:hAnsi="Times New Roman" w:cs="Times New Roman"/>
        </w:rPr>
        <w:t>ejando claro que se convierten en una prioridad de análisis no solo para la administración de turno, sin</w:t>
      </w:r>
      <w:r w:rsidR="00615F78" w:rsidRPr="00D77E84">
        <w:rPr>
          <w:rFonts w:ascii="Times New Roman" w:hAnsi="Times New Roman" w:cs="Times New Roman"/>
        </w:rPr>
        <w:t>o también</w:t>
      </w:r>
      <w:r w:rsidR="00D05A6E" w:rsidRPr="00D77E84">
        <w:rPr>
          <w:rFonts w:ascii="Times New Roman" w:hAnsi="Times New Roman" w:cs="Times New Roman"/>
        </w:rPr>
        <w:t>,</w:t>
      </w:r>
      <w:r w:rsidR="00615F78" w:rsidRPr="00D77E84">
        <w:rPr>
          <w:rFonts w:ascii="Times New Roman" w:hAnsi="Times New Roman" w:cs="Times New Roman"/>
        </w:rPr>
        <w:t xml:space="preserve"> para</w:t>
      </w:r>
      <w:r w:rsidRPr="00D77E84">
        <w:rPr>
          <w:rFonts w:ascii="Times New Roman" w:hAnsi="Times New Roman" w:cs="Times New Roman"/>
        </w:rPr>
        <w:t xml:space="preserve"> quienes han sido los espectadores de una gestión programada y ejecutada</w:t>
      </w:r>
      <w:r w:rsidR="00615F78" w:rsidRPr="00D77E84">
        <w:rPr>
          <w:rFonts w:ascii="Times New Roman" w:hAnsi="Times New Roman" w:cs="Times New Roman"/>
        </w:rPr>
        <w:t xml:space="preserve"> –población-</w:t>
      </w:r>
      <w:r w:rsidRPr="00D77E84">
        <w:rPr>
          <w:rFonts w:ascii="Times New Roman" w:hAnsi="Times New Roman" w:cs="Times New Roman"/>
        </w:rPr>
        <w:t xml:space="preserve"> en los años de p</w:t>
      </w:r>
      <w:r w:rsidR="00D05A6E" w:rsidRPr="00D77E84">
        <w:rPr>
          <w:rFonts w:ascii="Times New Roman" w:hAnsi="Times New Roman" w:cs="Times New Roman"/>
        </w:rPr>
        <w:t xml:space="preserve">oder gubernamental, esto con el fin de conocer </w:t>
      </w:r>
      <w:r w:rsidR="00D80CE8" w:rsidRPr="00D77E84">
        <w:rPr>
          <w:rFonts w:ascii="Times New Roman" w:hAnsi="Times New Roman" w:cs="Times New Roman"/>
        </w:rPr>
        <w:t>los efectos</w:t>
      </w:r>
      <w:r w:rsidR="00EC5456" w:rsidRPr="00D77E84">
        <w:rPr>
          <w:rFonts w:ascii="Times New Roman" w:hAnsi="Times New Roman" w:cs="Times New Roman"/>
        </w:rPr>
        <w:t xml:space="preserve"> </w:t>
      </w:r>
      <w:r w:rsidR="009A14E4" w:rsidRPr="00D77E84">
        <w:rPr>
          <w:rFonts w:ascii="Times New Roman" w:hAnsi="Times New Roman" w:cs="Times New Roman"/>
        </w:rPr>
        <w:t xml:space="preserve">para </w:t>
      </w:r>
      <w:r w:rsidR="00D05A6E" w:rsidRPr="00D77E84">
        <w:rPr>
          <w:rFonts w:ascii="Times New Roman" w:hAnsi="Times New Roman" w:cs="Times New Roman"/>
        </w:rPr>
        <w:t>la comunidad.</w:t>
      </w:r>
    </w:p>
    <w:p w14:paraId="0105B8CD" w14:textId="4EF50264" w:rsidR="005C167C" w:rsidRPr="00D77E84" w:rsidRDefault="005C167C" w:rsidP="008F1E88">
      <w:pPr>
        <w:shd w:val="clear" w:color="auto" w:fill="FFFFFF" w:themeFill="background1"/>
        <w:spacing w:line="360" w:lineRule="auto"/>
        <w:jc w:val="both"/>
        <w:rPr>
          <w:rFonts w:ascii="Times New Roman" w:hAnsi="Times New Roman" w:cs="Times New Roman"/>
        </w:rPr>
      </w:pPr>
      <w:r w:rsidRPr="00D77E84">
        <w:rPr>
          <w:rFonts w:ascii="Times New Roman" w:hAnsi="Times New Roman" w:cs="Times New Roman"/>
        </w:rPr>
        <w:t xml:space="preserve">El papel que cumplen las organizaciones hoy frente a la contribución de los </w:t>
      </w:r>
      <w:r w:rsidR="00666960" w:rsidRPr="00D77E84">
        <w:rPr>
          <w:rFonts w:ascii="Times New Roman" w:hAnsi="Times New Roman" w:cs="Times New Roman"/>
        </w:rPr>
        <w:t>ODS, según</w:t>
      </w:r>
      <w:r w:rsidR="00666960" w:rsidRPr="00D77E84">
        <w:rPr>
          <w:rFonts w:ascii="Times New Roman" w:hAnsi="Times New Roman" w:cs="Times New Roman"/>
          <w:noProof/>
        </w:rPr>
        <w:t xml:space="preserve"> EY México (2015)</w:t>
      </w:r>
      <w:r w:rsidRPr="00D77E84">
        <w:rPr>
          <w:rFonts w:ascii="Times New Roman" w:hAnsi="Times New Roman" w:cs="Times New Roman"/>
        </w:rPr>
        <w:t xml:space="preserve"> puede verse entendido como:</w:t>
      </w:r>
    </w:p>
    <w:p w14:paraId="0C3A2E8E" w14:textId="77777777" w:rsidR="00666960" w:rsidRPr="00950315" w:rsidRDefault="00233464" w:rsidP="00666960">
      <w:pPr>
        <w:pStyle w:val="Prrafodelista"/>
        <w:numPr>
          <w:ilvl w:val="0"/>
          <w:numId w:val="10"/>
        </w:numPr>
        <w:shd w:val="clear" w:color="auto" w:fill="FFFFFF" w:themeFill="background1"/>
        <w:spacing w:line="360" w:lineRule="auto"/>
        <w:jc w:val="both"/>
        <w:rPr>
          <w:rFonts w:ascii="Times New Roman" w:hAnsi="Times New Roman" w:cs="Times New Roman"/>
        </w:rPr>
      </w:pPr>
      <w:r w:rsidRPr="00950315">
        <w:rPr>
          <w:rFonts w:ascii="Times New Roman" w:hAnsi="Times New Roman" w:cs="Times New Roman"/>
        </w:rPr>
        <w:t>E</w:t>
      </w:r>
      <w:r w:rsidR="005C167C" w:rsidRPr="00950315">
        <w:rPr>
          <w:rFonts w:ascii="Times New Roman" w:hAnsi="Times New Roman" w:cs="Times New Roman"/>
        </w:rPr>
        <w:t>l desarrollo de acciones filantrópicas, no relacionadas con las actividades de la empresa, mediante las que se busca aportar a la mejora de las condiciones sociales y ambientales de los entornos en los que opera o no la compañía</w:t>
      </w:r>
      <w:r w:rsidRPr="00950315">
        <w:rPr>
          <w:rFonts w:ascii="Times New Roman" w:hAnsi="Times New Roman" w:cs="Times New Roman"/>
        </w:rPr>
        <w:t>.</w:t>
      </w:r>
      <w:r w:rsidR="00666960" w:rsidRPr="00950315">
        <w:rPr>
          <w:rFonts w:ascii="Times New Roman" w:hAnsi="Times New Roman" w:cs="Times New Roman"/>
        </w:rPr>
        <w:t xml:space="preserve"> </w:t>
      </w:r>
    </w:p>
    <w:p w14:paraId="12408085" w14:textId="1596E996" w:rsidR="00FB25C1" w:rsidRPr="00950315" w:rsidRDefault="005C167C" w:rsidP="00666960">
      <w:pPr>
        <w:pStyle w:val="Prrafodelista"/>
        <w:numPr>
          <w:ilvl w:val="0"/>
          <w:numId w:val="10"/>
        </w:numPr>
        <w:shd w:val="clear" w:color="auto" w:fill="FFFFFF" w:themeFill="background1"/>
        <w:spacing w:line="360" w:lineRule="auto"/>
        <w:jc w:val="both"/>
        <w:rPr>
          <w:rFonts w:ascii="Times New Roman" w:hAnsi="Times New Roman" w:cs="Times New Roman"/>
        </w:rPr>
      </w:pPr>
      <w:r w:rsidRPr="00950315">
        <w:rPr>
          <w:rFonts w:ascii="Times New Roman" w:hAnsi="Times New Roman" w:cs="Times New Roman"/>
        </w:rPr>
        <w:t>Es posible la implementación de iniciativas vinculadas a las operaciones de la organización para reducir y eliminar los impactos negativos y potenciar aquellos que sean positivos para los grupos de interés</w:t>
      </w:r>
      <w:r w:rsidR="00BE1945" w:rsidRPr="00950315">
        <w:rPr>
          <w:rFonts w:ascii="Times New Roman" w:hAnsi="Times New Roman" w:cs="Times New Roman"/>
        </w:rPr>
        <w:t>.</w:t>
      </w:r>
      <w:r w:rsidR="00666960" w:rsidRPr="00950315">
        <w:rPr>
          <w:rFonts w:ascii="Times New Roman" w:hAnsi="Times New Roman" w:cs="Times New Roman"/>
        </w:rPr>
        <w:t xml:space="preserve"> (P.1)</w:t>
      </w:r>
    </w:p>
    <w:p w14:paraId="0BEF709D" w14:textId="5287A980" w:rsidR="00FB25C1" w:rsidRPr="00D77E84" w:rsidRDefault="00F507C8" w:rsidP="00FB25C1">
      <w:pPr>
        <w:shd w:val="clear" w:color="auto" w:fill="FFFFFF" w:themeFill="background1"/>
        <w:spacing w:line="360" w:lineRule="auto"/>
        <w:jc w:val="both"/>
        <w:rPr>
          <w:rFonts w:ascii="Times New Roman" w:hAnsi="Times New Roman" w:cs="Times New Roman"/>
          <w:sz w:val="20"/>
        </w:rPr>
      </w:pPr>
      <w:r w:rsidRPr="00D77E84">
        <w:rPr>
          <w:rFonts w:ascii="Times New Roman" w:hAnsi="Times New Roman" w:cs="Times New Roman"/>
          <w:shd w:val="clear" w:color="auto" w:fill="FFFFFF" w:themeFill="background1"/>
        </w:rPr>
        <w:t>El primer</w:t>
      </w:r>
      <w:r w:rsidR="00FB25C1" w:rsidRPr="00D77E84">
        <w:rPr>
          <w:rFonts w:ascii="Times New Roman" w:hAnsi="Times New Roman" w:cs="Times New Roman"/>
          <w:shd w:val="clear" w:color="auto" w:fill="FFFFFF" w:themeFill="background1"/>
        </w:rPr>
        <w:t xml:space="preserve"> enfo</w:t>
      </w:r>
      <w:r w:rsidRPr="00D77E84">
        <w:rPr>
          <w:rFonts w:ascii="Times New Roman" w:hAnsi="Times New Roman" w:cs="Times New Roman"/>
          <w:shd w:val="clear" w:color="auto" w:fill="FFFFFF" w:themeFill="background1"/>
        </w:rPr>
        <w:t>que no parece</w:t>
      </w:r>
      <w:r w:rsidR="00FB25C1" w:rsidRPr="00D77E84">
        <w:rPr>
          <w:rFonts w:ascii="Times New Roman" w:hAnsi="Times New Roman" w:cs="Times New Roman"/>
          <w:shd w:val="clear" w:color="auto" w:fill="FFFFFF" w:themeFill="background1"/>
        </w:rPr>
        <w:t xml:space="preserve"> tener mayor rango de aplicación para las </w:t>
      </w:r>
      <w:r w:rsidRPr="00D77E84">
        <w:rPr>
          <w:rFonts w:ascii="Times New Roman" w:hAnsi="Times New Roman" w:cs="Times New Roman"/>
          <w:shd w:val="clear" w:color="auto" w:fill="FFFFFF" w:themeFill="background1"/>
        </w:rPr>
        <w:t xml:space="preserve">entidades públicas, ya que el objeto social del </w:t>
      </w:r>
      <w:r w:rsidR="009A14E4" w:rsidRPr="00D77E84">
        <w:rPr>
          <w:rFonts w:ascii="Times New Roman" w:hAnsi="Times New Roman" w:cs="Times New Roman"/>
          <w:shd w:val="clear" w:color="auto" w:fill="FFFFFF" w:themeFill="background1"/>
        </w:rPr>
        <w:t>E</w:t>
      </w:r>
      <w:r w:rsidRPr="00D77E84">
        <w:rPr>
          <w:rFonts w:ascii="Times New Roman" w:hAnsi="Times New Roman" w:cs="Times New Roman"/>
          <w:shd w:val="clear" w:color="auto" w:fill="FFFFFF" w:themeFill="background1"/>
        </w:rPr>
        <w:t>stado es cumplir con las necesidades de sus habitantes y mejorar el ambiente en el mayor número de formas posibles</w:t>
      </w:r>
      <w:r w:rsidR="00FB25C1" w:rsidRPr="00D77E84">
        <w:rPr>
          <w:rFonts w:ascii="Times New Roman" w:hAnsi="Times New Roman" w:cs="Times New Roman"/>
          <w:shd w:val="clear" w:color="auto" w:fill="FFFFFF" w:themeFill="background1"/>
        </w:rPr>
        <w:t>. Sin embargo, aplicando estos enfoques a una administración pública, cumplen en que ambos</w:t>
      </w:r>
      <w:r w:rsidRPr="00D77E84">
        <w:rPr>
          <w:rFonts w:ascii="Times New Roman" w:hAnsi="Times New Roman" w:cs="Times New Roman"/>
          <w:shd w:val="clear" w:color="auto" w:fill="FFFFFF" w:themeFill="background1"/>
        </w:rPr>
        <w:t xml:space="preserve"> además de ser incluyentes,</w:t>
      </w:r>
      <w:r w:rsidR="00FB25C1" w:rsidRPr="00D77E84">
        <w:rPr>
          <w:rFonts w:ascii="Times New Roman" w:hAnsi="Times New Roman" w:cs="Times New Roman"/>
          <w:shd w:val="clear" w:color="auto" w:fill="FFFFFF" w:themeFill="background1"/>
        </w:rPr>
        <w:t xml:space="preserve"> van dirigidos en mejorar las condic</w:t>
      </w:r>
      <w:r w:rsidRPr="00D77E84">
        <w:rPr>
          <w:rFonts w:ascii="Times New Roman" w:hAnsi="Times New Roman" w:cs="Times New Roman"/>
          <w:shd w:val="clear" w:color="auto" w:fill="FFFFFF" w:themeFill="background1"/>
        </w:rPr>
        <w:t>iones actuales, potenciar lo positivo</w:t>
      </w:r>
      <w:r w:rsidR="00FB25C1" w:rsidRPr="00D77E84">
        <w:rPr>
          <w:rFonts w:ascii="Times New Roman" w:hAnsi="Times New Roman" w:cs="Times New Roman"/>
          <w:shd w:val="clear" w:color="auto" w:fill="FFFFFF" w:themeFill="background1"/>
        </w:rPr>
        <w:t xml:space="preserve"> y eliminar lo negativo.</w:t>
      </w:r>
    </w:p>
    <w:p w14:paraId="3A52480C" w14:textId="5ABD3A5A" w:rsidR="00E77999" w:rsidRPr="00D77E84" w:rsidRDefault="00FB25C1" w:rsidP="008F1E88">
      <w:pPr>
        <w:shd w:val="clear" w:color="auto" w:fill="FFFFFF" w:themeFill="background1"/>
        <w:spacing w:line="360" w:lineRule="auto"/>
        <w:jc w:val="both"/>
        <w:rPr>
          <w:rFonts w:ascii="Times New Roman" w:eastAsiaTheme="minorHAnsi" w:hAnsi="Times New Roman" w:cs="Times New Roman"/>
          <w:noProof/>
          <w:lang w:eastAsia="en-US"/>
        </w:rPr>
      </w:pPr>
      <w:r w:rsidRPr="00D77E84">
        <w:rPr>
          <w:rFonts w:ascii="Times New Roman" w:hAnsi="Times New Roman" w:cs="Times New Roman"/>
          <w:shd w:val="clear" w:color="auto" w:fill="FFFFFF" w:themeFill="background1"/>
        </w:rPr>
        <w:t>Con base en lo anterior, se puede decir que</w:t>
      </w:r>
      <w:r w:rsidR="008F2B5C" w:rsidRPr="00D77E84">
        <w:rPr>
          <w:rFonts w:ascii="Times New Roman" w:hAnsi="Times New Roman" w:cs="Times New Roman"/>
          <w:shd w:val="clear" w:color="auto" w:fill="FFFFFF" w:themeFill="background1"/>
        </w:rPr>
        <w:t>,</w:t>
      </w:r>
      <w:r w:rsidR="008038EF" w:rsidRPr="00D77E84">
        <w:rPr>
          <w:rFonts w:ascii="Times New Roman" w:hAnsi="Times New Roman" w:cs="Times New Roman"/>
          <w:shd w:val="clear" w:color="auto" w:fill="FFFFFF" w:themeFill="background1"/>
        </w:rPr>
        <w:t xml:space="preserve"> para </w:t>
      </w:r>
      <w:r w:rsidR="00D05A6E" w:rsidRPr="00D77E84">
        <w:rPr>
          <w:rFonts w:ascii="Times New Roman" w:hAnsi="Times New Roman" w:cs="Times New Roman"/>
          <w:shd w:val="clear" w:color="auto" w:fill="FFFFFF" w:themeFill="background1"/>
        </w:rPr>
        <w:t>la consecución de los Objetivos de Desarrollo Sostenible</w:t>
      </w:r>
      <w:r w:rsidRPr="00D77E84">
        <w:rPr>
          <w:rFonts w:ascii="Times New Roman" w:hAnsi="Times New Roman" w:cs="Times New Roman"/>
          <w:shd w:val="clear" w:color="auto" w:fill="FFFFFF" w:themeFill="background1"/>
        </w:rPr>
        <w:t xml:space="preserve"> en el ámbito local, </w:t>
      </w:r>
      <w:r w:rsidR="008038EF" w:rsidRPr="00D77E84">
        <w:rPr>
          <w:rFonts w:ascii="Times New Roman" w:hAnsi="Times New Roman" w:cs="Times New Roman"/>
          <w:shd w:val="clear" w:color="auto" w:fill="FFFFFF" w:themeFill="background1"/>
        </w:rPr>
        <w:t>no se deben perder de vista las obligaciones que tienen las organizaciones públicas como motor de la sociedad</w:t>
      </w:r>
      <w:r w:rsidR="00F507C8" w:rsidRPr="00D77E84">
        <w:rPr>
          <w:rFonts w:ascii="Times New Roman" w:hAnsi="Times New Roman" w:cs="Times New Roman"/>
          <w:shd w:val="clear" w:color="auto" w:fill="FFFFFF" w:themeFill="background1"/>
        </w:rPr>
        <w:t xml:space="preserve">. </w:t>
      </w:r>
      <w:r w:rsidR="008038EF" w:rsidRPr="00D77E84">
        <w:rPr>
          <w:rFonts w:ascii="Times New Roman" w:hAnsi="Times New Roman" w:cs="Times New Roman"/>
        </w:rPr>
        <w:t>Es por esto qu</w:t>
      </w:r>
      <w:r w:rsidR="008038EF" w:rsidRPr="00D77E84">
        <w:rPr>
          <w:rFonts w:ascii="Times New Roman" w:hAnsi="Times New Roman" w:cs="Times New Roman"/>
          <w:shd w:val="clear" w:color="auto" w:fill="FFFFFF" w:themeFill="background1"/>
        </w:rPr>
        <w:t>e</w:t>
      </w:r>
      <w:r w:rsidR="00E77999" w:rsidRPr="00D77E84">
        <w:rPr>
          <w:rFonts w:ascii="Times New Roman" w:hAnsi="Times New Roman" w:cs="Times New Roman"/>
          <w:shd w:val="clear" w:color="auto" w:fill="FFFFFF" w:themeFill="background1"/>
        </w:rPr>
        <w:t>,</w:t>
      </w:r>
      <w:r w:rsidR="008038EF" w:rsidRPr="00D77E84">
        <w:rPr>
          <w:rFonts w:ascii="Times New Roman" w:hAnsi="Times New Roman" w:cs="Times New Roman"/>
          <w:shd w:val="clear" w:color="auto" w:fill="FFFFFF" w:themeFill="background1"/>
        </w:rPr>
        <w:t xml:space="preserve"> </w:t>
      </w:r>
      <w:r w:rsidR="008038EF" w:rsidRPr="00D77E84">
        <w:rPr>
          <w:rFonts w:ascii="Times New Roman" w:eastAsiaTheme="minorHAnsi" w:hAnsi="Times New Roman" w:cs="Times New Roman"/>
          <w:lang w:eastAsia="en-US"/>
        </w:rPr>
        <w:t>e</w:t>
      </w:r>
      <w:r w:rsidR="008F2B5C" w:rsidRPr="00D77E84">
        <w:rPr>
          <w:rFonts w:ascii="Times New Roman" w:eastAsiaTheme="minorHAnsi" w:hAnsi="Times New Roman" w:cs="Times New Roman"/>
          <w:lang w:eastAsia="en-US"/>
        </w:rPr>
        <w:t>n la búsqueda de brindar soluciones desde una perspectiva del beneficio común, l</w:t>
      </w:r>
      <w:r w:rsidR="00615F78" w:rsidRPr="00D77E84">
        <w:rPr>
          <w:rFonts w:ascii="Times New Roman" w:eastAsiaTheme="minorHAnsi" w:hAnsi="Times New Roman" w:cs="Times New Roman"/>
          <w:lang w:eastAsia="en-US"/>
        </w:rPr>
        <w:t xml:space="preserve">a administración municipal </w:t>
      </w:r>
      <w:r w:rsidR="00DA7AE6">
        <w:rPr>
          <w:rFonts w:ascii="Times New Roman" w:eastAsiaTheme="minorHAnsi" w:hAnsi="Times New Roman" w:cs="Times New Roman"/>
          <w:lang w:eastAsia="en-US"/>
        </w:rPr>
        <w:t xml:space="preserve">buscó </w:t>
      </w:r>
      <w:r w:rsidR="008F2B5C" w:rsidRPr="00D77E84">
        <w:rPr>
          <w:rFonts w:ascii="Times New Roman" w:eastAsiaTheme="minorHAnsi" w:hAnsi="Times New Roman" w:cs="Times New Roman"/>
          <w:lang w:eastAsia="en-US"/>
        </w:rPr>
        <w:t xml:space="preserve">adelantar acciones que ayudaran a crear condiciones de equidad en las diferentes zonas del territorio, </w:t>
      </w:r>
      <w:r w:rsidR="008F6274" w:rsidRPr="00D77E84">
        <w:rPr>
          <w:rFonts w:ascii="Times New Roman" w:eastAsiaTheme="minorHAnsi" w:hAnsi="Times New Roman" w:cs="Times New Roman"/>
          <w:lang w:eastAsia="en-US"/>
        </w:rPr>
        <w:t xml:space="preserve">a </w:t>
      </w:r>
      <w:r w:rsidR="00D05A6E" w:rsidRPr="00D77E84">
        <w:rPr>
          <w:rFonts w:ascii="Times New Roman" w:eastAsiaTheme="minorHAnsi" w:hAnsi="Times New Roman" w:cs="Times New Roman"/>
          <w:lang w:eastAsia="en-US"/>
        </w:rPr>
        <w:t>mejora</w:t>
      </w:r>
      <w:r w:rsidR="008F6274" w:rsidRPr="00D77E84">
        <w:rPr>
          <w:rFonts w:ascii="Times New Roman" w:eastAsiaTheme="minorHAnsi" w:hAnsi="Times New Roman" w:cs="Times New Roman"/>
          <w:lang w:eastAsia="en-US"/>
        </w:rPr>
        <w:t>r</w:t>
      </w:r>
      <w:r w:rsidR="00D05A6E" w:rsidRPr="00D77E84">
        <w:rPr>
          <w:rFonts w:ascii="Times New Roman" w:eastAsiaTheme="minorHAnsi" w:hAnsi="Times New Roman" w:cs="Times New Roman"/>
          <w:lang w:eastAsia="en-US"/>
        </w:rPr>
        <w:t xml:space="preserve"> la calidad de vida</w:t>
      </w:r>
      <w:r w:rsidR="008F6274" w:rsidRPr="00D77E84">
        <w:rPr>
          <w:rFonts w:ascii="Times New Roman" w:eastAsiaTheme="minorHAnsi" w:hAnsi="Times New Roman" w:cs="Times New Roman"/>
          <w:lang w:eastAsia="en-US"/>
        </w:rPr>
        <w:t>,</w:t>
      </w:r>
      <w:r w:rsidR="00D05A6E" w:rsidRPr="00D77E84">
        <w:rPr>
          <w:rFonts w:ascii="Times New Roman" w:eastAsiaTheme="minorHAnsi" w:hAnsi="Times New Roman" w:cs="Times New Roman"/>
          <w:lang w:eastAsia="en-US"/>
        </w:rPr>
        <w:t xml:space="preserve"> e</w:t>
      </w:r>
      <w:r w:rsidR="008A4196" w:rsidRPr="00D77E84">
        <w:rPr>
          <w:rFonts w:ascii="Times New Roman" w:eastAsiaTheme="minorHAnsi" w:hAnsi="Times New Roman" w:cs="Times New Roman"/>
          <w:lang w:eastAsia="en-US"/>
        </w:rPr>
        <w:t>specialmente en temas culturales</w:t>
      </w:r>
      <w:r w:rsidR="00C67C1A" w:rsidRPr="00D77E84">
        <w:rPr>
          <w:rFonts w:ascii="Times New Roman" w:eastAsiaTheme="minorHAnsi" w:hAnsi="Times New Roman" w:cs="Times New Roman"/>
          <w:lang w:eastAsia="en-US"/>
        </w:rPr>
        <w:t xml:space="preserve"> y</w:t>
      </w:r>
      <w:r w:rsidR="00D05A6E" w:rsidRPr="00D77E84">
        <w:rPr>
          <w:rFonts w:ascii="Times New Roman" w:eastAsiaTheme="minorHAnsi" w:hAnsi="Times New Roman" w:cs="Times New Roman"/>
          <w:lang w:eastAsia="en-US"/>
        </w:rPr>
        <w:t xml:space="preserve"> la paz como eje transversal en</w:t>
      </w:r>
      <w:r w:rsidR="00E77999" w:rsidRPr="00D77E84">
        <w:rPr>
          <w:rFonts w:ascii="Times New Roman" w:eastAsiaTheme="minorHAnsi" w:hAnsi="Times New Roman" w:cs="Times New Roman"/>
          <w:lang w:eastAsia="en-US"/>
        </w:rPr>
        <w:t xml:space="preserve"> el desarrollo de la comunidad para </w:t>
      </w:r>
      <w:r w:rsidR="00D05A6E" w:rsidRPr="00D77E84">
        <w:rPr>
          <w:rFonts w:ascii="Times New Roman" w:eastAsiaTheme="minorHAnsi" w:hAnsi="Times New Roman" w:cs="Times New Roman"/>
          <w:lang w:eastAsia="en-US"/>
        </w:rPr>
        <w:t>la eliminación de brechas sociales</w:t>
      </w:r>
      <w:r w:rsidR="00A93ECD" w:rsidRPr="00D77E84">
        <w:rPr>
          <w:rFonts w:ascii="Times New Roman" w:eastAsiaTheme="minorHAnsi" w:hAnsi="Times New Roman" w:cs="Times New Roman"/>
          <w:lang w:eastAsia="en-US"/>
        </w:rPr>
        <w:t xml:space="preserve">. En concordancia con la planificación </w:t>
      </w:r>
      <w:r w:rsidR="00A93ECD" w:rsidRPr="00D77E84">
        <w:rPr>
          <w:rFonts w:ascii="Times New Roman" w:eastAsiaTheme="minorHAnsi" w:hAnsi="Times New Roman" w:cs="Times New Roman"/>
          <w:lang w:eastAsia="en-US"/>
        </w:rPr>
        <w:lastRenderedPageBreak/>
        <w:t xml:space="preserve">financiera,  </w:t>
      </w:r>
      <w:r w:rsidR="00624575" w:rsidRPr="00D77E84">
        <w:rPr>
          <w:rFonts w:ascii="Times New Roman" w:eastAsiaTheme="minorHAnsi" w:hAnsi="Times New Roman" w:cs="Times New Roman"/>
          <w:lang w:eastAsia="en-US"/>
        </w:rPr>
        <w:t>comportamiento de ingresos, análisis económicos</w:t>
      </w:r>
      <w:r w:rsidR="00C67C1A" w:rsidRPr="00D77E84">
        <w:rPr>
          <w:rFonts w:ascii="Times New Roman" w:eastAsiaTheme="minorHAnsi" w:hAnsi="Times New Roman" w:cs="Times New Roman"/>
          <w:lang w:eastAsia="en-US"/>
        </w:rPr>
        <w:t xml:space="preserve">, </w:t>
      </w:r>
      <w:r w:rsidR="00624575" w:rsidRPr="00D77E84">
        <w:rPr>
          <w:rFonts w:ascii="Times New Roman" w:eastAsiaTheme="minorHAnsi" w:hAnsi="Times New Roman" w:cs="Times New Roman"/>
          <w:lang w:eastAsia="en-US"/>
        </w:rPr>
        <w:t>financieros</w:t>
      </w:r>
      <w:r w:rsidR="00C67C1A" w:rsidRPr="00D77E84">
        <w:rPr>
          <w:rFonts w:ascii="Times New Roman" w:eastAsiaTheme="minorHAnsi" w:hAnsi="Times New Roman" w:cs="Times New Roman"/>
          <w:lang w:eastAsia="en-US"/>
        </w:rPr>
        <w:t xml:space="preserve"> y</w:t>
      </w:r>
      <w:r w:rsidR="000C52B2" w:rsidRPr="00D77E84">
        <w:rPr>
          <w:rFonts w:ascii="Times New Roman" w:eastAsiaTheme="minorHAnsi" w:hAnsi="Times New Roman" w:cs="Times New Roman"/>
          <w:lang w:eastAsia="en-US"/>
        </w:rPr>
        <w:t xml:space="preserve"> las cifras del presupuesto</w:t>
      </w:r>
      <w:r w:rsidR="00E77999" w:rsidRPr="00D77E84">
        <w:rPr>
          <w:rFonts w:ascii="Times New Roman" w:eastAsiaTheme="minorHAnsi" w:hAnsi="Times New Roman" w:cs="Times New Roman"/>
          <w:lang w:eastAsia="en-US"/>
        </w:rPr>
        <w:t>, e</w:t>
      </w:r>
      <w:r w:rsidR="00A93ECD" w:rsidRPr="00D77E84">
        <w:rPr>
          <w:rFonts w:ascii="Times New Roman" w:eastAsiaTheme="minorHAnsi" w:hAnsi="Times New Roman" w:cs="Times New Roman"/>
          <w:lang w:eastAsia="en-US"/>
        </w:rPr>
        <w:t>l municipio</w:t>
      </w:r>
      <w:r w:rsidR="00624575" w:rsidRPr="00D77E84">
        <w:rPr>
          <w:rFonts w:ascii="Times New Roman" w:eastAsiaTheme="minorHAnsi" w:hAnsi="Times New Roman" w:cs="Times New Roman"/>
          <w:lang w:eastAsia="en-US"/>
        </w:rPr>
        <w:t xml:space="preserve"> </w:t>
      </w:r>
      <w:r w:rsidR="00E77999" w:rsidRPr="00D77E84">
        <w:rPr>
          <w:rFonts w:ascii="Times New Roman" w:eastAsiaTheme="minorHAnsi" w:hAnsi="Times New Roman" w:cs="Times New Roman"/>
          <w:lang w:eastAsia="en-US"/>
        </w:rPr>
        <w:t>proyectó</w:t>
      </w:r>
      <w:r w:rsidR="00624575" w:rsidRPr="00D77E84">
        <w:rPr>
          <w:rFonts w:ascii="Times New Roman" w:eastAsiaTheme="minorHAnsi" w:hAnsi="Times New Roman" w:cs="Times New Roman"/>
          <w:lang w:eastAsia="en-US"/>
        </w:rPr>
        <w:t xml:space="preserve"> para el </w:t>
      </w:r>
      <w:r w:rsidR="00E77999" w:rsidRPr="00D77E84">
        <w:rPr>
          <w:rFonts w:ascii="Times New Roman" w:eastAsiaTheme="minorHAnsi" w:hAnsi="Times New Roman" w:cs="Times New Roman"/>
          <w:lang w:eastAsia="en-US"/>
        </w:rPr>
        <w:t>cuatrienio</w:t>
      </w:r>
      <w:r w:rsidR="00C67C1A" w:rsidRPr="00D77E84">
        <w:rPr>
          <w:rFonts w:ascii="Times New Roman" w:eastAsiaTheme="minorHAnsi" w:hAnsi="Times New Roman" w:cs="Times New Roman"/>
          <w:lang w:eastAsia="en-US"/>
        </w:rPr>
        <w:t xml:space="preserve"> 2016-2019</w:t>
      </w:r>
      <w:r w:rsidR="00E77999" w:rsidRPr="00D77E84">
        <w:rPr>
          <w:rFonts w:ascii="Times New Roman" w:eastAsiaTheme="minorHAnsi" w:hAnsi="Times New Roman" w:cs="Times New Roman"/>
          <w:lang w:eastAsia="en-US"/>
        </w:rPr>
        <w:t xml:space="preserve"> el monto de</w:t>
      </w:r>
      <w:r w:rsidR="00624575" w:rsidRPr="00D77E84">
        <w:rPr>
          <w:rFonts w:ascii="Times New Roman" w:eastAsiaTheme="minorHAnsi" w:hAnsi="Times New Roman" w:cs="Times New Roman"/>
          <w:lang w:eastAsia="en-US"/>
        </w:rPr>
        <w:t xml:space="preserve"> </w:t>
      </w:r>
      <w:r w:rsidR="00D77E84" w:rsidRPr="00D77E84">
        <w:rPr>
          <w:rFonts w:ascii="Times New Roman" w:eastAsiaTheme="minorHAnsi" w:hAnsi="Times New Roman" w:cs="Times New Roman"/>
          <w:lang w:eastAsia="en-US"/>
        </w:rPr>
        <w:t>$69</w:t>
      </w:r>
      <w:r w:rsidR="00D77E84">
        <w:rPr>
          <w:rFonts w:ascii="Times New Roman" w:eastAsiaTheme="minorHAnsi" w:hAnsi="Times New Roman" w:cs="Times New Roman"/>
          <w:lang w:eastAsia="en-US"/>
        </w:rPr>
        <w:t>,600,353,000</w:t>
      </w:r>
      <w:r w:rsidR="00360D32" w:rsidRPr="00D77E84">
        <w:rPr>
          <w:rFonts w:ascii="Times New Roman" w:eastAsiaTheme="minorHAnsi" w:hAnsi="Times New Roman" w:cs="Times New Roman"/>
          <w:lang w:eastAsia="en-US"/>
        </w:rPr>
        <w:t xml:space="preserve"> </w:t>
      </w:r>
      <w:r w:rsidR="00E77999" w:rsidRPr="00D77E84">
        <w:rPr>
          <w:rFonts w:ascii="Times New Roman" w:eastAsiaTheme="minorHAnsi" w:hAnsi="Times New Roman" w:cs="Times New Roman"/>
          <w:lang w:eastAsia="en-US"/>
        </w:rPr>
        <w:t>el cual se distribuyó para el</w:t>
      </w:r>
      <w:r w:rsidR="00360D32" w:rsidRPr="00D77E84">
        <w:rPr>
          <w:rFonts w:ascii="Times New Roman" w:eastAsiaTheme="minorHAnsi" w:hAnsi="Times New Roman" w:cs="Times New Roman"/>
          <w:lang w:eastAsia="en-US"/>
        </w:rPr>
        <w:t xml:space="preserve"> cumplimiento de las seis líneas estratégicas</w:t>
      </w:r>
      <w:r w:rsidR="00E77999" w:rsidRPr="00D77E84">
        <w:rPr>
          <w:rFonts w:ascii="Times New Roman" w:eastAsiaTheme="minorHAnsi" w:hAnsi="Times New Roman" w:cs="Times New Roman"/>
          <w:lang w:eastAsia="en-US"/>
        </w:rPr>
        <w:t xml:space="preserve"> que se plasmaron</w:t>
      </w:r>
      <w:r w:rsidR="00C67C1A" w:rsidRPr="00D77E84">
        <w:rPr>
          <w:rFonts w:ascii="Times New Roman" w:eastAsiaTheme="minorHAnsi" w:hAnsi="Times New Roman" w:cs="Times New Roman"/>
          <w:lang w:eastAsia="en-US"/>
        </w:rPr>
        <w:t xml:space="preserve"> en el </w:t>
      </w:r>
      <w:r w:rsidR="000C52B2" w:rsidRPr="00D77E84">
        <w:rPr>
          <w:rFonts w:ascii="Times New Roman" w:eastAsiaTheme="minorHAnsi" w:hAnsi="Times New Roman" w:cs="Times New Roman"/>
          <w:lang w:eastAsia="en-US"/>
        </w:rPr>
        <w:t>P</w:t>
      </w:r>
      <w:r w:rsidR="00C67C1A" w:rsidRPr="00D77E84">
        <w:rPr>
          <w:rFonts w:ascii="Times New Roman" w:eastAsiaTheme="minorHAnsi" w:hAnsi="Times New Roman" w:cs="Times New Roman"/>
          <w:lang w:eastAsia="en-US"/>
        </w:rPr>
        <w:t xml:space="preserve">lan de </w:t>
      </w:r>
      <w:r w:rsidR="009A14E4" w:rsidRPr="00D77E84">
        <w:rPr>
          <w:rFonts w:ascii="Times New Roman" w:eastAsiaTheme="minorHAnsi" w:hAnsi="Times New Roman" w:cs="Times New Roman"/>
          <w:lang w:eastAsia="en-US"/>
        </w:rPr>
        <w:t>D</w:t>
      </w:r>
      <w:r w:rsidR="00C67C1A" w:rsidRPr="00D77E84">
        <w:rPr>
          <w:rFonts w:ascii="Times New Roman" w:eastAsiaTheme="minorHAnsi" w:hAnsi="Times New Roman" w:cs="Times New Roman"/>
          <w:lang w:eastAsia="en-US"/>
        </w:rPr>
        <w:t xml:space="preserve">esarrollo </w:t>
      </w:r>
      <w:r w:rsidR="00A57416">
        <w:rPr>
          <w:rFonts w:ascii="Times New Roman" w:eastAsiaTheme="minorHAnsi" w:hAnsi="Times New Roman" w:cs="Times New Roman"/>
          <w:lang w:eastAsia="en-US"/>
        </w:rPr>
        <w:t>T</w:t>
      </w:r>
      <w:r w:rsidR="00C67C1A" w:rsidRPr="00D77E84">
        <w:rPr>
          <w:rFonts w:ascii="Times New Roman" w:eastAsiaTheme="minorHAnsi" w:hAnsi="Times New Roman" w:cs="Times New Roman"/>
          <w:lang w:eastAsia="en-US"/>
        </w:rPr>
        <w:t>erritorial,</w:t>
      </w:r>
      <w:r w:rsidR="00A93ECD" w:rsidRPr="00D77E84">
        <w:rPr>
          <w:rFonts w:ascii="Times New Roman" w:eastAsiaTheme="minorHAnsi" w:hAnsi="Times New Roman" w:cs="Times New Roman"/>
          <w:lang w:eastAsia="en-US"/>
        </w:rPr>
        <w:t xml:space="preserve"> </w:t>
      </w:r>
      <w:r w:rsidR="00E77999" w:rsidRPr="00D77E84">
        <w:rPr>
          <w:rFonts w:ascii="Times New Roman" w:eastAsiaTheme="minorHAnsi" w:hAnsi="Times New Roman" w:cs="Times New Roman"/>
          <w:lang w:eastAsia="en-US"/>
        </w:rPr>
        <w:t>líneas que estaba</w:t>
      </w:r>
      <w:r w:rsidR="009A1ACB" w:rsidRPr="00D77E84">
        <w:rPr>
          <w:rFonts w:ascii="Times New Roman" w:eastAsiaTheme="minorHAnsi" w:hAnsi="Times New Roman" w:cs="Times New Roman"/>
          <w:lang w:eastAsia="en-US"/>
        </w:rPr>
        <w:t xml:space="preserve">n </w:t>
      </w:r>
      <w:r w:rsidR="00870172" w:rsidRPr="00D77E84">
        <w:rPr>
          <w:rFonts w:ascii="Times New Roman" w:eastAsiaTheme="minorHAnsi" w:hAnsi="Times New Roman" w:cs="Times New Roman"/>
          <w:lang w:eastAsia="en-US"/>
        </w:rPr>
        <w:t>enfocadas en las principales necesidades de la región</w:t>
      </w:r>
      <w:r w:rsidR="00A93ECD" w:rsidRPr="00D77E84">
        <w:rPr>
          <w:rFonts w:ascii="Times New Roman" w:eastAsiaTheme="minorHAnsi" w:hAnsi="Times New Roman" w:cs="Times New Roman"/>
          <w:lang w:eastAsia="en-US"/>
        </w:rPr>
        <w:t xml:space="preserve"> y </w:t>
      </w:r>
      <w:r w:rsidR="00E77999" w:rsidRPr="00D77E84">
        <w:rPr>
          <w:rFonts w:ascii="Times New Roman" w:eastAsiaTheme="minorHAnsi" w:hAnsi="Times New Roman" w:cs="Times New Roman"/>
          <w:lang w:eastAsia="en-US"/>
        </w:rPr>
        <w:t>que reflejaban las iniciativas, compromiso</w:t>
      </w:r>
      <w:r w:rsidR="00956F7F" w:rsidRPr="00D77E84">
        <w:rPr>
          <w:rFonts w:ascii="Times New Roman" w:eastAsiaTheme="minorHAnsi" w:hAnsi="Times New Roman" w:cs="Times New Roman"/>
          <w:lang w:eastAsia="en-US"/>
        </w:rPr>
        <w:t>s</w:t>
      </w:r>
      <w:r w:rsidR="00E77999" w:rsidRPr="00D77E84">
        <w:rPr>
          <w:rFonts w:ascii="Times New Roman" w:eastAsiaTheme="minorHAnsi" w:hAnsi="Times New Roman" w:cs="Times New Roman"/>
          <w:lang w:eastAsia="en-US"/>
        </w:rPr>
        <w:t xml:space="preserve">, metas y </w:t>
      </w:r>
      <w:r w:rsidR="00956F7F" w:rsidRPr="00D77E84">
        <w:rPr>
          <w:rFonts w:ascii="Times New Roman" w:eastAsiaTheme="minorHAnsi" w:hAnsi="Times New Roman" w:cs="Times New Roman"/>
          <w:lang w:eastAsia="en-US"/>
        </w:rPr>
        <w:t>objetivos</w:t>
      </w:r>
      <w:r w:rsidR="00E77999" w:rsidRPr="00D77E84">
        <w:rPr>
          <w:rFonts w:ascii="Times New Roman" w:eastAsiaTheme="minorHAnsi" w:hAnsi="Times New Roman" w:cs="Times New Roman"/>
          <w:lang w:eastAsia="en-US"/>
        </w:rPr>
        <w:t xml:space="preserve"> del ente </w:t>
      </w:r>
      <w:r w:rsidR="00956F7F" w:rsidRPr="00D77E84">
        <w:rPr>
          <w:rFonts w:ascii="Times New Roman" w:eastAsiaTheme="minorHAnsi" w:hAnsi="Times New Roman" w:cs="Times New Roman"/>
          <w:lang w:eastAsia="en-US"/>
        </w:rPr>
        <w:t xml:space="preserve">gubernamental como base de su programa de gobierno </w:t>
      </w:r>
      <w:r w:rsidR="00956F7F" w:rsidRPr="00D77E84">
        <w:rPr>
          <w:rFonts w:ascii="Times New Roman" w:eastAsiaTheme="minorHAnsi" w:hAnsi="Times New Roman" w:cs="Times New Roman"/>
          <w:noProof/>
          <w:lang w:eastAsia="en-US"/>
        </w:rPr>
        <w:t>(Alcaldía del Carmen de Viboral, 2016).</w:t>
      </w:r>
    </w:p>
    <w:p w14:paraId="7E38F4C3" w14:textId="77777777" w:rsidR="00490C89" w:rsidRPr="00A85CCC" w:rsidRDefault="00D45CCB" w:rsidP="008F1E88">
      <w:pPr>
        <w:shd w:val="clear" w:color="auto" w:fill="FFFFFF" w:themeFill="background1"/>
        <w:spacing w:line="360" w:lineRule="auto"/>
        <w:jc w:val="both"/>
        <w:rPr>
          <w:rFonts w:ascii="Times New Roman" w:eastAsiaTheme="minorHAnsi" w:hAnsi="Times New Roman" w:cs="Times New Roman"/>
          <w:b/>
          <w:noProof/>
          <w:lang w:eastAsia="en-US"/>
        </w:rPr>
      </w:pPr>
      <w:r w:rsidRPr="00A85CCC">
        <w:rPr>
          <w:rFonts w:ascii="Times New Roman" w:eastAsiaTheme="minorHAnsi" w:hAnsi="Times New Roman" w:cs="Times New Roman"/>
          <w:b/>
          <w:noProof/>
          <w:lang w:eastAsia="en-US"/>
        </w:rPr>
        <w:t>T</w:t>
      </w:r>
      <w:r w:rsidR="000E7B25" w:rsidRPr="00A85CCC">
        <w:rPr>
          <w:rFonts w:ascii="Times New Roman" w:eastAsiaTheme="minorHAnsi" w:hAnsi="Times New Roman" w:cs="Times New Roman"/>
          <w:b/>
          <w:noProof/>
          <w:lang w:eastAsia="en-US"/>
        </w:rPr>
        <w:t>abla</w:t>
      </w:r>
      <w:r w:rsidRPr="00A85CCC">
        <w:rPr>
          <w:rFonts w:ascii="Times New Roman" w:eastAsiaTheme="minorHAnsi" w:hAnsi="Times New Roman" w:cs="Times New Roman"/>
          <w:b/>
          <w:noProof/>
          <w:lang w:eastAsia="en-US"/>
        </w:rPr>
        <w:t xml:space="preserve"> </w:t>
      </w:r>
      <w:r w:rsidR="00B83114" w:rsidRPr="00A85CCC">
        <w:rPr>
          <w:rFonts w:ascii="Times New Roman" w:eastAsiaTheme="minorHAnsi" w:hAnsi="Times New Roman" w:cs="Times New Roman"/>
          <w:b/>
          <w:noProof/>
          <w:lang w:eastAsia="en-US"/>
        </w:rPr>
        <w:t>1</w:t>
      </w:r>
      <w:r w:rsidR="00490C89" w:rsidRPr="00A85CCC">
        <w:rPr>
          <w:rFonts w:ascii="Times New Roman" w:eastAsiaTheme="minorHAnsi" w:hAnsi="Times New Roman" w:cs="Times New Roman"/>
          <w:b/>
          <w:noProof/>
          <w:lang w:eastAsia="en-US"/>
        </w:rPr>
        <w:t>:</w:t>
      </w:r>
    </w:p>
    <w:p w14:paraId="2BABCE4D" w14:textId="34CED7C8" w:rsidR="00D45CCB" w:rsidRPr="00A85CCC" w:rsidRDefault="00B80CED" w:rsidP="008F1E88">
      <w:pPr>
        <w:shd w:val="clear" w:color="auto" w:fill="FFFFFF" w:themeFill="background1"/>
        <w:spacing w:line="360" w:lineRule="auto"/>
        <w:jc w:val="both"/>
        <w:rPr>
          <w:rFonts w:ascii="Times New Roman" w:eastAsiaTheme="minorHAnsi" w:hAnsi="Times New Roman" w:cs="Times New Roman"/>
          <w:i/>
          <w:noProof/>
          <w:lang w:eastAsia="en-US"/>
        </w:rPr>
      </w:pPr>
      <w:r w:rsidRPr="00A85CCC">
        <w:rPr>
          <w:rFonts w:ascii="Times New Roman" w:eastAsiaTheme="minorHAnsi" w:hAnsi="Times New Roman" w:cs="Times New Roman"/>
          <w:i/>
          <w:noProof/>
          <w:lang w:eastAsia="en-US"/>
        </w:rPr>
        <w:t>Lineas Estratégicas y Proyección Presupuestal</w:t>
      </w:r>
    </w:p>
    <w:tbl>
      <w:tblPr>
        <w:tblW w:w="10740" w:type="dxa"/>
        <w:tblInd w:w="-956" w:type="dxa"/>
        <w:tblLook w:val="04A0" w:firstRow="1" w:lastRow="0" w:firstColumn="1" w:lastColumn="0" w:noHBand="0" w:noVBand="1"/>
      </w:tblPr>
      <w:tblGrid>
        <w:gridCol w:w="5880"/>
        <w:gridCol w:w="2900"/>
        <w:gridCol w:w="1960"/>
      </w:tblGrid>
      <w:tr w:rsidR="005F4BFF" w:rsidRPr="005F4BFF" w14:paraId="16ADD279" w14:textId="77777777" w:rsidTr="00D77E84">
        <w:trPr>
          <w:trHeight w:val="675"/>
        </w:trPr>
        <w:tc>
          <w:tcPr>
            <w:tcW w:w="588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041155AD" w14:textId="1AC51665" w:rsidR="005F4BFF" w:rsidRPr="005F4BFF" w:rsidRDefault="005F4BFF" w:rsidP="005F4BFF">
            <w:pPr>
              <w:spacing w:after="0" w:line="240" w:lineRule="auto"/>
              <w:jc w:val="center"/>
              <w:rPr>
                <w:rFonts w:ascii="Times New Roman" w:eastAsiaTheme="minorHAnsi" w:hAnsi="Times New Roman" w:cs="Times New Roman"/>
                <w:sz w:val="24"/>
                <w:lang w:eastAsia="en-US"/>
              </w:rPr>
            </w:pPr>
            <w:r w:rsidRPr="005F4BFF">
              <w:rPr>
                <w:rFonts w:ascii="Times New Roman" w:eastAsiaTheme="minorHAnsi" w:hAnsi="Times New Roman" w:cs="Times New Roman"/>
                <w:sz w:val="24"/>
                <w:lang w:eastAsia="en-US"/>
              </w:rPr>
              <w:t>L</w:t>
            </w:r>
            <w:r w:rsidRPr="00D77E84">
              <w:rPr>
                <w:rFonts w:ascii="Times New Roman" w:eastAsiaTheme="minorHAnsi" w:hAnsi="Times New Roman" w:cs="Times New Roman"/>
                <w:sz w:val="24"/>
                <w:lang w:eastAsia="en-US"/>
              </w:rPr>
              <w:t>ínea estratégica</w:t>
            </w:r>
          </w:p>
        </w:tc>
        <w:tc>
          <w:tcPr>
            <w:tcW w:w="2900" w:type="dxa"/>
            <w:tcBorders>
              <w:top w:val="single" w:sz="4" w:space="0" w:color="auto"/>
              <w:left w:val="nil"/>
              <w:bottom w:val="single" w:sz="4" w:space="0" w:color="auto"/>
              <w:right w:val="single" w:sz="4" w:space="0" w:color="auto"/>
            </w:tcBorders>
            <w:shd w:val="clear" w:color="auto" w:fill="D9E2F3" w:themeFill="accent1" w:themeFillTint="33"/>
            <w:vAlign w:val="bottom"/>
            <w:hideMark/>
          </w:tcPr>
          <w:p w14:paraId="28106DD8" w14:textId="783F6CC4" w:rsidR="005F4BFF" w:rsidRPr="005F4BFF" w:rsidRDefault="005F4BFF" w:rsidP="005F4BFF">
            <w:pPr>
              <w:spacing w:after="0" w:line="240" w:lineRule="auto"/>
              <w:jc w:val="center"/>
              <w:rPr>
                <w:rFonts w:ascii="Times New Roman" w:eastAsiaTheme="minorHAnsi" w:hAnsi="Times New Roman" w:cs="Times New Roman"/>
                <w:sz w:val="24"/>
                <w:lang w:eastAsia="en-US"/>
              </w:rPr>
            </w:pPr>
            <w:r w:rsidRPr="005F4BFF">
              <w:rPr>
                <w:rFonts w:ascii="Times New Roman" w:eastAsiaTheme="minorHAnsi" w:hAnsi="Times New Roman" w:cs="Times New Roman"/>
                <w:sz w:val="24"/>
                <w:lang w:eastAsia="en-US"/>
              </w:rPr>
              <w:t>P</w:t>
            </w:r>
            <w:r w:rsidR="00D77E84" w:rsidRPr="00D77E84">
              <w:rPr>
                <w:rFonts w:ascii="Times New Roman" w:eastAsiaTheme="minorHAnsi" w:hAnsi="Times New Roman" w:cs="Times New Roman"/>
                <w:sz w:val="24"/>
                <w:lang w:eastAsia="en-US"/>
              </w:rPr>
              <w:t>resupuesto proyección (miles de pesos)</w:t>
            </w:r>
          </w:p>
        </w:tc>
        <w:tc>
          <w:tcPr>
            <w:tcW w:w="196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1952C074" w14:textId="12917098" w:rsidR="005F4BFF" w:rsidRPr="005F4BFF" w:rsidRDefault="00D77E84" w:rsidP="005F4BFF">
            <w:pPr>
              <w:spacing w:after="0" w:line="240" w:lineRule="auto"/>
              <w:jc w:val="center"/>
              <w:rPr>
                <w:rFonts w:ascii="Times New Roman" w:eastAsiaTheme="minorHAnsi" w:hAnsi="Times New Roman" w:cs="Times New Roman"/>
                <w:sz w:val="24"/>
                <w:lang w:eastAsia="en-US"/>
              </w:rPr>
            </w:pPr>
            <w:r w:rsidRPr="00D77E84">
              <w:rPr>
                <w:rFonts w:ascii="Times New Roman" w:eastAsiaTheme="minorHAnsi" w:hAnsi="Times New Roman" w:cs="Times New Roman"/>
                <w:sz w:val="24"/>
                <w:lang w:eastAsia="en-US"/>
              </w:rPr>
              <w:t xml:space="preserve"> Participación</w:t>
            </w:r>
          </w:p>
        </w:tc>
      </w:tr>
      <w:tr w:rsidR="005F4BFF" w:rsidRPr="005F4BFF" w14:paraId="518EF131" w14:textId="77777777" w:rsidTr="00D77E84">
        <w:trPr>
          <w:trHeight w:val="384"/>
        </w:trPr>
        <w:tc>
          <w:tcPr>
            <w:tcW w:w="5880" w:type="dxa"/>
            <w:tcBorders>
              <w:top w:val="nil"/>
              <w:left w:val="single" w:sz="4" w:space="0" w:color="auto"/>
              <w:bottom w:val="single" w:sz="4" w:space="0" w:color="auto"/>
              <w:right w:val="single" w:sz="4" w:space="0" w:color="auto"/>
            </w:tcBorders>
            <w:shd w:val="clear" w:color="auto" w:fill="auto"/>
            <w:noWrap/>
            <w:vAlign w:val="bottom"/>
            <w:hideMark/>
          </w:tcPr>
          <w:p w14:paraId="25702581" w14:textId="7803169C" w:rsidR="005F4BFF" w:rsidRPr="005F7346" w:rsidRDefault="005F4BFF" w:rsidP="005F7346">
            <w:pPr>
              <w:pStyle w:val="Prrafodelista"/>
              <w:numPr>
                <w:ilvl w:val="0"/>
                <w:numId w:val="16"/>
              </w:numPr>
              <w:spacing w:after="0" w:line="240" w:lineRule="auto"/>
              <w:rPr>
                <w:rFonts w:ascii="Times New Roman" w:hAnsi="Times New Roman" w:cs="Times New Roman"/>
                <w:sz w:val="24"/>
              </w:rPr>
            </w:pPr>
            <w:r w:rsidRPr="005F7346">
              <w:rPr>
                <w:rFonts w:ascii="Times New Roman" w:hAnsi="Times New Roman" w:cs="Times New Roman"/>
                <w:sz w:val="24"/>
              </w:rPr>
              <w:t>E</w:t>
            </w:r>
            <w:r w:rsidR="00D77E84" w:rsidRPr="005F7346">
              <w:rPr>
                <w:rFonts w:ascii="Times New Roman" w:hAnsi="Times New Roman" w:cs="Times New Roman"/>
                <w:sz w:val="24"/>
              </w:rPr>
              <w:t>l Carmen de Viboral territorio de vida y paz</w:t>
            </w:r>
          </w:p>
        </w:tc>
        <w:tc>
          <w:tcPr>
            <w:tcW w:w="2900" w:type="dxa"/>
            <w:tcBorders>
              <w:top w:val="nil"/>
              <w:left w:val="nil"/>
              <w:bottom w:val="single" w:sz="4" w:space="0" w:color="auto"/>
              <w:right w:val="single" w:sz="4" w:space="0" w:color="auto"/>
            </w:tcBorders>
            <w:shd w:val="clear" w:color="auto" w:fill="auto"/>
            <w:noWrap/>
            <w:vAlign w:val="center"/>
            <w:hideMark/>
          </w:tcPr>
          <w:p w14:paraId="5A5B8C85" w14:textId="77777777" w:rsidR="005F4BFF" w:rsidRPr="005F4BFF" w:rsidRDefault="005F4BFF" w:rsidP="005F4BFF">
            <w:pPr>
              <w:spacing w:after="0" w:line="240" w:lineRule="auto"/>
              <w:jc w:val="center"/>
              <w:rPr>
                <w:rFonts w:eastAsia="Times New Roman"/>
                <w:color w:val="000000"/>
                <w:lang w:eastAsia="en-US"/>
              </w:rPr>
            </w:pPr>
            <w:r w:rsidRPr="005F4BFF">
              <w:rPr>
                <w:rFonts w:eastAsia="Times New Roman"/>
                <w:color w:val="000000"/>
                <w:lang w:eastAsia="en-US"/>
              </w:rPr>
              <w:t>$ 514.845</w:t>
            </w:r>
          </w:p>
        </w:tc>
        <w:tc>
          <w:tcPr>
            <w:tcW w:w="1960" w:type="dxa"/>
            <w:tcBorders>
              <w:top w:val="nil"/>
              <w:left w:val="nil"/>
              <w:bottom w:val="single" w:sz="4" w:space="0" w:color="auto"/>
              <w:right w:val="single" w:sz="4" w:space="0" w:color="auto"/>
            </w:tcBorders>
            <w:shd w:val="clear" w:color="auto" w:fill="auto"/>
            <w:noWrap/>
            <w:vAlign w:val="bottom"/>
            <w:hideMark/>
          </w:tcPr>
          <w:p w14:paraId="052AAF2C" w14:textId="77777777" w:rsidR="005F4BFF" w:rsidRPr="005F4BFF" w:rsidRDefault="005F4BFF" w:rsidP="00AB74DD">
            <w:pPr>
              <w:spacing w:after="0" w:line="240" w:lineRule="auto"/>
              <w:jc w:val="center"/>
              <w:rPr>
                <w:rFonts w:eastAsia="Times New Roman"/>
                <w:color w:val="000000"/>
                <w:lang w:eastAsia="en-US"/>
              </w:rPr>
            </w:pPr>
            <w:r w:rsidRPr="005F4BFF">
              <w:rPr>
                <w:rFonts w:eastAsia="Times New Roman"/>
                <w:color w:val="000000"/>
                <w:lang w:eastAsia="en-US"/>
              </w:rPr>
              <w:t>0,74%</w:t>
            </w:r>
          </w:p>
        </w:tc>
      </w:tr>
      <w:tr w:rsidR="005F4BFF" w:rsidRPr="005F4BFF" w14:paraId="444E9927" w14:textId="77777777" w:rsidTr="00D77E84">
        <w:trPr>
          <w:trHeight w:val="417"/>
        </w:trPr>
        <w:tc>
          <w:tcPr>
            <w:tcW w:w="5880" w:type="dxa"/>
            <w:tcBorders>
              <w:top w:val="nil"/>
              <w:left w:val="single" w:sz="4" w:space="0" w:color="auto"/>
              <w:bottom w:val="single" w:sz="4" w:space="0" w:color="auto"/>
              <w:right w:val="single" w:sz="4" w:space="0" w:color="auto"/>
            </w:tcBorders>
            <w:shd w:val="clear" w:color="auto" w:fill="auto"/>
            <w:noWrap/>
            <w:vAlign w:val="bottom"/>
            <w:hideMark/>
          </w:tcPr>
          <w:p w14:paraId="73C7C634" w14:textId="35673F24" w:rsidR="005F4BFF" w:rsidRPr="005F7346" w:rsidRDefault="005F4BFF" w:rsidP="005F7346">
            <w:pPr>
              <w:pStyle w:val="Prrafodelista"/>
              <w:numPr>
                <w:ilvl w:val="0"/>
                <w:numId w:val="16"/>
              </w:numPr>
              <w:spacing w:after="0" w:line="240" w:lineRule="auto"/>
              <w:rPr>
                <w:rFonts w:ascii="Times New Roman" w:hAnsi="Times New Roman" w:cs="Times New Roman"/>
                <w:sz w:val="24"/>
              </w:rPr>
            </w:pPr>
            <w:r w:rsidRPr="005F7346">
              <w:rPr>
                <w:rFonts w:ascii="Times New Roman" w:hAnsi="Times New Roman" w:cs="Times New Roman"/>
                <w:sz w:val="24"/>
              </w:rPr>
              <w:t>S</w:t>
            </w:r>
            <w:r w:rsidR="00D77E84" w:rsidRPr="005F7346">
              <w:rPr>
                <w:rFonts w:ascii="Times New Roman" w:hAnsi="Times New Roman" w:cs="Times New Roman"/>
                <w:sz w:val="24"/>
              </w:rPr>
              <w:t>eguridad ciudadana y cultura para el bienestar</w:t>
            </w:r>
          </w:p>
        </w:tc>
        <w:tc>
          <w:tcPr>
            <w:tcW w:w="2900" w:type="dxa"/>
            <w:tcBorders>
              <w:top w:val="nil"/>
              <w:left w:val="nil"/>
              <w:bottom w:val="single" w:sz="4" w:space="0" w:color="auto"/>
              <w:right w:val="single" w:sz="4" w:space="0" w:color="auto"/>
            </w:tcBorders>
            <w:shd w:val="clear" w:color="auto" w:fill="auto"/>
            <w:noWrap/>
            <w:vAlign w:val="center"/>
            <w:hideMark/>
          </w:tcPr>
          <w:p w14:paraId="520BBE30" w14:textId="77777777" w:rsidR="005F4BFF" w:rsidRPr="005F4BFF" w:rsidRDefault="005F4BFF" w:rsidP="005F4BFF">
            <w:pPr>
              <w:spacing w:after="0" w:line="240" w:lineRule="auto"/>
              <w:jc w:val="center"/>
              <w:rPr>
                <w:rFonts w:eastAsia="Times New Roman"/>
                <w:color w:val="000000"/>
                <w:lang w:eastAsia="en-US"/>
              </w:rPr>
            </w:pPr>
            <w:r w:rsidRPr="005F4BFF">
              <w:rPr>
                <w:rFonts w:eastAsia="Times New Roman"/>
                <w:color w:val="000000"/>
                <w:lang w:eastAsia="en-US"/>
              </w:rPr>
              <w:t>$ 2.346.414</w:t>
            </w:r>
          </w:p>
        </w:tc>
        <w:tc>
          <w:tcPr>
            <w:tcW w:w="1960" w:type="dxa"/>
            <w:tcBorders>
              <w:top w:val="nil"/>
              <w:left w:val="nil"/>
              <w:bottom w:val="single" w:sz="4" w:space="0" w:color="auto"/>
              <w:right w:val="single" w:sz="4" w:space="0" w:color="auto"/>
            </w:tcBorders>
            <w:shd w:val="clear" w:color="auto" w:fill="auto"/>
            <w:noWrap/>
            <w:vAlign w:val="bottom"/>
            <w:hideMark/>
          </w:tcPr>
          <w:p w14:paraId="278C16AC" w14:textId="77777777" w:rsidR="005F4BFF" w:rsidRPr="005F4BFF" w:rsidRDefault="005F4BFF" w:rsidP="00AB74DD">
            <w:pPr>
              <w:spacing w:after="0" w:line="240" w:lineRule="auto"/>
              <w:jc w:val="center"/>
              <w:rPr>
                <w:rFonts w:eastAsia="Times New Roman"/>
                <w:color w:val="000000"/>
                <w:lang w:eastAsia="en-US"/>
              </w:rPr>
            </w:pPr>
            <w:r w:rsidRPr="005F4BFF">
              <w:rPr>
                <w:rFonts w:eastAsia="Times New Roman"/>
                <w:color w:val="000000"/>
                <w:lang w:eastAsia="en-US"/>
              </w:rPr>
              <w:t>3,37%</w:t>
            </w:r>
          </w:p>
        </w:tc>
      </w:tr>
      <w:tr w:rsidR="005F4BFF" w:rsidRPr="005F4BFF" w14:paraId="78BCE8FF" w14:textId="77777777" w:rsidTr="00D77E84">
        <w:trPr>
          <w:trHeight w:val="424"/>
        </w:trPr>
        <w:tc>
          <w:tcPr>
            <w:tcW w:w="5880" w:type="dxa"/>
            <w:tcBorders>
              <w:top w:val="nil"/>
              <w:left w:val="single" w:sz="4" w:space="0" w:color="auto"/>
              <w:bottom w:val="single" w:sz="4" w:space="0" w:color="auto"/>
              <w:right w:val="single" w:sz="4" w:space="0" w:color="auto"/>
            </w:tcBorders>
            <w:shd w:val="clear" w:color="auto" w:fill="auto"/>
            <w:noWrap/>
            <w:vAlign w:val="bottom"/>
            <w:hideMark/>
          </w:tcPr>
          <w:p w14:paraId="165650C0" w14:textId="01EE0AC6" w:rsidR="005F4BFF" w:rsidRPr="005F7346" w:rsidRDefault="005F4BFF" w:rsidP="005F7346">
            <w:pPr>
              <w:pStyle w:val="Prrafodelista"/>
              <w:numPr>
                <w:ilvl w:val="0"/>
                <w:numId w:val="16"/>
              </w:numPr>
              <w:spacing w:after="0" w:line="240" w:lineRule="auto"/>
              <w:rPr>
                <w:rFonts w:ascii="Times New Roman" w:hAnsi="Times New Roman" w:cs="Times New Roman"/>
                <w:sz w:val="24"/>
              </w:rPr>
            </w:pPr>
            <w:r w:rsidRPr="005F7346">
              <w:rPr>
                <w:rFonts w:ascii="Times New Roman" w:hAnsi="Times New Roman" w:cs="Times New Roman"/>
                <w:sz w:val="24"/>
              </w:rPr>
              <w:t>C</w:t>
            </w:r>
            <w:r w:rsidR="00D77E84" w:rsidRPr="005F7346">
              <w:rPr>
                <w:rFonts w:ascii="Times New Roman" w:hAnsi="Times New Roman" w:cs="Times New Roman"/>
                <w:sz w:val="24"/>
              </w:rPr>
              <w:t>onstrucción de identidad a través de lo social</w:t>
            </w:r>
          </w:p>
        </w:tc>
        <w:tc>
          <w:tcPr>
            <w:tcW w:w="2900" w:type="dxa"/>
            <w:tcBorders>
              <w:top w:val="nil"/>
              <w:left w:val="nil"/>
              <w:bottom w:val="single" w:sz="4" w:space="0" w:color="auto"/>
              <w:right w:val="single" w:sz="4" w:space="0" w:color="auto"/>
            </w:tcBorders>
            <w:shd w:val="clear" w:color="auto" w:fill="auto"/>
            <w:noWrap/>
            <w:vAlign w:val="center"/>
            <w:hideMark/>
          </w:tcPr>
          <w:p w14:paraId="08649897" w14:textId="77777777" w:rsidR="005F4BFF" w:rsidRPr="005F4BFF" w:rsidRDefault="005F4BFF" w:rsidP="005F4BFF">
            <w:pPr>
              <w:spacing w:after="0" w:line="240" w:lineRule="auto"/>
              <w:jc w:val="center"/>
              <w:rPr>
                <w:rFonts w:eastAsia="Times New Roman"/>
                <w:color w:val="000000"/>
                <w:lang w:eastAsia="en-US"/>
              </w:rPr>
            </w:pPr>
            <w:r w:rsidRPr="005F4BFF">
              <w:rPr>
                <w:rFonts w:eastAsia="Times New Roman"/>
                <w:color w:val="000000"/>
                <w:lang w:eastAsia="en-US"/>
              </w:rPr>
              <w:t>$ 43.045.114</w:t>
            </w:r>
          </w:p>
        </w:tc>
        <w:tc>
          <w:tcPr>
            <w:tcW w:w="1960" w:type="dxa"/>
            <w:tcBorders>
              <w:top w:val="nil"/>
              <w:left w:val="nil"/>
              <w:bottom w:val="single" w:sz="4" w:space="0" w:color="auto"/>
              <w:right w:val="single" w:sz="4" w:space="0" w:color="auto"/>
            </w:tcBorders>
            <w:shd w:val="clear" w:color="auto" w:fill="auto"/>
            <w:noWrap/>
            <w:vAlign w:val="bottom"/>
            <w:hideMark/>
          </w:tcPr>
          <w:p w14:paraId="163E8D3C" w14:textId="77777777" w:rsidR="005F4BFF" w:rsidRPr="005F4BFF" w:rsidRDefault="005F4BFF" w:rsidP="00AB74DD">
            <w:pPr>
              <w:spacing w:after="0" w:line="240" w:lineRule="auto"/>
              <w:jc w:val="center"/>
              <w:rPr>
                <w:rFonts w:eastAsia="Times New Roman"/>
                <w:color w:val="000000"/>
                <w:lang w:eastAsia="en-US"/>
              </w:rPr>
            </w:pPr>
            <w:r w:rsidRPr="005F4BFF">
              <w:rPr>
                <w:rFonts w:eastAsia="Times New Roman"/>
                <w:color w:val="000000"/>
                <w:lang w:eastAsia="en-US"/>
              </w:rPr>
              <w:t>61,85%</w:t>
            </w:r>
          </w:p>
        </w:tc>
      </w:tr>
      <w:tr w:rsidR="005F4BFF" w:rsidRPr="005F4BFF" w14:paraId="2E29EF8B" w14:textId="77777777" w:rsidTr="00D77E84">
        <w:trPr>
          <w:trHeight w:val="416"/>
        </w:trPr>
        <w:tc>
          <w:tcPr>
            <w:tcW w:w="5880" w:type="dxa"/>
            <w:tcBorders>
              <w:top w:val="nil"/>
              <w:left w:val="single" w:sz="4" w:space="0" w:color="auto"/>
              <w:bottom w:val="single" w:sz="4" w:space="0" w:color="auto"/>
              <w:right w:val="single" w:sz="4" w:space="0" w:color="auto"/>
            </w:tcBorders>
            <w:shd w:val="clear" w:color="auto" w:fill="auto"/>
            <w:noWrap/>
            <w:vAlign w:val="bottom"/>
            <w:hideMark/>
          </w:tcPr>
          <w:p w14:paraId="0243734E" w14:textId="33F4C3BE" w:rsidR="005F4BFF" w:rsidRPr="005F7346" w:rsidRDefault="005F4BFF" w:rsidP="005F7346">
            <w:pPr>
              <w:pStyle w:val="Prrafodelista"/>
              <w:numPr>
                <w:ilvl w:val="0"/>
                <w:numId w:val="16"/>
              </w:numPr>
              <w:spacing w:after="0" w:line="240" w:lineRule="auto"/>
              <w:rPr>
                <w:rFonts w:ascii="Times New Roman" w:hAnsi="Times New Roman" w:cs="Times New Roman"/>
                <w:sz w:val="24"/>
              </w:rPr>
            </w:pPr>
            <w:r w:rsidRPr="005F7346">
              <w:rPr>
                <w:rFonts w:ascii="Times New Roman" w:hAnsi="Times New Roman" w:cs="Times New Roman"/>
                <w:sz w:val="24"/>
              </w:rPr>
              <w:t>I</w:t>
            </w:r>
            <w:r w:rsidR="00D77E84" w:rsidRPr="005F7346">
              <w:rPr>
                <w:rFonts w:ascii="Times New Roman" w:hAnsi="Times New Roman" w:cs="Times New Roman"/>
                <w:sz w:val="24"/>
              </w:rPr>
              <w:t>nfraestructura para la equidad</w:t>
            </w:r>
          </w:p>
        </w:tc>
        <w:tc>
          <w:tcPr>
            <w:tcW w:w="2900" w:type="dxa"/>
            <w:tcBorders>
              <w:top w:val="nil"/>
              <w:left w:val="nil"/>
              <w:bottom w:val="single" w:sz="4" w:space="0" w:color="auto"/>
              <w:right w:val="single" w:sz="4" w:space="0" w:color="auto"/>
            </w:tcBorders>
            <w:shd w:val="clear" w:color="auto" w:fill="auto"/>
            <w:noWrap/>
            <w:vAlign w:val="center"/>
            <w:hideMark/>
          </w:tcPr>
          <w:p w14:paraId="70AB23C4" w14:textId="77777777" w:rsidR="005F4BFF" w:rsidRPr="005F4BFF" w:rsidRDefault="005F4BFF" w:rsidP="005F4BFF">
            <w:pPr>
              <w:spacing w:after="0" w:line="240" w:lineRule="auto"/>
              <w:jc w:val="center"/>
              <w:rPr>
                <w:rFonts w:eastAsia="Times New Roman"/>
                <w:color w:val="000000"/>
                <w:lang w:eastAsia="en-US"/>
              </w:rPr>
            </w:pPr>
            <w:r w:rsidRPr="005F4BFF">
              <w:rPr>
                <w:rFonts w:eastAsia="Times New Roman"/>
                <w:color w:val="000000"/>
                <w:lang w:eastAsia="en-US"/>
              </w:rPr>
              <w:t>$ 20.185.051</w:t>
            </w:r>
          </w:p>
        </w:tc>
        <w:tc>
          <w:tcPr>
            <w:tcW w:w="1960" w:type="dxa"/>
            <w:tcBorders>
              <w:top w:val="nil"/>
              <w:left w:val="nil"/>
              <w:bottom w:val="single" w:sz="4" w:space="0" w:color="auto"/>
              <w:right w:val="single" w:sz="4" w:space="0" w:color="auto"/>
            </w:tcBorders>
            <w:shd w:val="clear" w:color="auto" w:fill="auto"/>
            <w:noWrap/>
            <w:vAlign w:val="bottom"/>
            <w:hideMark/>
          </w:tcPr>
          <w:p w14:paraId="70880B64" w14:textId="77777777" w:rsidR="005F4BFF" w:rsidRPr="005F4BFF" w:rsidRDefault="005F4BFF" w:rsidP="00AB74DD">
            <w:pPr>
              <w:spacing w:after="0" w:line="240" w:lineRule="auto"/>
              <w:jc w:val="center"/>
              <w:rPr>
                <w:rFonts w:eastAsia="Times New Roman"/>
                <w:color w:val="000000"/>
                <w:lang w:eastAsia="en-US"/>
              </w:rPr>
            </w:pPr>
            <w:r w:rsidRPr="005F4BFF">
              <w:rPr>
                <w:rFonts w:eastAsia="Times New Roman"/>
                <w:color w:val="000000"/>
                <w:lang w:eastAsia="en-US"/>
              </w:rPr>
              <w:t>29,00%</w:t>
            </w:r>
          </w:p>
        </w:tc>
      </w:tr>
      <w:tr w:rsidR="005F4BFF" w:rsidRPr="005F4BFF" w14:paraId="089415F9" w14:textId="77777777" w:rsidTr="00D77E84">
        <w:trPr>
          <w:trHeight w:val="408"/>
        </w:trPr>
        <w:tc>
          <w:tcPr>
            <w:tcW w:w="5880" w:type="dxa"/>
            <w:tcBorders>
              <w:top w:val="nil"/>
              <w:left w:val="single" w:sz="4" w:space="0" w:color="auto"/>
              <w:bottom w:val="single" w:sz="4" w:space="0" w:color="auto"/>
              <w:right w:val="single" w:sz="4" w:space="0" w:color="auto"/>
            </w:tcBorders>
            <w:shd w:val="clear" w:color="auto" w:fill="auto"/>
            <w:noWrap/>
            <w:vAlign w:val="bottom"/>
            <w:hideMark/>
          </w:tcPr>
          <w:p w14:paraId="19D776D9" w14:textId="72BE123A" w:rsidR="005F4BFF" w:rsidRPr="005F7346" w:rsidRDefault="005F4BFF" w:rsidP="005F7346">
            <w:pPr>
              <w:pStyle w:val="Prrafodelista"/>
              <w:numPr>
                <w:ilvl w:val="0"/>
                <w:numId w:val="16"/>
              </w:numPr>
              <w:spacing w:after="0" w:line="240" w:lineRule="auto"/>
              <w:rPr>
                <w:rFonts w:ascii="Times New Roman" w:hAnsi="Times New Roman" w:cs="Times New Roman"/>
                <w:sz w:val="24"/>
              </w:rPr>
            </w:pPr>
            <w:r w:rsidRPr="005F7346">
              <w:rPr>
                <w:rFonts w:ascii="Times New Roman" w:hAnsi="Times New Roman" w:cs="Times New Roman"/>
                <w:sz w:val="24"/>
              </w:rPr>
              <w:t>S</w:t>
            </w:r>
            <w:r w:rsidR="00D77E84" w:rsidRPr="005F7346">
              <w:rPr>
                <w:rFonts w:ascii="Times New Roman" w:hAnsi="Times New Roman" w:cs="Times New Roman"/>
                <w:sz w:val="24"/>
              </w:rPr>
              <w:t>ostenibilidad agropecuaria y ambiental</w:t>
            </w:r>
          </w:p>
        </w:tc>
        <w:tc>
          <w:tcPr>
            <w:tcW w:w="2900" w:type="dxa"/>
            <w:tcBorders>
              <w:top w:val="nil"/>
              <w:left w:val="nil"/>
              <w:bottom w:val="single" w:sz="4" w:space="0" w:color="auto"/>
              <w:right w:val="single" w:sz="4" w:space="0" w:color="auto"/>
            </w:tcBorders>
            <w:shd w:val="clear" w:color="auto" w:fill="auto"/>
            <w:noWrap/>
            <w:vAlign w:val="center"/>
            <w:hideMark/>
          </w:tcPr>
          <w:p w14:paraId="79F72404" w14:textId="77777777" w:rsidR="005F4BFF" w:rsidRPr="005F4BFF" w:rsidRDefault="005F4BFF" w:rsidP="005F4BFF">
            <w:pPr>
              <w:spacing w:after="0" w:line="240" w:lineRule="auto"/>
              <w:jc w:val="center"/>
              <w:rPr>
                <w:rFonts w:eastAsia="Times New Roman"/>
                <w:color w:val="000000"/>
                <w:lang w:eastAsia="en-US"/>
              </w:rPr>
            </w:pPr>
            <w:r w:rsidRPr="005F4BFF">
              <w:rPr>
                <w:rFonts w:eastAsia="Times New Roman"/>
                <w:color w:val="000000"/>
                <w:lang w:eastAsia="en-US"/>
              </w:rPr>
              <w:t>$ 3.224.032</w:t>
            </w:r>
          </w:p>
        </w:tc>
        <w:tc>
          <w:tcPr>
            <w:tcW w:w="1960" w:type="dxa"/>
            <w:tcBorders>
              <w:top w:val="nil"/>
              <w:left w:val="nil"/>
              <w:bottom w:val="single" w:sz="4" w:space="0" w:color="auto"/>
              <w:right w:val="single" w:sz="4" w:space="0" w:color="auto"/>
            </w:tcBorders>
            <w:shd w:val="clear" w:color="auto" w:fill="auto"/>
            <w:noWrap/>
            <w:vAlign w:val="bottom"/>
            <w:hideMark/>
          </w:tcPr>
          <w:p w14:paraId="192DAEB5" w14:textId="77777777" w:rsidR="005F4BFF" w:rsidRPr="005F4BFF" w:rsidRDefault="005F4BFF" w:rsidP="00AB74DD">
            <w:pPr>
              <w:spacing w:after="0" w:line="240" w:lineRule="auto"/>
              <w:jc w:val="center"/>
              <w:rPr>
                <w:rFonts w:eastAsia="Times New Roman"/>
                <w:color w:val="000000"/>
                <w:lang w:eastAsia="en-US"/>
              </w:rPr>
            </w:pPr>
            <w:r w:rsidRPr="005F4BFF">
              <w:rPr>
                <w:rFonts w:eastAsia="Times New Roman"/>
                <w:color w:val="000000"/>
                <w:lang w:eastAsia="en-US"/>
              </w:rPr>
              <w:t>4,63%</w:t>
            </w:r>
          </w:p>
        </w:tc>
      </w:tr>
      <w:tr w:rsidR="005F4BFF" w:rsidRPr="005F4BFF" w14:paraId="64959998" w14:textId="77777777" w:rsidTr="00D77E84">
        <w:trPr>
          <w:trHeight w:val="414"/>
        </w:trPr>
        <w:tc>
          <w:tcPr>
            <w:tcW w:w="5880" w:type="dxa"/>
            <w:tcBorders>
              <w:top w:val="nil"/>
              <w:left w:val="single" w:sz="4" w:space="0" w:color="auto"/>
              <w:bottom w:val="single" w:sz="4" w:space="0" w:color="auto"/>
              <w:right w:val="single" w:sz="4" w:space="0" w:color="auto"/>
            </w:tcBorders>
            <w:shd w:val="clear" w:color="auto" w:fill="auto"/>
            <w:vAlign w:val="bottom"/>
            <w:hideMark/>
          </w:tcPr>
          <w:p w14:paraId="341B981F" w14:textId="3B8D2C66" w:rsidR="005F4BFF" w:rsidRPr="005F7346" w:rsidRDefault="005F4BFF" w:rsidP="005F7346">
            <w:pPr>
              <w:pStyle w:val="Prrafodelista"/>
              <w:numPr>
                <w:ilvl w:val="0"/>
                <w:numId w:val="16"/>
              </w:numPr>
              <w:spacing w:after="0" w:line="240" w:lineRule="auto"/>
              <w:rPr>
                <w:rFonts w:ascii="Times New Roman" w:hAnsi="Times New Roman" w:cs="Times New Roman"/>
                <w:sz w:val="24"/>
              </w:rPr>
            </w:pPr>
            <w:r w:rsidRPr="005F7346">
              <w:rPr>
                <w:rFonts w:ascii="Times New Roman" w:hAnsi="Times New Roman" w:cs="Times New Roman"/>
                <w:sz w:val="24"/>
              </w:rPr>
              <w:t>M</w:t>
            </w:r>
            <w:r w:rsidR="00D77E84" w:rsidRPr="005F7346">
              <w:rPr>
                <w:rFonts w:ascii="Times New Roman" w:hAnsi="Times New Roman" w:cs="Times New Roman"/>
                <w:sz w:val="24"/>
              </w:rPr>
              <w:t>odernización institucional un gobierno para la gente</w:t>
            </w:r>
          </w:p>
        </w:tc>
        <w:tc>
          <w:tcPr>
            <w:tcW w:w="2900" w:type="dxa"/>
            <w:tcBorders>
              <w:top w:val="nil"/>
              <w:left w:val="nil"/>
              <w:bottom w:val="single" w:sz="4" w:space="0" w:color="auto"/>
              <w:right w:val="single" w:sz="4" w:space="0" w:color="auto"/>
            </w:tcBorders>
            <w:shd w:val="clear" w:color="auto" w:fill="auto"/>
            <w:noWrap/>
            <w:vAlign w:val="center"/>
            <w:hideMark/>
          </w:tcPr>
          <w:p w14:paraId="21A7AC9D" w14:textId="77777777" w:rsidR="005F4BFF" w:rsidRPr="005F4BFF" w:rsidRDefault="005F4BFF" w:rsidP="005F4BFF">
            <w:pPr>
              <w:spacing w:after="0" w:line="240" w:lineRule="auto"/>
              <w:jc w:val="center"/>
              <w:rPr>
                <w:rFonts w:eastAsia="Times New Roman"/>
                <w:color w:val="000000"/>
                <w:lang w:eastAsia="en-US"/>
              </w:rPr>
            </w:pPr>
            <w:r w:rsidRPr="005F4BFF">
              <w:rPr>
                <w:rFonts w:eastAsia="Times New Roman"/>
                <w:color w:val="000000"/>
                <w:lang w:eastAsia="en-US"/>
              </w:rPr>
              <w:t>$ 284.897</w:t>
            </w:r>
          </w:p>
        </w:tc>
        <w:tc>
          <w:tcPr>
            <w:tcW w:w="1960" w:type="dxa"/>
            <w:tcBorders>
              <w:top w:val="nil"/>
              <w:left w:val="nil"/>
              <w:bottom w:val="single" w:sz="4" w:space="0" w:color="auto"/>
              <w:right w:val="single" w:sz="4" w:space="0" w:color="auto"/>
            </w:tcBorders>
            <w:shd w:val="clear" w:color="auto" w:fill="auto"/>
            <w:noWrap/>
            <w:vAlign w:val="bottom"/>
            <w:hideMark/>
          </w:tcPr>
          <w:p w14:paraId="3895C439" w14:textId="77777777" w:rsidR="005F4BFF" w:rsidRPr="005F4BFF" w:rsidRDefault="005F4BFF" w:rsidP="00AB74DD">
            <w:pPr>
              <w:spacing w:after="0" w:line="240" w:lineRule="auto"/>
              <w:jc w:val="center"/>
              <w:rPr>
                <w:rFonts w:eastAsia="Times New Roman"/>
                <w:color w:val="000000"/>
                <w:lang w:eastAsia="en-US"/>
              </w:rPr>
            </w:pPr>
            <w:r w:rsidRPr="005F4BFF">
              <w:rPr>
                <w:rFonts w:eastAsia="Times New Roman"/>
                <w:color w:val="000000"/>
                <w:lang w:eastAsia="en-US"/>
              </w:rPr>
              <w:t>0,41%</w:t>
            </w:r>
          </w:p>
        </w:tc>
      </w:tr>
      <w:tr w:rsidR="005F4BFF" w:rsidRPr="005F4BFF" w14:paraId="4321F429" w14:textId="77777777" w:rsidTr="00D77E84">
        <w:trPr>
          <w:trHeight w:val="420"/>
        </w:trPr>
        <w:tc>
          <w:tcPr>
            <w:tcW w:w="5880" w:type="dxa"/>
            <w:tcBorders>
              <w:top w:val="nil"/>
              <w:left w:val="single" w:sz="4" w:space="0" w:color="auto"/>
              <w:bottom w:val="single" w:sz="4" w:space="0" w:color="auto"/>
              <w:right w:val="single" w:sz="4" w:space="0" w:color="auto"/>
            </w:tcBorders>
            <w:shd w:val="clear" w:color="auto" w:fill="auto"/>
            <w:noWrap/>
            <w:vAlign w:val="bottom"/>
            <w:hideMark/>
          </w:tcPr>
          <w:p w14:paraId="5A3242B8" w14:textId="7FA58856" w:rsidR="005F4BFF" w:rsidRPr="005F4BFF" w:rsidRDefault="005F4BFF" w:rsidP="005F4BFF">
            <w:pPr>
              <w:spacing w:after="0" w:line="240" w:lineRule="auto"/>
              <w:rPr>
                <w:rFonts w:ascii="Times New Roman" w:eastAsiaTheme="minorHAnsi" w:hAnsi="Times New Roman" w:cs="Times New Roman"/>
                <w:sz w:val="24"/>
                <w:lang w:eastAsia="en-US"/>
              </w:rPr>
            </w:pPr>
            <w:r w:rsidRPr="005F4BFF">
              <w:rPr>
                <w:rFonts w:ascii="Times New Roman" w:eastAsiaTheme="minorHAnsi" w:hAnsi="Times New Roman" w:cs="Times New Roman"/>
                <w:sz w:val="24"/>
                <w:lang w:eastAsia="en-US"/>
              </w:rPr>
              <w:t>T</w:t>
            </w:r>
            <w:r w:rsidR="00D77E84" w:rsidRPr="00D77E84">
              <w:rPr>
                <w:rFonts w:ascii="Times New Roman" w:eastAsiaTheme="minorHAnsi" w:hAnsi="Times New Roman" w:cs="Times New Roman"/>
                <w:sz w:val="24"/>
                <w:lang w:eastAsia="en-US"/>
              </w:rPr>
              <w:t>otal presupuestado por líneas estratégicas</w:t>
            </w:r>
          </w:p>
        </w:tc>
        <w:tc>
          <w:tcPr>
            <w:tcW w:w="2900" w:type="dxa"/>
            <w:tcBorders>
              <w:top w:val="nil"/>
              <w:left w:val="nil"/>
              <w:bottom w:val="single" w:sz="4" w:space="0" w:color="auto"/>
              <w:right w:val="single" w:sz="4" w:space="0" w:color="auto"/>
            </w:tcBorders>
            <w:shd w:val="clear" w:color="auto" w:fill="auto"/>
            <w:noWrap/>
            <w:vAlign w:val="center"/>
            <w:hideMark/>
          </w:tcPr>
          <w:p w14:paraId="55367944" w14:textId="77777777" w:rsidR="005F4BFF" w:rsidRPr="005F4BFF" w:rsidRDefault="005F4BFF" w:rsidP="005F4BFF">
            <w:pPr>
              <w:spacing w:after="0" w:line="240" w:lineRule="auto"/>
              <w:jc w:val="center"/>
              <w:rPr>
                <w:rFonts w:eastAsia="Times New Roman"/>
                <w:color w:val="000000"/>
                <w:lang w:eastAsia="en-US"/>
              </w:rPr>
            </w:pPr>
            <w:r w:rsidRPr="005F4BFF">
              <w:rPr>
                <w:rFonts w:eastAsia="Times New Roman"/>
                <w:color w:val="000000"/>
                <w:lang w:eastAsia="en-US"/>
              </w:rPr>
              <w:t>$ 69.600.353</w:t>
            </w:r>
          </w:p>
        </w:tc>
        <w:tc>
          <w:tcPr>
            <w:tcW w:w="1960" w:type="dxa"/>
            <w:tcBorders>
              <w:top w:val="nil"/>
              <w:left w:val="nil"/>
              <w:bottom w:val="single" w:sz="4" w:space="0" w:color="auto"/>
              <w:right w:val="single" w:sz="4" w:space="0" w:color="auto"/>
            </w:tcBorders>
            <w:shd w:val="clear" w:color="auto" w:fill="auto"/>
            <w:noWrap/>
            <w:vAlign w:val="bottom"/>
            <w:hideMark/>
          </w:tcPr>
          <w:p w14:paraId="25D6F92D" w14:textId="77777777" w:rsidR="005F4BFF" w:rsidRPr="005F4BFF" w:rsidRDefault="005F4BFF" w:rsidP="00AB74DD">
            <w:pPr>
              <w:spacing w:after="0" w:line="240" w:lineRule="auto"/>
              <w:jc w:val="center"/>
              <w:rPr>
                <w:rFonts w:eastAsia="Times New Roman"/>
                <w:color w:val="000000"/>
                <w:lang w:eastAsia="en-US"/>
              </w:rPr>
            </w:pPr>
            <w:r w:rsidRPr="005F4BFF">
              <w:rPr>
                <w:rFonts w:eastAsia="Times New Roman"/>
                <w:color w:val="000000"/>
                <w:lang w:eastAsia="en-US"/>
              </w:rPr>
              <w:t>100,00%</w:t>
            </w:r>
          </w:p>
        </w:tc>
      </w:tr>
    </w:tbl>
    <w:p w14:paraId="164380F9" w14:textId="77777777" w:rsidR="0064313D" w:rsidRDefault="0064313D" w:rsidP="00950315">
      <w:pPr>
        <w:spacing w:line="360" w:lineRule="auto"/>
        <w:jc w:val="right"/>
        <w:rPr>
          <w:rFonts w:ascii="Times New Roman" w:eastAsiaTheme="minorHAnsi" w:hAnsi="Times New Roman" w:cs="Times New Roman"/>
          <w:b/>
          <w:i/>
          <w:noProof/>
          <w:lang w:eastAsia="en-US"/>
        </w:rPr>
      </w:pPr>
    </w:p>
    <w:p w14:paraId="5E0928ED" w14:textId="04F37E37" w:rsidR="00D77E84" w:rsidRPr="0064313D" w:rsidRDefault="00950315" w:rsidP="0064313D">
      <w:pPr>
        <w:spacing w:line="360" w:lineRule="auto"/>
        <w:jc w:val="right"/>
        <w:rPr>
          <w:noProof/>
          <w:lang w:eastAsia="en-US"/>
        </w:rPr>
      </w:pPr>
      <w:r w:rsidRPr="00D77E84">
        <w:rPr>
          <w:rFonts w:ascii="Times New Roman" w:eastAsiaTheme="minorHAnsi" w:hAnsi="Times New Roman" w:cs="Times New Roman"/>
          <w:b/>
          <w:i/>
          <w:noProof/>
          <w:lang w:eastAsia="en-US"/>
        </w:rPr>
        <w:t>Fuente:</w:t>
      </w:r>
      <w:r w:rsidR="00FE472E">
        <w:rPr>
          <w:rFonts w:ascii="Times New Roman" w:eastAsiaTheme="minorHAnsi" w:hAnsi="Times New Roman" w:cs="Times New Roman"/>
          <w:b/>
          <w:i/>
          <w:noProof/>
          <w:lang w:eastAsia="en-US"/>
        </w:rPr>
        <w:t xml:space="preserve"> </w:t>
      </w:r>
      <w:r w:rsidRPr="00A85CCC">
        <w:rPr>
          <w:rFonts w:ascii="Times New Roman" w:eastAsiaTheme="minorHAnsi" w:hAnsi="Times New Roman" w:cs="Times New Roman"/>
          <w:i/>
          <w:noProof/>
          <w:lang w:eastAsia="en-US"/>
        </w:rPr>
        <w:t>Elaboracion propia</w:t>
      </w:r>
      <w:r w:rsidR="00D77E84" w:rsidRPr="00D77E84">
        <w:rPr>
          <w:rFonts w:ascii="Times New Roman" w:eastAsiaTheme="minorHAnsi" w:hAnsi="Times New Roman" w:cs="Times New Roman"/>
          <w:noProof/>
          <w:lang w:eastAsia="en-US"/>
        </w:rPr>
        <w:t xml:space="preserve">                                                                      </w:t>
      </w:r>
      <w:r>
        <w:rPr>
          <w:rFonts w:ascii="Times New Roman" w:eastAsiaTheme="minorHAnsi" w:hAnsi="Times New Roman" w:cs="Times New Roman"/>
          <w:noProof/>
          <w:lang w:eastAsia="en-US"/>
        </w:rPr>
        <w:t xml:space="preserve">               </w:t>
      </w:r>
      <w:r w:rsidR="004B51CE">
        <w:rPr>
          <w:rFonts w:ascii="Times New Roman" w:eastAsiaTheme="minorHAnsi" w:hAnsi="Times New Roman" w:cs="Times New Roman"/>
          <w:noProof/>
          <w:lang w:eastAsia="en-US"/>
        </w:rPr>
        <w:t xml:space="preserve">    </w:t>
      </w:r>
    </w:p>
    <w:p w14:paraId="5E02E505" w14:textId="4A21CA72" w:rsidR="00B80CED" w:rsidRDefault="00B80CED" w:rsidP="00B80CED">
      <w:pPr>
        <w:spacing w:line="360" w:lineRule="auto"/>
        <w:jc w:val="both"/>
        <w:rPr>
          <w:rFonts w:ascii="Times New Roman" w:hAnsi="Times New Roman" w:cs="Times New Roman"/>
        </w:rPr>
      </w:pPr>
      <w:r w:rsidRPr="00BE1A36">
        <w:rPr>
          <w:rFonts w:ascii="Times New Roman" w:hAnsi="Times New Roman" w:cs="Times New Roman"/>
        </w:rPr>
        <w:t>El número de programas en la administración 2016-2019 de</w:t>
      </w:r>
      <w:r w:rsidR="003657DD">
        <w:rPr>
          <w:rFonts w:ascii="Times New Roman" w:hAnsi="Times New Roman" w:cs="Times New Roman"/>
        </w:rPr>
        <w:t xml:space="preserve"> E</w:t>
      </w:r>
      <w:r w:rsidRPr="00BE1A36">
        <w:rPr>
          <w:rFonts w:ascii="Times New Roman" w:hAnsi="Times New Roman" w:cs="Times New Roman"/>
        </w:rPr>
        <w:t>l Carmen de Viboral</w:t>
      </w:r>
      <w:r>
        <w:rPr>
          <w:rFonts w:ascii="Times New Roman" w:hAnsi="Times New Roman" w:cs="Times New Roman"/>
        </w:rPr>
        <w:t>,</w:t>
      </w:r>
      <w:r w:rsidRPr="00BE1A36">
        <w:rPr>
          <w:rFonts w:ascii="Times New Roman" w:hAnsi="Times New Roman" w:cs="Times New Roman"/>
        </w:rPr>
        <w:t xml:space="preserve"> </w:t>
      </w:r>
      <w:r>
        <w:rPr>
          <w:rFonts w:ascii="Times New Roman" w:hAnsi="Times New Roman" w:cs="Times New Roman"/>
        </w:rPr>
        <w:t xml:space="preserve">se fundamentó en </w:t>
      </w:r>
      <w:r w:rsidRPr="00BE1A36">
        <w:rPr>
          <w:rFonts w:ascii="Times New Roman" w:hAnsi="Times New Roman" w:cs="Times New Roman"/>
        </w:rPr>
        <w:t>30</w:t>
      </w:r>
      <w:r>
        <w:rPr>
          <w:rFonts w:ascii="Times New Roman" w:hAnsi="Times New Roman" w:cs="Times New Roman"/>
        </w:rPr>
        <w:t xml:space="preserve"> programas distribuidos en </w:t>
      </w:r>
      <w:r w:rsidRPr="004B51CE">
        <w:rPr>
          <w:rFonts w:ascii="Times New Roman" w:hAnsi="Times New Roman" w:cs="Times New Roman"/>
          <w:i/>
        </w:rPr>
        <w:t>las 6 líneas estratégicas de su plan de gobierno</w:t>
      </w:r>
      <w:r w:rsidRPr="00BE1A36">
        <w:rPr>
          <w:rFonts w:ascii="Times New Roman" w:hAnsi="Times New Roman" w:cs="Times New Roman"/>
        </w:rPr>
        <w:t>. Estos progr</w:t>
      </w:r>
      <w:r>
        <w:rPr>
          <w:rFonts w:ascii="Times New Roman" w:hAnsi="Times New Roman" w:cs="Times New Roman"/>
        </w:rPr>
        <w:t xml:space="preserve">amas se dividían a su vez en </w:t>
      </w:r>
      <w:r w:rsidR="003657DD">
        <w:rPr>
          <w:rFonts w:ascii="Times New Roman" w:hAnsi="Times New Roman" w:cs="Times New Roman"/>
        </w:rPr>
        <w:t>s</w:t>
      </w:r>
      <w:r>
        <w:rPr>
          <w:rFonts w:ascii="Times New Roman" w:hAnsi="Times New Roman" w:cs="Times New Roman"/>
        </w:rPr>
        <w:t xml:space="preserve">ubprogramas con el fin de ir abarcando las necesidades territoriales desde lo general a lo particular, es así como se reflejó en su Plan de Desarrollo Municipal. Adicional a esto, en el Plan de Acción se encuentran las actividades o productos específicos que se buscaba cumplir y a su vez relacionado directamente a cuál era el Objetivo de Desarrollo Sostenible que se le apuntaba.  </w:t>
      </w:r>
    </w:p>
    <w:p w14:paraId="716197E5" w14:textId="77777777" w:rsidR="00950315" w:rsidRDefault="00B80CED" w:rsidP="004B51CE">
      <w:pPr>
        <w:shd w:val="clear" w:color="auto" w:fill="FFFFFF" w:themeFill="background1"/>
        <w:spacing w:line="360" w:lineRule="auto"/>
        <w:jc w:val="both"/>
        <w:rPr>
          <w:rFonts w:ascii="Times New Roman" w:hAnsi="Times New Roman" w:cs="Times New Roman"/>
        </w:rPr>
      </w:pPr>
      <w:r>
        <w:rPr>
          <w:rFonts w:ascii="Times New Roman" w:hAnsi="Times New Roman" w:cs="Times New Roman"/>
        </w:rPr>
        <w:t>Con este procedimiento se logró un nivel más alto de detalle, como s</w:t>
      </w:r>
      <w:r w:rsidR="00950315">
        <w:rPr>
          <w:rFonts w:ascii="Times New Roman" w:hAnsi="Times New Roman" w:cs="Times New Roman"/>
        </w:rPr>
        <w:t>e observa a continuación:</w:t>
      </w:r>
    </w:p>
    <w:p w14:paraId="3C6FD03C" w14:textId="77777777" w:rsidR="00950315" w:rsidRDefault="00950315" w:rsidP="004B51CE">
      <w:pPr>
        <w:shd w:val="clear" w:color="auto" w:fill="FFFFFF" w:themeFill="background1"/>
        <w:spacing w:line="360" w:lineRule="auto"/>
        <w:jc w:val="both"/>
        <w:rPr>
          <w:rFonts w:ascii="Times New Roman" w:hAnsi="Times New Roman" w:cs="Times New Roman"/>
        </w:rPr>
      </w:pPr>
    </w:p>
    <w:p w14:paraId="5FA951C6" w14:textId="3B7C0783" w:rsidR="00950315" w:rsidRDefault="00950315" w:rsidP="004B51CE">
      <w:pPr>
        <w:shd w:val="clear" w:color="auto" w:fill="FFFFFF" w:themeFill="background1"/>
        <w:spacing w:line="360" w:lineRule="auto"/>
        <w:jc w:val="both"/>
        <w:rPr>
          <w:rFonts w:ascii="Times New Roman" w:hAnsi="Times New Roman" w:cs="Times New Roman"/>
        </w:rPr>
      </w:pPr>
    </w:p>
    <w:p w14:paraId="20390049" w14:textId="77777777" w:rsidR="0028226C" w:rsidRDefault="0028226C" w:rsidP="004B51CE">
      <w:pPr>
        <w:shd w:val="clear" w:color="auto" w:fill="FFFFFF" w:themeFill="background1"/>
        <w:spacing w:line="360" w:lineRule="auto"/>
        <w:jc w:val="both"/>
        <w:rPr>
          <w:rFonts w:ascii="Times New Roman" w:hAnsi="Times New Roman" w:cs="Times New Roman"/>
        </w:rPr>
      </w:pPr>
    </w:p>
    <w:p w14:paraId="6D4CE80E" w14:textId="2B1529CF" w:rsidR="00490C89" w:rsidRPr="00A85CCC" w:rsidRDefault="00490C89" w:rsidP="004B51CE">
      <w:pPr>
        <w:shd w:val="clear" w:color="auto" w:fill="FFFFFF" w:themeFill="background1"/>
        <w:spacing w:line="360" w:lineRule="auto"/>
        <w:jc w:val="both"/>
        <w:rPr>
          <w:rFonts w:ascii="Times New Roman" w:eastAsiaTheme="minorHAnsi" w:hAnsi="Times New Roman" w:cs="Times New Roman"/>
          <w:b/>
          <w:noProof/>
          <w:lang w:eastAsia="en-US"/>
        </w:rPr>
      </w:pPr>
      <w:r w:rsidRPr="00A85CCC">
        <w:rPr>
          <w:rFonts w:ascii="Times New Roman" w:eastAsiaTheme="minorHAnsi" w:hAnsi="Times New Roman" w:cs="Times New Roman"/>
          <w:b/>
          <w:noProof/>
          <w:lang w:eastAsia="en-US"/>
        </w:rPr>
        <w:lastRenderedPageBreak/>
        <w:t>Gráfico</w:t>
      </w:r>
      <w:r w:rsidR="004B51CE" w:rsidRPr="00A85CCC">
        <w:rPr>
          <w:rFonts w:ascii="Times New Roman" w:eastAsiaTheme="minorHAnsi" w:hAnsi="Times New Roman" w:cs="Times New Roman"/>
          <w:b/>
          <w:noProof/>
          <w:lang w:eastAsia="en-US"/>
        </w:rPr>
        <w:t xml:space="preserve"> 1:</w:t>
      </w:r>
    </w:p>
    <w:p w14:paraId="17CD5A15" w14:textId="6A12C643" w:rsidR="004B51CE" w:rsidRPr="00A85CCC" w:rsidRDefault="004B51CE" w:rsidP="004B51CE">
      <w:pPr>
        <w:shd w:val="clear" w:color="auto" w:fill="FFFFFF" w:themeFill="background1"/>
        <w:spacing w:line="360" w:lineRule="auto"/>
        <w:jc w:val="both"/>
        <w:rPr>
          <w:rFonts w:ascii="Times New Roman" w:eastAsiaTheme="minorHAnsi" w:hAnsi="Times New Roman" w:cs="Times New Roman"/>
          <w:i/>
          <w:noProof/>
          <w:lang w:eastAsia="en-US"/>
        </w:rPr>
      </w:pPr>
      <w:r w:rsidRPr="00A85CCC">
        <w:rPr>
          <w:rFonts w:ascii="Times New Roman" w:eastAsiaTheme="minorHAnsi" w:hAnsi="Times New Roman" w:cs="Times New Roman"/>
          <w:noProof/>
          <w:lang w:eastAsia="en-US"/>
        </w:rPr>
        <w:t xml:space="preserve"> </w:t>
      </w:r>
      <w:r w:rsidR="00305907" w:rsidRPr="00A85CCC">
        <w:rPr>
          <w:rFonts w:ascii="Times New Roman" w:eastAsiaTheme="minorHAnsi" w:hAnsi="Times New Roman" w:cs="Times New Roman"/>
          <w:i/>
          <w:noProof/>
          <w:lang w:eastAsia="en-US"/>
        </w:rPr>
        <w:t xml:space="preserve">Distribución de </w:t>
      </w:r>
      <w:r w:rsidR="00490C89" w:rsidRPr="00A85CCC">
        <w:rPr>
          <w:rFonts w:ascii="Times New Roman" w:eastAsiaTheme="minorHAnsi" w:hAnsi="Times New Roman" w:cs="Times New Roman"/>
          <w:i/>
          <w:noProof/>
          <w:lang w:eastAsia="en-US"/>
        </w:rPr>
        <w:t>proyectos asociadas a los ODS en los documentos públicos de El Carmen de Viboral.</w:t>
      </w:r>
    </w:p>
    <w:p w14:paraId="06E16147" w14:textId="327D43D0" w:rsidR="005F4BFF" w:rsidRPr="00B80CED" w:rsidRDefault="005F4BFF" w:rsidP="00B80CED">
      <w:pPr>
        <w:spacing w:line="360" w:lineRule="auto"/>
        <w:jc w:val="both"/>
        <w:rPr>
          <w:rFonts w:ascii="Times New Roman" w:hAnsi="Times New Roman" w:cs="Times New Roman"/>
        </w:rPr>
      </w:pPr>
    </w:p>
    <w:p w14:paraId="1441AA6A" w14:textId="19466FA2" w:rsidR="005F4BFF" w:rsidRPr="00D77E84" w:rsidRDefault="004B51CE" w:rsidP="00490C89">
      <w:pPr>
        <w:shd w:val="clear" w:color="auto" w:fill="FFFFFF" w:themeFill="background1"/>
        <w:spacing w:line="360" w:lineRule="auto"/>
        <w:jc w:val="center"/>
        <w:rPr>
          <w:noProof/>
          <w:lang w:eastAsia="en-US"/>
        </w:rPr>
      </w:pPr>
      <w:r>
        <w:rPr>
          <w:noProof/>
          <w:lang w:val="en-US" w:eastAsia="en-US"/>
        </w:rPr>
        <mc:AlternateContent>
          <mc:Choice Requires="wps">
            <w:drawing>
              <wp:anchor distT="0" distB="0" distL="114300" distR="114300" simplePos="0" relativeHeight="251720704" behindDoc="0" locked="0" layoutInCell="1" allowOverlap="1" wp14:anchorId="3E355F29" wp14:editId="54D3F9A5">
                <wp:simplePos x="0" y="0"/>
                <wp:positionH relativeFrom="column">
                  <wp:posOffset>158115</wp:posOffset>
                </wp:positionH>
                <wp:positionV relativeFrom="paragraph">
                  <wp:posOffset>271780</wp:posOffset>
                </wp:positionV>
                <wp:extent cx="228600" cy="2038350"/>
                <wp:effectExtent l="19050" t="19050" r="19050" b="19050"/>
                <wp:wrapNone/>
                <wp:docPr id="38" name="Flecha arriba 38"/>
                <wp:cNvGraphicFramePr/>
                <a:graphic xmlns:a="http://schemas.openxmlformats.org/drawingml/2006/main">
                  <a:graphicData uri="http://schemas.microsoft.com/office/word/2010/wordprocessingShape">
                    <wps:wsp>
                      <wps:cNvSpPr/>
                      <wps:spPr>
                        <a:xfrm>
                          <a:off x="0" y="0"/>
                          <a:ext cx="228600" cy="20383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6247A6C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38" o:spid="_x0000_s1026" type="#_x0000_t68" style="position:absolute;margin-left:12.45pt;margin-top:21.4pt;width:18pt;height:160.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" adj="1211" fillcolor="#4472c4 [3204]" strokecolor="#1f3763 [1604]" strokeweight="1pt"/>
            </w:pict>
          </mc:Fallback>
        </mc:AlternateContent>
      </w:r>
      <w:r w:rsidR="00B80CED">
        <w:rPr>
          <w:noProof/>
          <w:lang w:val="en-US" w:eastAsia="en-US"/>
        </w:rPr>
        <w:drawing>
          <wp:inline distT="0" distB="0" distL="0" distR="0" wp14:anchorId="392BAAC4" wp14:editId="5B430262">
            <wp:extent cx="4572000" cy="2743200"/>
            <wp:effectExtent l="0" t="0" r="0" b="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0AC8750" w14:textId="0C3DC22D" w:rsidR="00490C89" w:rsidRPr="00A85CCC" w:rsidRDefault="00490C89" w:rsidP="00490C89">
      <w:pPr>
        <w:spacing w:line="360" w:lineRule="auto"/>
        <w:jc w:val="right"/>
        <w:rPr>
          <w:noProof/>
          <w:lang w:eastAsia="en-US"/>
        </w:rPr>
      </w:pPr>
      <w:r w:rsidRPr="00A85CCC">
        <w:rPr>
          <w:rFonts w:ascii="Times New Roman" w:eastAsiaTheme="minorHAnsi" w:hAnsi="Times New Roman" w:cs="Times New Roman"/>
          <w:b/>
          <w:i/>
          <w:noProof/>
          <w:lang w:eastAsia="en-US"/>
        </w:rPr>
        <w:t>Fuente:</w:t>
      </w:r>
      <w:r w:rsidR="00FE472E">
        <w:rPr>
          <w:rFonts w:ascii="Times New Roman" w:eastAsiaTheme="minorHAnsi" w:hAnsi="Times New Roman" w:cs="Times New Roman"/>
          <w:b/>
          <w:i/>
          <w:noProof/>
          <w:lang w:eastAsia="en-US"/>
        </w:rPr>
        <w:t xml:space="preserve"> </w:t>
      </w:r>
      <w:r w:rsidRPr="00A85CCC">
        <w:rPr>
          <w:rFonts w:ascii="Times New Roman" w:eastAsiaTheme="minorHAnsi" w:hAnsi="Times New Roman" w:cs="Times New Roman"/>
          <w:i/>
          <w:noProof/>
          <w:lang w:eastAsia="en-US"/>
        </w:rPr>
        <w:t>Elaboracion propia</w:t>
      </w:r>
    </w:p>
    <w:p w14:paraId="46C7BC7A" w14:textId="2F294A93" w:rsidR="004B51CE" w:rsidRPr="00D77E84" w:rsidRDefault="00A242ED" w:rsidP="004B51CE">
      <w:pPr>
        <w:spacing w:line="360" w:lineRule="auto"/>
        <w:jc w:val="both"/>
        <w:rPr>
          <w:rFonts w:ascii="Times New Roman" w:eastAsiaTheme="minorHAnsi" w:hAnsi="Times New Roman" w:cs="Times New Roman"/>
          <w:noProof/>
          <w:lang w:eastAsia="en-US"/>
        </w:rPr>
      </w:pPr>
      <w:r>
        <w:rPr>
          <w:rFonts w:ascii="Times New Roman" w:eastAsiaTheme="minorHAnsi" w:hAnsi="Times New Roman" w:cs="Times New Roman"/>
          <w:noProof/>
          <w:lang w:eastAsia="en-US"/>
        </w:rPr>
        <w:t xml:space="preserve">Las </w:t>
      </w:r>
      <w:r w:rsidR="0075536F" w:rsidRPr="004B51CE">
        <w:rPr>
          <w:rFonts w:ascii="Times New Roman" w:eastAsiaTheme="minorHAnsi" w:hAnsi="Times New Roman" w:cs="Times New Roman"/>
          <w:noProof/>
          <w:lang w:eastAsia="en-US"/>
        </w:rPr>
        <w:t>l</w:t>
      </w:r>
      <w:r w:rsidR="009A14E4" w:rsidRPr="004B51CE">
        <w:rPr>
          <w:rFonts w:ascii="Times New Roman" w:eastAsiaTheme="minorHAnsi" w:hAnsi="Times New Roman" w:cs="Times New Roman"/>
          <w:noProof/>
          <w:lang w:eastAsia="en-US"/>
        </w:rPr>
        <w:t>í</w:t>
      </w:r>
      <w:r w:rsidR="0075536F" w:rsidRPr="004B51CE">
        <w:rPr>
          <w:rFonts w:ascii="Times New Roman" w:eastAsiaTheme="minorHAnsi" w:hAnsi="Times New Roman" w:cs="Times New Roman"/>
          <w:noProof/>
          <w:lang w:eastAsia="en-US"/>
        </w:rPr>
        <w:t>neas estrat</w:t>
      </w:r>
      <w:r w:rsidR="009A14E4" w:rsidRPr="004B51CE">
        <w:rPr>
          <w:rFonts w:ascii="Times New Roman" w:eastAsiaTheme="minorHAnsi" w:hAnsi="Times New Roman" w:cs="Times New Roman"/>
          <w:noProof/>
          <w:lang w:eastAsia="en-US"/>
        </w:rPr>
        <w:t>é</w:t>
      </w:r>
      <w:r w:rsidR="0075536F" w:rsidRPr="004B51CE">
        <w:rPr>
          <w:rFonts w:ascii="Times New Roman" w:eastAsiaTheme="minorHAnsi" w:hAnsi="Times New Roman" w:cs="Times New Roman"/>
          <w:noProof/>
          <w:lang w:eastAsia="en-US"/>
        </w:rPr>
        <w:t xml:space="preserve">gicas </w:t>
      </w:r>
      <w:r w:rsidR="00D45CCB" w:rsidRPr="004B51CE">
        <w:rPr>
          <w:rFonts w:ascii="Times New Roman" w:eastAsiaTheme="minorHAnsi" w:hAnsi="Times New Roman" w:cs="Times New Roman"/>
          <w:noProof/>
          <w:lang w:eastAsia="en-US"/>
        </w:rPr>
        <w:t xml:space="preserve">se encuentran </w:t>
      </w:r>
      <w:r w:rsidR="0075536F" w:rsidRPr="004B51CE">
        <w:rPr>
          <w:rFonts w:ascii="Times New Roman" w:eastAsiaTheme="minorHAnsi" w:hAnsi="Times New Roman" w:cs="Times New Roman"/>
          <w:noProof/>
          <w:lang w:eastAsia="en-US"/>
        </w:rPr>
        <w:t xml:space="preserve"> </w:t>
      </w:r>
      <w:r w:rsidR="00F77E34" w:rsidRPr="004B51CE">
        <w:rPr>
          <w:rFonts w:ascii="Times New Roman" w:eastAsiaTheme="minorHAnsi" w:hAnsi="Times New Roman" w:cs="Times New Roman"/>
          <w:noProof/>
          <w:lang w:eastAsia="en-US"/>
        </w:rPr>
        <w:t>conformadas por 30 programas</w:t>
      </w:r>
      <w:r w:rsidR="00D45CCB" w:rsidRPr="004B51CE">
        <w:rPr>
          <w:rFonts w:ascii="Times New Roman" w:eastAsiaTheme="minorHAnsi" w:hAnsi="Times New Roman" w:cs="Times New Roman"/>
          <w:noProof/>
          <w:lang w:eastAsia="en-US"/>
        </w:rPr>
        <w:t xml:space="preserve"> y 96 subprogramas, donde se logr</w:t>
      </w:r>
      <w:r w:rsidR="009A14E4" w:rsidRPr="004B51CE">
        <w:rPr>
          <w:rFonts w:ascii="Times New Roman" w:eastAsiaTheme="minorHAnsi" w:hAnsi="Times New Roman" w:cs="Times New Roman"/>
          <w:noProof/>
          <w:lang w:eastAsia="en-US"/>
        </w:rPr>
        <w:t>ó</w:t>
      </w:r>
      <w:r w:rsidR="00D45CCB" w:rsidRPr="004B51CE">
        <w:rPr>
          <w:rFonts w:ascii="Times New Roman" w:eastAsiaTheme="minorHAnsi" w:hAnsi="Times New Roman" w:cs="Times New Roman"/>
          <w:noProof/>
          <w:lang w:eastAsia="en-US"/>
        </w:rPr>
        <w:t xml:space="preserve"> evidenciar la participacion de 66 subprogramas que se re</w:t>
      </w:r>
      <w:r w:rsidR="009A14E4" w:rsidRPr="004B51CE">
        <w:rPr>
          <w:rFonts w:ascii="Times New Roman" w:eastAsiaTheme="minorHAnsi" w:hAnsi="Times New Roman" w:cs="Times New Roman"/>
          <w:noProof/>
          <w:lang w:eastAsia="en-US"/>
        </w:rPr>
        <w:t>la</w:t>
      </w:r>
      <w:r w:rsidR="00D45CCB" w:rsidRPr="004B51CE">
        <w:rPr>
          <w:rFonts w:ascii="Times New Roman" w:eastAsiaTheme="minorHAnsi" w:hAnsi="Times New Roman" w:cs="Times New Roman"/>
          <w:noProof/>
          <w:lang w:eastAsia="en-US"/>
        </w:rPr>
        <w:t>cionan con el cumplimiento de los</w:t>
      </w:r>
      <w:r w:rsidR="000C52B2" w:rsidRPr="004B51CE">
        <w:rPr>
          <w:rFonts w:ascii="Times New Roman" w:eastAsiaTheme="minorHAnsi" w:hAnsi="Times New Roman" w:cs="Times New Roman"/>
          <w:noProof/>
          <w:lang w:eastAsia="en-US"/>
        </w:rPr>
        <w:t xml:space="preserve"> </w:t>
      </w:r>
      <w:r w:rsidR="009A14E4" w:rsidRPr="004B51CE">
        <w:rPr>
          <w:rFonts w:ascii="Times New Roman" w:eastAsiaTheme="minorHAnsi" w:hAnsi="Times New Roman" w:cs="Times New Roman"/>
          <w:noProof/>
          <w:lang w:eastAsia="en-US"/>
        </w:rPr>
        <w:t>ODS</w:t>
      </w:r>
      <w:r w:rsidR="004B51CE">
        <w:rPr>
          <w:rFonts w:ascii="Times New Roman" w:eastAsiaTheme="minorHAnsi" w:hAnsi="Times New Roman" w:cs="Times New Roman"/>
          <w:noProof/>
          <w:lang w:eastAsia="en-US"/>
        </w:rPr>
        <w:t>.</w:t>
      </w:r>
    </w:p>
    <w:p w14:paraId="1CF24C6A" w14:textId="27810B49" w:rsidR="009F60E1" w:rsidRPr="00D77E84" w:rsidRDefault="009F60E1" w:rsidP="008F1E88">
      <w:pPr>
        <w:shd w:val="clear" w:color="auto" w:fill="FFFFFF" w:themeFill="background1"/>
        <w:spacing w:line="360" w:lineRule="auto"/>
        <w:jc w:val="both"/>
        <w:rPr>
          <w:rFonts w:ascii="Times New Roman" w:hAnsi="Times New Roman" w:cs="Times New Roman"/>
        </w:rPr>
      </w:pPr>
      <w:r w:rsidRPr="00D77E84">
        <w:rPr>
          <w:rFonts w:ascii="Times New Roman" w:eastAsiaTheme="minorHAnsi" w:hAnsi="Times New Roman" w:cs="Times New Roman"/>
          <w:noProof/>
          <w:lang w:eastAsia="en-US"/>
        </w:rPr>
        <w:t>El presupuesto “</w:t>
      </w:r>
      <w:r w:rsidRPr="00D77E84">
        <w:rPr>
          <w:rFonts w:ascii="Times New Roman" w:hAnsi="Times New Roman" w:cs="Times New Roman"/>
        </w:rPr>
        <w:t xml:space="preserve">Es un plan integrador y coordinador que se expresa en términos financieros respecto a las operaciones y recursos que forman parte de una </w:t>
      </w:r>
      <w:r w:rsidRPr="00B73274">
        <w:rPr>
          <w:rFonts w:ascii="Times New Roman" w:hAnsi="Times New Roman" w:cs="Times New Roman"/>
        </w:rPr>
        <w:t xml:space="preserve">empresa para un periodo determinado, con el fin de lograr los objetivos fijados por la alta </w:t>
      </w:r>
      <w:r w:rsidR="00B73274" w:rsidRPr="00B73274">
        <w:rPr>
          <w:rFonts w:ascii="Times New Roman" w:hAnsi="Times New Roman" w:cs="Times New Roman"/>
        </w:rPr>
        <w:t>gerencia” (</w:t>
      </w:r>
      <w:r w:rsidRPr="00B73274">
        <w:rPr>
          <w:rFonts w:ascii="Times New Roman" w:hAnsi="Times New Roman" w:cs="Times New Roman"/>
        </w:rPr>
        <w:t>Ramírez, 2005,</w:t>
      </w:r>
      <w:r w:rsidRPr="00D77E84">
        <w:rPr>
          <w:rFonts w:ascii="Times New Roman" w:hAnsi="Times New Roman" w:cs="Times New Roman"/>
        </w:rPr>
        <w:t xml:space="preserve"> p.270).</w:t>
      </w:r>
    </w:p>
    <w:p w14:paraId="7611B65D" w14:textId="7D3DD001" w:rsidR="00037F76" w:rsidRPr="00D77E84" w:rsidRDefault="00037F76" w:rsidP="00037F76">
      <w:pPr>
        <w:spacing w:line="360" w:lineRule="auto"/>
        <w:jc w:val="both"/>
        <w:rPr>
          <w:rFonts w:ascii="Times New Roman" w:hAnsi="Times New Roman" w:cs="Times New Roman"/>
        </w:rPr>
      </w:pPr>
      <w:r w:rsidRPr="00D77E84">
        <w:rPr>
          <w:rFonts w:ascii="Times New Roman" w:hAnsi="Times New Roman" w:cs="Times New Roman"/>
        </w:rPr>
        <w:t xml:space="preserve">Si esta herramienta tiene como finalidad integrar y coordinar los recursos y esfuerzos necesarios para ejecutar un proceso, es prudente pensar que tal herramienta juega un papel muy importante en la consecución de los </w:t>
      </w:r>
      <w:r w:rsidR="009A14E4" w:rsidRPr="00D77E84">
        <w:rPr>
          <w:rFonts w:ascii="Times New Roman" w:hAnsi="Times New Roman" w:cs="Times New Roman"/>
        </w:rPr>
        <w:t>O</w:t>
      </w:r>
      <w:r w:rsidRPr="00D77E84">
        <w:rPr>
          <w:rFonts w:ascii="Times New Roman" w:hAnsi="Times New Roman" w:cs="Times New Roman"/>
        </w:rPr>
        <w:t xml:space="preserve">bjetivos de </w:t>
      </w:r>
      <w:r w:rsidR="009A14E4" w:rsidRPr="00D77E84">
        <w:rPr>
          <w:rFonts w:ascii="Times New Roman" w:hAnsi="Times New Roman" w:cs="Times New Roman"/>
        </w:rPr>
        <w:t>D</w:t>
      </w:r>
      <w:r w:rsidRPr="00D77E84">
        <w:rPr>
          <w:rFonts w:ascii="Times New Roman" w:hAnsi="Times New Roman" w:cs="Times New Roman"/>
        </w:rPr>
        <w:t xml:space="preserve">esarrollo </w:t>
      </w:r>
      <w:r w:rsidR="009A14E4" w:rsidRPr="00D77E84">
        <w:rPr>
          <w:rFonts w:ascii="Times New Roman" w:hAnsi="Times New Roman" w:cs="Times New Roman"/>
        </w:rPr>
        <w:t>S</w:t>
      </w:r>
      <w:r w:rsidRPr="00D77E84">
        <w:rPr>
          <w:rFonts w:ascii="Times New Roman" w:hAnsi="Times New Roman" w:cs="Times New Roman"/>
        </w:rPr>
        <w:t>ostenible,  puesto que permitiría tener una visión más completa en términos financieros de la asignación de recursos en el plan de desarrollo, y como por medio de la apropiación de recursos se posibilita ejecutar cada uno de los programas y subprogramas que están en sintonía con los objetivos de la agenda 2030.</w:t>
      </w:r>
    </w:p>
    <w:p w14:paraId="7A8E0791" w14:textId="2AD37B8C" w:rsidR="009F60E1" w:rsidRPr="00D77E84" w:rsidRDefault="00EE76CF" w:rsidP="008A4196">
      <w:pPr>
        <w:spacing w:line="360" w:lineRule="auto"/>
        <w:jc w:val="both"/>
        <w:rPr>
          <w:rFonts w:ascii="Times New Roman" w:hAnsi="Times New Roman" w:cs="Times New Roman"/>
        </w:rPr>
      </w:pPr>
      <w:r w:rsidRPr="00D77E84">
        <w:rPr>
          <w:rFonts w:ascii="Times New Roman" w:hAnsi="Times New Roman" w:cs="Times New Roman"/>
        </w:rPr>
        <w:t xml:space="preserve">Dada la necesidad de articular temas de índole internacional al </w:t>
      </w:r>
      <w:r w:rsidR="00DF7132" w:rsidRPr="00D77E84">
        <w:rPr>
          <w:rFonts w:ascii="Times New Roman" w:hAnsi="Times New Roman" w:cs="Times New Roman"/>
        </w:rPr>
        <w:t>quehacer</w:t>
      </w:r>
      <w:r w:rsidRPr="00D77E84">
        <w:rPr>
          <w:rFonts w:ascii="Times New Roman" w:hAnsi="Times New Roman" w:cs="Times New Roman"/>
        </w:rPr>
        <w:t xml:space="preserve"> cotidiano de las pequeñas administraciones, se hace necesario que se evidencien aspectos cuantitativos referentes al consumo de recursos públicos, que si bien están al servicio de la sociedad, en ciertas ocasiones no se hace </w:t>
      </w:r>
      <w:r w:rsidRPr="00D77E84">
        <w:rPr>
          <w:rFonts w:ascii="Times New Roman" w:hAnsi="Times New Roman" w:cs="Times New Roman"/>
        </w:rPr>
        <w:lastRenderedPageBreak/>
        <w:t>claridad en qu</w:t>
      </w:r>
      <w:r w:rsidR="00047966" w:rsidRPr="00D77E84">
        <w:rPr>
          <w:rFonts w:ascii="Times New Roman" w:hAnsi="Times New Roman" w:cs="Times New Roman"/>
        </w:rPr>
        <w:t>é</w:t>
      </w:r>
      <w:r w:rsidRPr="00D77E84">
        <w:rPr>
          <w:rFonts w:ascii="Times New Roman" w:hAnsi="Times New Roman" w:cs="Times New Roman"/>
        </w:rPr>
        <w:t>, ni para qu</w:t>
      </w:r>
      <w:r w:rsidR="00047966" w:rsidRPr="00D77E84">
        <w:rPr>
          <w:rFonts w:ascii="Times New Roman" w:hAnsi="Times New Roman" w:cs="Times New Roman"/>
        </w:rPr>
        <w:t>é</w:t>
      </w:r>
      <w:r w:rsidR="000C52B2" w:rsidRPr="00D77E84">
        <w:rPr>
          <w:rFonts w:ascii="Times New Roman" w:hAnsi="Times New Roman" w:cs="Times New Roman"/>
        </w:rPr>
        <w:t xml:space="preserve"> </w:t>
      </w:r>
      <w:r w:rsidRPr="00D77E84">
        <w:rPr>
          <w:rFonts w:ascii="Times New Roman" w:hAnsi="Times New Roman" w:cs="Times New Roman"/>
        </w:rPr>
        <w:t xml:space="preserve">se usan dichos recursos, por esto el ciudadano del común termina por </w:t>
      </w:r>
      <w:r w:rsidR="00047966" w:rsidRPr="00D77E84">
        <w:rPr>
          <w:rFonts w:ascii="Times New Roman" w:hAnsi="Times New Roman" w:cs="Times New Roman"/>
        </w:rPr>
        <w:t xml:space="preserve"> no entender </w:t>
      </w:r>
      <w:r w:rsidRPr="00D77E84">
        <w:rPr>
          <w:rFonts w:ascii="Times New Roman" w:hAnsi="Times New Roman" w:cs="Times New Roman"/>
        </w:rPr>
        <w:t>las actuaciones de su administración y percibiendo efectos distintos</w:t>
      </w:r>
      <w:r w:rsidR="008A4196" w:rsidRPr="00D77E84">
        <w:rPr>
          <w:rFonts w:ascii="Times New Roman" w:hAnsi="Times New Roman" w:cs="Times New Roman"/>
        </w:rPr>
        <w:t xml:space="preserve"> </w:t>
      </w:r>
      <w:r w:rsidRPr="00D77E84">
        <w:rPr>
          <w:rFonts w:ascii="Times New Roman" w:hAnsi="Times New Roman" w:cs="Times New Roman"/>
        </w:rPr>
        <w:t xml:space="preserve"> a los que se pretende llegar con uno u otro programa de inversión pública</w:t>
      </w:r>
      <w:r w:rsidR="008A4196" w:rsidRPr="00D77E84">
        <w:rPr>
          <w:rFonts w:ascii="Times New Roman" w:hAnsi="Times New Roman" w:cs="Times New Roman"/>
        </w:rPr>
        <w:t>. P</w:t>
      </w:r>
      <w:r w:rsidR="00507B20" w:rsidRPr="00D77E84">
        <w:rPr>
          <w:rFonts w:ascii="Times New Roman" w:hAnsi="Times New Roman" w:cs="Times New Roman"/>
        </w:rPr>
        <w:t>or tal razón es necesario que se empleen herramientas</w:t>
      </w:r>
      <w:r w:rsidR="00DF7132" w:rsidRPr="00D77E84">
        <w:rPr>
          <w:rFonts w:ascii="Times New Roman" w:hAnsi="Times New Roman" w:cs="Times New Roman"/>
        </w:rPr>
        <w:t xml:space="preserve"> como el </w:t>
      </w:r>
      <w:r w:rsidR="00047966" w:rsidRPr="00D77E84">
        <w:rPr>
          <w:rFonts w:ascii="Times New Roman" w:hAnsi="Times New Roman" w:cs="Times New Roman"/>
        </w:rPr>
        <w:t>P</w:t>
      </w:r>
      <w:r w:rsidR="00DF7132" w:rsidRPr="00D77E84">
        <w:rPr>
          <w:rFonts w:ascii="Times New Roman" w:hAnsi="Times New Roman" w:cs="Times New Roman"/>
        </w:rPr>
        <w:t>resupuesto</w:t>
      </w:r>
      <w:r w:rsidR="00507B20" w:rsidRPr="00D77E84">
        <w:rPr>
          <w:rFonts w:ascii="Times New Roman" w:hAnsi="Times New Roman" w:cs="Times New Roman"/>
        </w:rPr>
        <w:t xml:space="preserve"> </w:t>
      </w:r>
      <w:r w:rsidR="00DF7132" w:rsidRPr="00D77E84">
        <w:rPr>
          <w:rFonts w:ascii="Times New Roman" w:hAnsi="Times New Roman" w:cs="Times New Roman"/>
        </w:rPr>
        <w:t xml:space="preserve">para </w:t>
      </w:r>
      <w:r w:rsidR="00507B20" w:rsidRPr="00D77E84">
        <w:rPr>
          <w:rFonts w:ascii="Times New Roman" w:hAnsi="Times New Roman" w:cs="Times New Roman"/>
        </w:rPr>
        <w:t>que faciliten la planeación</w:t>
      </w:r>
      <w:r w:rsidR="00DF7132" w:rsidRPr="00D77E84">
        <w:rPr>
          <w:rFonts w:ascii="Times New Roman" w:hAnsi="Times New Roman" w:cs="Times New Roman"/>
        </w:rPr>
        <w:t>,</w:t>
      </w:r>
      <w:r w:rsidR="00507B20" w:rsidRPr="00D77E84">
        <w:rPr>
          <w:rFonts w:ascii="Times New Roman" w:hAnsi="Times New Roman" w:cs="Times New Roman"/>
        </w:rPr>
        <w:t xml:space="preserve"> ejecución </w:t>
      </w:r>
      <w:r w:rsidR="00DF7132" w:rsidRPr="00D77E84">
        <w:rPr>
          <w:rFonts w:ascii="Times New Roman" w:hAnsi="Times New Roman" w:cs="Times New Roman"/>
        </w:rPr>
        <w:t xml:space="preserve">y control </w:t>
      </w:r>
      <w:r w:rsidR="00507B20" w:rsidRPr="00D77E84">
        <w:rPr>
          <w:rFonts w:ascii="Times New Roman" w:hAnsi="Times New Roman" w:cs="Times New Roman"/>
        </w:rPr>
        <w:t>de proyectos donde el ciudadano pueda hacer parte activa del proceso</w:t>
      </w:r>
      <w:r w:rsidR="00DF7132" w:rsidRPr="00D77E84">
        <w:rPr>
          <w:rFonts w:ascii="Times New Roman" w:hAnsi="Times New Roman" w:cs="Times New Roman"/>
        </w:rPr>
        <w:t xml:space="preserve">. </w:t>
      </w:r>
    </w:p>
    <w:p w14:paraId="07F0BFF1" w14:textId="77777777" w:rsidR="00A85CCC" w:rsidRPr="00A85CCC" w:rsidRDefault="00B83114" w:rsidP="008A4196">
      <w:pPr>
        <w:spacing w:line="360" w:lineRule="auto"/>
        <w:jc w:val="both"/>
        <w:rPr>
          <w:rFonts w:ascii="Times New Roman" w:hAnsi="Times New Roman" w:cs="Times New Roman"/>
          <w:b/>
        </w:rPr>
      </w:pPr>
      <w:r w:rsidRPr="00A85CCC">
        <w:rPr>
          <w:rFonts w:ascii="Times New Roman" w:hAnsi="Times New Roman" w:cs="Times New Roman"/>
          <w:b/>
        </w:rPr>
        <w:t xml:space="preserve">Tabla 2: </w:t>
      </w:r>
    </w:p>
    <w:p w14:paraId="238EC1BE" w14:textId="36C44C1A" w:rsidR="00B83114" w:rsidRPr="00A85CCC" w:rsidRDefault="00A85CCC" w:rsidP="008A4196">
      <w:pPr>
        <w:spacing w:line="360" w:lineRule="auto"/>
        <w:jc w:val="both"/>
        <w:rPr>
          <w:rFonts w:ascii="Times New Roman" w:hAnsi="Times New Roman" w:cs="Times New Roman"/>
          <w:i/>
        </w:rPr>
      </w:pPr>
      <w:r w:rsidRPr="00A85CCC">
        <w:rPr>
          <w:rFonts w:ascii="Times New Roman" w:hAnsi="Times New Roman" w:cs="Times New Roman"/>
          <w:i/>
        </w:rPr>
        <w:t>Presupuesto Aprobado Vs Presupuesto Ejecutado</w:t>
      </w:r>
    </w:p>
    <w:p w14:paraId="67F04D27" w14:textId="0264D37C" w:rsidR="003853E8" w:rsidRPr="00337BDA" w:rsidRDefault="00A85CCC" w:rsidP="003853E8">
      <w:pPr>
        <w:spacing w:line="360" w:lineRule="auto"/>
        <w:jc w:val="both"/>
        <w:rPr>
          <w:rFonts w:ascii="Times New Roman" w:hAnsi="Times New Roman" w:cs="Times New Roman"/>
        </w:rPr>
      </w:pPr>
      <w:r>
        <w:rPr>
          <w:noProof/>
          <w:lang w:val="en-US" w:eastAsia="en-US"/>
        </w:rPr>
        <w:drawing>
          <wp:anchor distT="0" distB="0" distL="114300" distR="114300" simplePos="0" relativeHeight="251693056" behindDoc="0" locked="0" layoutInCell="1" allowOverlap="1" wp14:anchorId="301C6E24" wp14:editId="60D6891D">
            <wp:simplePos x="0" y="0"/>
            <wp:positionH relativeFrom="margin">
              <wp:posOffset>15240</wp:posOffset>
            </wp:positionH>
            <wp:positionV relativeFrom="paragraph">
              <wp:posOffset>252729</wp:posOffset>
            </wp:positionV>
            <wp:extent cx="1162050" cy="35242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62654"/>
                    <a:stretch/>
                  </pic:blipFill>
                  <pic:spPr bwMode="auto">
                    <a:xfrm>
                      <a:off x="0" y="0"/>
                      <a:ext cx="1162050" cy="352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291E">
        <w:rPr>
          <w:rFonts w:ascii="Times New Roman" w:hAnsi="Times New Roman" w:cs="Times New Roman"/>
        </w:rPr>
        <w:t xml:space="preserve"> </w:t>
      </w:r>
      <w:r w:rsidR="003853E8" w:rsidRPr="00337BDA">
        <w:rPr>
          <w:noProof/>
          <w:lang w:val="en-US" w:eastAsia="en-US"/>
        </w:rPr>
        <w:drawing>
          <wp:inline distT="0" distB="0" distL="0" distR="0" wp14:anchorId="77991A90" wp14:editId="2E13F735">
            <wp:extent cx="6293018" cy="1222744"/>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10412" cy="1245554"/>
                    </a:xfrm>
                    <a:prstGeom prst="rect">
                      <a:avLst/>
                    </a:prstGeom>
                    <a:noFill/>
                    <a:ln>
                      <a:noFill/>
                    </a:ln>
                  </pic:spPr>
                </pic:pic>
              </a:graphicData>
            </a:graphic>
          </wp:inline>
        </w:drawing>
      </w:r>
    </w:p>
    <w:p w14:paraId="08CCB3DA" w14:textId="455B1F1A" w:rsidR="003853E8" w:rsidRPr="00A85CCC" w:rsidRDefault="003853E8" w:rsidP="0064313D">
      <w:pPr>
        <w:spacing w:line="360" w:lineRule="auto"/>
        <w:jc w:val="right"/>
        <w:rPr>
          <w:rFonts w:ascii="Times New Roman" w:eastAsiaTheme="minorHAnsi" w:hAnsi="Times New Roman" w:cs="Times New Roman"/>
          <w:noProof/>
          <w:lang w:eastAsia="en-US"/>
        </w:rPr>
      </w:pPr>
      <w:r w:rsidRPr="00D77E84">
        <w:rPr>
          <w:rFonts w:ascii="Times New Roman" w:eastAsiaTheme="minorHAnsi" w:hAnsi="Times New Roman" w:cs="Times New Roman"/>
          <w:noProof/>
          <w:lang w:eastAsia="en-US"/>
        </w:rPr>
        <w:t xml:space="preserve">                                                                                                 </w:t>
      </w:r>
      <w:r>
        <w:rPr>
          <w:rFonts w:ascii="Times New Roman" w:eastAsiaTheme="minorHAnsi" w:hAnsi="Times New Roman" w:cs="Times New Roman"/>
          <w:noProof/>
          <w:lang w:eastAsia="en-US"/>
        </w:rPr>
        <w:t xml:space="preserve"> </w:t>
      </w:r>
      <w:r w:rsidRPr="00D77E84">
        <w:rPr>
          <w:rFonts w:ascii="Times New Roman" w:eastAsiaTheme="minorHAnsi" w:hAnsi="Times New Roman" w:cs="Times New Roman"/>
          <w:noProof/>
          <w:lang w:eastAsia="en-US"/>
        </w:rPr>
        <w:t xml:space="preserve">    </w:t>
      </w:r>
      <w:r w:rsidRPr="00D77E84">
        <w:rPr>
          <w:rFonts w:ascii="Times New Roman" w:eastAsiaTheme="minorHAnsi" w:hAnsi="Times New Roman" w:cs="Times New Roman"/>
          <w:b/>
          <w:i/>
          <w:noProof/>
          <w:lang w:eastAsia="en-US"/>
        </w:rPr>
        <w:t>Fuente:</w:t>
      </w:r>
      <w:r w:rsidR="00FE472E">
        <w:rPr>
          <w:rFonts w:ascii="Times New Roman" w:eastAsiaTheme="minorHAnsi" w:hAnsi="Times New Roman" w:cs="Times New Roman"/>
          <w:b/>
          <w:i/>
          <w:noProof/>
          <w:lang w:eastAsia="en-US"/>
        </w:rPr>
        <w:t xml:space="preserve">  </w:t>
      </w:r>
      <w:r w:rsidRPr="00A85CCC">
        <w:rPr>
          <w:rFonts w:ascii="Times New Roman" w:eastAsiaTheme="minorHAnsi" w:hAnsi="Times New Roman" w:cs="Times New Roman"/>
          <w:i/>
          <w:noProof/>
          <w:lang w:eastAsia="en-US"/>
        </w:rPr>
        <w:t>Elaboracion propia</w:t>
      </w:r>
      <w:r w:rsidRPr="00A85CCC">
        <w:rPr>
          <w:rFonts w:ascii="Times New Roman" w:hAnsi="Times New Roman" w:cs="Times New Roman"/>
        </w:rPr>
        <w:t xml:space="preserve">                                                                                                                      </w:t>
      </w:r>
    </w:p>
    <w:p w14:paraId="540B6F55" w14:textId="5DC273DE" w:rsidR="00B83114" w:rsidRPr="00D77E84" w:rsidRDefault="00B83114" w:rsidP="003853E8">
      <w:pPr>
        <w:spacing w:line="360" w:lineRule="auto"/>
        <w:jc w:val="both"/>
        <w:rPr>
          <w:rFonts w:ascii="Times New Roman" w:hAnsi="Times New Roman" w:cs="Times New Roman"/>
        </w:rPr>
      </w:pPr>
      <w:r w:rsidRPr="00D77E84">
        <w:rPr>
          <w:rFonts w:ascii="Times New Roman" w:hAnsi="Times New Roman" w:cs="Times New Roman"/>
        </w:rPr>
        <w:t xml:space="preserve">                                                                                                                      </w:t>
      </w:r>
    </w:p>
    <w:p w14:paraId="4CBFA158" w14:textId="0E3777CA" w:rsidR="007977C7" w:rsidRPr="00D77E84" w:rsidRDefault="00B83114" w:rsidP="0073444C">
      <w:pPr>
        <w:spacing w:line="360" w:lineRule="auto"/>
        <w:jc w:val="both"/>
        <w:rPr>
          <w:rFonts w:ascii="Times New Roman" w:hAnsi="Times New Roman" w:cs="Times New Roman"/>
        </w:rPr>
      </w:pPr>
      <w:r w:rsidRPr="00D77E84">
        <w:rPr>
          <w:rFonts w:ascii="Times New Roman" w:hAnsi="Times New Roman" w:cs="Times New Roman"/>
        </w:rPr>
        <w:t>Se puede evidenciar que el municipio super</w:t>
      </w:r>
      <w:r w:rsidR="00047966" w:rsidRPr="00D77E84">
        <w:rPr>
          <w:rFonts w:ascii="Times New Roman" w:hAnsi="Times New Roman" w:cs="Times New Roman"/>
        </w:rPr>
        <w:t>ó</w:t>
      </w:r>
      <w:r w:rsidRPr="00D77E84">
        <w:rPr>
          <w:rFonts w:ascii="Times New Roman" w:hAnsi="Times New Roman" w:cs="Times New Roman"/>
        </w:rPr>
        <w:t xml:space="preserve"> en gran medida las proyecciones iniciales y a su vez los presupuestos aprobados respecto a las ejecuciones presupuestales que se dieron año tras año, situación que favorece al cumplimiento de las líneas estratégicas y por ende de los ODS en el municipio.</w:t>
      </w:r>
    </w:p>
    <w:p w14:paraId="62911ACB" w14:textId="77777777" w:rsidR="00A85CCC" w:rsidRDefault="00A85CCC" w:rsidP="0073444C">
      <w:pPr>
        <w:spacing w:line="360" w:lineRule="auto"/>
        <w:jc w:val="both"/>
        <w:rPr>
          <w:rFonts w:ascii="Times New Roman" w:hAnsi="Times New Roman" w:cs="Times New Roman"/>
          <w:b/>
        </w:rPr>
      </w:pPr>
    </w:p>
    <w:p w14:paraId="54C212EA" w14:textId="77777777" w:rsidR="00A85CCC" w:rsidRDefault="00A85CCC" w:rsidP="0073444C">
      <w:pPr>
        <w:spacing w:line="360" w:lineRule="auto"/>
        <w:jc w:val="both"/>
        <w:rPr>
          <w:rFonts w:ascii="Times New Roman" w:hAnsi="Times New Roman" w:cs="Times New Roman"/>
          <w:b/>
        </w:rPr>
      </w:pPr>
    </w:p>
    <w:p w14:paraId="5D655330" w14:textId="77777777" w:rsidR="00A85CCC" w:rsidRDefault="00A85CCC" w:rsidP="0073444C">
      <w:pPr>
        <w:spacing w:line="360" w:lineRule="auto"/>
        <w:jc w:val="both"/>
        <w:rPr>
          <w:rFonts w:ascii="Times New Roman" w:hAnsi="Times New Roman" w:cs="Times New Roman"/>
          <w:b/>
        </w:rPr>
      </w:pPr>
    </w:p>
    <w:p w14:paraId="7CBF497A" w14:textId="21AEA090" w:rsidR="00A85CCC" w:rsidRDefault="00A85CCC" w:rsidP="0073444C">
      <w:pPr>
        <w:spacing w:line="360" w:lineRule="auto"/>
        <w:jc w:val="both"/>
        <w:rPr>
          <w:rFonts w:ascii="Times New Roman" w:hAnsi="Times New Roman" w:cs="Times New Roman"/>
          <w:b/>
        </w:rPr>
      </w:pPr>
    </w:p>
    <w:p w14:paraId="43527DBE" w14:textId="77777777" w:rsidR="008C5C2B" w:rsidRDefault="008C5C2B" w:rsidP="0073444C">
      <w:pPr>
        <w:spacing w:line="360" w:lineRule="auto"/>
        <w:jc w:val="both"/>
        <w:rPr>
          <w:rFonts w:ascii="Times New Roman" w:hAnsi="Times New Roman" w:cs="Times New Roman"/>
          <w:b/>
        </w:rPr>
      </w:pPr>
    </w:p>
    <w:p w14:paraId="3AB0F188" w14:textId="77777777" w:rsidR="00A85CCC" w:rsidRDefault="00A85CCC" w:rsidP="0073444C">
      <w:pPr>
        <w:spacing w:line="360" w:lineRule="auto"/>
        <w:jc w:val="both"/>
        <w:rPr>
          <w:rFonts w:ascii="Times New Roman" w:hAnsi="Times New Roman" w:cs="Times New Roman"/>
          <w:b/>
        </w:rPr>
      </w:pPr>
    </w:p>
    <w:p w14:paraId="6BF87CB8" w14:textId="1ACD441F" w:rsidR="00A85CCC" w:rsidRDefault="00A85CCC" w:rsidP="0073444C">
      <w:pPr>
        <w:spacing w:line="360" w:lineRule="auto"/>
        <w:jc w:val="both"/>
        <w:rPr>
          <w:rFonts w:ascii="Times New Roman" w:hAnsi="Times New Roman" w:cs="Times New Roman"/>
          <w:b/>
        </w:rPr>
      </w:pPr>
    </w:p>
    <w:p w14:paraId="4FBB06AB" w14:textId="77777777" w:rsidR="0064313D" w:rsidRDefault="0064313D" w:rsidP="0073444C">
      <w:pPr>
        <w:spacing w:line="360" w:lineRule="auto"/>
        <w:jc w:val="both"/>
        <w:rPr>
          <w:rFonts w:ascii="Times New Roman" w:hAnsi="Times New Roman" w:cs="Times New Roman"/>
          <w:b/>
        </w:rPr>
      </w:pPr>
    </w:p>
    <w:p w14:paraId="49FB4A82" w14:textId="77777777" w:rsidR="00A85CCC" w:rsidRDefault="00A85CCC" w:rsidP="0073444C">
      <w:pPr>
        <w:spacing w:line="360" w:lineRule="auto"/>
        <w:jc w:val="both"/>
        <w:rPr>
          <w:rFonts w:ascii="Times New Roman" w:hAnsi="Times New Roman" w:cs="Times New Roman"/>
          <w:b/>
        </w:rPr>
      </w:pPr>
    </w:p>
    <w:p w14:paraId="20686F08" w14:textId="316D524E" w:rsidR="00A85CCC" w:rsidRDefault="00EF2823" w:rsidP="0073444C">
      <w:pPr>
        <w:spacing w:line="360" w:lineRule="auto"/>
        <w:jc w:val="both"/>
        <w:rPr>
          <w:rFonts w:ascii="Times New Roman" w:hAnsi="Times New Roman" w:cs="Times New Roman"/>
        </w:rPr>
      </w:pPr>
      <w:r w:rsidRPr="00A85CCC">
        <w:rPr>
          <w:rFonts w:ascii="Times New Roman" w:hAnsi="Times New Roman" w:cs="Times New Roman"/>
          <w:b/>
        </w:rPr>
        <w:lastRenderedPageBreak/>
        <w:t>Tabla 3:</w:t>
      </w:r>
      <w:r w:rsidRPr="00D77E84">
        <w:rPr>
          <w:rFonts w:ascii="Times New Roman" w:hAnsi="Times New Roman" w:cs="Times New Roman"/>
        </w:rPr>
        <w:t xml:space="preserve"> </w:t>
      </w:r>
    </w:p>
    <w:p w14:paraId="631120EF" w14:textId="7207D238" w:rsidR="00A7787E" w:rsidRPr="00A85CCC" w:rsidRDefault="00A85CCC" w:rsidP="0073444C">
      <w:pPr>
        <w:spacing w:line="360" w:lineRule="auto"/>
        <w:jc w:val="both"/>
        <w:rPr>
          <w:rFonts w:ascii="Times New Roman" w:hAnsi="Times New Roman" w:cs="Times New Roman"/>
          <w:i/>
        </w:rPr>
      </w:pPr>
      <w:r w:rsidRPr="00337BDA">
        <w:rPr>
          <w:noProof/>
          <w:lang w:val="en-US" w:eastAsia="en-US"/>
        </w:rPr>
        <w:drawing>
          <wp:anchor distT="0" distB="0" distL="114300" distR="114300" simplePos="0" relativeHeight="251695104" behindDoc="1" locked="0" layoutInCell="1" allowOverlap="1" wp14:anchorId="2AF69C70" wp14:editId="4A0A2826">
            <wp:simplePos x="0" y="0"/>
            <wp:positionH relativeFrom="margin">
              <wp:posOffset>-622935</wp:posOffset>
            </wp:positionH>
            <wp:positionV relativeFrom="paragraph">
              <wp:posOffset>501650</wp:posOffset>
            </wp:positionV>
            <wp:extent cx="6913245" cy="5985510"/>
            <wp:effectExtent l="0" t="0" r="1905" b="0"/>
            <wp:wrapThrough wrapText="bothSides">
              <wp:wrapPolygon edited="0">
                <wp:start x="0" y="0"/>
                <wp:lineTo x="0" y="21518"/>
                <wp:lineTo x="21546" y="21518"/>
                <wp:lineTo x="21546" y="20624"/>
                <wp:lineTo x="21368" y="20074"/>
                <wp:lineTo x="18392" y="19799"/>
                <wp:lineTo x="21070" y="19386"/>
                <wp:lineTo x="21546" y="19249"/>
                <wp:lineTo x="21546" y="17668"/>
                <wp:lineTo x="21427" y="17599"/>
                <wp:lineTo x="18392" y="17599"/>
                <wp:lineTo x="21368" y="17255"/>
                <wp:lineTo x="18392" y="16499"/>
                <wp:lineTo x="21546" y="16155"/>
                <wp:lineTo x="21546" y="15674"/>
                <wp:lineTo x="18392" y="15399"/>
                <wp:lineTo x="21546" y="15399"/>
                <wp:lineTo x="21546" y="14093"/>
                <wp:lineTo x="21070" y="13887"/>
                <wp:lineTo x="18392" y="13199"/>
                <wp:lineTo x="21546" y="13130"/>
                <wp:lineTo x="21546" y="12718"/>
                <wp:lineTo x="18392" y="12099"/>
                <wp:lineTo x="21070" y="11687"/>
                <wp:lineTo x="21546" y="11549"/>
                <wp:lineTo x="21546" y="10656"/>
                <wp:lineTo x="21368" y="10106"/>
                <wp:lineTo x="18392" y="9899"/>
                <wp:lineTo x="21546" y="9281"/>
                <wp:lineTo x="21546" y="8799"/>
                <wp:lineTo x="18749" y="8799"/>
                <wp:lineTo x="21546" y="7768"/>
                <wp:lineTo x="21546" y="6050"/>
                <wp:lineTo x="21308" y="5706"/>
                <wp:lineTo x="21546" y="5431"/>
                <wp:lineTo x="21546" y="3781"/>
                <wp:lineTo x="21308" y="3437"/>
                <wp:lineTo x="21546" y="3162"/>
                <wp:lineTo x="21546" y="2200"/>
                <wp:lineTo x="18392" y="2200"/>
                <wp:lineTo x="21249" y="1719"/>
                <wp:lineTo x="21249" y="1306"/>
                <wp:lineTo x="21546" y="894"/>
                <wp:lineTo x="21546" y="0"/>
                <wp:lineTo x="0" y="0"/>
              </wp:wrapPolygon>
            </wp:wrapThrough>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13245" cy="5985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5CCC">
        <w:rPr>
          <w:rFonts w:ascii="Times New Roman" w:hAnsi="Times New Roman" w:cs="Times New Roman"/>
          <w:i/>
        </w:rPr>
        <w:t xml:space="preserve">Ejecución Presupuestal en ODS </w:t>
      </w:r>
    </w:p>
    <w:p w14:paraId="1BB6398E" w14:textId="77777777" w:rsidR="00A85CCC" w:rsidRDefault="003853E8" w:rsidP="003853E8">
      <w:pPr>
        <w:spacing w:line="360" w:lineRule="auto"/>
        <w:jc w:val="right"/>
        <w:rPr>
          <w:rFonts w:ascii="Times New Roman" w:hAnsi="Times New Roman" w:cs="Times New Roman"/>
          <w:b/>
          <w:i/>
        </w:rPr>
      </w:pPr>
      <w:r w:rsidRPr="003853E8">
        <w:rPr>
          <w:rFonts w:ascii="Times New Roman" w:hAnsi="Times New Roman" w:cs="Times New Roman"/>
          <w:b/>
          <w:i/>
        </w:rPr>
        <w:t xml:space="preserve"> </w:t>
      </w:r>
    </w:p>
    <w:p w14:paraId="506C13C0" w14:textId="71213956" w:rsidR="00DB0982" w:rsidRPr="00DB0982" w:rsidRDefault="003853E8" w:rsidP="00DB0982">
      <w:pPr>
        <w:spacing w:line="360" w:lineRule="auto"/>
        <w:jc w:val="right"/>
        <w:rPr>
          <w:rFonts w:ascii="Times New Roman" w:hAnsi="Times New Roman" w:cs="Times New Roman"/>
          <w:b/>
          <w:i/>
          <w:u w:val="single"/>
        </w:rPr>
      </w:pPr>
      <w:r w:rsidRPr="003853E8">
        <w:rPr>
          <w:rFonts w:ascii="Times New Roman" w:hAnsi="Times New Roman" w:cs="Times New Roman"/>
          <w:b/>
          <w:i/>
        </w:rPr>
        <w:t xml:space="preserve">Fuente: </w:t>
      </w:r>
      <w:hyperlink r:id="rId14" w:history="1">
        <w:r w:rsidRPr="00363827">
          <w:rPr>
            <w:rStyle w:val="Hipervnculo"/>
            <w:rFonts w:ascii="Times New Roman" w:hAnsi="Times New Roman" w:cs="Times New Roman"/>
            <w:b/>
            <w:i/>
          </w:rPr>
          <w:t>https://portalterritorial.dnp.gov.co/PDT/</w:t>
        </w:r>
      </w:hyperlink>
    </w:p>
    <w:p w14:paraId="70C60114" w14:textId="7169DD80" w:rsidR="007977C7" w:rsidRPr="00D77E84" w:rsidRDefault="007977C7" w:rsidP="0073444C">
      <w:pPr>
        <w:spacing w:line="360" w:lineRule="auto"/>
        <w:jc w:val="both"/>
        <w:rPr>
          <w:rFonts w:ascii="Times New Roman" w:hAnsi="Times New Roman" w:cs="Times New Roman"/>
        </w:rPr>
      </w:pPr>
      <w:r w:rsidRPr="00D77E84">
        <w:rPr>
          <w:rFonts w:ascii="Times New Roman" w:hAnsi="Times New Roman" w:cs="Times New Roman"/>
        </w:rPr>
        <w:lastRenderedPageBreak/>
        <w:t xml:space="preserve">La vinculación presupuestaria que se muestra en la tabla 3 es el resultado de los informes al </w:t>
      </w:r>
      <w:r w:rsidR="005D0FC9" w:rsidRPr="00D77E84">
        <w:rPr>
          <w:rFonts w:ascii="Times New Roman" w:hAnsi="Times New Roman" w:cs="Times New Roman"/>
        </w:rPr>
        <w:t>S</w:t>
      </w:r>
      <w:r w:rsidRPr="00D77E84">
        <w:rPr>
          <w:rFonts w:ascii="Times New Roman" w:hAnsi="Times New Roman" w:cs="Times New Roman"/>
        </w:rPr>
        <w:t xml:space="preserve">istema de </w:t>
      </w:r>
      <w:r w:rsidR="005D0FC9" w:rsidRPr="00D77E84">
        <w:rPr>
          <w:rFonts w:ascii="Times New Roman" w:hAnsi="Times New Roman" w:cs="Times New Roman"/>
        </w:rPr>
        <w:t>I</w:t>
      </w:r>
      <w:r w:rsidRPr="00D77E84">
        <w:rPr>
          <w:rFonts w:ascii="Times New Roman" w:hAnsi="Times New Roman" w:cs="Times New Roman"/>
        </w:rPr>
        <w:t xml:space="preserve">nformación para la </w:t>
      </w:r>
      <w:r w:rsidR="005D0FC9" w:rsidRPr="00D77E84">
        <w:rPr>
          <w:rFonts w:ascii="Times New Roman" w:hAnsi="Times New Roman" w:cs="Times New Roman"/>
        </w:rPr>
        <w:t>E</w:t>
      </w:r>
      <w:r w:rsidRPr="00D77E84">
        <w:rPr>
          <w:rFonts w:ascii="Times New Roman" w:hAnsi="Times New Roman" w:cs="Times New Roman"/>
        </w:rPr>
        <w:t xml:space="preserve">valuación de la </w:t>
      </w:r>
      <w:r w:rsidR="005D0FC9" w:rsidRPr="00D77E84">
        <w:rPr>
          <w:rFonts w:ascii="Times New Roman" w:hAnsi="Times New Roman" w:cs="Times New Roman"/>
        </w:rPr>
        <w:t>E</w:t>
      </w:r>
      <w:r w:rsidRPr="00D77E84">
        <w:rPr>
          <w:rFonts w:ascii="Times New Roman" w:hAnsi="Times New Roman" w:cs="Times New Roman"/>
        </w:rPr>
        <w:t>ficacia</w:t>
      </w:r>
      <w:r w:rsidR="005D0FC9" w:rsidRPr="00D77E84">
        <w:rPr>
          <w:rFonts w:ascii="Times New Roman" w:hAnsi="Times New Roman" w:cs="Times New Roman"/>
        </w:rPr>
        <w:t>-SIEE,</w:t>
      </w:r>
      <w:r w:rsidR="000C52B2" w:rsidRPr="00D77E84">
        <w:rPr>
          <w:rFonts w:ascii="Times New Roman" w:hAnsi="Times New Roman" w:cs="Times New Roman"/>
        </w:rPr>
        <w:t xml:space="preserve"> </w:t>
      </w:r>
      <w:r w:rsidRPr="00D77E84">
        <w:rPr>
          <w:rFonts w:ascii="Times New Roman" w:hAnsi="Times New Roman" w:cs="Times New Roman"/>
        </w:rPr>
        <w:t>que realiz</w:t>
      </w:r>
      <w:r w:rsidR="00C66617">
        <w:rPr>
          <w:rFonts w:ascii="Times New Roman" w:hAnsi="Times New Roman" w:cs="Times New Roman"/>
        </w:rPr>
        <w:t>ó</w:t>
      </w:r>
      <w:r w:rsidRPr="00D77E84">
        <w:rPr>
          <w:rFonts w:ascii="Times New Roman" w:hAnsi="Times New Roman" w:cs="Times New Roman"/>
        </w:rPr>
        <w:t xml:space="preserve"> la administración del Carmen de Viboral junto con el Departamento Nacional de Planeación, para los periodos 2016-2019.</w:t>
      </w:r>
    </w:p>
    <w:p w14:paraId="4D189BE2" w14:textId="27077FB4" w:rsidR="00A85CCC" w:rsidRDefault="007977C7" w:rsidP="0073444C">
      <w:pPr>
        <w:spacing w:line="360" w:lineRule="auto"/>
        <w:jc w:val="both"/>
        <w:rPr>
          <w:rFonts w:ascii="Times New Roman" w:hAnsi="Times New Roman" w:cs="Times New Roman"/>
        </w:rPr>
      </w:pPr>
      <w:r w:rsidRPr="00D77E84">
        <w:rPr>
          <w:rFonts w:ascii="Times New Roman" w:hAnsi="Times New Roman" w:cs="Times New Roman"/>
        </w:rPr>
        <w:t>Se evidencia que en este periodo se</w:t>
      </w:r>
      <w:r w:rsidR="00ED4B8A" w:rsidRPr="00D77E84">
        <w:rPr>
          <w:rFonts w:ascii="Times New Roman" w:hAnsi="Times New Roman" w:cs="Times New Roman"/>
        </w:rPr>
        <w:t xml:space="preserve"> consideraron 11 de los 17 </w:t>
      </w:r>
      <w:r w:rsidR="000D766E" w:rsidRPr="00D77E84">
        <w:rPr>
          <w:rFonts w:ascii="Times New Roman" w:hAnsi="Times New Roman" w:cs="Times New Roman"/>
        </w:rPr>
        <w:t>ODS, en</w:t>
      </w:r>
      <w:r w:rsidR="00ED4B8A" w:rsidRPr="00D77E84">
        <w:rPr>
          <w:rFonts w:ascii="Times New Roman" w:hAnsi="Times New Roman" w:cs="Times New Roman"/>
        </w:rPr>
        <w:t xml:space="preserve"> los cuales </w:t>
      </w:r>
      <w:r w:rsidR="000D766E" w:rsidRPr="00D77E84">
        <w:rPr>
          <w:rFonts w:ascii="Times New Roman" w:hAnsi="Times New Roman" w:cs="Times New Roman"/>
        </w:rPr>
        <w:t>se realizó</w:t>
      </w:r>
      <w:r w:rsidR="00EF2823" w:rsidRPr="00D77E84">
        <w:rPr>
          <w:rFonts w:ascii="Times New Roman" w:hAnsi="Times New Roman" w:cs="Times New Roman"/>
        </w:rPr>
        <w:t xml:space="preserve"> una inversión de $108.307.551.598 </w:t>
      </w:r>
      <w:r w:rsidR="00ED4B8A" w:rsidRPr="00D77E84">
        <w:rPr>
          <w:rFonts w:ascii="Times New Roman" w:hAnsi="Times New Roman" w:cs="Times New Roman"/>
        </w:rPr>
        <w:t xml:space="preserve">para </w:t>
      </w:r>
      <w:r w:rsidR="00EF2823" w:rsidRPr="00D77E84">
        <w:rPr>
          <w:rFonts w:ascii="Times New Roman" w:hAnsi="Times New Roman" w:cs="Times New Roman"/>
        </w:rPr>
        <w:t xml:space="preserve">la consecución de los </w:t>
      </w:r>
      <w:r w:rsidR="005D0FC9" w:rsidRPr="00D77E84">
        <w:rPr>
          <w:rFonts w:ascii="Times New Roman" w:hAnsi="Times New Roman" w:cs="Times New Roman"/>
        </w:rPr>
        <w:t>O</w:t>
      </w:r>
      <w:r w:rsidR="00EF2823" w:rsidRPr="00D77E84">
        <w:rPr>
          <w:rFonts w:ascii="Times New Roman" w:hAnsi="Times New Roman" w:cs="Times New Roman"/>
        </w:rPr>
        <w:t xml:space="preserve">bjetivos de </w:t>
      </w:r>
      <w:r w:rsidR="005D0FC9" w:rsidRPr="00D77E84">
        <w:rPr>
          <w:rFonts w:ascii="Times New Roman" w:hAnsi="Times New Roman" w:cs="Times New Roman"/>
        </w:rPr>
        <w:t>D</w:t>
      </w:r>
      <w:r w:rsidR="00EF2823" w:rsidRPr="00D77E84">
        <w:rPr>
          <w:rFonts w:ascii="Times New Roman" w:hAnsi="Times New Roman" w:cs="Times New Roman"/>
        </w:rPr>
        <w:t xml:space="preserve">esarrollo </w:t>
      </w:r>
      <w:r w:rsidR="000D766E" w:rsidRPr="00D77E84">
        <w:rPr>
          <w:rFonts w:ascii="Times New Roman" w:hAnsi="Times New Roman" w:cs="Times New Roman"/>
        </w:rPr>
        <w:t>S</w:t>
      </w:r>
      <w:r w:rsidR="00EF2823" w:rsidRPr="00D77E84">
        <w:rPr>
          <w:rFonts w:ascii="Times New Roman" w:hAnsi="Times New Roman" w:cs="Times New Roman"/>
        </w:rPr>
        <w:t xml:space="preserve">ostenible, </w:t>
      </w:r>
      <w:r w:rsidR="000E7B25" w:rsidRPr="00D77E84">
        <w:rPr>
          <w:rFonts w:ascii="Times New Roman" w:hAnsi="Times New Roman" w:cs="Times New Roman"/>
        </w:rPr>
        <w:t>lo que representa aproximadamente un 45% del total de recursos de que disponía la entidad territorial</w:t>
      </w:r>
      <w:r w:rsidR="005D0FC9" w:rsidRPr="00D77E84">
        <w:rPr>
          <w:rFonts w:ascii="Times New Roman" w:hAnsi="Times New Roman" w:cs="Times New Roman"/>
        </w:rPr>
        <w:t>.</w:t>
      </w:r>
      <w:r w:rsidR="000E7B25" w:rsidRPr="00D77E84">
        <w:rPr>
          <w:rFonts w:ascii="Times New Roman" w:hAnsi="Times New Roman" w:cs="Times New Roman"/>
        </w:rPr>
        <w:t xml:space="preserve"> </w:t>
      </w:r>
      <w:r w:rsidR="000D766E" w:rsidRPr="00D77E84">
        <w:rPr>
          <w:rFonts w:ascii="Times New Roman" w:hAnsi="Times New Roman" w:cs="Times New Roman"/>
        </w:rPr>
        <w:t>S</w:t>
      </w:r>
      <w:r w:rsidR="000E7B25" w:rsidRPr="00D77E84">
        <w:rPr>
          <w:rFonts w:ascii="Times New Roman" w:hAnsi="Times New Roman" w:cs="Times New Roman"/>
        </w:rPr>
        <w:t>in duda alguna</w:t>
      </w:r>
      <w:r w:rsidR="005D0FC9" w:rsidRPr="00D77E84">
        <w:rPr>
          <w:rFonts w:ascii="Times New Roman" w:hAnsi="Times New Roman" w:cs="Times New Roman"/>
        </w:rPr>
        <w:t>,</w:t>
      </w:r>
      <w:r w:rsidR="000E7B25" w:rsidRPr="00D77E84">
        <w:rPr>
          <w:rFonts w:ascii="Times New Roman" w:hAnsi="Times New Roman" w:cs="Times New Roman"/>
        </w:rPr>
        <w:t xml:space="preserve"> el que mayor </w:t>
      </w:r>
      <w:r w:rsidR="00A90552">
        <w:rPr>
          <w:rFonts w:ascii="Times New Roman" w:hAnsi="Times New Roman" w:cs="Times New Roman"/>
        </w:rPr>
        <w:t>participación tuvo</w:t>
      </w:r>
      <w:r w:rsidR="000E7B25" w:rsidRPr="00D77E84">
        <w:rPr>
          <w:rFonts w:ascii="Times New Roman" w:hAnsi="Times New Roman" w:cs="Times New Roman"/>
        </w:rPr>
        <w:t xml:space="preserve"> fue el ODS 3 “buena salud” con un gasto efectivo de $51.419.026.932, seguido por el ODS 9 “industria e innovación” con una ejecución de $17.116.764.708</w:t>
      </w:r>
      <w:r w:rsidR="00A51F2D">
        <w:rPr>
          <w:rFonts w:ascii="Times New Roman" w:hAnsi="Times New Roman" w:cs="Times New Roman"/>
        </w:rPr>
        <w:t xml:space="preserve">. </w:t>
      </w:r>
      <w:r w:rsidR="00A51F2D" w:rsidRPr="00B73274">
        <w:rPr>
          <w:rFonts w:ascii="Times New Roman" w:hAnsi="Times New Roman" w:cs="Times New Roman"/>
        </w:rPr>
        <w:t xml:space="preserve">Sin embargo, se advierte </w:t>
      </w:r>
      <w:r w:rsidR="00AC2124">
        <w:rPr>
          <w:rFonts w:ascii="Times New Roman" w:hAnsi="Times New Roman" w:cs="Times New Roman"/>
        </w:rPr>
        <w:t xml:space="preserve">la </w:t>
      </w:r>
      <w:r w:rsidR="000E7B25" w:rsidRPr="00B73274">
        <w:rPr>
          <w:rFonts w:ascii="Times New Roman" w:hAnsi="Times New Roman" w:cs="Times New Roman"/>
        </w:rPr>
        <w:t>nula participación de algunos objetivos de desarr</w:t>
      </w:r>
      <w:r w:rsidR="00716212">
        <w:rPr>
          <w:rFonts w:ascii="Times New Roman" w:hAnsi="Times New Roman" w:cs="Times New Roman"/>
        </w:rPr>
        <w:t>ollo sostenible, los cuales se observan en la siguiente imagen.</w:t>
      </w:r>
    </w:p>
    <w:p w14:paraId="4302B27D" w14:textId="2BE65001" w:rsidR="00A85CCC" w:rsidRDefault="00A85CCC" w:rsidP="0073444C">
      <w:pPr>
        <w:spacing w:line="360" w:lineRule="auto"/>
        <w:jc w:val="both"/>
        <w:rPr>
          <w:rFonts w:ascii="Times New Roman" w:hAnsi="Times New Roman" w:cs="Times New Roman"/>
          <w:b/>
        </w:rPr>
      </w:pPr>
      <w:r w:rsidRPr="00A85CCC">
        <w:rPr>
          <w:rFonts w:ascii="Times New Roman" w:hAnsi="Times New Roman" w:cs="Times New Roman"/>
          <w:b/>
        </w:rPr>
        <w:t>Gráfico 2:</w:t>
      </w:r>
    </w:p>
    <w:p w14:paraId="3D981021" w14:textId="385607B3" w:rsidR="00A85CCC" w:rsidRDefault="00A85CCC" w:rsidP="0073444C">
      <w:pPr>
        <w:spacing w:line="360" w:lineRule="auto"/>
        <w:jc w:val="both"/>
        <w:rPr>
          <w:rFonts w:ascii="Times New Roman" w:hAnsi="Times New Roman" w:cs="Times New Roman"/>
          <w:i/>
        </w:rPr>
      </w:pPr>
      <w:r w:rsidRPr="00A85CCC">
        <w:rPr>
          <w:rFonts w:ascii="Times New Roman" w:hAnsi="Times New Roman" w:cs="Times New Roman"/>
          <w:i/>
        </w:rPr>
        <w:t>ODS fuera del Plan de Desarrollo Territorial</w:t>
      </w:r>
    </w:p>
    <w:p w14:paraId="02D0F887" w14:textId="39F722FB" w:rsidR="00A85CCC" w:rsidRPr="00DB0982" w:rsidRDefault="00DB0982" w:rsidP="00DB0982">
      <w:pPr>
        <w:spacing w:line="360" w:lineRule="auto"/>
        <w:jc w:val="center"/>
        <w:rPr>
          <w:rFonts w:ascii="Times New Roman" w:hAnsi="Times New Roman" w:cs="Times New Roman"/>
          <w:i/>
        </w:rPr>
      </w:pPr>
      <w:r>
        <w:rPr>
          <w:noProof/>
          <w:lang w:val="en-US" w:eastAsia="en-US"/>
        </w:rPr>
        <w:drawing>
          <wp:inline distT="0" distB="0" distL="0" distR="0" wp14:anchorId="20A0F04F" wp14:editId="49F7989B">
            <wp:extent cx="6172034" cy="2327564"/>
            <wp:effectExtent l="0" t="0" r="63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49972" cy="2356956"/>
                    </a:xfrm>
                    <a:prstGeom prst="rect">
                      <a:avLst/>
                    </a:prstGeom>
                  </pic:spPr>
                </pic:pic>
              </a:graphicData>
            </a:graphic>
          </wp:inline>
        </w:drawing>
      </w:r>
    </w:p>
    <w:p w14:paraId="78047B24" w14:textId="53C505E1" w:rsidR="0064313D" w:rsidRDefault="00A85CCC" w:rsidP="0064313D">
      <w:pPr>
        <w:spacing w:line="360" w:lineRule="auto"/>
        <w:jc w:val="right"/>
        <w:rPr>
          <w:rFonts w:ascii="Times New Roman" w:hAnsi="Times New Roman" w:cs="Times New Roman"/>
        </w:rPr>
      </w:pPr>
      <w:r w:rsidRPr="00D77E84">
        <w:rPr>
          <w:rFonts w:ascii="Times New Roman" w:eastAsiaTheme="minorHAnsi" w:hAnsi="Times New Roman" w:cs="Times New Roman"/>
          <w:noProof/>
          <w:lang w:eastAsia="en-US"/>
        </w:rPr>
        <w:t xml:space="preserve">   </w:t>
      </w:r>
      <w:r w:rsidRPr="00D77E84">
        <w:rPr>
          <w:rFonts w:ascii="Times New Roman" w:eastAsiaTheme="minorHAnsi" w:hAnsi="Times New Roman" w:cs="Times New Roman"/>
          <w:b/>
          <w:i/>
          <w:noProof/>
          <w:lang w:eastAsia="en-US"/>
        </w:rPr>
        <w:t>Fuente:</w:t>
      </w:r>
      <w:r w:rsidR="00FE472E">
        <w:rPr>
          <w:rFonts w:ascii="Times New Roman" w:eastAsiaTheme="minorHAnsi" w:hAnsi="Times New Roman" w:cs="Times New Roman"/>
          <w:b/>
          <w:i/>
          <w:noProof/>
          <w:lang w:eastAsia="en-US"/>
        </w:rPr>
        <w:t xml:space="preserve"> </w:t>
      </w:r>
      <w:r w:rsidRPr="00A85CCC">
        <w:rPr>
          <w:rFonts w:ascii="Times New Roman" w:eastAsiaTheme="minorHAnsi" w:hAnsi="Times New Roman" w:cs="Times New Roman"/>
          <w:i/>
          <w:noProof/>
          <w:lang w:eastAsia="en-US"/>
        </w:rPr>
        <w:t>Elaboracion propia</w:t>
      </w:r>
      <w:r w:rsidRPr="00A85CCC">
        <w:rPr>
          <w:rFonts w:ascii="Times New Roman" w:hAnsi="Times New Roman" w:cs="Times New Roman"/>
        </w:rPr>
        <w:t xml:space="preserve">                                                                                                              </w:t>
      </w:r>
    </w:p>
    <w:p w14:paraId="7BA7996F" w14:textId="77777777" w:rsidR="0064313D" w:rsidRDefault="0064313D" w:rsidP="0064313D">
      <w:pPr>
        <w:spacing w:line="360" w:lineRule="auto"/>
        <w:jc w:val="both"/>
        <w:rPr>
          <w:rFonts w:ascii="Times New Roman" w:hAnsi="Times New Roman" w:cs="Times New Roman"/>
        </w:rPr>
      </w:pPr>
    </w:p>
    <w:p w14:paraId="5354F509" w14:textId="77777777" w:rsidR="0064313D" w:rsidRDefault="0064313D" w:rsidP="0064313D">
      <w:pPr>
        <w:spacing w:line="360" w:lineRule="auto"/>
        <w:jc w:val="both"/>
        <w:rPr>
          <w:rFonts w:ascii="Times New Roman" w:hAnsi="Times New Roman" w:cs="Times New Roman"/>
        </w:rPr>
      </w:pPr>
    </w:p>
    <w:p w14:paraId="7CAE8459" w14:textId="77777777" w:rsidR="0064313D" w:rsidRDefault="0064313D" w:rsidP="0064313D">
      <w:pPr>
        <w:spacing w:line="360" w:lineRule="auto"/>
        <w:jc w:val="both"/>
        <w:rPr>
          <w:rFonts w:ascii="Times New Roman" w:hAnsi="Times New Roman" w:cs="Times New Roman"/>
        </w:rPr>
      </w:pPr>
    </w:p>
    <w:p w14:paraId="15747592" w14:textId="77777777" w:rsidR="0064313D" w:rsidRDefault="0064313D" w:rsidP="0064313D">
      <w:pPr>
        <w:spacing w:line="360" w:lineRule="auto"/>
        <w:jc w:val="both"/>
        <w:rPr>
          <w:rFonts w:ascii="Times New Roman" w:hAnsi="Times New Roman" w:cs="Times New Roman"/>
        </w:rPr>
      </w:pPr>
    </w:p>
    <w:p w14:paraId="37C98B7F" w14:textId="77777777" w:rsidR="0064313D" w:rsidRDefault="0064313D" w:rsidP="0064313D">
      <w:pPr>
        <w:spacing w:line="360" w:lineRule="auto"/>
        <w:jc w:val="both"/>
        <w:rPr>
          <w:rFonts w:ascii="Times New Roman" w:hAnsi="Times New Roman" w:cs="Times New Roman"/>
        </w:rPr>
      </w:pPr>
    </w:p>
    <w:p w14:paraId="45C16650" w14:textId="61BAB563" w:rsidR="00DB0982" w:rsidRPr="0064313D" w:rsidRDefault="00ED4B8A" w:rsidP="00A85CCC">
      <w:pPr>
        <w:spacing w:line="360" w:lineRule="auto"/>
        <w:jc w:val="both"/>
        <w:rPr>
          <w:rFonts w:ascii="Times New Roman" w:hAnsi="Times New Roman" w:cs="Times New Roman"/>
        </w:rPr>
      </w:pPr>
      <w:r w:rsidRPr="00D77E84">
        <w:rPr>
          <w:rFonts w:ascii="Times New Roman" w:hAnsi="Times New Roman" w:cs="Times New Roman"/>
        </w:rPr>
        <w:lastRenderedPageBreak/>
        <w:t>Los organismos de la administración pública del municipio con indicadores asociados a las metas de esos ODS y sobre los cuales se obtuvieron resultados de la vinculación presupuestaria son:</w:t>
      </w:r>
    </w:p>
    <w:p w14:paraId="2FA0DE66" w14:textId="29FDD393" w:rsidR="00A85CCC" w:rsidRDefault="0064313D" w:rsidP="00A85CCC">
      <w:pPr>
        <w:spacing w:line="360" w:lineRule="auto"/>
        <w:jc w:val="both"/>
        <w:rPr>
          <w:rFonts w:ascii="Times New Roman" w:hAnsi="Times New Roman" w:cs="Times New Roman"/>
          <w:b/>
        </w:rPr>
      </w:pPr>
      <w:r>
        <w:rPr>
          <w:rFonts w:ascii="Times New Roman" w:hAnsi="Times New Roman" w:cs="Times New Roman"/>
          <w:b/>
        </w:rPr>
        <w:t>Gráfico 3</w:t>
      </w:r>
      <w:r w:rsidR="00A85CCC" w:rsidRPr="00A85CCC">
        <w:rPr>
          <w:rFonts w:ascii="Times New Roman" w:hAnsi="Times New Roman" w:cs="Times New Roman"/>
          <w:b/>
        </w:rPr>
        <w:t>:</w:t>
      </w:r>
    </w:p>
    <w:p w14:paraId="6098FBD5" w14:textId="1AE646E8" w:rsidR="00A85CCC" w:rsidRPr="00DB0982" w:rsidRDefault="00A85CCC" w:rsidP="00B52AD1">
      <w:pPr>
        <w:spacing w:line="360" w:lineRule="auto"/>
        <w:jc w:val="both"/>
        <w:rPr>
          <w:rFonts w:ascii="Times New Roman" w:hAnsi="Times New Roman" w:cs="Times New Roman"/>
          <w:i/>
        </w:rPr>
      </w:pPr>
      <w:r w:rsidRPr="00A85CCC">
        <w:rPr>
          <w:rFonts w:ascii="Times New Roman" w:hAnsi="Times New Roman" w:cs="Times New Roman"/>
          <w:i/>
        </w:rPr>
        <w:t>ODS fuera del Plan de Desarrollo Territorial</w:t>
      </w:r>
    </w:p>
    <w:p w14:paraId="0621FA14" w14:textId="77777777" w:rsidR="00B52AD1" w:rsidRDefault="00B52AD1" w:rsidP="00B52AD1">
      <w:pPr>
        <w:spacing w:line="360" w:lineRule="auto"/>
        <w:jc w:val="both"/>
        <w:rPr>
          <w:rFonts w:ascii="Times New Roman" w:hAnsi="Times New Roman" w:cs="Times New Roman"/>
        </w:rPr>
      </w:pPr>
      <w:r>
        <w:rPr>
          <w:noProof/>
          <w:lang w:val="en-US" w:eastAsia="en-US"/>
        </w:rPr>
        <w:drawing>
          <wp:inline distT="0" distB="0" distL="0" distR="0" wp14:anchorId="31AA91A2" wp14:editId="311B8B1F">
            <wp:extent cx="6262577" cy="4252569"/>
            <wp:effectExtent l="0" t="0" r="5080" b="0"/>
            <wp:docPr id="36" name="Imagen 2">
              <a:extLst xmlns:a="http://schemas.openxmlformats.org/drawingml/2006/main">
                <a:ext uri="{FF2B5EF4-FFF2-40B4-BE49-F238E27FC236}">
                  <a16:creationId xmlns:a16="http://schemas.microsoft.com/office/drawing/2014/main" id="{00000000-0008-0000-02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00000000-0008-0000-0200-000003000000}"/>
                        </a:ext>
                      </a:extLst>
                    </pic:cNvPr>
                    <pic:cNvPicPr>
                      <a:picLocks noChangeAspect="1"/>
                    </pic:cNvPicPr>
                  </pic:nvPicPr>
                  <pic:blipFill rotWithShape="1">
                    <a:blip r:embed="rId16"/>
                    <a:srcRect l="51256" t="2829"/>
                    <a:stretch/>
                  </pic:blipFill>
                  <pic:spPr bwMode="auto">
                    <a:xfrm>
                      <a:off x="0" y="0"/>
                      <a:ext cx="6328775" cy="4297520"/>
                    </a:xfrm>
                    <a:prstGeom prst="rect">
                      <a:avLst/>
                    </a:prstGeom>
                    <a:ln>
                      <a:noFill/>
                    </a:ln>
                    <a:extLst>
                      <a:ext uri="{53640926-AAD7-44D8-BBD7-CCE9431645EC}">
                        <a14:shadowObscured xmlns:a14="http://schemas.microsoft.com/office/drawing/2010/main"/>
                      </a:ext>
                    </a:extLst>
                  </pic:spPr>
                </pic:pic>
              </a:graphicData>
            </a:graphic>
          </wp:inline>
        </w:drawing>
      </w:r>
    </w:p>
    <w:p w14:paraId="60838C4F" w14:textId="77777777" w:rsidR="00B52AD1" w:rsidRDefault="00B52AD1" w:rsidP="00B52AD1">
      <w:pPr>
        <w:spacing w:line="360" w:lineRule="auto"/>
        <w:jc w:val="both"/>
        <w:rPr>
          <w:rFonts w:ascii="Times New Roman" w:hAnsi="Times New Roman" w:cs="Times New Roman"/>
          <w:u w:val="single"/>
        </w:rPr>
      </w:pPr>
      <w:r w:rsidRPr="00D77E84">
        <w:rPr>
          <w:rFonts w:ascii="Times New Roman" w:eastAsiaTheme="minorHAnsi" w:hAnsi="Times New Roman" w:cs="Times New Roman"/>
          <w:noProof/>
          <w:lang w:eastAsia="en-US"/>
        </w:rPr>
        <w:t xml:space="preserve">                                                                               </w:t>
      </w:r>
      <w:r>
        <w:rPr>
          <w:rFonts w:ascii="Times New Roman" w:eastAsiaTheme="minorHAnsi" w:hAnsi="Times New Roman" w:cs="Times New Roman"/>
          <w:noProof/>
          <w:lang w:eastAsia="en-US"/>
        </w:rPr>
        <w:t xml:space="preserve">  </w:t>
      </w:r>
      <w:r w:rsidRPr="00D77E84">
        <w:rPr>
          <w:rFonts w:ascii="Times New Roman" w:eastAsiaTheme="minorHAnsi" w:hAnsi="Times New Roman" w:cs="Times New Roman"/>
          <w:noProof/>
          <w:lang w:eastAsia="en-US"/>
        </w:rPr>
        <w:t xml:space="preserve"> </w:t>
      </w:r>
      <w:r w:rsidRPr="00D77E84">
        <w:rPr>
          <w:rFonts w:ascii="Times New Roman" w:eastAsiaTheme="minorHAnsi" w:hAnsi="Times New Roman" w:cs="Times New Roman"/>
          <w:b/>
          <w:i/>
          <w:noProof/>
          <w:lang w:eastAsia="en-US"/>
        </w:rPr>
        <w:t>Fuente:</w:t>
      </w:r>
      <w:r>
        <w:rPr>
          <w:rFonts w:ascii="Times New Roman" w:eastAsiaTheme="minorHAnsi" w:hAnsi="Times New Roman" w:cs="Times New Roman"/>
          <w:b/>
          <w:i/>
          <w:noProof/>
          <w:lang w:eastAsia="en-US"/>
        </w:rPr>
        <w:t xml:space="preserve"> </w:t>
      </w:r>
      <w:hyperlink r:id="rId17" w:history="1">
        <w:r w:rsidRPr="00825AEC">
          <w:rPr>
            <w:rStyle w:val="Hipervnculo"/>
            <w:rFonts w:ascii="Times New Roman" w:hAnsi="Times New Roman" w:cs="Times New Roman"/>
          </w:rPr>
          <w:t>https://portalterritorial.dnp.gov.co/PDT/</w:t>
        </w:r>
      </w:hyperlink>
    </w:p>
    <w:p w14:paraId="46A197FD" w14:textId="664E3791" w:rsidR="00A7787E" w:rsidRDefault="00A7787E" w:rsidP="00037F76">
      <w:pPr>
        <w:spacing w:line="360" w:lineRule="auto"/>
        <w:jc w:val="both"/>
        <w:rPr>
          <w:rFonts w:ascii="Times New Roman" w:hAnsi="Times New Roman" w:cs="Times New Roman"/>
        </w:rPr>
      </w:pPr>
    </w:p>
    <w:p w14:paraId="1838301F" w14:textId="65B2B279" w:rsidR="00037F76" w:rsidRDefault="00037F76" w:rsidP="00037F76">
      <w:pPr>
        <w:spacing w:line="360" w:lineRule="auto"/>
        <w:jc w:val="both"/>
        <w:rPr>
          <w:rFonts w:ascii="Times New Roman" w:hAnsi="Times New Roman" w:cs="Times New Roman"/>
        </w:rPr>
      </w:pPr>
      <w:r w:rsidRPr="00D77E84">
        <w:rPr>
          <w:rFonts w:ascii="Times New Roman" w:hAnsi="Times New Roman" w:cs="Times New Roman"/>
        </w:rPr>
        <w:t>Estos organismos de forma independiente adelantaron acciones que aportaron al cumplimiento de los ODS, por lo que representaron gran incidencia en los avances logrados en la administración 2016-2019.</w:t>
      </w:r>
    </w:p>
    <w:p w14:paraId="14C132B0" w14:textId="55022C43" w:rsidR="00DB0982" w:rsidRDefault="00B52AD1" w:rsidP="00037F76">
      <w:pPr>
        <w:spacing w:line="360" w:lineRule="auto"/>
        <w:jc w:val="both"/>
        <w:rPr>
          <w:rFonts w:ascii="Times New Roman" w:hAnsi="Times New Roman" w:cs="Times New Roman"/>
        </w:rPr>
      </w:pPr>
      <w:r>
        <w:rPr>
          <w:rFonts w:ascii="Times New Roman" w:hAnsi="Times New Roman" w:cs="Times New Roman"/>
        </w:rPr>
        <w:t xml:space="preserve">Se puede observar que 13 organismos de administración </w:t>
      </w:r>
      <w:r w:rsidR="008E203D">
        <w:rPr>
          <w:rFonts w:ascii="Times New Roman" w:hAnsi="Times New Roman" w:cs="Times New Roman"/>
        </w:rPr>
        <w:t>pública</w:t>
      </w:r>
      <w:r>
        <w:rPr>
          <w:rFonts w:ascii="Times New Roman" w:hAnsi="Times New Roman" w:cs="Times New Roman"/>
        </w:rPr>
        <w:t xml:space="preserve"> estuvieron a cargo de adelantar acciones que dieran cumplimiento a las metas que se propusieron en el periodo de estudio, además se puede observar que los avances físicos del plan de desarrollo por organismo de administración fueron </w:t>
      </w:r>
      <w:r>
        <w:rPr>
          <w:rFonts w:ascii="Times New Roman" w:hAnsi="Times New Roman" w:cs="Times New Roman"/>
        </w:rPr>
        <w:lastRenderedPageBreak/>
        <w:t xml:space="preserve">del 100%, para el 38% de las </w:t>
      </w:r>
      <w:r w:rsidR="008E203D">
        <w:rPr>
          <w:rFonts w:ascii="Times New Roman" w:hAnsi="Times New Roman" w:cs="Times New Roman"/>
        </w:rPr>
        <w:t>Secretarías</w:t>
      </w:r>
      <w:r w:rsidR="00D31CA1">
        <w:rPr>
          <w:rFonts w:ascii="Times New Roman" w:hAnsi="Times New Roman" w:cs="Times New Roman"/>
        </w:rPr>
        <w:t>, mientras</w:t>
      </w:r>
      <w:r>
        <w:rPr>
          <w:rFonts w:ascii="Times New Roman" w:hAnsi="Times New Roman" w:cs="Times New Roman"/>
        </w:rPr>
        <w:t xml:space="preserve"> que solo una </w:t>
      </w:r>
      <w:r w:rsidR="00D31CA1">
        <w:rPr>
          <w:rFonts w:ascii="Times New Roman" w:hAnsi="Times New Roman" w:cs="Times New Roman"/>
        </w:rPr>
        <w:t>Secretaría</w:t>
      </w:r>
      <w:r>
        <w:rPr>
          <w:rFonts w:ascii="Times New Roman" w:hAnsi="Times New Roman" w:cs="Times New Roman"/>
        </w:rPr>
        <w:t xml:space="preserve"> estuvo por debajo del 90% del avance físico.</w:t>
      </w:r>
    </w:p>
    <w:p w14:paraId="7FAAC28A" w14:textId="77777777" w:rsidR="00075C72" w:rsidRPr="00D77E84" w:rsidRDefault="00075C72" w:rsidP="00037F76">
      <w:pPr>
        <w:spacing w:line="360" w:lineRule="auto"/>
        <w:jc w:val="both"/>
        <w:rPr>
          <w:rFonts w:ascii="Times New Roman" w:hAnsi="Times New Roman" w:cs="Times New Roman"/>
        </w:rPr>
      </w:pPr>
    </w:p>
    <w:p w14:paraId="50B905E5" w14:textId="713B0293" w:rsidR="00D65905" w:rsidRPr="00D77E84" w:rsidRDefault="004474F0" w:rsidP="00D65905">
      <w:pPr>
        <w:pStyle w:val="Prrafodelista"/>
        <w:numPr>
          <w:ilvl w:val="0"/>
          <w:numId w:val="8"/>
        </w:numPr>
        <w:spacing w:line="360" w:lineRule="auto"/>
        <w:jc w:val="both"/>
        <w:rPr>
          <w:rFonts w:ascii="Times New Roman" w:hAnsi="Times New Roman" w:cs="Times New Roman"/>
          <w:b/>
        </w:rPr>
      </w:pPr>
      <w:r w:rsidRPr="00D77E84">
        <w:rPr>
          <w:rFonts w:ascii="Times New Roman" w:hAnsi="Times New Roman" w:cs="Times New Roman"/>
          <w:b/>
        </w:rPr>
        <w:t>METODOLOGIA</w:t>
      </w:r>
    </w:p>
    <w:p w14:paraId="35F961CF" w14:textId="14287E64" w:rsidR="009C0576" w:rsidRPr="00D77E84" w:rsidRDefault="00016BC4" w:rsidP="00016BC4">
      <w:pPr>
        <w:spacing w:line="360" w:lineRule="auto"/>
        <w:jc w:val="both"/>
        <w:rPr>
          <w:rFonts w:ascii="Times New Roman" w:eastAsia="Times New Roman" w:hAnsi="Times New Roman" w:cs="Times New Roman"/>
          <w:color w:val="000000"/>
        </w:rPr>
      </w:pPr>
      <w:r w:rsidRPr="00D77E84">
        <w:rPr>
          <w:rFonts w:ascii="Times New Roman" w:eastAsia="Times New Roman" w:hAnsi="Times New Roman" w:cs="Times New Roman"/>
          <w:color w:val="000000"/>
        </w:rPr>
        <w:t>Es necesario resaltar que esta investigación es de tipo mixto, ya que “representa un conjunto de procesos sistemáticos, empíricos y críticos de investigación e implican la recolección y el análisis de datos cuantitativos y cualitativos, así como su discusión conjunta, para realizar inferencias y lograr un mayor entendimiento del fenómeno bajo estudio” (Hernández-</w:t>
      </w:r>
      <w:proofErr w:type="spellStart"/>
      <w:r w:rsidRPr="00D77E84">
        <w:rPr>
          <w:rFonts w:ascii="Times New Roman" w:eastAsia="Times New Roman" w:hAnsi="Times New Roman" w:cs="Times New Roman"/>
          <w:color w:val="000000"/>
        </w:rPr>
        <w:t>Sampieri</w:t>
      </w:r>
      <w:proofErr w:type="spellEnd"/>
      <w:r w:rsidRPr="00D77E84">
        <w:rPr>
          <w:rFonts w:ascii="Times New Roman" w:eastAsia="Times New Roman" w:hAnsi="Times New Roman" w:cs="Times New Roman"/>
          <w:color w:val="000000"/>
        </w:rPr>
        <w:t xml:space="preserve"> y Mendoza, 2008. Citados por Hernández </w:t>
      </w:r>
      <w:proofErr w:type="spellStart"/>
      <w:r w:rsidRPr="00D77E84">
        <w:rPr>
          <w:rFonts w:ascii="Times New Roman" w:eastAsia="Times New Roman" w:hAnsi="Times New Roman" w:cs="Times New Roman"/>
          <w:color w:val="000000"/>
        </w:rPr>
        <w:t>Sampieri</w:t>
      </w:r>
      <w:proofErr w:type="spellEnd"/>
      <w:r w:rsidRPr="00D77E84">
        <w:rPr>
          <w:rFonts w:ascii="Times New Roman" w:eastAsia="Times New Roman" w:hAnsi="Times New Roman" w:cs="Times New Roman"/>
          <w:color w:val="000000"/>
        </w:rPr>
        <w:t>, Fernández Collado, &amp; Baptista Lucio), e</w:t>
      </w:r>
      <w:r w:rsidR="00D65905" w:rsidRPr="00D77E84">
        <w:rPr>
          <w:rFonts w:ascii="Times New Roman" w:eastAsia="Times New Roman" w:hAnsi="Times New Roman" w:cs="Times New Roman"/>
          <w:color w:val="000000"/>
        </w:rPr>
        <w:t>s por esto</w:t>
      </w:r>
      <w:r w:rsidR="0055611E" w:rsidRPr="00D77E84">
        <w:rPr>
          <w:rFonts w:ascii="Times New Roman" w:eastAsia="Times New Roman" w:hAnsi="Times New Roman" w:cs="Times New Roman"/>
          <w:color w:val="000000"/>
        </w:rPr>
        <w:t>,</w:t>
      </w:r>
      <w:r w:rsidR="00D65905" w:rsidRPr="00D77E84">
        <w:rPr>
          <w:rFonts w:ascii="Times New Roman" w:eastAsia="Times New Roman" w:hAnsi="Times New Roman" w:cs="Times New Roman"/>
          <w:color w:val="000000"/>
        </w:rPr>
        <w:t xml:space="preserve"> que se realiza una recolección previa y un análisis de información preliminar relacionada con los Objetivos de Desarro</w:t>
      </w:r>
      <w:r w:rsidR="006327B2" w:rsidRPr="00D77E84">
        <w:rPr>
          <w:rFonts w:ascii="Times New Roman" w:eastAsia="Times New Roman" w:hAnsi="Times New Roman" w:cs="Times New Roman"/>
          <w:color w:val="000000"/>
        </w:rPr>
        <w:t>llo Sostenible y su vínculo con los principales referentes</w:t>
      </w:r>
      <w:r w:rsidR="009C0576" w:rsidRPr="00D77E84">
        <w:rPr>
          <w:rFonts w:ascii="Times New Roman" w:eastAsia="Times New Roman" w:hAnsi="Times New Roman" w:cs="Times New Roman"/>
          <w:color w:val="000000"/>
        </w:rPr>
        <w:t xml:space="preserve"> como lo son: el </w:t>
      </w:r>
      <w:r w:rsidR="005E3668" w:rsidRPr="00D77E84">
        <w:rPr>
          <w:rFonts w:ascii="Times New Roman" w:eastAsia="Times New Roman" w:hAnsi="Times New Roman" w:cs="Times New Roman"/>
          <w:color w:val="000000"/>
        </w:rPr>
        <w:t>P</w:t>
      </w:r>
      <w:r w:rsidR="00BC019B" w:rsidRPr="00D77E84">
        <w:rPr>
          <w:rFonts w:ascii="Times New Roman" w:eastAsia="Times New Roman" w:hAnsi="Times New Roman" w:cs="Times New Roman"/>
          <w:color w:val="000000"/>
        </w:rPr>
        <w:t xml:space="preserve">lan de </w:t>
      </w:r>
      <w:r w:rsidR="005E3668" w:rsidRPr="00D77E84">
        <w:rPr>
          <w:rFonts w:ascii="Times New Roman" w:eastAsia="Times New Roman" w:hAnsi="Times New Roman" w:cs="Times New Roman"/>
          <w:color w:val="000000"/>
        </w:rPr>
        <w:t>D</w:t>
      </w:r>
      <w:r w:rsidR="00BC019B" w:rsidRPr="00D77E84">
        <w:rPr>
          <w:rFonts w:ascii="Times New Roman" w:eastAsia="Times New Roman" w:hAnsi="Times New Roman" w:cs="Times New Roman"/>
          <w:color w:val="000000"/>
        </w:rPr>
        <w:t>e</w:t>
      </w:r>
      <w:r w:rsidR="009C0576" w:rsidRPr="00D77E84">
        <w:rPr>
          <w:rFonts w:ascii="Times New Roman" w:eastAsia="Times New Roman" w:hAnsi="Times New Roman" w:cs="Times New Roman"/>
          <w:color w:val="000000"/>
        </w:rPr>
        <w:t xml:space="preserve">sarrollo </w:t>
      </w:r>
      <w:r w:rsidR="005E3668" w:rsidRPr="00D77E84">
        <w:rPr>
          <w:rFonts w:ascii="Times New Roman" w:eastAsia="Times New Roman" w:hAnsi="Times New Roman" w:cs="Times New Roman"/>
          <w:color w:val="000000"/>
        </w:rPr>
        <w:t>M</w:t>
      </w:r>
      <w:r w:rsidR="009C0576" w:rsidRPr="00D77E84">
        <w:rPr>
          <w:rFonts w:ascii="Times New Roman" w:eastAsia="Times New Roman" w:hAnsi="Times New Roman" w:cs="Times New Roman"/>
          <w:color w:val="000000"/>
        </w:rPr>
        <w:t>unicipal</w:t>
      </w:r>
      <w:r w:rsidR="005E3668" w:rsidRPr="00D77E84">
        <w:rPr>
          <w:rFonts w:ascii="Times New Roman" w:eastAsia="Times New Roman" w:hAnsi="Times New Roman" w:cs="Times New Roman"/>
          <w:color w:val="000000"/>
        </w:rPr>
        <w:t xml:space="preserve"> y los respectivos Planes de Acción,</w:t>
      </w:r>
      <w:r w:rsidR="009C0576" w:rsidRPr="00D77E84">
        <w:rPr>
          <w:rFonts w:ascii="Times New Roman" w:eastAsia="Times New Roman" w:hAnsi="Times New Roman" w:cs="Times New Roman"/>
          <w:color w:val="000000"/>
        </w:rPr>
        <w:t xml:space="preserve"> sin dejar de lado el papel </w:t>
      </w:r>
      <w:r w:rsidR="005E3668" w:rsidRPr="00D77E84">
        <w:rPr>
          <w:rFonts w:ascii="Times New Roman" w:eastAsia="Times New Roman" w:hAnsi="Times New Roman" w:cs="Times New Roman"/>
          <w:color w:val="000000"/>
        </w:rPr>
        <w:t xml:space="preserve">del Presupuesto </w:t>
      </w:r>
      <w:r w:rsidR="00506559">
        <w:rPr>
          <w:rFonts w:ascii="Times New Roman" w:eastAsia="Times New Roman" w:hAnsi="Times New Roman" w:cs="Times New Roman"/>
          <w:color w:val="000000"/>
        </w:rPr>
        <w:t xml:space="preserve">Público </w:t>
      </w:r>
      <w:r w:rsidR="005E3668" w:rsidRPr="00D77E84">
        <w:rPr>
          <w:rFonts w:ascii="Times New Roman" w:eastAsia="Times New Roman" w:hAnsi="Times New Roman" w:cs="Times New Roman"/>
          <w:color w:val="000000"/>
        </w:rPr>
        <w:t xml:space="preserve">para </w:t>
      </w:r>
      <w:r w:rsidR="009C0576" w:rsidRPr="00D77E84">
        <w:rPr>
          <w:rFonts w:ascii="Times New Roman" w:eastAsia="Times New Roman" w:hAnsi="Times New Roman" w:cs="Times New Roman"/>
          <w:color w:val="000000"/>
        </w:rPr>
        <w:t>la asignación de recursos</w:t>
      </w:r>
      <w:r w:rsidR="005E3668" w:rsidRPr="00D77E84">
        <w:rPr>
          <w:rFonts w:ascii="Times New Roman" w:eastAsia="Times New Roman" w:hAnsi="Times New Roman" w:cs="Times New Roman"/>
          <w:color w:val="000000"/>
        </w:rPr>
        <w:t xml:space="preserve">, </w:t>
      </w:r>
      <w:r w:rsidR="009C0576" w:rsidRPr="00D77E84">
        <w:rPr>
          <w:rFonts w:ascii="Times New Roman" w:eastAsia="Times New Roman" w:hAnsi="Times New Roman" w:cs="Times New Roman"/>
          <w:color w:val="000000"/>
        </w:rPr>
        <w:t xml:space="preserve">como una herramienta indispensable de enfoque social </w:t>
      </w:r>
      <w:r w:rsidR="00BC019B" w:rsidRPr="00D77E84">
        <w:rPr>
          <w:rFonts w:ascii="Times New Roman" w:eastAsia="Times New Roman" w:hAnsi="Times New Roman" w:cs="Times New Roman"/>
          <w:color w:val="000000"/>
        </w:rPr>
        <w:t xml:space="preserve">y transformadora de la realidad desde un enfoque investigativo </w:t>
      </w:r>
      <w:r w:rsidR="009C0576" w:rsidRPr="00D77E84">
        <w:rPr>
          <w:rFonts w:ascii="Times New Roman" w:eastAsia="Times New Roman" w:hAnsi="Times New Roman" w:cs="Times New Roman"/>
          <w:color w:val="000000"/>
        </w:rPr>
        <w:t>evaluativo, en el cual se evidencia la destinación de recursos a los programas que se encuentran vinculados con los ODS.</w:t>
      </w:r>
    </w:p>
    <w:p w14:paraId="09DE7A32" w14:textId="4CBCD98D" w:rsidR="00037F76" w:rsidRPr="00D77E84" w:rsidRDefault="005E3668" w:rsidP="00821A6C">
      <w:pPr>
        <w:spacing w:after="0" w:line="360" w:lineRule="auto"/>
        <w:jc w:val="both"/>
        <w:rPr>
          <w:rFonts w:ascii="Times New Roman" w:eastAsia="Times New Roman" w:hAnsi="Times New Roman" w:cs="Times New Roman"/>
          <w:color w:val="000000"/>
        </w:rPr>
      </w:pPr>
      <w:r w:rsidRPr="00D77E84">
        <w:rPr>
          <w:rFonts w:ascii="Times New Roman" w:eastAsia="Times New Roman" w:hAnsi="Times New Roman" w:cs="Times New Roman"/>
          <w:color w:val="000000"/>
        </w:rPr>
        <w:t>P</w:t>
      </w:r>
      <w:r w:rsidR="00D65905" w:rsidRPr="00D77E84">
        <w:rPr>
          <w:rFonts w:ascii="Times New Roman" w:eastAsia="Times New Roman" w:hAnsi="Times New Roman" w:cs="Times New Roman"/>
          <w:color w:val="000000"/>
        </w:rPr>
        <w:t xml:space="preserve">ara la recolección de la información </w:t>
      </w:r>
      <w:r w:rsidRPr="00D77E84">
        <w:rPr>
          <w:rFonts w:ascii="Times New Roman" w:eastAsia="Times New Roman" w:hAnsi="Times New Roman" w:cs="Times New Roman"/>
          <w:color w:val="000000"/>
        </w:rPr>
        <w:t xml:space="preserve">se utilizaron </w:t>
      </w:r>
      <w:r w:rsidR="00D65905" w:rsidRPr="00D77E84">
        <w:rPr>
          <w:rFonts w:ascii="Times New Roman" w:eastAsia="Times New Roman" w:hAnsi="Times New Roman" w:cs="Times New Roman"/>
          <w:color w:val="000000"/>
        </w:rPr>
        <w:t>algunos instrumentos investigativos co</w:t>
      </w:r>
      <w:r w:rsidR="0073444C" w:rsidRPr="00D77E84">
        <w:rPr>
          <w:rFonts w:ascii="Times New Roman" w:eastAsia="Times New Roman" w:hAnsi="Times New Roman" w:cs="Times New Roman"/>
          <w:color w:val="000000"/>
        </w:rPr>
        <w:t xml:space="preserve">mo la encuesta y la entrevista. En </w:t>
      </w:r>
      <w:r w:rsidR="00D65905" w:rsidRPr="00D77E84">
        <w:rPr>
          <w:rFonts w:ascii="Times New Roman" w:eastAsia="Times New Roman" w:hAnsi="Times New Roman" w:cs="Times New Roman"/>
          <w:color w:val="000000"/>
        </w:rPr>
        <w:t>primer lugar, la encuesta es uno de los instrumentos más utilizado en las investigaciones de tipo descriptivo, puesto que esta permite tabular la información recolectada</w:t>
      </w:r>
      <w:r w:rsidR="0073444C" w:rsidRPr="00D77E84">
        <w:rPr>
          <w:rFonts w:ascii="Times New Roman" w:eastAsia="Times New Roman" w:hAnsi="Times New Roman" w:cs="Times New Roman"/>
          <w:color w:val="000000"/>
        </w:rPr>
        <w:t xml:space="preserve"> de forma r</w:t>
      </w:r>
      <w:r w:rsidR="00905CBA" w:rsidRPr="00D77E84">
        <w:rPr>
          <w:rFonts w:ascii="Times New Roman" w:eastAsia="Times New Roman" w:hAnsi="Times New Roman" w:cs="Times New Roman"/>
          <w:color w:val="000000"/>
        </w:rPr>
        <w:t xml:space="preserve">ápida y eficaz, consiste </w:t>
      </w:r>
      <w:r w:rsidR="00D65905" w:rsidRPr="00D77E84">
        <w:rPr>
          <w:rFonts w:ascii="Times New Roman" w:eastAsia="Times New Roman" w:hAnsi="Times New Roman" w:cs="Times New Roman"/>
          <w:color w:val="000000"/>
        </w:rPr>
        <w:t xml:space="preserve">en unas preguntas estipuladas por </w:t>
      </w:r>
      <w:r w:rsidR="00905CBA" w:rsidRPr="00D77E84">
        <w:rPr>
          <w:rFonts w:ascii="Times New Roman" w:eastAsia="Times New Roman" w:hAnsi="Times New Roman" w:cs="Times New Roman"/>
          <w:color w:val="000000"/>
        </w:rPr>
        <w:t>los investigadores previamente que son aplicadas</w:t>
      </w:r>
      <w:r w:rsidR="00D65905" w:rsidRPr="00D77E84">
        <w:rPr>
          <w:rFonts w:ascii="Times New Roman" w:eastAsia="Times New Roman" w:hAnsi="Times New Roman" w:cs="Times New Roman"/>
          <w:color w:val="000000"/>
        </w:rPr>
        <w:t xml:space="preserve"> a una muestra </w:t>
      </w:r>
      <w:r w:rsidR="00905CBA" w:rsidRPr="00D77E84">
        <w:rPr>
          <w:rFonts w:ascii="Times New Roman" w:eastAsia="Times New Roman" w:hAnsi="Times New Roman" w:cs="Times New Roman"/>
          <w:color w:val="000000"/>
        </w:rPr>
        <w:t>que representa</w:t>
      </w:r>
      <w:r w:rsidR="00D65905" w:rsidRPr="00D77E84">
        <w:rPr>
          <w:rFonts w:ascii="Times New Roman" w:eastAsia="Times New Roman" w:hAnsi="Times New Roman" w:cs="Times New Roman"/>
          <w:color w:val="000000"/>
        </w:rPr>
        <w:t xml:space="preserve"> la población. Este instrumento tiene su rel</w:t>
      </w:r>
      <w:r w:rsidR="00905CBA" w:rsidRPr="00D77E84">
        <w:rPr>
          <w:rFonts w:ascii="Times New Roman" w:eastAsia="Times New Roman" w:hAnsi="Times New Roman" w:cs="Times New Roman"/>
          <w:color w:val="000000"/>
        </w:rPr>
        <w:t>evancia en el desarrollo de la</w:t>
      </w:r>
      <w:r w:rsidR="00D65905" w:rsidRPr="00D77E84">
        <w:rPr>
          <w:rFonts w:ascii="Times New Roman" w:eastAsia="Times New Roman" w:hAnsi="Times New Roman" w:cs="Times New Roman"/>
          <w:color w:val="000000"/>
        </w:rPr>
        <w:t xml:space="preserve"> investigación en cuanto</w:t>
      </w:r>
      <w:r w:rsidR="00153D66" w:rsidRPr="00D77E84">
        <w:rPr>
          <w:rFonts w:ascii="Times New Roman" w:eastAsia="Times New Roman" w:hAnsi="Times New Roman" w:cs="Times New Roman"/>
          <w:color w:val="000000"/>
        </w:rPr>
        <w:t xml:space="preserve"> a que sus resultados muestran </w:t>
      </w:r>
      <w:r w:rsidR="008E0CFE">
        <w:rPr>
          <w:rFonts w:ascii="Times New Roman" w:eastAsia="Times New Roman" w:hAnsi="Times New Roman" w:cs="Times New Roman"/>
          <w:color w:val="000000"/>
        </w:rPr>
        <w:t>la percepción</w:t>
      </w:r>
      <w:r w:rsidR="00D65905" w:rsidRPr="00D77E84">
        <w:rPr>
          <w:rFonts w:ascii="Times New Roman" w:eastAsia="Times New Roman" w:hAnsi="Times New Roman" w:cs="Times New Roman"/>
          <w:color w:val="000000"/>
        </w:rPr>
        <w:t xml:space="preserve"> que tiene la población de</w:t>
      </w:r>
      <w:r w:rsidRPr="00D77E84">
        <w:rPr>
          <w:rFonts w:ascii="Times New Roman" w:eastAsia="Times New Roman" w:hAnsi="Times New Roman" w:cs="Times New Roman"/>
          <w:color w:val="000000"/>
        </w:rPr>
        <w:t xml:space="preserve"> E</w:t>
      </w:r>
      <w:r w:rsidR="00D65905" w:rsidRPr="00D77E84">
        <w:rPr>
          <w:rFonts w:ascii="Times New Roman" w:eastAsia="Times New Roman" w:hAnsi="Times New Roman" w:cs="Times New Roman"/>
          <w:color w:val="000000"/>
        </w:rPr>
        <w:t xml:space="preserve">l Carmen de Viboral </w:t>
      </w:r>
      <w:r w:rsidR="003F0A5A" w:rsidRPr="00D77E84">
        <w:rPr>
          <w:rFonts w:ascii="Times New Roman" w:eastAsia="Times New Roman" w:hAnsi="Times New Roman" w:cs="Times New Roman"/>
          <w:color w:val="000000"/>
        </w:rPr>
        <w:t xml:space="preserve">(Carmelitanos) </w:t>
      </w:r>
      <w:r w:rsidR="00D65905" w:rsidRPr="00D77E84">
        <w:rPr>
          <w:rFonts w:ascii="Times New Roman" w:eastAsia="Times New Roman" w:hAnsi="Times New Roman" w:cs="Times New Roman"/>
          <w:color w:val="000000"/>
        </w:rPr>
        <w:t>sobre la implementación de los Objetivos de Desarrollo Sostenible en los programas y subprogramas de las líneas estratégicas contempladas en el presupuesto público del municipio.</w:t>
      </w:r>
      <w:r w:rsidR="00B77433">
        <w:rPr>
          <w:rFonts w:ascii="Times New Roman" w:eastAsia="Times New Roman" w:hAnsi="Times New Roman" w:cs="Times New Roman"/>
          <w:color w:val="000000"/>
        </w:rPr>
        <w:t xml:space="preserve"> </w:t>
      </w:r>
      <w:r w:rsidR="00D65905" w:rsidRPr="00D77E84">
        <w:rPr>
          <w:rFonts w:ascii="Times New Roman" w:eastAsia="Times New Roman" w:hAnsi="Times New Roman" w:cs="Times New Roman"/>
          <w:color w:val="000000"/>
        </w:rPr>
        <w:t>Por otro lado, la entrevista consta de una serie de preguntas ya establecidas con anterioridad que se le realizan a algún profesional o una persona con el conocimiento o que pueda brindar información importante sobre el tema en estudio. Es por lo anterior que se consideró representativo para el desarrollo de esta investigación entrevistar algunos funcionarios de la administración municipal de</w:t>
      </w:r>
      <w:r w:rsidR="003F0A5A" w:rsidRPr="00D77E84">
        <w:rPr>
          <w:rFonts w:ascii="Times New Roman" w:eastAsia="Times New Roman" w:hAnsi="Times New Roman" w:cs="Times New Roman"/>
          <w:color w:val="000000"/>
        </w:rPr>
        <w:t xml:space="preserve"> E</w:t>
      </w:r>
      <w:r w:rsidR="00D65905" w:rsidRPr="00D77E84">
        <w:rPr>
          <w:rFonts w:ascii="Times New Roman" w:eastAsia="Times New Roman" w:hAnsi="Times New Roman" w:cs="Times New Roman"/>
          <w:color w:val="000000"/>
        </w:rPr>
        <w:t xml:space="preserve">l Carmen de Viboral, puesto que </w:t>
      </w:r>
      <w:r w:rsidR="003F0A5A" w:rsidRPr="00D77E84">
        <w:rPr>
          <w:rFonts w:ascii="Times New Roman" w:eastAsia="Times New Roman" w:hAnsi="Times New Roman" w:cs="Times New Roman"/>
          <w:color w:val="000000"/>
        </w:rPr>
        <w:t xml:space="preserve">ellos </w:t>
      </w:r>
      <w:r w:rsidR="00D65905" w:rsidRPr="00D77E84">
        <w:rPr>
          <w:rFonts w:ascii="Times New Roman" w:eastAsia="Times New Roman" w:hAnsi="Times New Roman" w:cs="Times New Roman"/>
          <w:color w:val="000000"/>
        </w:rPr>
        <w:t xml:space="preserve">se encontraban en el momento de diseño, implementación, monitoreo, seguimiento y evaluación del </w:t>
      </w:r>
      <w:r w:rsidR="003F0A5A" w:rsidRPr="00D77E84">
        <w:rPr>
          <w:rFonts w:ascii="Times New Roman" w:eastAsia="Times New Roman" w:hAnsi="Times New Roman" w:cs="Times New Roman"/>
          <w:color w:val="000000"/>
        </w:rPr>
        <w:t>P</w:t>
      </w:r>
      <w:r w:rsidR="00D65905" w:rsidRPr="00D77E84">
        <w:rPr>
          <w:rFonts w:ascii="Times New Roman" w:eastAsia="Times New Roman" w:hAnsi="Times New Roman" w:cs="Times New Roman"/>
          <w:color w:val="000000"/>
        </w:rPr>
        <w:t xml:space="preserve">lan de </w:t>
      </w:r>
      <w:r w:rsidR="003F0A5A" w:rsidRPr="00D77E84">
        <w:rPr>
          <w:rFonts w:ascii="Times New Roman" w:eastAsia="Times New Roman" w:hAnsi="Times New Roman" w:cs="Times New Roman"/>
          <w:color w:val="000000"/>
        </w:rPr>
        <w:t>D</w:t>
      </w:r>
      <w:r w:rsidR="00D65905" w:rsidRPr="00D77E84">
        <w:rPr>
          <w:rFonts w:ascii="Times New Roman" w:eastAsia="Times New Roman" w:hAnsi="Times New Roman" w:cs="Times New Roman"/>
          <w:color w:val="000000"/>
        </w:rPr>
        <w:t xml:space="preserve">esarrollo </w:t>
      </w:r>
      <w:r w:rsidR="003F0A5A" w:rsidRPr="00D77E84">
        <w:rPr>
          <w:rFonts w:ascii="Times New Roman" w:eastAsia="Times New Roman" w:hAnsi="Times New Roman" w:cs="Times New Roman"/>
          <w:color w:val="000000"/>
        </w:rPr>
        <w:t>M</w:t>
      </w:r>
      <w:r w:rsidR="00D65905" w:rsidRPr="00D77E84">
        <w:rPr>
          <w:rFonts w:ascii="Times New Roman" w:eastAsia="Times New Roman" w:hAnsi="Times New Roman" w:cs="Times New Roman"/>
          <w:color w:val="000000"/>
        </w:rPr>
        <w:t xml:space="preserve">unicipal y de la </w:t>
      </w:r>
      <w:r w:rsidR="003F0A5A" w:rsidRPr="00D77E84">
        <w:rPr>
          <w:rFonts w:ascii="Times New Roman" w:eastAsia="Times New Roman" w:hAnsi="Times New Roman" w:cs="Times New Roman"/>
          <w:color w:val="000000"/>
        </w:rPr>
        <w:t xml:space="preserve">inclusión </w:t>
      </w:r>
      <w:r w:rsidR="00D65905" w:rsidRPr="00D77E84">
        <w:rPr>
          <w:rFonts w:ascii="Times New Roman" w:eastAsia="Times New Roman" w:hAnsi="Times New Roman" w:cs="Times New Roman"/>
          <w:color w:val="000000"/>
        </w:rPr>
        <w:t xml:space="preserve">de los Objetivos de Desarrollo Sostenible en </w:t>
      </w:r>
      <w:r w:rsidR="003F0A5A" w:rsidRPr="00D77E84">
        <w:rPr>
          <w:rFonts w:ascii="Times New Roman" w:eastAsia="Times New Roman" w:hAnsi="Times New Roman" w:cs="Times New Roman"/>
          <w:color w:val="000000"/>
        </w:rPr>
        <w:t>é</w:t>
      </w:r>
      <w:r w:rsidR="00D65905" w:rsidRPr="00D77E84">
        <w:rPr>
          <w:rFonts w:ascii="Times New Roman" w:eastAsia="Times New Roman" w:hAnsi="Times New Roman" w:cs="Times New Roman"/>
          <w:color w:val="000000"/>
        </w:rPr>
        <w:t>ste.</w:t>
      </w:r>
      <w:r w:rsidR="00821A6C">
        <w:rPr>
          <w:rFonts w:ascii="Times New Roman" w:eastAsia="Times New Roman" w:hAnsi="Times New Roman" w:cs="Times New Roman"/>
          <w:color w:val="000000"/>
        </w:rPr>
        <w:t xml:space="preserve"> </w:t>
      </w:r>
      <w:r w:rsidR="00497460" w:rsidRPr="00B422B3">
        <w:rPr>
          <w:rFonts w:ascii="Times New Roman" w:eastAsia="Times New Roman" w:hAnsi="Times New Roman" w:cs="Times New Roman"/>
          <w:color w:val="000000"/>
        </w:rPr>
        <w:t>Con respecto a lo anterior, es necesario resaltar que durante el proceso se realizó u</w:t>
      </w:r>
      <w:r w:rsidR="00821A6C" w:rsidRPr="00B422B3">
        <w:rPr>
          <w:rFonts w:ascii="Times New Roman" w:eastAsia="Times New Roman" w:hAnsi="Times New Roman" w:cs="Times New Roman"/>
          <w:color w:val="000000"/>
        </w:rPr>
        <w:t>na triangulación</w:t>
      </w:r>
      <w:r w:rsidR="00497460" w:rsidRPr="00B422B3">
        <w:rPr>
          <w:rFonts w:ascii="Times New Roman" w:eastAsia="Times New Roman" w:hAnsi="Times New Roman" w:cs="Times New Roman"/>
          <w:color w:val="000000"/>
        </w:rPr>
        <w:t xml:space="preserve"> de la información</w:t>
      </w:r>
      <w:r w:rsidR="00821A6C" w:rsidRPr="00B422B3">
        <w:rPr>
          <w:rFonts w:ascii="Times New Roman" w:eastAsia="Times New Roman" w:hAnsi="Times New Roman" w:cs="Times New Roman"/>
          <w:color w:val="000000"/>
        </w:rPr>
        <w:t>,</w:t>
      </w:r>
      <w:r w:rsidR="00497460" w:rsidRPr="00B422B3">
        <w:rPr>
          <w:rFonts w:ascii="Times New Roman" w:eastAsia="Times New Roman" w:hAnsi="Times New Roman" w:cs="Times New Roman"/>
          <w:color w:val="000000"/>
        </w:rPr>
        <w:t xml:space="preserve"> ya que se combinan diversos instrumentos de recolección de la misma</w:t>
      </w:r>
      <w:r w:rsidR="006A428A" w:rsidRPr="00B422B3">
        <w:rPr>
          <w:rFonts w:ascii="Times New Roman" w:eastAsia="Times New Roman" w:hAnsi="Times New Roman" w:cs="Times New Roman"/>
          <w:color w:val="000000"/>
        </w:rPr>
        <w:t xml:space="preserve"> (encuestas, entrevistas, observaciones y </w:t>
      </w:r>
      <w:r w:rsidR="006A428A" w:rsidRPr="00B422B3">
        <w:rPr>
          <w:rFonts w:ascii="Times New Roman" w:eastAsia="Times New Roman" w:hAnsi="Times New Roman" w:cs="Times New Roman"/>
          <w:color w:val="000000"/>
        </w:rPr>
        <w:lastRenderedPageBreak/>
        <w:t>análisis de documentos)</w:t>
      </w:r>
      <w:r w:rsidR="00497460" w:rsidRPr="00B422B3">
        <w:rPr>
          <w:rFonts w:ascii="Times New Roman" w:eastAsia="Times New Roman" w:hAnsi="Times New Roman" w:cs="Times New Roman"/>
          <w:color w:val="000000"/>
        </w:rPr>
        <w:t xml:space="preserve">, lo que permite a los investigadores corroborar o desmentir </w:t>
      </w:r>
      <w:r w:rsidR="00821A6C" w:rsidRPr="00B422B3">
        <w:rPr>
          <w:rFonts w:ascii="Times New Roman" w:eastAsia="Times New Roman" w:hAnsi="Times New Roman" w:cs="Times New Roman"/>
          <w:color w:val="000000"/>
        </w:rPr>
        <w:t xml:space="preserve">algunas hipótesis con las que ya </w:t>
      </w:r>
      <w:r w:rsidR="00497460" w:rsidRPr="00B422B3">
        <w:rPr>
          <w:rFonts w:ascii="Times New Roman" w:eastAsia="Times New Roman" w:hAnsi="Times New Roman" w:cs="Times New Roman"/>
          <w:color w:val="000000"/>
        </w:rPr>
        <w:t xml:space="preserve">se </w:t>
      </w:r>
      <w:r w:rsidR="00821A6C" w:rsidRPr="00B422B3">
        <w:rPr>
          <w:rFonts w:ascii="Times New Roman" w:eastAsia="Times New Roman" w:hAnsi="Times New Roman" w:cs="Times New Roman"/>
          <w:color w:val="000000"/>
        </w:rPr>
        <w:t>contaba</w:t>
      </w:r>
      <w:r w:rsidR="00B422B3">
        <w:rPr>
          <w:rFonts w:ascii="Times New Roman" w:eastAsia="Times New Roman" w:hAnsi="Times New Roman" w:cs="Times New Roman"/>
          <w:color w:val="000000"/>
        </w:rPr>
        <w:t>n</w:t>
      </w:r>
      <w:r w:rsidR="00497460" w:rsidRPr="00B422B3">
        <w:rPr>
          <w:rFonts w:ascii="Times New Roman" w:eastAsia="Times New Roman" w:hAnsi="Times New Roman" w:cs="Times New Roman"/>
          <w:color w:val="000000"/>
        </w:rPr>
        <w:t xml:space="preserve">. Además de esto se realizan diversas comparaciones e interpretaciones con los datos obtenidos, lo que </w:t>
      </w:r>
      <w:r w:rsidR="00821A6C" w:rsidRPr="00B422B3">
        <w:rPr>
          <w:rFonts w:ascii="Times New Roman" w:eastAsia="Times New Roman" w:hAnsi="Times New Roman" w:cs="Times New Roman"/>
          <w:color w:val="000000"/>
        </w:rPr>
        <w:t>contribuye a la veracidad y credibilidad en los resultados</w:t>
      </w:r>
      <w:r w:rsidR="006A428A" w:rsidRPr="00B422B3">
        <w:rPr>
          <w:rFonts w:ascii="Times New Roman" w:eastAsia="Times New Roman" w:hAnsi="Times New Roman" w:cs="Times New Roman"/>
          <w:color w:val="000000"/>
        </w:rPr>
        <w:t>, es decir, que permite disminuir las debilidades y los sesgos que se encuentran presentes en los instrumentos utilizados.</w:t>
      </w:r>
    </w:p>
    <w:p w14:paraId="3D7D2AB0" w14:textId="2BF1150F" w:rsidR="00850C47" w:rsidRPr="00D77E84" w:rsidRDefault="00850C47" w:rsidP="004474F0">
      <w:pPr>
        <w:spacing w:after="0" w:line="360" w:lineRule="auto"/>
        <w:jc w:val="both"/>
        <w:rPr>
          <w:rFonts w:ascii="Times New Roman" w:eastAsia="Times New Roman" w:hAnsi="Times New Roman" w:cs="Times New Roman"/>
          <w:color w:val="000000"/>
        </w:rPr>
      </w:pPr>
    </w:p>
    <w:p w14:paraId="6EFD325A" w14:textId="77777777" w:rsidR="00F67404" w:rsidRPr="00D77E84" w:rsidRDefault="00F67404" w:rsidP="00F67404">
      <w:pPr>
        <w:spacing w:before="240" w:after="240" w:line="360" w:lineRule="auto"/>
        <w:jc w:val="both"/>
        <w:rPr>
          <w:rFonts w:ascii="Times New Roman" w:eastAsia="Times New Roman" w:hAnsi="Times New Roman" w:cs="Times New Roman"/>
          <w:sz w:val="24"/>
          <w:szCs w:val="24"/>
        </w:rPr>
      </w:pPr>
      <w:r w:rsidRPr="00D77E84">
        <w:rPr>
          <w:rFonts w:ascii="Times New Roman" w:eastAsia="Times New Roman" w:hAnsi="Times New Roman" w:cs="Times New Roman"/>
          <w:b/>
          <w:bCs/>
          <w:color w:val="000000"/>
        </w:rPr>
        <w:t>Población y Muestra</w:t>
      </w:r>
    </w:p>
    <w:p w14:paraId="0281A5A1" w14:textId="2BBC88F4" w:rsidR="00F67404" w:rsidRPr="00D77E84" w:rsidRDefault="00F67404" w:rsidP="00F67404">
      <w:pPr>
        <w:spacing w:before="240" w:after="240" w:line="360" w:lineRule="auto"/>
        <w:jc w:val="both"/>
        <w:rPr>
          <w:rFonts w:ascii="Times New Roman" w:eastAsia="Times New Roman" w:hAnsi="Times New Roman" w:cs="Times New Roman"/>
          <w:sz w:val="24"/>
          <w:szCs w:val="24"/>
        </w:rPr>
      </w:pPr>
      <w:r w:rsidRPr="00D77E84">
        <w:rPr>
          <w:rFonts w:ascii="Times New Roman" w:eastAsia="Times New Roman" w:hAnsi="Times New Roman" w:cs="Times New Roman"/>
          <w:color w:val="000000"/>
        </w:rPr>
        <w:t>La investigación tiene cabida para todas las personas residentes en el municipio de</w:t>
      </w:r>
      <w:r w:rsidR="003F0A5A" w:rsidRPr="00D77E84">
        <w:rPr>
          <w:rFonts w:ascii="Times New Roman" w:eastAsia="Times New Roman" w:hAnsi="Times New Roman" w:cs="Times New Roman"/>
          <w:color w:val="000000"/>
        </w:rPr>
        <w:t xml:space="preserve"> E</w:t>
      </w:r>
      <w:r w:rsidRPr="00D77E84">
        <w:rPr>
          <w:rFonts w:ascii="Times New Roman" w:eastAsia="Times New Roman" w:hAnsi="Times New Roman" w:cs="Times New Roman"/>
          <w:color w:val="000000"/>
        </w:rPr>
        <w:t xml:space="preserve">l Carmen de Viboral, </w:t>
      </w:r>
      <w:r w:rsidR="00AB74DD" w:rsidRPr="00D77E84">
        <w:rPr>
          <w:rFonts w:ascii="Times New Roman" w:eastAsia="Times New Roman" w:hAnsi="Times New Roman" w:cs="Times New Roman"/>
          <w:color w:val="000000"/>
        </w:rPr>
        <w:t>sin embargo,</w:t>
      </w:r>
      <w:r w:rsidRPr="00D77E84">
        <w:rPr>
          <w:rFonts w:ascii="Times New Roman" w:eastAsia="Times New Roman" w:hAnsi="Times New Roman" w:cs="Times New Roman"/>
          <w:color w:val="000000"/>
        </w:rPr>
        <w:t xml:space="preserve"> para la investigación la población objeto de estudio </w:t>
      </w:r>
      <w:r w:rsidR="005C17B5">
        <w:rPr>
          <w:rFonts w:ascii="Times New Roman" w:eastAsia="Times New Roman" w:hAnsi="Times New Roman" w:cs="Times New Roman"/>
          <w:color w:val="000000"/>
        </w:rPr>
        <w:t>se to</w:t>
      </w:r>
      <w:r w:rsidR="004079D6">
        <w:rPr>
          <w:rFonts w:ascii="Times New Roman" w:eastAsia="Times New Roman" w:hAnsi="Times New Roman" w:cs="Times New Roman"/>
          <w:color w:val="000000"/>
        </w:rPr>
        <w:t>maron</w:t>
      </w:r>
      <w:r w:rsidRPr="00D77E84">
        <w:rPr>
          <w:rFonts w:ascii="Times New Roman" w:eastAsia="Times New Roman" w:hAnsi="Times New Roman" w:cs="Times New Roman"/>
          <w:color w:val="000000"/>
        </w:rPr>
        <w:t xml:space="preserve"> las personas que viven en el área urbana, puesto que las decisiones que toma la administración pública y como tal los programas y subprogramas que promueven los ODS los afecta de forma directa y son una de las fuentes principales de información para evidenciar los efectos </w:t>
      </w:r>
      <w:r w:rsidR="003F0A5A" w:rsidRPr="00D77E84">
        <w:rPr>
          <w:rFonts w:ascii="Times New Roman" w:eastAsia="Times New Roman" w:hAnsi="Times New Roman" w:cs="Times New Roman"/>
          <w:color w:val="000000"/>
        </w:rPr>
        <w:t xml:space="preserve">sociales </w:t>
      </w:r>
      <w:r w:rsidRPr="00D77E84">
        <w:rPr>
          <w:rFonts w:ascii="Times New Roman" w:eastAsia="Times New Roman" w:hAnsi="Times New Roman" w:cs="Times New Roman"/>
          <w:color w:val="000000"/>
        </w:rPr>
        <w:t>causados por estas acciones.</w:t>
      </w:r>
    </w:p>
    <w:p w14:paraId="3FABA404" w14:textId="21059F67" w:rsidR="00B01DE6" w:rsidRPr="00D77E84" w:rsidRDefault="00F67404" w:rsidP="00B01DE6">
      <w:pPr>
        <w:spacing w:before="240" w:after="240" w:line="360" w:lineRule="auto"/>
        <w:jc w:val="both"/>
        <w:rPr>
          <w:rFonts w:ascii="Times New Roman" w:eastAsia="Times New Roman" w:hAnsi="Times New Roman" w:cs="Times New Roman"/>
          <w:sz w:val="24"/>
          <w:szCs w:val="24"/>
        </w:rPr>
      </w:pPr>
      <w:r w:rsidRPr="0032291E">
        <w:rPr>
          <w:rFonts w:ascii="Times New Roman" w:eastAsia="Times New Roman" w:hAnsi="Times New Roman" w:cs="Times New Roman"/>
          <w:color w:val="000000"/>
        </w:rPr>
        <w:t xml:space="preserve">Se determinó que la muestra </w:t>
      </w:r>
      <w:r w:rsidR="00AB74DD">
        <w:rPr>
          <w:rFonts w:ascii="Times New Roman" w:eastAsia="Times New Roman" w:hAnsi="Times New Roman" w:cs="Times New Roman"/>
          <w:color w:val="000000"/>
        </w:rPr>
        <w:t xml:space="preserve">fuera </w:t>
      </w:r>
      <w:r w:rsidR="00AB74DD" w:rsidRPr="0032291E">
        <w:rPr>
          <w:rFonts w:ascii="Times New Roman" w:eastAsia="Times New Roman" w:hAnsi="Times New Roman" w:cs="Times New Roman"/>
          <w:color w:val="000000"/>
        </w:rPr>
        <w:t>intencionada</w:t>
      </w:r>
      <w:r w:rsidRPr="0032291E">
        <w:rPr>
          <w:rFonts w:ascii="Times New Roman" w:eastAsia="Times New Roman" w:hAnsi="Times New Roman" w:cs="Times New Roman"/>
          <w:color w:val="000000"/>
        </w:rPr>
        <w:t xml:space="preserve"> debido al alcance de investigación y la dificultad de obtener información de personas que viven en sitios alejados del área urbana, por lo que la muestra será el segmento de la población ubicado en la cabecera municipal </w:t>
      </w:r>
      <w:r w:rsidR="0027380F">
        <w:rPr>
          <w:rFonts w:ascii="Times New Roman" w:eastAsia="Times New Roman" w:hAnsi="Times New Roman" w:cs="Times New Roman"/>
          <w:color w:val="000000"/>
        </w:rPr>
        <w:t xml:space="preserve">con edades </w:t>
      </w:r>
      <w:r w:rsidRPr="0032291E">
        <w:rPr>
          <w:rFonts w:ascii="Times New Roman" w:eastAsia="Times New Roman" w:hAnsi="Times New Roman" w:cs="Times New Roman"/>
          <w:color w:val="000000"/>
        </w:rPr>
        <w:t xml:space="preserve">entre </w:t>
      </w:r>
      <w:r w:rsidR="00B01DE6" w:rsidRPr="00B01DE6">
        <w:rPr>
          <w:rFonts w:ascii="Times New Roman" w:eastAsia="Times New Roman" w:hAnsi="Times New Roman" w:cs="Times New Roman"/>
          <w:color w:val="000000"/>
        </w:rPr>
        <w:t xml:space="preserve">los 15 años y los 60 años puesto que se considera que sus respuestas y la información que brinden será objetiva y concerniente con los planteamientos del problema. Para esto se obtienen las cifras del DANE sobre la población Carmelitana, la cual cuenta con alrededor de 31.546 habitantes, de los cuales se descartan alrededor de 6.120, ya que estas como se mencionó anteriormente, no hace parte del rango determinado, por lo que la muestra tenida en cuenta consta de 378 personas las cuales representan aproximadamente el 1,5% de la población que cumple con aquellas características necesarias para el desarrollo de esta investigación </w:t>
      </w:r>
      <w:r w:rsidR="00B01DE6" w:rsidRPr="00B01DE6">
        <w:rPr>
          <w:rFonts w:ascii="Arial" w:eastAsia="Times New Roman" w:hAnsi="Arial" w:cs="Arial"/>
          <w:color w:val="000000"/>
        </w:rPr>
        <w:t xml:space="preserve"> </w:t>
      </w:r>
      <w:r w:rsidR="00B01DE6" w:rsidRPr="00B01DE6">
        <w:rPr>
          <w:rFonts w:ascii="Times New Roman" w:eastAsia="Times New Roman" w:hAnsi="Times New Roman" w:cs="Times New Roman"/>
          <w:color w:val="000000"/>
        </w:rPr>
        <w:t>y de las cuales se lograron obtener 310 respuestas al instrumento planteado (encuesta).</w:t>
      </w:r>
    </w:p>
    <w:p w14:paraId="42BBB993" w14:textId="03F2C341" w:rsidR="00F67404" w:rsidRDefault="00F67404" w:rsidP="00F67404">
      <w:pPr>
        <w:spacing w:before="240" w:after="240" w:line="360" w:lineRule="auto"/>
        <w:jc w:val="both"/>
        <w:rPr>
          <w:rFonts w:ascii="Times New Roman" w:eastAsia="Times New Roman" w:hAnsi="Times New Roman" w:cs="Times New Roman"/>
          <w:sz w:val="24"/>
          <w:szCs w:val="24"/>
        </w:rPr>
      </w:pPr>
    </w:p>
    <w:p w14:paraId="13393D9A" w14:textId="15FCFE23" w:rsidR="00B422B3" w:rsidRDefault="00B422B3" w:rsidP="00F67404">
      <w:pPr>
        <w:spacing w:before="240" w:after="240" w:line="360" w:lineRule="auto"/>
        <w:jc w:val="both"/>
        <w:rPr>
          <w:rFonts w:ascii="Times New Roman" w:eastAsia="Times New Roman" w:hAnsi="Times New Roman" w:cs="Times New Roman"/>
          <w:sz w:val="24"/>
          <w:szCs w:val="24"/>
        </w:rPr>
      </w:pPr>
    </w:p>
    <w:p w14:paraId="25AE393E" w14:textId="27D6BFAA" w:rsidR="00B422B3" w:rsidRDefault="00B422B3" w:rsidP="00F67404">
      <w:pPr>
        <w:spacing w:before="240" w:after="240" w:line="360" w:lineRule="auto"/>
        <w:jc w:val="both"/>
        <w:rPr>
          <w:rFonts w:ascii="Times New Roman" w:eastAsia="Times New Roman" w:hAnsi="Times New Roman" w:cs="Times New Roman"/>
          <w:sz w:val="24"/>
          <w:szCs w:val="24"/>
        </w:rPr>
      </w:pPr>
    </w:p>
    <w:p w14:paraId="7483A2D0" w14:textId="7909FF65" w:rsidR="00B422B3" w:rsidRDefault="00B422B3" w:rsidP="00F67404">
      <w:pPr>
        <w:spacing w:before="240" w:after="240" w:line="360" w:lineRule="auto"/>
        <w:jc w:val="both"/>
        <w:rPr>
          <w:rFonts w:ascii="Times New Roman" w:eastAsia="Times New Roman" w:hAnsi="Times New Roman" w:cs="Times New Roman"/>
          <w:sz w:val="24"/>
          <w:szCs w:val="24"/>
        </w:rPr>
      </w:pPr>
    </w:p>
    <w:p w14:paraId="0F97AD05" w14:textId="77777777" w:rsidR="00B422B3" w:rsidRPr="00D77E84" w:rsidRDefault="00B422B3" w:rsidP="00F67404">
      <w:pPr>
        <w:spacing w:before="240" w:after="240" w:line="360" w:lineRule="auto"/>
        <w:jc w:val="both"/>
        <w:rPr>
          <w:rFonts w:ascii="Times New Roman" w:eastAsia="Times New Roman" w:hAnsi="Times New Roman" w:cs="Times New Roman"/>
          <w:sz w:val="24"/>
          <w:szCs w:val="24"/>
        </w:rPr>
      </w:pPr>
    </w:p>
    <w:p w14:paraId="50732B7E" w14:textId="27525478" w:rsidR="00234E0F" w:rsidRPr="00D77E84" w:rsidRDefault="009B4397" w:rsidP="00037F76">
      <w:pPr>
        <w:pStyle w:val="Prrafodelista"/>
        <w:numPr>
          <w:ilvl w:val="0"/>
          <w:numId w:val="8"/>
        </w:numPr>
        <w:spacing w:line="360" w:lineRule="auto"/>
        <w:jc w:val="both"/>
        <w:rPr>
          <w:rFonts w:ascii="Times New Roman" w:hAnsi="Times New Roman" w:cs="Times New Roman"/>
          <w:b/>
        </w:rPr>
      </w:pPr>
      <w:r w:rsidRPr="00D77E84">
        <w:rPr>
          <w:rFonts w:ascii="Times New Roman" w:hAnsi="Times New Roman" w:cs="Times New Roman"/>
          <w:b/>
        </w:rPr>
        <w:lastRenderedPageBreak/>
        <w:t>DISCUSION Y CONCLUSIONES</w:t>
      </w:r>
    </w:p>
    <w:p w14:paraId="1A482C35" w14:textId="2C005392" w:rsidR="00860291" w:rsidRPr="00D77E84" w:rsidRDefault="000C5044" w:rsidP="003732DD">
      <w:pPr>
        <w:spacing w:line="360" w:lineRule="auto"/>
        <w:jc w:val="both"/>
        <w:rPr>
          <w:rFonts w:ascii="Times New Roman" w:eastAsia="Times New Roman" w:hAnsi="Times New Roman" w:cs="Times New Roman"/>
          <w:color w:val="222222"/>
        </w:rPr>
      </w:pPr>
      <w:r w:rsidRPr="00D77E84">
        <w:rPr>
          <w:rFonts w:ascii="Times New Roman" w:eastAsia="Times New Roman" w:hAnsi="Times New Roman" w:cs="Times New Roman"/>
          <w:color w:val="222222"/>
        </w:rPr>
        <w:t>Los resultados obtenidos</w:t>
      </w:r>
      <w:r w:rsidR="00953732" w:rsidRPr="00D77E84">
        <w:rPr>
          <w:rFonts w:ascii="Times New Roman" w:eastAsia="Times New Roman" w:hAnsi="Times New Roman" w:cs="Times New Roman"/>
          <w:color w:val="222222"/>
        </w:rPr>
        <w:t xml:space="preserve"> representan</w:t>
      </w:r>
      <w:r w:rsidRPr="00D77E84">
        <w:rPr>
          <w:rFonts w:ascii="Times New Roman" w:eastAsia="Times New Roman" w:hAnsi="Times New Roman" w:cs="Times New Roman"/>
          <w:color w:val="222222"/>
        </w:rPr>
        <w:t xml:space="preserve"> información </w:t>
      </w:r>
      <w:r w:rsidR="00523270" w:rsidRPr="00D77E84">
        <w:rPr>
          <w:rFonts w:ascii="Times New Roman" w:eastAsia="Times New Roman" w:hAnsi="Times New Roman" w:cs="Times New Roman"/>
          <w:color w:val="222222"/>
        </w:rPr>
        <w:t xml:space="preserve">exclusivamente </w:t>
      </w:r>
      <w:r w:rsidR="00953732" w:rsidRPr="00D77E84">
        <w:rPr>
          <w:rFonts w:ascii="Times New Roman" w:eastAsia="Times New Roman" w:hAnsi="Times New Roman" w:cs="Times New Roman"/>
          <w:color w:val="222222"/>
        </w:rPr>
        <w:t xml:space="preserve">utilizada para </w:t>
      </w:r>
      <w:r w:rsidR="00523270" w:rsidRPr="00D77E84">
        <w:rPr>
          <w:rFonts w:ascii="Times New Roman" w:eastAsia="Times New Roman" w:hAnsi="Times New Roman" w:cs="Times New Roman"/>
          <w:color w:val="222222"/>
        </w:rPr>
        <w:t xml:space="preserve">efectos </w:t>
      </w:r>
      <w:r w:rsidRPr="00D77E84">
        <w:rPr>
          <w:rFonts w:ascii="Times New Roman" w:eastAsia="Times New Roman" w:hAnsi="Times New Roman" w:cs="Times New Roman"/>
          <w:color w:val="222222"/>
        </w:rPr>
        <w:t xml:space="preserve">académicos a partir de una encuesta aplicada en el </w:t>
      </w:r>
      <w:r w:rsidR="00523270" w:rsidRPr="00D77E84">
        <w:rPr>
          <w:rFonts w:ascii="Times New Roman" w:eastAsia="Times New Roman" w:hAnsi="Times New Roman" w:cs="Times New Roman"/>
          <w:color w:val="222222"/>
        </w:rPr>
        <w:t>m</w:t>
      </w:r>
      <w:r w:rsidRPr="00D77E84">
        <w:rPr>
          <w:rFonts w:ascii="Times New Roman" w:eastAsia="Times New Roman" w:hAnsi="Times New Roman" w:cs="Times New Roman"/>
          <w:color w:val="222222"/>
        </w:rPr>
        <w:t>unicipio de</w:t>
      </w:r>
      <w:r w:rsidR="00523270" w:rsidRPr="00D77E84">
        <w:rPr>
          <w:rFonts w:ascii="Times New Roman" w:eastAsia="Times New Roman" w:hAnsi="Times New Roman" w:cs="Times New Roman"/>
          <w:color w:val="222222"/>
        </w:rPr>
        <w:t xml:space="preserve"> E</w:t>
      </w:r>
      <w:r w:rsidRPr="00D77E84">
        <w:rPr>
          <w:rFonts w:ascii="Times New Roman" w:eastAsia="Times New Roman" w:hAnsi="Times New Roman" w:cs="Times New Roman"/>
          <w:color w:val="222222"/>
        </w:rPr>
        <w:t xml:space="preserve">l Carmen de Viboral a </w:t>
      </w:r>
      <w:r w:rsidR="00523270" w:rsidRPr="00D77E84">
        <w:rPr>
          <w:rFonts w:ascii="Times New Roman" w:eastAsia="Times New Roman" w:hAnsi="Times New Roman" w:cs="Times New Roman"/>
          <w:color w:val="222222"/>
        </w:rPr>
        <w:t>378 habitantes de la cabecera municipal</w:t>
      </w:r>
      <w:r w:rsidRPr="00D77E84">
        <w:rPr>
          <w:rFonts w:ascii="Times New Roman" w:eastAsia="Times New Roman" w:hAnsi="Times New Roman" w:cs="Times New Roman"/>
          <w:color w:val="222222"/>
        </w:rPr>
        <w:t xml:space="preserve">, </w:t>
      </w:r>
      <w:r w:rsidR="00D25480" w:rsidRPr="00D77E84">
        <w:rPr>
          <w:rFonts w:ascii="Times New Roman" w:eastAsia="Times New Roman" w:hAnsi="Times New Roman" w:cs="Times New Roman"/>
          <w:color w:val="222222"/>
        </w:rPr>
        <w:t xml:space="preserve">con rangos de edades </w:t>
      </w:r>
      <w:r w:rsidR="00953732" w:rsidRPr="00D77E84">
        <w:rPr>
          <w:rFonts w:ascii="Times New Roman" w:eastAsia="Times New Roman" w:hAnsi="Times New Roman" w:cs="Times New Roman"/>
          <w:color w:val="222222"/>
        </w:rPr>
        <w:t xml:space="preserve">entre </w:t>
      </w:r>
      <w:r w:rsidR="00F83305" w:rsidRPr="00D77E84">
        <w:rPr>
          <w:rFonts w:ascii="Times New Roman" w:eastAsia="Times New Roman" w:hAnsi="Times New Roman" w:cs="Times New Roman"/>
          <w:color w:val="222222"/>
        </w:rPr>
        <w:t xml:space="preserve">15 a </w:t>
      </w:r>
      <w:r w:rsidRPr="00D77E84">
        <w:rPr>
          <w:rFonts w:ascii="Times New Roman" w:eastAsia="Times New Roman" w:hAnsi="Times New Roman" w:cs="Times New Roman"/>
          <w:color w:val="222222"/>
        </w:rPr>
        <w:t>60 años y 34 barrios</w:t>
      </w:r>
      <w:r w:rsidR="00D25480" w:rsidRPr="00D77E84">
        <w:rPr>
          <w:rFonts w:ascii="Times New Roman" w:eastAsia="Times New Roman" w:hAnsi="Times New Roman" w:cs="Times New Roman"/>
          <w:color w:val="222222"/>
        </w:rPr>
        <w:t xml:space="preserve">, </w:t>
      </w:r>
      <w:r w:rsidR="004A70E5" w:rsidRPr="00D77E84">
        <w:rPr>
          <w:rFonts w:ascii="Times New Roman" w:eastAsia="Times New Roman" w:hAnsi="Times New Roman" w:cs="Times New Roman"/>
          <w:color w:val="222222"/>
        </w:rPr>
        <w:t>se obtuvo la</w:t>
      </w:r>
      <w:r w:rsidR="00523270" w:rsidRPr="00D77E84">
        <w:rPr>
          <w:rFonts w:ascii="Times New Roman" w:eastAsia="Times New Roman" w:hAnsi="Times New Roman" w:cs="Times New Roman"/>
          <w:color w:val="222222"/>
        </w:rPr>
        <w:t xml:space="preserve"> respuesta de 310 habitantes, </w:t>
      </w:r>
      <w:r w:rsidR="00D25480" w:rsidRPr="00D77E84">
        <w:rPr>
          <w:rFonts w:ascii="Times New Roman" w:eastAsia="Times New Roman" w:hAnsi="Times New Roman" w:cs="Times New Roman"/>
          <w:color w:val="222222"/>
        </w:rPr>
        <w:t>en donde la</w:t>
      </w:r>
      <w:r w:rsidRPr="00D77E84">
        <w:rPr>
          <w:rFonts w:ascii="Times New Roman" w:eastAsia="Times New Roman" w:hAnsi="Times New Roman" w:cs="Times New Roman"/>
          <w:color w:val="222222"/>
        </w:rPr>
        <w:t xml:space="preserve"> mayor</w:t>
      </w:r>
      <w:r w:rsidR="00D25480" w:rsidRPr="00D77E84">
        <w:rPr>
          <w:rFonts w:ascii="Times New Roman" w:eastAsia="Times New Roman" w:hAnsi="Times New Roman" w:cs="Times New Roman"/>
          <w:color w:val="222222"/>
        </w:rPr>
        <w:t xml:space="preserve"> participación </w:t>
      </w:r>
      <w:r w:rsidRPr="00D77E84">
        <w:rPr>
          <w:rFonts w:ascii="Times New Roman" w:eastAsia="Times New Roman" w:hAnsi="Times New Roman" w:cs="Times New Roman"/>
          <w:color w:val="222222"/>
        </w:rPr>
        <w:t xml:space="preserve">se reflejó </w:t>
      </w:r>
      <w:r w:rsidR="00D25480" w:rsidRPr="00D77E84">
        <w:rPr>
          <w:rFonts w:ascii="Times New Roman" w:eastAsia="Times New Roman" w:hAnsi="Times New Roman" w:cs="Times New Roman"/>
          <w:color w:val="222222"/>
        </w:rPr>
        <w:t>e</w:t>
      </w:r>
      <w:r w:rsidRPr="00D77E84">
        <w:rPr>
          <w:rFonts w:ascii="Times New Roman" w:eastAsia="Times New Roman" w:hAnsi="Times New Roman" w:cs="Times New Roman"/>
          <w:color w:val="222222"/>
        </w:rPr>
        <w:t>n</w:t>
      </w:r>
      <w:r w:rsidR="00D25480" w:rsidRPr="00D77E84">
        <w:rPr>
          <w:rFonts w:ascii="Times New Roman" w:eastAsia="Times New Roman" w:hAnsi="Times New Roman" w:cs="Times New Roman"/>
          <w:color w:val="222222"/>
        </w:rPr>
        <w:t xml:space="preserve"> </w:t>
      </w:r>
      <w:r w:rsidR="002657F7">
        <w:rPr>
          <w:rFonts w:ascii="Times New Roman" w:eastAsia="Times New Roman" w:hAnsi="Times New Roman" w:cs="Times New Roman"/>
          <w:color w:val="222222"/>
        </w:rPr>
        <w:t xml:space="preserve">el rango de </w:t>
      </w:r>
      <w:r w:rsidR="00D25480" w:rsidRPr="00D77E84">
        <w:rPr>
          <w:rFonts w:ascii="Times New Roman" w:eastAsia="Times New Roman" w:hAnsi="Times New Roman" w:cs="Times New Roman"/>
          <w:color w:val="222222"/>
        </w:rPr>
        <w:t xml:space="preserve">la juventud </w:t>
      </w:r>
      <w:r w:rsidR="00F83305" w:rsidRPr="00D77E84">
        <w:rPr>
          <w:rFonts w:ascii="Times New Roman" w:eastAsia="Times New Roman" w:hAnsi="Times New Roman" w:cs="Times New Roman"/>
          <w:color w:val="222222"/>
        </w:rPr>
        <w:t xml:space="preserve">(15 a </w:t>
      </w:r>
      <w:r w:rsidRPr="00D77E84">
        <w:rPr>
          <w:rFonts w:ascii="Times New Roman" w:eastAsia="Times New Roman" w:hAnsi="Times New Roman" w:cs="Times New Roman"/>
          <w:color w:val="222222"/>
        </w:rPr>
        <w:t xml:space="preserve">26 años) </w:t>
      </w:r>
      <w:r w:rsidR="00D25480" w:rsidRPr="000F5177">
        <w:rPr>
          <w:rFonts w:ascii="Times New Roman" w:eastAsia="Times New Roman" w:hAnsi="Times New Roman" w:cs="Times New Roman"/>
          <w:color w:val="222222"/>
        </w:rPr>
        <w:t>representando un poco más de la mitad de la pobl</w:t>
      </w:r>
      <w:r w:rsidRPr="000F5177">
        <w:rPr>
          <w:rFonts w:ascii="Times New Roman" w:eastAsia="Times New Roman" w:hAnsi="Times New Roman" w:cs="Times New Roman"/>
          <w:color w:val="222222"/>
        </w:rPr>
        <w:t>ación</w:t>
      </w:r>
      <w:r w:rsidRPr="00D77E84">
        <w:rPr>
          <w:rFonts w:ascii="Times New Roman" w:eastAsia="Times New Roman" w:hAnsi="Times New Roman" w:cs="Times New Roman"/>
          <w:color w:val="222222"/>
        </w:rPr>
        <w:t>, así mismo se muestra</w:t>
      </w:r>
      <w:r w:rsidR="00D25480" w:rsidRPr="00D77E84">
        <w:rPr>
          <w:rFonts w:ascii="Times New Roman" w:eastAsia="Times New Roman" w:hAnsi="Times New Roman" w:cs="Times New Roman"/>
          <w:color w:val="222222"/>
        </w:rPr>
        <w:t xml:space="preserve"> </w:t>
      </w:r>
      <w:r w:rsidR="00D25480" w:rsidRPr="000F5177">
        <w:rPr>
          <w:rFonts w:ascii="Times New Roman" w:eastAsia="Times New Roman" w:hAnsi="Times New Roman" w:cs="Times New Roman"/>
          <w:color w:val="222222"/>
        </w:rPr>
        <w:t>una buena participación</w:t>
      </w:r>
      <w:r w:rsidR="00D25480" w:rsidRPr="00D77E84">
        <w:rPr>
          <w:rFonts w:ascii="Times New Roman" w:eastAsia="Times New Roman" w:hAnsi="Times New Roman" w:cs="Times New Roman"/>
          <w:color w:val="222222"/>
        </w:rPr>
        <w:t xml:space="preserve"> en barrios como El Edén, Altos del Edé</w:t>
      </w:r>
      <w:r w:rsidRPr="00D77E84">
        <w:rPr>
          <w:rFonts w:ascii="Times New Roman" w:eastAsia="Times New Roman" w:hAnsi="Times New Roman" w:cs="Times New Roman"/>
          <w:color w:val="222222"/>
        </w:rPr>
        <w:t>n y Buenos Aires. Además</w:t>
      </w:r>
      <w:r w:rsidR="00D25480" w:rsidRPr="00D77E84">
        <w:rPr>
          <w:rFonts w:ascii="Times New Roman" w:eastAsia="Times New Roman" w:hAnsi="Times New Roman" w:cs="Times New Roman"/>
          <w:color w:val="222222"/>
        </w:rPr>
        <w:t xml:space="preserve">, se determina que </w:t>
      </w:r>
      <w:r w:rsidR="00D25480" w:rsidRPr="000F5177">
        <w:rPr>
          <w:rFonts w:ascii="Times New Roman" w:eastAsia="Times New Roman" w:hAnsi="Times New Roman" w:cs="Times New Roman"/>
          <w:color w:val="222222"/>
        </w:rPr>
        <w:t>la mayoría de habitantes</w:t>
      </w:r>
      <w:r w:rsidR="00D25480" w:rsidRPr="00D77E84">
        <w:rPr>
          <w:rFonts w:ascii="Times New Roman" w:eastAsia="Times New Roman" w:hAnsi="Times New Roman" w:cs="Times New Roman"/>
          <w:color w:val="222222"/>
        </w:rPr>
        <w:t xml:space="preserve"> posee una opinión positiva frente a la gestión de la administración municipal,  </w:t>
      </w:r>
      <w:r w:rsidR="00953732" w:rsidRPr="00D77E84">
        <w:rPr>
          <w:rFonts w:ascii="Times New Roman" w:eastAsia="Times New Roman" w:hAnsi="Times New Roman" w:cs="Times New Roman"/>
          <w:color w:val="222222"/>
        </w:rPr>
        <w:t xml:space="preserve">un 51% manifiesta </w:t>
      </w:r>
      <w:r w:rsidR="00D25480" w:rsidRPr="00D77E84">
        <w:rPr>
          <w:rFonts w:ascii="Times New Roman" w:eastAsia="Times New Roman" w:hAnsi="Times New Roman" w:cs="Times New Roman"/>
          <w:color w:val="222222"/>
        </w:rPr>
        <w:t xml:space="preserve">que  no conoce sobre el tema de los Objetivos de Desarrollo Sostenible, lo que conlleva al desconocimiento de la </w:t>
      </w:r>
      <w:r w:rsidR="00523270" w:rsidRPr="00D77E84">
        <w:rPr>
          <w:rFonts w:ascii="Times New Roman" w:eastAsia="Times New Roman" w:hAnsi="Times New Roman" w:cs="Times New Roman"/>
          <w:color w:val="222222"/>
        </w:rPr>
        <w:t xml:space="preserve">inclusión </w:t>
      </w:r>
      <w:r w:rsidR="00D25480" w:rsidRPr="00D77E84">
        <w:rPr>
          <w:rFonts w:ascii="Times New Roman" w:eastAsia="Times New Roman" w:hAnsi="Times New Roman" w:cs="Times New Roman"/>
          <w:color w:val="222222"/>
        </w:rPr>
        <w:t xml:space="preserve">de </w:t>
      </w:r>
      <w:r w:rsidR="00D25480" w:rsidRPr="00D624A9">
        <w:rPr>
          <w:rFonts w:ascii="Times New Roman" w:eastAsia="Times New Roman" w:hAnsi="Times New Roman" w:cs="Times New Roman"/>
          <w:color w:val="222222"/>
        </w:rPr>
        <w:t xml:space="preserve">dichas metas </w:t>
      </w:r>
      <w:r w:rsidR="00523270" w:rsidRPr="00D624A9">
        <w:rPr>
          <w:rFonts w:ascii="Times New Roman" w:eastAsia="Times New Roman" w:hAnsi="Times New Roman" w:cs="Times New Roman"/>
          <w:color w:val="222222"/>
        </w:rPr>
        <w:t xml:space="preserve">en el </w:t>
      </w:r>
      <w:r w:rsidR="008E41F2" w:rsidRPr="00D624A9">
        <w:rPr>
          <w:rFonts w:ascii="Times New Roman" w:eastAsia="Times New Roman" w:hAnsi="Times New Roman" w:cs="Times New Roman"/>
          <w:color w:val="222222"/>
        </w:rPr>
        <w:t>Plan de Desarrollo Municipal</w:t>
      </w:r>
      <w:r w:rsidR="00953732" w:rsidRPr="00D624A9">
        <w:rPr>
          <w:rFonts w:ascii="Times New Roman" w:eastAsia="Times New Roman" w:hAnsi="Times New Roman" w:cs="Times New Roman"/>
          <w:color w:val="222222"/>
        </w:rPr>
        <w:t>, ya que el 35,5% pudo percibir este proceso</w:t>
      </w:r>
      <w:r w:rsidR="00523270" w:rsidRPr="00D624A9">
        <w:rPr>
          <w:rFonts w:ascii="Times New Roman" w:eastAsia="Times New Roman" w:hAnsi="Times New Roman" w:cs="Times New Roman"/>
          <w:color w:val="222222"/>
        </w:rPr>
        <w:t xml:space="preserve"> y por tanto</w:t>
      </w:r>
      <w:r w:rsidR="00D25480" w:rsidRPr="000F5177">
        <w:rPr>
          <w:rFonts w:ascii="Times New Roman" w:eastAsia="Times New Roman" w:hAnsi="Times New Roman" w:cs="Times New Roman"/>
          <w:color w:val="222222"/>
        </w:rPr>
        <w:t xml:space="preserve"> tampoco tienen conocimiento acerca de los recursos que fueron destinados y ejecutados para las acciones orientadas al </w:t>
      </w:r>
      <w:r w:rsidR="00953732" w:rsidRPr="000F5177">
        <w:rPr>
          <w:rFonts w:ascii="Times New Roman" w:eastAsia="Times New Roman" w:hAnsi="Times New Roman" w:cs="Times New Roman"/>
          <w:color w:val="222222"/>
        </w:rPr>
        <w:t xml:space="preserve">cumplimiento de </w:t>
      </w:r>
      <w:r w:rsidR="00CB357F" w:rsidRPr="000F5177">
        <w:rPr>
          <w:rFonts w:ascii="Times New Roman" w:eastAsia="Times New Roman" w:hAnsi="Times New Roman" w:cs="Times New Roman"/>
          <w:color w:val="222222"/>
        </w:rPr>
        <w:t>O</w:t>
      </w:r>
      <w:r w:rsidR="00953732" w:rsidRPr="000F5177">
        <w:rPr>
          <w:rFonts w:ascii="Times New Roman" w:eastAsia="Times New Roman" w:hAnsi="Times New Roman" w:cs="Times New Roman"/>
          <w:color w:val="222222"/>
        </w:rPr>
        <w:t>bjetivos como :  la erradicación de la pobreza, la alimentación adecuada, garantizar la vida saludable, la buena educación, el acceso a agua potable y saneamiento, sin embargo la sociedad considera que debe reforzar otros aspectos como el cambio climático, los objetivos de producción y la lucha mundial por el desarrollo sostenible.</w:t>
      </w:r>
    </w:p>
    <w:p w14:paraId="210130C2" w14:textId="77777777" w:rsidR="00FD1348" w:rsidRPr="00D77E84" w:rsidRDefault="00FD1348" w:rsidP="003732DD">
      <w:pPr>
        <w:spacing w:line="360" w:lineRule="auto"/>
        <w:jc w:val="both"/>
        <w:rPr>
          <w:rFonts w:ascii="Times New Roman" w:eastAsia="Times New Roman" w:hAnsi="Times New Roman" w:cs="Times New Roman"/>
          <w:color w:val="222222"/>
        </w:rPr>
      </w:pPr>
      <w:r w:rsidRPr="00D624A9">
        <w:rPr>
          <w:rFonts w:ascii="Times New Roman" w:eastAsia="Times New Roman" w:hAnsi="Times New Roman" w:cs="Times New Roman"/>
          <w:color w:val="222222"/>
        </w:rPr>
        <w:t>Estos resultados obtenidos fueron complementados con la revisión documental de información presupuestal, desde el momento inicial en que se realizan las proyecciones hasta la etapa de ejecución. Además, aquí se presentan los avances del periodo referentes a los ODS y la relación que pudiese tener con los efectos que percibió la población en torno a los programas que se desarrollaron en los años de estudio.</w:t>
      </w:r>
    </w:p>
    <w:p w14:paraId="0552460A" w14:textId="232FE7D3" w:rsidR="004474F0" w:rsidRPr="00D77E84" w:rsidRDefault="009B7E57" w:rsidP="003732DD">
      <w:pPr>
        <w:spacing w:line="360" w:lineRule="auto"/>
        <w:jc w:val="both"/>
        <w:rPr>
          <w:rFonts w:ascii="Times New Roman" w:eastAsia="Times New Roman" w:hAnsi="Times New Roman" w:cs="Times New Roman"/>
          <w:color w:val="222222"/>
        </w:rPr>
      </w:pPr>
      <w:r w:rsidRPr="00D77E84">
        <w:rPr>
          <w:rFonts w:ascii="Times New Roman" w:eastAsia="Times New Roman" w:hAnsi="Times New Roman" w:cs="Times New Roman"/>
          <w:color w:val="222222"/>
        </w:rPr>
        <w:t xml:space="preserve">De igual forma se lograron evidenciar los resultados relacionados con programas de inversión y ODS, </w:t>
      </w:r>
      <w:r w:rsidR="00FD1348" w:rsidRPr="00D77E84">
        <w:rPr>
          <w:rFonts w:ascii="Times New Roman" w:eastAsia="Times New Roman" w:hAnsi="Times New Roman" w:cs="Times New Roman"/>
          <w:color w:val="222222"/>
        </w:rPr>
        <w:t xml:space="preserve">en </w:t>
      </w:r>
      <w:r w:rsidRPr="00D77E84">
        <w:rPr>
          <w:rFonts w:ascii="Times New Roman" w:eastAsia="Times New Roman" w:hAnsi="Times New Roman" w:cs="Times New Roman"/>
          <w:color w:val="222222"/>
        </w:rPr>
        <w:t>donde</w:t>
      </w:r>
      <w:r w:rsidR="00FD1348" w:rsidRPr="00D77E84">
        <w:rPr>
          <w:rFonts w:ascii="Times New Roman" w:eastAsia="Times New Roman" w:hAnsi="Times New Roman" w:cs="Times New Roman"/>
          <w:color w:val="222222"/>
        </w:rPr>
        <w:t xml:space="preserve"> por medio de 15 programas y 37 subprogramas en total se logró identificar una relación </w:t>
      </w:r>
      <w:r w:rsidR="00FD1348" w:rsidRPr="00D624A9">
        <w:rPr>
          <w:rFonts w:ascii="Times New Roman" w:eastAsia="Times New Roman" w:hAnsi="Times New Roman" w:cs="Times New Roman"/>
          <w:color w:val="222222"/>
        </w:rPr>
        <w:t xml:space="preserve">directa con </w:t>
      </w:r>
      <w:r w:rsidR="00D624A9" w:rsidRPr="00D624A9">
        <w:rPr>
          <w:rFonts w:ascii="Times New Roman" w:eastAsia="Times New Roman" w:hAnsi="Times New Roman" w:cs="Times New Roman"/>
          <w:color w:val="222222"/>
        </w:rPr>
        <w:t>11</w:t>
      </w:r>
      <w:r w:rsidR="00CB357F" w:rsidRPr="00D624A9">
        <w:rPr>
          <w:rFonts w:ascii="Times New Roman" w:eastAsia="Times New Roman" w:hAnsi="Times New Roman" w:cs="Times New Roman"/>
          <w:color w:val="222222"/>
        </w:rPr>
        <w:t xml:space="preserve"> de los 17</w:t>
      </w:r>
      <w:r w:rsidR="00FD1348" w:rsidRPr="00D624A9">
        <w:rPr>
          <w:rFonts w:ascii="Times New Roman" w:eastAsia="Times New Roman" w:hAnsi="Times New Roman" w:cs="Times New Roman"/>
          <w:color w:val="222222"/>
        </w:rPr>
        <w:t xml:space="preserve"> </w:t>
      </w:r>
      <w:r w:rsidR="00CB357F" w:rsidRPr="00D624A9">
        <w:rPr>
          <w:rFonts w:ascii="Times New Roman" w:eastAsia="Times New Roman" w:hAnsi="Times New Roman" w:cs="Times New Roman"/>
          <w:color w:val="222222"/>
        </w:rPr>
        <w:t>ODS</w:t>
      </w:r>
      <w:r w:rsidR="00FD1348" w:rsidRPr="00D624A9">
        <w:rPr>
          <w:rFonts w:ascii="Times New Roman" w:eastAsia="Times New Roman" w:hAnsi="Times New Roman" w:cs="Times New Roman"/>
          <w:color w:val="222222"/>
        </w:rPr>
        <w:t>,</w:t>
      </w:r>
      <w:r w:rsidR="00FD1348" w:rsidRPr="00D77E84">
        <w:rPr>
          <w:rFonts w:ascii="Times New Roman" w:eastAsia="Times New Roman" w:hAnsi="Times New Roman" w:cs="Times New Roman"/>
          <w:color w:val="222222"/>
        </w:rPr>
        <w:t xml:space="preserve"> esto plasmado en </w:t>
      </w:r>
      <w:r w:rsidRPr="00D77E84">
        <w:rPr>
          <w:rFonts w:ascii="Times New Roman" w:eastAsia="Times New Roman" w:hAnsi="Times New Roman" w:cs="Times New Roman"/>
          <w:color w:val="222222"/>
        </w:rPr>
        <w:t xml:space="preserve">el </w:t>
      </w:r>
      <w:r w:rsidR="00CB357F" w:rsidRPr="00D77E84">
        <w:rPr>
          <w:rFonts w:ascii="Times New Roman" w:eastAsia="Times New Roman" w:hAnsi="Times New Roman" w:cs="Times New Roman"/>
          <w:color w:val="222222"/>
        </w:rPr>
        <w:t>P</w:t>
      </w:r>
      <w:r w:rsidRPr="00D77E84">
        <w:rPr>
          <w:rFonts w:ascii="Times New Roman" w:eastAsia="Times New Roman" w:hAnsi="Times New Roman" w:cs="Times New Roman"/>
          <w:color w:val="222222"/>
        </w:rPr>
        <w:t xml:space="preserve">lan de </w:t>
      </w:r>
      <w:r w:rsidR="00CB357F" w:rsidRPr="00D77E84">
        <w:rPr>
          <w:rFonts w:ascii="Times New Roman" w:eastAsia="Times New Roman" w:hAnsi="Times New Roman" w:cs="Times New Roman"/>
          <w:color w:val="222222"/>
        </w:rPr>
        <w:t>D</w:t>
      </w:r>
      <w:r w:rsidRPr="00D77E84">
        <w:rPr>
          <w:rFonts w:ascii="Times New Roman" w:eastAsia="Times New Roman" w:hAnsi="Times New Roman" w:cs="Times New Roman"/>
          <w:color w:val="222222"/>
        </w:rPr>
        <w:t xml:space="preserve">esarrollo </w:t>
      </w:r>
      <w:r w:rsidR="00CB357F" w:rsidRPr="00D77E84">
        <w:rPr>
          <w:rFonts w:ascii="Times New Roman" w:eastAsia="Times New Roman" w:hAnsi="Times New Roman" w:cs="Times New Roman"/>
          <w:color w:val="222222"/>
        </w:rPr>
        <w:t>T</w:t>
      </w:r>
      <w:r w:rsidRPr="00D77E84">
        <w:rPr>
          <w:rFonts w:ascii="Times New Roman" w:eastAsia="Times New Roman" w:hAnsi="Times New Roman" w:cs="Times New Roman"/>
          <w:color w:val="222222"/>
        </w:rPr>
        <w:t>erritorial.</w:t>
      </w:r>
      <w:r w:rsidR="00FD1348" w:rsidRPr="00D77E84">
        <w:rPr>
          <w:rFonts w:ascii="Times New Roman" w:eastAsia="Times New Roman" w:hAnsi="Times New Roman" w:cs="Times New Roman"/>
          <w:color w:val="222222"/>
        </w:rPr>
        <w:t xml:space="preserve"> Es por lo anterior que a continuación se presenta una explicación encaminada a los hallazgos más relevantes referentes a aquellas </w:t>
      </w:r>
      <w:r w:rsidR="00D624A9">
        <w:rPr>
          <w:rFonts w:ascii="Times New Roman" w:eastAsia="Times New Roman" w:hAnsi="Times New Roman" w:cs="Times New Roman"/>
          <w:color w:val="222222"/>
        </w:rPr>
        <w:t xml:space="preserve">percepciones de la comunidad </w:t>
      </w:r>
      <w:r w:rsidR="00AB74DD">
        <w:rPr>
          <w:rFonts w:ascii="Times New Roman" w:eastAsia="Times New Roman" w:hAnsi="Times New Roman" w:cs="Times New Roman"/>
          <w:color w:val="222222"/>
        </w:rPr>
        <w:t>y,</w:t>
      </w:r>
      <w:r w:rsidR="00D624A9">
        <w:rPr>
          <w:rFonts w:ascii="Times New Roman" w:eastAsia="Times New Roman" w:hAnsi="Times New Roman" w:cs="Times New Roman"/>
          <w:color w:val="222222"/>
        </w:rPr>
        <w:t xml:space="preserve"> </w:t>
      </w:r>
      <w:r w:rsidR="001229DC" w:rsidRPr="00D77E84">
        <w:rPr>
          <w:rFonts w:ascii="Times New Roman" w:eastAsia="Times New Roman" w:hAnsi="Times New Roman" w:cs="Times New Roman"/>
          <w:color w:val="222222"/>
        </w:rPr>
        <w:t>además, se presentan en algunas tablas las metas que designó la administración municipal para el cumplimiento de los ODS en cuestión y su avance al finalizar el periodo</w:t>
      </w:r>
      <w:r w:rsidR="00CF39AC" w:rsidRPr="00D77E84">
        <w:rPr>
          <w:rFonts w:ascii="Times New Roman" w:eastAsia="Times New Roman" w:hAnsi="Times New Roman" w:cs="Times New Roman"/>
          <w:color w:val="222222"/>
        </w:rPr>
        <w:t>.</w:t>
      </w:r>
      <w:r w:rsidR="00267D82" w:rsidRPr="004D1568">
        <w:rPr>
          <w:noProof/>
          <w:lang w:eastAsia="en-US"/>
        </w:rPr>
        <w:t xml:space="preserve"> </w:t>
      </w:r>
    </w:p>
    <w:p w14:paraId="7B1B3B9D" w14:textId="35B4EC6A" w:rsidR="006E1295" w:rsidRDefault="006E1295" w:rsidP="003732DD">
      <w:pPr>
        <w:spacing w:line="360" w:lineRule="auto"/>
        <w:jc w:val="both"/>
        <w:rPr>
          <w:rFonts w:ascii="Times New Roman" w:hAnsi="Times New Roman" w:cs="Times New Roman"/>
        </w:rPr>
      </w:pPr>
      <w:r w:rsidRPr="00D77E84">
        <w:rPr>
          <w:rFonts w:ascii="Times New Roman" w:hAnsi="Times New Roman" w:cs="Times New Roman"/>
        </w:rPr>
        <w:t>E</w:t>
      </w:r>
      <w:r w:rsidR="00FD1348" w:rsidRPr="00D77E84">
        <w:rPr>
          <w:rFonts w:ascii="Times New Roman" w:hAnsi="Times New Roman" w:cs="Times New Roman"/>
        </w:rPr>
        <w:t xml:space="preserve">n un primer lugar, el </w:t>
      </w:r>
      <w:r w:rsidR="00CB357F" w:rsidRPr="00D77E84">
        <w:rPr>
          <w:rFonts w:ascii="Times New Roman" w:hAnsi="Times New Roman" w:cs="Times New Roman"/>
        </w:rPr>
        <w:t>O</w:t>
      </w:r>
      <w:r w:rsidR="00FD1348" w:rsidRPr="00D77E84">
        <w:rPr>
          <w:rFonts w:ascii="Times New Roman" w:hAnsi="Times New Roman" w:cs="Times New Roman"/>
        </w:rPr>
        <w:t>bjetivo</w:t>
      </w:r>
      <w:r w:rsidR="00CF39AC" w:rsidRPr="00D77E84">
        <w:rPr>
          <w:rFonts w:ascii="Times New Roman" w:hAnsi="Times New Roman" w:cs="Times New Roman"/>
        </w:rPr>
        <w:t xml:space="preserve"> de </w:t>
      </w:r>
      <w:r w:rsidR="00CB357F" w:rsidRPr="00D77E84">
        <w:rPr>
          <w:rFonts w:ascii="Times New Roman" w:hAnsi="Times New Roman" w:cs="Times New Roman"/>
        </w:rPr>
        <w:t>D</w:t>
      </w:r>
      <w:r w:rsidR="00CF39AC" w:rsidRPr="00D77E84">
        <w:rPr>
          <w:rFonts w:ascii="Times New Roman" w:hAnsi="Times New Roman" w:cs="Times New Roman"/>
        </w:rPr>
        <w:t xml:space="preserve">esarrollo </w:t>
      </w:r>
      <w:r w:rsidR="00CB357F" w:rsidRPr="00D77E84">
        <w:rPr>
          <w:rFonts w:ascii="Times New Roman" w:hAnsi="Times New Roman" w:cs="Times New Roman"/>
        </w:rPr>
        <w:t>S</w:t>
      </w:r>
      <w:r w:rsidR="00CF39AC" w:rsidRPr="00D77E84">
        <w:rPr>
          <w:rFonts w:ascii="Times New Roman" w:hAnsi="Times New Roman" w:cs="Times New Roman"/>
        </w:rPr>
        <w:t>ostenible</w:t>
      </w:r>
      <w:r w:rsidR="00FD1348" w:rsidRPr="00D77E84">
        <w:rPr>
          <w:rFonts w:ascii="Times New Roman" w:hAnsi="Times New Roman" w:cs="Times New Roman"/>
        </w:rPr>
        <w:t xml:space="preserve"> </w:t>
      </w:r>
      <w:r w:rsidR="00CF39AC" w:rsidRPr="00D77E84">
        <w:rPr>
          <w:rFonts w:ascii="Times New Roman" w:hAnsi="Times New Roman" w:cs="Times New Roman"/>
        </w:rPr>
        <w:t xml:space="preserve">encaminado al </w:t>
      </w:r>
      <w:r w:rsidR="00FD1348" w:rsidRPr="00D77E84">
        <w:rPr>
          <w:rFonts w:ascii="Times New Roman" w:hAnsi="Times New Roman" w:cs="Times New Roman"/>
        </w:rPr>
        <w:t>fin de la pobreza, t</w:t>
      </w:r>
      <w:r w:rsidRPr="00D77E84">
        <w:rPr>
          <w:rFonts w:ascii="Times New Roman" w:hAnsi="Times New Roman" w:cs="Times New Roman"/>
        </w:rPr>
        <w:t xml:space="preserve">iene como </w:t>
      </w:r>
      <w:r w:rsidR="009B7E57" w:rsidRPr="00D77E84">
        <w:rPr>
          <w:rFonts w:ascii="Times New Roman" w:hAnsi="Times New Roman" w:cs="Times New Roman"/>
        </w:rPr>
        <w:t>organismo</w:t>
      </w:r>
      <w:r w:rsidRPr="00D77E84">
        <w:rPr>
          <w:rFonts w:ascii="Times New Roman" w:hAnsi="Times New Roman" w:cs="Times New Roman"/>
        </w:rPr>
        <w:t xml:space="preserve"> responsable</w:t>
      </w:r>
      <w:r w:rsidR="00CF39AC" w:rsidRPr="00D77E84">
        <w:rPr>
          <w:rFonts w:ascii="Times New Roman" w:hAnsi="Times New Roman" w:cs="Times New Roman"/>
        </w:rPr>
        <w:t xml:space="preserve">, </w:t>
      </w:r>
      <w:r w:rsidR="005E7283" w:rsidRPr="00D77E84">
        <w:rPr>
          <w:rFonts w:ascii="Times New Roman" w:hAnsi="Times New Roman" w:cs="Times New Roman"/>
        </w:rPr>
        <w:t xml:space="preserve">la </w:t>
      </w:r>
      <w:r w:rsidR="00CB357F" w:rsidRPr="00D77E84">
        <w:rPr>
          <w:rFonts w:ascii="Times New Roman" w:hAnsi="Times New Roman" w:cs="Times New Roman"/>
        </w:rPr>
        <w:t>S</w:t>
      </w:r>
      <w:r w:rsidR="005E7283" w:rsidRPr="00D77E84">
        <w:rPr>
          <w:rFonts w:ascii="Times New Roman" w:hAnsi="Times New Roman" w:cs="Times New Roman"/>
        </w:rPr>
        <w:t>ecretarí</w:t>
      </w:r>
      <w:r w:rsidRPr="00D77E84">
        <w:rPr>
          <w:rFonts w:ascii="Times New Roman" w:hAnsi="Times New Roman" w:cs="Times New Roman"/>
        </w:rPr>
        <w:t xml:space="preserve">a de </w:t>
      </w:r>
      <w:r w:rsidR="00CB357F" w:rsidRPr="00D77E84">
        <w:rPr>
          <w:rFonts w:ascii="Times New Roman" w:hAnsi="Times New Roman" w:cs="Times New Roman"/>
        </w:rPr>
        <w:t>D</w:t>
      </w:r>
      <w:r w:rsidRPr="00D77E84">
        <w:rPr>
          <w:rFonts w:ascii="Times New Roman" w:hAnsi="Times New Roman" w:cs="Times New Roman"/>
        </w:rPr>
        <w:t>esarro</w:t>
      </w:r>
      <w:r w:rsidR="00CF39AC" w:rsidRPr="00D77E84">
        <w:rPr>
          <w:rFonts w:ascii="Times New Roman" w:hAnsi="Times New Roman" w:cs="Times New Roman"/>
        </w:rPr>
        <w:t xml:space="preserve">llo </w:t>
      </w:r>
      <w:r w:rsidR="00CB357F" w:rsidRPr="00D77E84">
        <w:rPr>
          <w:rFonts w:ascii="Times New Roman" w:hAnsi="Times New Roman" w:cs="Times New Roman"/>
        </w:rPr>
        <w:t>E</w:t>
      </w:r>
      <w:r w:rsidR="00CF39AC" w:rsidRPr="00D77E84">
        <w:rPr>
          <w:rFonts w:ascii="Times New Roman" w:hAnsi="Times New Roman" w:cs="Times New Roman"/>
        </w:rPr>
        <w:t xml:space="preserve">conómico y </w:t>
      </w:r>
      <w:r w:rsidR="00CB357F" w:rsidRPr="00D77E84">
        <w:rPr>
          <w:rFonts w:ascii="Times New Roman" w:hAnsi="Times New Roman" w:cs="Times New Roman"/>
        </w:rPr>
        <w:t>C</w:t>
      </w:r>
      <w:r w:rsidR="00CF39AC" w:rsidRPr="00D77E84">
        <w:rPr>
          <w:rFonts w:ascii="Times New Roman" w:hAnsi="Times New Roman" w:cs="Times New Roman"/>
        </w:rPr>
        <w:t>ompetitividad,</w:t>
      </w:r>
      <w:r w:rsidRPr="00D77E84">
        <w:rPr>
          <w:rFonts w:ascii="Times New Roman" w:hAnsi="Times New Roman" w:cs="Times New Roman"/>
        </w:rPr>
        <w:t xml:space="preserve"> </w:t>
      </w:r>
      <w:r w:rsidR="00CF39AC" w:rsidRPr="00D77E84">
        <w:rPr>
          <w:rFonts w:ascii="Times New Roman" w:hAnsi="Times New Roman" w:cs="Times New Roman"/>
        </w:rPr>
        <w:t>evidenciándose</w:t>
      </w:r>
      <w:r w:rsidRPr="00D77E84">
        <w:rPr>
          <w:rFonts w:ascii="Times New Roman" w:hAnsi="Times New Roman" w:cs="Times New Roman"/>
        </w:rPr>
        <w:t xml:space="preserve"> una vinculación presupuestaria de $601.603.836 par</w:t>
      </w:r>
      <w:r w:rsidR="00CF39AC" w:rsidRPr="00D77E84">
        <w:rPr>
          <w:rFonts w:ascii="Times New Roman" w:hAnsi="Times New Roman" w:cs="Times New Roman"/>
        </w:rPr>
        <w:t>a</w:t>
      </w:r>
      <w:r w:rsidRPr="00D77E84">
        <w:rPr>
          <w:rFonts w:ascii="Times New Roman" w:hAnsi="Times New Roman" w:cs="Times New Roman"/>
        </w:rPr>
        <w:t xml:space="preserve"> el cuatr</w:t>
      </w:r>
      <w:r w:rsidR="00C72DD6" w:rsidRPr="00D77E84">
        <w:rPr>
          <w:rFonts w:ascii="Times New Roman" w:hAnsi="Times New Roman" w:cs="Times New Roman"/>
        </w:rPr>
        <w:t>i</w:t>
      </w:r>
      <w:r w:rsidRPr="00D77E84">
        <w:rPr>
          <w:rFonts w:ascii="Times New Roman" w:hAnsi="Times New Roman" w:cs="Times New Roman"/>
        </w:rPr>
        <w:t>enio 2016-2019, el cual representa un 0.25% del total ej</w:t>
      </w:r>
      <w:r w:rsidR="00F970CA" w:rsidRPr="00D77E84">
        <w:rPr>
          <w:rFonts w:ascii="Times New Roman" w:hAnsi="Times New Roman" w:cs="Times New Roman"/>
        </w:rPr>
        <w:t>ecutado.</w:t>
      </w:r>
      <w:r w:rsidR="00C72DD6" w:rsidRPr="00D77E84">
        <w:rPr>
          <w:rFonts w:ascii="Times New Roman" w:hAnsi="Times New Roman" w:cs="Times New Roman"/>
        </w:rPr>
        <w:t xml:space="preserve"> </w:t>
      </w:r>
    </w:p>
    <w:p w14:paraId="0B138A08" w14:textId="06AA27CA" w:rsidR="0064313D" w:rsidRDefault="0064313D" w:rsidP="003732DD">
      <w:pPr>
        <w:spacing w:line="360" w:lineRule="auto"/>
        <w:jc w:val="both"/>
        <w:rPr>
          <w:rFonts w:ascii="Times New Roman" w:hAnsi="Times New Roman" w:cs="Times New Roman"/>
          <w:b/>
        </w:rPr>
      </w:pPr>
      <w:r w:rsidRPr="0064313D">
        <w:rPr>
          <w:rFonts w:ascii="Times New Roman" w:hAnsi="Times New Roman" w:cs="Times New Roman"/>
          <w:b/>
        </w:rPr>
        <w:lastRenderedPageBreak/>
        <w:t>Tabla 4</w:t>
      </w:r>
      <w:r>
        <w:rPr>
          <w:rFonts w:ascii="Times New Roman" w:hAnsi="Times New Roman" w:cs="Times New Roman"/>
          <w:b/>
        </w:rPr>
        <w:t>:</w:t>
      </w:r>
    </w:p>
    <w:p w14:paraId="6E9E1FAB" w14:textId="5885A8C8" w:rsidR="0064313D" w:rsidRPr="0064313D" w:rsidRDefault="0064313D" w:rsidP="003732DD">
      <w:pPr>
        <w:spacing w:line="360" w:lineRule="auto"/>
        <w:jc w:val="both"/>
        <w:rPr>
          <w:rFonts w:ascii="Times New Roman" w:hAnsi="Times New Roman" w:cs="Times New Roman"/>
          <w:i/>
        </w:rPr>
      </w:pPr>
      <w:r>
        <w:rPr>
          <w:rFonts w:ascii="Times New Roman" w:hAnsi="Times New Roman" w:cs="Times New Roman"/>
          <w:i/>
        </w:rPr>
        <w:t>ODS 1 Fin de la Pobreza</w:t>
      </w:r>
    </w:p>
    <w:tbl>
      <w:tblPr>
        <w:tblW w:w="9273" w:type="dxa"/>
        <w:tblInd w:w="-5" w:type="dxa"/>
        <w:tblLook w:val="04A0" w:firstRow="1" w:lastRow="0" w:firstColumn="1" w:lastColumn="0" w:noHBand="0" w:noVBand="1"/>
      </w:tblPr>
      <w:tblGrid>
        <w:gridCol w:w="7088"/>
        <w:gridCol w:w="2185"/>
      </w:tblGrid>
      <w:tr w:rsidR="008365AA" w:rsidRPr="008365AA" w14:paraId="11217A02" w14:textId="77777777" w:rsidTr="008F14D3">
        <w:trPr>
          <w:trHeight w:val="1213"/>
        </w:trPr>
        <w:tc>
          <w:tcPr>
            <w:tcW w:w="7088" w:type="dxa"/>
            <w:tcBorders>
              <w:top w:val="single" w:sz="4" w:space="0" w:color="auto"/>
              <w:left w:val="single" w:sz="4" w:space="0" w:color="auto"/>
              <w:bottom w:val="single" w:sz="4" w:space="0" w:color="auto"/>
              <w:right w:val="single" w:sz="4" w:space="0" w:color="auto"/>
            </w:tcBorders>
            <w:shd w:val="clear" w:color="000000" w:fill="FFFFFF"/>
            <w:noWrap/>
            <w:hideMark/>
          </w:tcPr>
          <w:p w14:paraId="62EB8199" w14:textId="73043556" w:rsidR="008365AA" w:rsidRPr="008365AA" w:rsidRDefault="008F14D3" w:rsidP="008365AA">
            <w:pPr>
              <w:spacing w:after="0" w:line="240" w:lineRule="auto"/>
              <w:rPr>
                <w:rFonts w:ascii="Times New Roman" w:hAnsi="Times New Roman" w:cs="Times New Roman"/>
              </w:rPr>
            </w:pPr>
            <w:r>
              <w:rPr>
                <w:noProof/>
                <w:lang w:val="en-US" w:eastAsia="en-US"/>
              </w:rPr>
              <w:drawing>
                <wp:anchor distT="0" distB="0" distL="114300" distR="114300" simplePos="0" relativeHeight="251658240" behindDoc="0" locked="0" layoutInCell="1" allowOverlap="1" wp14:anchorId="1E24BC47" wp14:editId="79AD7F12">
                  <wp:simplePos x="0" y="0"/>
                  <wp:positionH relativeFrom="column">
                    <wp:posOffset>2299335</wp:posOffset>
                  </wp:positionH>
                  <wp:positionV relativeFrom="paragraph">
                    <wp:posOffset>-8255</wp:posOffset>
                  </wp:positionV>
                  <wp:extent cx="2124075" cy="790575"/>
                  <wp:effectExtent l="0" t="0" r="9525" b="9525"/>
                  <wp:wrapNone/>
                  <wp:docPr id="18" name="Imagen 18" descr="C:\Users\gc_jsc01\AppData\Local\Microsoft\Windows\INetCache\Content.MSO\6B2F2B4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c_jsc01\AppData\Local\Microsoft\Windows\INetCache\Content.MSO\6B2F2B49.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40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7D82">
              <w:rPr>
                <w:noProof/>
                <w:lang w:val="en-US" w:eastAsia="en-US"/>
              </w:rPr>
              <w:drawing>
                <wp:anchor distT="0" distB="0" distL="114300" distR="114300" simplePos="0" relativeHeight="251659264" behindDoc="0" locked="0" layoutInCell="1" allowOverlap="1" wp14:anchorId="7A3517F0" wp14:editId="10342846">
                  <wp:simplePos x="0" y="0"/>
                  <wp:positionH relativeFrom="column">
                    <wp:posOffset>-72390</wp:posOffset>
                  </wp:positionH>
                  <wp:positionV relativeFrom="paragraph">
                    <wp:posOffset>16510</wp:posOffset>
                  </wp:positionV>
                  <wp:extent cx="2162175" cy="666750"/>
                  <wp:effectExtent l="0" t="0" r="9525" b="0"/>
                  <wp:wrapNone/>
                  <wp:docPr id="21" name="Imagen 21" descr="El ODS del mes: ¿Cómo te gustaría que fuese el mundo en el 2030? | Escuela  Industriales UPM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l ODS del mes: ¿Cómo te gustaría que fuese el mundo en el 2030? | Escuela  Industriales UPM Madri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2175"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85" w:type="dxa"/>
            <w:tcBorders>
              <w:top w:val="single" w:sz="4" w:space="0" w:color="auto"/>
              <w:left w:val="nil"/>
              <w:bottom w:val="single" w:sz="4" w:space="0" w:color="auto"/>
              <w:right w:val="single" w:sz="4" w:space="0" w:color="auto"/>
            </w:tcBorders>
            <w:shd w:val="clear" w:color="000000" w:fill="FFFFFF"/>
            <w:vAlign w:val="center"/>
            <w:hideMark/>
          </w:tcPr>
          <w:p w14:paraId="7FD7B401" w14:textId="4671F465" w:rsidR="008365AA" w:rsidRPr="008365AA" w:rsidRDefault="008365AA" w:rsidP="00267D82">
            <w:pPr>
              <w:spacing w:after="0" w:line="240" w:lineRule="auto"/>
              <w:jc w:val="center"/>
              <w:rPr>
                <w:rFonts w:ascii="Times New Roman" w:hAnsi="Times New Roman" w:cs="Times New Roman"/>
              </w:rPr>
            </w:pPr>
            <w:r w:rsidRPr="008365AA">
              <w:rPr>
                <w:rFonts w:ascii="Times New Roman" w:hAnsi="Times New Roman" w:cs="Times New Roman"/>
              </w:rPr>
              <w:t xml:space="preserve">Avance </w:t>
            </w:r>
            <w:r w:rsidR="00267D82" w:rsidRPr="008365AA">
              <w:rPr>
                <w:rFonts w:ascii="Times New Roman" w:hAnsi="Times New Roman" w:cs="Times New Roman"/>
              </w:rPr>
              <w:t>Físico</w:t>
            </w:r>
          </w:p>
        </w:tc>
      </w:tr>
      <w:tr w:rsidR="008365AA" w:rsidRPr="008365AA" w14:paraId="6544CF66" w14:textId="77777777" w:rsidTr="00267D82">
        <w:trPr>
          <w:trHeight w:val="1128"/>
        </w:trPr>
        <w:tc>
          <w:tcPr>
            <w:tcW w:w="7088" w:type="dxa"/>
            <w:tcBorders>
              <w:top w:val="nil"/>
              <w:left w:val="single" w:sz="4" w:space="0" w:color="auto"/>
              <w:bottom w:val="single" w:sz="4" w:space="0" w:color="auto"/>
              <w:right w:val="single" w:sz="4" w:space="0" w:color="auto"/>
            </w:tcBorders>
            <w:shd w:val="clear" w:color="000000" w:fill="FFFFFF"/>
            <w:hideMark/>
          </w:tcPr>
          <w:p w14:paraId="4C526B14" w14:textId="6609A148" w:rsidR="008365AA" w:rsidRPr="008365AA" w:rsidRDefault="008365AA" w:rsidP="008365AA">
            <w:pPr>
              <w:spacing w:after="0" w:line="240" w:lineRule="auto"/>
              <w:rPr>
                <w:rFonts w:ascii="Times New Roman" w:hAnsi="Times New Roman" w:cs="Times New Roman"/>
              </w:rPr>
            </w:pPr>
            <w:r w:rsidRPr="008365AA">
              <w:rPr>
                <w:rFonts w:ascii="Times New Roman" w:hAnsi="Times New Roman" w:cs="Times New Roman"/>
              </w:rPr>
              <w:t>Aumentar en un 2,8% (180) los hogares con viviend</w:t>
            </w:r>
            <w:r>
              <w:rPr>
                <w:rFonts w:ascii="Times New Roman" w:hAnsi="Times New Roman" w:cs="Times New Roman"/>
              </w:rPr>
              <w:t>a propia en el municipio de El Carmen de V</w:t>
            </w:r>
            <w:r w:rsidRPr="008365AA">
              <w:rPr>
                <w:rFonts w:ascii="Times New Roman" w:hAnsi="Times New Roman" w:cs="Times New Roman"/>
              </w:rPr>
              <w:t>iboral a través de acciones lideradas desde la administración municipal.</w:t>
            </w:r>
          </w:p>
        </w:tc>
        <w:tc>
          <w:tcPr>
            <w:tcW w:w="2185" w:type="dxa"/>
            <w:tcBorders>
              <w:top w:val="nil"/>
              <w:left w:val="nil"/>
              <w:bottom w:val="single" w:sz="4" w:space="0" w:color="auto"/>
              <w:right w:val="single" w:sz="4" w:space="0" w:color="auto"/>
            </w:tcBorders>
            <w:shd w:val="clear" w:color="000000" w:fill="FFFFFF"/>
            <w:noWrap/>
            <w:vAlign w:val="center"/>
            <w:hideMark/>
          </w:tcPr>
          <w:p w14:paraId="10E2BBA1" w14:textId="2FB19479" w:rsidR="008365AA" w:rsidRPr="008365AA" w:rsidRDefault="008365AA" w:rsidP="00267D82">
            <w:pPr>
              <w:spacing w:after="0" w:line="240" w:lineRule="auto"/>
              <w:jc w:val="center"/>
              <w:rPr>
                <w:rFonts w:ascii="Times New Roman" w:hAnsi="Times New Roman" w:cs="Times New Roman"/>
              </w:rPr>
            </w:pPr>
            <w:r w:rsidRPr="008365AA">
              <w:rPr>
                <w:rFonts w:ascii="Times New Roman" w:hAnsi="Times New Roman" w:cs="Times New Roman"/>
              </w:rPr>
              <w:t>120</w:t>
            </w:r>
            <w:r w:rsidR="00267D82">
              <w:rPr>
                <w:rFonts w:ascii="Times New Roman" w:hAnsi="Times New Roman" w:cs="Times New Roman"/>
              </w:rPr>
              <w:t>%</w:t>
            </w:r>
          </w:p>
        </w:tc>
      </w:tr>
      <w:tr w:rsidR="008365AA" w:rsidRPr="008365AA" w14:paraId="71E70415" w14:textId="77777777" w:rsidTr="00267D82">
        <w:trPr>
          <w:trHeight w:val="408"/>
        </w:trPr>
        <w:tc>
          <w:tcPr>
            <w:tcW w:w="7088" w:type="dxa"/>
            <w:tcBorders>
              <w:top w:val="nil"/>
              <w:left w:val="single" w:sz="4" w:space="0" w:color="auto"/>
              <w:bottom w:val="single" w:sz="4" w:space="0" w:color="auto"/>
              <w:right w:val="single" w:sz="4" w:space="0" w:color="auto"/>
            </w:tcBorders>
            <w:shd w:val="clear" w:color="000000" w:fill="FFFFFF"/>
            <w:hideMark/>
          </w:tcPr>
          <w:p w14:paraId="1BD579F0" w14:textId="7BD63D69" w:rsidR="008365AA" w:rsidRPr="008365AA" w:rsidRDefault="008365AA" w:rsidP="008365AA">
            <w:pPr>
              <w:spacing w:after="0" w:line="240" w:lineRule="auto"/>
              <w:rPr>
                <w:rFonts w:ascii="Times New Roman" w:hAnsi="Times New Roman" w:cs="Times New Roman"/>
              </w:rPr>
            </w:pPr>
            <w:r>
              <w:rPr>
                <w:rFonts w:ascii="Times New Roman" w:hAnsi="Times New Roman" w:cs="Times New Roman"/>
              </w:rPr>
              <w:t>C</w:t>
            </w:r>
            <w:r w:rsidRPr="008365AA">
              <w:rPr>
                <w:rFonts w:ascii="Times New Roman" w:hAnsi="Times New Roman" w:cs="Times New Roman"/>
              </w:rPr>
              <w:t>onformar y operativizar la mesa de emprendimiento y competitividad</w:t>
            </w:r>
          </w:p>
        </w:tc>
        <w:tc>
          <w:tcPr>
            <w:tcW w:w="2185" w:type="dxa"/>
            <w:tcBorders>
              <w:top w:val="nil"/>
              <w:left w:val="nil"/>
              <w:bottom w:val="single" w:sz="4" w:space="0" w:color="auto"/>
              <w:right w:val="single" w:sz="4" w:space="0" w:color="auto"/>
            </w:tcBorders>
            <w:shd w:val="clear" w:color="000000" w:fill="FFFFFF"/>
            <w:noWrap/>
            <w:vAlign w:val="center"/>
            <w:hideMark/>
          </w:tcPr>
          <w:p w14:paraId="67B3A5A8" w14:textId="79AA703E" w:rsidR="008365AA" w:rsidRPr="008365AA" w:rsidRDefault="00B52AD1" w:rsidP="00267D82">
            <w:pPr>
              <w:spacing w:after="0" w:line="240" w:lineRule="auto"/>
              <w:jc w:val="center"/>
              <w:rPr>
                <w:rFonts w:ascii="Times New Roman" w:hAnsi="Times New Roman" w:cs="Times New Roman"/>
              </w:rPr>
            </w:pPr>
            <w:r>
              <w:rPr>
                <w:rFonts w:ascii="Times New Roman" w:hAnsi="Times New Roman" w:cs="Times New Roman"/>
              </w:rPr>
              <w:t>100</w:t>
            </w:r>
            <w:r w:rsidR="00267D82">
              <w:rPr>
                <w:rFonts w:ascii="Times New Roman" w:hAnsi="Times New Roman" w:cs="Times New Roman"/>
              </w:rPr>
              <w:t>%</w:t>
            </w:r>
          </w:p>
        </w:tc>
      </w:tr>
      <w:tr w:rsidR="008365AA" w:rsidRPr="008365AA" w14:paraId="5BBD3BE0" w14:textId="77777777" w:rsidTr="00267D82">
        <w:trPr>
          <w:trHeight w:val="697"/>
        </w:trPr>
        <w:tc>
          <w:tcPr>
            <w:tcW w:w="7088" w:type="dxa"/>
            <w:tcBorders>
              <w:top w:val="nil"/>
              <w:left w:val="single" w:sz="4" w:space="0" w:color="auto"/>
              <w:bottom w:val="single" w:sz="4" w:space="0" w:color="auto"/>
              <w:right w:val="single" w:sz="4" w:space="0" w:color="auto"/>
            </w:tcBorders>
            <w:shd w:val="clear" w:color="000000" w:fill="FFFFFF"/>
            <w:hideMark/>
          </w:tcPr>
          <w:p w14:paraId="4694829A" w14:textId="43E9A2FA" w:rsidR="008365AA" w:rsidRPr="008365AA" w:rsidRDefault="008365AA" w:rsidP="008365AA">
            <w:pPr>
              <w:spacing w:after="0" w:line="240" w:lineRule="auto"/>
              <w:rPr>
                <w:rFonts w:ascii="Times New Roman" w:hAnsi="Times New Roman" w:cs="Times New Roman"/>
              </w:rPr>
            </w:pPr>
            <w:r w:rsidRPr="008365AA">
              <w:rPr>
                <w:rFonts w:ascii="Times New Roman" w:hAnsi="Times New Roman" w:cs="Times New Roman"/>
              </w:rPr>
              <w:t>Realizar  120 mejoramientos de vivienda a los hogares de los niveles socioeconómicos 1 y 2 del municipio.</w:t>
            </w:r>
          </w:p>
        </w:tc>
        <w:tc>
          <w:tcPr>
            <w:tcW w:w="2185" w:type="dxa"/>
            <w:tcBorders>
              <w:top w:val="nil"/>
              <w:left w:val="nil"/>
              <w:bottom w:val="single" w:sz="4" w:space="0" w:color="auto"/>
              <w:right w:val="single" w:sz="4" w:space="0" w:color="auto"/>
            </w:tcBorders>
            <w:shd w:val="clear" w:color="000000" w:fill="FFFFFF"/>
            <w:noWrap/>
            <w:vAlign w:val="center"/>
            <w:hideMark/>
          </w:tcPr>
          <w:p w14:paraId="4A633A37" w14:textId="5F6C74C0" w:rsidR="008365AA" w:rsidRPr="008365AA" w:rsidRDefault="00B52AD1" w:rsidP="00267D82">
            <w:pPr>
              <w:spacing w:after="0" w:line="240" w:lineRule="auto"/>
              <w:jc w:val="center"/>
              <w:rPr>
                <w:rFonts w:ascii="Times New Roman" w:hAnsi="Times New Roman" w:cs="Times New Roman"/>
              </w:rPr>
            </w:pPr>
            <w:r>
              <w:rPr>
                <w:rFonts w:ascii="Times New Roman" w:hAnsi="Times New Roman" w:cs="Times New Roman"/>
              </w:rPr>
              <w:t>128</w:t>
            </w:r>
            <w:r w:rsidR="00267D82">
              <w:rPr>
                <w:rFonts w:ascii="Times New Roman" w:hAnsi="Times New Roman" w:cs="Times New Roman"/>
              </w:rPr>
              <w:t>%</w:t>
            </w:r>
          </w:p>
        </w:tc>
      </w:tr>
    </w:tbl>
    <w:p w14:paraId="6C66A30A" w14:textId="77777777" w:rsidR="0064313D" w:rsidRDefault="0064313D" w:rsidP="0064313D">
      <w:pPr>
        <w:spacing w:line="360" w:lineRule="auto"/>
        <w:jc w:val="right"/>
        <w:rPr>
          <w:rFonts w:ascii="Times New Roman" w:eastAsiaTheme="minorHAnsi" w:hAnsi="Times New Roman" w:cs="Times New Roman"/>
          <w:b/>
          <w:i/>
          <w:noProof/>
          <w:lang w:eastAsia="en-US"/>
        </w:rPr>
      </w:pPr>
    </w:p>
    <w:p w14:paraId="48C2366A" w14:textId="57697D29" w:rsidR="00164637" w:rsidRPr="00D77E84" w:rsidRDefault="00C4023A" w:rsidP="0064313D">
      <w:pPr>
        <w:spacing w:line="360" w:lineRule="auto"/>
        <w:jc w:val="right"/>
        <w:rPr>
          <w:rFonts w:ascii="Times New Roman" w:hAnsi="Times New Roman" w:cs="Times New Roman"/>
        </w:rPr>
      </w:pPr>
      <w:r w:rsidRPr="00D77E84">
        <w:rPr>
          <w:rFonts w:ascii="Times New Roman" w:eastAsiaTheme="minorHAnsi" w:hAnsi="Times New Roman" w:cs="Times New Roman"/>
          <w:b/>
          <w:i/>
          <w:noProof/>
          <w:lang w:eastAsia="en-US"/>
        </w:rPr>
        <w:t>Fuente:</w:t>
      </w:r>
      <w:r w:rsidR="00FE472E">
        <w:rPr>
          <w:rFonts w:ascii="Times New Roman" w:eastAsiaTheme="minorHAnsi" w:hAnsi="Times New Roman" w:cs="Times New Roman"/>
          <w:b/>
          <w:i/>
          <w:noProof/>
          <w:lang w:eastAsia="en-US"/>
        </w:rPr>
        <w:t xml:space="preserve"> </w:t>
      </w:r>
      <w:r w:rsidRPr="0064313D">
        <w:rPr>
          <w:rFonts w:ascii="Times New Roman" w:eastAsiaTheme="minorHAnsi" w:hAnsi="Times New Roman" w:cs="Times New Roman"/>
          <w:i/>
          <w:noProof/>
          <w:lang w:eastAsia="en-US"/>
        </w:rPr>
        <w:t>Elaboracion propia</w:t>
      </w:r>
    </w:p>
    <w:p w14:paraId="44B88824" w14:textId="17B12860" w:rsidR="000A5943" w:rsidRPr="00D77E84" w:rsidRDefault="000A5943" w:rsidP="003732DD">
      <w:pPr>
        <w:spacing w:line="360" w:lineRule="auto"/>
        <w:jc w:val="both"/>
        <w:rPr>
          <w:rFonts w:ascii="Times New Roman" w:hAnsi="Times New Roman" w:cs="Times New Roman"/>
        </w:rPr>
      </w:pPr>
      <w:r w:rsidRPr="00D77E84">
        <w:rPr>
          <w:rFonts w:ascii="Times New Roman" w:hAnsi="Times New Roman" w:cs="Times New Roman"/>
        </w:rPr>
        <w:t>Este ODS se rela</w:t>
      </w:r>
      <w:r w:rsidR="005B2D95" w:rsidRPr="00D77E84">
        <w:rPr>
          <w:rFonts w:ascii="Times New Roman" w:hAnsi="Times New Roman" w:cs="Times New Roman"/>
        </w:rPr>
        <w:t>ciona con la línea estratégica número tres denominada</w:t>
      </w:r>
      <w:r w:rsidRPr="00D77E84">
        <w:rPr>
          <w:rFonts w:ascii="Times New Roman" w:hAnsi="Times New Roman" w:cs="Times New Roman"/>
        </w:rPr>
        <w:t xml:space="preserve"> “construyendo identidad a través de lo social”</w:t>
      </w:r>
      <w:r w:rsidR="005B2D95" w:rsidRPr="00D77E84">
        <w:rPr>
          <w:rFonts w:ascii="Times New Roman" w:hAnsi="Times New Roman" w:cs="Times New Roman"/>
        </w:rPr>
        <w:t xml:space="preserve">, </w:t>
      </w:r>
      <w:r w:rsidRPr="00D77E84">
        <w:rPr>
          <w:rFonts w:ascii="Times New Roman" w:hAnsi="Times New Roman" w:cs="Times New Roman"/>
        </w:rPr>
        <w:t xml:space="preserve">en la cual se lograron evidenciar programas como el de vivienda digna, </w:t>
      </w:r>
      <w:r w:rsidR="005B2D95" w:rsidRPr="00D77E84">
        <w:rPr>
          <w:rFonts w:ascii="Times New Roman" w:hAnsi="Times New Roman" w:cs="Times New Roman"/>
        </w:rPr>
        <w:t>por medio del cual se</w:t>
      </w:r>
      <w:r w:rsidRPr="00D77E84">
        <w:rPr>
          <w:rFonts w:ascii="Times New Roman" w:hAnsi="Times New Roman" w:cs="Times New Roman"/>
        </w:rPr>
        <w:t xml:space="preserve"> mejorar</w:t>
      </w:r>
      <w:r w:rsidR="005B2D95" w:rsidRPr="00D77E84">
        <w:rPr>
          <w:rFonts w:ascii="Times New Roman" w:hAnsi="Times New Roman" w:cs="Times New Roman"/>
        </w:rPr>
        <w:t>on</w:t>
      </w:r>
      <w:r w:rsidRPr="00D77E84">
        <w:rPr>
          <w:rFonts w:ascii="Times New Roman" w:hAnsi="Times New Roman" w:cs="Times New Roman"/>
        </w:rPr>
        <w:t xml:space="preserve"> las condiciones de vida de la población </w:t>
      </w:r>
      <w:r w:rsidR="005B2D95" w:rsidRPr="00D77E84">
        <w:rPr>
          <w:rFonts w:ascii="Times New Roman" w:hAnsi="Times New Roman" w:cs="Times New Roman"/>
        </w:rPr>
        <w:t>de bajos recursos,</w:t>
      </w:r>
      <w:r w:rsidRPr="00D77E84">
        <w:rPr>
          <w:rFonts w:ascii="Times New Roman" w:hAnsi="Times New Roman" w:cs="Times New Roman"/>
        </w:rPr>
        <w:t xml:space="preserve"> mediante</w:t>
      </w:r>
      <w:r w:rsidR="00264D48" w:rsidRPr="00D77E84">
        <w:rPr>
          <w:rFonts w:ascii="Times New Roman" w:hAnsi="Times New Roman" w:cs="Times New Roman"/>
        </w:rPr>
        <w:t xml:space="preserve"> acciones como</w:t>
      </w:r>
      <w:r w:rsidRPr="00D77E84">
        <w:rPr>
          <w:rFonts w:ascii="Times New Roman" w:hAnsi="Times New Roman" w:cs="Times New Roman"/>
        </w:rPr>
        <w:t xml:space="preserve"> la construcción</w:t>
      </w:r>
      <w:r w:rsidR="00264D48" w:rsidRPr="00D77E84">
        <w:rPr>
          <w:rFonts w:ascii="Times New Roman" w:hAnsi="Times New Roman" w:cs="Times New Roman"/>
        </w:rPr>
        <w:t xml:space="preserve">, </w:t>
      </w:r>
      <w:r w:rsidRPr="00D77E84">
        <w:rPr>
          <w:rFonts w:ascii="Times New Roman" w:hAnsi="Times New Roman" w:cs="Times New Roman"/>
        </w:rPr>
        <w:t>mejoramiento</w:t>
      </w:r>
      <w:r w:rsidR="00264D48" w:rsidRPr="00D77E84">
        <w:rPr>
          <w:rFonts w:ascii="Times New Roman" w:hAnsi="Times New Roman" w:cs="Times New Roman"/>
        </w:rPr>
        <w:t>, reubicación y legalización de viviendas</w:t>
      </w:r>
      <w:r w:rsidRPr="00D77E84">
        <w:rPr>
          <w:rFonts w:ascii="Times New Roman" w:hAnsi="Times New Roman" w:cs="Times New Roman"/>
        </w:rPr>
        <w:t xml:space="preserve">. </w:t>
      </w:r>
      <w:r w:rsidR="00264D48" w:rsidRPr="00D77E84">
        <w:rPr>
          <w:rFonts w:ascii="Times New Roman" w:hAnsi="Times New Roman" w:cs="Times New Roman"/>
        </w:rPr>
        <w:t>Con r</w:t>
      </w:r>
      <w:r w:rsidRPr="00D77E84">
        <w:rPr>
          <w:rFonts w:ascii="Times New Roman" w:hAnsi="Times New Roman" w:cs="Times New Roman"/>
        </w:rPr>
        <w:t>especto a esto</w:t>
      </w:r>
      <w:r w:rsidR="00264D48" w:rsidRPr="00D77E84">
        <w:rPr>
          <w:rFonts w:ascii="Times New Roman" w:hAnsi="Times New Roman" w:cs="Times New Roman"/>
        </w:rPr>
        <w:t xml:space="preserve"> se concluye</w:t>
      </w:r>
      <w:r w:rsidRPr="00D77E84">
        <w:rPr>
          <w:rFonts w:ascii="Times New Roman" w:hAnsi="Times New Roman" w:cs="Times New Roman"/>
        </w:rPr>
        <w:t xml:space="preserve"> que </w:t>
      </w:r>
      <w:r w:rsidRPr="0032291E">
        <w:rPr>
          <w:rFonts w:ascii="Times New Roman" w:hAnsi="Times New Roman" w:cs="Times New Roman"/>
        </w:rPr>
        <w:t xml:space="preserve">un 61% de la población </w:t>
      </w:r>
      <w:r w:rsidR="0032291E" w:rsidRPr="0032291E">
        <w:rPr>
          <w:rFonts w:ascii="Times New Roman" w:hAnsi="Times New Roman" w:cs="Times New Roman"/>
        </w:rPr>
        <w:t xml:space="preserve">encuestada </w:t>
      </w:r>
      <w:r w:rsidR="00E7064C">
        <w:rPr>
          <w:rFonts w:ascii="Times New Roman" w:hAnsi="Times New Roman" w:cs="Times New Roman"/>
        </w:rPr>
        <w:t>identifica</w:t>
      </w:r>
      <w:r w:rsidRPr="0032291E">
        <w:rPr>
          <w:rFonts w:ascii="Times New Roman" w:hAnsi="Times New Roman" w:cs="Times New Roman"/>
        </w:rPr>
        <w:t xml:space="preserve"> acciones orientadas al mejoramiento de vivienda,</w:t>
      </w:r>
      <w:r w:rsidR="00264D48" w:rsidRPr="0032291E">
        <w:rPr>
          <w:rFonts w:ascii="Times New Roman" w:hAnsi="Times New Roman" w:cs="Times New Roman"/>
        </w:rPr>
        <w:t xml:space="preserve"> además,</w:t>
      </w:r>
      <w:r w:rsidRPr="0032291E">
        <w:rPr>
          <w:rFonts w:ascii="Times New Roman" w:hAnsi="Times New Roman" w:cs="Times New Roman"/>
        </w:rPr>
        <w:t xml:space="preserve"> el 54% </w:t>
      </w:r>
      <w:r w:rsidR="0032291E" w:rsidRPr="0032291E">
        <w:rPr>
          <w:rFonts w:ascii="Times New Roman" w:hAnsi="Times New Roman" w:cs="Times New Roman"/>
        </w:rPr>
        <w:t xml:space="preserve">de la población encuestada </w:t>
      </w:r>
      <w:r w:rsidRPr="0032291E">
        <w:rPr>
          <w:rFonts w:ascii="Times New Roman" w:hAnsi="Times New Roman" w:cs="Times New Roman"/>
        </w:rPr>
        <w:t xml:space="preserve">conoce a personas que se han visto beneficiadas </w:t>
      </w:r>
      <w:r w:rsidR="005339F7">
        <w:rPr>
          <w:rFonts w:ascii="Times New Roman" w:hAnsi="Times New Roman" w:cs="Times New Roman"/>
        </w:rPr>
        <w:t xml:space="preserve">con </w:t>
      </w:r>
      <w:r w:rsidR="00264D48" w:rsidRPr="0032291E">
        <w:rPr>
          <w:rFonts w:ascii="Times New Roman" w:hAnsi="Times New Roman" w:cs="Times New Roman"/>
        </w:rPr>
        <w:t>estos programas</w:t>
      </w:r>
      <w:r w:rsidR="00264D48" w:rsidRPr="00D77E84">
        <w:rPr>
          <w:rFonts w:ascii="Times New Roman" w:hAnsi="Times New Roman" w:cs="Times New Roman"/>
        </w:rPr>
        <w:t>. E</w:t>
      </w:r>
      <w:r w:rsidRPr="00D77E84">
        <w:rPr>
          <w:rFonts w:ascii="Times New Roman" w:hAnsi="Times New Roman" w:cs="Times New Roman"/>
        </w:rPr>
        <w:t xml:space="preserve">n este sentido y en pro de la disminución de la </w:t>
      </w:r>
      <w:r w:rsidRPr="00F95E6C">
        <w:rPr>
          <w:rFonts w:ascii="Times New Roman" w:hAnsi="Times New Roman" w:cs="Times New Roman"/>
        </w:rPr>
        <w:t xml:space="preserve">pobreza </w:t>
      </w:r>
      <w:r w:rsidR="00264D48" w:rsidRPr="00F95E6C">
        <w:rPr>
          <w:rFonts w:ascii="Times New Roman" w:hAnsi="Times New Roman" w:cs="Times New Roman"/>
        </w:rPr>
        <w:t xml:space="preserve">la </w:t>
      </w:r>
      <w:r w:rsidR="0020739A" w:rsidRPr="00F95E6C">
        <w:rPr>
          <w:rFonts w:ascii="Times New Roman" w:hAnsi="Times New Roman" w:cs="Times New Roman"/>
        </w:rPr>
        <w:t>mayoría</w:t>
      </w:r>
      <w:r w:rsidR="0020739A" w:rsidRPr="00D77E84">
        <w:rPr>
          <w:rFonts w:ascii="Times New Roman" w:hAnsi="Times New Roman" w:cs="Times New Roman"/>
        </w:rPr>
        <w:t xml:space="preserve"> </w:t>
      </w:r>
      <w:r w:rsidR="0020739A">
        <w:rPr>
          <w:rFonts w:ascii="Times New Roman" w:hAnsi="Times New Roman" w:cs="Times New Roman"/>
        </w:rPr>
        <w:t>de</w:t>
      </w:r>
      <w:r w:rsidR="00F95E6C">
        <w:rPr>
          <w:rFonts w:ascii="Times New Roman" w:hAnsi="Times New Roman" w:cs="Times New Roman"/>
        </w:rPr>
        <w:t xml:space="preserve"> personas encuestadas reflejando un 44%</w:t>
      </w:r>
      <w:r w:rsidR="0020739A">
        <w:rPr>
          <w:rFonts w:ascii="Times New Roman" w:hAnsi="Times New Roman" w:cs="Times New Roman"/>
        </w:rPr>
        <w:t xml:space="preserve"> que equivalen a 136 personas,</w:t>
      </w:r>
      <w:r w:rsidR="00F95E6C">
        <w:rPr>
          <w:rFonts w:ascii="Times New Roman" w:hAnsi="Times New Roman" w:cs="Times New Roman"/>
        </w:rPr>
        <w:t xml:space="preserve"> </w:t>
      </w:r>
      <w:r w:rsidRPr="00D77E84">
        <w:rPr>
          <w:rFonts w:ascii="Times New Roman" w:hAnsi="Times New Roman" w:cs="Times New Roman"/>
        </w:rPr>
        <w:t xml:space="preserve">considera </w:t>
      </w:r>
      <w:r w:rsidR="00264D48" w:rsidRPr="00D77E84">
        <w:rPr>
          <w:rFonts w:ascii="Times New Roman" w:hAnsi="Times New Roman" w:cs="Times New Roman"/>
        </w:rPr>
        <w:t>que la administración debe</w:t>
      </w:r>
      <w:r w:rsidRPr="00D77E84">
        <w:rPr>
          <w:rFonts w:ascii="Times New Roman" w:hAnsi="Times New Roman" w:cs="Times New Roman"/>
        </w:rPr>
        <w:t xml:space="preserve"> entrega</w:t>
      </w:r>
      <w:r w:rsidR="00264D48" w:rsidRPr="00D77E84">
        <w:rPr>
          <w:rFonts w:ascii="Times New Roman" w:hAnsi="Times New Roman" w:cs="Times New Roman"/>
        </w:rPr>
        <w:t>r algunos</w:t>
      </w:r>
      <w:r w:rsidRPr="00D77E84">
        <w:rPr>
          <w:rFonts w:ascii="Times New Roman" w:hAnsi="Times New Roman" w:cs="Times New Roman"/>
        </w:rPr>
        <w:t xml:space="preserve"> beneficios como </w:t>
      </w:r>
      <w:r w:rsidR="00264D48" w:rsidRPr="00D77E84">
        <w:rPr>
          <w:rFonts w:ascii="Times New Roman" w:hAnsi="Times New Roman" w:cs="Times New Roman"/>
        </w:rPr>
        <w:t xml:space="preserve">ayudas monetarias y </w:t>
      </w:r>
      <w:r w:rsidR="00264D48" w:rsidRPr="00F95E6C">
        <w:rPr>
          <w:rFonts w:ascii="Times New Roman" w:hAnsi="Times New Roman" w:cs="Times New Roman"/>
        </w:rPr>
        <w:t xml:space="preserve">en menor </w:t>
      </w:r>
      <w:r w:rsidR="006A11B5" w:rsidRPr="00F95E6C">
        <w:rPr>
          <w:rFonts w:ascii="Times New Roman" w:hAnsi="Times New Roman" w:cs="Times New Roman"/>
        </w:rPr>
        <w:t>proporción</w:t>
      </w:r>
      <w:r w:rsidR="006A11B5" w:rsidRPr="00D77E84">
        <w:rPr>
          <w:rFonts w:ascii="Times New Roman" w:hAnsi="Times New Roman" w:cs="Times New Roman"/>
        </w:rPr>
        <w:t xml:space="preserve"> </w:t>
      </w:r>
      <w:r w:rsidR="006A11B5">
        <w:rPr>
          <w:rFonts w:ascii="Times New Roman" w:hAnsi="Times New Roman" w:cs="Times New Roman"/>
        </w:rPr>
        <w:t>el</w:t>
      </w:r>
      <w:r w:rsidR="00F95E6C">
        <w:rPr>
          <w:rFonts w:ascii="Times New Roman" w:hAnsi="Times New Roman" w:cs="Times New Roman"/>
        </w:rPr>
        <w:t xml:space="preserve"> restante de la población encuestada se </w:t>
      </w:r>
      <w:r w:rsidR="0020739A">
        <w:rPr>
          <w:rFonts w:ascii="Times New Roman" w:hAnsi="Times New Roman" w:cs="Times New Roman"/>
        </w:rPr>
        <w:t>dividió</w:t>
      </w:r>
      <w:r w:rsidR="00F95E6C">
        <w:rPr>
          <w:rFonts w:ascii="Times New Roman" w:hAnsi="Times New Roman" w:cs="Times New Roman"/>
        </w:rPr>
        <w:t xml:space="preserve"> </w:t>
      </w:r>
      <w:r w:rsidR="0020739A">
        <w:rPr>
          <w:rFonts w:ascii="Times New Roman" w:hAnsi="Times New Roman" w:cs="Times New Roman"/>
        </w:rPr>
        <w:t>en subsidios</w:t>
      </w:r>
      <w:r w:rsidR="00F95E6C">
        <w:rPr>
          <w:rFonts w:ascii="Times New Roman" w:hAnsi="Times New Roman" w:cs="Times New Roman"/>
        </w:rPr>
        <w:t xml:space="preserve"> escolares con un 26%, restaurantes comunitarios para habitantes de calle 12% y mercados a las familias de bajos recursos con un 18</w:t>
      </w:r>
      <w:r w:rsidR="0020739A">
        <w:rPr>
          <w:rFonts w:ascii="Times New Roman" w:hAnsi="Times New Roman" w:cs="Times New Roman"/>
        </w:rPr>
        <w:t>%.</w:t>
      </w:r>
      <w:r w:rsidR="000C6986" w:rsidRPr="00D77E84">
        <w:rPr>
          <w:rFonts w:ascii="Times New Roman" w:hAnsi="Times New Roman" w:cs="Times New Roman"/>
        </w:rPr>
        <w:t xml:space="preserve"> Además, se sugiere</w:t>
      </w:r>
      <w:r w:rsidRPr="00D77E84">
        <w:rPr>
          <w:rFonts w:ascii="Times New Roman" w:hAnsi="Times New Roman" w:cs="Times New Roman"/>
        </w:rPr>
        <w:t>n</w:t>
      </w:r>
      <w:r w:rsidR="000C6986" w:rsidRPr="00D77E84">
        <w:rPr>
          <w:rFonts w:ascii="Times New Roman" w:hAnsi="Times New Roman" w:cs="Times New Roman"/>
        </w:rPr>
        <w:t xml:space="preserve"> alternativas como</w:t>
      </w:r>
      <w:r w:rsidRPr="00D77E84">
        <w:rPr>
          <w:rFonts w:ascii="Times New Roman" w:hAnsi="Times New Roman" w:cs="Times New Roman"/>
        </w:rPr>
        <w:t xml:space="preserve"> campañas </w:t>
      </w:r>
      <w:r w:rsidR="000C6986" w:rsidRPr="00D77E84">
        <w:rPr>
          <w:rFonts w:ascii="Times New Roman" w:hAnsi="Times New Roman" w:cs="Times New Roman"/>
        </w:rPr>
        <w:t>para el</w:t>
      </w:r>
      <w:r w:rsidRPr="00D77E84">
        <w:rPr>
          <w:rFonts w:ascii="Times New Roman" w:hAnsi="Times New Roman" w:cs="Times New Roman"/>
        </w:rPr>
        <w:t xml:space="preserve"> ámbito laboral,</w:t>
      </w:r>
      <w:r w:rsidR="000C6986" w:rsidRPr="00D77E84">
        <w:rPr>
          <w:rFonts w:ascii="Times New Roman" w:hAnsi="Times New Roman" w:cs="Times New Roman"/>
        </w:rPr>
        <w:t xml:space="preserve"> con el fin de que</w:t>
      </w:r>
      <w:r w:rsidRPr="00D77E84">
        <w:rPr>
          <w:rFonts w:ascii="Times New Roman" w:hAnsi="Times New Roman" w:cs="Times New Roman"/>
        </w:rPr>
        <w:t xml:space="preserve"> se</w:t>
      </w:r>
      <w:r w:rsidR="000C6986" w:rsidRPr="00D77E84">
        <w:rPr>
          <w:rFonts w:ascii="Times New Roman" w:hAnsi="Times New Roman" w:cs="Times New Roman"/>
        </w:rPr>
        <w:t xml:space="preserve"> genere empleo y </w:t>
      </w:r>
      <w:r w:rsidRPr="00D77E84">
        <w:rPr>
          <w:rFonts w:ascii="Times New Roman" w:hAnsi="Times New Roman" w:cs="Times New Roman"/>
        </w:rPr>
        <w:t xml:space="preserve">espacios de emprendimiento, </w:t>
      </w:r>
      <w:r w:rsidR="006A11B5">
        <w:rPr>
          <w:rFonts w:ascii="Times New Roman" w:hAnsi="Times New Roman" w:cs="Times New Roman"/>
        </w:rPr>
        <w:t xml:space="preserve">finalmente se identifica que la percepción de la población encuestada sobre el tema de </w:t>
      </w:r>
      <w:r w:rsidRPr="00D77E84">
        <w:rPr>
          <w:rFonts w:ascii="Times New Roman" w:hAnsi="Times New Roman" w:cs="Times New Roman"/>
        </w:rPr>
        <w:t xml:space="preserve">la pobreza es un </w:t>
      </w:r>
      <w:r w:rsidR="006A11B5">
        <w:rPr>
          <w:rFonts w:ascii="Times New Roman" w:hAnsi="Times New Roman" w:cs="Times New Roman"/>
        </w:rPr>
        <w:t xml:space="preserve">factor </w:t>
      </w:r>
      <w:r w:rsidRPr="00D77E84">
        <w:rPr>
          <w:rFonts w:ascii="Times New Roman" w:hAnsi="Times New Roman" w:cs="Times New Roman"/>
        </w:rPr>
        <w:t xml:space="preserve">que </w:t>
      </w:r>
      <w:r w:rsidR="00CB357F" w:rsidRPr="00D77E84">
        <w:rPr>
          <w:rFonts w:ascii="Times New Roman" w:hAnsi="Times New Roman" w:cs="Times New Roman"/>
        </w:rPr>
        <w:t xml:space="preserve">se ha </w:t>
      </w:r>
      <w:r w:rsidRPr="00D77E84">
        <w:rPr>
          <w:rFonts w:ascii="Times New Roman" w:hAnsi="Times New Roman" w:cs="Times New Roman"/>
        </w:rPr>
        <w:t xml:space="preserve">incrementado </w:t>
      </w:r>
      <w:r w:rsidR="000C6986" w:rsidRPr="00D77E84">
        <w:rPr>
          <w:rFonts w:ascii="Times New Roman" w:hAnsi="Times New Roman" w:cs="Times New Roman"/>
        </w:rPr>
        <w:t>debido</w:t>
      </w:r>
      <w:r w:rsidRPr="00D77E84">
        <w:rPr>
          <w:rFonts w:ascii="Times New Roman" w:hAnsi="Times New Roman" w:cs="Times New Roman"/>
        </w:rPr>
        <w:t xml:space="preserve"> a la corrupción</w:t>
      </w:r>
      <w:r w:rsidR="006A11B5">
        <w:rPr>
          <w:rFonts w:ascii="Times New Roman" w:hAnsi="Times New Roman" w:cs="Times New Roman"/>
        </w:rPr>
        <w:t xml:space="preserve">, </w:t>
      </w:r>
      <w:r w:rsidRPr="00D77E84">
        <w:rPr>
          <w:rFonts w:ascii="Times New Roman" w:hAnsi="Times New Roman" w:cs="Times New Roman"/>
        </w:rPr>
        <w:t xml:space="preserve">y por lo tanto se deben mejorar los procesos administrativos, puesto que la desviación </w:t>
      </w:r>
      <w:r w:rsidR="000C6986" w:rsidRPr="00D77E84">
        <w:rPr>
          <w:rFonts w:ascii="Times New Roman" w:hAnsi="Times New Roman" w:cs="Times New Roman"/>
        </w:rPr>
        <w:t>de recursos y los sobrecostos en los</w:t>
      </w:r>
      <w:r w:rsidRPr="00D77E84">
        <w:rPr>
          <w:rFonts w:ascii="Times New Roman" w:hAnsi="Times New Roman" w:cs="Times New Roman"/>
        </w:rPr>
        <w:t xml:space="preserve"> p</w:t>
      </w:r>
      <w:r w:rsidR="000C6986" w:rsidRPr="00D77E84">
        <w:rPr>
          <w:rFonts w:ascii="Times New Roman" w:hAnsi="Times New Roman" w:cs="Times New Roman"/>
        </w:rPr>
        <w:t>rogramas afectan en mayor medida a las personas de bajos recursos.</w:t>
      </w:r>
    </w:p>
    <w:p w14:paraId="195D3CDF" w14:textId="77777777" w:rsidR="00CB7DB0" w:rsidRDefault="000C6986" w:rsidP="0064313D">
      <w:pPr>
        <w:spacing w:line="360" w:lineRule="auto"/>
        <w:jc w:val="both"/>
        <w:rPr>
          <w:rFonts w:ascii="Times New Roman" w:hAnsi="Times New Roman" w:cs="Times New Roman"/>
          <w:b/>
        </w:rPr>
      </w:pPr>
      <w:r w:rsidRPr="00D77E84">
        <w:rPr>
          <w:rFonts w:ascii="Times New Roman" w:hAnsi="Times New Roman" w:cs="Times New Roman"/>
        </w:rPr>
        <w:t>En un segundo lugar</w:t>
      </w:r>
      <w:r w:rsidR="00CB357F" w:rsidRPr="00D77E84">
        <w:rPr>
          <w:rFonts w:ascii="Times New Roman" w:hAnsi="Times New Roman" w:cs="Times New Roman"/>
        </w:rPr>
        <w:t>,</w:t>
      </w:r>
      <w:r w:rsidRPr="00D77E84">
        <w:rPr>
          <w:rFonts w:ascii="Times New Roman" w:hAnsi="Times New Roman" w:cs="Times New Roman"/>
        </w:rPr>
        <w:t xml:space="preserve"> se encuentra el </w:t>
      </w:r>
      <w:r w:rsidR="00CB357F" w:rsidRPr="00D77E84">
        <w:rPr>
          <w:rFonts w:ascii="Times New Roman" w:hAnsi="Times New Roman" w:cs="Times New Roman"/>
        </w:rPr>
        <w:t>O</w:t>
      </w:r>
      <w:r w:rsidRPr="00D77E84">
        <w:rPr>
          <w:rFonts w:ascii="Times New Roman" w:hAnsi="Times New Roman" w:cs="Times New Roman"/>
        </w:rPr>
        <w:t xml:space="preserve">bjetivo referente a Salud y Bienestar, </w:t>
      </w:r>
      <w:r w:rsidR="005E7283" w:rsidRPr="00D77E84">
        <w:rPr>
          <w:rFonts w:ascii="Times New Roman" w:hAnsi="Times New Roman" w:cs="Times New Roman"/>
        </w:rPr>
        <w:t xml:space="preserve">el cual estuvo a cargo de las </w:t>
      </w:r>
      <w:r w:rsidR="00CB357F" w:rsidRPr="00D77E84">
        <w:rPr>
          <w:rFonts w:ascii="Times New Roman" w:hAnsi="Times New Roman" w:cs="Times New Roman"/>
        </w:rPr>
        <w:t>S</w:t>
      </w:r>
      <w:r w:rsidR="005E7283" w:rsidRPr="00D77E84">
        <w:rPr>
          <w:rFonts w:ascii="Times New Roman" w:hAnsi="Times New Roman" w:cs="Times New Roman"/>
        </w:rPr>
        <w:t>ecretarí</w:t>
      </w:r>
      <w:r w:rsidR="00977AD2" w:rsidRPr="00D77E84">
        <w:rPr>
          <w:rFonts w:ascii="Times New Roman" w:hAnsi="Times New Roman" w:cs="Times New Roman"/>
        </w:rPr>
        <w:t>a</w:t>
      </w:r>
      <w:r w:rsidR="005E7283" w:rsidRPr="00D77E84">
        <w:rPr>
          <w:rFonts w:ascii="Times New Roman" w:hAnsi="Times New Roman" w:cs="Times New Roman"/>
        </w:rPr>
        <w:t>s</w:t>
      </w:r>
      <w:r w:rsidR="00977AD2" w:rsidRPr="00D77E84">
        <w:rPr>
          <w:rFonts w:ascii="Times New Roman" w:hAnsi="Times New Roman" w:cs="Times New Roman"/>
        </w:rPr>
        <w:t xml:space="preserve"> de </w:t>
      </w:r>
      <w:r w:rsidR="00CB357F" w:rsidRPr="00D77E84">
        <w:rPr>
          <w:rFonts w:ascii="Times New Roman" w:hAnsi="Times New Roman" w:cs="Times New Roman"/>
        </w:rPr>
        <w:t>S</w:t>
      </w:r>
      <w:r w:rsidR="00977AD2" w:rsidRPr="00D77E84">
        <w:rPr>
          <w:rFonts w:ascii="Times New Roman" w:hAnsi="Times New Roman" w:cs="Times New Roman"/>
        </w:rPr>
        <w:t xml:space="preserve">alud y </w:t>
      </w:r>
      <w:r w:rsidR="00CB357F" w:rsidRPr="00D77E84">
        <w:rPr>
          <w:rFonts w:ascii="Times New Roman" w:hAnsi="Times New Roman" w:cs="Times New Roman"/>
        </w:rPr>
        <w:t>D</w:t>
      </w:r>
      <w:r w:rsidR="00977AD2" w:rsidRPr="00D77E84">
        <w:rPr>
          <w:rFonts w:ascii="Times New Roman" w:hAnsi="Times New Roman" w:cs="Times New Roman"/>
        </w:rPr>
        <w:t xml:space="preserve">esarrollo </w:t>
      </w:r>
      <w:r w:rsidR="00CB357F" w:rsidRPr="00D77E84">
        <w:rPr>
          <w:rFonts w:ascii="Times New Roman" w:hAnsi="Times New Roman" w:cs="Times New Roman"/>
        </w:rPr>
        <w:t>S</w:t>
      </w:r>
      <w:r w:rsidR="00977AD2" w:rsidRPr="00D77E84">
        <w:rPr>
          <w:rFonts w:ascii="Times New Roman" w:hAnsi="Times New Roman" w:cs="Times New Roman"/>
        </w:rPr>
        <w:t xml:space="preserve">ocial, </w:t>
      </w:r>
      <w:r w:rsidR="005E7283" w:rsidRPr="00D77E84">
        <w:rPr>
          <w:rFonts w:ascii="Times New Roman" w:hAnsi="Times New Roman" w:cs="Times New Roman"/>
        </w:rPr>
        <w:t xml:space="preserve">de </w:t>
      </w:r>
      <w:r w:rsidR="00CB357F" w:rsidRPr="00D77E84">
        <w:rPr>
          <w:rFonts w:ascii="Times New Roman" w:hAnsi="Times New Roman" w:cs="Times New Roman"/>
        </w:rPr>
        <w:t>D</w:t>
      </w:r>
      <w:r w:rsidR="005E7283" w:rsidRPr="00D77E84">
        <w:rPr>
          <w:rFonts w:ascii="Times New Roman" w:hAnsi="Times New Roman" w:cs="Times New Roman"/>
        </w:rPr>
        <w:t xml:space="preserve">eporte y </w:t>
      </w:r>
      <w:r w:rsidR="00CB357F" w:rsidRPr="00D77E84">
        <w:rPr>
          <w:rFonts w:ascii="Times New Roman" w:hAnsi="Times New Roman" w:cs="Times New Roman"/>
        </w:rPr>
        <w:t>R</w:t>
      </w:r>
      <w:r w:rsidR="005E7283" w:rsidRPr="00D77E84">
        <w:rPr>
          <w:rFonts w:ascii="Times New Roman" w:hAnsi="Times New Roman" w:cs="Times New Roman"/>
        </w:rPr>
        <w:t xml:space="preserve">ecreación y la </w:t>
      </w:r>
      <w:r w:rsidR="00977AD2" w:rsidRPr="00D77E84">
        <w:rPr>
          <w:rFonts w:ascii="Times New Roman" w:hAnsi="Times New Roman" w:cs="Times New Roman"/>
        </w:rPr>
        <w:t xml:space="preserve">de </w:t>
      </w:r>
      <w:r w:rsidR="00E05831" w:rsidRPr="00D77E84">
        <w:rPr>
          <w:rFonts w:ascii="Times New Roman" w:hAnsi="Times New Roman" w:cs="Times New Roman"/>
        </w:rPr>
        <w:t>Infraestructura, con</w:t>
      </w:r>
      <w:r w:rsidR="00CB357F" w:rsidRPr="00D77E84">
        <w:rPr>
          <w:rFonts w:ascii="Times New Roman" w:hAnsi="Times New Roman" w:cs="Times New Roman"/>
        </w:rPr>
        <w:t xml:space="preserve"> una inversión de</w:t>
      </w:r>
      <w:r w:rsidR="00977AD2" w:rsidRPr="00D77E84">
        <w:rPr>
          <w:rFonts w:ascii="Times New Roman" w:hAnsi="Times New Roman" w:cs="Times New Roman"/>
        </w:rPr>
        <w:t>$51.419</w:t>
      </w:r>
      <w:r w:rsidR="0032291E">
        <w:rPr>
          <w:rFonts w:ascii="Times New Roman" w:hAnsi="Times New Roman" w:cs="Times New Roman"/>
        </w:rPr>
        <w:t>.</w:t>
      </w:r>
      <w:r w:rsidR="00977AD2" w:rsidRPr="00D77E84">
        <w:rPr>
          <w:rFonts w:ascii="Times New Roman" w:hAnsi="Times New Roman" w:cs="Times New Roman"/>
        </w:rPr>
        <w:t xml:space="preserve">026.932 lo cual representa el 21,44% del total ejecutado en los cuatro años </w:t>
      </w:r>
      <w:r w:rsidR="00977AD2" w:rsidRPr="00D77E84">
        <w:rPr>
          <w:rFonts w:ascii="Times New Roman" w:hAnsi="Times New Roman" w:cs="Times New Roman"/>
        </w:rPr>
        <w:lastRenderedPageBreak/>
        <w:t xml:space="preserve">de administración, </w:t>
      </w:r>
      <w:r w:rsidR="005E7283" w:rsidRPr="0078627D">
        <w:rPr>
          <w:rFonts w:ascii="Times New Roman" w:hAnsi="Times New Roman" w:cs="Times New Roman"/>
        </w:rPr>
        <w:t>rubro que es</w:t>
      </w:r>
      <w:r w:rsidR="0078627D">
        <w:rPr>
          <w:rFonts w:ascii="Times New Roman" w:hAnsi="Times New Roman" w:cs="Times New Roman"/>
        </w:rPr>
        <w:t xml:space="preserve"> mayor</w:t>
      </w:r>
      <w:r w:rsidR="003D7DD5" w:rsidRPr="0078627D">
        <w:rPr>
          <w:rFonts w:ascii="Times New Roman" w:hAnsi="Times New Roman" w:cs="Times New Roman"/>
        </w:rPr>
        <w:t xml:space="preserve"> en comparación con las demás apropiaciones de recursos que se evidenciaron en Objetivos de </w:t>
      </w:r>
      <w:r w:rsidR="00CB357F" w:rsidRPr="0078627D">
        <w:rPr>
          <w:rFonts w:ascii="Times New Roman" w:hAnsi="Times New Roman" w:cs="Times New Roman"/>
        </w:rPr>
        <w:t>D</w:t>
      </w:r>
      <w:r w:rsidR="003D7DD5" w:rsidRPr="0078627D">
        <w:rPr>
          <w:rFonts w:ascii="Times New Roman" w:hAnsi="Times New Roman" w:cs="Times New Roman"/>
        </w:rPr>
        <w:t xml:space="preserve">esarrollo </w:t>
      </w:r>
      <w:r w:rsidR="00CB357F" w:rsidRPr="0078627D">
        <w:rPr>
          <w:rFonts w:ascii="Times New Roman" w:hAnsi="Times New Roman" w:cs="Times New Roman"/>
        </w:rPr>
        <w:t>S</w:t>
      </w:r>
      <w:r w:rsidR="003D7DD5" w:rsidRPr="0078627D">
        <w:rPr>
          <w:rFonts w:ascii="Times New Roman" w:hAnsi="Times New Roman" w:cs="Times New Roman"/>
        </w:rPr>
        <w:t>ostenible.</w:t>
      </w:r>
      <w:r w:rsidR="00C4023A" w:rsidRPr="00C4023A">
        <w:t xml:space="preserve"> </w:t>
      </w:r>
    </w:p>
    <w:p w14:paraId="190C9A6C" w14:textId="7D149320" w:rsidR="0064313D" w:rsidRDefault="0064313D" w:rsidP="0064313D">
      <w:pPr>
        <w:spacing w:line="360" w:lineRule="auto"/>
        <w:jc w:val="both"/>
        <w:rPr>
          <w:rFonts w:ascii="Times New Roman" w:hAnsi="Times New Roman" w:cs="Times New Roman"/>
          <w:b/>
        </w:rPr>
      </w:pPr>
      <w:r>
        <w:rPr>
          <w:rFonts w:ascii="Times New Roman" w:hAnsi="Times New Roman" w:cs="Times New Roman"/>
          <w:b/>
        </w:rPr>
        <w:t>Tabla 5:</w:t>
      </w:r>
    </w:p>
    <w:p w14:paraId="5DAD366C" w14:textId="39DDDBEB" w:rsidR="0064313D" w:rsidRPr="0064313D" w:rsidRDefault="0064313D" w:rsidP="003732DD">
      <w:pPr>
        <w:spacing w:line="360" w:lineRule="auto"/>
        <w:jc w:val="both"/>
        <w:rPr>
          <w:rFonts w:ascii="Times New Roman" w:hAnsi="Times New Roman" w:cs="Times New Roman"/>
          <w:i/>
        </w:rPr>
      </w:pPr>
      <w:r>
        <w:rPr>
          <w:rFonts w:ascii="Times New Roman" w:hAnsi="Times New Roman" w:cs="Times New Roman"/>
          <w:i/>
        </w:rPr>
        <w:t>ODS 3 Salud y Bienestar</w:t>
      </w:r>
    </w:p>
    <w:tbl>
      <w:tblPr>
        <w:tblW w:w="10201" w:type="dxa"/>
        <w:jc w:val="center"/>
        <w:tblLook w:val="04A0" w:firstRow="1" w:lastRow="0" w:firstColumn="1" w:lastColumn="0" w:noHBand="0" w:noVBand="1"/>
      </w:tblPr>
      <w:tblGrid>
        <w:gridCol w:w="8642"/>
        <w:gridCol w:w="1559"/>
      </w:tblGrid>
      <w:tr w:rsidR="00B52AD1" w:rsidRPr="00C4023A" w14:paraId="01F4B610" w14:textId="77777777" w:rsidTr="002D6E31">
        <w:trPr>
          <w:trHeight w:val="1118"/>
          <w:jc w:val="center"/>
        </w:trPr>
        <w:tc>
          <w:tcPr>
            <w:tcW w:w="8642" w:type="dxa"/>
            <w:tcBorders>
              <w:top w:val="single" w:sz="4" w:space="0" w:color="auto"/>
              <w:left w:val="single" w:sz="4" w:space="0" w:color="auto"/>
              <w:bottom w:val="single" w:sz="4" w:space="0" w:color="auto"/>
              <w:right w:val="single" w:sz="4" w:space="0" w:color="auto"/>
            </w:tcBorders>
            <w:shd w:val="clear" w:color="000000" w:fill="FFFFFF"/>
            <w:noWrap/>
            <w:hideMark/>
          </w:tcPr>
          <w:p w14:paraId="230C4E3E" w14:textId="77777777" w:rsidR="00B52AD1" w:rsidRPr="00C4023A" w:rsidRDefault="00B52AD1" w:rsidP="00B01DE6">
            <w:pPr>
              <w:spacing w:after="0" w:line="240" w:lineRule="auto"/>
              <w:rPr>
                <w:rFonts w:ascii="Times New Roman" w:hAnsi="Times New Roman" w:cs="Times New Roman"/>
              </w:rPr>
            </w:pPr>
            <w:r>
              <w:rPr>
                <w:noProof/>
                <w:lang w:val="en-US" w:eastAsia="en-US"/>
              </w:rPr>
              <w:drawing>
                <wp:anchor distT="0" distB="0" distL="114300" distR="114300" simplePos="0" relativeHeight="251698176" behindDoc="0" locked="0" layoutInCell="1" allowOverlap="1" wp14:anchorId="759DAEDF" wp14:editId="3D4A9FB7">
                  <wp:simplePos x="0" y="0"/>
                  <wp:positionH relativeFrom="column">
                    <wp:posOffset>2741295</wp:posOffset>
                  </wp:positionH>
                  <wp:positionV relativeFrom="paragraph">
                    <wp:posOffset>-5081</wp:posOffset>
                  </wp:positionV>
                  <wp:extent cx="2676525" cy="714375"/>
                  <wp:effectExtent l="0" t="0" r="9525" b="9525"/>
                  <wp:wrapNone/>
                  <wp:docPr id="23" name="Imagen 23" descr="Salud – Desarrollo Soste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lud – Desarrollo Sostenib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652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97152" behindDoc="0" locked="0" layoutInCell="1" allowOverlap="1" wp14:anchorId="72DE0F50" wp14:editId="4BFE561D">
                  <wp:simplePos x="0" y="0"/>
                  <wp:positionH relativeFrom="column">
                    <wp:posOffset>-68580</wp:posOffset>
                  </wp:positionH>
                  <wp:positionV relativeFrom="paragraph">
                    <wp:posOffset>4446</wp:posOffset>
                  </wp:positionV>
                  <wp:extent cx="2619375" cy="685800"/>
                  <wp:effectExtent l="0" t="0" r="9525" b="0"/>
                  <wp:wrapNone/>
                  <wp:docPr id="24" name="Imagen 24" descr="El ODS del mes: ¿Cómo te gustaría que fuese el mundo en el 2030? | Escuela  Industriales UPM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l ODS del mes: ¿Cómo te gustaría que fuese el mundo en el 2030? | Escuela  Industriales UPM Madri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19375"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A2253C7" w14:textId="77777777" w:rsidR="00B52AD1" w:rsidRPr="00C4023A" w:rsidRDefault="00B52AD1" w:rsidP="00B01DE6">
            <w:pPr>
              <w:spacing w:after="0" w:line="240" w:lineRule="auto"/>
              <w:jc w:val="center"/>
              <w:rPr>
                <w:rFonts w:ascii="Times New Roman" w:hAnsi="Times New Roman" w:cs="Times New Roman"/>
              </w:rPr>
            </w:pPr>
            <w:r>
              <w:rPr>
                <w:rFonts w:ascii="Times New Roman" w:hAnsi="Times New Roman" w:cs="Times New Roman"/>
              </w:rPr>
              <w:t>A</w:t>
            </w:r>
            <w:r w:rsidRPr="00C4023A">
              <w:rPr>
                <w:rFonts w:ascii="Times New Roman" w:hAnsi="Times New Roman" w:cs="Times New Roman"/>
              </w:rPr>
              <w:t>vance físico</w:t>
            </w:r>
          </w:p>
        </w:tc>
      </w:tr>
      <w:tr w:rsidR="00B52AD1" w:rsidRPr="00C4023A" w14:paraId="42447398" w14:textId="77777777" w:rsidTr="00B01DE6">
        <w:trPr>
          <w:trHeight w:val="315"/>
          <w:jc w:val="center"/>
        </w:trPr>
        <w:tc>
          <w:tcPr>
            <w:tcW w:w="8642" w:type="dxa"/>
            <w:tcBorders>
              <w:top w:val="nil"/>
              <w:left w:val="single" w:sz="4" w:space="0" w:color="auto"/>
              <w:bottom w:val="single" w:sz="4" w:space="0" w:color="auto"/>
              <w:right w:val="single" w:sz="4" w:space="0" w:color="auto"/>
            </w:tcBorders>
            <w:shd w:val="clear" w:color="000000" w:fill="FFFFFF"/>
            <w:noWrap/>
            <w:vAlign w:val="bottom"/>
            <w:hideMark/>
          </w:tcPr>
          <w:p w14:paraId="23F94334" w14:textId="77777777" w:rsidR="00B52AD1" w:rsidRPr="00C4023A" w:rsidRDefault="00B52AD1" w:rsidP="00B01DE6">
            <w:pPr>
              <w:spacing w:after="0" w:line="240" w:lineRule="auto"/>
              <w:rPr>
                <w:rFonts w:ascii="Times New Roman" w:hAnsi="Times New Roman" w:cs="Times New Roman"/>
              </w:rPr>
            </w:pPr>
            <w:r>
              <w:rPr>
                <w:rFonts w:ascii="Times New Roman" w:hAnsi="Times New Roman" w:cs="Times New Roman"/>
              </w:rPr>
              <w:t>A</w:t>
            </w:r>
            <w:r w:rsidRPr="00C4023A">
              <w:rPr>
                <w:rFonts w:ascii="Times New Roman" w:hAnsi="Times New Roman" w:cs="Times New Roman"/>
              </w:rPr>
              <w:t>ctualizar y operativizar la política pública de salud mental</w:t>
            </w:r>
          </w:p>
        </w:tc>
        <w:tc>
          <w:tcPr>
            <w:tcW w:w="1559" w:type="dxa"/>
            <w:tcBorders>
              <w:top w:val="nil"/>
              <w:left w:val="nil"/>
              <w:bottom w:val="single" w:sz="4" w:space="0" w:color="auto"/>
              <w:right w:val="single" w:sz="4" w:space="0" w:color="auto"/>
            </w:tcBorders>
            <w:shd w:val="clear" w:color="000000" w:fill="FFFFFF"/>
            <w:noWrap/>
            <w:vAlign w:val="bottom"/>
            <w:hideMark/>
          </w:tcPr>
          <w:p w14:paraId="2C93EEFF" w14:textId="77777777" w:rsidR="00B52AD1" w:rsidRPr="00C4023A" w:rsidRDefault="00B52AD1" w:rsidP="00B01DE6">
            <w:pPr>
              <w:spacing w:after="0" w:line="240" w:lineRule="auto"/>
              <w:jc w:val="center"/>
              <w:rPr>
                <w:rFonts w:ascii="Times New Roman" w:hAnsi="Times New Roman" w:cs="Times New Roman"/>
              </w:rPr>
            </w:pPr>
            <w:r>
              <w:rPr>
                <w:rFonts w:ascii="Times New Roman" w:hAnsi="Times New Roman" w:cs="Times New Roman"/>
              </w:rPr>
              <w:t>55</w:t>
            </w:r>
            <w:r w:rsidRPr="00C4023A">
              <w:rPr>
                <w:rFonts w:ascii="Times New Roman" w:hAnsi="Times New Roman" w:cs="Times New Roman"/>
              </w:rPr>
              <w:t>%</w:t>
            </w:r>
          </w:p>
        </w:tc>
      </w:tr>
      <w:tr w:rsidR="00B52AD1" w:rsidRPr="00C4023A" w14:paraId="7A0238E2" w14:textId="77777777" w:rsidTr="00B01DE6">
        <w:trPr>
          <w:trHeight w:val="315"/>
          <w:jc w:val="center"/>
        </w:trPr>
        <w:tc>
          <w:tcPr>
            <w:tcW w:w="8642" w:type="dxa"/>
            <w:tcBorders>
              <w:top w:val="nil"/>
              <w:left w:val="single" w:sz="4" w:space="0" w:color="auto"/>
              <w:bottom w:val="single" w:sz="4" w:space="0" w:color="auto"/>
              <w:right w:val="single" w:sz="4" w:space="0" w:color="auto"/>
            </w:tcBorders>
            <w:shd w:val="clear" w:color="000000" w:fill="FFFFFF"/>
            <w:noWrap/>
            <w:vAlign w:val="bottom"/>
            <w:hideMark/>
          </w:tcPr>
          <w:p w14:paraId="57136895" w14:textId="77777777" w:rsidR="00B52AD1" w:rsidRPr="00C4023A" w:rsidRDefault="00B52AD1" w:rsidP="00B01DE6">
            <w:pPr>
              <w:spacing w:after="0" w:line="240" w:lineRule="auto"/>
              <w:rPr>
                <w:rFonts w:ascii="Times New Roman" w:hAnsi="Times New Roman" w:cs="Times New Roman"/>
              </w:rPr>
            </w:pPr>
            <w:r>
              <w:rPr>
                <w:rFonts w:ascii="Times New Roman" w:hAnsi="Times New Roman" w:cs="Times New Roman"/>
              </w:rPr>
              <w:t>A</w:t>
            </w:r>
            <w:r w:rsidRPr="00C4023A">
              <w:rPr>
                <w:rFonts w:ascii="Times New Roman" w:hAnsi="Times New Roman" w:cs="Times New Roman"/>
              </w:rPr>
              <w:t>umentar 10% la cobertura del programa familias en acción</w:t>
            </w:r>
          </w:p>
        </w:tc>
        <w:tc>
          <w:tcPr>
            <w:tcW w:w="1559" w:type="dxa"/>
            <w:tcBorders>
              <w:top w:val="nil"/>
              <w:left w:val="nil"/>
              <w:bottom w:val="single" w:sz="4" w:space="0" w:color="auto"/>
              <w:right w:val="single" w:sz="4" w:space="0" w:color="auto"/>
            </w:tcBorders>
            <w:shd w:val="clear" w:color="000000" w:fill="FFFFFF"/>
            <w:noWrap/>
            <w:vAlign w:val="bottom"/>
            <w:hideMark/>
          </w:tcPr>
          <w:p w14:paraId="1E9FF838" w14:textId="77777777" w:rsidR="00B52AD1" w:rsidRPr="00C4023A" w:rsidRDefault="00B52AD1" w:rsidP="00B01DE6">
            <w:pPr>
              <w:spacing w:after="0" w:line="240" w:lineRule="auto"/>
              <w:jc w:val="center"/>
              <w:rPr>
                <w:rFonts w:ascii="Times New Roman" w:hAnsi="Times New Roman" w:cs="Times New Roman"/>
              </w:rPr>
            </w:pPr>
            <w:r>
              <w:rPr>
                <w:rFonts w:ascii="Times New Roman" w:hAnsi="Times New Roman" w:cs="Times New Roman"/>
              </w:rPr>
              <w:t>170</w:t>
            </w:r>
            <w:r w:rsidRPr="00C4023A">
              <w:rPr>
                <w:rFonts w:ascii="Times New Roman" w:hAnsi="Times New Roman" w:cs="Times New Roman"/>
              </w:rPr>
              <w:t>%</w:t>
            </w:r>
          </w:p>
        </w:tc>
      </w:tr>
      <w:tr w:rsidR="00B52AD1" w:rsidRPr="00C4023A" w14:paraId="3EBF031C" w14:textId="77777777" w:rsidTr="00B01DE6">
        <w:trPr>
          <w:trHeight w:val="315"/>
          <w:jc w:val="center"/>
        </w:trPr>
        <w:tc>
          <w:tcPr>
            <w:tcW w:w="8642" w:type="dxa"/>
            <w:tcBorders>
              <w:top w:val="nil"/>
              <w:left w:val="single" w:sz="4" w:space="0" w:color="auto"/>
              <w:bottom w:val="single" w:sz="4" w:space="0" w:color="auto"/>
              <w:right w:val="single" w:sz="4" w:space="0" w:color="auto"/>
            </w:tcBorders>
            <w:shd w:val="clear" w:color="000000" w:fill="FFFFFF"/>
            <w:noWrap/>
            <w:vAlign w:val="bottom"/>
            <w:hideMark/>
          </w:tcPr>
          <w:p w14:paraId="424D2D50" w14:textId="40DF48DD" w:rsidR="00B52AD1" w:rsidRPr="00C4023A" w:rsidRDefault="00B52AD1" w:rsidP="00B01DE6">
            <w:pPr>
              <w:spacing w:after="0" w:line="240" w:lineRule="auto"/>
              <w:rPr>
                <w:rFonts w:ascii="Times New Roman" w:hAnsi="Times New Roman" w:cs="Times New Roman"/>
              </w:rPr>
            </w:pPr>
            <w:r>
              <w:rPr>
                <w:rFonts w:ascii="Times New Roman" w:hAnsi="Times New Roman" w:cs="Times New Roman"/>
              </w:rPr>
              <w:t>A</w:t>
            </w:r>
            <w:r w:rsidRPr="00C4023A">
              <w:rPr>
                <w:rFonts w:ascii="Times New Roman" w:hAnsi="Times New Roman" w:cs="Times New Roman"/>
              </w:rPr>
              <w:t xml:space="preserve">umentar en dos </w:t>
            </w:r>
            <w:r w:rsidR="0053656E" w:rsidRPr="00C4023A">
              <w:rPr>
                <w:rFonts w:ascii="Times New Roman" w:hAnsi="Times New Roman" w:cs="Times New Roman"/>
              </w:rPr>
              <w:t>programas la</w:t>
            </w:r>
            <w:r w:rsidRPr="00C4023A">
              <w:rPr>
                <w:rFonts w:ascii="Times New Roman" w:hAnsi="Times New Roman" w:cs="Times New Roman"/>
              </w:rPr>
              <w:t xml:space="preserve"> oferta institucional de programas dirigidos a la práctica de actividad física</w:t>
            </w:r>
          </w:p>
        </w:tc>
        <w:tc>
          <w:tcPr>
            <w:tcW w:w="1559" w:type="dxa"/>
            <w:tcBorders>
              <w:top w:val="nil"/>
              <w:left w:val="nil"/>
              <w:bottom w:val="single" w:sz="4" w:space="0" w:color="auto"/>
              <w:right w:val="single" w:sz="4" w:space="0" w:color="auto"/>
            </w:tcBorders>
            <w:shd w:val="clear" w:color="000000" w:fill="FFFFFF"/>
            <w:noWrap/>
            <w:vAlign w:val="bottom"/>
            <w:hideMark/>
          </w:tcPr>
          <w:p w14:paraId="25D02F9B" w14:textId="77777777" w:rsidR="00B52AD1" w:rsidRPr="00C4023A" w:rsidRDefault="00B52AD1" w:rsidP="00B01DE6">
            <w:pPr>
              <w:spacing w:after="0" w:line="240" w:lineRule="auto"/>
              <w:jc w:val="center"/>
              <w:rPr>
                <w:rFonts w:ascii="Times New Roman" w:hAnsi="Times New Roman" w:cs="Times New Roman"/>
              </w:rPr>
            </w:pPr>
            <w:r>
              <w:rPr>
                <w:rFonts w:ascii="Times New Roman" w:hAnsi="Times New Roman" w:cs="Times New Roman"/>
              </w:rPr>
              <w:t>175</w:t>
            </w:r>
            <w:r w:rsidRPr="00C4023A">
              <w:rPr>
                <w:rFonts w:ascii="Times New Roman" w:hAnsi="Times New Roman" w:cs="Times New Roman"/>
              </w:rPr>
              <w:t>%</w:t>
            </w:r>
          </w:p>
        </w:tc>
      </w:tr>
      <w:tr w:rsidR="00B52AD1" w:rsidRPr="00C4023A" w14:paraId="406DFDD0" w14:textId="77777777" w:rsidTr="00B01DE6">
        <w:trPr>
          <w:trHeight w:val="315"/>
          <w:jc w:val="center"/>
        </w:trPr>
        <w:tc>
          <w:tcPr>
            <w:tcW w:w="8642" w:type="dxa"/>
            <w:tcBorders>
              <w:top w:val="nil"/>
              <w:left w:val="single" w:sz="4" w:space="0" w:color="auto"/>
              <w:bottom w:val="single" w:sz="4" w:space="0" w:color="auto"/>
              <w:right w:val="single" w:sz="4" w:space="0" w:color="auto"/>
            </w:tcBorders>
            <w:shd w:val="clear" w:color="000000" w:fill="FFFFFF"/>
            <w:noWrap/>
            <w:vAlign w:val="bottom"/>
            <w:hideMark/>
          </w:tcPr>
          <w:p w14:paraId="40E70CAF" w14:textId="77777777" w:rsidR="00B52AD1" w:rsidRPr="00C4023A" w:rsidRDefault="00B52AD1" w:rsidP="00B01DE6">
            <w:pPr>
              <w:spacing w:after="0" w:line="240" w:lineRule="auto"/>
              <w:rPr>
                <w:rFonts w:ascii="Times New Roman" w:hAnsi="Times New Roman" w:cs="Times New Roman"/>
              </w:rPr>
            </w:pPr>
            <w:r>
              <w:rPr>
                <w:rFonts w:ascii="Times New Roman" w:hAnsi="Times New Roman" w:cs="Times New Roman"/>
              </w:rPr>
              <w:t>A</w:t>
            </w:r>
            <w:r w:rsidRPr="00C4023A">
              <w:rPr>
                <w:rFonts w:ascii="Times New Roman" w:hAnsi="Times New Roman" w:cs="Times New Roman"/>
              </w:rPr>
              <w:t>umentar la cobertura en un 10% en el programa de discapacidad</w:t>
            </w:r>
          </w:p>
        </w:tc>
        <w:tc>
          <w:tcPr>
            <w:tcW w:w="1559" w:type="dxa"/>
            <w:tcBorders>
              <w:top w:val="nil"/>
              <w:left w:val="nil"/>
              <w:bottom w:val="single" w:sz="4" w:space="0" w:color="auto"/>
              <w:right w:val="single" w:sz="4" w:space="0" w:color="auto"/>
            </w:tcBorders>
            <w:shd w:val="clear" w:color="000000" w:fill="FFFFFF"/>
            <w:noWrap/>
            <w:vAlign w:val="bottom"/>
            <w:hideMark/>
          </w:tcPr>
          <w:p w14:paraId="7ADE624C" w14:textId="77777777" w:rsidR="00B52AD1" w:rsidRPr="00C4023A" w:rsidRDefault="00B52AD1" w:rsidP="00B01DE6">
            <w:pPr>
              <w:spacing w:after="0" w:line="240" w:lineRule="auto"/>
              <w:jc w:val="center"/>
              <w:rPr>
                <w:rFonts w:ascii="Times New Roman" w:hAnsi="Times New Roman" w:cs="Times New Roman"/>
              </w:rPr>
            </w:pPr>
            <w:r>
              <w:rPr>
                <w:rFonts w:ascii="Times New Roman" w:hAnsi="Times New Roman" w:cs="Times New Roman"/>
              </w:rPr>
              <w:t>245</w:t>
            </w:r>
            <w:r w:rsidRPr="00C4023A">
              <w:rPr>
                <w:rFonts w:ascii="Times New Roman" w:hAnsi="Times New Roman" w:cs="Times New Roman"/>
              </w:rPr>
              <w:t>%</w:t>
            </w:r>
          </w:p>
        </w:tc>
      </w:tr>
      <w:tr w:rsidR="00B52AD1" w:rsidRPr="00C4023A" w14:paraId="67541A8D" w14:textId="77777777" w:rsidTr="00B01DE6">
        <w:trPr>
          <w:trHeight w:val="315"/>
          <w:jc w:val="center"/>
        </w:trPr>
        <w:tc>
          <w:tcPr>
            <w:tcW w:w="8642" w:type="dxa"/>
            <w:tcBorders>
              <w:top w:val="nil"/>
              <w:left w:val="single" w:sz="4" w:space="0" w:color="auto"/>
              <w:bottom w:val="single" w:sz="4" w:space="0" w:color="auto"/>
              <w:right w:val="single" w:sz="4" w:space="0" w:color="auto"/>
            </w:tcBorders>
            <w:shd w:val="clear" w:color="000000" w:fill="FFFFFF"/>
            <w:noWrap/>
            <w:vAlign w:val="bottom"/>
            <w:hideMark/>
          </w:tcPr>
          <w:p w14:paraId="56AEE64F" w14:textId="77777777" w:rsidR="00B52AD1" w:rsidRPr="00C4023A" w:rsidRDefault="00B52AD1" w:rsidP="00B01DE6">
            <w:pPr>
              <w:spacing w:after="0" w:line="240" w:lineRule="auto"/>
              <w:rPr>
                <w:rFonts w:ascii="Times New Roman" w:hAnsi="Times New Roman" w:cs="Times New Roman"/>
              </w:rPr>
            </w:pPr>
            <w:r>
              <w:rPr>
                <w:rFonts w:ascii="Times New Roman" w:hAnsi="Times New Roman" w:cs="Times New Roman"/>
              </w:rPr>
              <w:t>D</w:t>
            </w:r>
            <w:r w:rsidRPr="00C4023A">
              <w:rPr>
                <w:rFonts w:ascii="Times New Roman" w:hAnsi="Times New Roman" w:cs="Times New Roman"/>
              </w:rPr>
              <w:t>isminuir la desnutrición crónica en un 2%</w:t>
            </w:r>
          </w:p>
        </w:tc>
        <w:tc>
          <w:tcPr>
            <w:tcW w:w="1559" w:type="dxa"/>
            <w:tcBorders>
              <w:top w:val="nil"/>
              <w:left w:val="nil"/>
              <w:bottom w:val="single" w:sz="4" w:space="0" w:color="auto"/>
              <w:right w:val="single" w:sz="4" w:space="0" w:color="auto"/>
            </w:tcBorders>
            <w:shd w:val="clear" w:color="000000" w:fill="FFFFFF"/>
            <w:noWrap/>
            <w:vAlign w:val="bottom"/>
            <w:hideMark/>
          </w:tcPr>
          <w:p w14:paraId="0EC6450F" w14:textId="77777777" w:rsidR="00B52AD1" w:rsidRPr="00C4023A" w:rsidRDefault="00B52AD1" w:rsidP="00B01DE6">
            <w:pPr>
              <w:spacing w:after="0" w:line="240" w:lineRule="auto"/>
              <w:jc w:val="center"/>
              <w:rPr>
                <w:rFonts w:ascii="Times New Roman" w:hAnsi="Times New Roman" w:cs="Times New Roman"/>
              </w:rPr>
            </w:pPr>
            <w:r>
              <w:rPr>
                <w:rFonts w:ascii="Times New Roman" w:hAnsi="Times New Roman" w:cs="Times New Roman"/>
              </w:rPr>
              <w:t>98,5%</w:t>
            </w:r>
          </w:p>
        </w:tc>
      </w:tr>
      <w:tr w:rsidR="00B52AD1" w:rsidRPr="00C4023A" w14:paraId="3A401477" w14:textId="77777777" w:rsidTr="00B01DE6">
        <w:trPr>
          <w:trHeight w:val="315"/>
          <w:jc w:val="center"/>
        </w:trPr>
        <w:tc>
          <w:tcPr>
            <w:tcW w:w="8642" w:type="dxa"/>
            <w:tcBorders>
              <w:top w:val="nil"/>
              <w:left w:val="single" w:sz="4" w:space="0" w:color="auto"/>
              <w:bottom w:val="single" w:sz="4" w:space="0" w:color="auto"/>
              <w:right w:val="single" w:sz="4" w:space="0" w:color="auto"/>
            </w:tcBorders>
            <w:shd w:val="clear" w:color="000000" w:fill="FFFFFF"/>
            <w:noWrap/>
            <w:vAlign w:val="bottom"/>
            <w:hideMark/>
          </w:tcPr>
          <w:p w14:paraId="208B85B7" w14:textId="77777777" w:rsidR="00B52AD1" w:rsidRPr="00C4023A" w:rsidRDefault="00B52AD1" w:rsidP="00B01DE6">
            <w:pPr>
              <w:spacing w:after="0" w:line="240" w:lineRule="auto"/>
              <w:rPr>
                <w:rFonts w:ascii="Times New Roman" w:hAnsi="Times New Roman" w:cs="Times New Roman"/>
              </w:rPr>
            </w:pPr>
            <w:r>
              <w:rPr>
                <w:rFonts w:ascii="Times New Roman" w:hAnsi="Times New Roman" w:cs="Times New Roman"/>
              </w:rPr>
              <w:t>Di</w:t>
            </w:r>
            <w:r w:rsidRPr="00C4023A">
              <w:rPr>
                <w:rFonts w:ascii="Times New Roman" w:hAnsi="Times New Roman" w:cs="Times New Roman"/>
              </w:rPr>
              <w:t>sminuir las problemáticas en salud mediante una primera fase de dos investigaciones con universidades</w:t>
            </w:r>
          </w:p>
        </w:tc>
        <w:tc>
          <w:tcPr>
            <w:tcW w:w="1559" w:type="dxa"/>
            <w:tcBorders>
              <w:top w:val="nil"/>
              <w:left w:val="nil"/>
              <w:bottom w:val="single" w:sz="4" w:space="0" w:color="auto"/>
              <w:right w:val="single" w:sz="4" w:space="0" w:color="auto"/>
            </w:tcBorders>
            <w:shd w:val="clear" w:color="000000" w:fill="FFFFFF"/>
            <w:noWrap/>
            <w:vAlign w:val="bottom"/>
            <w:hideMark/>
          </w:tcPr>
          <w:p w14:paraId="239585F0" w14:textId="77777777" w:rsidR="00B52AD1" w:rsidRPr="00C4023A" w:rsidRDefault="00B52AD1" w:rsidP="00B01DE6">
            <w:pPr>
              <w:spacing w:after="0" w:line="240" w:lineRule="auto"/>
              <w:jc w:val="center"/>
              <w:rPr>
                <w:rFonts w:ascii="Times New Roman" w:hAnsi="Times New Roman" w:cs="Times New Roman"/>
              </w:rPr>
            </w:pPr>
            <w:r>
              <w:rPr>
                <w:rFonts w:ascii="Times New Roman" w:hAnsi="Times New Roman" w:cs="Times New Roman"/>
              </w:rPr>
              <w:t>125</w:t>
            </w:r>
            <w:r w:rsidRPr="00C4023A">
              <w:rPr>
                <w:rFonts w:ascii="Times New Roman" w:hAnsi="Times New Roman" w:cs="Times New Roman"/>
              </w:rPr>
              <w:t>%</w:t>
            </w:r>
          </w:p>
        </w:tc>
      </w:tr>
      <w:tr w:rsidR="00B52AD1" w:rsidRPr="00C4023A" w14:paraId="1ED3A90A" w14:textId="77777777" w:rsidTr="00B01DE6">
        <w:trPr>
          <w:trHeight w:val="315"/>
          <w:jc w:val="center"/>
        </w:trPr>
        <w:tc>
          <w:tcPr>
            <w:tcW w:w="8642" w:type="dxa"/>
            <w:tcBorders>
              <w:top w:val="nil"/>
              <w:left w:val="single" w:sz="4" w:space="0" w:color="auto"/>
              <w:bottom w:val="single" w:sz="4" w:space="0" w:color="auto"/>
              <w:right w:val="single" w:sz="4" w:space="0" w:color="auto"/>
            </w:tcBorders>
            <w:shd w:val="clear" w:color="000000" w:fill="FFFFFF"/>
            <w:noWrap/>
            <w:vAlign w:val="bottom"/>
            <w:hideMark/>
          </w:tcPr>
          <w:p w14:paraId="475DEF9F" w14:textId="0ACA5FB8" w:rsidR="00B52AD1" w:rsidRPr="00C4023A" w:rsidRDefault="00B52AD1" w:rsidP="00B01DE6">
            <w:pPr>
              <w:spacing w:after="0" w:line="240" w:lineRule="auto"/>
              <w:rPr>
                <w:rFonts w:ascii="Times New Roman" w:hAnsi="Times New Roman" w:cs="Times New Roman"/>
              </w:rPr>
            </w:pPr>
            <w:r>
              <w:rPr>
                <w:rFonts w:ascii="Times New Roman" w:hAnsi="Times New Roman" w:cs="Times New Roman"/>
              </w:rPr>
              <w:t>E</w:t>
            </w:r>
            <w:r w:rsidRPr="00C4023A">
              <w:rPr>
                <w:rFonts w:ascii="Times New Roman" w:hAnsi="Times New Roman" w:cs="Times New Roman"/>
              </w:rPr>
              <w:t xml:space="preserve">jecutar 4 </w:t>
            </w:r>
            <w:r w:rsidR="0053656E" w:rsidRPr="00C4023A">
              <w:rPr>
                <w:rFonts w:ascii="Times New Roman" w:hAnsi="Times New Roman" w:cs="Times New Roman"/>
              </w:rPr>
              <w:t>proyectos para</w:t>
            </w:r>
            <w:r w:rsidRPr="00C4023A">
              <w:rPr>
                <w:rFonts w:ascii="Times New Roman" w:hAnsi="Times New Roman" w:cs="Times New Roman"/>
              </w:rPr>
              <w:t xml:space="preserve"> garantizar la adecuada prestación de los servicios de salud</w:t>
            </w:r>
          </w:p>
        </w:tc>
        <w:tc>
          <w:tcPr>
            <w:tcW w:w="1559" w:type="dxa"/>
            <w:tcBorders>
              <w:top w:val="nil"/>
              <w:left w:val="nil"/>
              <w:bottom w:val="single" w:sz="4" w:space="0" w:color="auto"/>
              <w:right w:val="single" w:sz="4" w:space="0" w:color="auto"/>
            </w:tcBorders>
            <w:shd w:val="clear" w:color="000000" w:fill="FFFFFF"/>
            <w:noWrap/>
            <w:vAlign w:val="bottom"/>
            <w:hideMark/>
          </w:tcPr>
          <w:p w14:paraId="79BE9128" w14:textId="77777777" w:rsidR="00B52AD1" w:rsidRPr="00C4023A" w:rsidRDefault="00B52AD1" w:rsidP="00B01DE6">
            <w:pPr>
              <w:spacing w:after="0" w:line="240" w:lineRule="auto"/>
              <w:jc w:val="center"/>
              <w:rPr>
                <w:rFonts w:ascii="Times New Roman" w:hAnsi="Times New Roman" w:cs="Times New Roman"/>
              </w:rPr>
            </w:pPr>
            <w:r>
              <w:rPr>
                <w:rFonts w:ascii="Times New Roman" w:hAnsi="Times New Roman" w:cs="Times New Roman"/>
              </w:rPr>
              <w:t>0</w:t>
            </w:r>
            <w:r w:rsidRPr="00C4023A">
              <w:rPr>
                <w:rFonts w:ascii="Times New Roman" w:hAnsi="Times New Roman" w:cs="Times New Roman"/>
              </w:rPr>
              <w:t>%</w:t>
            </w:r>
          </w:p>
        </w:tc>
      </w:tr>
      <w:tr w:rsidR="00B52AD1" w:rsidRPr="00C4023A" w14:paraId="21F998DE" w14:textId="77777777" w:rsidTr="00B01DE6">
        <w:trPr>
          <w:trHeight w:val="315"/>
          <w:jc w:val="center"/>
        </w:trPr>
        <w:tc>
          <w:tcPr>
            <w:tcW w:w="8642" w:type="dxa"/>
            <w:tcBorders>
              <w:top w:val="nil"/>
              <w:left w:val="single" w:sz="4" w:space="0" w:color="auto"/>
              <w:bottom w:val="single" w:sz="4" w:space="0" w:color="auto"/>
              <w:right w:val="single" w:sz="4" w:space="0" w:color="auto"/>
            </w:tcBorders>
            <w:shd w:val="clear" w:color="000000" w:fill="FFFFFF"/>
            <w:noWrap/>
            <w:vAlign w:val="bottom"/>
            <w:hideMark/>
          </w:tcPr>
          <w:p w14:paraId="3908A1B3" w14:textId="77777777" w:rsidR="00B52AD1" w:rsidRPr="00C4023A" w:rsidRDefault="00B52AD1" w:rsidP="00B01DE6">
            <w:pPr>
              <w:spacing w:after="0" w:line="240" w:lineRule="auto"/>
              <w:rPr>
                <w:rFonts w:ascii="Times New Roman" w:hAnsi="Times New Roman" w:cs="Times New Roman"/>
              </w:rPr>
            </w:pPr>
            <w:r>
              <w:rPr>
                <w:rFonts w:ascii="Times New Roman" w:hAnsi="Times New Roman" w:cs="Times New Roman"/>
              </w:rPr>
              <w:t>I</w:t>
            </w:r>
            <w:r w:rsidRPr="00C4023A">
              <w:rPr>
                <w:rFonts w:ascii="Times New Roman" w:hAnsi="Times New Roman" w:cs="Times New Roman"/>
              </w:rPr>
              <w:t>mplementar la política pública de envejecimiento y vejez.</w:t>
            </w:r>
          </w:p>
        </w:tc>
        <w:tc>
          <w:tcPr>
            <w:tcW w:w="1559" w:type="dxa"/>
            <w:tcBorders>
              <w:top w:val="nil"/>
              <w:left w:val="nil"/>
              <w:bottom w:val="single" w:sz="4" w:space="0" w:color="auto"/>
              <w:right w:val="single" w:sz="4" w:space="0" w:color="auto"/>
            </w:tcBorders>
            <w:shd w:val="clear" w:color="000000" w:fill="FFFFFF"/>
            <w:noWrap/>
            <w:vAlign w:val="bottom"/>
            <w:hideMark/>
          </w:tcPr>
          <w:p w14:paraId="1B302B4B" w14:textId="77777777" w:rsidR="00B52AD1" w:rsidRPr="00C4023A" w:rsidRDefault="00B52AD1" w:rsidP="00B01DE6">
            <w:pPr>
              <w:spacing w:after="0" w:line="240" w:lineRule="auto"/>
              <w:jc w:val="center"/>
              <w:rPr>
                <w:rFonts w:ascii="Times New Roman" w:hAnsi="Times New Roman" w:cs="Times New Roman"/>
              </w:rPr>
            </w:pPr>
            <w:r>
              <w:rPr>
                <w:rFonts w:ascii="Times New Roman" w:hAnsi="Times New Roman" w:cs="Times New Roman"/>
              </w:rPr>
              <w:t>50</w:t>
            </w:r>
            <w:r w:rsidRPr="00C4023A">
              <w:rPr>
                <w:rFonts w:ascii="Times New Roman" w:hAnsi="Times New Roman" w:cs="Times New Roman"/>
              </w:rPr>
              <w:t>%</w:t>
            </w:r>
          </w:p>
        </w:tc>
      </w:tr>
      <w:tr w:rsidR="00B52AD1" w:rsidRPr="00C4023A" w14:paraId="2C2ECB07" w14:textId="77777777" w:rsidTr="00B01DE6">
        <w:trPr>
          <w:trHeight w:val="315"/>
          <w:jc w:val="center"/>
        </w:trPr>
        <w:tc>
          <w:tcPr>
            <w:tcW w:w="8642" w:type="dxa"/>
            <w:tcBorders>
              <w:top w:val="nil"/>
              <w:left w:val="single" w:sz="4" w:space="0" w:color="auto"/>
              <w:bottom w:val="single" w:sz="4" w:space="0" w:color="auto"/>
              <w:right w:val="single" w:sz="4" w:space="0" w:color="auto"/>
            </w:tcBorders>
            <w:shd w:val="clear" w:color="000000" w:fill="FFFFFF"/>
            <w:noWrap/>
            <w:vAlign w:val="bottom"/>
            <w:hideMark/>
          </w:tcPr>
          <w:p w14:paraId="7F6A2E19" w14:textId="77777777" w:rsidR="00B52AD1" w:rsidRPr="00C4023A" w:rsidRDefault="00B52AD1" w:rsidP="00B01DE6">
            <w:pPr>
              <w:spacing w:after="0" w:line="240" w:lineRule="auto"/>
              <w:rPr>
                <w:rFonts w:ascii="Times New Roman" w:hAnsi="Times New Roman" w:cs="Times New Roman"/>
              </w:rPr>
            </w:pPr>
            <w:r>
              <w:rPr>
                <w:rFonts w:ascii="Times New Roman" w:hAnsi="Times New Roman" w:cs="Times New Roman"/>
              </w:rPr>
              <w:t>I</w:t>
            </w:r>
            <w:r w:rsidRPr="00C4023A">
              <w:rPr>
                <w:rFonts w:ascii="Times New Roman" w:hAnsi="Times New Roman" w:cs="Times New Roman"/>
              </w:rPr>
              <w:t>mplementar y operatividad la oficina de la mujer</w:t>
            </w:r>
          </w:p>
        </w:tc>
        <w:tc>
          <w:tcPr>
            <w:tcW w:w="1559" w:type="dxa"/>
            <w:tcBorders>
              <w:top w:val="nil"/>
              <w:left w:val="nil"/>
              <w:bottom w:val="single" w:sz="4" w:space="0" w:color="auto"/>
              <w:right w:val="single" w:sz="4" w:space="0" w:color="auto"/>
            </w:tcBorders>
            <w:shd w:val="clear" w:color="000000" w:fill="FFFFFF"/>
            <w:noWrap/>
            <w:vAlign w:val="bottom"/>
            <w:hideMark/>
          </w:tcPr>
          <w:p w14:paraId="277770CA" w14:textId="77777777" w:rsidR="00B52AD1" w:rsidRPr="00C4023A" w:rsidRDefault="00B52AD1" w:rsidP="00B01DE6">
            <w:pPr>
              <w:spacing w:after="0" w:line="240" w:lineRule="auto"/>
              <w:jc w:val="center"/>
              <w:rPr>
                <w:rFonts w:ascii="Times New Roman" w:hAnsi="Times New Roman" w:cs="Times New Roman"/>
              </w:rPr>
            </w:pPr>
            <w:r>
              <w:rPr>
                <w:rFonts w:ascii="Times New Roman" w:hAnsi="Times New Roman" w:cs="Times New Roman"/>
              </w:rPr>
              <w:t>100</w:t>
            </w:r>
            <w:r w:rsidRPr="00C4023A">
              <w:rPr>
                <w:rFonts w:ascii="Times New Roman" w:hAnsi="Times New Roman" w:cs="Times New Roman"/>
              </w:rPr>
              <w:t>%</w:t>
            </w:r>
          </w:p>
        </w:tc>
      </w:tr>
      <w:tr w:rsidR="00B52AD1" w:rsidRPr="00C4023A" w14:paraId="0445445D" w14:textId="77777777" w:rsidTr="00B01DE6">
        <w:trPr>
          <w:trHeight w:val="315"/>
          <w:jc w:val="center"/>
        </w:trPr>
        <w:tc>
          <w:tcPr>
            <w:tcW w:w="8642" w:type="dxa"/>
            <w:tcBorders>
              <w:top w:val="nil"/>
              <w:left w:val="single" w:sz="4" w:space="0" w:color="auto"/>
              <w:bottom w:val="single" w:sz="4" w:space="0" w:color="auto"/>
              <w:right w:val="single" w:sz="4" w:space="0" w:color="auto"/>
            </w:tcBorders>
            <w:shd w:val="clear" w:color="000000" w:fill="FFFFFF"/>
            <w:noWrap/>
            <w:vAlign w:val="bottom"/>
            <w:hideMark/>
          </w:tcPr>
          <w:p w14:paraId="1A2F96A0" w14:textId="77777777" w:rsidR="00B52AD1" w:rsidRPr="00C4023A" w:rsidRDefault="00B52AD1" w:rsidP="00B01DE6">
            <w:pPr>
              <w:spacing w:after="0" w:line="240" w:lineRule="auto"/>
              <w:rPr>
                <w:rFonts w:ascii="Times New Roman" w:hAnsi="Times New Roman" w:cs="Times New Roman"/>
              </w:rPr>
            </w:pPr>
            <w:r>
              <w:rPr>
                <w:rFonts w:ascii="Times New Roman" w:hAnsi="Times New Roman" w:cs="Times New Roman"/>
              </w:rPr>
              <w:t>I</w:t>
            </w:r>
            <w:r w:rsidRPr="00C4023A">
              <w:rPr>
                <w:rFonts w:ascii="Times New Roman" w:hAnsi="Times New Roman" w:cs="Times New Roman"/>
              </w:rPr>
              <w:t>ncrementar en un 18% (1612) la participación de en los diferentes programas</w:t>
            </w:r>
          </w:p>
        </w:tc>
        <w:tc>
          <w:tcPr>
            <w:tcW w:w="1559" w:type="dxa"/>
            <w:tcBorders>
              <w:top w:val="nil"/>
              <w:left w:val="nil"/>
              <w:bottom w:val="single" w:sz="4" w:space="0" w:color="auto"/>
              <w:right w:val="single" w:sz="4" w:space="0" w:color="auto"/>
            </w:tcBorders>
            <w:shd w:val="clear" w:color="000000" w:fill="FFFFFF"/>
            <w:noWrap/>
            <w:vAlign w:val="bottom"/>
            <w:hideMark/>
          </w:tcPr>
          <w:p w14:paraId="2EB22BC1" w14:textId="77777777" w:rsidR="00B52AD1" w:rsidRPr="00C4023A" w:rsidRDefault="00B52AD1" w:rsidP="00B01DE6">
            <w:pPr>
              <w:spacing w:after="0" w:line="240" w:lineRule="auto"/>
              <w:jc w:val="center"/>
              <w:rPr>
                <w:rFonts w:ascii="Times New Roman" w:hAnsi="Times New Roman" w:cs="Times New Roman"/>
              </w:rPr>
            </w:pPr>
            <w:r>
              <w:rPr>
                <w:rFonts w:ascii="Times New Roman" w:hAnsi="Times New Roman" w:cs="Times New Roman"/>
              </w:rPr>
              <w:t>100</w:t>
            </w:r>
            <w:r w:rsidRPr="00C4023A">
              <w:rPr>
                <w:rFonts w:ascii="Times New Roman" w:hAnsi="Times New Roman" w:cs="Times New Roman"/>
              </w:rPr>
              <w:t>%</w:t>
            </w:r>
          </w:p>
        </w:tc>
      </w:tr>
      <w:tr w:rsidR="00B52AD1" w:rsidRPr="00C4023A" w14:paraId="2CD68C50" w14:textId="77777777" w:rsidTr="00B01DE6">
        <w:trPr>
          <w:trHeight w:val="315"/>
          <w:jc w:val="center"/>
        </w:trPr>
        <w:tc>
          <w:tcPr>
            <w:tcW w:w="8642" w:type="dxa"/>
            <w:tcBorders>
              <w:top w:val="nil"/>
              <w:left w:val="single" w:sz="4" w:space="0" w:color="auto"/>
              <w:bottom w:val="single" w:sz="4" w:space="0" w:color="auto"/>
              <w:right w:val="single" w:sz="4" w:space="0" w:color="auto"/>
            </w:tcBorders>
            <w:shd w:val="clear" w:color="000000" w:fill="FFFFFF"/>
            <w:noWrap/>
            <w:vAlign w:val="bottom"/>
            <w:hideMark/>
          </w:tcPr>
          <w:p w14:paraId="705C4E91" w14:textId="77777777" w:rsidR="00B52AD1" w:rsidRPr="00C4023A" w:rsidRDefault="00B52AD1" w:rsidP="00B01DE6">
            <w:pPr>
              <w:spacing w:after="0" w:line="240" w:lineRule="auto"/>
              <w:rPr>
                <w:rFonts w:ascii="Times New Roman" w:hAnsi="Times New Roman" w:cs="Times New Roman"/>
              </w:rPr>
            </w:pPr>
            <w:r>
              <w:rPr>
                <w:rFonts w:ascii="Times New Roman" w:hAnsi="Times New Roman" w:cs="Times New Roman"/>
              </w:rPr>
              <w:t>M</w:t>
            </w:r>
            <w:r w:rsidRPr="00C4023A">
              <w:rPr>
                <w:rFonts w:ascii="Times New Roman" w:hAnsi="Times New Roman" w:cs="Times New Roman"/>
              </w:rPr>
              <w:t>antener las coberturas útiles de vacunación mayor o igual a 95%  en la población menor de 6 años</w:t>
            </w:r>
          </w:p>
        </w:tc>
        <w:tc>
          <w:tcPr>
            <w:tcW w:w="1559" w:type="dxa"/>
            <w:tcBorders>
              <w:top w:val="nil"/>
              <w:left w:val="nil"/>
              <w:bottom w:val="single" w:sz="4" w:space="0" w:color="auto"/>
              <w:right w:val="single" w:sz="4" w:space="0" w:color="auto"/>
            </w:tcBorders>
            <w:shd w:val="clear" w:color="000000" w:fill="FFFFFF"/>
            <w:noWrap/>
            <w:vAlign w:val="bottom"/>
            <w:hideMark/>
          </w:tcPr>
          <w:p w14:paraId="203F0604" w14:textId="77777777" w:rsidR="00B52AD1" w:rsidRPr="00C4023A" w:rsidRDefault="00B52AD1" w:rsidP="00B01DE6">
            <w:pPr>
              <w:spacing w:after="0" w:line="240" w:lineRule="auto"/>
              <w:jc w:val="center"/>
              <w:rPr>
                <w:rFonts w:ascii="Times New Roman" w:hAnsi="Times New Roman" w:cs="Times New Roman"/>
              </w:rPr>
            </w:pPr>
            <w:r>
              <w:rPr>
                <w:rFonts w:ascii="Times New Roman" w:hAnsi="Times New Roman" w:cs="Times New Roman"/>
              </w:rPr>
              <w:t>101,6</w:t>
            </w:r>
            <w:r w:rsidRPr="00C4023A">
              <w:rPr>
                <w:rFonts w:ascii="Times New Roman" w:hAnsi="Times New Roman" w:cs="Times New Roman"/>
              </w:rPr>
              <w:t>%</w:t>
            </w:r>
          </w:p>
        </w:tc>
      </w:tr>
      <w:tr w:rsidR="00B52AD1" w:rsidRPr="00C4023A" w14:paraId="3DBA414A" w14:textId="77777777" w:rsidTr="00B01DE6">
        <w:trPr>
          <w:trHeight w:val="315"/>
          <w:jc w:val="center"/>
        </w:trPr>
        <w:tc>
          <w:tcPr>
            <w:tcW w:w="8642" w:type="dxa"/>
            <w:tcBorders>
              <w:top w:val="nil"/>
              <w:left w:val="single" w:sz="4" w:space="0" w:color="auto"/>
              <w:bottom w:val="single" w:sz="4" w:space="0" w:color="auto"/>
              <w:right w:val="single" w:sz="4" w:space="0" w:color="auto"/>
            </w:tcBorders>
            <w:shd w:val="clear" w:color="000000" w:fill="FFFFFF"/>
            <w:noWrap/>
            <w:vAlign w:val="bottom"/>
            <w:hideMark/>
          </w:tcPr>
          <w:p w14:paraId="3DD1B021" w14:textId="593620EF" w:rsidR="00B52AD1" w:rsidRPr="00C4023A" w:rsidRDefault="00B52AD1" w:rsidP="00B01DE6">
            <w:pPr>
              <w:spacing w:after="0" w:line="240" w:lineRule="auto"/>
              <w:rPr>
                <w:rFonts w:ascii="Times New Roman" w:hAnsi="Times New Roman" w:cs="Times New Roman"/>
              </w:rPr>
            </w:pPr>
            <w:r>
              <w:rPr>
                <w:rFonts w:ascii="Times New Roman" w:hAnsi="Times New Roman" w:cs="Times New Roman"/>
              </w:rPr>
              <w:t>M</w:t>
            </w:r>
            <w:r w:rsidRPr="00C4023A">
              <w:rPr>
                <w:rFonts w:ascii="Times New Roman" w:hAnsi="Times New Roman" w:cs="Times New Roman"/>
              </w:rPr>
              <w:t xml:space="preserve">ejorar la promoción la salud y la prevención de la enfermedad </w:t>
            </w:r>
            <w:r w:rsidR="0053656E" w:rsidRPr="00C4023A">
              <w:rPr>
                <w:rFonts w:ascii="Times New Roman" w:hAnsi="Times New Roman" w:cs="Times New Roman"/>
              </w:rPr>
              <w:t>mediante siete</w:t>
            </w:r>
            <w:r w:rsidRPr="00C4023A">
              <w:rPr>
                <w:rFonts w:ascii="Times New Roman" w:hAnsi="Times New Roman" w:cs="Times New Roman"/>
              </w:rPr>
              <w:t xml:space="preserve"> actividades física por año</w:t>
            </w:r>
          </w:p>
        </w:tc>
        <w:tc>
          <w:tcPr>
            <w:tcW w:w="1559" w:type="dxa"/>
            <w:tcBorders>
              <w:top w:val="nil"/>
              <w:left w:val="nil"/>
              <w:bottom w:val="single" w:sz="4" w:space="0" w:color="auto"/>
              <w:right w:val="single" w:sz="4" w:space="0" w:color="auto"/>
            </w:tcBorders>
            <w:shd w:val="clear" w:color="000000" w:fill="FFFFFF"/>
            <w:noWrap/>
            <w:vAlign w:val="bottom"/>
            <w:hideMark/>
          </w:tcPr>
          <w:p w14:paraId="305EBE60" w14:textId="77777777" w:rsidR="00B52AD1" w:rsidRPr="00C4023A" w:rsidRDefault="00B52AD1" w:rsidP="00B01DE6">
            <w:pPr>
              <w:spacing w:after="0" w:line="240" w:lineRule="auto"/>
              <w:jc w:val="center"/>
              <w:rPr>
                <w:rFonts w:ascii="Times New Roman" w:hAnsi="Times New Roman" w:cs="Times New Roman"/>
              </w:rPr>
            </w:pPr>
            <w:r>
              <w:rPr>
                <w:rFonts w:ascii="Times New Roman" w:hAnsi="Times New Roman" w:cs="Times New Roman"/>
              </w:rPr>
              <w:t>100</w:t>
            </w:r>
            <w:r w:rsidRPr="00C4023A">
              <w:rPr>
                <w:rFonts w:ascii="Times New Roman" w:hAnsi="Times New Roman" w:cs="Times New Roman"/>
              </w:rPr>
              <w:t>%</w:t>
            </w:r>
          </w:p>
        </w:tc>
      </w:tr>
      <w:tr w:rsidR="00B52AD1" w:rsidRPr="00C4023A" w14:paraId="611A8D52" w14:textId="77777777" w:rsidTr="00B01DE6">
        <w:trPr>
          <w:trHeight w:val="315"/>
          <w:jc w:val="center"/>
        </w:trPr>
        <w:tc>
          <w:tcPr>
            <w:tcW w:w="8642" w:type="dxa"/>
            <w:tcBorders>
              <w:top w:val="nil"/>
              <w:left w:val="single" w:sz="4" w:space="0" w:color="auto"/>
              <w:bottom w:val="single" w:sz="4" w:space="0" w:color="auto"/>
              <w:right w:val="single" w:sz="4" w:space="0" w:color="auto"/>
            </w:tcBorders>
            <w:shd w:val="clear" w:color="000000" w:fill="FFFFFF"/>
            <w:noWrap/>
            <w:vAlign w:val="bottom"/>
            <w:hideMark/>
          </w:tcPr>
          <w:p w14:paraId="2D679A9C" w14:textId="77777777" w:rsidR="00B52AD1" w:rsidRPr="00C4023A" w:rsidRDefault="00B52AD1" w:rsidP="00B01DE6">
            <w:pPr>
              <w:spacing w:after="0" w:line="240" w:lineRule="auto"/>
              <w:rPr>
                <w:rFonts w:ascii="Times New Roman" w:hAnsi="Times New Roman" w:cs="Times New Roman"/>
              </w:rPr>
            </w:pPr>
            <w:r>
              <w:rPr>
                <w:rFonts w:ascii="Times New Roman" w:hAnsi="Times New Roman" w:cs="Times New Roman"/>
              </w:rPr>
              <w:t>M</w:t>
            </w:r>
            <w:r w:rsidRPr="00C4023A">
              <w:rPr>
                <w:rFonts w:ascii="Times New Roman" w:hAnsi="Times New Roman" w:cs="Times New Roman"/>
              </w:rPr>
              <w:t>ejorar y posicionar el ente deportivo municipal mediante la ejecución de once proyectos</w:t>
            </w:r>
          </w:p>
        </w:tc>
        <w:tc>
          <w:tcPr>
            <w:tcW w:w="1559" w:type="dxa"/>
            <w:tcBorders>
              <w:top w:val="nil"/>
              <w:left w:val="nil"/>
              <w:bottom w:val="single" w:sz="4" w:space="0" w:color="auto"/>
              <w:right w:val="single" w:sz="4" w:space="0" w:color="auto"/>
            </w:tcBorders>
            <w:shd w:val="clear" w:color="000000" w:fill="FFFFFF"/>
            <w:noWrap/>
            <w:vAlign w:val="bottom"/>
            <w:hideMark/>
          </w:tcPr>
          <w:p w14:paraId="7AA32DA2" w14:textId="77777777" w:rsidR="00B52AD1" w:rsidRPr="00C4023A" w:rsidRDefault="00B52AD1" w:rsidP="00B01DE6">
            <w:pPr>
              <w:spacing w:after="0" w:line="240" w:lineRule="auto"/>
              <w:jc w:val="center"/>
              <w:rPr>
                <w:rFonts w:ascii="Times New Roman" w:hAnsi="Times New Roman" w:cs="Times New Roman"/>
              </w:rPr>
            </w:pPr>
            <w:r>
              <w:rPr>
                <w:rFonts w:ascii="Times New Roman" w:hAnsi="Times New Roman" w:cs="Times New Roman"/>
              </w:rPr>
              <w:t>172,7</w:t>
            </w:r>
            <w:r w:rsidRPr="00C4023A">
              <w:rPr>
                <w:rFonts w:ascii="Times New Roman" w:hAnsi="Times New Roman" w:cs="Times New Roman"/>
              </w:rPr>
              <w:t>%</w:t>
            </w:r>
          </w:p>
        </w:tc>
      </w:tr>
      <w:tr w:rsidR="00B52AD1" w:rsidRPr="00C4023A" w14:paraId="52076312" w14:textId="77777777" w:rsidTr="00B01DE6">
        <w:trPr>
          <w:trHeight w:val="315"/>
          <w:jc w:val="center"/>
        </w:trPr>
        <w:tc>
          <w:tcPr>
            <w:tcW w:w="8642" w:type="dxa"/>
            <w:tcBorders>
              <w:top w:val="nil"/>
              <w:left w:val="single" w:sz="4" w:space="0" w:color="auto"/>
              <w:bottom w:val="single" w:sz="4" w:space="0" w:color="auto"/>
              <w:right w:val="single" w:sz="4" w:space="0" w:color="auto"/>
            </w:tcBorders>
            <w:shd w:val="clear" w:color="000000" w:fill="FFFFFF"/>
            <w:noWrap/>
            <w:vAlign w:val="bottom"/>
            <w:hideMark/>
          </w:tcPr>
          <w:p w14:paraId="52AC6B2A" w14:textId="77777777" w:rsidR="00B52AD1" w:rsidRPr="00C4023A" w:rsidRDefault="00B52AD1" w:rsidP="00B01DE6">
            <w:pPr>
              <w:spacing w:after="0" w:line="240" w:lineRule="auto"/>
              <w:rPr>
                <w:rFonts w:ascii="Times New Roman" w:hAnsi="Times New Roman" w:cs="Times New Roman"/>
              </w:rPr>
            </w:pPr>
            <w:r>
              <w:rPr>
                <w:rFonts w:ascii="Times New Roman" w:hAnsi="Times New Roman" w:cs="Times New Roman"/>
              </w:rPr>
              <w:t>R</w:t>
            </w:r>
            <w:r w:rsidRPr="00C4023A">
              <w:rPr>
                <w:rFonts w:ascii="Times New Roman" w:hAnsi="Times New Roman" w:cs="Times New Roman"/>
              </w:rPr>
              <w:t>ealizar 10 capacitaciones a líderes comunales sobre los mecanismos de participación ciudadana y control social.</w:t>
            </w:r>
          </w:p>
        </w:tc>
        <w:tc>
          <w:tcPr>
            <w:tcW w:w="1559" w:type="dxa"/>
            <w:tcBorders>
              <w:top w:val="nil"/>
              <w:left w:val="nil"/>
              <w:bottom w:val="single" w:sz="4" w:space="0" w:color="auto"/>
              <w:right w:val="single" w:sz="4" w:space="0" w:color="auto"/>
            </w:tcBorders>
            <w:shd w:val="clear" w:color="000000" w:fill="FFFFFF"/>
            <w:noWrap/>
            <w:vAlign w:val="bottom"/>
            <w:hideMark/>
          </w:tcPr>
          <w:p w14:paraId="3B980512" w14:textId="77777777" w:rsidR="00B52AD1" w:rsidRPr="00C4023A" w:rsidRDefault="00B52AD1" w:rsidP="00B01DE6">
            <w:pPr>
              <w:spacing w:after="0" w:line="240" w:lineRule="auto"/>
              <w:jc w:val="center"/>
              <w:rPr>
                <w:rFonts w:ascii="Times New Roman" w:hAnsi="Times New Roman" w:cs="Times New Roman"/>
              </w:rPr>
            </w:pPr>
            <w:r>
              <w:rPr>
                <w:rFonts w:ascii="Times New Roman" w:hAnsi="Times New Roman" w:cs="Times New Roman"/>
              </w:rPr>
              <w:t>280</w:t>
            </w:r>
            <w:r w:rsidRPr="00C4023A">
              <w:rPr>
                <w:rFonts w:ascii="Times New Roman" w:hAnsi="Times New Roman" w:cs="Times New Roman"/>
              </w:rPr>
              <w:t>%</w:t>
            </w:r>
          </w:p>
        </w:tc>
      </w:tr>
      <w:tr w:rsidR="00B52AD1" w:rsidRPr="00C4023A" w14:paraId="2EE0A5E8" w14:textId="77777777" w:rsidTr="00B01DE6">
        <w:trPr>
          <w:trHeight w:val="315"/>
          <w:jc w:val="center"/>
        </w:trPr>
        <w:tc>
          <w:tcPr>
            <w:tcW w:w="8642" w:type="dxa"/>
            <w:tcBorders>
              <w:top w:val="nil"/>
              <w:left w:val="single" w:sz="4" w:space="0" w:color="auto"/>
              <w:bottom w:val="single" w:sz="4" w:space="0" w:color="auto"/>
              <w:right w:val="single" w:sz="4" w:space="0" w:color="auto"/>
            </w:tcBorders>
            <w:shd w:val="clear" w:color="000000" w:fill="FFFFFF"/>
            <w:noWrap/>
            <w:vAlign w:val="bottom"/>
            <w:hideMark/>
          </w:tcPr>
          <w:p w14:paraId="00709A16" w14:textId="77777777" w:rsidR="00B52AD1" w:rsidRPr="00C4023A" w:rsidRDefault="00B52AD1" w:rsidP="00B01DE6">
            <w:pPr>
              <w:spacing w:after="0" w:line="240" w:lineRule="auto"/>
              <w:rPr>
                <w:rFonts w:ascii="Times New Roman" w:hAnsi="Times New Roman" w:cs="Times New Roman"/>
              </w:rPr>
            </w:pPr>
            <w:r>
              <w:rPr>
                <w:rFonts w:ascii="Times New Roman" w:hAnsi="Times New Roman" w:cs="Times New Roman"/>
              </w:rPr>
              <w:t>R</w:t>
            </w:r>
            <w:r w:rsidRPr="00C4023A">
              <w:rPr>
                <w:rFonts w:ascii="Times New Roman" w:hAnsi="Times New Roman" w:cs="Times New Roman"/>
              </w:rPr>
              <w:t>ealizar 100 acciones conjuntamente con actores de los diferentes sectores</w:t>
            </w:r>
          </w:p>
        </w:tc>
        <w:tc>
          <w:tcPr>
            <w:tcW w:w="1559" w:type="dxa"/>
            <w:tcBorders>
              <w:top w:val="nil"/>
              <w:left w:val="nil"/>
              <w:bottom w:val="single" w:sz="4" w:space="0" w:color="auto"/>
              <w:right w:val="single" w:sz="4" w:space="0" w:color="auto"/>
            </w:tcBorders>
            <w:shd w:val="clear" w:color="000000" w:fill="FFFFFF"/>
            <w:noWrap/>
            <w:vAlign w:val="bottom"/>
            <w:hideMark/>
          </w:tcPr>
          <w:p w14:paraId="7AD3EAB9" w14:textId="77777777" w:rsidR="00B52AD1" w:rsidRPr="00C4023A" w:rsidRDefault="00B52AD1" w:rsidP="00B01DE6">
            <w:pPr>
              <w:spacing w:after="0" w:line="240" w:lineRule="auto"/>
              <w:jc w:val="center"/>
              <w:rPr>
                <w:rFonts w:ascii="Times New Roman" w:hAnsi="Times New Roman" w:cs="Times New Roman"/>
              </w:rPr>
            </w:pPr>
            <w:r>
              <w:rPr>
                <w:rFonts w:ascii="Times New Roman" w:hAnsi="Times New Roman" w:cs="Times New Roman"/>
              </w:rPr>
              <w:t>2400</w:t>
            </w:r>
            <w:r w:rsidRPr="00C4023A">
              <w:rPr>
                <w:rFonts w:ascii="Times New Roman" w:hAnsi="Times New Roman" w:cs="Times New Roman"/>
              </w:rPr>
              <w:t>%</w:t>
            </w:r>
          </w:p>
        </w:tc>
      </w:tr>
      <w:tr w:rsidR="00B52AD1" w:rsidRPr="00C4023A" w14:paraId="5A53B59E" w14:textId="77777777" w:rsidTr="00B01DE6">
        <w:trPr>
          <w:trHeight w:val="315"/>
          <w:jc w:val="center"/>
        </w:trPr>
        <w:tc>
          <w:tcPr>
            <w:tcW w:w="8642" w:type="dxa"/>
            <w:tcBorders>
              <w:top w:val="nil"/>
              <w:left w:val="single" w:sz="4" w:space="0" w:color="auto"/>
              <w:bottom w:val="single" w:sz="4" w:space="0" w:color="auto"/>
              <w:right w:val="single" w:sz="4" w:space="0" w:color="auto"/>
            </w:tcBorders>
            <w:shd w:val="clear" w:color="000000" w:fill="FFFFFF"/>
            <w:noWrap/>
            <w:vAlign w:val="bottom"/>
            <w:hideMark/>
          </w:tcPr>
          <w:p w14:paraId="7B498D78" w14:textId="77777777" w:rsidR="00B52AD1" w:rsidRPr="00C4023A" w:rsidRDefault="00B52AD1" w:rsidP="00B01DE6">
            <w:pPr>
              <w:spacing w:after="0" w:line="240" w:lineRule="auto"/>
              <w:rPr>
                <w:rFonts w:ascii="Times New Roman" w:hAnsi="Times New Roman" w:cs="Times New Roman"/>
              </w:rPr>
            </w:pPr>
            <w:r>
              <w:rPr>
                <w:rFonts w:ascii="Times New Roman" w:hAnsi="Times New Roman" w:cs="Times New Roman"/>
              </w:rPr>
              <w:t>R</w:t>
            </w:r>
            <w:r w:rsidRPr="00C4023A">
              <w:rPr>
                <w:rFonts w:ascii="Times New Roman" w:hAnsi="Times New Roman" w:cs="Times New Roman"/>
              </w:rPr>
              <w:t>ealizar 16 iniciativas lúdicas durante el cuatrienio</w:t>
            </w:r>
          </w:p>
        </w:tc>
        <w:tc>
          <w:tcPr>
            <w:tcW w:w="1559" w:type="dxa"/>
            <w:tcBorders>
              <w:top w:val="nil"/>
              <w:left w:val="nil"/>
              <w:bottom w:val="single" w:sz="4" w:space="0" w:color="auto"/>
              <w:right w:val="single" w:sz="4" w:space="0" w:color="auto"/>
            </w:tcBorders>
            <w:shd w:val="clear" w:color="000000" w:fill="FFFFFF"/>
            <w:noWrap/>
            <w:vAlign w:val="bottom"/>
            <w:hideMark/>
          </w:tcPr>
          <w:p w14:paraId="4FC52CC7" w14:textId="77777777" w:rsidR="00B52AD1" w:rsidRPr="00C4023A" w:rsidRDefault="00B52AD1" w:rsidP="00B01DE6">
            <w:pPr>
              <w:spacing w:after="0" w:line="240" w:lineRule="auto"/>
              <w:jc w:val="center"/>
              <w:rPr>
                <w:rFonts w:ascii="Times New Roman" w:hAnsi="Times New Roman" w:cs="Times New Roman"/>
              </w:rPr>
            </w:pPr>
            <w:r>
              <w:rPr>
                <w:rFonts w:ascii="Times New Roman" w:hAnsi="Times New Roman" w:cs="Times New Roman"/>
              </w:rPr>
              <w:t>100</w:t>
            </w:r>
            <w:r w:rsidRPr="00C4023A">
              <w:rPr>
                <w:rFonts w:ascii="Times New Roman" w:hAnsi="Times New Roman" w:cs="Times New Roman"/>
              </w:rPr>
              <w:t>%</w:t>
            </w:r>
          </w:p>
        </w:tc>
      </w:tr>
      <w:tr w:rsidR="00B52AD1" w:rsidRPr="00C4023A" w14:paraId="72D878C2" w14:textId="77777777" w:rsidTr="00B01DE6">
        <w:trPr>
          <w:trHeight w:val="315"/>
          <w:jc w:val="center"/>
        </w:trPr>
        <w:tc>
          <w:tcPr>
            <w:tcW w:w="8642" w:type="dxa"/>
            <w:tcBorders>
              <w:top w:val="nil"/>
              <w:left w:val="single" w:sz="4" w:space="0" w:color="auto"/>
              <w:bottom w:val="single" w:sz="4" w:space="0" w:color="auto"/>
              <w:right w:val="single" w:sz="4" w:space="0" w:color="auto"/>
            </w:tcBorders>
            <w:shd w:val="clear" w:color="000000" w:fill="FFFFFF"/>
            <w:noWrap/>
            <w:vAlign w:val="bottom"/>
            <w:hideMark/>
          </w:tcPr>
          <w:p w14:paraId="586B5ABE" w14:textId="77777777" w:rsidR="00B52AD1" w:rsidRPr="00C4023A" w:rsidRDefault="00B52AD1" w:rsidP="00B01DE6">
            <w:pPr>
              <w:spacing w:after="0" w:line="240" w:lineRule="auto"/>
              <w:rPr>
                <w:rFonts w:ascii="Times New Roman" w:hAnsi="Times New Roman" w:cs="Times New Roman"/>
              </w:rPr>
            </w:pPr>
            <w:r>
              <w:rPr>
                <w:rFonts w:ascii="Times New Roman" w:hAnsi="Times New Roman" w:cs="Times New Roman"/>
              </w:rPr>
              <w:t>R</w:t>
            </w:r>
            <w:r w:rsidRPr="00C4023A">
              <w:rPr>
                <w:rFonts w:ascii="Times New Roman" w:hAnsi="Times New Roman" w:cs="Times New Roman"/>
              </w:rPr>
              <w:t>ealizar 20 capacitaciones al sector informal de la economía</w:t>
            </w:r>
          </w:p>
        </w:tc>
        <w:tc>
          <w:tcPr>
            <w:tcW w:w="1559" w:type="dxa"/>
            <w:tcBorders>
              <w:top w:val="nil"/>
              <w:left w:val="nil"/>
              <w:bottom w:val="single" w:sz="4" w:space="0" w:color="auto"/>
              <w:right w:val="single" w:sz="4" w:space="0" w:color="auto"/>
            </w:tcBorders>
            <w:shd w:val="clear" w:color="000000" w:fill="FFFFFF"/>
            <w:noWrap/>
            <w:vAlign w:val="bottom"/>
            <w:hideMark/>
          </w:tcPr>
          <w:p w14:paraId="29851DE4" w14:textId="77777777" w:rsidR="00B52AD1" w:rsidRPr="00C4023A" w:rsidRDefault="00B52AD1" w:rsidP="00B01DE6">
            <w:pPr>
              <w:spacing w:after="0" w:line="240" w:lineRule="auto"/>
              <w:jc w:val="center"/>
              <w:rPr>
                <w:rFonts w:ascii="Times New Roman" w:hAnsi="Times New Roman" w:cs="Times New Roman"/>
              </w:rPr>
            </w:pPr>
            <w:r>
              <w:rPr>
                <w:rFonts w:ascii="Times New Roman" w:hAnsi="Times New Roman" w:cs="Times New Roman"/>
              </w:rPr>
              <w:t>210</w:t>
            </w:r>
            <w:r w:rsidRPr="00C4023A">
              <w:rPr>
                <w:rFonts w:ascii="Times New Roman" w:hAnsi="Times New Roman" w:cs="Times New Roman"/>
              </w:rPr>
              <w:t>%</w:t>
            </w:r>
          </w:p>
        </w:tc>
      </w:tr>
    </w:tbl>
    <w:p w14:paraId="7F6DAFE9" w14:textId="77777777" w:rsidR="00F54BA3" w:rsidRDefault="00F54BA3" w:rsidP="00CC54E9">
      <w:pPr>
        <w:spacing w:line="360" w:lineRule="auto"/>
        <w:jc w:val="right"/>
        <w:rPr>
          <w:rFonts w:ascii="Times New Roman" w:eastAsiaTheme="minorHAnsi" w:hAnsi="Times New Roman" w:cs="Times New Roman"/>
          <w:b/>
          <w:i/>
          <w:noProof/>
          <w:lang w:eastAsia="en-US"/>
        </w:rPr>
      </w:pPr>
    </w:p>
    <w:p w14:paraId="565EACC0" w14:textId="5F98AE90" w:rsidR="00FE009C" w:rsidRPr="00D77E84" w:rsidRDefault="00FE009C" w:rsidP="00CC54E9">
      <w:pPr>
        <w:spacing w:line="360" w:lineRule="auto"/>
        <w:jc w:val="right"/>
        <w:rPr>
          <w:rFonts w:ascii="Times New Roman" w:hAnsi="Times New Roman" w:cs="Times New Roman"/>
        </w:rPr>
      </w:pPr>
      <w:r>
        <w:rPr>
          <w:rFonts w:ascii="Times New Roman" w:eastAsiaTheme="minorHAnsi" w:hAnsi="Times New Roman" w:cs="Times New Roman"/>
          <w:b/>
          <w:i/>
          <w:noProof/>
          <w:lang w:eastAsia="en-US"/>
        </w:rPr>
        <w:t xml:space="preserve">Fuente: </w:t>
      </w:r>
      <w:r w:rsidRPr="0064313D">
        <w:rPr>
          <w:rFonts w:ascii="Times New Roman" w:hAnsi="Times New Roman" w:cs="Times New Roman"/>
          <w:i/>
        </w:rPr>
        <w:t>Elaboración propia</w:t>
      </w:r>
    </w:p>
    <w:p w14:paraId="22C973C5" w14:textId="47182D8B" w:rsidR="009B4397" w:rsidRPr="00D77E84" w:rsidRDefault="0032291E" w:rsidP="003732DD">
      <w:pPr>
        <w:spacing w:line="360" w:lineRule="auto"/>
        <w:jc w:val="both"/>
        <w:rPr>
          <w:rFonts w:ascii="Times New Roman" w:hAnsi="Times New Roman" w:cs="Times New Roman"/>
        </w:rPr>
      </w:pPr>
      <w:r w:rsidRPr="0078627D">
        <w:rPr>
          <w:rFonts w:ascii="Times New Roman" w:hAnsi="Times New Roman" w:cs="Times New Roman"/>
        </w:rPr>
        <w:t>En</w:t>
      </w:r>
      <w:r w:rsidR="009B4397" w:rsidRPr="0078627D">
        <w:rPr>
          <w:rFonts w:ascii="Times New Roman" w:hAnsi="Times New Roman" w:cs="Times New Roman"/>
        </w:rPr>
        <w:t xml:space="preserve"> </w:t>
      </w:r>
      <w:r w:rsidR="00321CA9" w:rsidRPr="0078627D">
        <w:rPr>
          <w:rFonts w:ascii="Times New Roman" w:hAnsi="Times New Roman" w:cs="Times New Roman"/>
        </w:rPr>
        <w:t xml:space="preserve">relación </w:t>
      </w:r>
      <w:r w:rsidR="009B4397" w:rsidRPr="0078627D">
        <w:rPr>
          <w:rFonts w:ascii="Times New Roman" w:hAnsi="Times New Roman" w:cs="Times New Roman"/>
        </w:rPr>
        <w:t>a este ODS</w:t>
      </w:r>
      <w:r w:rsidR="0053656E">
        <w:rPr>
          <w:rFonts w:ascii="Times New Roman" w:hAnsi="Times New Roman" w:cs="Times New Roman"/>
        </w:rPr>
        <w:t>,</w:t>
      </w:r>
      <w:r w:rsidR="009B4397" w:rsidRPr="0078627D">
        <w:rPr>
          <w:rFonts w:ascii="Times New Roman" w:hAnsi="Times New Roman" w:cs="Times New Roman"/>
        </w:rPr>
        <w:t xml:space="preserve"> </w:t>
      </w:r>
      <w:r w:rsidR="001229DC" w:rsidRPr="0078627D">
        <w:rPr>
          <w:rFonts w:ascii="Times New Roman" w:hAnsi="Times New Roman" w:cs="Times New Roman"/>
        </w:rPr>
        <w:t>existen</w:t>
      </w:r>
      <w:r w:rsidR="009B4397" w:rsidRPr="0078627D">
        <w:rPr>
          <w:rFonts w:ascii="Times New Roman" w:hAnsi="Times New Roman" w:cs="Times New Roman"/>
        </w:rPr>
        <w:t xml:space="preserve"> </w:t>
      </w:r>
      <w:r w:rsidR="0078627D" w:rsidRPr="0078627D">
        <w:rPr>
          <w:rFonts w:ascii="Times New Roman" w:hAnsi="Times New Roman" w:cs="Times New Roman"/>
        </w:rPr>
        <w:t xml:space="preserve">17 metas que de forma directa apoyan el sector </w:t>
      </w:r>
      <w:r w:rsidR="009B4397" w:rsidRPr="0078627D">
        <w:rPr>
          <w:rFonts w:ascii="Times New Roman" w:hAnsi="Times New Roman" w:cs="Times New Roman"/>
        </w:rPr>
        <w:t xml:space="preserve">de </w:t>
      </w:r>
      <w:r w:rsidR="0078627D" w:rsidRPr="0078627D">
        <w:rPr>
          <w:rFonts w:ascii="Times New Roman" w:hAnsi="Times New Roman" w:cs="Times New Roman"/>
        </w:rPr>
        <w:t xml:space="preserve">la </w:t>
      </w:r>
      <w:r w:rsidR="009B4397" w:rsidRPr="0078627D">
        <w:rPr>
          <w:rFonts w:ascii="Times New Roman" w:hAnsi="Times New Roman" w:cs="Times New Roman"/>
        </w:rPr>
        <w:t>salud,</w:t>
      </w:r>
      <w:r w:rsidR="009B4397" w:rsidRPr="00D77E84">
        <w:rPr>
          <w:rFonts w:ascii="Times New Roman" w:hAnsi="Times New Roman" w:cs="Times New Roman"/>
        </w:rPr>
        <w:t xml:space="preserve"> </w:t>
      </w:r>
      <w:r w:rsidR="0078627D">
        <w:rPr>
          <w:rFonts w:ascii="Times New Roman" w:hAnsi="Times New Roman" w:cs="Times New Roman"/>
        </w:rPr>
        <w:t xml:space="preserve">encaminados a garantizar </w:t>
      </w:r>
      <w:r w:rsidR="001229DC" w:rsidRPr="00D77E84">
        <w:rPr>
          <w:rFonts w:ascii="Times New Roman" w:hAnsi="Times New Roman" w:cs="Times New Roman"/>
        </w:rPr>
        <w:t xml:space="preserve">el </w:t>
      </w:r>
      <w:r w:rsidR="009B4397" w:rsidRPr="00D77E84">
        <w:rPr>
          <w:rFonts w:ascii="Times New Roman" w:hAnsi="Times New Roman" w:cs="Times New Roman"/>
        </w:rPr>
        <w:t xml:space="preserve">goce efectivo de </w:t>
      </w:r>
      <w:r w:rsidR="001229DC" w:rsidRPr="00D77E84">
        <w:rPr>
          <w:rFonts w:ascii="Times New Roman" w:hAnsi="Times New Roman" w:cs="Times New Roman"/>
        </w:rPr>
        <w:t xml:space="preserve">los </w:t>
      </w:r>
      <w:r w:rsidR="009B4397" w:rsidRPr="00D77E84">
        <w:rPr>
          <w:rFonts w:ascii="Times New Roman" w:hAnsi="Times New Roman" w:cs="Times New Roman"/>
        </w:rPr>
        <w:t xml:space="preserve">derechos en salud, fortalecimiento de las instituciones de salud, seguridad social, salud mental, vacunación, discapacidades, deportes etc. también se evidencia que la línea </w:t>
      </w:r>
      <w:r w:rsidR="008A6721" w:rsidRPr="008A12F2">
        <w:rPr>
          <w:rFonts w:ascii="Times New Roman" w:hAnsi="Times New Roman" w:cs="Times New Roman"/>
          <w:shd w:val="clear" w:color="auto" w:fill="FFFFFF" w:themeFill="background1"/>
        </w:rPr>
        <w:t xml:space="preserve">estratégica </w:t>
      </w:r>
      <w:r w:rsidR="008A12F2" w:rsidRPr="008A12F2">
        <w:rPr>
          <w:rFonts w:ascii="Times New Roman" w:hAnsi="Times New Roman" w:cs="Times New Roman"/>
          <w:shd w:val="clear" w:color="auto" w:fill="FFFFFF" w:themeFill="background1"/>
        </w:rPr>
        <w:t>N° 3</w:t>
      </w:r>
      <w:r w:rsidR="009B4397" w:rsidRPr="00D77E84">
        <w:rPr>
          <w:rFonts w:ascii="Times New Roman" w:hAnsi="Times New Roman" w:cs="Times New Roman"/>
        </w:rPr>
        <w:t xml:space="preserve">“construyendo identidad a través de lo </w:t>
      </w:r>
      <w:r w:rsidR="001229DC" w:rsidRPr="00D77E84">
        <w:rPr>
          <w:rFonts w:ascii="Times New Roman" w:hAnsi="Times New Roman" w:cs="Times New Roman"/>
        </w:rPr>
        <w:t>social” y la línea estratégica cuatro</w:t>
      </w:r>
      <w:r w:rsidR="009B4397" w:rsidRPr="00D77E84">
        <w:rPr>
          <w:rFonts w:ascii="Times New Roman" w:hAnsi="Times New Roman" w:cs="Times New Roman"/>
        </w:rPr>
        <w:t xml:space="preserve"> </w:t>
      </w:r>
      <w:r w:rsidR="001229DC" w:rsidRPr="00D77E84">
        <w:rPr>
          <w:rFonts w:ascii="Times New Roman" w:hAnsi="Times New Roman" w:cs="Times New Roman"/>
        </w:rPr>
        <w:t xml:space="preserve">denominada </w:t>
      </w:r>
      <w:r w:rsidR="009B4397" w:rsidRPr="00D77E84">
        <w:rPr>
          <w:rFonts w:ascii="Times New Roman" w:hAnsi="Times New Roman" w:cs="Times New Roman"/>
        </w:rPr>
        <w:t xml:space="preserve">“infraestructura para la equidad” comparten este objetivo de desarrollo sostenible y lo fomentan desde ámbitos distintos, </w:t>
      </w:r>
      <w:r w:rsidR="001229DC" w:rsidRPr="00D77E84">
        <w:rPr>
          <w:rFonts w:ascii="Times New Roman" w:hAnsi="Times New Roman" w:cs="Times New Roman"/>
        </w:rPr>
        <w:t>por un lado</w:t>
      </w:r>
      <w:r w:rsidR="009B4397" w:rsidRPr="00D77E84">
        <w:rPr>
          <w:rFonts w:ascii="Times New Roman" w:hAnsi="Times New Roman" w:cs="Times New Roman"/>
        </w:rPr>
        <w:t xml:space="preserve"> con </w:t>
      </w:r>
      <w:r w:rsidR="001229DC" w:rsidRPr="00D77E84">
        <w:rPr>
          <w:rFonts w:ascii="Times New Roman" w:hAnsi="Times New Roman" w:cs="Times New Roman"/>
        </w:rPr>
        <w:t xml:space="preserve">un </w:t>
      </w:r>
      <w:r w:rsidR="009B4397" w:rsidRPr="00D77E84">
        <w:rPr>
          <w:rFonts w:ascii="Times New Roman" w:hAnsi="Times New Roman" w:cs="Times New Roman"/>
        </w:rPr>
        <w:t xml:space="preserve">acercamiento más </w:t>
      </w:r>
      <w:r w:rsidR="009B4397" w:rsidRPr="00D77E84">
        <w:rPr>
          <w:rFonts w:ascii="Times New Roman" w:hAnsi="Times New Roman" w:cs="Times New Roman"/>
        </w:rPr>
        <w:lastRenderedPageBreak/>
        <w:t>directo a las pr</w:t>
      </w:r>
      <w:r w:rsidR="001229DC" w:rsidRPr="00D77E84">
        <w:rPr>
          <w:rFonts w:ascii="Times New Roman" w:hAnsi="Times New Roman" w:cs="Times New Roman"/>
        </w:rPr>
        <w:t>á</w:t>
      </w:r>
      <w:r w:rsidR="009B4397" w:rsidRPr="00D77E84">
        <w:rPr>
          <w:rFonts w:ascii="Times New Roman" w:hAnsi="Times New Roman" w:cs="Times New Roman"/>
        </w:rPr>
        <w:t xml:space="preserve">cticas ciudadanas y a sus conductas personales y </w:t>
      </w:r>
      <w:r w:rsidR="001229DC" w:rsidRPr="00D77E84">
        <w:rPr>
          <w:rFonts w:ascii="Times New Roman" w:hAnsi="Times New Roman" w:cs="Times New Roman"/>
        </w:rPr>
        <w:t xml:space="preserve">por </w:t>
      </w:r>
      <w:r w:rsidR="009B4397" w:rsidRPr="00D77E84">
        <w:rPr>
          <w:rFonts w:ascii="Times New Roman" w:hAnsi="Times New Roman" w:cs="Times New Roman"/>
        </w:rPr>
        <w:t xml:space="preserve">el </w:t>
      </w:r>
      <w:r w:rsidR="001229DC" w:rsidRPr="00D77E84">
        <w:rPr>
          <w:rFonts w:ascii="Times New Roman" w:hAnsi="Times New Roman" w:cs="Times New Roman"/>
        </w:rPr>
        <w:t>otro</w:t>
      </w:r>
      <w:r w:rsidR="008A6721">
        <w:rPr>
          <w:rFonts w:ascii="Times New Roman" w:hAnsi="Times New Roman" w:cs="Times New Roman"/>
        </w:rPr>
        <w:t>,</w:t>
      </w:r>
      <w:r w:rsidR="001229DC" w:rsidRPr="00D77E84">
        <w:rPr>
          <w:rFonts w:ascii="Times New Roman" w:hAnsi="Times New Roman" w:cs="Times New Roman"/>
        </w:rPr>
        <w:t xml:space="preserve"> desde una visión</w:t>
      </w:r>
      <w:r w:rsidR="009B4397" w:rsidRPr="00D77E84">
        <w:rPr>
          <w:rFonts w:ascii="Times New Roman" w:hAnsi="Times New Roman" w:cs="Times New Roman"/>
        </w:rPr>
        <w:t xml:space="preserve"> logística en cuanto a la modelación y creación de infraestructuras que garanticen el acceso y cubrimiento incluyente de la salud. Los resultados muestran que campañas como vacunas, atención a la primera infancia, maternidad y actividad física son programas de gran frecuencia en el municipio, mientras que temas de inclusión social, salud mental y seguridad social</w:t>
      </w:r>
      <w:r w:rsidR="007C6913" w:rsidRPr="00D77E84">
        <w:rPr>
          <w:rFonts w:ascii="Times New Roman" w:hAnsi="Times New Roman" w:cs="Times New Roman"/>
        </w:rPr>
        <w:t xml:space="preserve"> han pasado a un segundo plano. Es necesario resaltar que dentro del municipio se presentan</w:t>
      </w:r>
      <w:r w:rsidR="009B4397" w:rsidRPr="00D77E84">
        <w:rPr>
          <w:rFonts w:ascii="Times New Roman" w:hAnsi="Times New Roman" w:cs="Times New Roman"/>
        </w:rPr>
        <w:t xml:space="preserve"> alianzas entre el sector público y privado para desarrollar actividades que fomenten la salud y </w:t>
      </w:r>
      <w:r w:rsidR="007C6913" w:rsidRPr="00D77E84">
        <w:rPr>
          <w:rFonts w:ascii="Times New Roman" w:hAnsi="Times New Roman" w:cs="Times New Roman"/>
        </w:rPr>
        <w:t>se evidenció que en el periodo 2016-2019 se realizaron</w:t>
      </w:r>
      <w:r w:rsidR="009B4397" w:rsidRPr="00D77E84">
        <w:rPr>
          <w:rFonts w:ascii="Times New Roman" w:hAnsi="Times New Roman" w:cs="Times New Roman"/>
        </w:rPr>
        <w:t xml:space="preserve"> mejoras significativas en las instalaciones que prestan serv</w:t>
      </w:r>
      <w:r w:rsidR="007C6913" w:rsidRPr="00D77E84">
        <w:rPr>
          <w:rFonts w:ascii="Times New Roman" w:hAnsi="Times New Roman" w:cs="Times New Roman"/>
        </w:rPr>
        <w:t>icios de salud en el municipio. A</w:t>
      </w:r>
      <w:r w:rsidR="009B4397" w:rsidRPr="00D77E84">
        <w:rPr>
          <w:rFonts w:ascii="Times New Roman" w:hAnsi="Times New Roman" w:cs="Times New Roman"/>
        </w:rPr>
        <w:t>demás</w:t>
      </w:r>
      <w:r w:rsidR="007C6913" w:rsidRPr="00D77E84">
        <w:rPr>
          <w:rFonts w:ascii="Times New Roman" w:hAnsi="Times New Roman" w:cs="Times New Roman"/>
        </w:rPr>
        <w:t>, se</w:t>
      </w:r>
      <w:r w:rsidR="009B4397" w:rsidRPr="00D77E84">
        <w:rPr>
          <w:rFonts w:ascii="Times New Roman" w:hAnsi="Times New Roman" w:cs="Times New Roman"/>
        </w:rPr>
        <w:t xml:space="preserve"> considera que la administración municipal ha hecho un buen trabajo en cuanto a gestiones de salubridad y apoyos al área médica.</w:t>
      </w:r>
    </w:p>
    <w:p w14:paraId="7129B7EF" w14:textId="022A0B1F" w:rsidR="00321CA9" w:rsidRPr="00D77E84" w:rsidRDefault="007C6913" w:rsidP="003732DD">
      <w:pPr>
        <w:spacing w:line="360" w:lineRule="auto"/>
        <w:jc w:val="both"/>
        <w:rPr>
          <w:rFonts w:ascii="Times New Roman" w:hAnsi="Times New Roman" w:cs="Times New Roman"/>
        </w:rPr>
      </w:pPr>
      <w:r w:rsidRPr="00D77E84">
        <w:rPr>
          <w:rFonts w:ascii="Times New Roman" w:hAnsi="Times New Roman" w:cs="Times New Roman"/>
        </w:rPr>
        <w:t>Posteriormente se encuentra la Educación de calidad. E</w:t>
      </w:r>
      <w:r w:rsidR="00321CA9" w:rsidRPr="00D77E84">
        <w:rPr>
          <w:rFonts w:ascii="Times New Roman" w:hAnsi="Times New Roman" w:cs="Times New Roman"/>
        </w:rPr>
        <w:t xml:space="preserve">n torno a este ODS </w:t>
      </w:r>
      <w:r w:rsidRPr="00D77E84">
        <w:rPr>
          <w:rFonts w:ascii="Times New Roman" w:hAnsi="Times New Roman" w:cs="Times New Roman"/>
        </w:rPr>
        <w:t xml:space="preserve">los responsables fueron la </w:t>
      </w:r>
      <w:r w:rsidR="008C2623">
        <w:rPr>
          <w:rFonts w:ascii="Times New Roman" w:hAnsi="Times New Roman" w:cs="Times New Roman"/>
        </w:rPr>
        <w:t>S</w:t>
      </w:r>
      <w:r w:rsidRPr="00D77E84">
        <w:rPr>
          <w:rFonts w:ascii="Times New Roman" w:hAnsi="Times New Roman" w:cs="Times New Roman"/>
        </w:rPr>
        <w:t>ecretarí</w:t>
      </w:r>
      <w:r w:rsidR="00321CA9" w:rsidRPr="00D77E84">
        <w:rPr>
          <w:rFonts w:ascii="Times New Roman" w:hAnsi="Times New Roman" w:cs="Times New Roman"/>
        </w:rPr>
        <w:t xml:space="preserve">a de </w:t>
      </w:r>
      <w:r w:rsidR="008C2623">
        <w:rPr>
          <w:rFonts w:ascii="Times New Roman" w:hAnsi="Times New Roman" w:cs="Times New Roman"/>
        </w:rPr>
        <w:t>E</w:t>
      </w:r>
      <w:r w:rsidR="00321CA9" w:rsidRPr="00D77E84">
        <w:rPr>
          <w:rFonts w:ascii="Times New Roman" w:hAnsi="Times New Roman" w:cs="Times New Roman"/>
        </w:rPr>
        <w:t>ducación,</w:t>
      </w:r>
      <w:r w:rsidRPr="00D77E84">
        <w:rPr>
          <w:rFonts w:ascii="Times New Roman" w:hAnsi="Times New Roman" w:cs="Times New Roman"/>
        </w:rPr>
        <w:t xml:space="preserve"> de </w:t>
      </w:r>
      <w:r w:rsidR="008C2623">
        <w:rPr>
          <w:rFonts w:ascii="Times New Roman" w:hAnsi="Times New Roman" w:cs="Times New Roman"/>
        </w:rPr>
        <w:t>D</w:t>
      </w:r>
      <w:r w:rsidR="00321CA9" w:rsidRPr="00D77E84">
        <w:rPr>
          <w:rFonts w:ascii="Times New Roman" w:hAnsi="Times New Roman" w:cs="Times New Roman"/>
        </w:rPr>
        <w:t xml:space="preserve">eporte y </w:t>
      </w:r>
      <w:r w:rsidR="008C2623">
        <w:rPr>
          <w:rFonts w:ascii="Times New Roman" w:hAnsi="Times New Roman" w:cs="Times New Roman"/>
        </w:rPr>
        <w:t>R</w:t>
      </w:r>
      <w:r w:rsidR="004A75ED" w:rsidRPr="00D77E84">
        <w:rPr>
          <w:rFonts w:ascii="Times New Roman" w:hAnsi="Times New Roman" w:cs="Times New Roman"/>
        </w:rPr>
        <w:t>ecreación,</w:t>
      </w:r>
      <w:r w:rsidR="00321CA9" w:rsidRPr="00D77E84">
        <w:rPr>
          <w:rFonts w:ascii="Times New Roman" w:hAnsi="Times New Roman" w:cs="Times New Roman"/>
        </w:rPr>
        <w:t xml:space="preserve"> </w:t>
      </w:r>
      <w:r w:rsidR="008C2623">
        <w:rPr>
          <w:rFonts w:ascii="Times New Roman" w:hAnsi="Times New Roman" w:cs="Times New Roman"/>
        </w:rPr>
        <w:t xml:space="preserve">y </w:t>
      </w:r>
      <w:r w:rsidR="00321CA9" w:rsidRPr="00D77E84">
        <w:rPr>
          <w:rFonts w:ascii="Times New Roman" w:hAnsi="Times New Roman" w:cs="Times New Roman"/>
        </w:rPr>
        <w:t xml:space="preserve">la </w:t>
      </w:r>
      <w:r w:rsidR="008C2623">
        <w:rPr>
          <w:rFonts w:ascii="Times New Roman" w:hAnsi="Times New Roman" w:cs="Times New Roman"/>
        </w:rPr>
        <w:t>S</w:t>
      </w:r>
      <w:r w:rsidR="00321CA9" w:rsidRPr="00D77E84">
        <w:rPr>
          <w:rFonts w:ascii="Times New Roman" w:hAnsi="Times New Roman" w:cs="Times New Roman"/>
        </w:rPr>
        <w:t>ecretar</w:t>
      </w:r>
      <w:r w:rsidR="008C2623">
        <w:rPr>
          <w:rFonts w:ascii="Times New Roman" w:hAnsi="Times New Roman" w:cs="Times New Roman"/>
        </w:rPr>
        <w:t>í</w:t>
      </w:r>
      <w:r w:rsidR="008A12F2">
        <w:rPr>
          <w:rFonts w:ascii="Times New Roman" w:hAnsi="Times New Roman" w:cs="Times New Roman"/>
        </w:rPr>
        <w:t>a</w:t>
      </w:r>
      <w:r w:rsidR="00321CA9" w:rsidRPr="00D77E84">
        <w:rPr>
          <w:rFonts w:ascii="Times New Roman" w:hAnsi="Times New Roman" w:cs="Times New Roman"/>
        </w:rPr>
        <w:t xml:space="preserve"> de </w:t>
      </w:r>
      <w:r w:rsidR="008C2623">
        <w:rPr>
          <w:rFonts w:ascii="Times New Roman" w:hAnsi="Times New Roman" w:cs="Times New Roman"/>
        </w:rPr>
        <w:t>I</w:t>
      </w:r>
      <w:r w:rsidR="00321CA9" w:rsidRPr="00D77E84">
        <w:rPr>
          <w:rFonts w:ascii="Times New Roman" w:hAnsi="Times New Roman" w:cs="Times New Roman"/>
        </w:rPr>
        <w:t xml:space="preserve">nfraestructura, </w:t>
      </w:r>
      <w:r w:rsidRPr="00D77E84">
        <w:rPr>
          <w:rFonts w:ascii="Times New Roman" w:hAnsi="Times New Roman" w:cs="Times New Roman"/>
        </w:rPr>
        <w:t xml:space="preserve">para este </w:t>
      </w:r>
      <w:r w:rsidR="00321CA9" w:rsidRPr="00D77E84">
        <w:rPr>
          <w:rFonts w:ascii="Times New Roman" w:hAnsi="Times New Roman" w:cs="Times New Roman"/>
        </w:rPr>
        <w:t>se evi</w:t>
      </w:r>
      <w:r w:rsidRPr="00D77E84">
        <w:rPr>
          <w:rFonts w:ascii="Times New Roman" w:hAnsi="Times New Roman" w:cs="Times New Roman"/>
        </w:rPr>
        <w:t>denció</w:t>
      </w:r>
      <w:r w:rsidR="00321CA9" w:rsidRPr="00D77E84">
        <w:rPr>
          <w:rFonts w:ascii="Times New Roman" w:hAnsi="Times New Roman" w:cs="Times New Roman"/>
        </w:rPr>
        <w:t xml:space="preserve"> una apropiación presupuestal de $11.302.673.051 el cual representa el 4,71% del total ejecutado por la administración, y el 10,44% del total ejecutado en ODS.</w:t>
      </w:r>
    </w:p>
    <w:p w14:paraId="1AB79276" w14:textId="69831C90" w:rsidR="0064313D" w:rsidRDefault="0064313D" w:rsidP="0064313D">
      <w:pPr>
        <w:spacing w:line="360" w:lineRule="auto"/>
        <w:jc w:val="both"/>
        <w:rPr>
          <w:rFonts w:ascii="Times New Roman" w:hAnsi="Times New Roman" w:cs="Times New Roman"/>
          <w:b/>
        </w:rPr>
      </w:pPr>
      <w:r>
        <w:rPr>
          <w:rFonts w:ascii="Times New Roman" w:hAnsi="Times New Roman" w:cs="Times New Roman"/>
          <w:b/>
        </w:rPr>
        <w:t>Tabla 6:</w:t>
      </w:r>
    </w:p>
    <w:p w14:paraId="02764289" w14:textId="6B44E2ED" w:rsidR="00E17CF9" w:rsidRPr="0064313D" w:rsidRDefault="0064313D" w:rsidP="003732DD">
      <w:pPr>
        <w:spacing w:line="360" w:lineRule="auto"/>
        <w:jc w:val="both"/>
        <w:rPr>
          <w:rFonts w:ascii="Times New Roman" w:hAnsi="Times New Roman" w:cs="Times New Roman"/>
          <w:i/>
        </w:rPr>
      </w:pPr>
      <w:r>
        <w:rPr>
          <w:rFonts w:ascii="Times New Roman" w:hAnsi="Times New Roman" w:cs="Times New Roman"/>
          <w:i/>
        </w:rPr>
        <w:t xml:space="preserve">ODS 4 Educación de calidad </w:t>
      </w:r>
    </w:p>
    <w:tbl>
      <w:tblPr>
        <w:tblW w:w="9986" w:type="dxa"/>
        <w:tblLook w:val="04A0" w:firstRow="1" w:lastRow="0" w:firstColumn="1" w:lastColumn="0" w:noHBand="0" w:noVBand="1"/>
      </w:tblPr>
      <w:tblGrid>
        <w:gridCol w:w="8428"/>
        <w:gridCol w:w="1558"/>
      </w:tblGrid>
      <w:tr w:rsidR="00B52AD1" w:rsidRPr="00E17CF9" w14:paraId="2782618F" w14:textId="77777777" w:rsidTr="004C735B">
        <w:trPr>
          <w:trHeight w:val="1275"/>
        </w:trPr>
        <w:tc>
          <w:tcPr>
            <w:tcW w:w="8428" w:type="dxa"/>
            <w:tcBorders>
              <w:top w:val="single" w:sz="4" w:space="0" w:color="auto"/>
              <w:left w:val="single" w:sz="4" w:space="0" w:color="auto"/>
              <w:bottom w:val="single" w:sz="4" w:space="0" w:color="auto"/>
              <w:right w:val="single" w:sz="4" w:space="0" w:color="auto"/>
            </w:tcBorders>
            <w:shd w:val="clear" w:color="000000" w:fill="FFFFFF"/>
            <w:noWrap/>
            <w:hideMark/>
          </w:tcPr>
          <w:p w14:paraId="779EA8F0" w14:textId="77777777" w:rsidR="00B52AD1" w:rsidRPr="00E17CF9" w:rsidRDefault="00B52AD1" w:rsidP="00B01DE6">
            <w:pPr>
              <w:spacing w:after="0" w:line="240" w:lineRule="auto"/>
              <w:rPr>
                <w:rFonts w:ascii="Times New Roman" w:hAnsi="Times New Roman" w:cs="Times New Roman"/>
              </w:rPr>
            </w:pPr>
            <w:r>
              <w:rPr>
                <w:noProof/>
                <w:lang w:val="en-US" w:eastAsia="en-US"/>
              </w:rPr>
              <w:drawing>
                <wp:anchor distT="0" distB="0" distL="114300" distR="114300" simplePos="0" relativeHeight="251701248" behindDoc="0" locked="0" layoutInCell="1" allowOverlap="1" wp14:anchorId="4CD42DD5" wp14:editId="02EF3394">
                  <wp:simplePos x="0" y="0"/>
                  <wp:positionH relativeFrom="column">
                    <wp:posOffset>-75565</wp:posOffset>
                  </wp:positionH>
                  <wp:positionV relativeFrom="paragraph">
                    <wp:posOffset>17779</wp:posOffset>
                  </wp:positionV>
                  <wp:extent cx="2905125" cy="790575"/>
                  <wp:effectExtent l="0" t="0" r="9525" b="9525"/>
                  <wp:wrapNone/>
                  <wp:docPr id="26" name="Imagen 26" descr="El ODS del mes: ¿Cómo te gustaría que fuese el mundo en el 2030? | Escuela  Industriales UPM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l ODS del mes: ¿Cómo te gustaría que fuese el mundo en el 2030? | Escuela  Industriales UPM Madri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512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700224" behindDoc="0" locked="0" layoutInCell="1" allowOverlap="1" wp14:anchorId="2D9A6E2A" wp14:editId="1880F9FC">
                  <wp:simplePos x="0" y="0"/>
                  <wp:positionH relativeFrom="column">
                    <wp:posOffset>2829560</wp:posOffset>
                  </wp:positionH>
                  <wp:positionV relativeFrom="paragraph">
                    <wp:posOffset>-10795</wp:posOffset>
                  </wp:positionV>
                  <wp:extent cx="1962150" cy="828675"/>
                  <wp:effectExtent l="0" t="0" r="0" b="9525"/>
                  <wp:wrapNone/>
                  <wp:docPr id="25" name="Imagen 25" descr="Objetivo de Desarrollo Sostenible 4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bjetivo de Desarrollo Sostenible 4 - Wikipedia, la enciclopedia lib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2150"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8" w:type="dxa"/>
            <w:tcBorders>
              <w:top w:val="single" w:sz="4" w:space="0" w:color="auto"/>
              <w:left w:val="nil"/>
              <w:bottom w:val="single" w:sz="4" w:space="0" w:color="auto"/>
              <w:right w:val="single" w:sz="4" w:space="0" w:color="auto"/>
            </w:tcBorders>
            <w:shd w:val="clear" w:color="000000" w:fill="FFFFFF"/>
            <w:vAlign w:val="center"/>
            <w:hideMark/>
          </w:tcPr>
          <w:p w14:paraId="1CC40862" w14:textId="77777777" w:rsidR="00B52AD1" w:rsidRPr="00E17CF9" w:rsidRDefault="00B52AD1" w:rsidP="00B01DE6">
            <w:pPr>
              <w:spacing w:after="0" w:line="240" w:lineRule="auto"/>
              <w:jc w:val="center"/>
              <w:rPr>
                <w:rFonts w:ascii="Times New Roman" w:hAnsi="Times New Roman" w:cs="Times New Roman"/>
              </w:rPr>
            </w:pPr>
            <w:r>
              <w:rPr>
                <w:rFonts w:ascii="Times New Roman" w:hAnsi="Times New Roman" w:cs="Times New Roman"/>
              </w:rPr>
              <w:t>Avance Físico</w:t>
            </w:r>
          </w:p>
        </w:tc>
      </w:tr>
      <w:tr w:rsidR="00B52AD1" w:rsidRPr="00E17CF9" w14:paraId="154A4FD3" w14:textId="77777777" w:rsidTr="004C735B">
        <w:trPr>
          <w:trHeight w:val="315"/>
        </w:trPr>
        <w:tc>
          <w:tcPr>
            <w:tcW w:w="8428" w:type="dxa"/>
            <w:tcBorders>
              <w:top w:val="nil"/>
              <w:left w:val="single" w:sz="4" w:space="0" w:color="auto"/>
              <w:bottom w:val="single" w:sz="4" w:space="0" w:color="auto"/>
              <w:right w:val="single" w:sz="4" w:space="0" w:color="auto"/>
            </w:tcBorders>
            <w:shd w:val="clear" w:color="000000" w:fill="FFFFFF"/>
            <w:vAlign w:val="bottom"/>
            <w:hideMark/>
          </w:tcPr>
          <w:p w14:paraId="4FE56924" w14:textId="77777777" w:rsidR="00B52AD1" w:rsidRPr="00E17CF9" w:rsidRDefault="00B52AD1" w:rsidP="00B01DE6">
            <w:pPr>
              <w:spacing w:after="0" w:line="240" w:lineRule="auto"/>
              <w:rPr>
                <w:rFonts w:ascii="Times New Roman" w:hAnsi="Times New Roman" w:cs="Times New Roman"/>
              </w:rPr>
            </w:pPr>
            <w:r w:rsidRPr="00E17CF9">
              <w:rPr>
                <w:rFonts w:ascii="Times New Roman" w:hAnsi="Times New Roman" w:cs="Times New Roman"/>
              </w:rPr>
              <w:t>Disminuir la deserción escolar en 2% en el cuatrienio</w:t>
            </w:r>
          </w:p>
        </w:tc>
        <w:tc>
          <w:tcPr>
            <w:tcW w:w="1558" w:type="dxa"/>
            <w:tcBorders>
              <w:top w:val="nil"/>
              <w:left w:val="nil"/>
              <w:bottom w:val="single" w:sz="4" w:space="0" w:color="auto"/>
              <w:right w:val="single" w:sz="4" w:space="0" w:color="auto"/>
            </w:tcBorders>
            <w:shd w:val="clear" w:color="000000" w:fill="FFFFFF"/>
            <w:noWrap/>
            <w:vAlign w:val="bottom"/>
            <w:hideMark/>
          </w:tcPr>
          <w:p w14:paraId="2EFF5AC7" w14:textId="77777777" w:rsidR="00B52AD1" w:rsidRPr="00E17CF9" w:rsidRDefault="00B52AD1" w:rsidP="00B01DE6">
            <w:pPr>
              <w:spacing w:after="0" w:line="240" w:lineRule="auto"/>
              <w:jc w:val="center"/>
              <w:rPr>
                <w:rFonts w:ascii="Times New Roman" w:hAnsi="Times New Roman" w:cs="Times New Roman"/>
              </w:rPr>
            </w:pPr>
            <w:r>
              <w:rPr>
                <w:rFonts w:ascii="Times New Roman" w:hAnsi="Times New Roman" w:cs="Times New Roman"/>
              </w:rPr>
              <w:t>100</w:t>
            </w:r>
            <w:r w:rsidRPr="00E17CF9">
              <w:rPr>
                <w:rFonts w:ascii="Times New Roman" w:hAnsi="Times New Roman" w:cs="Times New Roman"/>
              </w:rPr>
              <w:t>%</w:t>
            </w:r>
          </w:p>
        </w:tc>
      </w:tr>
      <w:tr w:rsidR="00B52AD1" w:rsidRPr="00E17CF9" w14:paraId="1241CB8A" w14:textId="77777777" w:rsidTr="004C735B">
        <w:trPr>
          <w:trHeight w:val="315"/>
        </w:trPr>
        <w:tc>
          <w:tcPr>
            <w:tcW w:w="8428" w:type="dxa"/>
            <w:tcBorders>
              <w:top w:val="nil"/>
              <w:left w:val="single" w:sz="4" w:space="0" w:color="auto"/>
              <w:bottom w:val="single" w:sz="4" w:space="0" w:color="auto"/>
              <w:right w:val="single" w:sz="4" w:space="0" w:color="auto"/>
            </w:tcBorders>
            <w:shd w:val="clear" w:color="000000" w:fill="FFFFFF"/>
            <w:vAlign w:val="bottom"/>
            <w:hideMark/>
          </w:tcPr>
          <w:p w14:paraId="5EE508B9" w14:textId="454C492D" w:rsidR="00B52AD1" w:rsidRPr="00E17CF9" w:rsidRDefault="00B52AD1" w:rsidP="00B01DE6">
            <w:pPr>
              <w:spacing w:after="0" w:line="240" w:lineRule="auto"/>
              <w:rPr>
                <w:rFonts w:ascii="Times New Roman" w:hAnsi="Times New Roman" w:cs="Times New Roman"/>
              </w:rPr>
            </w:pPr>
            <w:r w:rsidRPr="00E17CF9">
              <w:rPr>
                <w:rFonts w:ascii="Times New Roman" w:hAnsi="Times New Roman" w:cs="Times New Roman"/>
              </w:rPr>
              <w:t xml:space="preserve">Implementar una sede para el </w:t>
            </w:r>
            <w:r w:rsidR="00875CE5">
              <w:rPr>
                <w:rFonts w:ascii="Times New Roman" w:hAnsi="Times New Roman" w:cs="Times New Roman"/>
              </w:rPr>
              <w:t>CDI</w:t>
            </w:r>
          </w:p>
        </w:tc>
        <w:tc>
          <w:tcPr>
            <w:tcW w:w="1558" w:type="dxa"/>
            <w:tcBorders>
              <w:top w:val="nil"/>
              <w:left w:val="nil"/>
              <w:bottom w:val="single" w:sz="4" w:space="0" w:color="auto"/>
              <w:right w:val="single" w:sz="4" w:space="0" w:color="auto"/>
            </w:tcBorders>
            <w:shd w:val="clear" w:color="000000" w:fill="FFFFFF"/>
            <w:noWrap/>
            <w:vAlign w:val="bottom"/>
            <w:hideMark/>
          </w:tcPr>
          <w:p w14:paraId="138C8E75" w14:textId="77777777" w:rsidR="00B52AD1" w:rsidRPr="00E17CF9" w:rsidRDefault="00B52AD1" w:rsidP="00B01DE6">
            <w:pPr>
              <w:spacing w:after="0" w:line="240" w:lineRule="auto"/>
              <w:jc w:val="center"/>
              <w:rPr>
                <w:rFonts w:ascii="Times New Roman" w:hAnsi="Times New Roman" w:cs="Times New Roman"/>
              </w:rPr>
            </w:pPr>
            <w:r>
              <w:rPr>
                <w:rFonts w:ascii="Times New Roman" w:hAnsi="Times New Roman" w:cs="Times New Roman"/>
              </w:rPr>
              <w:t>60</w:t>
            </w:r>
            <w:r w:rsidRPr="00E17CF9">
              <w:rPr>
                <w:rFonts w:ascii="Times New Roman" w:hAnsi="Times New Roman" w:cs="Times New Roman"/>
              </w:rPr>
              <w:t>%</w:t>
            </w:r>
          </w:p>
        </w:tc>
      </w:tr>
      <w:tr w:rsidR="00B52AD1" w:rsidRPr="00E17CF9" w14:paraId="57C07C11" w14:textId="77777777" w:rsidTr="004C735B">
        <w:trPr>
          <w:trHeight w:val="465"/>
        </w:trPr>
        <w:tc>
          <w:tcPr>
            <w:tcW w:w="8428" w:type="dxa"/>
            <w:tcBorders>
              <w:top w:val="nil"/>
              <w:left w:val="single" w:sz="4" w:space="0" w:color="auto"/>
              <w:bottom w:val="single" w:sz="4" w:space="0" w:color="auto"/>
              <w:right w:val="single" w:sz="4" w:space="0" w:color="auto"/>
            </w:tcBorders>
            <w:shd w:val="clear" w:color="000000" w:fill="FFFFFF"/>
            <w:vAlign w:val="bottom"/>
            <w:hideMark/>
          </w:tcPr>
          <w:p w14:paraId="012A26FB" w14:textId="77777777" w:rsidR="00B52AD1" w:rsidRPr="00E17CF9" w:rsidRDefault="00B52AD1" w:rsidP="00B01DE6">
            <w:pPr>
              <w:spacing w:after="0" w:line="240" w:lineRule="auto"/>
              <w:rPr>
                <w:rFonts w:ascii="Times New Roman" w:hAnsi="Times New Roman" w:cs="Times New Roman"/>
              </w:rPr>
            </w:pPr>
            <w:r w:rsidRPr="00E17CF9">
              <w:rPr>
                <w:rFonts w:ascii="Times New Roman" w:hAnsi="Times New Roman" w:cs="Times New Roman"/>
              </w:rPr>
              <w:t>Incrementar el número de estudiantes que acceden a la educación superior en 3% anual</w:t>
            </w:r>
          </w:p>
        </w:tc>
        <w:tc>
          <w:tcPr>
            <w:tcW w:w="1558" w:type="dxa"/>
            <w:tcBorders>
              <w:top w:val="nil"/>
              <w:left w:val="nil"/>
              <w:bottom w:val="single" w:sz="4" w:space="0" w:color="auto"/>
              <w:right w:val="single" w:sz="4" w:space="0" w:color="auto"/>
            </w:tcBorders>
            <w:shd w:val="clear" w:color="000000" w:fill="FFFFFF"/>
            <w:noWrap/>
            <w:vAlign w:val="bottom"/>
            <w:hideMark/>
          </w:tcPr>
          <w:p w14:paraId="4926275A" w14:textId="77777777" w:rsidR="00B52AD1" w:rsidRPr="00E17CF9" w:rsidRDefault="00B52AD1" w:rsidP="00B01DE6">
            <w:pPr>
              <w:spacing w:after="0" w:line="240" w:lineRule="auto"/>
              <w:jc w:val="center"/>
              <w:rPr>
                <w:rFonts w:ascii="Times New Roman" w:hAnsi="Times New Roman" w:cs="Times New Roman"/>
              </w:rPr>
            </w:pPr>
            <w:r>
              <w:rPr>
                <w:rFonts w:ascii="Times New Roman" w:hAnsi="Times New Roman" w:cs="Times New Roman"/>
              </w:rPr>
              <w:t>100</w:t>
            </w:r>
            <w:r w:rsidRPr="00E17CF9">
              <w:rPr>
                <w:rFonts w:ascii="Times New Roman" w:hAnsi="Times New Roman" w:cs="Times New Roman"/>
              </w:rPr>
              <w:t>%</w:t>
            </w:r>
          </w:p>
        </w:tc>
      </w:tr>
      <w:tr w:rsidR="00B52AD1" w:rsidRPr="00E17CF9" w14:paraId="196035C0" w14:textId="77777777" w:rsidTr="004C735B">
        <w:trPr>
          <w:trHeight w:val="248"/>
        </w:trPr>
        <w:tc>
          <w:tcPr>
            <w:tcW w:w="8428" w:type="dxa"/>
            <w:tcBorders>
              <w:top w:val="nil"/>
              <w:left w:val="single" w:sz="4" w:space="0" w:color="auto"/>
              <w:bottom w:val="single" w:sz="4" w:space="0" w:color="auto"/>
              <w:right w:val="single" w:sz="4" w:space="0" w:color="auto"/>
            </w:tcBorders>
            <w:shd w:val="clear" w:color="000000" w:fill="FFFFFF"/>
            <w:vAlign w:val="bottom"/>
            <w:hideMark/>
          </w:tcPr>
          <w:p w14:paraId="0E646B59" w14:textId="77777777" w:rsidR="00B52AD1" w:rsidRPr="00E17CF9" w:rsidRDefault="00B52AD1" w:rsidP="00B01DE6">
            <w:pPr>
              <w:spacing w:after="0" w:line="240" w:lineRule="auto"/>
              <w:rPr>
                <w:rFonts w:ascii="Times New Roman" w:hAnsi="Times New Roman" w:cs="Times New Roman"/>
              </w:rPr>
            </w:pPr>
            <w:r w:rsidRPr="00E17CF9">
              <w:rPr>
                <w:rFonts w:ascii="Times New Roman" w:hAnsi="Times New Roman" w:cs="Times New Roman"/>
              </w:rPr>
              <w:t>Incrementar la oferta de media técnica en el municipio en un 16% en el cuatrienio</w:t>
            </w:r>
          </w:p>
        </w:tc>
        <w:tc>
          <w:tcPr>
            <w:tcW w:w="1558" w:type="dxa"/>
            <w:tcBorders>
              <w:top w:val="nil"/>
              <w:left w:val="nil"/>
              <w:bottom w:val="single" w:sz="4" w:space="0" w:color="auto"/>
              <w:right w:val="single" w:sz="4" w:space="0" w:color="auto"/>
            </w:tcBorders>
            <w:shd w:val="clear" w:color="000000" w:fill="FFFFFF"/>
            <w:noWrap/>
            <w:vAlign w:val="bottom"/>
            <w:hideMark/>
          </w:tcPr>
          <w:p w14:paraId="3D7700A3" w14:textId="77777777" w:rsidR="00B52AD1" w:rsidRPr="00E17CF9" w:rsidRDefault="00B52AD1" w:rsidP="00B01DE6">
            <w:pPr>
              <w:spacing w:after="0" w:line="240" w:lineRule="auto"/>
              <w:jc w:val="center"/>
              <w:rPr>
                <w:rFonts w:ascii="Times New Roman" w:hAnsi="Times New Roman" w:cs="Times New Roman"/>
              </w:rPr>
            </w:pPr>
            <w:r>
              <w:rPr>
                <w:rFonts w:ascii="Times New Roman" w:hAnsi="Times New Roman" w:cs="Times New Roman"/>
              </w:rPr>
              <w:t>100</w:t>
            </w:r>
            <w:r w:rsidRPr="00E17CF9">
              <w:rPr>
                <w:rFonts w:ascii="Times New Roman" w:hAnsi="Times New Roman" w:cs="Times New Roman"/>
              </w:rPr>
              <w:t>%</w:t>
            </w:r>
          </w:p>
        </w:tc>
      </w:tr>
      <w:tr w:rsidR="00B52AD1" w:rsidRPr="00E17CF9" w14:paraId="4B3F3009" w14:textId="77777777" w:rsidTr="004C735B">
        <w:trPr>
          <w:trHeight w:val="565"/>
        </w:trPr>
        <w:tc>
          <w:tcPr>
            <w:tcW w:w="8428" w:type="dxa"/>
            <w:tcBorders>
              <w:top w:val="nil"/>
              <w:left w:val="single" w:sz="4" w:space="0" w:color="auto"/>
              <w:bottom w:val="single" w:sz="4" w:space="0" w:color="auto"/>
              <w:right w:val="single" w:sz="4" w:space="0" w:color="auto"/>
            </w:tcBorders>
            <w:shd w:val="clear" w:color="000000" w:fill="FFFFFF"/>
            <w:vAlign w:val="bottom"/>
            <w:hideMark/>
          </w:tcPr>
          <w:p w14:paraId="1AFAB3A2" w14:textId="77777777" w:rsidR="00B52AD1" w:rsidRPr="00E17CF9" w:rsidRDefault="00B52AD1" w:rsidP="00B01DE6">
            <w:pPr>
              <w:spacing w:after="0" w:line="240" w:lineRule="auto"/>
              <w:rPr>
                <w:rFonts w:ascii="Times New Roman" w:hAnsi="Times New Roman" w:cs="Times New Roman"/>
              </w:rPr>
            </w:pPr>
            <w:r w:rsidRPr="00E17CF9">
              <w:rPr>
                <w:rFonts w:ascii="Times New Roman" w:hAnsi="Times New Roman" w:cs="Times New Roman"/>
              </w:rPr>
              <w:t>Incrementar la oferta educativa en 50% de la capacidad instalada del parque educativo</w:t>
            </w:r>
          </w:p>
        </w:tc>
        <w:tc>
          <w:tcPr>
            <w:tcW w:w="1558" w:type="dxa"/>
            <w:tcBorders>
              <w:top w:val="nil"/>
              <w:left w:val="nil"/>
              <w:bottom w:val="single" w:sz="4" w:space="0" w:color="auto"/>
              <w:right w:val="single" w:sz="4" w:space="0" w:color="auto"/>
            </w:tcBorders>
            <w:shd w:val="clear" w:color="000000" w:fill="FFFFFF"/>
            <w:noWrap/>
            <w:vAlign w:val="bottom"/>
            <w:hideMark/>
          </w:tcPr>
          <w:p w14:paraId="1ECA2020" w14:textId="77777777" w:rsidR="00B52AD1" w:rsidRPr="00E17CF9" w:rsidRDefault="00B52AD1" w:rsidP="00B01DE6">
            <w:pPr>
              <w:spacing w:after="0" w:line="240" w:lineRule="auto"/>
              <w:jc w:val="center"/>
              <w:rPr>
                <w:rFonts w:ascii="Times New Roman" w:hAnsi="Times New Roman" w:cs="Times New Roman"/>
              </w:rPr>
            </w:pPr>
            <w:r>
              <w:rPr>
                <w:rFonts w:ascii="Times New Roman" w:hAnsi="Times New Roman" w:cs="Times New Roman"/>
              </w:rPr>
              <w:t>100</w:t>
            </w:r>
            <w:r w:rsidRPr="00E17CF9">
              <w:rPr>
                <w:rFonts w:ascii="Times New Roman" w:hAnsi="Times New Roman" w:cs="Times New Roman"/>
              </w:rPr>
              <w:t>%</w:t>
            </w:r>
          </w:p>
        </w:tc>
      </w:tr>
      <w:tr w:rsidR="00B52AD1" w:rsidRPr="00E17CF9" w14:paraId="6281F4EE" w14:textId="77777777" w:rsidTr="0028226C">
        <w:trPr>
          <w:trHeight w:val="559"/>
        </w:trPr>
        <w:tc>
          <w:tcPr>
            <w:tcW w:w="8428" w:type="dxa"/>
            <w:tcBorders>
              <w:top w:val="nil"/>
              <w:left w:val="single" w:sz="4" w:space="0" w:color="auto"/>
              <w:bottom w:val="single" w:sz="4" w:space="0" w:color="auto"/>
              <w:right w:val="single" w:sz="4" w:space="0" w:color="auto"/>
            </w:tcBorders>
            <w:shd w:val="clear" w:color="000000" w:fill="FFFFFF"/>
            <w:vAlign w:val="bottom"/>
            <w:hideMark/>
          </w:tcPr>
          <w:p w14:paraId="52229CE4" w14:textId="77777777" w:rsidR="00B52AD1" w:rsidRPr="00E17CF9" w:rsidRDefault="00B52AD1" w:rsidP="00B01DE6">
            <w:pPr>
              <w:spacing w:after="0" w:line="240" w:lineRule="auto"/>
              <w:rPr>
                <w:rFonts w:ascii="Times New Roman" w:hAnsi="Times New Roman" w:cs="Times New Roman"/>
              </w:rPr>
            </w:pPr>
            <w:r w:rsidRPr="00E17CF9">
              <w:rPr>
                <w:rFonts w:ascii="Times New Roman" w:hAnsi="Times New Roman" w:cs="Times New Roman"/>
              </w:rPr>
              <w:t>Mejorar el desempeño de los estudiantes en las pruebas saber de matemáticas en 2% en el cuatrienio</w:t>
            </w:r>
          </w:p>
        </w:tc>
        <w:tc>
          <w:tcPr>
            <w:tcW w:w="1558" w:type="dxa"/>
            <w:tcBorders>
              <w:top w:val="nil"/>
              <w:left w:val="nil"/>
              <w:bottom w:val="single" w:sz="4" w:space="0" w:color="auto"/>
              <w:right w:val="single" w:sz="4" w:space="0" w:color="auto"/>
            </w:tcBorders>
            <w:shd w:val="clear" w:color="auto" w:fill="auto"/>
            <w:noWrap/>
            <w:vAlign w:val="bottom"/>
            <w:hideMark/>
          </w:tcPr>
          <w:p w14:paraId="14E9A595" w14:textId="3E4EE65B" w:rsidR="00B52AD1" w:rsidRPr="00E17CF9" w:rsidRDefault="0028226C" w:rsidP="00B01DE6">
            <w:pPr>
              <w:spacing w:after="0" w:line="240" w:lineRule="auto"/>
              <w:jc w:val="center"/>
              <w:rPr>
                <w:rFonts w:ascii="Times New Roman" w:hAnsi="Times New Roman" w:cs="Times New Roman"/>
              </w:rPr>
            </w:pPr>
            <w:r w:rsidRPr="0028226C">
              <w:rPr>
                <w:rFonts w:ascii="Times New Roman" w:hAnsi="Times New Roman" w:cs="Times New Roman"/>
              </w:rPr>
              <w:t>100</w:t>
            </w:r>
            <w:r w:rsidR="00B52AD1" w:rsidRPr="0028226C">
              <w:rPr>
                <w:rFonts w:ascii="Times New Roman" w:hAnsi="Times New Roman" w:cs="Times New Roman"/>
              </w:rPr>
              <w:t>%</w:t>
            </w:r>
          </w:p>
        </w:tc>
      </w:tr>
      <w:tr w:rsidR="00B52AD1" w:rsidRPr="00E17CF9" w14:paraId="5715D4B1" w14:textId="77777777" w:rsidTr="004C735B">
        <w:trPr>
          <w:trHeight w:val="665"/>
        </w:trPr>
        <w:tc>
          <w:tcPr>
            <w:tcW w:w="8428" w:type="dxa"/>
            <w:tcBorders>
              <w:top w:val="nil"/>
              <w:left w:val="single" w:sz="4" w:space="0" w:color="auto"/>
              <w:bottom w:val="single" w:sz="4" w:space="0" w:color="auto"/>
              <w:right w:val="single" w:sz="4" w:space="0" w:color="auto"/>
            </w:tcBorders>
            <w:shd w:val="clear" w:color="000000" w:fill="FFFFFF"/>
            <w:vAlign w:val="bottom"/>
            <w:hideMark/>
          </w:tcPr>
          <w:p w14:paraId="2E9E4A52" w14:textId="40FA5EC9" w:rsidR="00B52AD1" w:rsidRPr="00E17CF9" w:rsidRDefault="00B52AD1" w:rsidP="00B01DE6">
            <w:pPr>
              <w:spacing w:after="0" w:line="240" w:lineRule="auto"/>
              <w:rPr>
                <w:rFonts w:ascii="Times New Roman" w:hAnsi="Times New Roman" w:cs="Times New Roman"/>
              </w:rPr>
            </w:pPr>
            <w:r w:rsidRPr="00E17CF9">
              <w:rPr>
                <w:rFonts w:ascii="Times New Roman" w:hAnsi="Times New Roman" w:cs="Times New Roman"/>
              </w:rPr>
              <w:t>Mejorar los espacios de participación e incidencia de la juventud carmelitana mediante el aumento en 420 jóvenes la participación  durante el cuatrienio</w:t>
            </w:r>
            <w:r w:rsidR="0028226C">
              <w:rPr>
                <w:rFonts w:ascii="Times New Roman" w:hAnsi="Times New Roman" w:cs="Times New Roman"/>
              </w:rPr>
              <w:t>.</w:t>
            </w:r>
          </w:p>
        </w:tc>
        <w:tc>
          <w:tcPr>
            <w:tcW w:w="1558" w:type="dxa"/>
            <w:tcBorders>
              <w:top w:val="nil"/>
              <w:left w:val="nil"/>
              <w:bottom w:val="single" w:sz="4" w:space="0" w:color="auto"/>
              <w:right w:val="single" w:sz="4" w:space="0" w:color="auto"/>
            </w:tcBorders>
            <w:shd w:val="clear" w:color="000000" w:fill="FFFFFF"/>
            <w:noWrap/>
            <w:vAlign w:val="bottom"/>
            <w:hideMark/>
          </w:tcPr>
          <w:p w14:paraId="0995E8EF" w14:textId="77777777" w:rsidR="00B52AD1" w:rsidRPr="00E17CF9" w:rsidRDefault="00B52AD1" w:rsidP="00B01DE6">
            <w:pPr>
              <w:spacing w:after="0" w:line="240" w:lineRule="auto"/>
              <w:jc w:val="center"/>
              <w:rPr>
                <w:rFonts w:ascii="Times New Roman" w:hAnsi="Times New Roman" w:cs="Times New Roman"/>
              </w:rPr>
            </w:pPr>
            <w:r>
              <w:rPr>
                <w:rFonts w:ascii="Times New Roman" w:hAnsi="Times New Roman" w:cs="Times New Roman"/>
              </w:rPr>
              <w:t>123,8</w:t>
            </w:r>
            <w:r w:rsidRPr="00E17CF9">
              <w:rPr>
                <w:rFonts w:ascii="Times New Roman" w:hAnsi="Times New Roman" w:cs="Times New Roman"/>
              </w:rPr>
              <w:t>%</w:t>
            </w:r>
          </w:p>
        </w:tc>
      </w:tr>
      <w:tr w:rsidR="00B52AD1" w:rsidRPr="00E17CF9" w14:paraId="021077E5" w14:textId="77777777" w:rsidTr="004C735B">
        <w:trPr>
          <w:trHeight w:val="419"/>
        </w:trPr>
        <w:tc>
          <w:tcPr>
            <w:tcW w:w="8428" w:type="dxa"/>
            <w:tcBorders>
              <w:top w:val="nil"/>
              <w:left w:val="single" w:sz="4" w:space="0" w:color="auto"/>
              <w:bottom w:val="single" w:sz="4" w:space="0" w:color="auto"/>
              <w:right w:val="single" w:sz="4" w:space="0" w:color="auto"/>
            </w:tcBorders>
            <w:shd w:val="clear" w:color="000000" w:fill="FFFFFF"/>
            <w:vAlign w:val="bottom"/>
            <w:hideMark/>
          </w:tcPr>
          <w:p w14:paraId="7B8D6928" w14:textId="77777777" w:rsidR="00B52AD1" w:rsidRPr="00E17CF9" w:rsidRDefault="00B52AD1" w:rsidP="00B01DE6">
            <w:pPr>
              <w:spacing w:after="0" w:line="240" w:lineRule="auto"/>
              <w:rPr>
                <w:rFonts w:ascii="Times New Roman" w:hAnsi="Times New Roman" w:cs="Times New Roman"/>
              </w:rPr>
            </w:pPr>
            <w:r w:rsidRPr="00E17CF9">
              <w:rPr>
                <w:rFonts w:ascii="Times New Roman" w:hAnsi="Times New Roman" w:cs="Times New Roman"/>
              </w:rPr>
              <w:t>Realizar la supervisión del 100% de las instituciones públicas y privadas asociadas al sector de la educación</w:t>
            </w:r>
          </w:p>
        </w:tc>
        <w:tc>
          <w:tcPr>
            <w:tcW w:w="1558" w:type="dxa"/>
            <w:tcBorders>
              <w:top w:val="nil"/>
              <w:left w:val="nil"/>
              <w:bottom w:val="single" w:sz="4" w:space="0" w:color="auto"/>
              <w:right w:val="single" w:sz="4" w:space="0" w:color="auto"/>
            </w:tcBorders>
            <w:shd w:val="clear" w:color="000000" w:fill="FFFFFF"/>
            <w:noWrap/>
            <w:vAlign w:val="bottom"/>
            <w:hideMark/>
          </w:tcPr>
          <w:p w14:paraId="7B082215" w14:textId="77777777" w:rsidR="00B52AD1" w:rsidRPr="00E17CF9" w:rsidRDefault="00B52AD1" w:rsidP="00B01DE6">
            <w:pPr>
              <w:spacing w:after="0" w:line="240" w:lineRule="auto"/>
              <w:jc w:val="center"/>
              <w:rPr>
                <w:rFonts w:ascii="Times New Roman" w:hAnsi="Times New Roman" w:cs="Times New Roman"/>
              </w:rPr>
            </w:pPr>
            <w:r w:rsidRPr="00E17CF9">
              <w:rPr>
                <w:rFonts w:ascii="Times New Roman" w:hAnsi="Times New Roman" w:cs="Times New Roman"/>
              </w:rPr>
              <w:t>1</w:t>
            </w:r>
            <w:r>
              <w:rPr>
                <w:rFonts w:ascii="Times New Roman" w:hAnsi="Times New Roman" w:cs="Times New Roman"/>
              </w:rPr>
              <w:t>00</w:t>
            </w:r>
            <w:r w:rsidRPr="00E17CF9">
              <w:rPr>
                <w:rFonts w:ascii="Times New Roman" w:hAnsi="Times New Roman" w:cs="Times New Roman"/>
              </w:rPr>
              <w:t>%</w:t>
            </w:r>
          </w:p>
        </w:tc>
      </w:tr>
    </w:tbl>
    <w:p w14:paraId="2184F812" w14:textId="77777777" w:rsidR="00F54BA3" w:rsidRDefault="00F54BA3" w:rsidP="00F54BA3">
      <w:pPr>
        <w:spacing w:line="360" w:lineRule="auto"/>
        <w:jc w:val="right"/>
        <w:rPr>
          <w:rFonts w:ascii="Times New Roman" w:eastAsiaTheme="minorHAnsi" w:hAnsi="Times New Roman" w:cs="Times New Roman"/>
          <w:b/>
          <w:i/>
          <w:noProof/>
          <w:lang w:eastAsia="en-US"/>
        </w:rPr>
      </w:pPr>
    </w:p>
    <w:p w14:paraId="274E6C08" w14:textId="32632B68" w:rsidR="00321CA9" w:rsidRPr="00D77E84" w:rsidRDefault="00FE009C" w:rsidP="00F54BA3">
      <w:pPr>
        <w:spacing w:line="360" w:lineRule="auto"/>
        <w:jc w:val="right"/>
        <w:rPr>
          <w:rFonts w:ascii="Times New Roman" w:hAnsi="Times New Roman" w:cs="Times New Roman"/>
        </w:rPr>
      </w:pPr>
      <w:r>
        <w:rPr>
          <w:rFonts w:ascii="Times New Roman" w:eastAsiaTheme="minorHAnsi" w:hAnsi="Times New Roman" w:cs="Times New Roman"/>
          <w:b/>
          <w:i/>
          <w:noProof/>
          <w:lang w:eastAsia="en-US"/>
        </w:rPr>
        <w:t xml:space="preserve">Fuente: </w:t>
      </w:r>
      <w:r w:rsidRPr="0064313D">
        <w:rPr>
          <w:rFonts w:ascii="Times New Roman" w:hAnsi="Times New Roman" w:cs="Times New Roman"/>
          <w:i/>
        </w:rPr>
        <w:t>Elaboración propia</w:t>
      </w:r>
    </w:p>
    <w:p w14:paraId="0B644973" w14:textId="66A233F5" w:rsidR="00C0466B" w:rsidRPr="00D77E84" w:rsidRDefault="009B4397" w:rsidP="003732DD">
      <w:pPr>
        <w:spacing w:line="360" w:lineRule="auto"/>
        <w:jc w:val="both"/>
        <w:rPr>
          <w:rFonts w:ascii="Times New Roman" w:hAnsi="Times New Roman" w:cs="Times New Roman"/>
        </w:rPr>
      </w:pPr>
      <w:r w:rsidRPr="00D77E84">
        <w:rPr>
          <w:rFonts w:ascii="Times New Roman" w:hAnsi="Times New Roman" w:cs="Times New Roman"/>
        </w:rPr>
        <w:lastRenderedPageBreak/>
        <w:t>La educación de calidad se vin</w:t>
      </w:r>
      <w:r w:rsidR="007038A8" w:rsidRPr="00D77E84">
        <w:rPr>
          <w:rFonts w:ascii="Times New Roman" w:hAnsi="Times New Roman" w:cs="Times New Roman"/>
        </w:rPr>
        <w:t>cula con la línea estratégica tres</w:t>
      </w:r>
      <w:r w:rsidRPr="00D77E84">
        <w:rPr>
          <w:rFonts w:ascii="Times New Roman" w:hAnsi="Times New Roman" w:cs="Times New Roman"/>
        </w:rPr>
        <w:t xml:space="preserve"> donde el programa </w:t>
      </w:r>
      <w:r w:rsidR="00114602" w:rsidRPr="00D77E84">
        <w:rPr>
          <w:rFonts w:ascii="Times New Roman" w:hAnsi="Times New Roman" w:cs="Times New Roman"/>
        </w:rPr>
        <w:t>“</w:t>
      </w:r>
      <w:r w:rsidRPr="00D77E84">
        <w:rPr>
          <w:rFonts w:ascii="Times New Roman" w:hAnsi="Times New Roman" w:cs="Times New Roman"/>
        </w:rPr>
        <w:t>mejor gobierno para una mejor educación</w:t>
      </w:r>
      <w:r w:rsidR="00114602" w:rsidRPr="00D77E84">
        <w:rPr>
          <w:rFonts w:ascii="Times New Roman" w:hAnsi="Times New Roman" w:cs="Times New Roman"/>
        </w:rPr>
        <w:t>”</w:t>
      </w:r>
      <w:r w:rsidRPr="00D77E84">
        <w:rPr>
          <w:rFonts w:ascii="Times New Roman" w:hAnsi="Times New Roman" w:cs="Times New Roman"/>
        </w:rPr>
        <w:t xml:space="preserve"> plantea alrededor de </w:t>
      </w:r>
      <w:r w:rsidR="007038A8" w:rsidRPr="00D77E84">
        <w:rPr>
          <w:rFonts w:ascii="Times New Roman" w:hAnsi="Times New Roman" w:cs="Times New Roman"/>
        </w:rPr>
        <w:t>siete</w:t>
      </w:r>
      <w:r w:rsidRPr="00D77E84">
        <w:rPr>
          <w:rFonts w:ascii="Times New Roman" w:hAnsi="Times New Roman" w:cs="Times New Roman"/>
        </w:rPr>
        <w:t xml:space="preserve"> subprogramas</w:t>
      </w:r>
      <w:r w:rsidR="007038A8" w:rsidRPr="00D77E84">
        <w:rPr>
          <w:rFonts w:ascii="Times New Roman" w:hAnsi="Times New Roman" w:cs="Times New Roman"/>
        </w:rPr>
        <w:t>,</w:t>
      </w:r>
      <w:r w:rsidRPr="00D77E84">
        <w:rPr>
          <w:rFonts w:ascii="Times New Roman" w:hAnsi="Times New Roman" w:cs="Times New Roman"/>
        </w:rPr>
        <w:t xml:space="preserve"> donde se fomentan los distintos ámbitos educativos del municipio, desde</w:t>
      </w:r>
      <w:r w:rsidR="007038A8" w:rsidRPr="00D77E84">
        <w:rPr>
          <w:rFonts w:ascii="Times New Roman" w:hAnsi="Times New Roman" w:cs="Times New Roman"/>
        </w:rPr>
        <w:t xml:space="preserve"> la</w:t>
      </w:r>
      <w:r w:rsidRPr="00D77E84">
        <w:rPr>
          <w:rFonts w:ascii="Times New Roman" w:hAnsi="Times New Roman" w:cs="Times New Roman"/>
        </w:rPr>
        <w:t xml:space="preserve"> educación infantil, </w:t>
      </w:r>
      <w:r w:rsidR="007038A8" w:rsidRPr="00D77E84">
        <w:rPr>
          <w:rFonts w:ascii="Times New Roman" w:hAnsi="Times New Roman" w:cs="Times New Roman"/>
        </w:rPr>
        <w:t xml:space="preserve">hasta la </w:t>
      </w:r>
      <w:r w:rsidRPr="00D77E84">
        <w:rPr>
          <w:rFonts w:ascii="Times New Roman" w:hAnsi="Times New Roman" w:cs="Times New Roman"/>
        </w:rPr>
        <w:t>educación técnica</w:t>
      </w:r>
      <w:r w:rsidR="007038A8" w:rsidRPr="00D77E84">
        <w:rPr>
          <w:rFonts w:ascii="Times New Roman" w:hAnsi="Times New Roman" w:cs="Times New Roman"/>
        </w:rPr>
        <w:t xml:space="preserve">, tecnológica y </w:t>
      </w:r>
      <w:r w:rsidRPr="00D77E84">
        <w:rPr>
          <w:rFonts w:ascii="Times New Roman" w:hAnsi="Times New Roman" w:cs="Times New Roman"/>
        </w:rPr>
        <w:t>superior, para que ayuden a fortalecer la cobertura del servicio educativo y a gestionar nuevos espacios pedagógicos que propicien la consolidación de un si</w:t>
      </w:r>
      <w:r w:rsidR="00114602" w:rsidRPr="00D77E84">
        <w:rPr>
          <w:rFonts w:ascii="Times New Roman" w:hAnsi="Times New Roman" w:cs="Times New Roman"/>
        </w:rPr>
        <w:t xml:space="preserve">stema de mejoramiento educativo. </w:t>
      </w:r>
      <w:r w:rsidRPr="00D77E84">
        <w:rPr>
          <w:rFonts w:ascii="Times New Roman" w:hAnsi="Times New Roman" w:cs="Times New Roman"/>
        </w:rPr>
        <w:t>Frente a esto</w:t>
      </w:r>
      <w:r w:rsidR="00114602" w:rsidRPr="00D77E84">
        <w:rPr>
          <w:rFonts w:ascii="Times New Roman" w:hAnsi="Times New Roman" w:cs="Times New Roman"/>
        </w:rPr>
        <w:t>,</w:t>
      </w:r>
      <w:r w:rsidRPr="00D77E84">
        <w:rPr>
          <w:rFonts w:ascii="Times New Roman" w:hAnsi="Times New Roman" w:cs="Times New Roman"/>
        </w:rPr>
        <w:t xml:space="preserve"> las encuestas mostraron que el 71% </w:t>
      </w:r>
      <w:r w:rsidR="004D5071">
        <w:rPr>
          <w:rFonts w:ascii="Times New Roman" w:hAnsi="Times New Roman" w:cs="Times New Roman"/>
        </w:rPr>
        <w:t xml:space="preserve">de quienes respondieron la encuesta, </w:t>
      </w:r>
      <w:r w:rsidRPr="00D77E84">
        <w:rPr>
          <w:rFonts w:ascii="Times New Roman" w:hAnsi="Times New Roman" w:cs="Times New Roman"/>
        </w:rPr>
        <w:t>conoce iniciativas encaminadas a promover la vida universitaria y la educación constante en los jóvenes del municipio, algunas de las más conoc</w:t>
      </w:r>
      <w:r w:rsidR="007038A8" w:rsidRPr="00D77E84">
        <w:rPr>
          <w:rFonts w:ascii="Times New Roman" w:hAnsi="Times New Roman" w:cs="Times New Roman"/>
        </w:rPr>
        <w:t>idas son restaurantes escolares y</w:t>
      </w:r>
      <w:r w:rsidRPr="00D77E84">
        <w:rPr>
          <w:rFonts w:ascii="Times New Roman" w:hAnsi="Times New Roman" w:cs="Times New Roman"/>
        </w:rPr>
        <w:t xml:space="preserve"> transporte</w:t>
      </w:r>
      <w:r w:rsidR="007038A8" w:rsidRPr="00D77E84">
        <w:rPr>
          <w:rFonts w:ascii="Times New Roman" w:hAnsi="Times New Roman" w:cs="Times New Roman"/>
        </w:rPr>
        <w:t xml:space="preserve">. Resaltando que </w:t>
      </w:r>
      <w:r w:rsidRPr="00D77E84">
        <w:rPr>
          <w:rFonts w:ascii="Times New Roman" w:hAnsi="Times New Roman" w:cs="Times New Roman"/>
        </w:rPr>
        <w:t>los incentivos a docentes</w:t>
      </w:r>
      <w:r w:rsidR="007038A8" w:rsidRPr="00D77E84">
        <w:rPr>
          <w:rFonts w:ascii="Times New Roman" w:hAnsi="Times New Roman" w:cs="Times New Roman"/>
        </w:rPr>
        <w:t xml:space="preserve"> son algunos de los que permiten mejorar la calidad de la educación</w:t>
      </w:r>
      <w:r w:rsidRPr="00D77E84">
        <w:rPr>
          <w:rFonts w:ascii="Times New Roman" w:hAnsi="Times New Roman" w:cs="Times New Roman"/>
        </w:rPr>
        <w:t xml:space="preserve">, </w:t>
      </w:r>
      <w:r w:rsidR="007038A8" w:rsidRPr="00D77E84">
        <w:rPr>
          <w:rFonts w:ascii="Times New Roman" w:hAnsi="Times New Roman" w:cs="Times New Roman"/>
        </w:rPr>
        <w:t xml:space="preserve">mediante </w:t>
      </w:r>
      <w:r w:rsidRPr="00D77E84">
        <w:rPr>
          <w:rFonts w:ascii="Times New Roman" w:hAnsi="Times New Roman" w:cs="Times New Roman"/>
        </w:rPr>
        <w:t xml:space="preserve">capacitaciones técnicas con </w:t>
      </w:r>
      <w:r w:rsidR="007038A8" w:rsidRPr="00D77E84">
        <w:rPr>
          <w:rFonts w:ascii="Times New Roman" w:hAnsi="Times New Roman" w:cs="Times New Roman"/>
        </w:rPr>
        <w:t>medios tecnológicos</w:t>
      </w:r>
      <w:r w:rsidR="00114602" w:rsidRPr="00D77E84">
        <w:rPr>
          <w:rFonts w:ascii="Times New Roman" w:hAnsi="Times New Roman" w:cs="Times New Roman"/>
        </w:rPr>
        <w:t xml:space="preserve">, así mismo la construcción de espacios educativos que impactan de manera positiva a la población, ya que estas acciones vinculan a comunidad para que sean partícipes de temas de inclusión social, participación ciudadana y bienestar. </w:t>
      </w:r>
    </w:p>
    <w:p w14:paraId="04287399" w14:textId="244F978E" w:rsidR="004A75ED" w:rsidRPr="00D77E84" w:rsidRDefault="00C0466B" w:rsidP="003732DD">
      <w:pPr>
        <w:spacing w:line="360" w:lineRule="auto"/>
        <w:jc w:val="both"/>
        <w:rPr>
          <w:rFonts w:ascii="Times New Roman" w:hAnsi="Times New Roman" w:cs="Times New Roman"/>
        </w:rPr>
      </w:pPr>
      <w:r w:rsidRPr="00D77E84">
        <w:rPr>
          <w:rFonts w:ascii="Times New Roman" w:hAnsi="Times New Roman" w:cs="Times New Roman"/>
        </w:rPr>
        <w:t xml:space="preserve">Con respecto al Objetivo de Desarrollo denominado agua y saneamiento, las </w:t>
      </w:r>
      <w:r w:rsidR="004D5071">
        <w:rPr>
          <w:rFonts w:ascii="Times New Roman" w:hAnsi="Times New Roman" w:cs="Times New Roman"/>
        </w:rPr>
        <w:t>S</w:t>
      </w:r>
      <w:r w:rsidRPr="00D77E84">
        <w:rPr>
          <w:rFonts w:ascii="Times New Roman" w:hAnsi="Times New Roman" w:cs="Times New Roman"/>
        </w:rPr>
        <w:t>ecretarías encargadas del cumplimiento de este fueron la</w:t>
      </w:r>
      <w:r w:rsidR="004A75ED" w:rsidRPr="00D77E84">
        <w:rPr>
          <w:rFonts w:ascii="Times New Roman" w:hAnsi="Times New Roman" w:cs="Times New Roman"/>
        </w:rPr>
        <w:t xml:space="preserve"> de </w:t>
      </w:r>
      <w:r w:rsidR="004D5071">
        <w:rPr>
          <w:rFonts w:ascii="Times New Roman" w:hAnsi="Times New Roman" w:cs="Times New Roman"/>
        </w:rPr>
        <w:t>A</w:t>
      </w:r>
      <w:r w:rsidR="004A75ED" w:rsidRPr="00D77E84">
        <w:rPr>
          <w:rFonts w:ascii="Times New Roman" w:hAnsi="Times New Roman" w:cs="Times New Roman"/>
        </w:rPr>
        <w:t xml:space="preserve">gricultura y </w:t>
      </w:r>
      <w:r w:rsidR="004D5071">
        <w:rPr>
          <w:rFonts w:ascii="Times New Roman" w:hAnsi="Times New Roman" w:cs="Times New Roman"/>
        </w:rPr>
        <w:t>M</w:t>
      </w:r>
      <w:r w:rsidR="004A75ED" w:rsidRPr="00D77E84">
        <w:rPr>
          <w:rFonts w:ascii="Times New Roman" w:hAnsi="Times New Roman" w:cs="Times New Roman"/>
        </w:rPr>
        <w:t xml:space="preserve">edio </w:t>
      </w:r>
      <w:r w:rsidR="004D5071">
        <w:rPr>
          <w:rFonts w:ascii="Times New Roman" w:hAnsi="Times New Roman" w:cs="Times New Roman"/>
        </w:rPr>
        <w:t>A</w:t>
      </w:r>
      <w:r w:rsidR="004A75ED" w:rsidRPr="00D77E84">
        <w:rPr>
          <w:rFonts w:ascii="Times New Roman" w:hAnsi="Times New Roman" w:cs="Times New Roman"/>
        </w:rPr>
        <w:t xml:space="preserve">mbiente, </w:t>
      </w:r>
      <w:r w:rsidR="004D5071">
        <w:rPr>
          <w:rFonts w:ascii="Times New Roman" w:hAnsi="Times New Roman" w:cs="Times New Roman"/>
        </w:rPr>
        <w:t xml:space="preserve">y </w:t>
      </w:r>
      <w:r w:rsidR="004A75ED" w:rsidRPr="00D77E84">
        <w:rPr>
          <w:rFonts w:ascii="Times New Roman" w:hAnsi="Times New Roman" w:cs="Times New Roman"/>
        </w:rPr>
        <w:t xml:space="preserve">la secretaria de </w:t>
      </w:r>
      <w:r w:rsidRPr="00D77E84">
        <w:rPr>
          <w:rFonts w:ascii="Times New Roman" w:hAnsi="Times New Roman" w:cs="Times New Roman"/>
        </w:rPr>
        <w:t xml:space="preserve">Educación, </w:t>
      </w:r>
      <w:r w:rsidR="004D5071">
        <w:rPr>
          <w:rFonts w:ascii="Times New Roman" w:hAnsi="Times New Roman" w:cs="Times New Roman"/>
        </w:rPr>
        <w:t>D</w:t>
      </w:r>
      <w:r w:rsidRPr="00D77E84">
        <w:rPr>
          <w:rFonts w:ascii="Times New Roman" w:hAnsi="Times New Roman" w:cs="Times New Roman"/>
        </w:rPr>
        <w:t xml:space="preserve">eporte y </w:t>
      </w:r>
      <w:r w:rsidR="004D5071">
        <w:rPr>
          <w:rFonts w:ascii="Times New Roman" w:hAnsi="Times New Roman" w:cs="Times New Roman"/>
        </w:rPr>
        <w:t>R</w:t>
      </w:r>
      <w:r w:rsidRPr="00D77E84">
        <w:rPr>
          <w:rFonts w:ascii="Times New Roman" w:hAnsi="Times New Roman" w:cs="Times New Roman"/>
        </w:rPr>
        <w:t xml:space="preserve">ecreación y </w:t>
      </w:r>
      <w:r w:rsidR="004D5071">
        <w:rPr>
          <w:rFonts w:ascii="Times New Roman" w:hAnsi="Times New Roman" w:cs="Times New Roman"/>
        </w:rPr>
        <w:t xml:space="preserve">adicionalmente </w:t>
      </w:r>
      <w:r w:rsidRPr="00D77E84">
        <w:rPr>
          <w:rFonts w:ascii="Times New Roman" w:hAnsi="Times New Roman" w:cs="Times New Roman"/>
        </w:rPr>
        <w:t xml:space="preserve">empresas de orden público como la Cimarrona E.S.P, teniendo </w:t>
      </w:r>
      <w:r w:rsidR="004A75ED" w:rsidRPr="00D77E84">
        <w:rPr>
          <w:rFonts w:ascii="Times New Roman" w:hAnsi="Times New Roman" w:cs="Times New Roman"/>
        </w:rPr>
        <w:t>una vinculación presupuestal de $3.646.180.119, lo que representa el 1,52% del total ejecutado en el cuatr</w:t>
      </w:r>
      <w:r w:rsidRPr="00D77E84">
        <w:rPr>
          <w:rFonts w:ascii="Times New Roman" w:hAnsi="Times New Roman" w:cs="Times New Roman"/>
        </w:rPr>
        <w:t>i</w:t>
      </w:r>
      <w:r w:rsidR="004A75ED" w:rsidRPr="00D77E84">
        <w:rPr>
          <w:rFonts w:ascii="Times New Roman" w:hAnsi="Times New Roman" w:cs="Times New Roman"/>
        </w:rPr>
        <w:t>enio.</w:t>
      </w:r>
    </w:p>
    <w:p w14:paraId="1385E268" w14:textId="66E63A12" w:rsidR="0064313D" w:rsidRDefault="00194B1C" w:rsidP="0064313D">
      <w:pPr>
        <w:spacing w:line="360" w:lineRule="auto"/>
        <w:jc w:val="both"/>
        <w:rPr>
          <w:rFonts w:ascii="Times New Roman" w:hAnsi="Times New Roman" w:cs="Times New Roman"/>
          <w:b/>
        </w:rPr>
      </w:pPr>
      <w:r>
        <w:rPr>
          <w:rFonts w:ascii="Times New Roman" w:hAnsi="Times New Roman" w:cs="Times New Roman"/>
          <w:b/>
        </w:rPr>
        <w:t>Tabla 7</w:t>
      </w:r>
      <w:r w:rsidR="0064313D">
        <w:rPr>
          <w:rFonts w:ascii="Times New Roman" w:hAnsi="Times New Roman" w:cs="Times New Roman"/>
          <w:b/>
        </w:rPr>
        <w:t>:</w:t>
      </w:r>
    </w:p>
    <w:p w14:paraId="7C0D9433" w14:textId="5F657BA5" w:rsidR="00FE009C" w:rsidRPr="00194B1C" w:rsidRDefault="00194B1C" w:rsidP="003732DD">
      <w:pPr>
        <w:spacing w:line="360" w:lineRule="auto"/>
        <w:jc w:val="both"/>
        <w:rPr>
          <w:rFonts w:ascii="Times New Roman" w:hAnsi="Times New Roman" w:cs="Times New Roman"/>
          <w:i/>
        </w:rPr>
      </w:pPr>
      <w:r>
        <w:rPr>
          <w:rFonts w:ascii="Times New Roman" w:hAnsi="Times New Roman" w:cs="Times New Roman"/>
          <w:i/>
        </w:rPr>
        <w:t>ODS 6</w:t>
      </w:r>
      <w:r w:rsidR="0064313D">
        <w:rPr>
          <w:rFonts w:ascii="Times New Roman" w:hAnsi="Times New Roman" w:cs="Times New Roman"/>
          <w:i/>
        </w:rPr>
        <w:t xml:space="preserve"> </w:t>
      </w:r>
      <w:r>
        <w:rPr>
          <w:rFonts w:ascii="Times New Roman" w:hAnsi="Times New Roman" w:cs="Times New Roman"/>
          <w:i/>
        </w:rPr>
        <w:t>Agua Limpia y Saneamiento</w:t>
      </w:r>
    </w:p>
    <w:tbl>
      <w:tblPr>
        <w:tblW w:w="9100" w:type="dxa"/>
        <w:jc w:val="center"/>
        <w:tblLook w:val="04A0" w:firstRow="1" w:lastRow="0" w:firstColumn="1" w:lastColumn="0" w:noHBand="0" w:noVBand="1"/>
      </w:tblPr>
      <w:tblGrid>
        <w:gridCol w:w="7680"/>
        <w:gridCol w:w="1420"/>
      </w:tblGrid>
      <w:tr w:rsidR="00B52AD1" w:rsidRPr="00FE009C" w14:paraId="07C5BF72" w14:textId="77777777" w:rsidTr="00B01DE6">
        <w:trPr>
          <w:trHeight w:val="1275"/>
          <w:jc w:val="center"/>
        </w:trPr>
        <w:tc>
          <w:tcPr>
            <w:tcW w:w="7680" w:type="dxa"/>
            <w:tcBorders>
              <w:top w:val="single" w:sz="4" w:space="0" w:color="auto"/>
              <w:left w:val="single" w:sz="4" w:space="0" w:color="auto"/>
              <w:bottom w:val="single" w:sz="4" w:space="0" w:color="auto"/>
              <w:right w:val="single" w:sz="4" w:space="0" w:color="auto"/>
            </w:tcBorders>
            <w:shd w:val="clear" w:color="000000" w:fill="FFFFFF"/>
            <w:noWrap/>
            <w:hideMark/>
          </w:tcPr>
          <w:p w14:paraId="4466540C" w14:textId="77777777" w:rsidR="00B52AD1" w:rsidRPr="00FE009C" w:rsidRDefault="00B52AD1" w:rsidP="00B01DE6">
            <w:pPr>
              <w:spacing w:after="0" w:line="240" w:lineRule="auto"/>
              <w:rPr>
                <w:rFonts w:ascii="Times New Roman" w:hAnsi="Times New Roman" w:cs="Times New Roman"/>
              </w:rPr>
            </w:pPr>
            <w:r>
              <w:rPr>
                <w:noProof/>
                <w:lang w:val="en-US" w:eastAsia="en-US"/>
              </w:rPr>
              <w:drawing>
                <wp:anchor distT="0" distB="0" distL="114300" distR="114300" simplePos="0" relativeHeight="251703296" behindDoc="0" locked="0" layoutInCell="1" allowOverlap="1" wp14:anchorId="3CF69FA7" wp14:editId="5C57A5C1">
                  <wp:simplePos x="0" y="0"/>
                  <wp:positionH relativeFrom="column">
                    <wp:posOffset>2875099</wp:posOffset>
                  </wp:positionH>
                  <wp:positionV relativeFrom="paragraph">
                    <wp:posOffset>-13516</wp:posOffset>
                  </wp:positionV>
                  <wp:extent cx="1931670" cy="838200"/>
                  <wp:effectExtent l="0" t="0" r="0" b="0"/>
                  <wp:wrapNone/>
                  <wp:docPr id="27" name="Imagen 27" descr="Objetivo de Desarrollo Sostenible 6: Agua Limpia y Saneamiento | Agenda  2030 | Gobierno | gob.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bjetivo de Desarrollo Sostenible 6: Agua Limpia y Saneamiento | Agenda  2030 | Gobierno | gob.mx"/>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34507" cy="8394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704320" behindDoc="0" locked="0" layoutInCell="1" allowOverlap="1" wp14:anchorId="297EC005" wp14:editId="7E9950A9">
                  <wp:simplePos x="0" y="0"/>
                  <wp:positionH relativeFrom="column">
                    <wp:posOffset>-55880</wp:posOffset>
                  </wp:positionH>
                  <wp:positionV relativeFrom="paragraph">
                    <wp:posOffset>8255</wp:posOffset>
                  </wp:positionV>
                  <wp:extent cx="2867025" cy="790575"/>
                  <wp:effectExtent l="0" t="0" r="9525" b="9525"/>
                  <wp:wrapNone/>
                  <wp:docPr id="28" name="Imagen 28" descr="El ODS del mes: ¿Cómo te gustaría que fuese el mundo en el 2030? | Escuela  Industriales UPM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l ODS del mes: ¿Cómo te gustaría que fuese el mundo en el 2030? | Escuela  Industriales UPM Madri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702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20" w:type="dxa"/>
            <w:tcBorders>
              <w:top w:val="single" w:sz="4" w:space="0" w:color="auto"/>
              <w:left w:val="nil"/>
              <w:bottom w:val="single" w:sz="4" w:space="0" w:color="auto"/>
              <w:right w:val="single" w:sz="4" w:space="0" w:color="auto"/>
            </w:tcBorders>
            <w:shd w:val="clear" w:color="000000" w:fill="FFFFFF"/>
            <w:vAlign w:val="center"/>
            <w:hideMark/>
          </w:tcPr>
          <w:p w14:paraId="24B32601" w14:textId="77777777" w:rsidR="00B52AD1" w:rsidRPr="00FE009C" w:rsidRDefault="00B52AD1" w:rsidP="00B01DE6">
            <w:pPr>
              <w:spacing w:after="0" w:line="240" w:lineRule="auto"/>
              <w:jc w:val="center"/>
              <w:rPr>
                <w:rFonts w:eastAsia="Times New Roman"/>
                <w:color w:val="000000"/>
                <w:sz w:val="24"/>
                <w:szCs w:val="24"/>
                <w:lang w:val="en-US" w:eastAsia="en-US"/>
              </w:rPr>
            </w:pPr>
            <w:r w:rsidRPr="00FE009C">
              <w:rPr>
                <w:rFonts w:ascii="Times New Roman" w:hAnsi="Times New Roman" w:cs="Times New Roman"/>
              </w:rPr>
              <w:t>Avance F</w:t>
            </w:r>
            <w:r>
              <w:rPr>
                <w:rFonts w:ascii="Times New Roman" w:hAnsi="Times New Roman" w:cs="Times New Roman"/>
              </w:rPr>
              <w:t>í</w:t>
            </w:r>
            <w:r w:rsidRPr="00FE009C">
              <w:rPr>
                <w:rFonts w:ascii="Times New Roman" w:hAnsi="Times New Roman" w:cs="Times New Roman"/>
              </w:rPr>
              <w:t>sico</w:t>
            </w:r>
          </w:p>
        </w:tc>
      </w:tr>
      <w:tr w:rsidR="00B52AD1" w:rsidRPr="00FE009C" w14:paraId="61452AAB" w14:textId="77777777" w:rsidTr="00B01DE6">
        <w:trPr>
          <w:trHeight w:val="414"/>
          <w:jc w:val="center"/>
        </w:trPr>
        <w:tc>
          <w:tcPr>
            <w:tcW w:w="7680" w:type="dxa"/>
            <w:tcBorders>
              <w:top w:val="nil"/>
              <w:left w:val="single" w:sz="4" w:space="0" w:color="auto"/>
              <w:bottom w:val="single" w:sz="4" w:space="0" w:color="auto"/>
              <w:right w:val="single" w:sz="4" w:space="0" w:color="auto"/>
            </w:tcBorders>
            <w:shd w:val="clear" w:color="000000" w:fill="FFFFFF"/>
            <w:vAlign w:val="bottom"/>
            <w:hideMark/>
          </w:tcPr>
          <w:p w14:paraId="484E2C0A" w14:textId="77777777" w:rsidR="00B52AD1" w:rsidRPr="00FE009C" w:rsidRDefault="00B52AD1" w:rsidP="00B01DE6">
            <w:pPr>
              <w:spacing w:after="0" w:line="240" w:lineRule="auto"/>
              <w:rPr>
                <w:rFonts w:ascii="Times New Roman" w:hAnsi="Times New Roman" w:cs="Times New Roman"/>
              </w:rPr>
            </w:pPr>
            <w:r w:rsidRPr="00FE009C">
              <w:rPr>
                <w:rFonts w:ascii="Times New Roman" w:hAnsi="Times New Roman" w:cs="Times New Roman"/>
              </w:rPr>
              <w:t>Adquirir 2 hectáreas de protección para fuentes abastecedoras de acueducto</w:t>
            </w:r>
          </w:p>
        </w:tc>
        <w:tc>
          <w:tcPr>
            <w:tcW w:w="1420" w:type="dxa"/>
            <w:tcBorders>
              <w:top w:val="nil"/>
              <w:left w:val="nil"/>
              <w:bottom w:val="single" w:sz="4" w:space="0" w:color="auto"/>
              <w:right w:val="single" w:sz="4" w:space="0" w:color="auto"/>
            </w:tcBorders>
            <w:shd w:val="clear" w:color="000000" w:fill="FFFFFF"/>
            <w:noWrap/>
            <w:vAlign w:val="bottom"/>
            <w:hideMark/>
          </w:tcPr>
          <w:p w14:paraId="79FC5B3D" w14:textId="77777777" w:rsidR="00B52AD1" w:rsidRPr="00FE009C" w:rsidRDefault="00B52AD1" w:rsidP="00B01DE6">
            <w:pPr>
              <w:spacing w:after="0" w:line="240" w:lineRule="auto"/>
              <w:jc w:val="center"/>
              <w:rPr>
                <w:rFonts w:eastAsia="Times New Roman"/>
                <w:color w:val="000000"/>
                <w:sz w:val="24"/>
                <w:szCs w:val="24"/>
                <w:lang w:val="en-US" w:eastAsia="en-US"/>
              </w:rPr>
            </w:pPr>
            <w:r>
              <w:rPr>
                <w:rFonts w:eastAsia="Times New Roman"/>
                <w:color w:val="000000"/>
                <w:sz w:val="24"/>
                <w:szCs w:val="24"/>
                <w:lang w:val="en-US" w:eastAsia="en-US"/>
              </w:rPr>
              <w:t>50</w:t>
            </w:r>
            <w:r w:rsidRPr="00FE009C">
              <w:rPr>
                <w:rFonts w:eastAsia="Times New Roman"/>
                <w:color w:val="000000"/>
                <w:sz w:val="24"/>
                <w:szCs w:val="24"/>
                <w:lang w:val="en-US" w:eastAsia="en-US"/>
              </w:rPr>
              <w:t>%</w:t>
            </w:r>
          </w:p>
        </w:tc>
      </w:tr>
      <w:tr w:rsidR="00B52AD1" w:rsidRPr="00FE009C" w14:paraId="6E00F6C9" w14:textId="77777777" w:rsidTr="00B01DE6">
        <w:trPr>
          <w:trHeight w:val="351"/>
          <w:jc w:val="center"/>
        </w:trPr>
        <w:tc>
          <w:tcPr>
            <w:tcW w:w="7680" w:type="dxa"/>
            <w:tcBorders>
              <w:top w:val="nil"/>
              <w:left w:val="single" w:sz="4" w:space="0" w:color="auto"/>
              <w:bottom w:val="single" w:sz="4" w:space="0" w:color="auto"/>
              <w:right w:val="single" w:sz="4" w:space="0" w:color="auto"/>
            </w:tcBorders>
            <w:shd w:val="clear" w:color="000000" w:fill="FFFFFF"/>
            <w:vAlign w:val="bottom"/>
            <w:hideMark/>
          </w:tcPr>
          <w:p w14:paraId="3582D789" w14:textId="77777777" w:rsidR="00B52AD1" w:rsidRPr="00FE009C" w:rsidRDefault="00B52AD1" w:rsidP="00B01DE6">
            <w:pPr>
              <w:spacing w:after="0" w:line="240" w:lineRule="auto"/>
              <w:rPr>
                <w:rFonts w:ascii="Times New Roman" w:hAnsi="Times New Roman" w:cs="Times New Roman"/>
              </w:rPr>
            </w:pPr>
            <w:r w:rsidRPr="00FE009C">
              <w:rPr>
                <w:rFonts w:ascii="Times New Roman" w:hAnsi="Times New Roman" w:cs="Times New Roman"/>
              </w:rPr>
              <w:t>Ampliar al 90% la cobertura de acueducto en zona rural nucleada</w:t>
            </w:r>
          </w:p>
        </w:tc>
        <w:tc>
          <w:tcPr>
            <w:tcW w:w="1420" w:type="dxa"/>
            <w:tcBorders>
              <w:top w:val="nil"/>
              <w:left w:val="nil"/>
              <w:bottom w:val="single" w:sz="4" w:space="0" w:color="auto"/>
              <w:right w:val="single" w:sz="4" w:space="0" w:color="auto"/>
            </w:tcBorders>
            <w:shd w:val="clear" w:color="000000" w:fill="FFFFFF"/>
            <w:noWrap/>
            <w:vAlign w:val="bottom"/>
            <w:hideMark/>
          </w:tcPr>
          <w:p w14:paraId="77936E72" w14:textId="77777777" w:rsidR="00B52AD1" w:rsidRPr="00FE009C" w:rsidRDefault="00B52AD1" w:rsidP="00B01DE6">
            <w:pPr>
              <w:spacing w:after="0" w:line="240" w:lineRule="auto"/>
              <w:jc w:val="center"/>
              <w:rPr>
                <w:rFonts w:eastAsia="Times New Roman"/>
                <w:color w:val="000000"/>
                <w:sz w:val="24"/>
                <w:szCs w:val="24"/>
                <w:lang w:val="en-US" w:eastAsia="en-US"/>
              </w:rPr>
            </w:pPr>
            <w:r w:rsidRPr="00FE009C">
              <w:rPr>
                <w:rFonts w:eastAsia="Times New Roman"/>
                <w:color w:val="000000"/>
                <w:sz w:val="24"/>
                <w:szCs w:val="24"/>
                <w:lang w:val="en-US" w:eastAsia="en-US"/>
              </w:rPr>
              <w:t>81,1%</w:t>
            </w:r>
          </w:p>
        </w:tc>
      </w:tr>
      <w:tr w:rsidR="00B52AD1" w:rsidRPr="00FE009C" w14:paraId="21EA1715" w14:textId="77777777" w:rsidTr="00B01DE6">
        <w:trPr>
          <w:trHeight w:val="340"/>
          <w:jc w:val="center"/>
        </w:trPr>
        <w:tc>
          <w:tcPr>
            <w:tcW w:w="7680" w:type="dxa"/>
            <w:tcBorders>
              <w:top w:val="nil"/>
              <w:left w:val="single" w:sz="4" w:space="0" w:color="auto"/>
              <w:bottom w:val="single" w:sz="4" w:space="0" w:color="auto"/>
              <w:right w:val="single" w:sz="4" w:space="0" w:color="auto"/>
            </w:tcBorders>
            <w:shd w:val="clear" w:color="000000" w:fill="FFFFFF"/>
            <w:vAlign w:val="bottom"/>
            <w:hideMark/>
          </w:tcPr>
          <w:p w14:paraId="36086219" w14:textId="77777777" w:rsidR="00B52AD1" w:rsidRPr="00FE009C" w:rsidRDefault="00B52AD1" w:rsidP="00B01DE6">
            <w:pPr>
              <w:spacing w:after="0" w:line="240" w:lineRule="auto"/>
              <w:rPr>
                <w:rFonts w:ascii="Times New Roman" w:hAnsi="Times New Roman" w:cs="Times New Roman"/>
              </w:rPr>
            </w:pPr>
            <w:r w:rsidRPr="00FE009C">
              <w:rPr>
                <w:rFonts w:ascii="Times New Roman" w:hAnsi="Times New Roman" w:cs="Times New Roman"/>
              </w:rPr>
              <w:t>Ampliar en un 20% la infraestructura de agua potable y saneamiento básico urbano</w:t>
            </w:r>
          </w:p>
        </w:tc>
        <w:tc>
          <w:tcPr>
            <w:tcW w:w="1420" w:type="dxa"/>
            <w:tcBorders>
              <w:top w:val="nil"/>
              <w:left w:val="nil"/>
              <w:bottom w:val="single" w:sz="4" w:space="0" w:color="auto"/>
              <w:right w:val="single" w:sz="4" w:space="0" w:color="auto"/>
            </w:tcBorders>
            <w:shd w:val="clear" w:color="000000" w:fill="FFFFFF"/>
            <w:noWrap/>
            <w:vAlign w:val="bottom"/>
            <w:hideMark/>
          </w:tcPr>
          <w:p w14:paraId="7AA83444" w14:textId="77777777" w:rsidR="00B52AD1" w:rsidRPr="00FE009C" w:rsidRDefault="00B52AD1" w:rsidP="00B01DE6">
            <w:pPr>
              <w:spacing w:after="0" w:line="240" w:lineRule="auto"/>
              <w:jc w:val="center"/>
              <w:rPr>
                <w:rFonts w:eastAsia="Times New Roman"/>
                <w:color w:val="000000"/>
                <w:sz w:val="24"/>
                <w:szCs w:val="24"/>
                <w:lang w:val="en-US" w:eastAsia="en-US"/>
              </w:rPr>
            </w:pPr>
            <w:r>
              <w:rPr>
                <w:rFonts w:eastAsia="Times New Roman"/>
                <w:color w:val="000000"/>
                <w:sz w:val="24"/>
                <w:szCs w:val="24"/>
                <w:lang w:val="en-US" w:eastAsia="en-US"/>
              </w:rPr>
              <w:t>100</w:t>
            </w:r>
            <w:r w:rsidRPr="00FE009C">
              <w:rPr>
                <w:rFonts w:eastAsia="Times New Roman"/>
                <w:color w:val="000000"/>
                <w:sz w:val="24"/>
                <w:szCs w:val="24"/>
                <w:lang w:val="en-US" w:eastAsia="en-US"/>
              </w:rPr>
              <w:t>%</w:t>
            </w:r>
          </w:p>
        </w:tc>
      </w:tr>
      <w:tr w:rsidR="00B52AD1" w:rsidRPr="00FE009C" w14:paraId="5AF1FA03" w14:textId="77777777" w:rsidTr="00B01DE6">
        <w:trPr>
          <w:trHeight w:val="315"/>
          <w:jc w:val="center"/>
        </w:trPr>
        <w:tc>
          <w:tcPr>
            <w:tcW w:w="7680" w:type="dxa"/>
            <w:tcBorders>
              <w:top w:val="nil"/>
              <w:left w:val="single" w:sz="4" w:space="0" w:color="auto"/>
              <w:bottom w:val="single" w:sz="4" w:space="0" w:color="auto"/>
              <w:right w:val="single" w:sz="4" w:space="0" w:color="auto"/>
            </w:tcBorders>
            <w:shd w:val="clear" w:color="000000" w:fill="FFFFFF"/>
            <w:vAlign w:val="bottom"/>
            <w:hideMark/>
          </w:tcPr>
          <w:p w14:paraId="2C843634" w14:textId="77777777" w:rsidR="00B52AD1" w:rsidRPr="00FE009C" w:rsidRDefault="00B52AD1" w:rsidP="00B01DE6">
            <w:pPr>
              <w:spacing w:after="0" w:line="240" w:lineRule="auto"/>
              <w:rPr>
                <w:rFonts w:ascii="Times New Roman" w:hAnsi="Times New Roman" w:cs="Times New Roman"/>
              </w:rPr>
            </w:pPr>
            <w:r w:rsidRPr="00FE009C">
              <w:rPr>
                <w:rFonts w:ascii="Times New Roman" w:hAnsi="Times New Roman" w:cs="Times New Roman"/>
              </w:rPr>
              <w:t>Aprovechar en un 90% de los residuos orgánicos</w:t>
            </w:r>
          </w:p>
        </w:tc>
        <w:tc>
          <w:tcPr>
            <w:tcW w:w="1420" w:type="dxa"/>
            <w:tcBorders>
              <w:top w:val="nil"/>
              <w:left w:val="nil"/>
              <w:bottom w:val="single" w:sz="4" w:space="0" w:color="auto"/>
              <w:right w:val="single" w:sz="4" w:space="0" w:color="auto"/>
            </w:tcBorders>
            <w:shd w:val="clear" w:color="000000" w:fill="FFFFFF"/>
            <w:noWrap/>
            <w:vAlign w:val="bottom"/>
            <w:hideMark/>
          </w:tcPr>
          <w:p w14:paraId="67203DDB" w14:textId="77777777" w:rsidR="00B52AD1" w:rsidRPr="00FE009C" w:rsidRDefault="00B52AD1" w:rsidP="00B01DE6">
            <w:pPr>
              <w:spacing w:after="0" w:line="240" w:lineRule="auto"/>
              <w:jc w:val="center"/>
              <w:rPr>
                <w:rFonts w:eastAsia="Times New Roman"/>
                <w:color w:val="000000"/>
                <w:sz w:val="24"/>
                <w:szCs w:val="24"/>
                <w:lang w:val="en-US" w:eastAsia="en-US"/>
              </w:rPr>
            </w:pPr>
            <w:r>
              <w:rPr>
                <w:rFonts w:eastAsia="Times New Roman"/>
                <w:color w:val="000000"/>
                <w:sz w:val="24"/>
                <w:szCs w:val="24"/>
                <w:lang w:val="en-US" w:eastAsia="en-US"/>
              </w:rPr>
              <w:t>100</w:t>
            </w:r>
            <w:r w:rsidRPr="00FE009C">
              <w:rPr>
                <w:rFonts w:eastAsia="Times New Roman"/>
                <w:color w:val="000000"/>
                <w:sz w:val="24"/>
                <w:szCs w:val="24"/>
                <w:lang w:val="en-US" w:eastAsia="en-US"/>
              </w:rPr>
              <w:t>%</w:t>
            </w:r>
          </w:p>
        </w:tc>
      </w:tr>
      <w:tr w:rsidR="00B52AD1" w:rsidRPr="00FE009C" w14:paraId="5A8D5761" w14:textId="77777777" w:rsidTr="00B01DE6">
        <w:trPr>
          <w:trHeight w:val="506"/>
          <w:jc w:val="center"/>
        </w:trPr>
        <w:tc>
          <w:tcPr>
            <w:tcW w:w="7680" w:type="dxa"/>
            <w:tcBorders>
              <w:top w:val="nil"/>
              <w:left w:val="single" w:sz="4" w:space="0" w:color="auto"/>
              <w:bottom w:val="single" w:sz="4" w:space="0" w:color="auto"/>
              <w:right w:val="single" w:sz="4" w:space="0" w:color="auto"/>
            </w:tcBorders>
            <w:shd w:val="clear" w:color="000000" w:fill="FFFFFF"/>
            <w:vAlign w:val="bottom"/>
            <w:hideMark/>
          </w:tcPr>
          <w:p w14:paraId="10111DCF" w14:textId="77777777" w:rsidR="00B52AD1" w:rsidRPr="00FE009C" w:rsidRDefault="00B52AD1" w:rsidP="00B01DE6">
            <w:pPr>
              <w:spacing w:after="0" w:line="240" w:lineRule="auto"/>
              <w:rPr>
                <w:rFonts w:ascii="Times New Roman" w:hAnsi="Times New Roman" w:cs="Times New Roman"/>
              </w:rPr>
            </w:pPr>
            <w:r w:rsidRPr="00FE009C">
              <w:rPr>
                <w:rFonts w:ascii="Times New Roman" w:hAnsi="Times New Roman" w:cs="Times New Roman"/>
              </w:rPr>
              <w:t>Beneficiar a 400 productores en buenas prácticas sobre el uso racional de los recursos naturales</w:t>
            </w:r>
          </w:p>
        </w:tc>
        <w:tc>
          <w:tcPr>
            <w:tcW w:w="1420" w:type="dxa"/>
            <w:tcBorders>
              <w:top w:val="nil"/>
              <w:left w:val="nil"/>
              <w:bottom w:val="single" w:sz="4" w:space="0" w:color="auto"/>
              <w:right w:val="single" w:sz="4" w:space="0" w:color="auto"/>
            </w:tcBorders>
            <w:shd w:val="clear" w:color="000000" w:fill="FFFFFF"/>
            <w:noWrap/>
            <w:vAlign w:val="bottom"/>
            <w:hideMark/>
          </w:tcPr>
          <w:p w14:paraId="7BB14412" w14:textId="77777777" w:rsidR="00B52AD1" w:rsidRPr="00FE009C" w:rsidRDefault="00B52AD1" w:rsidP="00B01DE6">
            <w:pPr>
              <w:spacing w:after="0" w:line="240" w:lineRule="auto"/>
              <w:jc w:val="center"/>
              <w:rPr>
                <w:rFonts w:eastAsia="Times New Roman"/>
                <w:color w:val="000000"/>
                <w:sz w:val="24"/>
                <w:szCs w:val="24"/>
                <w:lang w:val="en-US" w:eastAsia="en-US"/>
              </w:rPr>
            </w:pPr>
            <w:r>
              <w:rPr>
                <w:rFonts w:eastAsia="Times New Roman"/>
                <w:color w:val="000000"/>
                <w:sz w:val="24"/>
                <w:szCs w:val="24"/>
                <w:lang w:val="en-US" w:eastAsia="en-US"/>
              </w:rPr>
              <w:t>176,3</w:t>
            </w:r>
            <w:r w:rsidRPr="00FE009C">
              <w:rPr>
                <w:rFonts w:eastAsia="Times New Roman"/>
                <w:color w:val="000000"/>
                <w:sz w:val="24"/>
                <w:szCs w:val="24"/>
                <w:lang w:val="en-US" w:eastAsia="en-US"/>
              </w:rPr>
              <w:t>%</w:t>
            </w:r>
          </w:p>
        </w:tc>
      </w:tr>
      <w:tr w:rsidR="00B52AD1" w:rsidRPr="00FE009C" w14:paraId="623F47AC" w14:textId="77777777" w:rsidTr="00B01DE6">
        <w:trPr>
          <w:trHeight w:val="428"/>
          <w:jc w:val="center"/>
        </w:trPr>
        <w:tc>
          <w:tcPr>
            <w:tcW w:w="7680" w:type="dxa"/>
            <w:tcBorders>
              <w:top w:val="nil"/>
              <w:left w:val="single" w:sz="4" w:space="0" w:color="auto"/>
              <w:bottom w:val="single" w:sz="4" w:space="0" w:color="auto"/>
              <w:right w:val="single" w:sz="4" w:space="0" w:color="auto"/>
            </w:tcBorders>
            <w:shd w:val="clear" w:color="000000" w:fill="FFFFFF"/>
            <w:vAlign w:val="bottom"/>
            <w:hideMark/>
          </w:tcPr>
          <w:p w14:paraId="7B5E135B" w14:textId="77777777" w:rsidR="00B52AD1" w:rsidRPr="00FE009C" w:rsidRDefault="00B52AD1" w:rsidP="00B01DE6">
            <w:pPr>
              <w:spacing w:after="0" w:line="240" w:lineRule="auto"/>
              <w:rPr>
                <w:rFonts w:ascii="Times New Roman" w:hAnsi="Times New Roman" w:cs="Times New Roman"/>
              </w:rPr>
            </w:pPr>
            <w:r w:rsidRPr="00FE009C">
              <w:rPr>
                <w:rFonts w:ascii="Times New Roman" w:hAnsi="Times New Roman" w:cs="Times New Roman"/>
              </w:rPr>
              <w:t>Incrementar en 3 % la cobertura de agua potable en la zona rural nucleada del municipio.</w:t>
            </w:r>
          </w:p>
        </w:tc>
        <w:tc>
          <w:tcPr>
            <w:tcW w:w="1420" w:type="dxa"/>
            <w:tcBorders>
              <w:top w:val="nil"/>
              <w:left w:val="nil"/>
              <w:bottom w:val="single" w:sz="4" w:space="0" w:color="auto"/>
              <w:right w:val="single" w:sz="4" w:space="0" w:color="auto"/>
            </w:tcBorders>
            <w:shd w:val="clear" w:color="000000" w:fill="FFFFFF"/>
            <w:noWrap/>
            <w:vAlign w:val="bottom"/>
            <w:hideMark/>
          </w:tcPr>
          <w:p w14:paraId="63197235" w14:textId="77777777" w:rsidR="00B52AD1" w:rsidRPr="00FE009C" w:rsidRDefault="00B52AD1" w:rsidP="00B01DE6">
            <w:pPr>
              <w:spacing w:after="0" w:line="240" w:lineRule="auto"/>
              <w:jc w:val="center"/>
              <w:rPr>
                <w:rFonts w:eastAsia="Times New Roman"/>
                <w:color w:val="000000"/>
                <w:sz w:val="24"/>
                <w:szCs w:val="24"/>
                <w:lang w:val="en-US" w:eastAsia="en-US"/>
              </w:rPr>
            </w:pPr>
            <w:r>
              <w:rPr>
                <w:rFonts w:eastAsia="Times New Roman"/>
                <w:color w:val="000000"/>
                <w:sz w:val="24"/>
                <w:szCs w:val="24"/>
                <w:lang w:val="en-US" w:eastAsia="en-US"/>
              </w:rPr>
              <w:t>83,3</w:t>
            </w:r>
            <w:r w:rsidRPr="00FE009C">
              <w:rPr>
                <w:rFonts w:eastAsia="Times New Roman"/>
                <w:color w:val="000000"/>
                <w:sz w:val="24"/>
                <w:szCs w:val="24"/>
                <w:lang w:val="en-US" w:eastAsia="en-US"/>
              </w:rPr>
              <w:t>%</w:t>
            </w:r>
          </w:p>
        </w:tc>
      </w:tr>
      <w:tr w:rsidR="00B52AD1" w:rsidRPr="00FE009C" w14:paraId="3799B75B" w14:textId="77777777" w:rsidTr="00B01DE6">
        <w:trPr>
          <w:trHeight w:val="464"/>
          <w:jc w:val="center"/>
        </w:trPr>
        <w:tc>
          <w:tcPr>
            <w:tcW w:w="7680" w:type="dxa"/>
            <w:tcBorders>
              <w:top w:val="nil"/>
              <w:left w:val="single" w:sz="4" w:space="0" w:color="auto"/>
              <w:bottom w:val="single" w:sz="4" w:space="0" w:color="auto"/>
              <w:right w:val="single" w:sz="4" w:space="0" w:color="auto"/>
            </w:tcBorders>
            <w:shd w:val="clear" w:color="000000" w:fill="FFFFFF"/>
            <w:vAlign w:val="bottom"/>
            <w:hideMark/>
          </w:tcPr>
          <w:p w14:paraId="30AD8B52" w14:textId="77777777" w:rsidR="00B52AD1" w:rsidRPr="00FE009C" w:rsidRDefault="00B52AD1" w:rsidP="00B01DE6">
            <w:pPr>
              <w:spacing w:after="0" w:line="240" w:lineRule="auto"/>
              <w:rPr>
                <w:rFonts w:ascii="Times New Roman" w:hAnsi="Times New Roman" w:cs="Times New Roman"/>
              </w:rPr>
            </w:pPr>
            <w:r w:rsidRPr="00FE009C">
              <w:rPr>
                <w:rFonts w:ascii="Times New Roman" w:hAnsi="Times New Roman" w:cs="Times New Roman"/>
              </w:rPr>
              <w:t>Presentar proyecto de acuerdo para la política pública de agua y protección del medio ambiente</w:t>
            </w:r>
          </w:p>
        </w:tc>
        <w:tc>
          <w:tcPr>
            <w:tcW w:w="1420" w:type="dxa"/>
            <w:tcBorders>
              <w:top w:val="nil"/>
              <w:left w:val="nil"/>
              <w:bottom w:val="single" w:sz="4" w:space="0" w:color="auto"/>
              <w:right w:val="single" w:sz="4" w:space="0" w:color="auto"/>
            </w:tcBorders>
            <w:shd w:val="clear" w:color="000000" w:fill="FFFFFF"/>
            <w:noWrap/>
            <w:vAlign w:val="bottom"/>
            <w:hideMark/>
          </w:tcPr>
          <w:p w14:paraId="0CC6899B" w14:textId="77777777" w:rsidR="00B52AD1" w:rsidRPr="00FE009C" w:rsidRDefault="00B52AD1" w:rsidP="00B01DE6">
            <w:pPr>
              <w:spacing w:after="0" w:line="240" w:lineRule="auto"/>
              <w:jc w:val="center"/>
              <w:rPr>
                <w:rFonts w:eastAsia="Times New Roman"/>
                <w:color w:val="000000"/>
                <w:sz w:val="24"/>
                <w:szCs w:val="24"/>
                <w:lang w:val="en-US" w:eastAsia="en-US"/>
              </w:rPr>
            </w:pPr>
            <w:r>
              <w:rPr>
                <w:rFonts w:eastAsia="Times New Roman"/>
                <w:color w:val="000000"/>
                <w:sz w:val="24"/>
                <w:szCs w:val="24"/>
                <w:lang w:val="en-US" w:eastAsia="en-US"/>
              </w:rPr>
              <w:t>0</w:t>
            </w:r>
            <w:r w:rsidRPr="00FE009C">
              <w:rPr>
                <w:rFonts w:eastAsia="Times New Roman"/>
                <w:color w:val="000000"/>
                <w:sz w:val="24"/>
                <w:szCs w:val="24"/>
                <w:lang w:val="en-US" w:eastAsia="en-US"/>
              </w:rPr>
              <w:t>%</w:t>
            </w:r>
          </w:p>
        </w:tc>
      </w:tr>
      <w:tr w:rsidR="00B52AD1" w:rsidRPr="00FE009C" w14:paraId="10B4DDE6" w14:textId="77777777" w:rsidTr="00B01DE6">
        <w:trPr>
          <w:trHeight w:val="528"/>
          <w:jc w:val="center"/>
        </w:trPr>
        <w:tc>
          <w:tcPr>
            <w:tcW w:w="7680" w:type="dxa"/>
            <w:tcBorders>
              <w:top w:val="nil"/>
              <w:left w:val="single" w:sz="4" w:space="0" w:color="auto"/>
              <w:bottom w:val="single" w:sz="4" w:space="0" w:color="auto"/>
              <w:right w:val="single" w:sz="4" w:space="0" w:color="auto"/>
            </w:tcBorders>
            <w:shd w:val="clear" w:color="000000" w:fill="FFFFFF"/>
            <w:vAlign w:val="bottom"/>
            <w:hideMark/>
          </w:tcPr>
          <w:p w14:paraId="1F1BF2CE" w14:textId="77777777" w:rsidR="00B52AD1" w:rsidRPr="00FE009C" w:rsidRDefault="00B52AD1" w:rsidP="00B01DE6">
            <w:pPr>
              <w:spacing w:after="0" w:line="240" w:lineRule="auto"/>
              <w:rPr>
                <w:rFonts w:ascii="Times New Roman" w:hAnsi="Times New Roman" w:cs="Times New Roman"/>
              </w:rPr>
            </w:pPr>
            <w:r w:rsidRPr="00FE009C">
              <w:rPr>
                <w:rFonts w:ascii="Times New Roman" w:hAnsi="Times New Roman" w:cs="Times New Roman"/>
              </w:rPr>
              <w:t>Realizar 10 alianzas con instituciones educativas para semilleros de investigación ambiental</w:t>
            </w:r>
          </w:p>
        </w:tc>
        <w:tc>
          <w:tcPr>
            <w:tcW w:w="1420" w:type="dxa"/>
            <w:tcBorders>
              <w:top w:val="nil"/>
              <w:left w:val="nil"/>
              <w:bottom w:val="single" w:sz="4" w:space="0" w:color="auto"/>
              <w:right w:val="single" w:sz="4" w:space="0" w:color="auto"/>
            </w:tcBorders>
            <w:shd w:val="clear" w:color="000000" w:fill="FFFFFF"/>
            <w:noWrap/>
            <w:vAlign w:val="bottom"/>
            <w:hideMark/>
          </w:tcPr>
          <w:p w14:paraId="0E3E8D06" w14:textId="77777777" w:rsidR="00B52AD1" w:rsidRPr="00FE009C" w:rsidRDefault="00B52AD1" w:rsidP="00B01DE6">
            <w:pPr>
              <w:spacing w:after="0" w:line="240" w:lineRule="auto"/>
              <w:jc w:val="center"/>
              <w:rPr>
                <w:rFonts w:eastAsia="Times New Roman"/>
                <w:color w:val="000000"/>
                <w:sz w:val="24"/>
                <w:szCs w:val="24"/>
                <w:lang w:val="en-US" w:eastAsia="en-US"/>
              </w:rPr>
            </w:pPr>
            <w:r>
              <w:rPr>
                <w:rFonts w:eastAsia="Times New Roman"/>
                <w:color w:val="000000"/>
                <w:sz w:val="24"/>
                <w:szCs w:val="24"/>
                <w:lang w:val="en-US" w:eastAsia="en-US"/>
              </w:rPr>
              <w:t>20</w:t>
            </w:r>
            <w:r w:rsidRPr="00FE009C">
              <w:rPr>
                <w:rFonts w:eastAsia="Times New Roman"/>
                <w:color w:val="000000"/>
                <w:sz w:val="24"/>
                <w:szCs w:val="24"/>
                <w:lang w:val="en-US" w:eastAsia="en-US"/>
              </w:rPr>
              <w:t>%</w:t>
            </w:r>
          </w:p>
        </w:tc>
      </w:tr>
      <w:tr w:rsidR="00B52AD1" w:rsidRPr="00FE009C" w14:paraId="5D77974B" w14:textId="77777777" w:rsidTr="00B01DE6">
        <w:trPr>
          <w:trHeight w:val="630"/>
          <w:jc w:val="center"/>
        </w:trPr>
        <w:tc>
          <w:tcPr>
            <w:tcW w:w="7680" w:type="dxa"/>
            <w:tcBorders>
              <w:top w:val="nil"/>
              <w:left w:val="single" w:sz="4" w:space="0" w:color="auto"/>
              <w:bottom w:val="single" w:sz="4" w:space="0" w:color="auto"/>
              <w:right w:val="single" w:sz="4" w:space="0" w:color="auto"/>
            </w:tcBorders>
            <w:shd w:val="clear" w:color="000000" w:fill="FFFFFF"/>
            <w:vAlign w:val="bottom"/>
            <w:hideMark/>
          </w:tcPr>
          <w:p w14:paraId="05B1754F" w14:textId="77777777" w:rsidR="00B52AD1" w:rsidRPr="00FE009C" w:rsidRDefault="00B52AD1" w:rsidP="00B01DE6">
            <w:pPr>
              <w:spacing w:after="0" w:line="240" w:lineRule="auto"/>
              <w:rPr>
                <w:rFonts w:ascii="Times New Roman" w:hAnsi="Times New Roman" w:cs="Times New Roman"/>
              </w:rPr>
            </w:pPr>
            <w:r w:rsidRPr="00FE009C">
              <w:rPr>
                <w:rFonts w:ascii="Times New Roman" w:hAnsi="Times New Roman" w:cs="Times New Roman"/>
              </w:rPr>
              <w:lastRenderedPageBreak/>
              <w:t>Realizar la factibilidad, estudios y diseños del proyecto de aprovechamiento múltiple (multipropósito).</w:t>
            </w:r>
          </w:p>
        </w:tc>
        <w:tc>
          <w:tcPr>
            <w:tcW w:w="1420" w:type="dxa"/>
            <w:tcBorders>
              <w:top w:val="nil"/>
              <w:left w:val="nil"/>
              <w:bottom w:val="single" w:sz="4" w:space="0" w:color="auto"/>
              <w:right w:val="single" w:sz="4" w:space="0" w:color="auto"/>
            </w:tcBorders>
            <w:shd w:val="clear" w:color="000000" w:fill="FFFFFF"/>
            <w:noWrap/>
            <w:vAlign w:val="bottom"/>
            <w:hideMark/>
          </w:tcPr>
          <w:p w14:paraId="03EE0662" w14:textId="77777777" w:rsidR="00B52AD1" w:rsidRPr="00FE009C" w:rsidRDefault="00B52AD1" w:rsidP="00B01DE6">
            <w:pPr>
              <w:spacing w:after="0" w:line="240" w:lineRule="auto"/>
              <w:jc w:val="center"/>
              <w:rPr>
                <w:rFonts w:eastAsia="Times New Roman"/>
                <w:color w:val="000000"/>
                <w:sz w:val="24"/>
                <w:szCs w:val="24"/>
                <w:lang w:val="en-US" w:eastAsia="en-US"/>
              </w:rPr>
            </w:pPr>
            <w:r>
              <w:rPr>
                <w:rFonts w:eastAsia="Times New Roman"/>
                <w:color w:val="000000"/>
                <w:sz w:val="24"/>
                <w:szCs w:val="24"/>
                <w:lang w:val="en-US" w:eastAsia="en-US"/>
              </w:rPr>
              <w:t>137,3</w:t>
            </w:r>
            <w:r w:rsidRPr="00FE009C">
              <w:rPr>
                <w:rFonts w:eastAsia="Times New Roman"/>
                <w:color w:val="000000"/>
                <w:sz w:val="24"/>
                <w:szCs w:val="24"/>
                <w:lang w:val="en-US" w:eastAsia="en-US"/>
              </w:rPr>
              <w:t>%</w:t>
            </w:r>
          </w:p>
        </w:tc>
      </w:tr>
      <w:tr w:rsidR="00B52AD1" w:rsidRPr="00FE009C" w14:paraId="2814B1D2" w14:textId="77777777" w:rsidTr="00B01DE6">
        <w:trPr>
          <w:trHeight w:val="332"/>
          <w:jc w:val="center"/>
        </w:trPr>
        <w:tc>
          <w:tcPr>
            <w:tcW w:w="7680" w:type="dxa"/>
            <w:tcBorders>
              <w:top w:val="nil"/>
              <w:left w:val="single" w:sz="4" w:space="0" w:color="auto"/>
              <w:bottom w:val="single" w:sz="4" w:space="0" w:color="auto"/>
              <w:right w:val="single" w:sz="4" w:space="0" w:color="auto"/>
            </w:tcBorders>
            <w:shd w:val="clear" w:color="000000" w:fill="FFFFFF"/>
            <w:vAlign w:val="bottom"/>
            <w:hideMark/>
          </w:tcPr>
          <w:p w14:paraId="4FF41334" w14:textId="77777777" w:rsidR="00B52AD1" w:rsidRPr="00FE009C" w:rsidRDefault="00B52AD1" w:rsidP="00B01DE6">
            <w:pPr>
              <w:spacing w:after="0" w:line="240" w:lineRule="auto"/>
              <w:rPr>
                <w:rFonts w:ascii="Times New Roman" w:hAnsi="Times New Roman" w:cs="Times New Roman"/>
              </w:rPr>
            </w:pPr>
            <w:r>
              <w:rPr>
                <w:rFonts w:ascii="Times New Roman" w:hAnsi="Times New Roman" w:cs="Times New Roman"/>
              </w:rPr>
              <w:t>R</w:t>
            </w:r>
            <w:r w:rsidRPr="00FE009C">
              <w:rPr>
                <w:rFonts w:ascii="Times New Roman" w:hAnsi="Times New Roman" w:cs="Times New Roman"/>
              </w:rPr>
              <w:t>econstruir el colector principal de alcantarillado 600 metros lineales.</w:t>
            </w:r>
          </w:p>
        </w:tc>
        <w:tc>
          <w:tcPr>
            <w:tcW w:w="1420" w:type="dxa"/>
            <w:tcBorders>
              <w:top w:val="nil"/>
              <w:left w:val="nil"/>
              <w:bottom w:val="single" w:sz="4" w:space="0" w:color="auto"/>
              <w:right w:val="single" w:sz="4" w:space="0" w:color="auto"/>
            </w:tcBorders>
            <w:shd w:val="clear" w:color="000000" w:fill="FFFFFF"/>
            <w:noWrap/>
            <w:vAlign w:val="bottom"/>
            <w:hideMark/>
          </w:tcPr>
          <w:p w14:paraId="61918E80" w14:textId="77777777" w:rsidR="00B52AD1" w:rsidRPr="00FE009C" w:rsidRDefault="00B52AD1" w:rsidP="00B01DE6">
            <w:pPr>
              <w:spacing w:after="0" w:line="240" w:lineRule="auto"/>
              <w:jc w:val="center"/>
              <w:rPr>
                <w:rFonts w:eastAsia="Times New Roman"/>
                <w:color w:val="000000"/>
                <w:sz w:val="24"/>
                <w:szCs w:val="24"/>
                <w:lang w:val="en-US" w:eastAsia="en-US"/>
              </w:rPr>
            </w:pPr>
            <w:r>
              <w:rPr>
                <w:rFonts w:eastAsia="Times New Roman"/>
                <w:color w:val="000000"/>
                <w:sz w:val="24"/>
                <w:szCs w:val="24"/>
                <w:lang w:val="en-US" w:eastAsia="en-US"/>
              </w:rPr>
              <w:t>225,2</w:t>
            </w:r>
            <w:r w:rsidRPr="00FE009C">
              <w:rPr>
                <w:rFonts w:eastAsia="Times New Roman"/>
                <w:color w:val="000000"/>
                <w:sz w:val="24"/>
                <w:szCs w:val="24"/>
                <w:lang w:val="en-US" w:eastAsia="en-US"/>
              </w:rPr>
              <w:t>%</w:t>
            </w:r>
          </w:p>
        </w:tc>
      </w:tr>
    </w:tbl>
    <w:p w14:paraId="4066F528" w14:textId="77777777" w:rsidR="00194B1C" w:rsidRDefault="00194B1C" w:rsidP="00CC54E9">
      <w:pPr>
        <w:spacing w:line="360" w:lineRule="auto"/>
        <w:jc w:val="right"/>
        <w:rPr>
          <w:rFonts w:ascii="Times New Roman" w:eastAsiaTheme="minorHAnsi" w:hAnsi="Times New Roman" w:cs="Times New Roman"/>
          <w:b/>
          <w:i/>
          <w:noProof/>
          <w:lang w:eastAsia="en-US"/>
        </w:rPr>
      </w:pPr>
    </w:p>
    <w:p w14:paraId="64E76E28" w14:textId="729E5D1C" w:rsidR="00FE009C" w:rsidRPr="00D77E84" w:rsidRDefault="00FE009C" w:rsidP="00CC54E9">
      <w:pPr>
        <w:spacing w:line="360" w:lineRule="auto"/>
        <w:jc w:val="right"/>
        <w:rPr>
          <w:rFonts w:ascii="Times New Roman" w:hAnsi="Times New Roman" w:cs="Times New Roman"/>
        </w:rPr>
      </w:pPr>
      <w:r>
        <w:rPr>
          <w:rFonts w:ascii="Times New Roman" w:eastAsiaTheme="minorHAnsi" w:hAnsi="Times New Roman" w:cs="Times New Roman"/>
          <w:b/>
          <w:i/>
          <w:noProof/>
          <w:lang w:eastAsia="en-US"/>
        </w:rPr>
        <w:t xml:space="preserve">Fuente: </w:t>
      </w:r>
      <w:r w:rsidRPr="00194B1C">
        <w:rPr>
          <w:rFonts w:ascii="Times New Roman" w:hAnsi="Times New Roman" w:cs="Times New Roman"/>
          <w:i/>
        </w:rPr>
        <w:t>Elaboración propia</w:t>
      </w:r>
    </w:p>
    <w:p w14:paraId="500D0E82" w14:textId="27DBC857" w:rsidR="000A5943" w:rsidRPr="00D77E84" w:rsidRDefault="00C0466B" w:rsidP="003732DD">
      <w:pPr>
        <w:spacing w:line="360" w:lineRule="auto"/>
        <w:jc w:val="both"/>
        <w:rPr>
          <w:rFonts w:ascii="Times New Roman" w:hAnsi="Times New Roman" w:cs="Times New Roman"/>
        </w:rPr>
      </w:pPr>
      <w:r w:rsidRPr="00D77E84">
        <w:rPr>
          <w:rFonts w:ascii="Times New Roman" w:hAnsi="Times New Roman" w:cs="Times New Roman"/>
        </w:rPr>
        <w:t xml:space="preserve">La línea estratégica </w:t>
      </w:r>
      <w:r w:rsidR="000A5943" w:rsidRPr="00D77E84">
        <w:rPr>
          <w:rFonts w:ascii="Times New Roman" w:hAnsi="Times New Roman" w:cs="Times New Roman"/>
        </w:rPr>
        <w:t>”infraestructura para la eq</w:t>
      </w:r>
      <w:r w:rsidRPr="00D77E84">
        <w:rPr>
          <w:rFonts w:ascii="Times New Roman" w:hAnsi="Times New Roman" w:cs="Times New Roman"/>
        </w:rPr>
        <w:t xml:space="preserve">uidad” y la línea estratégica </w:t>
      </w:r>
      <w:r w:rsidR="000A5943" w:rsidRPr="00D77E84">
        <w:rPr>
          <w:rFonts w:ascii="Times New Roman" w:hAnsi="Times New Roman" w:cs="Times New Roman"/>
        </w:rPr>
        <w:t>“sostenibilidad agropecuaria y ambiental”</w:t>
      </w:r>
      <w:r w:rsidRPr="00D77E84">
        <w:rPr>
          <w:rFonts w:ascii="Times New Roman" w:hAnsi="Times New Roman" w:cs="Times New Roman"/>
        </w:rPr>
        <w:t xml:space="preserve">, </w:t>
      </w:r>
      <w:r w:rsidR="000A5943" w:rsidRPr="00D77E84">
        <w:rPr>
          <w:rFonts w:ascii="Times New Roman" w:hAnsi="Times New Roman" w:cs="Times New Roman"/>
        </w:rPr>
        <w:t xml:space="preserve">apoyan este ODS mediante </w:t>
      </w:r>
      <w:r w:rsidRPr="00D77E84">
        <w:rPr>
          <w:rFonts w:ascii="Times New Roman" w:hAnsi="Times New Roman" w:cs="Times New Roman"/>
        </w:rPr>
        <w:t xml:space="preserve">algunos </w:t>
      </w:r>
      <w:r w:rsidR="000A5943" w:rsidRPr="00D77E84">
        <w:rPr>
          <w:rFonts w:ascii="Times New Roman" w:hAnsi="Times New Roman" w:cs="Times New Roman"/>
        </w:rPr>
        <w:t>programas que promueven la cultura ambiental a través de diversas instituciones</w:t>
      </w:r>
      <w:r w:rsidRPr="00D77E84">
        <w:rPr>
          <w:rFonts w:ascii="Times New Roman" w:hAnsi="Times New Roman" w:cs="Times New Roman"/>
        </w:rPr>
        <w:t>, con el fin de que</w:t>
      </w:r>
      <w:r w:rsidR="000A5943" w:rsidRPr="00D77E84">
        <w:rPr>
          <w:rFonts w:ascii="Times New Roman" w:hAnsi="Times New Roman" w:cs="Times New Roman"/>
        </w:rPr>
        <w:t xml:space="preserve"> conserven y restauren los distintos recursos naturales</w:t>
      </w:r>
      <w:r w:rsidR="00922E53" w:rsidRPr="00D77E84">
        <w:rPr>
          <w:rFonts w:ascii="Times New Roman" w:hAnsi="Times New Roman" w:cs="Times New Roman"/>
        </w:rPr>
        <w:t xml:space="preserve">, </w:t>
      </w:r>
      <w:r w:rsidRPr="00D77E84">
        <w:rPr>
          <w:rFonts w:ascii="Times New Roman" w:hAnsi="Times New Roman" w:cs="Times New Roman"/>
        </w:rPr>
        <w:t xml:space="preserve">así mismo como </w:t>
      </w:r>
      <w:r w:rsidR="000A5943" w:rsidRPr="00D77E84">
        <w:rPr>
          <w:rFonts w:ascii="Times New Roman" w:hAnsi="Times New Roman" w:cs="Times New Roman"/>
        </w:rPr>
        <w:t xml:space="preserve">la construcción </w:t>
      </w:r>
      <w:r w:rsidRPr="00D77E84">
        <w:rPr>
          <w:rFonts w:ascii="Times New Roman" w:hAnsi="Times New Roman" w:cs="Times New Roman"/>
        </w:rPr>
        <w:t xml:space="preserve">y mantenimiento </w:t>
      </w:r>
      <w:r w:rsidR="000A5943" w:rsidRPr="00D77E84">
        <w:rPr>
          <w:rFonts w:ascii="Times New Roman" w:hAnsi="Times New Roman" w:cs="Times New Roman"/>
        </w:rPr>
        <w:t>de infraestructura</w:t>
      </w:r>
      <w:r w:rsidRPr="00D77E84">
        <w:rPr>
          <w:rFonts w:ascii="Times New Roman" w:hAnsi="Times New Roman" w:cs="Times New Roman"/>
        </w:rPr>
        <w:t xml:space="preserve">s que garanticen </w:t>
      </w:r>
      <w:r w:rsidR="000A5943" w:rsidRPr="00D77E84">
        <w:rPr>
          <w:rFonts w:ascii="Times New Roman" w:hAnsi="Times New Roman" w:cs="Times New Roman"/>
        </w:rPr>
        <w:t>la prestación oportuna y eficiente de los servicios públicos, como lo son el agua potable y saneamiento básico tanto en la</w:t>
      </w:r>
      <w:r w:rsidR="00922E53" w:rsidRPr="00D77E84">
        <w:rPr>
          <w:rFonts w:ascii="Times New Roman" w:hAnsi="Times New Roman" w:cs="Times New Roman"/>
        </w:rPr>
        <w:t xml:space="preserve"> zona urbana como en la rural. </w:t>
      </w:r>
      <w:r w:rsidR="000A5943" w:rsidRPr="00D77E84">
        <w:rPr>
          <w:rFonts w:ascii="Times New Roman" w:hAnsi="Times New Roman" w:cs="Times New Roman"/>
        </w:rPr>
        <w:t xml:space="preserve">Respecto a estos programas el 66% de los </w:t>
      </w:r>
      <w:r w:rsidRPr="00D77E84">
        <w:rPr>
          <w:rFonts w:ascii="Times New Roman" w:hAnsi="Times New Roman" w:cs="Times New Roman"/>
        </w:rPr>
        <w:t>ciudadanos</w:t>
      </w:r>
      <w:r w:rsidR="000A5943" w:rsidRPr="00D77E84">
        <w:rPr>
          <w:rFonts w:ascii="Times New Roman" w:hAnsi="Times New Roman" w:cs="Times New Roman"/>
        </w:rPr>
        <w:t xml:space="preserve"> afirma</w:t>
      </w:r>
      <w:r w:rsidRPr="00D77E84">
        <w:rPr>
          <w:rFonts w:ascii="Times New Roman" w:hAnsi="Times New Roman" w:cs="Times New Roman"/>
        </w:rPr>
        <w:t>n</w:t>
      </w:r>
      <w:r w:rsidR="00922E53" w:rsidRPr="00D77E84">
        <w:rPr>
          <w:rFonts w:ascii="Times New Roman" w:hAnsi="Times New Roman" w:cs="Times New Roman"/>
        </w:rPr>
        <w:t xml:space="preserve"> que se han mejorado y se le ha realizado el respectivo mantenimiento a lo relacionado con el servicio de acueducto, aseo y alcantarillado; además de manifestar que el servicio prestado por estas entidades es de buena calidad. </w:t>
      </w:r>
      <w:r w:rsidR="000A5943" w:rsidRPr="00D77E84">
        <w:rPr>
          <w:rFonts w:ascii="Times New Roman" w:hAnsi="Times New Roman" w:cs="Times New Roman"/>
        </w:rPr>
        <w:t xml:space="preserve"> </w:t>
      </w:r>
    </w:p>
    <w:p w14:paraId="76F6C25B" w14:textId="1360950A" w:rsidR="00B473B8" w:rsidRDefault="00922E53" w:rsidP="003732DD">
      <w:pPr>
        <w:spacing w:line="360" w:lineRule="auto"/>
        <w:jc w:val="both"/>
        <w:rPr>
          <w:rFonts w:ascii="Times New Roman" w:hAnsi="Times New Roman" w:cs="Times New Roman"/>
        </w:rPr>
      </w:pPr>
      <w:r w:rsidRPr="00D77E84">
        <w:rPr>
          <w:rFonts w:ascii="Times New Roman" w:hAnsi="Times New Roman" w:cs="Times New Roman"/>
        </w:rPr>
        <w:t xml:space="preserve">En quinto lugar, se encuentra el </w:t>
      </w:r>
      <w:r w:rsidR="005B5C66">
        <w:rPr>
          <w:rFonts w:ascii="Times New Roman" w:hAnsi="Times New Roman" w:cs="Times New Roman"/>
        </w:rPr>
        <w:t>O</w:t>
      </w:r>
      <w:r w:rsidRPr="00D77E84">
        <w:rPr>
          <w:rFonts w:ascii="Times New Roman" w:hAnsi="Times New Roman" w:cs="Times New Roman"/>
        </w:rPr>
        <w:t xml:space="preserve">bjetivo de Energía asequible y no contaminante, resaltando que </w:t>
      </w:r>
      <w:r w:rsidR="00B473B8" w:rsidRPr="00D77E84">
        <w:rPr>
          <w:rFonts w:ascii="Times New Roman" w:hAnsi="Times New Roman" w:cs="Times New Roman"/>
        </w:rPr>
        <w:t xml:space="preserve">el organismo responsable de este ODS es la </w:t>
      </w:r>
      <w:r w:rsidR="004F2C53">
        <w:rPr>
          <w:rFonts w:ascii="Times New Roman" w:hAnsi="Times New Roman" w:cs="Times New Roman"/>
        </w:rPr>
        <w:t>S</w:t>
      </w:r>
      <w:r w:rsidR="004F2C53" w:rsidRPr="00D77E84">
        <w:rPr>
          <w:rFonts w:ascii="Times New Roman" w:hAnsi="Times New Roman" w:cs="Times New Roman"/>
        </w:rPr>
        <w:t>ecreta</w:t>
      </w:r>
      <w:r w:rsidR="004F2C53">
        <w:rPr>
          <w:rFonts w:ascii="Times New Roman" w:hAnsi="Times New Roman" w:cs="Times New Roman"/>
        </w:rPr>
        <w:t>ría</w:t>
      </w:r>
      <w:r w:rsidR="00B473B8" w:rsidRPr="00D77E84">
        <w:rPr>
          <w:rFonts w:ascii="Times New Roman" w:hAnsi="Times New Roman" w:cs="Times New Roman"/>
        </w:rPr>
        <w:t xml:space="preserve"> </w:t>
      </w:r>
      <w:r w:rsidR="0093393C" w:rsidRPr="00D77E84">
        <w:rPr>
          <w:rFonts w:ascii="Times New Roman" w:hAnsi="Times New Roman" w:cs="Times New Roman"/>
        </w:rPr>
        <w:t xml:space="preserve">de </w:t>
      </w:r>
      <w:r w:rsidR="003F71C3">
        <w:rPr>
          <w:rFonts w:ascii="Times New Roman" w:hAnsi="Times New Roman" w:cs="Times New Roman"/>
        </w:rPr>
        <w:t>P</w:t>
      </w:r>
      <w:r w:rsidR="0093393C" w:rsidRPr="00D77E84">
        <w:rPr>
          <w:rFonts w:ascii="Times New Roman" w:hAnsi="Times New Roman" w:cs="Times New Roman"/>
        </w:rPr>
        <w:t>lan</w:t>
      </w:r>
      <w:r w:rsidRPr="00D77E84">
        <w:rPr>
          <w:rFonts w:ascii="Times New Roman" w:hAnsi="Times New Roman" w:cs="Times New Roman"/>
        </w:rPr>
        <w:t xml:space="preserve">eación y </w:t>
      </w:r>
      <w:r w:rsidR="003F71C3">
        <w:rPr>
          <w:rFonts w:ascii="Times New Roman" w:hAnsi="Times New Roman" w:cs="Times New Roman"/>
        </w:rPr>
        <w:t>D</w:t>
      </w:r>
      <w:r w:rsidRPr="00D77E84">
        <w:rPr>
          <w:rFonts w:ascii="Times New Roman" w:hAnsi="Times New Roman" w:cs="Times New Roman"/>
        </w:rPr>
        <w:t xml:space="preserve">esarrollo </w:t>
      </w:r>
      <w:r w:rsidR="003F71C3">
        <w:rPr>
          <w:rFonts w:ascii="Times New Roman" w:hAnsi="Times New Roman" w:cs="Times New Roman"/>
        </w:rPr>
        <w:t>T</w:t>
      </w:r>
      <w:r w:rsidRPr="00D77E84">
        <w:rPr>
          <w:rFonts w:ascii="Times New Roman" w:hAnsi="Times New Roman" w:cs="Times New Roman"/>
        </w:rPr>
        <w:t xml:space="preserve">erritorial, teniendo en cuenta que </w:t>
      </w:r>
      <w:r w:rsidR="0093393C" w:rsidRPr="00D77E84">
        <w:rPr>
          <w:rFonts w:ascii="Times New Roman" w:hAnsi="Times New Roman" w:cs="Times New Roman"/>
        </w:rPr>
        <w:t>este</w:t>
      </w:r>
      <w:r w:rsidRPr="00D77E84">
        <w:rPr>
          <w:rFonts w:ascii="Times New Roman" w:hAnsi="Times New Roman" w:cs="Times New Roman"/>
        </w:rPr>
        <w:t xml:space="preserve"> contó</w:t>
      </w:r>
      <w:r w:rsidR="0093393C" w:rsidRPr="00D77E84">
        <w:rPr>
          <w:rFonts w:ascii="Times New Roman" w:hAnsi="Times New Roman" w:cs="Times New Roman"/>
        </w:rPr>
        <w:t xml:space="preserve"> con un presupues</w:t>
      </w:r>
      <w:r w:rsidR="00EA2651" w:rsidRPr="00D77E84">
        <w:rPr>
          <w:rFonts w:ascii="Times New Roman" w:hAnsi="Times New Roman" w:cs="Times New Roman"/>
        </w:rPr>
        <w:t xml:space="preserve">to ejecutado de $1.135.790.132, </w:t>
      </w:r>
      <w:r w:rsidR="0093393C" w:rsidRPr="00D77E84">
        <w:rPr>
          <w:rFonts w:ascii="Times New Roman" w:hAnsi="Times New Roman" w:cs="Times New Roman"/>
        </w:rPr>
        <w:t>representa</w:t>
      </w:r>
      <w:r w:rsidR="00EA2651" w:rsidRPr="00D77E84">
        <w:rPr>
          <w:rFonts w:ascii="Times New Roman" w:hAnsi="Times New Roman" w:cs="Times New Roman"/>
        </w:rPr>
        <w:t>ndo</w:t>
      </w:r>
      <w:r w:rsidR="0093393C" w:rsidRPr="00D77E84">
        <w:rPr>
          <w:rFonts w:ascii="Times New Roman" w:hAnsi="Times New Roman" w:cs="Times New Roman"/>
        </w:rPr>
        <w:t xml:space="preserve"> un 0,47% de </w:t>
      </w:r>
      <w:r w:rsidR="00EA2651" w:rsidRPr="00D77E84">
        <w:rPr>
          <w:rFonts w:ascii="Times New Roman" w:hAnsi="Times New Roman" w:cs="Times New Roman"/>
        </w:rPr>
        <w:t xml:space="preserve">la </w:t>
      </w:r>
      <w:r w:rsidR="0093393C" w:rsidRPr="00D77E84">
        <w:rPr>
          <w:rFonts w:ascii="Times New Roman" w:hAnsi="Times New Roman" w:cs="Times New Roman"/>
        </w:rPr>
        <w:t xml:space="preserve">apropiación del total </w:t>
      </w:r>
      <w:r w:rsidR="00EA2651" w:rsidRPr="00D77E84">
        <w:rPr>
          <w:rFonts w:ascii="Times New Roman" w:hAnsi="Times New Roman" w:cs="Times New Roman"/>
        </w:rPr>
        <w:t>de recursos</w:t>
      </w:r>
      <w:r w:rsidR="0093393C" w:rsidRPr="00D77E84">
        <w:rPr>
          <w:rFonts w:ascii="Times New Roman" w:hAnsi="Times New Roman" w:cs="Times New Roman"/>
        </w:rPr>
        <w:t xml:space="preserve"> en el cuatr</w:t>
      </w:r>
      <w:r w:rsidR="00EA2651" w:rsidRPr="00D77E84">
        <w:rPr>
          <w:rFonts w:ascii="Times New Roman" w:hAnsi="Times New Roman" w:cs="Times New Roman"/>
        </w:rPr>
        <w:t>i</w:t>
      </w:r>
      <w:r w:rsidR="0093393C" w:rsidRPr="00D77E84">
        <w:rPr>
          <w:rFonts w:ascii="Times New Roman" w:hAnsi="Times New Roman" w:cs="Times New Roman"/>
        </w:rPr>
        <w:t xml:space="preserve">enio, </w:t>
      </w:r>
      <w:r w:rsidR="00EA2651" w:rsidRPr="00D77E84">
        <w:rPr>
          <w:rFonts w:ascii="Times New Roman" w:hAnsi="Times New Roman" w:cs="Times New Roman"/>
        </w:rPr>
        <w:t>siendo uno de los más bajos d</w:t>
      </w:r>
      <w:r w:rsidR="0093393C" w:rsidRPr="00D77E84">
        <w:rPr>
          <w:rFonts w:ascii="Times New Roman" w:hAnsi="Times New Roman" w:cs="Times New Roman"/>
        </w:rPr>
        <w:t>el periodo de estudio.</w:t>
      </w:r>
    </w:p>
    <w:p w14:paraId="32D6A9C7" w14:textId="7E01DCF6" w:rsidR="00194B1C" w:rsidRDefault="00194B1C" w:rsidP="00194B1C">
      <w:pPr>
        <w:spacing w:line="360" w:lineRule="auto"/>
        <w:jc w:val="both"/>
        <w:rPr>
          <w:rFonts w:ascii="Times New Roman" w:hAnsi="Times New Roman" w:cs="Times New Roman"/>
          <w:b/>
        </w:rPr>
      </w:pPr>
      <w:r>
        <w:rPr>
          <w:rFonts w:ascii="Times New Roman" w:hAnsi="Times New Roman" w:cs="Times New Roman"/>
          <w:b/>
        </w:rPr>
        <w:t>Tabla 8:</w:t>
      </w:r>
    </w:p>
    <w:p w14:paraId="5A84C717" w14:textId="4F999A68" w:rsidR="00194B1C" w:rsidRPr="00194B1C" w:rsidRDefault="00194B1C" w:rsidP="003732DD">
      <w:pPr>
        <w:spacing w:line="360" w:lineRule="auto"/>
        <w:jc w:val="both"/>
        <w:rPr>
          <w:rFonts w:ascii="Times New Roman" w:hAnsi="Times New Roman" w:cs="Times New Roman"/>
          <w:i/>
        </w:rPr>
      </w:pPr>
      <w:r>
        <w:rPr>
          <w:rFonts w:ascii="Times New Roman" w:hAnsi="Times New Roman" w:cs="Times New Roman"/>
          <w:i/>
        </w:rPr>
        <w:t>ODS 7 Energía Asequible y no Contaminante</w:t>
      </w:r>
    </w:p>
    <w:tbl>
      <w:tblPr>
        <w:tblW w:w="9100" w:type="dxa"/>
        <w:tblLook w:val="04A0" w:firstRow="1" w:lastRow="0" w:firstColumn="1" w:lastColumn="0" w:noHBand="0" w:noVBand="1"/>
      </w:tblPr>
      <w:tblGrid>
        <w:gridCol w:w="7680"/>
        <w:gridCol w:w="1420"/>
      </w:tblGrid>
      <w:tr w:rsidR="00B52AD1" w:rsidRPr="00FE009C" w14:paraId="3D441777" w14:textId="77777777" w:rsidTr="00B01DE6">
        <w:trPr>
          <w:trHeight w:val="1275"/>
        </w:trPr>
        <w:tc>
          <w:tcPr>
            <w:tcW w:w="7680" w:type="dxa"/>
            <w:tcBorders>
              <w:top w:val="single" w:sz="4" w:space="0" w:color="auto"/>
              <w:left w:val="single" w:sz="4" w:space="0" w:color="auto"/>
              <w:bottom w:val="single" w:sz="4" w:space="0" w:color="auto"/>
              <w:right w:val="single" w:sz="4" w:space="0" w:color="auto"/>
            </w:tcBorders>
            <w:shd w:val="clear" w:color="000000" w:fill="FFFFFF"/>
            <w:noWrap/>
            <w:hideMark/>
          </w:tcPr>
          <w:p w14:paraId="617CD217" w14:textId="77777777" w:rsidR="00B52AD1" w:rsidRPr="00FE009C" w:rsidRDefault="00B52AD1" w:rsidP="00B01DE6">
            <w:pPr>
              <w:spacing w:after="0" w:line="240" w:lineRule="auto"/>
              <w:rPr>
                <w:rFonts w:ascii="Times New Roman" w:hAnsi="Times New Roman" w:cs="Times New Roman"/>
              </w:rPr>
            </w:pPr>
            <w:r>
              <w:rPr>
                <w:noProof/>
                <w:lang w:val="en-US" w:eastAsia="en-US"/>
              </w:rPr>
              <w:drawing>
                <wp:anchor distT="0" distB="0" distL="114300" distR="114300" simplePos="0" relativeHeight="251706368" behindDoc="0" locked="0" layoutInCell="1" allowOverlap="1" wp14:anchorId="79018C43" wp14:editId="6AEFA5CC">
                  <wp:simplePos x="0" y="0"/>
                  <wp:positionH relativeFrom="column">
                    <wp:posOffset>2610485</wp:posOffset>
                  </wp:positionH>
                  <wp:positionV relativeFrom="paragraph">
                    <wp:posOffset>-14605</wp:posOffset>
                  </wp:positionV>
                  <wp:extent cx="2181225" cy="838200"/>
                  <wp:effectExtent l="0" t="0" r="9525" b="0"/>
                  <wp:wrapNone/>
                  <wp:docPr id="29" name="Imagen 29" descr="Objetivo de Desarrollo Sostenible 7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bjetivo de Desarrollo Sostenible 7 - Wikipedia, la enciclopedia lib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1225"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707392" behindDoc="0" locked="0" layoutInCell="1" allowOverlap="1" wp14:anchorId="749E418F" wp14:editId="7645FF63">
                  <wp:simplePos x="0" y="0"/>
                  <wp:positionH relativeFrom="column">
                    <wp:posOffset>-75565</wp:posOffset>
                  </wp:positionH>
                  <wp:positionV relativeFrom="paragraph">
                    <wp:posOffset>8255</wp:posOffset>
                  </wp:positionV>
                  <wp:extent cx="2600325" cy="790575"/>
                  <wp:effectExtent l="0" t="0" r="9525" b="9525"/>
                  <wp:wrapNone/>
                  <wp:docPr id="30" name="Imagen 30" descr="El ODS del mes: ¿Cómo te gustaría que fuese el mundo en el 2030? | Escuela  Industriales UPM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l ODS del mes: ¿Cómo te gustaría que fuese el mundo en el 2030? | Escuela  Industriales UPM Madri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0032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20" w:type="dxa"/>
            <w:tcBorders>
              <w:top w:val="single" w:sz="4" w:space="0" w:color="auto"/>
              <w:left w:val="nil"/>
              <w:bottom w:val="single" w:sz="4" w:space="0" w:color="auto"/>
              <w:right w:val="single" w:sz="4" w:space="0" w:color="auto"/>
            </w:tcBorders>
            <w:shd w:val="clear" w:color="000000" w:fill="FFFFFF"/>
            <w:vAlign w:val="center"/>
            <w:hideMark/>
          </w:tcPr>
          <w:p w14:paraId="0C94A329" w14:textId="77777777" w:rsidR="00B52AD1" w:rsidRPr="00FE009C" w:rsidRDefault="00B52AD1" w:rsidP="00B01DE6">
            <w:pPr>
              <w:spacing w:after="0" w:line="240" w:lineRule="auto"/>
              <w:jc w:val="center"/>
              <w:rPr>
                <w:rFonts w:ascii="Times New Roman" w:hAnsi="Times New Roman" w:cs="Times New Roman"/>
              </w:rPr>
            </w:pPr>
            <w:r>
              <w:rPr>
                <w:rFonts w:ascii="Times New Roman" w:hAnsi="Times New Roman" w:cs="Times New Roman"/>
              </w:rPr>
              <w:t>Avance Físico</w:t>
            </w:r>
          </w:p>
        </w:tc>
      </w:tr>
      <w:tr w:rsidR="00B52AD1" w:rsidRPr="00FE009C" w14:paraId="3802966E" w14:textId="77777777" w:rsidTr="00B01DE6">
        <w:trPr>
          <w:trHeight w:val="414"/>
        </w:trPr>
        <w:tc>
          <w:tcPr>
            <w:tcW w:w="7680" w:type="dxa"/>
            <w:tcBorders>
              <w:top w:val="nil"/>
              <w:left w:val="single" w:sz="4" w:space="0" w:color="auto"/>
              <w:bottom w:val="single" w:sz="4" w:space="0" w:color="auto"/>
              <w:right w:val="single" w:sz="4" w:space="0" w:color="auto"/>
            </w:tcBorders>
            <w:shd w:val="clear" w:color="000000" w:fill="FFFFFF"/>
            <w:vAlign w:val="bottom"/>
            <w:hideMark/>
          </w:tcPr>
          <w:p w14:paraId="7844F337" w14:textId="77777777" w:rsidR="00B52AD1" w:rsidRPr="00FE009C" w:rsidRDefault="00B52AD1" w:rsidP="00B01DE6">
            <w:pPr>
              <w:spacing w:after="0" w:line="240" w:lineRule="auto"/>
              <w:rPr>
                <w:rFonts w:ascii="Times New Roman" w:hAnsi="Times New Roman" w:cs="Times New Roman"/>
              </w:rPr>
            </w:pPr>
            <w:r w:rsidRPr="00FE009C">
              <w:rPr>
                <w:rFonts w:ascii="Times New Roman" w:hAnsi="Times New Roman" w:cs="Times New Roman"/>
              </w:rPr>
              <w:t>Aumentar en  10% la cobertura del servicio de gas domiciliario en el municipio</w:t>
            </w:r>
          </w:p>
        </w:tc>
        <w:tc>
          <w:tcPr>
            <w:tcW w:w="1420" w:type="dxa"/>
            <w:tcBorders>
              <w:top w:val="nil"/>
              <w:left w:val="nil"/>
              <w:bottom w:val="single" w:sz="4" w:space="0" w:color="auto"/>
              <w:right w:val="single" w:sz="4" w:space="0" w:color="auto"/>
            </w:tcBorders>
            <w:shd w:val="clear" w:color="000000" w:fill="FFFFFF"/>
            <w:noWrap/>
            <w:vAlign w:val="bottom"/>
            <w:hideMark/>
          </w:tcPr>
          <w:p w14:paraId="08336DA9" w14:textId="77777777" w:rsidR="00B52AD1" w:rsidRPr="00FE009C" w:rsidRDefault="00B52AD1" w:rsidP="00B01DE6">
            <w:pPr>
              <w:spacing w:after="0" w:line="240" w:lineRule="auto"/>
              <w:jc w:val="center"/>
              <w:rPr>
                <w:rFonts w:ascii="Times New Roman" w:hAnsi="Times New Roman" w:cs="Times New Roman"/>
              </w:rPr>
            </w:pPr>
            <w:r w:rsidRPr="00FE009C">
              <w:rPr>
                <w:rFonts w:ascii="Times New Roman" w:hAnsi="Times New Roman" w:cs="Times New Roman"/>
              </w:rPr>
              <w:t>62%</w:t>
            </w:r>
          </w:p>
        </w:tc>
      </w:tr>
      <w:tr w:rsidR="00B52AD1" w:rsidRPr="00FE009C" w14:paraId="145E1969" w14:textId="77777777" w:rsidTr="00B01DE6">
        <w:trPr>
          <w:trHeight w:val="420"/>
        </w:trPr>
        <w:tc>
          <w:tcPr>
            <w:tcW w:w="7680" w:type="dxa"/>
            <w:tcBorders>
              <w:top w:val="nil"/>
              <w:left w:val="single" w:sz="4" w:space="0" w:color="auto"/>
              <w:bottom w:val="single" w:sz="4" w:space="0" w:color="auto"/>
              <w:right w:val="single" w:sz="4" w:space="0" w:color="auto"/>
            </w:tcBorders>
            <w:shd w:val="clear" w:color="000000" w:fill="FFFFFF"/>
            <w:vAlign w:val="bottom"/>
            <w:hideMark/>
          </w:tcPr>
          <w:p w14:paraId="5651CFFA" w14:textId="77777777" w:rsidR="00B52AD1" w:rsidRPr="00FE009C" w:rsidRDefault="00B52AD1" w:rsidP="00B01DE6">
            <w:pPr>
              <w:spacing w:after="0" w:line="240" w:lineRule="auto"/>
              <w:rPr>
                <w:rFonts w:ascii="Times New Roman" w:hAnsi="Times New Roman" w:cs="Times New Roman"/>
              </w:rPr>
            </w:pPr>
            <w:r w:rsidRPr="00FE009C">
              <w:rPr>
                <w:rFonts w:ascii="Times New Roman" w:hAnsi="Times New Roman" w:cs="Times New Roman"/>
              </w:rPr>
              <w:t>Tramitar la cobertura ante los 3 operadores asentados en el municipio</w:t>
            </w:r>
          </w:p>
        </w:tc>
        <w:tc>
          <w:tcPr>
            <w:tcW w:w="1420" w:type="dxa"/>
            <w:tcBorders>
              <w:top w:val="nil"/>
              <w:left w:val="nil"/>
              <w:bottom w:val="single" w:sz="4" w:space="0" w:color="auto"/>
              <w:right w:val="single" w:sz="4" w:space="0" w:color="auto"/>
            </w:tcBorders>
            <w:shd w:val="clear" w:color="000000" w:fill="FFFFFF"/>
            <w:noWrap/>
            <w:vAlign w:val="bottom"/>
            <w:hideMark/>
          </w:tcPr>
          <w:p w14:paraId="1BA497BE" w14:textId="77777777" w:rsidR="00B52AD1" w:rsidRPr="00FE009C" w:rsidRDefault="00B52AD1" w:rsidP="00B01DE6">
            <w:pPr>
              <w:spacing w:after="0" w:line="240" w:lineRule="auto"/>
              <w:jc w:val="center"/>
              <w:rPr>
                <w:rFonts w:ascii="Times New Roman" w:hAnsi="Times New Roman" w:cs="Times New Roman"/>
              </w:rPr>
            </w:pPr>
            <w:r w:rsidRPr="00FE009C">
              <w:rPr>
                <w:rFonts w:ascii="Times New Roman" w:hAnsi="Times New Roman" w:cs="Times New Roman"/>
              </w:rPr>
              <w:t>75%</w:t>
            </w:r>
          </w:p>
        </w:tc>
      </w:tr>
    </w:tbl>
    <w:p w14:paraId="7AF3CEC6" w14:textId="77777777" w:rsidR="00194B1C" w:rsidRDefault="00194B1C" w:rsidP="00B50054">
      <w:pPr>
        <w:spacing w:line="360" w:lineRule="auto"/>
        <w:jc w:val="right"/>
        <w:rPr>
          <w:rFonts w:ascii="Times New Roman" w:eastAsiaTheme="minorHAnsi" w:hAnsi="Times New Roman" w:cs="Times New Roman"/>
          <w:b/>
          <w:i/>
          <w:noProof/>
          <w:lang w:eastAsia="en-US"/>
        </w:rPr>
      </w:pPr>
    </w:p>
    <w:p w14:paraId="2815793A" w14:textId="52C56D02" w:rsidR="0093393C" w:rsidRPr="00194B1C" w:rsidRDefault="00B50054" w:rsidP="00B50054">
      <w:pPr>
        <w:spacing w:line="360" w:lineRule="auto"/>
        <w:jc w:val="right"/>
        <w:rPr>
          <w:rFonts w:ascii="Times New Roman" w:hAnsi="Times New Roman" w:cs="Times New Roman"/>
        </w:rPr>
      </w:pPr>
      <w:r>
        <w:rPr>
          <w:rFonts w:ascii="Times New Roman" w:eastAsiaTheme="minorHAnsi" w:hAnsi="Times New Roman" w:cs="Times New Roman"/>
          <w:b/>
          <w:i/>
          <w:noProof/>
          <w:lang w:eastAsia="en-US"/>
        </w:rPr>
        <w:t xml:space="preserve">Fuente: </w:t>
      </w:r>
      <w:r w:rsidRPr="00194B1C">
        <w:rPr>
          <w:rFonts w:ascii="Times New Roman" w:hAnsi="Times New Roman" w:cs="Times New Roman"/>
          <w:i/>
        </w:rPr>
        <w:t>Elaboración propia</w:t>
      </w:r>
    </w:p>
    <w:p w14:paraId="3497A7E8" w14:textId="681DF326" w:rsidR="000A5943" w:rsidRPr="00D77E84" w:rsidRDefault="000A5943" w:rsidP="003732DD">
      <w:pPr>
        <w:spacing w:line="360" w:lineRule="auto"/>
        <w:jc w:val="both"/>
        <w:rPr>
          <w:rFonts w:ascii="Times New Roman" w:hAnsi="Times New Roman" w:cs="Times New Roman"/>
        </w:rPr>
      </w:pPr>
      <w:r w:rsidRPr="00D77E84">
        <w:rPr>
          <w:rFonts w:ascii="Times New Roman" w:hAnsi="Times New Roman" w:cs="Times New Roman"/>
        </w:rPr>
        <w:t xml:space="preserve">Aquí se relaciona la línea estratégica </w:t>
      </w:r>
      <w:r w:rsidR="00EA2651" w:rsidRPr="00D77E84">
        <w:rPr>
          <w:rFonts w:ascii="Times New Roman" w:hAnsi="Times New Roman" w:cs="Times New Roman"/>
        </w:rPr>
        <w:t xml:space="preserve">cuatro, </w:t>
      </w:r>
      <w:r w:rsidRPr="00D77E84">
        <w:rPr>
          <w:rFonts w:ascii="Times New Roman" w:hAnsi="Times New Roman" w:cs="Times New Roman"/>
        </w:rPr>
        <w:t xml:space="preserve">la cual sigue la misma línea del </w:t>
      </w:r>
      <w:r w:rsidR="00EA2651" w:rsidRPr="00D77E84">
        <w:rPr>
          <w:rFonts w:ascii="Times New Roman" w:hAnsi="Times New Roman" w:cs="Times New Roman"/>
        </w:rPr>
        <w:t>objetivo anterior</w:t>
      </w:r>
      <w:r w:rsidRPr="00D77E84">
        <w:rPr>
          <w:rFonts w:ascii="Times New Roman" w:hAnsi="Times New Roman" w:cs="Times New Roman"/>
        </w:rPr>
        <w:t xml:space="preserve"> en esta investigación, </w:t>
      </w:r>
      <w:r w:rsidR="00F14155">
        <w:rPr>
          <w:rFonts w:ascii="Times New Roman" w:hAnsi="Times New Roman" w:cs="Times New Roman"/>
        </w:rPr>
        <w:t>debido</w:t>
      </w:r>
      <w:r w:rsidR="00F14155" w:rsidRPr="00D77E84">
        <w:rPr>
          <w:rFonts w:ascii="Times New Roman" w:hAnsi="Times New Roman" w:cs="Times New Roman"/>
        </w:rPr>
        <w:t xml:space="preserve"> </w:t>
      </w:r>
      <w:r w:rsidR="00EA2651" w:rsidRPr="00D77E84">
        <w:rPr>
          <w:rFonts w:ascii="Times New Roman" w:hAnsi="Times New Roman" w:cs="Times New Roman"/>
        </w:rPr>
        <w:t xml:space="preserve">a </w:t>
      </w:r>
      <w:r w:rsidRPr="00D77E84">
        <w:rPr>
          <w:rFonts w:ascii="Times New Roman" w:hAnsi="Times New Roman" w:cs="Times New Roman"/>
        </w:rPr>
        <w:t xml:space="preserve">que </w:t>
      </w:r>
      <w:r w:rsidR="00EA2651" w:rsidRPr="00D77E84">
        <w:rPr>
          <w:rFonts w:ascii="Times New Roman" w:hAnsi="Times New Roman" w:cs="Times New Roman"/>
        </w:rPr>
        <w:t xml:space="preserve">en </w:t>
      </w:r>
      <w:r w:rsidRPr="00D77E84">
        <w:rPr>
          <w:rFonts w:ascii="Times New Roman" w:hAnsi="Times New Roman" w:cs="Times New Roman"/>
        </w:rPr>
        <w:t>el programa</w:t>
      </w:r>
      <w:r w:rsidR="00EA2651" w:rsidRPr="00D77E84">
        <w:rPr>
          <w:rFonts w:ascii="Times New Roman" w:hAnsi="Times New Roman" w:cs="Times New Roman"/>
        </w:rPr>
        <w:t xml:space="preserve"> también se </w:t>
      </w:r>
      <w:r w:rsidRPr="00D77E84">
        <w:rPr>
          <w:rFonts w:ascii="Times New Roman" w:hAnsi="Times New Roman" w:cs="Times New Roman"/>
        </w:rPr>
        <w:t xml:space="preserve">busca mejorar la infraestructura energética, </w:t>
      </w:r>
      <w:r w:rsidRPr="00D77E84">
        <w:rPr>
          <w:rFonts w:ascii="Times New Roman" w:hAnsi="Times New Roman" w:cs="Times New Roman"/>
        </w:rPr>
        <w:lastRenderedPageBreak/>
        <w:t xml:space="preserve">mediante </w:t>
      </w:r>
      <w:r w:rsidR="00EA2651" w:rsidRPr="00D77E84">
        <w:rPr>
          <w:rFonts w:ascii="Times New Roman" w:hAnsi="Times New Roman" w:cs="Times New Roman"/>
        </w:rPr>
        <w:t xml:space="preserve">algunos </w:t>
      </w:r>
      <w:r w:rsidRPr="00D77E84">
        <w:rPr>
          <w:rFonts w:ascii="Times New Roman" w:hAnsi="Times New Roman" w:cs="Times New Roman"/>
        </w:rPr>
        <w:t xml:space="preserve">convenios </w:t>
      </w:r>
      <w:r w:rsidR="00EA2651" w:rsidRPr="00D77E84">
        <w:rPr>
          <w:rFonts w:ascii="Times New Roman" w:hAnsi="Times New Roman" w:cs="Times New Roman"/>
        </w:rPr>
        <w:t>entre</w:t>
      </w:r>
      <w:r w:rsidRPr="00D77E84">
        <w:rPr>
          <w:rFonts w:ascii="Times New Roman" w:hAnsi="Times New Roman" w:cs="Times New Roman"/>
        </w:rPr>
        <w:t xml:space="preserve"> entidades </w:t>
      </w:r>
      <w:r w:rsidR="009B4397" w:rsidRPr="00D77E84">
        <w:rPr>
          <w:rFonts w:ascii="Times New Roman" w:hAnsi="Times New Roman" w:cs="Times New Roman"/>
        </w:rPr>
        <w:t>públicas</w:t>
      </w:r>
      <w:r w:rsidRPr="00D77E84">
        <w:rPr>
          <w:rFonts w:ascii="Times New Roman" w:hAnsi="Times New Roman" w:cs="Times New Roman"/>
        </w:rPr>
        <w:t xml:space="preserve"> y privadas</w:t>
      </w:r>
      <w:r w:rsidR="00EA2651" w:rsidRPr="00D77E84">
        <w:rPr>
          <w:rFonts w:ascii="Times New Roman" w:hAnsi="Times New Roman" w:cs="Times New Roman"/>
        </w:rPr>
        <w:t>, propiciando</w:t>
      </w:r>
      <w:r w:rsidRPr="00D77E84">
        <w:rPr>
          <w:rFonts w:ascii="Times New Roman" w:hAnsi="Times New Roman" w:cs="Times New Roman"/>
        </w:rPr>
        <w:t xml:space="preserve"> el mantenimiento y la ampliación de las infraestructuras que prestan</w:t>
      </w:r>
      <w:r w:rsidR="00EA2651" w:rsidRPr="00D77E84">
        <w:rPr>
          <w:rFonts w:ascii="Times New Roman" w:hAnsi="Times New Roman" w:cs="Times New Roman"/>
        </w:rPr>
        <w:t xml:space="preserve"> este</w:t>
      </w:r>
      <w:r w:rsidRPr="00D77E84">
        <w:rPr>
          <w:rFonts w:ascii="Times New Roman" w:hAnsi="Times New Roman" w:cs="Times New Roman"/>
        </w:rPr>
        <w:t xml:space="preserve"> servicio</w:t>
      </w:r>
      <w:r w:rsidR="00EA2651" w:rsidRPr="00D77E84">
        <w:rPr>
          <w:rFonts w:ascii="Times New Roman" w:hAnsi="Times New Roman" w:cs="Times New Roman"/>
        </w:rPr>
        <w:t xml:space="preserve"> </w:t>
      </w:r>
      <w:r w:rsidRPr="00D77E84">
        <w:rPr>
          <w:rFonts w:ascii="Times New Roman" w:hAnsi="Times New Roman" w:cs="Times New Roman"/>
        </w:rPr>
        <w:t>en el munic</w:t>
      </w:r>
      <w:r w:rsidR="00EA2651" w:rsidRPr="00D77E84">
        <w:rPr>
          <w:rFonts w:ascii="Times New Roman" w:hAnsi="Times New Roman" w:cs="Times New Roman"/>
        </w:rPr>
        <w:t xml:space="preserve">ipio, resaltando que no solo se vio reflejado en el aspecto de energía </w:t>
      </w:r>
      <w:r w:rsidR="00B16527" w:rsidRPr="00D77E84">
        <w:rPr>
          <w:rFonts w:ascii="Times New Roman" w:hAnsi="Times New Roman" w:cs="Times New Roman"/>
        </w:rPr>
        <w:t>eléctrica, en ámbitos como el hogar y el alumbrado público</w:t>
      </w:r>
      <w:r w:rsidRPr="00D77E84">
        <w:rPr>
          <w:rFonts w:ascii="Times New Roman" w:hAnsi="Times New Roman" w:cs="Times New Roman"/>
        </w:rPr>
        <w:t>,</w:t>
      </w:r>
      <w:r w:rsidR="00EA2651" w:rsidRPr="00D77E84">
        <w:rPr>
          <w:rFonts w:ascii="Times New Roman" w:hAnsi="Times New Roman" w:cs="Times New Roman"/>
        </w:rPr>
        <w:t xml:space="preserve"> sino que también se evidenció en </w:t>
      </w:r>
      <w:r w:rsidRPr="00D77E84">
        <w:rPr>
          <w:rFonts w:ascii="Times New Roman" w:hAnsi="Times New Roman" w:cs="Times New Roman"/>
        </w:rPr>
        <w:t xml:space="preserve">la cobertura de gas </w:t>
      </w:r>
      <w:r w:rsidR="00B16527" w:rsidRPr="00D77E84">
        <w:rPr>
          <w:rFonts w:ascii="Times New Roman" w:hAnsi="Times New Roman" w:cs="Times New Roman"/>
        </w:rPr>
        <w:t>natural. Es necesario resaltar que</w:t>
      </w:r>
      <w:r w:rsidR="00AD70C7" w:rsidRPr="00D77E84">
        <w:rPr>
          <w:rFonts w:ascii="Times New Roman" w:hAnsi="Times New Roman" w:cs="Times New Roman"/>
        </w:rPr>
        <w:t xml:space="preserve"> las empresas prestadora</w:t>
      </w:r>
      <w:r w:rsidR="00B16527" w:rsidRPr="00D77E84">
        <w:rPr>
          <w:rFonts w:ascii="Times New Roman" w:hAnsi="Times New Roman" w:cs="Times New Roman"/>
        </w:rPr>
        <w:t xml:space="preserve">s de servicios presentan disponibilidad en la información que </w:t>
      </w:r>
      <w:r w:rsidRPr="00D77E84">
        <w:rPr>
          <w:rFonts w:ascii="Times New Roman" w:hAnsi="Times New Roman" w:cs="Times New Roman"/>
        </w:rPr>
        <w:t>suministran</w:t>
      </w:r>
      <w:r w:rsidR="00AD70C7" w:rsidRPr="00D77E84">
        <w:rPr>
          <w:rFonts w:ascii="Times New Roman" w:hAnsi="Times New Roman" w:cs="Times New Roman"/>
        </w:rPr>
        <w:t xml:space="preserve">, realizándola de forma oportuna y </w:t>
      </w:r>
      <w:r w:rsidR="004F2C53" w:rsidRPr="00D77E84">
        <w:rPr>
          <w:rFonts w:ascii="Times New Roman" w:hAnsi="Times New Roman" w:cs="Times New Roman"/>
        </w:rPr>
        <w:t>verá</w:t>
      </w:r>
      <w:r w:rsidR="004F2C53">
        <w:rPr>
          <w:rFonts w:ascii="Times New Roman" w:hAnsi="Times New Roman" w:cs="Times New Roman"/>
        </w:rPr>
        <w:t>s</w:t>
      </w:r>
      <w:r w:rsidR="00AD70C7" w:rsidRPr="00D77E84">
        <w:rPr>
          <w:rFonts w:ascii="Times New Roman" w:hAnsi="Times New Roman" w:cs="Times New Roman"/>
        </w:rPr>
        <w:t xml:space="preserve"> además de esto la comunidad manifiesta que un fallo en este servicio afectaría mayormente su situación laboral, su hogar, su educación y su salud.</w:t>
      </w:r>
      <w:r w:rsidR="00B16527" w:rsidRPr="00D77E84">
        <w:rPr>
          <w:rFonts w:ascii="Times New Roman" w:hAnsi="Times New Roman" w:cs="Times New Roman"/>
        </w:rPr>
        <w:t xml:space="preserve"> </w:t>
      </w:r>
    </w:p>
    <w:p w14:paraId="0FD3E2F1" w14:textId="4B735620" w:rsidR="00B01DE6" w:rsidRDefault="00AD70C7" w:rsidP="00194B1C">
      <w:pPr>
        <w:spacing w:line="360" w:lineRule="auto"/>
        <w:jc w:val="both"/>
        <w:rPr>
          <w:rFonts w:ascii="Times New Roman" w:hAnsi="Times New Roman" w:cs="Times New Roman"/>
          <w:b/>
        </w:rPr>
      </w:pPr>
      <w:r w:rsidRPr="00D77E84">
        <w:rPr>
          <w:rFonts w:ascii="Times New Roman" w:hAnsi="Times New Roman" w:cs="Times New Roman"/>
        </w:rPr>
        <w:t>La reducción de desigualdades es otro de los ODS a los que la administración del municipio le apuntó</w:t>
      </w:r>
      <w:r w:rsidR="005F7346">
        <w:rPr>
          <w:rFonts w:ascii="Times New Roman" w:hAnsi="Times New Roman" w:cs="Times New Roman"/>
        </w:rPr>
        <w:t xml:space="preserve">, </w:t>
      </w:r>
      <w:r w:rsidR="002809BF">
        <w:rPr>
          <w:rFonts w:ascii="Times New Roman" w:hAnsi="Times New Roman" w:cs="Times New Roman"/>
        </w:rPr>
        <w:t>E</w:t>
      </w:r>
      <w:r w:rsidRPr="00D77E84">
        <w:rPr>
          <w:rFonts w:ascii="Times New Roman" w:hAnsi="Times New Roman" w:cs="Times New Roman"/>
        </w:rPr>
        <w:t>ste contó</w:t>
      </w:r>
      <w:r w:rsidR="00B473B8" w:rsidRPr="00D77E84">
        <w:rPr>
          <w:rFonts w:ascii="Times New Roman" w:hAnsi="Times New Roman" w:cs="Times New Roman"/>
        </w:rPr>
        <w:t xml:space="preserve"> con </w:t>
      </w:r>
      <w:r w:rsidRPr="00D77E84">
        <w:rPr>
          <w:rFonts w:ascii="Times New Roman" w:hAnsi="Times New Roman" w:cs="Times New Roman"/>
        </w:rPr>
        <w:t xml:space="preserve">la </w:t>
      </w:r>
      <w:r w:rsidR="00B473B8" w:rsidRPr="00D77E84">
        <w:rPr>
          <w:rFonts w:ascii="Times New Roman" w:hAnsi="Times New Roman" w:cs="Times New Roman"/>
        </w:rPr>
        <w:t xml:space="preserve">participación de la </w:t>
      </w:r>
      <w:r w:rsidR="006F318A">
        <w:rPr>
          <w:rFonts w:ascii="Times New Roman" w:hAnsi="Times New Roman" w:cs="Times New Roman"/>
        </w:rPr>
        <w:t>S</w:t>
      </w:r>
      <w:r w:rsidRPr="00D77E84">
        <w:rPr>
          <w:rFonts w:ascii="Times New Roman" w:hAnsi="Times New Roman" w:cs="Times New Roman"/>
        </w:rPr>
        <w:t>ecretarí</w:t>
      </w:r>
      <w:r w:rsidR="009B7E57" w:rsidRPr="00D77E84">
        <w:rPr>
          <w:rFonts w:ascii="Times New Roman" w:hAnsi="Times New Roman" w:cs="Times New Roman"/>
        </w:rPr>
        <w:t>a</w:t>
      </w:r>
      <w:r w:rsidRPr="00D77E84">
        <w:rPr>
          <w:rFonts w:ascii="Times New Roman" w:hAnsi="Times New Roman" w:cs="Times New Roman"/>
        </w:rPr>
        <w:t xml:space="preserve"> de </w:t>
      </w:r>
      <w:r w:rsidR="006F318A">
        <w:rPr>
          <w:rFonts w:ascii="Times New Roman" w:hAnsi="Times New Roman" w:cs="Times New Roman"/>
        </w:rPr>
        <w:t>G</w:t>
      </w:r>
      <w:r w:rsidRPr="00D77E84">
        <w:rPr>
          <w:rFonts w:ascii="Times New Roman" w:hAnsi="Times New Roman" w:cs="Times New Roman"/>
        </w:rPr>
        <w:t xml:space="preserve">obierno y la </w:t>
      </w:r>
      <w:r w:rsidR="006F318A">
        <w:rPr>
          <w:rFonts w:ascii="Times New Roman" w:hAnsi="Times New Roman" w:cs="Times New Roman"/>
        </w:rPr>
        <w:t>S</w:t>
      </w:r>
      <w:r w:rsidRPr="00D77E84">
        <w:rPr>
          <w:rFonts w:ascii="Times New Roman" w:hAnsi="Times New Roman" w:cs="Times New Roman"/>
        </w:rPr>
        <w:t>ecretarí</w:t>
      </w:r>
      <w:r w:rsidR="00B473B8" w:rsidRPr="00D77E84">
        <w:rPr>
          <w:rFonts w:ascii="Times New Roman" w:hAnsi="Times New Roman" w:cs="Times New Roman"/>
        </w:rPr>
        <w:t xml:space="preserve">a de </w:t>
      </w:r>
      <w:r w:rsidR="006F318A">
        <w:rPr>
          <w:rFonts w:ascii="Times New Roman" w:hAnsi="Times New Roman" w:cs="Times New Roman"/>
        </w:rPr>
        <w:t>H</w:t>
      </w:r>
      <w:r w:rsidR="00B473B8" w:rsidRPr="00D77E84">
        <w:rPr>
          <w:rFonts w:ascii="Times New Roman" w:hAnsi="Times New Roman" w:cs="Times New Roman"/>
        </w:rPr>
        <w:t xml:space="preserve">acienda y </w:t>
      </w:r>
      <w:r w:rsidR="006F318A">
        <w:rPr>
          <w:rFonts w:ascii="Times New Roman" w:hAnsi="Times New Roman" w:cs="Times New Roman"/>
        </w:rPr>
        <w:t>D</w:t>
      </w:r>
      <w:r w:rsidR="00B473B8" w:rsidRPr="00D77E84">
        <w:rPr>
          <w:rFonts w:ascii="Times New Roman" w:hAnsi="Times New Roman" w:cs="Times New Roman"/>
        </w:rPr>
        <w:t xml:space="preserve">esarrollo </w:t>
      </w:r>
      <w:r w:rsidR="006F318A">
        <w:rPr>
          <w:rFonts w:ascii="Times New Roman" w:hAnsi="Times New Roman" w:cs="Times New Roman"/>
        </w:rPr>
        <w:t>F</w:t>
      </w:r>
      <w:r w:rsidR="00B473B8" w:rsidRPr="00D77E84">
        <w:rPr>
          <w:rFonts w:ascii="Times New Roman" w:hAnsi="Times New Roman" w:cs="Times New Roman"/>
        </w:rPr>
        <w:t xml:space="preserve">inanciero, </w:t>
      </w:r>
      <w:r w:rsidRPr="00D77E84">
        <w:rPr>
          <w:rFonts w:ascii="Times New Roman" w:hAnsi="Times New Roman" w:cs="Times New Roman"/>
        </w:rPr>
        <w:t xml:space="preserve">teniendo en cuenta </w:t>
      </w:r>
      <w:r w:rsidR="00B473B8" w:rsidRPr="00D77E84">
        <w:rPr>
          <w:rFonts w:ascii="Times New Roman" w:hAnsi="Times New Roman" w:cs="Times New Roman"/>
        </w:rPr>
        <w:t>un presupuesto ejecutado de $6.407.228.340 lo que significa que el</w:t>
      </w:r>
      <w:r w:rsidR="00413376" w:rsidRPr="00D77E84">
        <w:rPr>
          <w:rFonts w:ascii="Times New Roman" w:hAnsi="Times New Roman" w:cs="Times New Roman"/>
        </w:rPr>
        <w:t xml:space="preserve"> </w:t>
      </w:r>
      <w:r w:rsidR="00B473B8" w:rsidRPr="00D77E84">
        <w:rPr>
          <w:rFonts w:ascii="Times New Roman" w:hAnsi="Times New Roman" w:cs="Times New Roman"/>
        </w:rPr>
        <w:t xml:space="preserve">2,67% del presupuesto se </w:t>
      </w:r>
      <w:r w:rsidR="009B7E57" w:rsidRPr="00D77E84">
        <w:rPr>
          <w:rFonts w:ascii="Times New Roman" w:hAnsi="Times New Roman" w:cs="Times New Roman"/>
        </w:rPr>
        <w:t>identificó</w:t>
      </w:r>
      <w:r w:rsidR="00B473B8" w:rsidRPr="00D77E84">
        <w:rPr>
          <w:rFonts w:ascii="Times New Roman" w:hAnsi="Times New Roman" w:cs="Times New Roman"/>
        </w:rPr>
        <w:t xml:space="preserve"> directamente con la consecución de</w:t>
      </w:r>
      <w:r w:rsidR="009B7E57" w:rsidRPr="00D77E84">
        <w:rPr>
          <w:rFonts w:ascii="Times New Roman" w:hAnsi="Times New Roman" w:cs="Times New Roman"/>
        </w:rPr>
        <w:t xml:space="preserve"> este ODS.</w:t>
      </w:r>
    </w:p>
    <w:p w14:paraId="78A2BA89" w14:textId="45BA1C13" w:rsidR="00194B1C" w:rsidRDefault="00194B1C" w:rsidP="00194B1C">
      <w:pPr>
        <w:spacing w:line="360" w:lineRule="auto"/>
        <w:jc w:val="both"/>
        <w:rPr>
          <w:rFonts w:ascii="Times New Roman" w:hAnsi="Times New Roman" w:cs="Times New Roman"/>
          <w:b/>
        </w:rPr>
      </w:pPr>
      <w:r>
        <w:rPr>
          <w:rFonts w:ascii="Times New Roman" w:hAnsi="Times New Roman" w:cs="Times New Roman"/>
          <w:b/>
        </w:rPr>
        <w:t>Tabla 9:</w:t>
      </w:r>
    </w:p>
    <w:p w14:paraId="07A8FA9B" w14:textId="2E756FE7" w:rsidR="00194B1C" w:rsidRPr="00194B1C" w:rsidRDefault="00194B1C" w:rsidP="003732DD">
      <w:pPr>
        <w:spacing w:line="360" w:lineRule="auto"/>
        <w:jc w:val="both"/>
        <w:rPr>
          <w:rFonts w:ascii="Times New Roman" w:hAnsi="Times New Roman" w:cs="Times New Roman"/>
          <w:i/>
        </w:rPr>
      </w:pPr>
      <w:r>
        <w:rPr>
          <w:rFonts w:ascii="Times New Roman" w:hAnsi="Times New Roman" w:cs="Times New Roman"/>
          <w:i/>
        </w:rPr>
        <w:t xml:space="preserve">ODS 10 Reducción de las Desigualdades </w:t>
      </w:r>
    </w:p>
    <w:tbl>
      <w:tblPr>
        <w:tblW w:w="9100" w:type="dxa"/>
        <w:tblLook w:val="04A0" w:firstRow="1" w:lastRow="0" w:firstColumn="1" w:lastColumn="0" w:noHBand="0" w:noVBand="1"/>
      </w:tblPr>
      <w:tblGrid>
        <w:gridCol w:w="7680"/>
        <w:gridCol w:w="1420"/>
      </w:tblGrid>
      <w:tr w:rsidR="00B52AD1" w:rsidRPr="00291609" w14:paraId="36FE59C0" w14:textId="77777777" w:rsidTr="00B01DE6">
        <w:trPr>
          <w:trHeight w:val="1119"/>
        </w:trPr>
        <w:tc>
          <w:tcPr>
            <w:tcW w:w="7680" w:type="dxa"/>
            <w:tcBorders>
              <w:top w:val="single" w:sz="4" w:space="0" w:color="auto"/>
              <w:left w:val="single" w:sz="4" w:space="0" w:color="auto"/>
              <w:bottom w:val="single" w:sz="4" w:space="0" w:color="auto"/>
              <w:right w:val="single" w:sz="4" w:space="0" w:color="auto"/>
            </w:tcBorders>
            <w:shd w:val="clear" w:color="000000" w:fill="FFFFFF"/>
            <w:noWrap/>
            <w:hideMark/>
          </w:tcPr>
          <w:p w14:paraId="09DFFCEA" w14:textId="77777777" w:rsidR="00B52AD1" w:rsidRPr="00291609" w:rsidRDefault="00B52AD1" w:rsidP="00B01DE6">
            <w:pPr>
              <w:spacing w:after="0" w:line="240" w:lineRule="auto"/>
              <w:rPr>
                <w:rFonts w:ascii="Times New Roman" w:hAnsi="Times New Roman" w:cs="Times New Roman"/>
              </w:rPr>
            </w:pPr>
            <w:r>
              <w:rPr>
                <w:noProof/>
                <w:lang w:val="en-US" w:eastAsia="en-US"/>
              </w:rPr>
              <w:drawing>
                <wp:anchor distT="0" distB="0" distL="114300" distR="114300" simplePos="0" relativeHeight="251709440" behindDoc="0" locked="0" layoutInCell="1" allowOverlap="1" wp14:anchorId="27484786" wp14:editId="1AECA06C">
                  <wp:simplePos x="0" y="0"/>
                  <wp:positionH relativeFrom="column">
                    <wp:posOffset>2477135</wp:posOffset>
                  </wp:positionH>
                  <wp:positionV relativeFrom="paragraph">
                    <wp:posOffset>3810</wp:posOffset>
                  </wp:positionV>
                  <wp:extent cx="2314575" cy="703580"/>
                  <wp:effectExtent l="0" t="0" r="9525" b="1270"/>
                  <wp:wrapNone/>
                  <wp:docPr id="6" name="Imagen 6" descr="Objetivo de Desarrollo Sostenible 10: Reducción de las Desigualdades |  Agenda 2030 | Gobierno | gob.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bjetivo de Desarrollo Sostenible 10: Reducción de las Desigualdades |  Agenda 2030 | Gobierno | gob.mx"/>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14575" cy="703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710464" behindDoc="0" locked="0" layoutInCell="1" allowOverlap="1" wp14:anchorId="02D30051" wp14:editId="73BFD5ED">
                  <wp:simplePos x="0" y="0"/>
                  <wp:positionH relativeFrom="column">
                    <wp:posOffset>-75565</wp:posOffset>
                  </wp:positionH>
                  <wp:positionV relativeFrom="paragraph">
                    <wp:posOffset>3810</wp:posOffset>
                  </wp:positionV>
                  <wp:extent cx="2609850" cy="704178"/>
                  <wp:effectExtent l="0" t="0" r="0" b="1270"/>
                  <wp:wrapNone/>
                  <wp:docPr id="7" name="Imagen 7" descr="El ODS del mes: ¿Cómo te gustaría que fuese el mundo en el 2030? | Escuela  Industriales UPM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l ODS del mes: ¿Cómo te gustaría que fuese el mundo en el 2030? | Escuela  Industriales UPM Madri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09850" cy="70417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20" w:type="dxa"/>
            <w:tcBorders>
              <w:top w:val="single" w:sz="4" w:space="0" w:color="auto"/>
              <w:left w:val="nil"/>
              <w:bottom w:val="single" w:sz="4" w:space="0" w:color="auto"/>
              <w:right w:val="single" w:sz="4" w:space="0" w:color="auto"/>
            </w:tcBorders>
            <w:shd w:val="clear" w:color="000000" w:fill="FFFFFF"/>
            <w:vAlign w:val="center"/>
            <w:hideMark/>
          </w:tcPr>
          <w:p w14:paraId="70F66144" w14:textId="77777777" w:rsidR="00B52AD1" w:rsidRPr="00291609" w:rsidRDefault="00B52AD1" w:rsidP="00B01DE6">
            <w:pPr>
              <w:spacing w:after="0" w:line="240" w:lineRule="auto"/>
              <w:jc w:val="center"/>
              <w:rPr>
                <w:rFonts w:ascii="Times New Roman" w:hAnsi="Times New Roman" w:cs="Times New Roman"/>
              </w:rPr>
            </w:pPr>
            <w:r w:rsidRPr="00291609">
              <w:rPr>
                <w:rFonts w:ascii="Times New Roman" w:hAnsi="Times New Roman" w:cs="Times New Roman"/>
              </w:rPr>
              <w:t>Avance Físico</w:t>
            </w:r>
          </w:p>
        </w:tc>
      </w:tr>
      <w:tr w:rsidR="00B52AD1" w:rsidRPr="00291609" w14:paraId="0A972E5F" w14:textId="77777777" w:rsidTr="00B01DE6">
        <w:trPr>
          <w:trHeight w:val="630"/>
        </w:trPr>
        <w:tc>
          <w:tcPr>
            <w:tcW w:w="7680" w:type="dxa"/>
            <w:tcBorders>
              <w:top w:val="nil"/>
              <w:left w:val="single" w:sz="4" w:space="0" w:color="auto"/>
              <w:bottom w:val="single" w:sz="4" w:space="0" w:color="auto"/>
              <w:right w:val="single" w:sz="4" w:space="0" w:color="auto"/>
            </w:tcBorders>
            <w:shd w:val="clear" w:color="000000" w:fill="FFFFFF"/>
            <w:vAlign w:val="bottom"/>
            <w:hideMark/>
          </w:tcPr>
          <w:p w14:paraId="56C5F1E4" w14:textId="77777777" w:rsidR="00B52AD1" w:rsidRPr="00291609" w:rsidRDefault="00B52AD1" w:rsidP="00B01DE6">
            <w:pPr>
              <w:spacing w:after="0" w:line="240" w:lineRule="auto"/>
              <w:rPr>
                <w:rFonts w:ascii="Times New Roman" w:hAnsi="Times New Roman" w:cs="Times New Roman"/>
              </w:rPr>
            </w:pPr>
            <w:r w:rsidRPr="00291609">
              <w:rPr>
                <w:rFonts w:ascii="Times New Roman" w:hAnsi="Times New Roman" w:cs="Times New Roman"/>
              </w:rPr>
              <w:t>Atender  el 10% de las víctimas del conflicto armado en proceso que fomenten el derecho a la justicia.</w:t>
            </w:r>
          </w:p>
        </w:tc>
        <w:tc>
          <w:tcPr>
            <w:tcW w:w="1420" w:type="dxa"/>
            <w:tcBorders>
              <w:top w:val="nil"/>
              <w:left w:val="nil"/>
              <w:bottom w:val="single" w:sz="4" w:space="0" w:color="auto"/>
              <w:right w:val="single" w:sz="4" w:space="0" w:color="auto"/>
            </w:tcBorders>
            <w:shd w:val="clear" w:color="000000" w:fill="FFFFFF"/>
            <w:noWrap/>
            <w:vAlign w:val="bottom"/>
            <w:hideMark/>
          </w:tcPr>
          <w:p w14:paraId="02DD9B30" w14:textId="77777777" w:rsidR="00B52AD1" w:rsidRPr="00291609" w:rsidRDefault="00B52AD1" w:rsidP="00B01DE6">
            <w:pPr>
              <w:spacing w:after="0" w:line="240" w:lineRule="auto"/>
              <w:jc w:val="right"/>
              <w:rPr>
                <w:rFonts w:ascii="Times New Roman" w:hAnsi="Times New Roman" w:cs="Times New Roman"/>
              </w:rPr>
            </w:pPr>
            <w:r>
              <w:rPr>
                <w:rFonts w:ascii="Times New Roman" w:hAnsi="Times New Roman" w:cs="Times New Roman"/>
              </w:rPr>
              <w:t>86</w:t>
            </w:r>
            <w:r w:rsidRPr="00291609">
              <w:rPr>
                <w:rFonts w:ascii="Times New Roman" w:hAnsi="Times New Roman" w:cs="Times New Roman"/>
              </w:rPr>
              <w:t>%</w:t>
            </w:r>
          </w:p>
        </w:tc>
      </w:tr>
      <w:tr w:rsidR="00B52AD1" w:rsidRPr="00291609" w14:paraId="7CF0FC73" w14:textId="77777777" w:rsidTr="00B01DE6">
        <w:trPr>
          <w:trHeight w:val="315"/>
        </w:trPr>
        <w:tc>
          <w:tcPr>
            <w:tcW w:w="7680" w:type="dxa"/>
            <w:tcBorders>
              <w:top w:val="nil"/>
              <w:left w:val="single" w:sz="4" w:space="0" w:color="auto"/>
              <w:bottom w:val="single" w:sz="4" w:space="0" w:color="auto"/>
              <w:right w:val="single" w:sz="4" w:space="0" w:color="auto"/>
            </w:tcBorders>
            <w:shd w:val="clear" w:color="000000" w:fill="FFFFFF"/>
            <w:vAlign w:val="bottom"/>
            <w:hideMark/>
          </w:tcPr>
          <w:p w14:paraId="64DAB340" w14:textId="77777777" w:rsidR="00B52AD1" w:rsidRPr="00291609" w:rsidRDefault="00B52AD1" w:rsidP="00B01DE6">
            <w:pPr>
              <w:spacing w:after="0" w:line="240" w:lineRule="auto"/>
              <w:rPr>
                <w:rFonts w:ascii="Times New Roman" w:hAnsi="Times New Roman" w:cs="Times New Roman"/>
              </w:rPr>
            </w:pPr>
            <w:r w:rsidRPr="00291609">
              <w:rPr>
                <w:rFonts w:ascii="Times New Roman" w:hAnsi="Times New Roman" w:cs="Times New Roman"/>
              </w:rPr>
              <w:t>Caracterizar el 100%  de las victimas asentadas  en el municipio</w:t>
            </w:r>
          </w:p>
        </w:tc>
        <w:tc>
          <w:tcPr>
            <w:tcW w:w="1420" w:type="dxa"/>
            <w:tcBorders>
              <w:top w:val="nil"/>
              <w:left w:val="nil"/>
              <w:bottom w:val="single" w:sz="4" w:space="0" w:color="auto"/>
              <w:right w:val="single" w:sz="4" w:space="0" w:color="auto"/>
            </w:tcBorders>
            <w:shd w:val="clear" w:color="000000" w:fill="FFFFFF"/>
            <w:noWrap/>
            <w:vAlign w:val="bottom"/>
            <w:hideMark/>
          </w:tcPr>
          <w:p w14:paraId="351B8CB0" w14:textId="77777777" w:rsidR="00B52AD1" w:rsidRPr="00291609" w:rsidRDefault="00B52AD1" w:rsidP="00B01DE6">
            <w:pPr>
              <w:spacing w:after="0" w:line="240" w:lineRule="auto"/>
              <w:jc w:val="right"/>
              <w:rPr>
                <w:rFonts w:ascii="Times New Roman" w:hAnsi="Times New Roman" w:cs="Times New Roman"/>
              </w:rPr>
            </w:pPr>
            <w:r w:rsidRPr="00291609">
              <w:rPr>
                <w:rFonts w:ascii="Times New Roman" w:hAnsi="Times New Roman" w:cs="Times New Roman"/>
              </w:rPr>
              <w:t>100%</w:t>
            </w:r>
          </w:p>
        </w:tc>
      </w:tr>
      <w:tr w:rsidR="00B52AD1" w:rsidRPr="00291609" w14:paraId="0C293BF5" w14:textId="77777777" w:rsidTr="00B01DE6">
        <w:trPr>
          <w:trHeight w:val="630"/>
        </w:trPr>
        <w:tc>
          <w:tcPr>
            <w:tcW w:w="7680" w:type="dxa"/>
            <w:tcBorders>
              <w:top w:val="nil"/>
              <w:left w:val="single" w:sz="4" w:space="0" w:color="auto"/>
              <w:bottom w:val="single" w:sz="4" w:space="0" w:color="auto"/>
              <w:right w:val="single" w:sz="4" w:space="0" w:color="auto"/>
            </w:tcBorders>
            <w:shd w:val="clear" w:color="000000" w:fill="FFFFFF"/>
            <w:vAlign w:val="bottom"/>
            <w:hideMark/>
          </w:tcPr>
          <w:p w14:paraId="4411B0AD" w14:textId="77777777" w:rsidR="00B52AD1" w:rsidRPr="00291609" w:rsidRDefault="00B52AD1" w:rsidP="00B01DE6">
            <w:pPr>
              <w:spacing w:after="0" w:line="240" w:lineRule="auto"/>
              <w:rPr>
                <w:rFonts w:ascii="Times New Roman" w:hAnsi="Times New Roman" w:cs="Times New Roman"/>
              </w:rPr>
            </w:pPr>
            <w:r w:rsidRPr="00291609">
              <w:rPr>
                <w:rFonts w:ascii="Times New Roman" w:hAnsi="Times New Roman" w:cs="Times New Roman"/>
              </w:rPr>
              <w:t>Garantizar la reparación integral a la población víctima en 40%.</w:t>
            </w:r>
          </w:p>
        </w:tc>
        <w:tc>
          <w:tcPr>
            <w:tcW w:w="1420" w:type="dxa"/>
            <w:tcBorders>
              <w:top w:val="nil"/>
              <w:left w:val="nil"/>
              <w:bottom w:val="single" w:sz="4" w:space="0" w:color="auto"/>
              <w:right w:val="single" w:sz="4" w:space="0" w:color="auto"/>
            </w:tcBorders>
            <w:shd w:val="clear" w:color="000000" w:fill="FFFFFF"/>
            <w:noWrap/>
            <w:vAlign w:val="bottom"/>
            <w:hideMark/>
          </w:tcPr>
          <w:p w14:paraId="75B3C213" w14:textId="77777777" w:rsidR="00B52AD1" w:rsidRPr="00291609" w:rsidRDefault="00B52AD1" w:rsidP="00B01DE6">
            <w:pPr>
              <w:spacing w:after="0" w:line="240" w:lineRule="auto"/>
              <w:jc w:val="right"/>
              <w:rPr>
                <w:rFonts w:ascii="Times New Roman" w:hAnsi="Times New Roman" w:cs="Times New Roman"/>
              </w:rPr>
            </w:pPr>
            <w:r>
              <w:rPr>
                <w:rFonts w:ascii="Times New Roman" w:hAnsi="Times New Roman" w:cs="Times New Roman"/>
              </w:rPr>
              <w:t>80,6</w:t>
            </w:r>
            <w:r w:rsidRPr="00291609">
              <w:rPr>
                <w:rFonts w:ascii="Times New Roman" w:hAnsi="Times New Roman" w:cs="Times New Roman"/>
              </w:rPr>
              <w:t>%</w:t>
            </w:r>
          </w:p>
        </w:tc>
      </w:tr>
      <w:tr w:rsidR="00B52AD1" w:rsidRPr="00291609" w14:paraId="0099F842" w14:textId="77777777" w:rsidTr="00B01DE6">
        <w:trPr>
          <w:trHeight w:val="630"/>
        </w:trPr>
        <w:tc>
          <w:tcPr>
            <w:tcW w:w="7680" w:type="dxa"/>
            <w:tcBorders>
              <w:top w:val="nil"/>
              <w:left w:val="single" w:sz="4" w:space="0" w:color="auto"/>
              <w:bottom w:val="single" w:sz="4" w:space="0" w:color="auto"/>
              <w:right w:val="single" w:sz="4" w:space="0" w:color="auto"/>
            </w:tcBorders>
            <w:shd w:val="clear" w:color="000000" w:fill="FFFFFF"/>
            <w:vAlign w:val="bottom"/>
            <w:hideMark/>
          </w:tcPr>
          <w:p w14:paraId="24EDCC98" w14:textId="77777777" w:rsidR="00B52AD1" w:rsidRPr="00291609" w:rsidRDefault="00B52AD1" w:rsidP="00B01DE6">
            <w:pPr>
              <w:spacing w:after="0" w:line="240" w:lineRule="auto"/>
              <w:rPr>
                <w:rFonts w:ascii="Times New Roman" w:hAnsi="Times New Roman" w:cs="Times New Roman"/>
              </w:rPr>
            </w:pPr>
            <w:r w:rsidRPr="00291609">
              <w:rPr>
                <w:rFonts w:ascii="Times New Roman" w:hAnsi="Times New Roman" w:cs="Times New Roman"/>
              </w:rPr>
              <w:t>Garantizar una cobertura del 80% a la población víctima en programas de atención, asistencia y orientación</w:t>
            </w:r>
          </w:p>
        </w:tc>
        <w:tc>
          <w:tcPr>
            <w:tcW w:w="1420" w:type="dxa"/>
            <w:tcBorders>
              <w:top w:val="nil"/>
              <w:left w:val="nil"/>
              <w:bottom w:val="single" w:sz="4" w:space="0" w:color="auto"/>
              <w:right w:val="single" w:sz="4" w:space="0" w:color="auto"/>
            </w:tcBorders>
            <w:shd w:val="clear" w:color="000000" w:fill="FFFFFF"/>
            <w:noWrap/>
            <w:vAlign w:val="bottom"/>
            <w:hideMark/>
          </w:tcPr>
          <w:p w14:paraId="51CEAB99" w14:textId="77777777" w:rsidR="00B52AD1" w:rsidRPr="00291609" w:rsidRDefault="00B52AD1" w:rsidP="00B01DE6">
            <w:pPr>
              <w:spacing w:after="0" w:line="240" w:lineRule="auto"/>
              <w:jc w:val="right"/>
              <w:rPr>
                <w:rFonts w:ascii="Times New Roman" w:hAnsi="Times New Roman" w:cs="Times New Roman"/>
              </w:rPr>
            </w:pPr>
            <w:r w:rsidRPr="00291609">
              <w:rPr>
                <w:rFonts w:ascii="Times New Roman" w:hAnsi="Times New Roman" w:cs="Times New Roman"/>
              </w:rPr>
              <w:t>106,3%</w:t>
            </w:r>
          </w:p>
        </w:tc>
      </w:tr>
      <w:tr w:rsidR="00B52AD1" w:rsidRPr="00291609" w14:paraId="2129B779" w14:textId="77777777" w:rsidTr="00B01DE6">
        <w:trPr>
          <w:trHeight w:val="315"/>
        </w:trPr>
        <w:tc>
          <w:tcPr>
            <w:tcW w:w="7680" w:type="dxa"/>
            <w:tcBorders>
              <w:top w:val="nil"/>
              <w:left w:val="single" w:sz="4" w:space="0" w:color="auto"/>
              <w:bottom w:val="single" w:sz="4" w:space="0" w:color="auto"/>
              <w:right w:val="single" w:sz="4" w:space="0" w:color="auto"/>
            </w:tcBorders>
            <w:shd w:val="clear" w:color="000000" w:fill="FFFFFF"/>
            <w:vAlign w:val="bottom"/>
            <w:hideMark/>
          </w:tcPr>
          <w:p w14:paraId="2DD5B021" w14:textId="77777777" w:rsidR="00B52AD1" w:rsidRPr="00291609" w:rsidRDefault="00B52AD1" w:rsidP="00B01DE6">
            <w:pPr>
              <w:spacing w:after="0" w:line="240" w:lineRule="auto"/>
              <w:rPr>
                <w:rFonts w:ascii="Times New Roman" w:hAnsi="Times New Roman" w:cs="Times New Roman"/>
              </w:rPr>
            </w:pPr>
            <w:r w:rsidRPr="00291609">
              <w:rPr>
                <w:rFonts w:ascii="Times New Roman" w:hAnsi="Times New Roman" w:cs="Times New Roman"/>
              </w:rPr>
              <w:t>Mejorar la actividad comercial los ingresos del municipio</w:t>
            </w:r>
          </w:p>
        </w:tc>
        <w:tc>
          <w:tcPr>
            <w:tcW w:w="1420" w:type="dxa"/>
            <w:tcBorders>
              <w:top w:val="nil"/>
              <w:left w:val="nil"/>
              <w:bottom w:val="single" w:sz="4" w:space="0" w:color="auto"/>
              <w:right w:val="single" w:sz="4" w:space="0" w:color="auto"/>
            </w:tcBorders>
            <w:shd w:val="clear" w:color="000000" w:fill="FFFFFF"/>
            <w:noWrap/>
            <w:vAlign w:val="bottom"/>
            <w:hideMark/>
          </w:tcPr>
          <w:p w14:paraId="79D2A5A6" w14:textId="77777777" w:rsidR="00B52AD1" w:rsidRPr="00291609" w:rsidRDefault="00B52AD1" w:rsidP="00B01DE6">
            <w:pPr>
              <w:spacing w:after="0" w:line="240" w:lineRule="auto"/>
              <w:jc w:val="right"/>
              <w:rPr>
                <w:rFonts w:ascii="Times New Roman" w:hAnsi="Times New Roman" w:cs="Times New Roman"/>
              </w:rPr>
            </w:pPr>
            <w:r>
              <w:rPr>
                <w:rFonts w:ascii="Times New Roman" w:hAnsi="Times New Roman" w:cs="Times New Roman"/>
              </w:rPr>
              <w:t>100</w:t>
            </w:r>
            <w:r w:rsidRPr="00291609">
              <w:rPr>
                <w:rFonts w:ascii="Times New Roman" w:hAnsi="Times New Roman" w:cs="Times New Roman"/>
              </w:rPr>
              <w:t>%</w:t>
            </w:r>
          </w:p>
        </w:tc>
      </w:tr>
      <w:tr w:rsidR="00B52AD1" w:rsidRPr="00291609" w14:paraId="6ADE399F" w14:textId="77777777" w:rsidTr="00B01DE6">
        <w:trPr>
          <w:trHeight w:val="630"/>
        </w:trPr>
        <w:tc>
          <w:tcPr>
            <w:tcW w:w="7680" w:type="dxa"/>
            <w:tcBorders>
              <w:top w:val="nil"/>
              <w:left w:val="single" w:sz="4" w:space="0" w:color="auto"/>
              <w:bottom w:val="single" w:sz="4" w:space="0" w:color="auto"/>
              <w:right w:val="single" w:sz="4" w:space="0" w:color="auto"/>
            </w:tcBorders>
            <w:shd w:val="clear" w:color="000000" w:fill="FFFFFF"/>
            <w:vAlign w:val="bottom"/>
            <w:hideMark/>
          </w:tcPr>
          <w:p w14:paraId="587056E0" w14:textId="77777777" w:rsidR="00B52AD1" w:rsidRPr="00291609" w:rsidRDefault="00B52AD1" w:rsidP="00B01DE6">
            <w:pPr>
              <w:spacing w:after="0" w:line="240" w:lineRule="auto"/>
              <w:rPr>
                <w:rFonts w:ascii="Times New Roman" w:hAnsi="Times New Roman" w:cs="Times New Roman"/>
              </w:rPr>
            </w:pPr>
            <w:r w:rsidRPr="00291609">
              <w:rPr>
                <w:rFonts w:ascii="Times New Roman" w:hAnsi="Times New Roman" w:cs="Times New Roman"/>
              </w:rPr>
              <w:t>Realizar 50 talleres sobre la prevención y protección para generar garantías de no repetición</w:t>
            </w:r>
          </w:p>
        </w:tc>
        <w:tc>
          <w:tcPr>
            <w:tcW w:w="1420" w:type="dxa"/>
            <w:tcBorders>
              <w:top w:val="nil"/>
              <w:left w:val="nil"/>
              <w:bottom w:val="single" w:sz="4" w:space="0" w:color="auto"/>
              <w:right w:val="single" w:sz="4" w:space="0" w:color="auto"/>
            </w:tcBorders>
            <w:shd w:val="clear" w:color="000000" w:fill="FFFFFF"/>
            <w:noWrap/>
            <w:vAlign w:val="bottom"/>
            <w:hideMark/>
          </w:tcPr>
          <w:p w14:paraId="68C1B8DF" w14:textId="77777777" w:rsidR="00B52AD1" w:rsidRPr="00291609" w:rsidRDefault="00B52AD1" w:rsidP="00B01DE6">
            <w:pPr>
              <w:spacing w:after="0" w:line="240" w:lineRule="auto"/>
              <w:jc w:val="right"/>
              <w:rPr>
                <w:rFonts w:ascii="Times New Roman" w:hAnsi="Times New Roman" w:cs="Times New Roman"/>
              </w:rPr>
            </w:pPr>
            <w:r>
              <w:rPr>
                <w:rFonts w:ascii="Times New Roman" w:hAnsi="Times New Roman" w:cs="Times New Roman"/>
              </w:rPr>
              <w:t>106</w:t>
            </w:r>
            <w:r w:rsidRPr="00291609">
              <w:rPr>
                <w:rFonts w:ascii="Times New Roman" w:hAnsi="Times New Roman" w:cs="Times New Roman"/>
              </w:rPr>
              <w:t>%</w:t>
            </w:r>
          </w:p>
        </w:tc>
      </w:tr>
      <w:tr w:rsidR="00B52AD1" w:rsidRPr="00291609" w14:paraId="653A2976" w14:textId="77777777" w:rsidTr="00B01DE6">
        <w:trPr>
          <w:trHeight w:val="630"/>
        </w:trPr>
        <w:tc>
          <w:tcPr>
            <w:tcW w:w="7680" w:type="dxa"/>
            <w:tcBorders>
              <w:top w:val="nil"/>
              <w:left w:val="single" w:sz="4" w:space="0" w:color="auto"/>
              <w:bottom w:val="single" w:sz="4" w:space="0" w:color="auto"/>
              <w:right w:val="single" w:sz="4" w:space="0" w:color="auto"/>
            </w:tcBorders>
            <w:shd w:val="clear" w:color="000000" w:fill="FFFFFF"/>
            <w:vAlign w:val="bottom"/>
            <w:hideMark/>
          </w:tcPr>
          <w:p w14:paraId="6A557734" w14:textId="77777777" w:rsidR="00B52AD1" w:rsidRPr="00291609" w:rsidRDefault="00B52AD1" w:rsidP="00B01DE6">
            <w:pPr>
              <w:spacing w:after="0" w:line="240" w:lineRule="auto"/>
              <w:rPr>
                <w:rFonts w:ascii="Times New Roman" w:hAnsi="Times New Roman" w:cs="Times New Roman"/>
              </w:rPr>
            </w:pPr>
            <w:r w:rsidRPr="00291609">
              <w:rPr>
                <w:rFonts w:ascii="Times New Roman" w:hAnsi="Times New Roman" w:cs="Times New Roman"/>
              </w:rPr>
              <w:t>Realizar 52 actividades que fortalezcan la seguridad y la convivencia ciudadana enmarcados en los derechos humanos.</w:t>
            </w:r>
          </w:p>
        </w:tc>
        <w:tc>
          <w:tcPr>
            <w:tcW w:w="1420" w:type="dxa"/>
            <w:tcBorders>
              <w:top w:val="nil"/>
              <w:left w:val="nil"/>
              <w:bottom w:val="single" w:sz="4" w:space="0" w:color="auto"/>
              <w:right w:val="single" w:sz="4" w:space="0" w:color="auto"/>
            </w:tcBorders>
            <w:shd w:val="clear" w:color="000000" w:fill="FFFFFF"/>
            <w:noWrap/>
            <w:vAlign w:val="bottom"/>
            <w:hideMark/>
          </w:tcPr>
          <w:p w14:paraId="6BCAFC33" w14:textId="77777777" w:rsidR="00B52AD1" w:rsidRPr="00291609" w:rsidRDefault="00B52AD1" w:rsidP="00B01DE6">
            <w:pPr>
              <w:spacing w:after="0" w:line="240" w:lineRule="auto"/>
              <w:jc w:val="right"/>
              <w:rPr>
                <w:rFonts w:ascii="Times New Roman" w:hAnsi="Times New Roman" w:cs="Times New Roman"/>
              </w:rPr>
            </w:pPr>
            <w:r w:rsidRPr="00291609">
              <w:rPr>
                <w:rFonts w:ascii="Times New Roman" w:hAnsi="Times New Roman" w:cs="Times New Roman"/>
              </w:rPr>
              <w:t>86,5%</w:t>
            </w:r>
          </w:p>
        </w:tc>
      </w:tr>
      <w:tr w:rsidR="00B52AD1" w:rsidRPr="00291609" w14:paraId="5125B75D" w14:textId="77777777" w:rsidTr="00B01DE6">
        <w:trPr>
          <w:trHeight w:val="630"/>
        </w:trPr>
        <w:tc>
          <w:tcPr>
            <w:tcW w:w="7680" w:type="dxa"/>
            <w:tcBorders>
              <w:top w:val="nil"/>
              <w:left w:val="single" w:sz="4" w:space="0" w:color="auto"/>
              <w:bottom w:val="single" w:sz="4" w:space="0" w:color="auto"/>
              <w:right w:val="single" w:sz="4" w:space="0" w:color="auto"/>
            </w:tcBorders>
            <w:shd w:val="clear" w:color="000000" w:fill="FFFFFF"/>
            <w:vAlign w:val="bottom"/>
            <w:hideMark/>
          </w:tcPr>
          <w:p w14:paraId="0355744E" w14:textId="77777777" w:rsidR="00B52AD1" w:rsidRPr="00291609" w:rsidRDefault="00B52AD1" w:rsidP="00B01DE6">
            <w:pPr>
              <w:spacing w:after="0" w:line="240" w:lineRule="auto"/>
              <w:rPr>
                <w:rFonts w:ascii="Times New Roman" w:hAnsi="Times New Roman" w:cs="Times New Roman"/>
              </w:rPr>
            </w:pPr>
            <w:r w:rsidRPr="00CC54E9">
              <w:rPr>
                <w:rFonts w:ascii="Times New Roman" w:hAnsi="Times New Roman" w:cs="Times New Roman"/>
              </w:rPr>
              <w:t>Suscribir</w:t>
            </w:r>
            <w:r w:rsidRPr="00291609">
              <w:rPr>
                <w:rFonts w:ascii="Times New Roman" w:hAnsi="Times New Roman" w:cs="Times New Roman"/>
              </w:rPr>
              <w:t xml:space="preserve"> 4 convenios con diferentes organizamos de seguridad del estado</w:t>
            </w:r>
          </w:p>
        </w:tc>
        <w:tc>
          <w:tcPr>
            <w:tcW w:w="1420" w:type="dxa"/>
            <w:tcBorders>
              <w:top w:val="nil"/>
              <w:left w:val="nil"/>
              <w:bottom w:val="single" w:sz="4" w:space="0" w:color="auto"/>
              <w:right w:val="single" w:sz="4" w:space="0" w:color="auto"/>
            </w:tcBorders>
            <w:shd w:val="clear" w:color="000000" w:fill="FFFFFF"/>
            <w:noWrap/>
            <w:vAlign w:val="bottom"/>
            <w:hideMark/>
          </w:tcPr>
          <w:p w14:paraId="005B7F0D" w14:textId="77777777" w:rsidR="00B52AD1" w:rsidRPr="00291609" w:rsidRDefault="00B52AD1" w:rsidP="00B01DE6">
            <w:pPr>
              <w:spacing w:after="0" w:line="240" w:lineRule="auto"/>
              <w:jc w:val="right"/>
              <w:rPr>
                <w:rFonts w:ascii="Times New Roman" w:hAnsi="Times New Roman" w:cs="Times New Roman"/>
              </w:rPr>
            </w:pPr>
            <w:r w:rsidRPr="00291609">
              <w:rPr>
                <w:rFonts w:ascii="Times New Roman" w:hAnsi="Times New Roman" w:cs="Times New Roman"/>
              </w:rPr>
              <w:t>225%</w:t>
            </w:r>
          </w:p>
        </w:tc>
      </w:tr>
      <w:tr w:rsidR="00B52AD1" w:rsidRPr="00291609" w14:paraId="1B585883" w14:textId="77777777" w:rsidTr="00B01DE6">
        <w:trPr>
          <w:trHeight w:val="630"/>
        </w:trPr>
        <w:tc>
          <w:tcPr>
            <w:tcW w:w="7680" w:type="dxa"/>
            <w:tcBorders>
              <w:top w:val="nil"/>
              <w:left w:val="single" w:sz="4" w:space="0" w:color="auto"/>
              <w:bottom w:val="single" w:sz="4" w:space="0" w:color="auto"/>
              <w:right w:val="single" w:sz="4" w:space="0" w:color="auto"/>
            </w:tcBorders>
            <w:shd w:val="clear" w:color="000000" w:fill="FFFFFF"/>
            <w:vAlign w:val="bottom"/>
            <w:hideMark/>
          </w:tcPr>
          <w:p w14:paraId="2EF859FB" w14:textId="77777777" w:rsidR="00B52AD1" w:rsidRPr="00291609" w:rsidRDefault="00B52AD1" w:rsidP="00B01DE6">
            <w:pPr>
              <w:spacing w:after="0" w:line="240" w:lineRule="auto"/>
              <w:rPr>
                <w:rFonts w:ascii="Times New Roman" w:hAnsi="Times New Roman" w:cs="Times New Roman"/>
              </w:rPr>
            </w:pPr>
            <w:r w:rsidRPr="00CC54E9">
              <w:rPr>
                <w:rFonts w:ascii="Times New Roman" w:hAnsi="Times New Roman" w:cs="Times New Roman"/>
              </w:rPr>
              <w:t>Tramita</w:t>
            </w:r>
            <w:r w:rsidRPr="00291609">
              <w:rPr>
                <w:rFonts w:ascii="Times New Roman" w:hAnsi="Times New Roman" w:cs="Times New Roman"/>
              </w:rPr>
              <w:t>r 3 convenios  para garantizar la reparación integral a las victimas</w:t>
            </w:r>
          </w:p>
        </w:tc>
        <w:tc>
          <w:tcPr>
            <w:tcW w:w="1420" w:type="dxa"/>
            <w:tcBorders>
              <w:top w:val="nil"/>
              <w:left w:val="nil"/>
              <w:bottom w:val="single" w:sz="4" w:space="0" w:color="auto"/>
              <w:right w:val="single" w:sz="4" w:space="0" w:color="auto"/>
            </w:tcBorders>
            <w:shd w:val="clear" w:color="000000" w:fill="FFFFFF"/>
            <w:noWrap/>
            <w:vAlign w:val="bottom"/>
            <w:hideMark/>
          </w:tcPr>
          <w:p w14:paraId="08A0C954" w14:textId="77777777" w:rsidR="00B52AD1" w:rsidRPr="00291609" w:rsidRDefault="00B52AD1" w:rsidP="00B01DE6">
            <w:pPr>
              <w:spacing w:after="0" w:line="240" w:lineRule="auto"/>
              <w:jc w:val="right"/>
              <w:rPr>
                <w:rFonts w:ascii="Times New Roman" w:hAnsi="Times New Roman" w:cs="Times New Roman"/>
              </w:rPr>
            </w:pPr>
            <w:r w:rsidRPr="00291609">
              <w:rPr>
                <w:rFonts w:ascii="Times New Roman" w:hAnsi="Times New Roman" w:cs="Times New Roman"/>
              </w:rPr>
              <w:t>100%</w:t>
            </w:r>
          </w:p>
        </w:tc>
      </w:tr>
    </w:tbl>
    <w:p w14:paraId="02A9E3A4" w14:textId="77777777" w:rsidR="00194B1C" w:rsidRDefault="00194B1C" w:rsidP="00CC54E9">
      <w:pPr>
        <w:spacing w:line="360" w:lineRule="auto"/>
        <w:jc w:val="right"/>
        <w:rPr>
          <w:rFonts w:ascii="Times New Roman" w:eastAsiaTheme="minorHAnsi" w:hAnsi="Times New Roman" w:cs="Times New Roman"/>
          <w:b/>
          <w:i/>
          <w:noProof/>
          <w:lang w:eastAsia="en-US"/>
        </w:rPr>
      </w:pPr>
    </w:p>
    <w:p w14:paraId="69229C82" w14:textId="5E215329" w:rsidR="00CC54E9" w:rsidRPr="00194B1C" w:rsidRDefault="00CC54E9" w:rsidP="00194B1C">
      <w:pPr>
        <w:spacing w:line="360" w:lineRule="auto"/>
        <w:jc w:val="right"/>
        <w:rPr>
          <w:rFonts w:ascii="Times New Roman" w:hAnsi="Times New Roman" w:cs="Times New Roman"/>
        </w:rPr>
      </w:pPr>
      <w:r>
        <w:rPr>
          <w:rFonts w:ascii="Times New Roman" w:eastAsiaTheme="minorHAnsi" w:hAnsi="Times New Roman" w:cs="Times New Roman"/>
          <w:b/>
          <w:i/>
          <w:noProof/>
          <w:lang w:eastAsia="en-US"/>
        </w:rPr>
        <w:t xml:space="preserve">Fuente: </w:t>
      </w:r>
      <w:r w:rsidRPr="00194B1C">
        <w:rPr>
          <w:rFonts w:ascii="Times New Roman" w:hAnsi="Times New Roman" w:cs="Times New Roman"/>
          <w:i/>
        </w:rPr>
        <w:t>Elaboración propia</w:t>
      </w:r>
    </w:p>
    <w:p w14:paraId="61FD2314" w14:textId="5F971028" w:rsidR="009B4397" w:rsidRPr="00D77E84" w:rsidRDefault="009B4397" w:rsidP="003732DD">
      <w:pPr>
        <w:spacing w:line="360" w:lineRule="auto"/>
        <w:jc w:val="both"/>
        <w:rPr>
          <w:rFonts w:ascii="Times New Roman" w:hAnsi="Times New Roman" w:cs="Times New Roman"/>
        </w:rPr>
      </w:pPr>
      <w:r w:rsidRPr="00D77E84">
        <w:rPr>
          <w:rFonts w:ascii="Times New Roman" w:hAnsi="Times New Roman" w:cs="Times New Roman"/>
        </w:rPr>
        <w:lastRenderedPageBreak/>
        <w:t>En este ODS se relaciona la línea estratégica “el Carmen de Viboral territorio de vida y paz” donde se evidenci</w:t>
      </w:r>
      <w:r w:rsidR="006F318A">
        <w:rPr>
          <w:rFonts w:ascii="Times New Roman" w:hAnsi="Times New Roman" w:cs="Times New Roman"/>
        </w:rPr>
        <w:t>ó</w:t>
      </w:r>
      <w:r w:rsidRPr="00D77E84">
        <w:rPr>
          <w:rFonts w:ascii="Times New Roman" w:hAnsi="Times New Roman" w:cs="Times New Roman"/>
        </w:rPr>
        <w:t xml:space="preserve"> un programa que enfatiza en el goce efectivo de derechos para los ciudadanos, y con el cual se busca </w:t>
      </w:r>
      <w:r w:rsidRPr="00D77E84">
        <w:rPr>
          <w:rFonts w:ascii="Times New Roman" w:eastAsia="Verdana" w:hAnsi="Times New Roman" w:cs="Times New Roman"/>
        </w:rPr>
        <w:t xml:space="preserve">garantizar la inclusión y la vinculación de las víctimas para el goce efectivo de </w:t>
      </w:r>
      <w:r w:rsidR="00AD70C7" w:rsidRPr="00D77E84">
        <w:rPr>
          <w:rFonts w:ascii="Times New Roman" w:eastAsia="Verdana" w:hAnsi="Times New Roman" w:cs="Times New Roman"/>
        </w:rPr>
        <w:t xml:space="preserve">los </w:t>
      </w:r>
      <w:r w:rsidRPr="00D77E84">
        <w:rPr>
          <w:rFonts w:ascii="Times New Roman" w:eastAsia="Verdana" w:hAnsi="Times New Roman" w:cs="Times New Roman"/>
        </w:rPr>
        <w:t>derechos establecidos en la política pública de atención a víctima</w:t>
      </w:r>
      <w:r w:rsidR="00AD70C7" w:rsidRPr="00D77E84">
        <w:rPr>
          <w:rFonts w:ascii="Times New Roman" w:eastAsia="Verdana" w:hAnsi="Times New Roman" w:cs="Times New Roman"/>
        </w:rPr>
        <w:t>s</w:t>
      </w:r>
      <w:r w:rsidRPr="00D77E84">
        <w:rPr>
          <w:rFonts w:ascii="Times New Roman" w:eastAsia="Verdana" w:hAnsi="Times New Roman" w:cs="Times New Roman"/>
        </w:rPr>
        <w:t xml:space="preserve">. </w:t>
      </w:r>
      <w:r w:rsidR="00AD70C7" w:rsidRPr="00D77E84">
        <w:rPr>
          <w:rFonts w:ascii="Times New Roman" w:eastAsia="Verdana" w:hAnsi="Times New Roman" w:cs="Times New Roman"/>
        </w:rPr>
        <w:t xml:space="preserve">Es por esto que la percepción de los habitantes es positiva frente a este objetivo, </w:t>
      </w:r>
      <w:r w:rsidR="0056271D" w:rsidRPr="00D77E84">
        <w:rPr>
          <w:rFonts w:ascii="Times New Roman" w:eastAsia="Verdana" w:hAnsi="Times New Roman" w:cs="Times New Roman"/>
        </w:rPr>
        <w:t xml:space="preserve">ya que se han realizado proyectos asociados la caracterización de víctimas, además de esto se evidenció que alrededor de un 24% reciben apoyo de esta unidad, </w:t>
      </w:r>
      <w:r w:rsidRPr="00D77E84">
        <w:rPr>
          <w:rFonts w:ascii="Times New Roman" w:eastAsia="Verdana" w:hAnsi="Times New Roman" w:cs="Times New Roman"/>
        </w:rPr>
        <w:t>finalmente se logra apreciar que programas como este terminan por beneficiar a toda la comunidad puesto que la destinación de recursos para reducir las desigualdades fomenta la calidad de vida, reduce las necesidades del ciudadano en cuanto a educación, salud y empleos.</w:t>
      </w:r>
    </w:p>
    <w:p w14:paraId="6F53F094" w14:textId="058A547F" w:rsidR="009B7E57" w:rsidRDefault="0056271D" w:rsidP="003732DD">
      <w:pPr>
        <w:spacing w:line="360" w:lineRule="auto"/>
        <w:jc w:val="both"/>
        <w:rPr>
          <w:rFonts w:ascii="Times New Roman" w:hAnsi="Times New Roman" w:cs="Times New Roman"/>
        </w:rPr>
      </w:pPr>
      <w:r w:rsidRPr="00D77E84">
        <w:rPr>
          <w:rFonts w:ascii="Times New Roman" w:hAnsi="Times New Roman" w:cs="Times New Roman"/>
        </w:rPr>
        <w:t>Por otro lado, el ODS de producción y consumo responsable, t</w:t>
      </w:r>
      <w:r w:rsidR="009B7E57" w:rsidRPr="00D77E84">
        <w:rPr>
          <w:rFonts w:ascii="Times New Roman" w:hAnsi="Times New Roman" w:cs="Times New Roman"/>
        </w:rPr>
        <w:t>iene como único or</w:t>
      </w:r>
      <w:r w:rsidRPr="00D77E84">
        <w:rPr>
          <w:rFonts w:ascii="Times New Roman" w:hAnsi="Times New Roman" w:cs="Times New Roman"/>
        </w:rPr>
        <w:t xml:space="preserve">ganismo </w:t>
      </w:r>
      <w:r w:rsidR="001C37C3">
        <w:rPr>
          <w:rFonts w:ascii="Times New Roman" w:hAnsi="Times New Roman" w:cs="Times New Roman"/>
        </w:rPr>
        <w:t xml:space="preserve">a cargo a </w:t>
      </w:r>
      <w:r w:rsidRPr="00D77E84">
        <w:rPr>
          <w:rFonts w:ascii="Times New Roman" w:hAnsi="Times New Roman" w:cs="Times New Roman"/>
        </w:rPr>
        <w:t xml:space="preserve">la </w:t>
      </w:r>
      <w:r w:rsidR="001C37C3">
        <w:rPr>
          <w:rFonts w:ascii="Times New Roman" w:hAnsi="Times New Roman" w:cs="Times New Roman"/>
        </w:rPr>
        <w:t>S</w:t>
      </w:r>
      <w:r w:rsidRPr="00D77E84">
        <w:rPr>
          <w:rFonts w:ascii="Times New Roman" w:hAnsi="Times New Roman" w:cs="Times New Roman"/>
        </w:rPr>
        <w:t>ecretarí</w:t>
      </w:r>
      <w:r w:rsidR="009B7E57" w:rsidRPr="00D77E84">
        <w:rPr>
          <w:rFonts w:ascii="Times New Roman" w:hAnsi="Times New Roman" w:cs="Times New Roman"/>
        </w:rPr>
        <w:t xml:space="preserve">a de </w:t>
      </w:r>
      <w:r w:rsidR="001C37C3">
        <w:rPr>
          <w:rFonts w:ascii="Times New Roman" w:hAnsi="Times New Roman" w:cs="Times New Roman"/>
        </w:rPr>
        <w:t>D</w:t>
      </w:r>
      <w:r w:rsidR="009B7E57" w:rsidRPr="00D77E84">
        <w:rPr>
          <w:rFonts w:ascii="Times New Roman" w:hAnsi="Times New Roman" w:cs="Times New Roman"/>
        </w:rPr>
        <w:t xml:space="preserve">esarrollo </w:t>
      </w:r>
      <w:r w:rsidR="001C37C3">
        <w:rPr>
          <w:rFonts w:ascii="Times New Roman" w:hAnsi="Times New Roman" w:cs="Times New Roman"/>
        </w:rPr>
        <w:t>E</w:t>
      </w:r>
      <w:r w:rsidR="009B7E57" w:rsidRPr="00D77E84">
        <w:rPr>
          <w:rFonts w:ascii="Times New Roman" w:hAnsi="Times New Roman" w:cs="Times New Roman"/>
        </w:rPr>
        <w:t xml:space="preserve">conómico y </w:t>
      </w:r>
      <w:r w:rsidR="001C37C3">
        <w:rPr>
          <w:rFonts w:ascii="Times New Roman" w:hAnsi="Times New Roman" w:cs="Times New Roman"/>
        </w:rPr>
        <w:t>C</w:t>
      </w:r>
      <w:r w:rsidR="009B7E57" w:rsidRPr="00D77E84">
        <w:rPr>
          <w:rFonts w:ascii="Times New Roman" w:hAnsi="Times New Roman" w:cs="Times New Roman"/>
        </w:rPr>
        <w:t xml:space="preserve">ompetitividad, </w:t>
      </w:r>
      <w:r w:rsidRPr="00D77E84">
        <w:rPr>
          <w:rFonts w:ascii="Times New Roman" w:hAnsi="Times New Roman" w:cs="Times New Roman"/>
        </w:rPr>
        <w:t>en donde se evidenció</w:t>
      </w:r>
      <w:r w:rsidR="009B7E57" w:rsidRPr="00D77E84">
        <w:rPr>
          <w:rFonts w:ascii="Times New Roman" w:hAnsi="Times New Roman" w:cs="Times New Roman"/>
        </w:rPr>
        <w:t xml:space="preserve"> una vinculación presupuestaria de $</w:t>
      </w:r>
      <w:r w:rsidR="00413376" w:rsidRPr="00D77E84">
        <w:rPr>
          <w:rFonts w:ascii="Times New Roman" w:hAnsi="Times New Roman" w:cs="Times New Roman"/>
        </w:rPr>
        <w:t xml:space="preserve">843.552.551 </w:t>
      </w:r>
      <w:r w:rsidR="009B7E57" w:rsidRPr="00D77E84">
        <w:rPr>
          <w:rFonts w:ascii="Times New Roman" w:hAnsi="Times New Roman" w:cs="Times New Roman"/>
        </w:rPr>
        <w:t>par</w:t>
      </w:r>
      <w:r w:rsidR="00413376" w:rsidRPr="00D77E84">
        <w:rPr>
          <w:rFonts w:ascii="Times New Roman" w:hAnsi="Times New Roman" w:cs="Times New Roman"/>
        </w:rPr>
        <w:t>a</w:t>
      </w:r>
      <w:r w:rsidR="009B7E57" w:rsidRPr="00D77E84">
        <w:rPr>
          <w:rFonts w:ascii="Times New Roman" w:hAnsi="Times New Roman" w:cs="Times New Roman"/>
        </w:rPr>
        <w:t xml:space="preserve"> el </w:t>
      </w:r>
      <w:r w:rsidR="001C37C3" w:rsidRPr="00D77E84">
        <w:rPr>
          <w:rFonts w:ascii="Times New Roman" w:hAnsi="Times New Roman" w:cs="Times New Roman"/>
        </w:rPr>
        <w:t>cuatrienio</w:t>
      </w:r>
      <w:r w:rsidR="009B7E57" w:rsidRPr="00D77E84">
        <w:rPr>
          <w:rFonts w:ascii="Times New Roman" w:hAnsi="Times New Roman" w:cs="Times New Roman"/>
        </w:rPr>
        <w:t xml:space="preserve"> 2016-2019, el cual representa un 0.</w:t>
      </w:r>
      <w:r w:rsidR="00413376" w:rsidRPr="00D77E84">
        <w:rPr>
          <w:rFonts w:ascii="Times New Roman" w:hAnsi="Times New Roman" w:cs="Times New Roman"/>
        </w:rPr>
        <w:t>3</w:t>
      </w:r>
      <w:r w:rsidR="009B7E57" w:rsidRPr="00D77E84">
        <w:rPr>
          <w:rFonts w:ascii="Times New Roman" w:hAnsi="Times New Roman" w:cs="Times New Roman"/>
        </w:rPr>
        <w:t>5% del total ejecutado.</w:t>
      </w:r>
    </w:p>
    <w:p w14:paraId="61664E68" w14:textId="6B2D5A71" w:rsidR="00194B1C" w:rsidRDefault="00194B1C" w:rsidP="00194B1C">
      <w:pPr>
        <w:spacing w:line="360" w:lineRule="auto"/>
        <w:jc w:val="both"/>
        <w:rPr>
          <w:rFonts w:ascii="Times New Roman" w:hAnsi="Times New Roman" w:cs="Times New Roman"/>
          <w:b/>
        </w:rPr>
      </w:pPr>
      <w:r>
        <w:rPr>
          <w:rFonts w:ascii="Times New Roman" w:hAnsi="Times New Roman" w:cs="Times New Roman"/>
          <w:b/>
        </w:rPr>
        <w:t>Tabla 10:</w:t>
      </w:r>
    </w:p>
    <w:p w14:paraId="3323043C" w14:textId="40F4609A" w:rsidR="00194B1C" w:rsidRPr="00194B1C" w:rsidRDefault="00194B1C" w:rsidP="003732DD">
      <w:pPr>
        <w:spacing w:line="360" w:lineRule="auto"/>
        <w:jc w:val="both"/>
        <w:rPr>
          <w:rFonts w:ascii="Times New Roman" w:hAnsi="Times New Roman" w:cs="Times New Roman"/>
          <w:i/>
        </w:rPr>
      </w:pPr>
      <w:r>
        <w:rPr>
          <w:rFonts w:ascii="Times New Roman" w:hAnsi="Times New Roman" w:cs="Times New Roman"/>
          <w:i/>
        </w:rPr>
        <w:t xml:space="preserve">ODS 12 Producción y Consumo Responsable </w:t>
      </w:r>
    </w:p>
    <w:tbl>
      <w:tblPr>
        <w:tblW w:w="9100" w:type="dxa"/>
        <w:tblLook w:val="04A0" w:firstRow="1" w:lastRow="0" w:firstColumn="1" w:lastColumn="0" w:noHBand="0" w:noVBand="1"/>
      </w:tblPr>
      <w:tblGrid>
        <w:gridCol w:w="7680"/>
        <w:gridCol w:w="1420"/>
      </w:tblGrid>
      <w:tr w:rsidR="00B52AD1" w:rsidRPr="00291609" w14:paraId="16D0E6BB" w14:textId="77777777" w:rsidTr="00B01DE6">
        <w:trPr>
          <w:trHeight w:val="1108"/>
        </w:trPr>
        <w:tc>
          <w:tcPr>
            <w:tcW w:w="7680" w:type="dxa"/>
            <w:tcBorders>
              <w:top w:val="single" w:sz="4" w:space="0" w:color="auto"/>
              <w:left w:val="single" w:sz="4" w:space="0" w:color="auto"/>
              <w:bottom w:val="single" w:sz="4" w:space="0" w:color="auto"/>
              <w:right w:val="single" w:sz="4" w:space="0" w:color="auto"/>
            </w:tcBorders>
            <w:shd w:val="clear" w:color="000000" w:fill="FFFFFF"/>
            <w:noWrap/>
            <w:hideMark/>
          </w:tcPr>
          <w:p w14:paraId="2B3DE322" w14:textId="77777777" w:rsidR="00B52AD1" w:rsidRPr="00291609" w:rsidRDefault="00B52AD1" w:rsidP="00B01DE6">
            <w:pPr>
              <w:spacing w:after="0" w:line="240" w:lineRule="auto"/>
              <w:rPr>
                <w:rFonts w:ascii="Times New Roman" w:hAnsi="Times New Roman" w:cs="Times New Roman"/>
              </w:rPr>
            </w:pPr>
            <w:r>
              <w:rPr>
                <w:noProof/>
                <w:lang w:val="en-US" w:eastAsia="en-US"/>
              </w:rPr>
              <w:drawing>
                <wp:anchor distT="0" distB="0" distL="114300" distR="114300" simplePos="0" relativeHeight="251712512" behindDoc="0" locked="0" layoutInCell="1" allowOverlap="1" wp14:anchorId="72446713" wp14:editId="45334767">
                  <wp:simplePos x="0" y="0"/>
                  <wp:positionH relativeFrom="column">
                    <wp:posOffset>-75565</wp:posOffset>
                  </wp:positionH>
                  <wp:positionV relativeFrom="paragraph">
                    <wp:posOffset>6350</wp:posOffset>
                  </wp:positionV>
                  <wp:extent cx="2609850" cy="704178"/>
                  <wp:effectExtent l="0" t="0" r="0" b="1270"/>
                  <wp:wrapNone/>
                  <wp:docPr id="5" name="Imagen 5" descr="El ODS del mes: ¿Cómo te gustaría que fuese el mundo en el 2030? | Escuela  Industriales UPM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l ODS del mes: ¿Cómo te gustaría que fuese el mundo en el 2030? | Escuela  Industriales UPM Madri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13022" cy="70503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713536" behindDoc="0" locked="0" layoutInCell="1" allowOverlap="1" wp14:anchorId="5B470BDD" wp14:editId="4F9F0822">
                  <wp:simplePos x="0" y="0"/>
                  <wp:positionH relativeFrom="column">
                    <wp:posOffset>2477135</wp:posOffset>
                  </wp:positionH>
                  <wp:positionV relativeFrom="paragraph">
                    <wp:posOffset>6350</wp:posOffset>
                  </wp:positionV>
                  <wp:extent cx="2314575" cy="714375"/>
                  <wp:effectExtent l="0" t="0" r="9525" b="9525"/>
                  <wp:wrapNone/>
                  <wp:docPr id="4" name="Imagen 4" descr="Conozca el ODS # 12: Producción y consumo sostenibles. – Revista CECAN 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ozca el ODS # 12: Producción y consumo sostenibles. – Revista CECAN E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1457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20" w:type="dxa"/>
            <w:tcBorders>
              <w:top w:val="single" w:sz="4" w:space="0" w:color="auto"/>
              <w:left w:val="nil"/>
              <w:bottom w:val="single" w:sz="4" w:space="0" w:color="auto"/>
              <w:right w:val="single" w:sz="4" w:space="0" w:color="auto"/>
            </w:tcBorders>
            <w:shd w:val="clear" w:color="000000" w:fill="FFFFFF"/>
            <w:vAlign w:val="center"/>
            <w:hideMark/>
          </w:tcPr>
          <w:p w14:paraId="003F489A" w14:textId="77777777" w:rsidR="00B52AD1" w:rsidRPr="00291609" w:rsidRDefault="00B52AD1" w:rsidP="00B01DE6">
            <w:pPr>
              <w:spacing w:after="0" w:line="240" w:lineRule="auto"/>
              <w:jc w:val="center"/>
              <w:rPr>
                <w:rFonts w:ascii="Times New Roman" w:hAnsi="Times New Roman" w:cs="Times New Roman"/>
              </w:rPr>
            </w:pPr>
            <w:r w:rsidRPr="00291609">
              <w:rPr>
                <w:rFonts w:ascii="Times New Roman" w:hAnsi="Times New Roman" w:cs="Times New Roman"/>
              </w:rPr>
              <w:t>Avance Físico</w:t>
            </w:r>
          </w:p>
        </w:tc>
      </w:tr>
      <w:tr w:rsidR="00B52AD1" w:rsidRPr="00291609" w14:paraId="6CE52068" w14:textId="77777777" w:rsidTr="00B01DE6">
        <w:trPr>
          <w:trHeight w:val="315"/>
        </w:trPr>
        <w:tc>
          <w:tcPr>
            <w:tcW w:w="7680" w:type="dxa"/>
            <w:tcBorders>
              <w:top w:val="nil"/>
              <w:left w:val="single" w:sz="4" w:space="0" w:color="auto"/>
              <w:bottom w:val="single" w:sz="4" w:space="0" w:color="auto"/>
              <w:right w:val="single" w:sz="4" w:space="0" w:color="auto"/>
            </w:tcBorders>
            <w:shd w:val="clear" w:color="000000" w:fill="FFFFFF"/>
            <w:vAlign w:val="bottom"/>
            <w:hideMark/>
          </w:tcPr>
          <w:p w14:paraId="673062E8" w14:textId="77777777" w:rsidR="00B52AD1" w:rsidRPr="00291609" w:rsidRDefault="00B52AD1" w:rsidP="00B01DE6">
            <w:pPr>
              <w:spacing w:after="0" w:line="240" w:lineRule="auto"/>
              <w:rPr>
                <w:rFonts w:ascii="Times New Roman" w:hAnsi="Times New Roman" w:cs="Times New Roman"/>
              </w:rPr>
            </w:pPr>
            <w:r w:rsidRPr="00291609">
              <w:rPr>
                <w:rFonts w:ascii="Times New Roman" w:hAnsi="Times New Roman" w:cs="Times New Roman"/>
              </w:rPr>
              <w:t>Beneficiar a 400 productores en buenas prácticas agropecuarias</w:t>
            </w:r>
          </w:p>
        </w:tc>
        <w:tc>
          <w:tcPr>
            <w:tcW w:w="1420" w:type="dxa"/>
            <w:tcBorders>
              <w:top w:val="nil"/>
              <w:left w:val="nil"/>
              <w:bottom w:val="single" w:sz="4" w:space="0" w:color="auto"/>
              <w:right w:val="single" w:sz="4" w:space="0" w:color="auto"/>
            </w:tcBorders>
            <w:shd w:val="clear" w:color="000000" w:fill="FFFFFF"/>
            <w:noWrap/>
            <w:vAlign w:val="bottom"/>
            <w:hideMark/>
          </w:tcPr>
          <w:p w14:paraId="464F57B9" w14:textId="77777777" w:rsidR="00B52AD1" w:rsidRPr="00291609" w:rsidRDefault="00B52AD1" w:rsidP="00B01DE6">
            <w:pPr>
              <w:spacing w:after="0" w:line="240" w:lineRule="auto"/>
              <w:jc w:val="right"/>
              <w:rPr>
                <w:rFonts w:eastAsia="Times New Roman"/>
                <w:color w:val="000000"/>
                <w:sz w:val="24"/>
                <w:szCs w:val="24"/>
                <w:lang w:val="en-US" w:eastAsia="en-US"/>
              </w:rPr>
            </w:pPr>
            <w:r w:rsidRPr="00291609">
              <w:rPr>
                <w:rFonts w:eastAsia="Times New Roman"/>
                <w:color w:val="000000"/>
                <w:sz w:val="24"/>
                <w:szCs w:val="24"/>
                <w:lang w:val="en-US" w:eastAsia="en-US"/>
              </w:rPr>
              <w:t>201,3%</w:t>
            </w:r>
          </w:p>
        </w:tc>
      </w:tr>
      <w:tr w:rsidR="00B52AD1" w:rsidRPr="00291609" w14:paraId="2E437CEF" w14:textId="77777777" w:rsidTr="00B01DE6">
        <w:trPr>
          <w:trHeight w:val="345"/>
        </w:trPr>
        <w:tc>
          <w:tcPr>
            <w:tcW w:w="7680" w:type="dxa"/>
            <w:tcBorders>
              <w:top w:val="nil"/>
              <w:left w:val="single" w:sz="4" w:space="0" w:color="auto"/>
              <w:bottom w:val="single" w:sz="4" w:space="0" w:color="auto"/>
              <w:right w:val="single" w:sz="4" w:space="0" w:color="auto"/>
            </w:tcBorders>
            <w:shd w:val="clear" w:color="000000" w:fill="FFFFFF"/>
            <w:vAlign w:val="bottom"/>
            <w:hideMark/>
          </w:tcPr>
          <w:p w14:paraId="2D192B92" w14:textId="77777777" w:rsidR="00B52AD1" w:rsidRPr="00291609" w:rsidRDefault="00B52AD1" w:rsidP="00B01DE6">
            <w:pPr>
              <w:spacing w:after="0" w:line="240" w:lineRule="auto"/>
              <w:rPr>
                <w:rFonts w:ascii="Times New Roman" w:hAnsi="Times New Roman" w:cs="Times New Roman"/>
              </w:rPr>
            </w:pPr>
            <w:r w:rsidRPr="00291609">
              <w:rPr>
                <w:rFonts w:ascii="Times New Roman" w:hAnsi="Times New Roman" w:cs="Times New Roman"/>
              </w:rPr>
              <w:t>Beneficiar a 500 productores agropecuarios en asistencia técnica</w:t>
            </w:r>
          </w:p>
        </w:tc>
        <w:tc>
          <w:tcPr>
            <w:tcW w:w="1420" w:type="dxa"/>
            <w:tcBorders>
              <w:top w:val="nil"/>
              <w:left w:val="nil"/>
              <w:bottom w:val="single" w:sz="4" w:space="0" w:color="auto"/>
              <w:right w:val="single" w:sz="4" w:space="0" w:color="auto"/>
            </w:tcBorders>
            <w:shd w:val="clear" w:color="000000" w:fill="FFFFFF"/>
            <w:noWrap/>
            <w:vAlign w:val="bottom"/>
            <w:hideMark/>
          </w:tcPr>
          <w:p w14:paraId="39A94832" w14:textId="77777777" w:rsidR="00B52AD1" w:rsidRPr="00291609" w:rsidRDefault="00B52AD1" w:rsidP="00B01DE6">
            <w:pPr>
              <w:spacing w:after="0" w:line="240" w:lineRule="auto"/>
              <w:jc w:val="right"/>
              <w:rPr>
                <w:rFonts w:eastAsia="Times New Roman"/>
                <w:color w:val="000000"/>
                <w:sz w:val="24"/>
                <w:szCs w:val="24"/>
                <w:lang w:val="en-US" w:eastAsia="en-US"/>
              </w:rPr>
            </w:pPr>
            <w:r w:rsidRPr="00291609">
              <w:rPr>
                <w:rFonts w:eastAsia="Times New Roman"/>
                <w:color w:val="000000"/>
                <w:sz w:val="24"/>
                <w:szCs w:val="24"/>
                <w:lang w:val="en-US" w:eastAsia="en-US"/>
              </w:rPr>
              <w:t>1</w:t>
            </w:r>
            <w:r>
              <w:rPr>
                <w:rFonts w:eastAsia="Times New Roman"/>
                <w:color w:val="000000"/>
                <w:sz w:val="24"/>
                <w:szCs w:val="24"/>
                <w:lang w:val="en-US" w:eastAsia="en-US"/>
              </w:rPr>
              <w:t>25</w:t>
            </w:r>
            <w:r w:rsidRPr="00291609">
              <w:rPr>
                <w:rFonts w:eastAsia="Times New Roman"/>
                <w:color w:val="000000"/>
                <w:sz w:val="24"/>
                <w:szCs w:val="24"/>
                <w:lang w:val="en-US" w:eastAsia="en-US"/>
              </w:rPr>
              <w:t>%</w:t>
            </w:r>
          </w:p>
        </w:tc>
      </w:tr>
      <w:tr w:rsidR="00B52AD1" w:rsidRPr="00291609" w14:paraId="7F19AB4D" w14:textId="77777777" w:rsidTr="00B01DE6">
        <w:trPr>
          <w:trHeight w:val="315"/>
        </w:trPr>
        <w:tc>
          <w:tcPr>
            <w:tcW w:w="7680" w:type="dxa"/>
            <w:tcBorders>
              <w:top w:val="nil"/>
              <w:left w:val="single" w:sz="4" w:space="0" w:color="auto"/>
              <w:bottom w:val="single" w:sz="4" w:space="0" w:color="auto"/>
              <w:right w:val="single" w:sz="4" w:space="0" w:color="auto"/>
            </w:tcBorders>
            <w:shd w:val="clear" w:color="000000" w:fill="FFFFFF"/>
            <w:vAlign w:val="bottom"/>
            <w:hideMark/>
          </w:tcPr>
          <w:p w14:paraId="6E1C9D56" w14:textId="77777777" w:rsidR="00B52AD1" w:rsidRPr="00291609" w:rsidRDefault="00B52AD1" w:rsidP="00B01DE6">
            <w:pPr>
              <w:spacing w:after="0" w:line="240" w:lineRule="auto"/>
              <w:rPr>
                <w:rFonts w:ascii="Times New Roman" w:hAnsi="Times New Roman" w:cs="Times New Roman"/>
              </w:rPr>
            </w:pPr>
            <w:r w:rsidRPr="00291609">
              <w:rPr>
                <w:rFonts w:ascii="Times New Roman" w:hAnsi="Times New Roman" w:cs="Times New Roman"/>
              </w:rPr>
              <w:t>Implementar 12 parcelas para la recuperación de suelos</w:t>
            </w:r>
          </w:p>
        </w:tc>
        <w:tc>
          <w:tcPr>
            <w:tcW w:w="1420" w:type="dxa"/>
            <w:tcBorders>
              <w:top w:val="nil"/>
              <w:left w:val="nil"/>
              <w:bottom w:val="single" w:sz="4" w:space="0" w:color="auto"/>
              <w:right w:val="single" w:sz="4" w:space="0" w:color="auto"/>
            </w:tcBorders>
            <w:shd w:val="clear" w:color="000000" w:fill="FFFFFF"/>
            <w:noWrap/>
            <w:vAlign w:val="bottom"/>
            <w:hideMark/>
          </w:tcPr>
          <w:p w14:paraId="5ACCD524" w14:textId="77777777" w:rsidR="00B52AD1" w:rsidRPr="00291609" w:rsidRDefault="00B52AD1" w:rsidP="00B01DE6">
            <w:pPr>
              <w:spacing w:after="0" w:line="240" w:lineRule="auto"/>
              <w:jc w:val="right"/>
              <w:rPr>
                <w:rFonts w:eastAsia="Times New Roman"/>
                <w:color w:val="000000"/>
                <w:sz w:val="24"/>
                <w:szCs w:val="24"/>
                <w:lang w:val="en-US" w:eastAsia="en-US"/>
              </w:rPr>
            </w:pPr>
            <w:r>
              <w:rPr>
                <w:rFonts w:eastAsia="Times New Roman"/>
                <w:color w:val="000000"/>
                <w:sz w:val="24"/>
                <w:szCs w:val="24"/>
                <w:lang w:val="en-US" w:eastAsia="en-US"/>
              </w:rPr>
              <w:t>17</w:t>
            </w:r>
            <w:r w:rsidRPr="00291609">
              <w:rPr>
                <w:rFonts w:eastAsia="Times New Roman"/>
                <w:color w:val="000000"/>
                <w:sz w:val="24"/>
                <w:szCs w:val="24"/>
                <w:lang w:val="en-US" w:eastAsia="en-US"/>
              </w:rPr>
              <w:t>%</w:t>
            </w:r>
          </w:p>
        </w:tc>
      </w:tr>
      <w:tr w:rsidR="00B52AD1" w:rsidRPr="00291609" w14:paraId="1EA351C1" w14:textId="77777777" w:rsidTr="00B01DE6">
        <w:trPr>
          <w:trHeight w:val="315"/>
        </w:trPr>
        <w:tc>
          <w:tcPr>
            <w:tcW w:w="7680" w:type="dxa"/>
            <w:tcBorders>
              <w:top w:val="nil"/>
              <w:left w:val="single" w:sz="4" w:space="0" w:color="auto"/>
              <w:bottom w:val="single" w:sz="4" w:space="0" w:color="auto"/>
              <w:right w:val="single" w:sz="4" w:space="0" w:color="auto"/>
            </w:tcBorders>
            <w:shd w:val="clear" w:color="000000" w:fill="FFFFFF"/>
            <w:vAlign w:val="bottom"/>
            <w:hideMark/>
          </w:tcPr>
          <w:p w14:paraId="16CDB863" w14:textId="77777777" w:rsidR="00B52AD1" w:rsidRPr="00291609" w:rsidRDefault="00B52AD1" w:rsidP="00B01DE6">
            <w:pPr>
              <w:spacing w:after="0" w:line="240" w:lineRule="auto"/>
              <w:rPr>
                <w:rFonts w:ascii="Times New Roman" w:hAnsi="Times New Roman" w:cs="Times New Roman"/>
              </w:rPr>
            </w:pPr>
            <w:r w:rsidRPr="00291609">
              <w:rPr>
                <w:rFonts w:ascii="Times New Roman" w:hAnsi="Times New Roman" w:cs="Times New Roman"/>
              </w:rPr>
              <w:t>Implementar 500 huertas en zona urbana, rural y escolar</w:t>
            </w:r>
          </w:p>
        </w:tc>
        <w:tc>
          <w:tcPr>
            <w:tcW w:w="1420" w:type="dxa"/>
            <w:tcBorders>
              <w:top w:val="nil"/>
              <w:left w:val="nil"/>
              <w:bottom w:val="single" w:sz="4" w:space="0" w:color="auto"/>
              <w:right w:val="single" w:sz="4" w:space="0" w:color="auto"/>
            </w:tcBorders>
            <w:shd w:val="clear" w:color="000000" w:fill="FFFFFF"/>
            <w:noWrap/>
            <w:vAlign w:val="bottom"/>
            <w:hideMark/>
          </w:tcPr>
          <w:p w14:paraId="6D277AEA" w14:textId="77777777" w:rsidR="00B52AD1" w:rsidRPr="00291609" w:rsidRDefault="00B52AD1" w:rsidP="00B01DE6">
            <w:pPr>
              <w:spacing w:after="0" w:line="240" w:lineRule="auto"/>
              <w:jc w:val="right"/>
              <w:rPr>
                <w:rFonts w:eastAsia="Times New Roman"/>
                <w:color w:val="000000"/>
                <w:sz w:val="24"/>
                <w:szCs w:val="24"/>
                <w:lang w:val="en-US" w:eastAsia="en-US"/>
              </w:rPr>
            </w:pPr>
            <w:r>
              <w:rPr>
                <w:rFonts w:eastAsia="Times New Roman"/>
                <w:color w:val="000000"/>
                <w:sz w:val="24"/>
                <w:szCs w:val="24"/>
                <w:lang w:val="en-US" w:eastAsia="en-US"/>
              </w:rPr>
              <w:t>215</w:t>
            </w:r>
            <w:r w:rsidRPr="00291609">
              <w:rPr>
                <w:rFonts w:eastAsia="Times New Roman"/>
                <w:color w:val="000000"/>
                <w:sz w:val="24"/>
                <w:szCs w:val="24"/>
                <w:lang w:val="en-US" w:eastAsia="en-US"/>
              </w:rPr>
              <w:t>%</w:t>
            </w:r>
          </w:p>
        </w:tc>
      </w:tr>
      <w:tr w:rsidR="00B52AD1" w:rsidRPr="00291609" w14:paraId="3E7A3058" w14:textId="77777777" w:rsidTr="00B01DE6">
        <w:trPr>
          <w:trHeight w:val="630"/>
        </w:trPr>
        <w:tc>
          <w:tcPr>
            <w:tcW w:w="7680" w:type="dxa"/>
            <w:tcBorders>
              <w:top w:val="nil"/>
              <w:left w:val="single" w:sz="4" w:space="0" w:color="auto"/>
              <w:bottom w:val="single" w:sz="4" w:space="0" w:color="auto"/>
              <w:right w:val="single" w:sz="4" w:space="0" w:color="auto"/>
            </w:tcBorders>
            <w:shd w:val="clear" w:color="000000" w:fill="FFFFFF"/>
            <w:vAlign w:val="bottom"/>
            <w:hideMark/>
          </w:tcPr>
          <w:p w14:paraId="7A841E92" w14:textId="77777777" w:rsidR="00B52AD1" w:rsidRPr="00291609" w:rsidRDefault="00B52AD1" w:rsidP="00B01DE6">
            <w:pPr>
              <w:spacing w:after="0" w:line="240" w:lineRule="auto"/>
              <w:rPr>
                <w:rFonts w:ascii="Times New Roman" w:hAnsi="Times New Roman" w:cs="Times New Roman"/>
              </w:rPr>
            </w:pPr>
            <w:r w:rsidRPr="00291609">
              <w:rPr>
                <w:rFonts w:ascii="Times New Roman" w:hAnsi="Times New Roman" w:cs="Times New Roman"/>
              </w:rPr>
              <w:t>Implementar un sistema de monitoreo climático con alerta para heladas</w:t>
            </w:r>
          </w:p>
        </w:tc>
        <w:tc>
          <w:tcPr>
            <w:tcW w:w="1420" w:type="dxa"/>
            <w:tcBorders>
              <w:top w:val="nil"/>
              <w:left w:val="nil"/>
              <w:bottom w:val="single" w:sz="4" w:space="0" w:color="auto"/>
              <w:right w:val="single" w:sz="4" w:space="0" w:color="auto"/>
            </w:tcBorders>
            <w:shd w:val="clear" w:color="000000" w:fill="FFFFFF"/>
            <w:noWrap/>
            <w:vAlign w:val="bottom"/>
            <w:hideMark/>
          </w:tcPr>
          <w:p w14:paraId="3995AF7D" w14:textId="77777777" w:rsidR="00B52AD1" w:rsidRPr="00291609" w:rsidRDefault="00B52AD1" w:rsidP="00B01DE6">
            <w:pPr>
              <w:spacing w:after="0" w:line="240" w:lineRule="auto"/>
              <w:jc w:val="right"/>
              <w:rPr>
                <w:rFonts w:eastAsia="Times New Roman"/>
                <w:color w:val="000000"/>
                <w:sz w:val="24"/>
                <w:szCs w:val="24"/>
                <w:lang w:val="en-US" w:eastAsia="en-US"/>
              </w:rPr>
            </w:pPr>
            <w:r>
              <w:rPr>
                <w:rFonts w:eastAsia="Times New Roman"/>
                <w:color w:val="000000"/>
                <w:sz w:val="24"/>
                <w:szCs w:val="24"/>
                <w:lang w:val="en-US" w:eastAsia="en-US"/>
              </w:rPr>
              <w:t>0,1</w:t>
            </w:r>
            <w:r w:rsidRPr="00291609">
              <w:rPr>
                <w:rFonts w:eastAsia="Times New Roman"/>
                <w:color w:val="000000"/>
                <w:sz w:val="24"/>
                <w:szCs w:val="24"/>
                <w:lang w:val="en-US" w:eastAsia="en-US"/>
              </w:rPr>
              <w:t>%</w:t>
            </w:r>
          </w:p>
        </w:tc>
      </w:tr>
      <w:tr w:rsidR="00B52AD1" w:rsidRPr="00291609" w14:paraId="0EF3DAD4" w14:textId="77777777" w:rsidTr="00B01DE6">
        <w:trPr>
          <w:trHeight w:val="315"/>
        </w:trPr>
        <w:tc>
          <w:tcPr>
            <w:tcW w:w="7680" w:type="dxa"/>
            <w:tcBorders>
              <w:top w:val="nil"/>
              <w:left w:val="single" w:sz="4" w:space="0" w:color="auto"/>
              <w:bottom w:val="single" w:sz="4" w:space="0" w:color="auto"/>
              <w:right w:val="single" w:sz="4" w:space="0" w:color="auto"/>
            </w:tcBorders>
            <w:shd w:val="clear" w:color="000000" w:fill="FFFFFF"/>
            <w:vAlign w:val="bottom"/>
            <w:hideMark/>
          </w:tcPr>
          <w:p w14:paraId="709D62F4" w14:textId="77777777" w:rsidR="00B52AD1" w:rsidRPr="00291609" w:rsidRDefault="00B52AD1" w:rsidP="00B01DE6">
            <w:pPr>
              <w:spacing w:after="0" w:line="240" w:lineRule="auto"/>
              <w:rPr>
                <w:rFonts w:ascii="Times New Roman" w:hAnsi="Times New Roman" w:cs="Times New Roman"/>
              </w:rPr>
            </w:pPr>
            <w:r w:rsidRPr="00291609">
              <w:rPr>
                <w:rFonts w:ascii="Times New Roman" w:hAnsi="Times New Roman" w:cs="Times New Roman"/>
              </w:rPr>
              <w:t xml:space="preserve">Mejorar el </w:t>
            </w:r>
            <w:proofErr w:type="spellStart"/>
            <w:r w:rsidRPr="00291609">
              <w:rPr>
                <w:rFonts w:ascii="Times New Roman" w:hAnsi="Times New Roman" w:cs="Times New Roman"/>
              </w:rPr>
              <w:t>cmr</w:t>
            </w:r>
            <w:proofErr w:type="spellEnd"/>
            <w:r w:rsidRPr="00291609">
              <w:rPr>
                <w:rFonts w:ascii="Times New Roman" w:hAnsi="Times New Roman" w:cs="Times New Roman"/>
              </w:rPr>
              <w:t xml:space="preserve"> y el distrito agrario</w:t>
            </w:r>
          </w:p>
        </w:tc>
        <w:tc>
          <w:tcPr>
            <w:tcW w:w="1420" w:type="dxa"/>
            <w:tcBorders>
              <w:top w:val="nil"/>
              <w:left w:val="nil"/>
              <w:bottom w:val="single" w:sz="4" w:space="0" w:color="auto"/>
              <w:right w:val="single" w:sz="4" w:space="0" w:color="auto"/>
            </w:tcBorders>
            <w:shd w:val="clear" w:color="000000" w:fill="FFFFFF"/>
            <w:noWrap/>
            <w:vAlign w:val="bottom"/>
            <w:hideMark/>
          </w:tcPr>
          <w:p w14:paraId="60EA1350" w14:textId="77777777" w:rsidR="00B52AD1" w:rsidRPr="00291609" w:rsidRDefault="00B52AD1" w:rsidP="00B01DE6">
            <w:pPr>
              <w:spacing w:after="0" w:line="240" w:lineRule="auto"/>
              <w:jc w:val="right"/>
              <w:rPr>
                <w:rFonts w:eastAsia="Times New Roman"/>
                <w:color w:val="000000"/>
                <w:sz w:val="24"/>
                <w:szCs w:val="24"/>
                <w:lang w:val="en-US" w:eastAsia="en-US"/>
              </w:rPr>
            </w:pPr>
            <w:r>
              <w:rPr>
                <w:rFonts w:eastAsia="Times New Roman"/>
                <w:color w:val="000000"/>
                <w:sz w:val="24"/>
                <w:szCs w:val="24"/>
                <w:lang w:val="en-US" w:eastAsia="en-US"/>
              </w:rPr>
              <w:t>93,8</w:t>
            </w:r>
            <w:r w:rsidRPr="00291609">
              <w:rPr>
                <w:rFonts w:eastAsia="Times New Roman"/>
                <w:color w:val="000000"/>
                <w:sz w:val="24"/>
                <w:szCs w:val="24"/>
                <w:lang w:val="en-US" w:eastAsia="en-US"/>
              </w:rPr>
              <w:t>%</w:t>
            </w:r>
          </w:p>
        </w:tc>
      </w:tr>
      <w:tr w:rsidR="00B52AD1" w:rsidRPr="00291609" w14:paraId="5FC25761" w14:textId="77777777" w:rsidTr="00B01DE6">
        <w:trPr>
          <w:trHeight w:val="630"/>
        </w:trPr>
        <w:tc>
          <w:tcPr>
            <w:tcW w:w="7680" w:type="dxa"/>
            <w:tcBorders>
              <w:top w:val="nil"/>
              <w:left w:val="single" w:sz="4" w:space="0" w:color="auto"/>
              <w:bottom w:val="single" w:sz="4" w:space="0" w:color="auto"/>
              <w:right w:val="single" w:sz="4" w:space="0" w:color="auto"/>
            </w:tcBorders>
            <w:shd w:val="clear" w:color="000000" w:fill="FFFFFF"/>
            <w:vAlign w:val="bottom"/>
            <w:hideMark/>
          </w:tcPr>
          <w:p w14:paraId="3C1EA6AC" w14:textId="77777777" w:rsidR="00B52AD1" w:rsidRPr="00291609" w:rsidRDefault="00B52AD1" w:rsidP="00B01DE6">
            <w:pPr>
              <w:spacing w:after="0" w:line="240" w:lineRule="auto"/>
              <w:rPr>
                <w:rFonts w:ascii="Times New Roman" w:hAnsi="Times New Roman" w:cs="Times New Roman"/>
              </w:rPr>
            </w:pPr>
            <w:r w:rsidRPr="00291609">
              <w:rPr>
                <w:rFonts w:ascii="Times New Roman" w:hAnsi="Times New Roman" w:cs="Times New Roman"/>
              </w:rPr>
              <w:t>Mejorar el sector agropecuario mediante alianzas público privadas</w:t>
            </w:r>
          </w:p>
        </w:tc>
        <w:tc>
          <w:tcPr>
            <w:tcW w:w="1420" w:type="dxa"/>
            <w:tcBorders>
              <w:top w:val="nil"/>
              <w:left w:val="nil"/>
              <w:bottom w:val="single" w:sz="4" w:space="0" w:color="auto"/>
              <w:right w:val="single" w:sz="4" w:space="0" w:color="auto"/>
            </w:tcBorders>
            <w:shd w:val="clear" w:color="000000" w:fill="FFFFFF"/>
            <w:noWrap/>
            <w:vAlign w:val="bottom"/>
            <w:hideMark/>
          </w:tcPr>
          <w:p w14:paraId="7EECDC0A" w14:textId="77777777" w:rsidR="00B52AD1" w:rsidRPr="00291609" w:rsidRDefault="00B52AD1" w:rsidP="00B01DE6">
            <w:pPr>
              <w:spacing w:after="0" w:line="240" w:lineRule="auto"/>
              <w:jc w:val="right"/>
              <w:rPr>
                <w:rFonts w:eastAsia="Times New Roman"/>
                <w:color w:val="000000"/>
                <w:sz w:val="24"/>
                <w:szCs w:val="24"/>
                <w:lang w:val="en-US" w:eastAsia="en-US"/>
              </w:rPr>
            </w:pPr>
            <w:r w:rsidRPr="00291609">
              <w:rPr>
                <w:rFonts w:eastAsia="Times New Roman"/>
                <w:color w:val="000000"/>
                <w:sz w:val="24"/>
                <w:szCs w:val="24"/>
                <w:lang w:val="en-US" w:eastAsia="en-US"/>
              </w:rPr>
              <w:t>1</w:t>
            </w:r>
            <w:r>
              <w:rPr>
                <w:rFonts w:eastAsia="Times New Roman"/>
                <w:color w:val="000000"/>
                <w:sz w:val="24"/>
                <w:szCs w:val="24"/>
                <w:lang w:val="en-US" w:eastAsia="en-US"/>
              </w:rPr>
              <w:t>50</w:t>
            </w:r>
            <w:r w:rsidRPr="00291609">
              <w:rPr>
                <w:rFonts w:eastAsia="Times New Roman"/>
                <w:color w:val="000000"/>
                <w:sz w:val="24"/>
                <w:szCs w:val="24"/>
                <w:lang w:val="en-US" w:eastAsia="en-US"/>
              </w:rPr>
              <w:t>%</w:t>
            </w:r>
          </w:p>
        </w:tc>
      </w:tr>
      <w:tr w:rsidR="00B52AD1" w:rsidRPr="00291609" w14:paraId="5AC5D334" w14:textId="77777777" w:rsidTr="00B01DE6">
        <w:trPr>
          <w:trHeight w:val="630"/>
        </w:trPr>
        <w:tc>
          <w:tcPr>
            <w:tcW w:w="7680" w:type="dxa"/>
            <w:tcBorders>
              <w:top w:val="nil"/>
              <w:left w:val="single" w:sz="4" w:space="0" w:color="auto"/>
              <w:bottom w:val="single" w:sz="4" w:space="0" w:color="auto"/>
              <w:right w:val="single" w:sz="4" w:space="0" w:color="auto"/>
            </w:tcBorders>
            <w:shd w:val="clear" w:color="000000" w:fill="FFFFFF"/>
            <w:vAlign w:val="bottom"/>
            <w:hideMark/>
          </w:tcPr>
          <w:p w14:paraId="3D9F05DF" w14:textId="77777777" w:rsidR="00B52AD1" w:rsidRPr="00291609" w:rsidRDefault="00B52AD1" w:rsidP="00B01DE6">
            <w:pPr>
              <w:spacing w:after="0" w:line="240" w:lineRule="auto"/>
              <w:rPr>
                <w:rFonts w:ascii="Times New Roman" w:hAnsi="Times New Roman" w:cs="Times New Roman"/>
              </w:rPr>
            </w:pPr>
            <w:r w:rsidRPr="00291609">
              <w:rPr>
                <w:rFonts w:ascii="Times New Roman" w:hAnsi="Times New Roman" w:cs="Times New Roman"/>
              </w:rPr>
              <w:t>Realizar 1000 esterilizaciones de caninos y felinos durante el cuatrienio</w:t>
            </w:r>
          </w:p>
        </w:tc>
        <w:tc>
          <w:tcPr>
            <w:tcW w:w="1420" w:type="dxa"/>
            <w:tcBorders>
              <w:top w:val="nil"/>
              <w:left w:val="nil"/>
              <w:bottom w:val="single" w:sz="4" w:space="0" w:color="auto"/>
              <w:right w:val="single" w:sz="4" w:space="0" w:color="auto"/>
            </w:tcBorders>
            <w:shd w:val="clear" w:color="000000" w:fill="FFFFFF"/>
            <w:noWrap/>
            <w:vAlign w:val="bottom"/>
            <w:hideMark/>
          </w:tcPr>
          <w:p w14:paraId="18B1097E" w14:textId="77777777" w:rsidR="00B52AD1" w:rsidRPr="00291609" w:rsidRDefault="00B52AD1" w:rsidP="00B01DE6">
            <w:pPr>
              <w:spacing w:after="0" w:line="240" w:lineRule="auto"/>
              <w:jc w:val="right"/>
              <w:rPr>
                <w:rFonts w:eastAsia="Times New Roman"/>
                <w:color w:val="000000"/>
                <w:sz w:val="24"/>
                <w:szCs w:val="24"/>
                <w:lang w:val="en-US" w:eastAsia="en-US"/>
              </w:rPr>
            </w:pPr>
            <w:r>
              <w:rPr>
                <w:rFonts w:eastAsia="Times New Roman"/>
                <w:color w:val="000000"/>
                <w:sz w:val="24"/>
                <w:szCs w:val="24"/>
                <w:lang w:val="en-US" w:eastAsia="en-US"/>
              </w:rPr>
              <w:t>133</w:t>
            </w:r>
            <w:r w:rsidRPr="00291609">
              <w:rPr>
                <w:rFonts w:eastAsia="Times New Roman"/>
                <w:color w:val="000000"/>
                <w:sz w:val="24"/>
                <w:szCs w:val="24"/>
                <w:lang w:val="en-US" w:eastAsia="en-US"/>
              </w:rPr>
              <w:t>%</w:t>
            </w:r>
          </w:p>
        </w:tc>
      </w:tr>
    </w:tbl>
    <w:p w14:paraId="58225E4F" w14:textId="77777777" w:rsidR="00194B1C" w:rsidRDefault="00194B1C" w:rsidP="00CC54E9">
      <w:pPr>
        <w:spacing w:line="360" w:lineRule="auto"/>
        <w:jc w:val="right"/>
        <w:rPr>
          <w:rFonts w:ascii="Times New Roman" w:eastAsiaTheme="minorHAnsi" w:hAnsi="Times New Roman" w:cs="Times New Roman"/>
          <w:b/>
          <w:i/>
          <w:noProof/>
          <w:lang w:eastAsia="en-US"/>
        </w:rPr>
      </w:pPr>
    </w:p>
    <w:p w14:paraId="2A6AB77F" w14:textId="54B49A1C" w:rsidR="00CC54E9" w:rsidRPr="00D77E84" w:rsidRDefault="00CC54E9" w:rsidP="00194B1C">
      <w:pPr>
        <w:spacing w:line="360" w:lineRule="auto"/>
        <w:jc w:val="right"/>
        <w:rPr>
          <w:rFonts w:ascii="Times New Roman" w:hAnsi="Times New Roman" w:cs="Times New Roman"/>
        </w:rPr>
      </w:pPr>
      <w:r>
        <w:rPr>
          <w:rFonts w:ascii="Times New Roman" w:eastAsiaTheme="minorHAnsi" w:hAnsi="Times New Roman" w:cs="Times New Roman"/>
          <w:b/>
          <w:i/>
          <w:noProof/>
          <w:lang w:eastAsia="en-US"/>
        </w:rPr>
        <w:t xml:space="preserve">Fuente: </w:t>
      </w:r>
      <w:r w:rsidRPr="00194B1C">
        <w:rPr>
          <w:rFonts w:ascii="Times New Roman" w:hAnsi="Times New Roman" w:cs="Times New Roman"/>
          <w:i/>
        </w:rPr>
        <w:t>Elaboración propia</w:t>
      </w:r>
    </w:p>
    <w:p w14:paraId="6D1B44DF" w14:textId="27CB2F2C" w:rsidR="000A5943" w:rsidRPr="00D77E84" w:rsidRDefault="000A5943" w:rsidP="003732DD">
      <w:pPr>
        <w:spacing w:line="360" w:lineRule="auto"/>
        <w:jc w:val="both"/>
        <w:rPr>
          <w:rFonts w:ascii="Times New Roman" w:hAnsi="Times New Roman" w:cs="Times New Roman"/>
        </w:rPr>
      </w:pPr>
      <w:r w:rsidRPr="00D77E84">
        <w:rPr>
          <w:rFonts w:ascii="Times New Roman" w:hAnsi="Times New Roman" w:cs="Times New Roman"/>
        </w:rPr>
        <w:t>La producción y el consumo responsable son metas que se lograron evide</w:t>
      </w:r>
      <w:r w:rsidR="0056271D" w:rsidRPr="00D77E84">
        <w:rPr>
          <w:rFonts w:ascii="Times New Roman" w:hAnsi="Times New Roman" w:cs="Times New Roman"/>
        </w:rPr>
        <w:t xml:space="preserve">nciar en la línea estratégica </w:t>
      </w:r>
      <w:r w:rsidRPr="00D77E84">
        <w:rPr>
          <w:rFonts w:ascii="Times New Roman" w:hAnsi="Times New Roman" w:cs="Times New Roman"/>
        </w:rPr>
        <w:t>“sostenibilidad agropecuaria y ambiental”,</w:t>
      </w:r>
      <w:r w:rsidR="0056271D" w:rsidRPr="00D77E84">
        <w:rPr>
          <w:rFonts w:ascii="Times New Roman" w:hAnsi="Times New Roman" w:cs="Times New Roman"/>
        </w:rPr>
        <w:t xml:space="preserve"> con este aspecto se busca promover </w:t>
      </w:r>
      <w:r w:rsidRPr="00D77E84">
        <w:rPr>
          <w:rFonts w:ascii="Times New Roman" w:hAnsi="Times New Roman" w:cs="Times New Roman"/>
        </w:rPr>
        <w:t xml:space="preserve">y financiar </w:t>
      </w:r>
      <w:r w:rsidR="0056271D" w:rsidRPr="00D77E84">
        <w:rPr>
          <w:rFonts w:ascii="Times New Roman" w:hAnsi="Times New Roman" w:cs="Times New Roman"/>
        </w:rPr>
        <w:t xml:space="preserve">aquellos </w:t>
      </w:r>
      <w:r w:rsidRPr="00D77E84">
        <w:rPr>
          <w:rFonts w:ascii="Times New Roman" w:hAnsi="Times New Roman" w:cs="Times New Roman"/>
        </w:rPr>
        <w:lastRenderedPageBreak/>
        <w:t xml:space="preserve">proyectos de desarrollo sostenible en áreas rurales, para esto se vieron involucrados subprogramas destinados a fortalecer y </w:t>
      </w:r>
      <w:r w:rsidR="0056271D" w:rsidRPr="00D77E84">
        <w:rPr>
          <w:rFonts w:ascii="Times New Roman" w:hAnsi="Times New Roman" w:cs="Times New Roman"/>
        </w:rPr>
        <w:t xml:space="preserve">a </w:t>
      </w:r>
      <w:r w:rsidRPr="00D77E84">
        <w:rPr>
          <w:rFonts w:ascii="Times New Roman" w:hAnsi="Times New Roman" w:cs="Times New Roman"/>
        </w:rPr>
        <w:t xml:space="preserve">apoyar los distintos sectores productivos, a recuperar algunos </w:t>
      </w:r>
      <w:r w:rsidR="00D624A9" w:rsidRPr="00D77E84">
        <w:rPr>
          <w:rFonts w:ascii="Times New Roman" w:hAnsi="Times New Roman" w:cs="Times New Roman"/>
        </w:rPr>
        <w:t>agro ecosistemas</w:t>
      </w:r>
      <w:r w:rsidRPr="00D77E84">
        <w:rPr>
          <w:rFonts w:ascii="Times New Roman" w:hAnsi="Times New Roman" w:cs="Times New Roman"/>
        </w:rPr>
        <w:t>, mitigar efectos negativos del cambio climático, incentivar alianzas que fortalezcan la agricultura familiar y la seguridad alimentaria, asistencia técnica agropecuaria, incluso temas de sanidad animal y salud p</w:t>
      </w:r>
      <w:r w:rsidR="00B916CC">
        <w:rPr>
          <w:rFonts w:ascii="Times New Roman" w:hAnsi="Times New Roman" w:cs="Times New Roman"/>
        </w:rPr>
        <w:t>ú</w:t>
      </w:r>
      <w:r w:rsidRPr="00D77E84">
        <w:rPr>
          <w:rFonts w:ascii="Times New Roman" w:hAnsi="Times New Roman" w:cs="Times New Roman"/>
        </w:rPr>
        <w:t xml:space="preserve">blica veterinaria. </w:t>
      </w:r>
    </w:p>
    <w:p w14:paraId="4A2E14CC" w14:textId="2C327742" w:rsidR="000A5943" w:rsidRPr="00D77E84" w:rsidRDefault="000A5943" w:rsidP="003732DD">
      <w:pPr>
        <w:spacing w:line="360" w:lineRule="auto"/>
        <w:jc w:val="both"/>
        <w:rPr>
          <w:rFonts w:ascii="Times New Roman" w:hAnsi="Times New Roman" w:cs="Times New Roman"/>
        </w:rPr>
      </w:pPr>
      <w:r w:rsidRPr="00D77E84">
        <w:rPr>
          <w:rFonts w:ascii="Times New Roman" w:hAnsi="Times New Roman" w:cs="Times New Roman"/>
        </w:rPr>
        <w:t xml:space="preserve">De </w:t>
      </w:r>
      <w:r w:rsidR="0056271D" w:rsidRPr="00D77E84">
        <w:rPr>
          <w:rFonts w:ascii="Times New Roman" w:hAnsi="Times New Roman" w:cs="Times New Roman"/>
        </w:rPr>
        <w:t xml:space="preserve">lo anterior se puede </w:t>
      </w:r>
      <w:r w:rsidRPr="00D77E84">
        <w:rPr>
          <w:rFonts w:ascii="Times New Roman" w:hAnsi="Times New Roman" w:cs="Times New Roman"/>
        </w:rPr>
        <w:t xml:space="preserve">decir que la población conoce actividades, programas y acciones que apoyan al sector agropecuario del municipio, </w:t>
      </w:r>
      <w:r w:rsidR="00D2699E" w:rsidRPr="00D77E84">
        <w:rPr>
          <w:rFonts w:ascii="Times New Roman" w:hAnsi="Times New Roman" w:cs="Times New Roman"/>
        </w:rPr>
        <w:t xml:space="preserve">también manifiestan la </w:t>
      </w:r>
      <w:r w:rsidRPr="00D77E84">
        <w:rPr>
          <w:rFonts w:ascii="Times New Roman" w:hAnsi="Times New Roman" w:cs="Times New Roman"/>
        </w:rPr>
        <w:t>existen</w:t>
      </w:r>
      <w:r w:rsidR="00D2699E" w:rsidRPr="00D77E84">
        <w:rPr>
          <w:rFonts w:ascii="Times New Roman" w:hAnsi="Times New Roman" w:cs="Times New Roman"/>
        </w:rPr>
        <w:t>cia de</w:t>
      </w:r>
      <w:r w:rsidRPr="00D77E84">
        <w:rPr>
          <w:rFonts w:ascii="Times New Roman" w:hAnsi="Times New Roman" w:cs="Times New Roman"/>
        </w:rPr>
        <w:t xml:space="preserve"> campañas donde se capacitan a los campesinos para estar atentos los cambios de la globalización, el cambio climático y la economía loca</w:t>
      </w:r>
      <w:r w:rsidR="00D2699E" w:rsidRPr="00D77E84">
        <w:rPr>
          <w:rFonts w:ascii="Times New Roman" w:hAnsi="Times New Roman" w:cs="Times New Roman"/>
        </w:rPr>
        <w:t>l</w:t>
      </w:r>
      <w:r w:rsidRPr="00D77E84">
        <w:rPr>
          <w:rFonts w:ascii="Times New Roman" w:hAnsi="Times New Roman" w:cs="Times New Roman"/>
        </w:rPr>
        <w:t>,</w:t>
      </w:r>
      <w:r w:rsidR="00D2699E" w:rsidRPr="00D77E84">
        <w:rPr>
          <w:rFonts w:ascii="Times New Roman" w:hAnsi="Times New Roman" w:cs="Times New Roman"/>
        </w:rPr>
        <w:t xml:space="preserve"> así mismo se realizan</w:t>
      </w:r>
      <w:r w:rsidRPr="00D77E84">
        <w:rPr>
          <w:rFonts w:ascii="Times New Roman" w:hAnsi="Times New Roman" w:cs="Times New Roman"/>
        </w:rPr>
        <w:t xml:space="preserve"> convenios </w:t>
      </w:r>
      <w:r w:rsidR="00D2699E" w:rsidRPr="00D77E84">
        <w:rPr>
          <w:rFonts w:ascii="Times New Roman" w:hAnsi="Times New Roman" w:cs="Times New Roman"/>
        </w:rPr>
        <w:t xml:space="preserve">en </w:t>
      </w:r>
      <w:r w:rsidRPr="00D77E84">
        <w:rPr>
          <w:rFonts w:ascii="Times New Roman" w:hAnsi="Times New Roman" w:cs="Times New Roman"/>
        </w:rPr>
        <w:t xml:space="preserve">donde el sector público y el </w:t>
      </w:r>
      <w:r w:rsidR="00D2699E" w:rsidRPr="00D77E84">
        <w:rPr>
          <w:rFonts w:ascii="Times New Roman" w:hAnsi="Times New Roman" w:cs="Times New Roman"/>
        </w:rPr>
        <w:t xml:space="preserve">sector </w:t>
      </w:r>
      <w:r w:rsidRPr="00D77E84">
        <w:rPr>
          <w:rFonts w:ascii="Times New Roman" w:hAnsi="Times New Roman" w:cs="Times New Roman"/>
        </w:rPr>
        <w:t xml:space="preserve">privado promueven el papel de la producción y el agro en </w:t>
      </w:r>
      <w:r w:rsidR="00B916CC">
        <w:rPr>
          <w:rFonts w:ascii="Times New Roman" w:hAnsi="Times New Roman" w:cs="Times New Roman"/>
        </w:rPr>
        <w:t>E</w:t>
      </w:r>
      <w:r w:rsidRPr="00D77E84">
        <w:rPr>
          <w:rFonts w:ascii="Times New Roman" w:hAnsi="Times New Roman" w:cs="Times New Roman"/>
        </w:rPr>
        <w:t>l Carmen de Viboral. Se evidencia también que la población en su mayoría asocia que es importante fomentar la agricultura, puesto que de esto se desp</w:t>
      </w:r>
      <w:r w:rsidR="00D2699E" w:rsidRPr="00D77E84">
        <w:rPr>
          <w:rFonts w:ascii="Times New Roman" w:hAnsi="Times New Roman" w:cs="Times New Roman"/>
        </w:rPr>
        <w:t xml:space="preserve">renden mejoras en la calidad </w:t>
      </w:r>
      <w:r w:rsidR="003B4E0A">
        <w:rPr>
          <w:rFonts w:ascii="Times New Roman" w:hAnsi="Times New Roman" w:cs="Times New Roman"/>
        </w:rPr>
        <w:t>de</w:t>
      </w:r>
      <w:r w:rsidR="003B4E0A" w:rsidRPr="00D77E84">
        <w:rPr>
          <w:rFonts w:ascii="Times New Roman" w:hAnsi="Times New Roman" w:cs="Times New Roman"/>
        </w:rPr>
        <w:t xml:space="preserve"> </w:t>
      </w:r>
      <w:r w:rsidRPr="00D77E84">
        <w:rPr>
          <w:rFonts w:ascii="Times New Roman" w:hAnsi="Times New Roman" w:cs="Times New Roman"/>
        </w:rPr>
        <w:t>los alimentos, mejoras en la calidad de vida de los campesinos, incentivos a la producción traducidos en precios bajos, creci</w:t>
      </w:r>
      <w:r w:rsidR="00D2699E" w:rsidRPr="00D77E84">
        <w:rPr>
          <w:rFonts w:ascii="Times New Roman" w:hAnsi="Times New Roman" w:cs="Times New Roman"/>
        </w:rPr>
        <w:t xml:space="preserve">miento constante del municipio y la contribución </w:t>
      </w:r>
      <w:r w:rsidRPr="00D77E84">
        <w:rPr>
          <w:rFonts w:ascii="Times New Roman" w:hAnsi="Times New Roman" w:cs="Times New Roman"/>
        </w:rPr>
        <w:t>a</w:t>
      </w:r>
      <w:r w:rsidR="00D2699E" w:rsidRPr="00D77E84">
        <w:rPr>
          <w:rFonts w:ascii="Times New Roman" w:hAnsi="Times New Roman" w:cs="Times New Roman"/>
        </w:rPr>
        <w:t xml:space="preserve"> la disminución de </w:t>
      </w:r>
      <w:r w:rsidRPr="00D77E84">
        <w:rPr>
          <w:rFonts w:ascii="Times New Roman" w:hAnsi="Times New Roman" w:cs="Times New Roman"/>
        </w:rPr>
        <w:t>la pobreza, el desempleo y</w:t>
      </w:r>
      <w:r w:rsidR="00D2699E" w:rsidRPr="00D77E84">
        <w:rPr>
          <w:rFonts w:ascii="Times New Roman" w:hAnsi="Times New Roman" w:cs="Times New Roman"/>
        </w:rPr>
        <w:t xml:space="preserve"> el fomento d</w:t>
      </w:r>
      <w:r w:rsidRPr="00D77E84">
        <w:rPr>
          <w:rFonts w:ascii="Times New Roman" w:hAnsi="Times New Roman" w:cs="Times New Roman"/>
        </w:rPr>
        <w:t>el comercio local.</w:t>
      </w:r>
    </w:p>
    <w:p w14:paraId="1EAC58F5" w14:textId="6212A0A5" w:rsidR="003A7F6A" w:rsidRDefault="00907923" w:rsidP="003732DD">
      <w:pPr>
        <w:spacing w:line="360" w:lineRule="auto"/>
        <w:jc w:val="both"/>
        <w:rPr>
          <w:rFonts w:ascii="Times New Roman" w:hAnsi="Times New Roman" w:cs="Times New Roman"/>
        </w:rPr>
      </w:pPr>
      <w:r w:rsidRPr="00D77E84">
        <w:rPr>
          <w:rFonts w:ascii="Times New Roman" w:hAnsi="Times New Roman" w:cs="Times New Roman"/>
        </w:rPr>
        <w:t>Para el cumplimiento del ODS encaminado a combatir el cambio climático, e</w:t>
      </w:r>
      <w:r w:rsidR="003A7F6A" w:rsidRPr="00D77E84">
        <w:rPr>
          <w:rFonts w:ascii="Times New Roman" w:hAnsi="Times New Roman" w:cs="Times New Roman"/>
        </w:rPr>
        <w:t>ste</w:t>
      </w:r>
      <w:r w:rsidRPr="00D77E84">
        <w:rPr>
          <w:rFonts w:ascii="Times New Roman" w:hAnsi="Times New Roman" w:cs="Times New Roman"/>
        </w:rPr>
        <w:t xml:space="preserve"> contó con la participación d</w:t>
      </w:r>
      <w:r w:rsidR="003A7F6A" w:rsidRPr="00D77E84">
        <w:rPr>
          <w:rFonts w:ascii="Times New Roman" w:hAnsi="Times New Roman" w:cs="Times New Roman"/>
        </w:rPr>
        <w:t xml:space="preserve">e la </w:t>
      </w:r>
      <w:r w:rsidR="003B4E0A">
        <w:rPr>
          <w:rFonts w:ascii="Times New Roman" w:hAnsi="Times New Roman" w:cs="Times New Roman"/>
        </w:rPr>
        <w:t>S</w:t>
      </w:r>
      <w:r w:rsidR="003A7F6A" w:rsidRPr="00D77E84">
        <w:rPr>
          <w:rFonts w:ascii="Times New Roman" w:hAnsi="Times New Roman" w:cs="Times New Roman"/>
        </w:rPr>
        <w:t xml:space="preserve">ecretaría de </w:t>
      </w:r>
      <w:r w:rsidR="003B4E0A">
        <w:rPr>
          <w:rFonts w:ascii="Times New Roman" w:hAnsi="Times New Roman" w:cs="Times New Roman"/>
        </w:rPr>
        <w:t>G</w:t>
      </w:r>
      <w:r w:rsidR="003A7F6A" w:rsidRPr="00D77E84">
        <w:rPr>
          <w:rFonts w:ascii="Times New Roman" w:hAnsi="Times New Roman" w:cs="Times New Roman"/>
        </w:rPr>
        <w:t xml:space="preserve">obierno. Los </w:t>
      </w:r>
      <w:r w:rsidR="00666BCB" w:rsidRPr="00D77E84">
        <w:rPr>
          <w:rFonts w:ascii="Times New Roman" w:hAnsi="Times New Roman" w:cs="Times New Roman"/>
        </w:rPr>
        <w:t>programas</w:t>
      </w:r>
      <w:r w:rsidR="003A7F6A" w:rsidRPr="00D77E84">
        <w:rPr>
          <w:rFonts w:ascii="Times New Roman" w:hAnsi="Times New Roman" w:cs="Times New Roman"/>
        </w:rPr>
        <w:t xml:space="preserve"> que ayudaron a desarrollar las metas del cambio climático contaron con una ejecución </w:t>
      </w:r>
      <w:r w:rsidR="00666BCB" w:rsidRPr="00D77E84">
        <w:rPr>
          <w:rFonts w:ascii="Times New Roman" w:hAnsi="Times New Roman" w:cs="Times New Roman"/>
        </w:rPr>
        <w:t>presupuestal</w:t>
      </w:r>
      <w:r w:rsidR="003A7F6A" w:rsidRPr="00D77E84">
        <w:rPr>
          <w:rFonts w:ascii="Times New Roman" w:hAnsi="Times New Roman" w:cs="Times New Roman"/>
        </w:rPr>
        <w:t xml:space="preserve"> de $2.746.902.569, lo que precisa que este ODS consumió el 1,15% de los recursos totales de que </w:t>
      </w:r>
      <w:r w:rsidR="00666BCB" w:rsidRPr="00D77E84">
        <w:rPr>
          <w:rFonts w:ascii="Times New Roman" w:hAnsi="Times New Roman" w:cs="Times New Roman"/>
        </w:rPr>
        <w:t>dispuso</w:t>
      </w:r>
      <w:r w:rsidR="003A7F6A" w:rsidRPr="00D77E84">
        <w:rPr>
          <w:rFonts w:ascii="Times New Roman" w:hAnsi="Times New Roman" w:cs="Times New Roman"/>
        </w:rPr>
        <w:t xml:space="preserve"> </w:t>
      </w:r>
      <w:r w:rsidR="003B4E0A">
        <w:rPr>
          <w:rFonts w:ascii="Times New Roman" w:hAnsi="Times New Roman" w:cs="Times New Roman"/>
        </w:rPr>
        <w:t>E</w:t>
      </w:r>
      <w:r w:rsidR="003A7F6A" w:rsidRPr="00D77E84">
        <w:rPr>
          <w:rFonts w:ascii="Times New Roman" w:hAnsi="Times New Roman" w:cs="Times New Roman"/>
        </w:rPr>
        <w:t>l Carmen de Viboral.</w:t>
      </w:r>
    </w:p>
    <w:p w14:paraId="53052D34" w14:textId="07B77947" w:rsidR="00194B1C" w:rsidRDefault="00194B1C" w:rsidP="00194B1C">
      <w:pPr>
        <w:spacing w:line="360" w:lineRule="auto"/>
        <w:jc w:val="both"/>
        <w:rPr>
          <w:rFonts w:ascii="Times New Roman" w:hAnsi="Times New Roman" w:cs="Times New Roman"/>
          <w:b/>
        </w:rPr>
      </w:pPr>
      <w:r>
        <w:rPr>
          <w:rFonts w:ascii="Times New Roman" w:hAnsi="Times New Roman" w:cs="Times New Roman"/>
          <w:b/>
        </w:rPr>
        <w:t>Tabla 11:</w:t>
      </w:r>
    </w:p>
    <w:p w14:paraId="3779B443" w14:textId="28C853DE" w:rsidR="00194B1C" w:rsidRPr="00194B1C" w:rsidRDefault="00194B1C" w:rsidP="003732DD">
      <w:pPr>
        <w:spacing w:line="360" w:lineRule="auto"/>
        <w:jc w:val="both"/>
        <w:rPr>
          <w:rFonts w:ascii="Times New Roman" w:hAnsi="Times New Roman" w:cs="Times New Roman"/>
          <w:i/>
        </w:rPr>
      </w:pPr>
      <w:r>
        <w:rPr>
          <w:rFonts w:ascii="Times New Roman" w:hAnsi="Times New Roman" w:cs="Times New Roman"/>
          <w:i/>
        </w:rPr>
        <w:t>ODS 13 Acción por el Clima</w:t>
      </w:r>
    </w:p>
    <w:tbl>
      <w:tblPr>
        <w:tblW w:w="9100" w:type="dxa"/>
        <w:tblLook w:val="04A0" w:firstRow="1" w:lastRow="0" w:firstColumn="1" w:lastColumn="0" w:noHBand="0" w:noVBand="1"/>
      </w:tblPr>
      <w:tblGrid>
        <w:gridCol w:w="7680"/>
        <w:gridCol w:w="1420"/>
      </w:tblGrid>
      <w:tr w:rsidR="00B52AD1" w:rsidRPr="00B50054" w14:paraId="54B0E5B8" w14:textId="77777777" w:rsidTr="00B01DE6">
        <w:trPr>
          <w:trHeight w:val="1370"/>
        </w:trPr>
        <w:tc>
          <w:tcPr>
            <w:tcW w:w="7680" w:type="dxa"/>
            <w:tcBorders>
              <w:top w:val="single" w:sz="4" w:space="0" w:color="auto"/>
              <w:left w:val="single" w:sz="4" w:space="0" w:color="auto"/>
              <w:bottom w:val="single" w:sz="4" w:space="0" w:color="auto"/>
              <w:right w:val="single" w:sz="4" w:space="0" w:color="auto"/>
            </w:tcBorders>
            <w:shd w:val="clear" w:color="000000" w:fill="FFFFFF"/>
            <w:noWrap/>
            <w:hideMark/>
          </w:tcPr>
          <w:p w14:paraId="26EDF8BC" w14:textId="77777777" w:rsidR="00B52AD1" w:rsidRPr="00B50054" w:rsidRDefault="00B52AD1" w:rsidP="00B01DE6">
            <w:pPr>
              <w:spacing w:after="0" w:line="240" w:lineRule="auto"/>
              <w:rPr>
                <w:rFonts w:eastAsia="Times New Roman"/>
                <w:color w:val="000000"/>
                <w:sz w:val="24"/>
                <w:szCs w:val="24"/>
                <w:lang w:val="en-US" w:eastAsia="en-US"/>
              </w:rPr>
            </w:pPr>
            <w:r>
              <w:rPr>
                <w:noProof/>
                <w:lang w:val="en-US" w:eastAsia="en-US"/>
              </w:rPr>
              <w:drawing>
                <wp:anchor distT="0" distB="0" distL="114300" distR="114300" simplePos="0" relativeHeight="251715584" behindDoc="0" locked="0" layoutInCell="1" allowOverlap="1" wp14:anchorId="2E2BE7BA" wp14:editId="65659100">
                  <wp:simplePos x="0" y="0"/>
                  <wp:positionH relativeFrom="column">
                    <wp:posOffset>2762885</wp:posOffset>
                  </wp:positionH>
                  <wp:positionV relativeFrom="paragraph">
                    <wp:posOffset>-15240</wp:posOffset>
                  </wp:positionV>
                  <wp:extent cx="2038350" cy="895350"/>
                  <wp:effectExtent l="0" t="0" r="0" b="0"/>
                  <wp:wrapNone/>
                  <wp:docPr id="31" name="Imagen 31" descr="ODS13 - Acción por el Clima - Misión Soste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DS13 - Acción por el Clima - Misión Sostenibl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3835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716608" behindDoc="0" locked="0" layoutInCell="1" allowOverlap="1" wp14:anchorId="0478A351" wp14:editId="231E06A3">
                  <wp:simplePos x="0" y="0"/>
                  <wp:positionH relativeFrom="column">
                    <wp:posOffset>-75565</wp:posOffset>
                  </wp:positionH>
                  <wp:positionV relativeFrom="paragraph">
                    <wp:posOffset>8255</wp:posOffset>
                  </wp:positionV>
                  <wp:extent cx="2724150" cy="847725"/>
                  <wp:effectExtent l="0" t="0" r="0" b="9525"/>
                  <wp:wrapNone/>
                  <wp:docPr id="32" name="Imagen 32" descr="El ODS del mes: ¿Cómo te gustaría que fuese el mundo en el 2030? | Escuela  Industriales UPM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l ODS del mes: ¿Cómo te gustaría que fuese el mundo en el 2030? | Escuela  Industriales UPM Madri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37631" cy="851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0054">
              <w:rPr>
                <w:rFonts w:eastAsia="Times New Roman"/>
                <w:color w:val="000000"/>
                <w:sz w:val="24"/>
                <w:szCs w:val="24"/>
                <w:lang w:val="en-US" w:eastAsia="en-US"/>
              </w:rPr>
              <w:t>ODS 13</w:t>
            </w:r>
          </w:p>
        </w:tc>
        <w:tc>
          <w:tcPr>
            <w:tcW w:w="1420" w:type="dxa"/>
            <w:tcBorders>
              <w:top w:val="single" w:sz="4" w:space="0" w:color="auto"/>
              <w:left w:val="nil"/>
              <w:bottom w:val="single" w:sz="4" w:space="0" w:color="auto"/>
              <w:right w:val="single" w:sz="4" w:space="0" w:color="auto"/>
            </w:tcBorders>
            <w:shd w:val="clear" w:color="000000" w:fill="FFFFFF"/>
            <w:vAlign w:val="center"/>
            <w:hideMark/>
          </w:tcPr>
          <w:p w14:paraId="126C02B7" w14:textId="77777777" w:rsidR="00B52AD1" w:rsidRPr="00CC54E9" w:rsidRDefault="00B52AD1" w:rsidP="00B01DE6">
            <w:pPr>
              <w:spacing w:after="0" w:line="240" w:lineRule="auto"/>
              <w:jc w:val="center"/>
              <w:rPr>
                <w:rFonts w:ascii="Times New Roman" w:hAnsi="Times New Roman" w:cs="Times New Roman"/>
              </w:rPr>
            </w:pPr>
            <w:r>
              <w:rPr>
                <w:rFonts w:ascii="Times New Roman" w:hAnsi="Times New Roman" w:cs="Times New Roman"/>
              </w:rPr>
              <w:t>Avance Físico</w:t>
            </w:r>
          </w:p>
        </w:tc>
      </w:tr>
      <w:tr w:rsidR="00B52AD1" w:rsidRPr="00B50054" w14:paraId="4EA51538" w14:textId="77777777" w:rsidTr="00B01DE6">
        <w:trPr>
          <w:trHeight w:val="630"/>
        </w:trPr>
        <w:tc>
          <w:tcPr>
            <w:tcW w:w="7680" w:type="dxa"/>
            <w:tcBorders>
              <w:top w:val="nil"/>
              <w:left w:val="single" w:sz="4" w:space="0" w:color="auto"/>
              <w:bottom w:val="single" w:sz="4" w:space="0" w:color="auto"/>
              <w:right w:val="single" w:sz="4" w:space="0" w:color="auto"/>
            </w:tcBorders>
            <w:shd w:val="clear" w:color="000000" w:fill="FFFFFF"/>
            <w:vAlign w:val="bottom"/>
            <w:hideMark/>
          </w:tcPr>
          <w:p w14:paraId="2169A960" w14:textId="77777777" w:rsidR="00B52AD1" w:rsidRPr="00B50054" w:rsidRDefault="00B52AD1" w:rsidP="00B01DE6">
            <w:pPr>
              <w:spacing w:after="0" w:line="240" w:lineRule="auto"/>
              <w:rPr>
                <w:rFonts w:eastAsia="Times New Roman"/>
                <w:color w:val="000000"/>
                <w:sz w:val="24"/>
                <w:szCs w:val="24"/>
                <w:lang w:eastAsia="en-US"/>
              </w:rPr>
            </w:pPr>
            <w:r w:rsidRPr="00B50054">
              <w:rPr>
                <w:rFonts w:eastAsia="Times New Roman"/>
                <w:color w:val="000000"/>
                <w:sz w:val="24"/>
                <w:szCs w:val="24"/>
                <w:lang w:eastAsia="en-US"/>
              </w:rPr>
              <w:t>Ejecutar 48 actividades encaminadas a la prevención y atención de desastres.</w:t>
            </w:r>
          </w:p>
        </w:tc>
        <w:tc>
          <w:tcPr>
            <w:tcW w:w="1420" w:type="dxa"/>
            <w:tcBorders>
              <w:top w:val="nil"/>
              <w:left w:val="nil"/>
              <w:bottom w:val="single" w:sz="4" w:space="0" w:color="auto"/>
              <w:right w:val="single" w:sz="4" w:space="0" w:color="auto"/>
            </w:tcBorders>
            <w:shd w:val="clear" w:color="000000" w:fill="FFFFFF"/>
            <w:noWrap/>
            <w:vAlign w:val="bottom"/>
            <w:hideMark/>
          </w:tcPr>
          <w:p w14:paraId="6D938012" w14:textId="77777777" w:rsidR="00B52AD1" w:rsidRPr="00B50054" w:rsidRDefault="00B52AD1" w:rsidP="00B01DE6">
            <w:pPr>
              <w:spacing w:after="0" w:line="240" w:lineRule="auto"/>
              <w:jc w:val="center"/>
              <w:rPr>
                <w:rFonts w:eastAsia="Times New Roman"/>
                <w:color w:val="000000"/>
                <w:sz w:val="24"/>
                <w:szCs w:val="24"/>
                <w:lang w:val="en-US" w:eastAsia="en-US"/>
              </w:rPr>
            </w:pPr>
            <w:r w:rsidRPr="00B50054">
              <w:rPr>
                <w:rFonts w:eastAsia="Times New Roman"/>
                <w:color w:val="000000"/>
                <w:sz w:val="24"/>
                <w:szCs w:val="24"/>
                <w:lang w:val="en-US" w:eastAsia="en-US"/>
              </w:rPr>
              <w:t>79,2%</w:t>
            </w:r>
          </w:p>
        </w:tc>
      </w:tr>
    </w:tbl>
    <w:p w14:paraId="27DC8100" w14:textId="77777777" w:rsidR="00194B1C" w:rsidRDefault="00194B1C" w:rsidP="00B50054">
      <w:pPr>
        <w:spacing w:line="360" w:lineRule="auto"/>
        <w:jc w:val="right"/>
        <w:rPr>
          <w:rFonts w:ascii="Times New Roman" w:eastAsiaTheme="minorHAnsi" w:hAnsi="Times New Roman" w:cs="Times New Roman"/>
          <w:b/>
          <w:i/>
          <w:noProof/>
          <w:lang w:eastAsia="en-US"/>
        </w:rPr>
      </w:pPr>
    </w:p>
    <w:p w14:paraId="049686B1" w14:textId="2D60A84C" w:rsidR="00CC54E9" w:rsidRDefault="00B50054" w:rsidP="00194B1C">
      <w:pPr>
        <w:spacing w:line="360" w:lineRule="auto"/>
        <w:jc w:val="right"/>
        <w:rPr>
          <w:rFonts w:ascii="Times New Roman" w:hAnsi="Times New Roman" w:cs="Times New Roman"/>
        </w:rPr>
      </w:pPr>
      <w:r>
        <w:rPr>
          <w:rFonts w:ascii="Times New Roman" w:eastAsiaTheme="minorHAnsi" w:hAnsi="Times New Roman" w:cs="Times New Roman"/>
          <w:b/>
          <w:i/>
          <w:noProof/>
          <w:lang w:eastAsia="en-US"/>
        </w:rPr>
        <w:t xml:space="preserve">Fuente: </w:t>
      </w:r>
      <w:r w:rsidRPr="00194B1C">
        <w:rPr>
          <w:rFonts w:ascii="Times New Roman" w:hAnsi="Times New Roman" w:cs="Times New Roman"/>
          <w:i/>
        </w:rPr>
        <w:t>Elaboración propia</w:t>
      </w:r>
    </w:p>
    <w:p w14:paraId="0136F176" w14:textId="65CE55E3" w:rsidR="009B4397" w:rsidRPr="00D77E84" w:rsidRDefault="009B4397" w:rsidP="003732DD">
      <w:pPr>
        <w:spacing w:line="360" w:lineRule="auto"/>
        <w:jc w:val="both"/>
        <w:rPr>
          <w:rFonts w:ascii="Times New Roman" w:hAnsi="Times New Roman" w:cs="Times New Roman"/>
        </w:rPr>
      </w:pPr>
      <w:r w:rsidRPr="00D77E84">
        <w:rPr>
          <w:rFonts w:ascii="Times New Roman" w:hAnsi="Times New Roman" w:cs="Times New Roman"/>
        </w:rPr>
        <w:t>La línea estratégica que tiene relación di</w:t>
      </w:r>
      <w:r w:rsidR="00907923" w:rsidRPr="00D77E84">
        <w:rPr>
          <w:rFonts w:ascii="Times New Roman" w:hAnsi="Times New Roman" w:cs="Times New Roman"/>
        </w:rPr>
        <w:t>recta con este ODS es la denominada “seguridad</w:t>
      </w:r>
      <w:r w:rsidRPr="00D77E84">
        <w:rPr>
          <w:rFonts w:ascii="Times New Roman" w:hAnsi="Times New Roman" w:cs="Times New Roman"/>
        </w:rPr>
        <w:t xml:space="preserve"> ciudadana y cultura para el bienestar” en la cual se ve involucrada un programa y un subprograma que ayuda a fomentar la seguridad y a gestionar el riesgo de desastres mediante la educación, prevención y manejo de situaciones que pongan en peligro a las perso</w:t>
      </w:r>
      <w:r w:rsidR="00907923" w:rsidRPr="00D77E84">
        <w:rPr>
          <w:rFonts w:ascii="Times New Roman" w:hAnsi="Times New Roman" w:cs="Times New Roman"/>
        </w:rPr>
        <w:t xml:space="preserve">nas y al ambiente. Ante esto </w:t>
      </w:r>
      <w:r w:rsidR="009727EC">
        <w:rPr>
          <w:rFonts w:ascii="Times New Roman" w:hAnsi="Times New Roman" w:cs="Times New Roman"/>
        </w:rPr>
        <w:t xml:space="preserve">270 personas de la </w:t>
      </w:r>
      <w:r w:rsidR="009727EC">
        <w:rPr>
          <w:rFonts w:ascii="Times New Roman" w:hAnsi="Times New Roman" w:cs="Times New Roman"/>
        </w:rPr>
        <w:lastRenderedPageBreak/>
        <w:t xml:space="preserve">población objeto de estudio </w:t>
      </w:r>
      <w:r w:rsidRPr="00D77E84">
        <w:rPr>
          <w:rFonts w:ascii="Times New Roman" w:hAnsi="Times New Roman" w:cs="Times New Roman"/>
        </w:rPr>
        <w:t xml:space="preserve">afirman que efectivamente </w:t>
      </w:r>
      <w:r w:rsidR="004C735B">
        <w:rPr>
          <w:rFonts w:ascii="Times New Roman" w:hAnsi="Times New Roman" w:cs="Times New Roman"/>
        </w:rPr>
        <w:t>E</w:t>
      </w:r>
      <w:r w:rsidRPr="00D77E84">
        <w:rPr>
          <w:rFonts w:ascii="Times New Roman" w:hAnsi="Times New Roman" w:cs="Times New Roman"/>
        </w:rPr>
        <w:t>l Carmen cuenta con organismos especializados dedicados a la prevención de emergencias, urgencias y desastres</w:t>
      </w:r>
      <w:r w:rsidR="009727EC">
        <w:rPr>
          <w:rFonts w:ascii="Times New Roman" w:hAnsi="Times New Roman" w:cs="Times New Roman"/>
        </w:rPr>
        <w:t>.</w:t>
      </w:r>
      <w:r w:rsidR="005E388F" w:rsidRPr="00D77E84">
        <w:rPr>
          <w:rFonts w:ascii="Times New Roman" w:hAnsi="Times New Roman" w:cs="Times New Roman"/>
        </w:rPr>
        <w:t xml:space="preserve"> </w:t>
      </w:r>
      <w:r w:rsidR="009727EC">
        <w:rPr>
          <w:rFonts w:ascii="Times New Roman" w:hAnsi="Times New Roman" w:cs="Times New Roman"/>
        </w:rPr>
        <w:t>S</w:t>
      </w:r>
      <w:r w:rsidR="005E388F" w:rsidRPr="00D77E84">
        <w:rPr>
          <w:rFonts w:ascii="Times New Roman" w:hAnsi="Times New Roman" w:cs="Times New Roman"/>
        </w:rPr>
        <w:t xml:space="preserve">in embargo, en cuanto a la </w:t>
      </w:r>
      <w:r w:rsidRPr="00D77E84">
        <w:rPr>
          <w:rFonts w:ascii="Times New Roman" w:hAnsi="Times New Roman" w:cs="Times New Roman"/>
        </w:rPr>
        <w:t xml:space="preserve">ejecución de simulacros o actividades </w:t>
      </w:r>
      <w:r w:rsidR="009727EC">
        <w:rPr>
          <w:rFonts w:ascii="Times New Roman" w:hAnsi="Times New Roman" w:cs="Times New Roman"/>
        </w:rPr>
        <w:t xml:space="preserve">para la prevención de </w:t>
      </w:r>
      <w:r w:rsidRPr="00D77E84">
        <w:rPr>
          <w:rFonts w:ascii="Times New Roman" w:hAnsi="Times New Roman" w:cs="Times New Roman"/>
        </w:rPr>
        <w:t xml:space="preserve">estos riesgos, </w:t>
      </w:r>
      <w:r w:rsidR="00907923" w:rsidRPr="00D77E84">
        <w:rPr>
          <w:rFonts w:ascii="Times New Roman" w:hAnsi="Times New Roman" w:cs="Times New Roman"/>
        </w:rPr>
        <w:t xml:space="preserve">se </w:t>
      </w:r>
      <w:r w:rsidR="009727EC">
        <w:rPr>
          <w:rFonts w:ascii="Times New Roman" w:hAnsi="Times New Roman" w:cs="Times New Roman"/>
        </w:rPr>
        <w:t xml:space="preserve">reflejan resultados desfavorables ya que 171 personas correspondiente a un 55% de dicha muestra afirma </w:t>
      </w:r>
      <w:r w:rsidR="00907923" w:rsidRPr="00D77E84">
        <w:rPr>
          <w:rFonts w:ascii="Times New Roman" w:hAnsi="Times New Roman" w:cs="Times New Roman"/>
        </w:rPr>
        <w:t xml:space="preserve">que el municipio </w:t>
      </w:r>
      <w:r w:rsidRPr="00D77E84">
        <w:rPr>
          <w:rFonts w:ascii="Times New Roman" w:hAnsi="Times New Roman" w:cs="Times New Roman"/>
        </w:rPr>
        <w:t xml:space="preserve">no cuenta </w:t>
      </w:r>
      <w:r w:rsidR="009727EC">
        <w:rPr>
          <w:rFonts w:ascii="Times New Roman" w:hAnsi="Times New Roman" w:cs="Times New Roman"/>
        </w:rPr>
        <w:t xml:space="preserve">dichas </w:t>
      </w:r>
      <w:r w:rsidRPr="00D77E84">
        <w:rPr>
          <w:rFonts w:ascii="Times New Roman" w:hAnsi="Times New Roman" w:cs="Times New Roman"/>
        </w:rPr>
        <w:t xml:space="preserve">actividades </w:t>
      </w:r>
      <w:r w:rsidR="005E388F" w:rsidRPr="00D77E84">
        <w:rPr>
          <w:rFonts w:ascii="Times New Roman" w:hAnsi="Times New Roman" w:cs="Times New Roman"/>
        </w:rPr>
        <w:t>para prevenir desastres. Es necesario</w:t>
      </w:r>
      <w:r w:rsidRPr="00D77E84">
        <w:rPr>
          <w:rFonts w:ascii="Times New Roman" w:hAnsi="Times New Roman" w:cs="Times New Roman"/>
        </w:rPr>
        <w:t xml:space="preserve"> resaltar que el desarrollo del medio ambiente debe ser prioridad en temas de inversión, y que la no ejecución de programas que lo apoyen</w:t>
      </w:r>
      <w:r w:rsidR="005E388F" w:rsidRPr="00D77E84">
        <w:rPr>
          <w:rFonts w:ascii="Times New Roman" w:hAnsi="Times New Roman" w:cs="Times New Roman"/>
        </w:rPr>
        <w:t>,</w:t>
      </w:r>
      <w:r w:rsidRPr="00D77E84">
        <w:rPr>
          <w:rFonts w:ascii="Times New Roman" w:hAnsi="Times New Roman" w:cs="Times New Roman"/>
        </w:rPr>
        <w:t xml:space="preserve"> deterioran aspectos de salubridad, primordialmente en las fuentes hídricas, en el aire, en los campos y cultivos, en algunos sectores históricos, culturales y turísticos del municipio, y por </w:t>
      </w:r>
      <w:r w:rsidR="00FA6FAE">
        <w:rPr>
          <w:rFonts w:ascii="Times New Roman" w:hAnsi="Times New Roman" w:cs="Times New Roman"/>
        </w:rPr>
        <w:t>su</w:t>
      </w:r>
      <w:r w:rsidRPr="00D77E84">
        <w:rPr>
          <w:rFonts w:ascii="Times New Roman" w:hAnsi="Times New Roman" w:cs="Times New Roman"/>
        </w:rPr>
        <w:t xml:space="preserve">puesto en la misma salud de los habitantes. </w:t>
      </w:r>
      <w:r w:rsidR="00136910">
        <w:rPr>
          <w:rFonts w:ascii="Times New Roman" w:hAnsi="Times New Roman" w:cs="Times New Roman"/>
        </w:rPr>
        <w:t xml:space="preserve">De la encuesta realizada a las 310 personas los recursos públicos </w:t>
      </w:r>
      <w:r w:rsidR="00400290">
        <w:rPr>
          <w:rFonts w:ascii="Times New Roman" w:hAnsi="Times New Roman" w:cs="Times New Roman"/>
        </w:rPr>
        <w:t>que se</w:t>
      </w:r>
      <w:r w:rsidR="00136910">
        <w:rPr>
          <w:rFonts w:ascii="Times New Roman" w:hAnsi="Times New Roman" w:cs="Times New Roman"/>
        </w:rPr>
        <w:t xml:space="preserve"> han visto reflejados en la actuación </w:t>
      </w:r>
      <w:r w:rsidR="00400290">
        <w:rPr>
          <w:rFonts w:ascii="Times New Roman" w:hAnsi="Times New Roman" w:cs="Times New Roman"/>
        </w:rPr>
        <w:t xml:space="preserve">del ente municipal y que se encuentran en buen estado para dicha población fueron tales como: </w:t>
      </w:r>
      <w:r w:rsidRPr="00D77E84">
        <w:rPr>
          <w:rFonts w:ascii="Times New Roman" w:hAnsi="Times New Roman" w:cs="Times New Roman"/>
        </w:rPr>
        <w:t>recursos</w:t>
      </w:r>
      <w:r w:rsidR="005E388F" w:rsidRPr="00D77E84">
        <w:rPr>
          <w:rFonts w:ascii="Times New Roman" w:hAnsi="Times New Roman" w:cs="Times New Roman"/>
        </w:rPr>
        <w:t xml:space="preserve"> </w:t>
      </w:r>
      <w:r w:rsidRPr="00D77E84">
        <w:rPr>
          <w:rFonts w:ascii="Times New Roman" w:hAnsi="Times New Roman" w:cs="Times New Roman"/>
        </w:rPr>
        <w:t>hídricos,</w:t>
      </w:r>
      <w:r w:rsidR="005E388F" w:rsidRPr="00D77E84">
        <w:rPr>
          <w:rFonts w:ascii="Times New Roman" w:hAnsi="Times New Roman" w:cs="Times New Roman"/>
        </w:rPr>
        <w:t xml:space="preserve"> </w:t>
      </w:r>
      <w:r w:rsidRPr="00D77E84">
        <w:rPr>
          <w:rFonts w:ascii="Times New Roman" w:hAnsi="Times New Roman" w:cs="Times New Roman"/>
        </w:rPr>
        <w:t>sistemas de alcantarillados,</w:t>
      </w:r>
      <w:r w:rsidR="00400290">
        <w:rPr>
          <w:rFonts w:ascii="Times New Roman" w:hAnsi="Times New Roman" w:cs="Times New Roman"/>
        </w:rPr>
        <w:t xml:space="preserve"> </w:t>
      </w:r>
      <w:r w:rsidRPr="00D77E84">
        <w:rPr>
          <w:rFonts w:ascii="Times New Roman" w:hAnsi="Times New Roman" w:cs="Times New Roman"/>
        </w:rPr>
        <w:t>espacios públicos, y</w:t>
      </w:r>
      <w:r w:rsidR="005E388F" w:rsidRPr="00D77E84">
        <w:rPr>
          <w:rFonts w:ascii="Times New Roman" w:hAnsi="Times New Roman" w:cs="Times New Roman"/>
        </w:rPr>
        <w:t xml:space="preserve"> las</w:t>
      </w:r>
      <w:r w:rsidRPr="00D77E84">
        <w:rPr>
          <w:rFonts w:ascii="Times New Roman" w:hAnsi="Times New Roman" w:cs="Times New Roman"/>
        </w:rPr>
        <w:t xml:space="preserve"> vías principales</w:t>
      </w:r>
      <w:r w:rsidR="00400290">
        <w:rPr>
          <w:rFonts w:ascii="Times New Roman" w:hAnsi="Times New Roman" w:cs="Times New Roman"/>
        </w:rPr>
        <w:t>. Sin embargo, en</w:t>
      </w:r>
      <w:r w:rsidR="005E388F" w:rsidRPr="00D77E84">
        <w:rPr>
          <w:rFonts w:ascii="Times New Roman" w:hAnsi="Times New Roman" w:cs="Times New Roman"/>
        </w:rPr>
        <w:t xml:space="preserve"> cuanto a </w:t>
      </w:r>
      <w:r w:rsidRPr="00D77E84">
        <w:rPr>
          <w:rFonts w:ascii="Times New Roman" w:hAnsi="Times New Roman" w:cs="Times New Roman"/>
        </w:rPr>
        <w:t xml:space="preserve">las vías secundarias, </w:t>
      </w:r>
      <w:r w:rsidR="005E388F" w:rsidRPr="00D77E84">
        <w:rPr>
          <w:rFonts w:ascii="Times New Roman" w:hAnsi="Times New Roman" w:cs="Times New Roman"/>
        </w:rPr>
        <w:t xml:space="preserve">manifiestan que, </w:t>
      </w:r>
      <w:r w:rsidRPr="00D77E84">
        <w:rPr>
          <w:rFonts w:ascii="Times New Roman" w:hAnsi="Times New Roman" w:cs="Times New Roman"/>
        </w:rPr>
        <w:t>tiene</w:t>
      </w:r>
      <w:r w:rsidR="00400290">
        <w:rPr>
          <w:rFonts w:ascii="Times New Roman" w:hAnsi="Times New Roman" w:cs="Times New Roman"/>
        </w:rPr>
        <w:t>n</w:t>
      </w:r>
      <w:r w:rsidRPr="00D77E84">
        <w:rPr>
          <w:rFonts w:ascii="Times New Roman" w:hAnsi="Times New Roman" w:cs="Times New Roman"/>
        </w:rPr>
        <w:t xml:space="preserve"> muchos aspectos por mejorar.</w:t>
      </w:r>
    </w:p>
    <w:p w14:paraId="5FD3526E" w14:textId="76878C65" w:rsidR="00664E67" w:rsidRDefault="00664E67" w:rsidP="003732DD">
      <w:pPr>
        <w:spacing w:line="360" w:lineRule="auto"/>
        <w:jc w:val="both"/>
        <w:rPr>
          <w:rFonts w:ascii="Times New Roman" w:hAnsi="Times New Roman" w:cs="Times New Roman"/>
        </w:rPr>
      </w:pPr>
      <w:r w:rsidRPr="00D77E84">
        <w:rPr>
          <w:rFonts w:ascii="Times New Roman" w:hAnsi="Times New Roman" w:cs="Times New Roman"/>
        </w:rPr>
        <w:t xml:space="preserve">En </w:t>
      </w:r>
      <w:r w:rsidR="005E388F" w:rsidRPr="00D77E84">
        <w:rPr>
          <w:rFonts w:ascii="Times New Roman" w:hAnsi="Times New Roman" w:cs="Times New Roman"/>
        </w:rPr>
        <w:t xml:space="preserve">lo relacionado con el </w:t>
      </w:r>
      <w:r w:rsidRPr="00D77E84">
        <w:rPr>
          <w:rFonts w:ascii="Times New Roman" w:hAnsi="Times New Roman" w:cs="Times New Roman"/>
        </w:rPr>
        <w:t xml:space="preserve">ODS </w:t>
      </w:r>
      <w:r w:rsidR="005E388F" w:rsidRPr="00D77E84">
        <w:rPr>
          <w:rFonts w:ascii="Times New Roman" w:hAnsi="Times New Roman" w:cs="Times New Roman"/>
        </w:rPr>
        <w:t>denominado Paz e instituciones sólidas,</w:t>
      </w:r>
      <w:r w:rsidRPr="00D77E84">
        <w:rPr>
          <w:rFonts w:ascii="Times New Roman" w:hAnsi="Times New Roman" w:cs="Times New Roman"/>
        </w:rPr>
        <w:t xml:space="preserve"> los organismos responsables de llevar a cabo el cumplimiento</w:t>
      </w:r>
      <w:r w:rsidR="005E388F" w:rsidRPr="00D77E84">
        <w:rPr>
          <w:rFonts w:ascii="Times New Roman" w:hAnsi="Times New Roman" w:cs="Times New Roman"/>
        </w:rPr>
        <w:t xml:space="preserve"> de las metas propuestas fueron</w:t>
      </w:r>
      <w:r w:rsidRPr="00D77E84">
        <w:rPr>
          <w:rFonts w:ascii="Times New Roman" w:hAnsi="Times New Roman" w:cs="Times New Roman"/>
        </w:rPr>
        <w:t xml:space="preserve"> la</w:t>
      </w:r>
      <w:r w:rsidR="005E388F" w:rsidRPr="00D77E84">
        <w:rPr>
          <w:rFonts w:ascii="Times New Roman" w:hAnsi="Times New Roman" w:cs="Times New Roman"/>
        </w:rPr>
        <w:t>s</w:t>
      </w:r>
      <w:r w:rsidRPr="00D77E84">
        <w:rPr>
          <w:rFonts w:ascii="Times New Roman" w:hAnsi="Times New Roman" w:cs="Times New Roman"/>
        </w:rPr>
        <w:t xml:space="preserve"> </w:t>
      </w:r>
      <w:r w:rsidR="001224EA">
        <w:rPr>
          <w:rFonts w:ascii="Times New Roman" w:hAnsi="Times New Roman" w:cs="Times New Roman"/>
        </w:rPr>
        <w:t>S</w:t>
      </w:r>
      <w:r w:rsidRPr="00D77E84">
        <w:rPr>
          <w:rFonts w:ascii="Times New Roman" w:hAnsi="Times New Roman" w:cs="Times New Roman"/>
        </w:rPr>
        <w:t>ecretar</w:t>
      </w:r>
      <w:r w:rsidR="005E388F" w:rsidRPr="00D77E84">
        <w:rPr>
          <w:rFonts w:ascii="Times New Roman" w:hAnsi="Times New Roman" w:cs="Times New Roman"/>
        </w:rPr>
        <w:t>í</w:t>
      </w:r>
      <w:r w:rsidRPr="00D77E84">
        <w:rPr>
          <w:rFonts w:ascii="Times New Roman" w:hAnsi="Times New Roman" w:cs="Times New Roman"/>
        </w:rPr>
        <w:t>a</w:t>
      </w:r>
      <w:r w:rsidR="005E388F" w:rsidRPr="00D77E84">
        <w:rPr>
          <w:rFonts w:ascii="Times New Roman" w:hAnsi="Times New Roman" w:cs="Times New Roman"/>
        </w:rPr>
        <w:t xml:space="preserve">s de </w:t>
      </w:r>
      <w:r w:rsidR="001224EA">
        <w:rPr>
          <w:rFonts w:ascii="Times New Roman" w:hAnsi="Times New Roman" w:cs="Times New Roman"/>
        </w:rPr>
        <w:t>G</w:t>
      </w:r>
      <w:r w:rsidR="005E388F" w:rsidRPr="00D77E84">
        <w:rPr>
          <w:rFonts w:ascii="Times New Roman" w:hAnsi="Times New Roman" w:cs="Times New Roman"/>
        </w:rPr>
        <w:t>obierno</w:t>
      </w:r>
      <w:r w:rsidR="001224EA">
        <w:rPr>
          <w:rFonts w:ascii="Times New Roman" w:hAnsi="Times New Roman" w:cs="Times New Roman"/>
        </w:rPr>
        <w:t xml:space="preserve"> y</w:t>
      </w:r>
      <w:r w:rsidR="005E388F" w:rsidRPr="00D77E84">
        <w:rPr>
          <w:rFonts w:ascii="Times New Roman" w:hAnsi="Times New Roman" w:cs="Times New Roman"/>
        </w:rPr>
        <w:t xml:space="preserve"> la</w:t>
      </w:r>
      <w:r w:rsidRPr="00D77E84">
        <w:rPr>
          <w:rFonts w:ascii="Times New Roman" w:hAnsi="Times New Roman" w:cs="Times New Roman"/>
        </w:rPr>
        <w:t xml:space="preserve"> de </w:t>
      </w:r>
      <w:r w:rsidR="001224EA">
        <w:rPr>
          <w:rFonts w:ascii="Times New Roman" w:hAnsi="Times New Roman" w:cs="Times New Roman"/>
        </w:rPr>
        <w:t>A</w:t>
      </w:r>
      <w:r w:rsidRPr="00D77E84">
        <w:rPr>
          <w:rFonts w:ascii="Times New Roman" w:hAnsi="Times New Roman" w:cs="Times New Roman"/>
        </w:rPr>
        <w:t xml:space="preserve">gricultura y </w:t>
      </w:r>
      <w:r w:rsidR="001224EA">
        <w:rPr>
          <w:rFonts w:ascii="Times New Roman" w:hAnsi="Times New Roman" w:cs="Times New Roman"/>
        </w:rPr>
        <w:t>M</w:t>
      </w:r>
      <w:r w:rsidRPr="00D77E84">
        <w:rPr>
          <w:rFonts w:ascii="Times New Roman" w:hAnsi="Times New Roman" w:cs="Times New Roman"/>
        </w:rPr>
        <w:t xml:space="preserve">edio </w:t>
      </w:r>
      <w:r w:rsidR="001224EA">
        <w:rPr>
          <w:rFonts w:ascii="Times New Roman" w:hAnsi="Times New Roman" w:cs="Times New Roman"/>
        </w:rPr>
        <w:t>A</w:t>
      </w:r>
      <w:r w:rsidRPr="00D77E84">
        <w:rPr>
          <w:rFonts w:ascii="Times New Roman" w:hAnsi="Times New Roman" w:cs="Times New Roman"/>
        </w:rPr>
        <w:t>mbiente</w:t>
      </w:r>
      <w:r w:rsidR="001224EA">
        <w:rPr>
          <w:rFonts w:ascii="Times New Roman" w:hAnsi="Times New Roman" w:cs="Times New Roman"/>
        </w:rPr>
        <w:t xml:space="preserve">, </w:t>
      </w:r>
      <w:r w:rsidR="005F7346">
        <w:rPr>
          <w:rFonts w:ascii="Times New Roman" w:hAnsi="Times New Roman" w:cs="Times New Roman"/>
        </w:rPr>
        <w:t xml:space="preserve">adicionalmente </w:t>
      </w:r>
      <w:r w:rsidR="005F7346" w:rsidRPr="00D77E84">
        <w:rPr>
          <w:rFonts w:ascii="Times New Roman" w:hAnsi="Times New Roman" w:cs="Times New Roman"/>
        </w:rPr>
        <w:t>el</w:t>
      </w:r>
      <w:r w:rsidRPr="00D77E84">
        <w:rPr>
          <w:rFonts w:ascii="Times New Roman" w:hAnsi="Times New Roman" w:cs="Times New Roman"/>
        </w:rPr>
        <w:t xml:space="preserve"> </w:t>
      </w:r>
      <w:r w:rsidR="009B5F87">
        <w:rPr>
          <w:rFonts w:ascii="Times New Roman" w:hAnsi="Times New Roman" w:cs="Times New Roman"/>
        </w:rPr>
        <w:t>I</w:t>
      </w:r>
      <w:r w:rsidRPr="00D77E84">
        <w:rPr>
          <w:rFonts w:ascii="Times New Roman" w:hAnsi="Times New Roman" w:cs="Times New Roman"/>
        </w:rPr>
        <w:t xml:space="preserve">nstituto de </w:t>
      </w:r>
      <w:r w:rsidR="009B5F87">
        <w:rPr>
          <w:rFonts w:ascii="Times New Roman" w:hAnsi="Times New Roman" w:cs="Times New Roman"/>
        </w:rPr>
        <w:t>C</w:t>
      </w:r>
      <w:r w:rsidRPr="00D77E84">
        <w:rPr>
          <w:rFonts w:ascii="Times New Roman" w:hAnsi="Times New Roman" w:cs="Times New Roman"/>
        </w:rPr>
        <w:t xml:space="preserve">ultura. </w:t>
      </w:r>
      <w:r w:rsidR="009B5F87">
        <w:rPr>
          <w:rFonts w:ascii="Times New Roman" w:hAnsi="Times New Roman" w:cs="Times New Roman"/>
        </w:rPr>
        <w:t xml:space="preserve"> S</w:t>
      </w:r>
      <w:r w:rsidRPr="00D77E84">
        <w:rPr>
          <w:rFonts w:ascii="Times New Roman" w:hAnsi="Times New Roman" w:cs="Times New Roman"/>
        </w:rPr>
        <w:t>e evidenci</w:t>
      </w:r>
      <w:r w:rsidR="005E388F" w:rsidRPr="00D77E84">
        <w:rPr>
          <w:rFonts w:ascii="Times New Roman" w:hAnsi="Times New Roman" w:cs="Times New Roman"/>
        </w:rPr>
        <w:t>ó</w:t>
      </w:r>
      <w:r w:rsidRPr="00D77E84">
        <w:rPr>
          <w:rFonts w:ascii="Times New Roman" w:hAnsi="Times New Roman" w:cs="Times New Roman"/>
        </w:rPr>
        <w:t xml:space="preserve"> que para </w:t>
      </w:r>
      <w:r w:rsidR="005E388F" w:rsidRPr="00D77E84">
        <w:rPr>
          <w:rFonts w:ascii="Times New Roman" w:hAnsi="Times New Roman" w:cs="Times New Roman"/>
        </w:rPr>
        <w:t>obtener un buen resultado con este</w:t>
      </w:r>
      <w:r w:rsidRPr="00D77E84">
        <w:rPr>
          <w:rFonts w:ascii="Times New Roman" w:hAnsi="Times New Roman" w:cs="Times New Roman"/>
        </w:rPr>
        <w:t xml:space="preserve"> ODS se</w:t>
      </w:r>
      <w:r w:rsidR="005E388F" w:rsidRPr="00D77E84">
        <w:rPr>
          <w:rFonts w:ascii="Times New Roman" w:hAnsi="Times New Roman" w:cs="Times New Roman"/>
        </w:rPr>
        <w:t xml:space="preserve"> hizo necesario la ejecució</w:t>
      </w:r>
      <w:r w:rsidRPr="00D77E84">
        <w:rPr>
          <w:rFonts w:ascii="Times New Roman" w:hAnsi="Times New Roman" w:cs="Times New Roman"/>
        </w:rPr>
        <w:t xml:space="preserve">n </w:t>
      </w:r>
      <w:r w:rsidR="005E388F" w:rsidRPr="00D77E84">
        <w:rPr>
          <w:rFonts w:ascii="Times New Roman" w:hAnsi="Times New Roman" w:cs="Times New Roman"/>
        </w:rPr>
        <w:t xml:space="preserve">de </w:t>
      </w:r>
      <w:r w:rsidRPr="00D77E84">
        <w:rPr>
          <w:rFonts w:ascii="Times New Roman" w:hAnsi="Times New Roman" w:cs="Times New Roman"/>
        </w:rPr>
        <w:t>$11.380.276.260, lo que representa un 4,75% del presupuesto total de los cuatro años de estudio en los que el municipio de</w:t>
      </w:r>
      <w:r w:rsidR="00CE767A">
        <w:rPr>
          <w:rFonts w:ascii="Times New Roman" w:hAnsi="Times New Roman" w:cs="Times New Roman"/>
        </w:rPr>
        <w:t xml:space="preserve"> E</w:t>
      </w:r>
      <w:r w:rsidRPr="00D77E84">
        <w:rPr>
          <w:rFonts w:ascii="Times New Roman" w:hAnsi="Times New Roman" w:cs="Times New Roman"/>
        </w:rPr>
        <w:t>l Carmen de Viboral opt</w:t>
      </w:r>
      <w:r w:rsidR="00CE767A">
        <w:rPr>
          <w:rFonts w:ascii="Times New Roman" w:hAnsi="Times New Roman" w:cs="Times New Roman"/>
        </w:rPr>
        <w:t>ó</w:t>
      </w:r>
      <w:r w:rsidRPr="00D77E84">
        <w:rPr>
          <w:rFonts w:ascii="Times New Roman" w:hAnsi="Times New Roman" w:cs="Times New Roman"/>
        </w:rPr>
        <w:t xml:space="preserve"> por vincularse de forma voluntaria al seguimiento de la agenda 2030.</w:t>
      </w:r>
    </w:p>
    <w:p w14:paraId="265892A0" w14:textId="10C20350" w:rsidR="00194B1C" w:rsidRDefault="00194B1C" w:rsidP="00194B1C">
      <w:pPr>
        <w:spacing w:line="360" w:lineRule="auto"/>
        <w:jc w:val="both"/>
        <w:rPr>
          <w:rFonts w:ascii="Times New Roman" w:hAnsi="Times New Roman" w:cs="Times New Roman"/>
          <w:b/>
        </w:rPr>
      </w:pPr>
      <w:r>
        <w:rPr>
          <w:rFonts w:ascii="Times New Roman" w:hAnsi="Times New Roman" w:cs="Times New Roman"/>
          <w:b/>
        </w:rPr>
        <w:t>Tabla 12:</w:t>
      </w:r>
    </w:p>
    <w:p w14:paraId="701D126B" w14:textId="09F595EF" w:rsidR="00194B1C" w:rsidRPr="00194B1C" w:rsidRDefault="00194B1C" w:rsidP="003732DD">
      <w:pPr>
        <w:spacing w:line="360" w:lineRule="auto"/>
        <w:jc w:val="both"/>
        <w:rPr>
          <w:rFonts w:ascii="Times New Roman" w:hAnsi="Times New Roman" w:cs="Times New Roman"/>
          <w:i/>
        </w:rPr>
      </w:pPr>
      <w:r>
        <w:rPr>
          <w:rFonts w:ascii="Times New Roman" w:hAnsi="Times New Roman" w:cs="Times New Roman"/>
          <w:i/>
        </w:rPr>
        <w:t>ODS 16 Paz y Justicia</w:t>
      </w:r>
    </w:p>
    <w:tbl>
      <w:tblPr>
        <w:tblW w:w="9100" w:type="dxa"/>
        <w:tblLook w:val="04A0" w:firstRow="1" w:lastRow="0" w:firstColumn="1" w:lastColumn="0" w:noHBand="0" w:noVBand="1"/>
      </w:tblPr>
      <w:tblGrid>
        <w:gridCol w:w="7680"/>
        <w:gridCol w:w="1420"/>
      </w:tblGrid>
      <w:tr w:rsidR="00B52AD1" w:rsidRPr="004D1568" w14:paraId="73F37DB6" w14:textId="77777777" w:rsidTr="00B01DE6">
        <w:trPr>
          <w:trHeight w:val="1366"/>
        </w:trPr>
        <w:tc>
          <w:tcPr>
            <w:tcW w:w="7680" w:type="dxa"/>
            <w:tcBorders>
              <w:top w:val="single" w:sz="4" w:space="0" w:color="auto"/>
              <w:left w:val="single" w:sz="4" w:space="0" w:color="auto"/>
              <w:bottom w:val="single" w:sz="4" w:space="0" w:color="auto"/>
              <w:right w:val="single" w:sz="4" w:space="0" w:color="auto"/>
            </w:tcBorders>
            <w:shd w:val="clear" w:color="000000" w:fill="FFFFFF"/>
            <w:noWrap/>
            <w:hideMark/>
          </w:tcPr>
          <w:p w14:paraId="52C36222" w14:textId="77777777" w:rsidR="00B52AD1" w:rsidRPr="004D1568" w:rsidRDefault="00B52AD1" w:rsidP="00B01DE6">
            <w:pPr>
              <w:spacing w:after="0" w:line="240" w:lineRule="auto"/>
              <w:rPr>
                <w:rFonts w:ascii="Times New Roman" w:hAnsi="Times New Roman" w:cs="Times New Roman"/>
              </w:rPr>
            </w:pPr>
            <w:r>
              <w:rPr>
                <w:noProof/>
                <w:lang w:val="en-US" w:eastAsia="en-US"/>
              </w:rPr>
              <w:drawing>
                <wp:anchor distT="0" distB="0" distL="114300" distR="114300" simplePos="0" relativeHeight="251719680" behindDoc="0" locked="0" layoutInCell="1" allowOverlap="1" wp14:anchorId="3B3BDA6C" wp14:editId="023736CE">
                  <wp:simplePos x="0" y="0"/>
                  <wp:positionH relativeFrom="margin">
                    <wp:posOffset>2734310</wp:posOffset>
                  </wp:positionH>
                  <wp:positionV relativeFrom="paragraph">
                    <wp:posOffset>8255</wp:posOffset>
                  </wp:positionV>
                  <wp:extent cx="2057400" cy="866775"/>
                  <wp:effectExtent l="0" t="0" r="0" b="9525"/>
                  <wp:wrapNone/>
                  <wp:docPr id="3" name="Imagen 3" descr="ODS 16. Garantizar el Estado de derecho, la justicia y la paz - Ministerio  para Europa y de Asuntos Exteri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S 16. Garantizar el Estado de derecho, la justicia y la paz - Ministerio  para Europa y de Asuntos Exterior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7400"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718656" behindDoc="0" locked="0" layoutInCell="1" allowOverlap="1" wp14:anchorId="1B3E40F3" wp14:editId="3E4E6207">
                  <wp:simplePos x="0" y="0"/>
                  <wp:positionH relativeFrom="column">
                    <wp:posOffset>-75565</wp:posOffset>
                  </wp:positionH>
                  <wp:positionV relativeFrom="paragraph">
                    <wp:posOffset>13335</wp:posOffset>
                  </wp:positionV>
                  <wp:extent cx="2724150" cy="771525"/>
                  <wp:effectExtent l="0" t="0" r="0" b="9525"/>
                  <wp:wrapNone/>
                  <wp:docPr id="2" name="Imagen 2" descr="El ODS del mes: ¿Cómo te gustaría que fuese el mundo en el 2030? | Escuela  Industriales UPM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l ODS del mes: ¿Cómo te gustaría que fuese el mundo en el 2030? | Escuela  Industriales UPM Madri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24150" cy="7715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20" w:type="dxa"/>
            <w:tcBorders>
              <w:top w:val="single" w:sz="4" w:space="0" w:color="auto"/>
              <w:left w:val="nil"/>
              <w:bottom w:val="single" w:sz="4" w:space="0" w:color="auto"/>
              <w:right w:val="single" w:sz="4" w:space="0" w:color="auto"/>
            </w:tcBorders>
            <w:shd w:val="clear" w:color="000000" w:fill="FFFFFF"/>
            <w:vAlign w:val="center"/>
            <w:hideMark/>
          </w:tcPr>
          <w:p w14:paraId="2C9890B0" w14:textId="77777777" w:rsidR="00B52AD1" w:rsidRPr="004D1568" w:rsidRDefault="00B52AD1" w:rsidP="00B01DE6">
            <w:pPr>
              <w:spacing w:after="0" w:line="240" w:lineRule="auto"/>
              <w:jc w:val="center"/>
              <w:rPr>
                <w:rFonts w:ascii="Times New Roman" w:hAnsi="Times New Roman" w:cs="Times New Roman"/>
              </w:rPr>
            </w:pPr>
            <w:r>
              <w:rPr>
                <w:rFonts w:ascii="Times New Roman" w:hAnsi="Times New Roman" w:cs="Times New Roman"/>
              </w:rPr>
              <w:t>Avance Físico</w:t>
            </w:r>
          </w:p>
        </w:tc>
      </w:tr>
      <w:tr w:rsidR="00B52AD1" w:rsidRPr="004D1568" w14:paraId="2D9BD3B7" w14:textId="77777777" w:rsidTr="00B01DE6">
        <w:trPr>
          <w:trHeight w:val="453"/>
        </w:trPr>
        <w:tc>
          <w:tcPr>
            <w:tcW w:w="7680" w:type="dxa"/>
            <w:tcBorders>
              <w:top w:val="nil"/>
              <w:left w:val="single" w:sz="4" w:space="0" w:color="auto"/>
              <w:bottom w:val="single" w:sz="4" w:space="0" w:color="auto"/>
              <w:right w:val="single" w:sz="4" w:space="0" w:color="auto"/>
            </w:tcBorders>
            <w:shd w:val="clear" w:color="000000" w:fill="FFFFFF"/>
            <w:vAlign w:val="bottom"/>
            <w:hideMark/>
          </w:tcPr>
          <w:p w14:paraId="5F2A9DC9" w14:textId="77777777" w:rsidR="00B52AD1" w:rsidRPr="004D1568" w:rsidRDefault="00B52AD1" w:rsidP="00B01DE6">
            <w:pPr>
              <w:spacing w:after="0" w:line="240" w:lineRule="auto"/>
              <w:rPr>
                <w:rFonts w:ascii="Times New Roman" w:hAnsi="Times New Roman" w:cs="Times New Roman"/>
              </w:rPr>
            </w:pPr>
            <w:r w:rsidRPr="004D1568">
              <w:rPr>
                <w:rFonts w:ascii="Times New Roman" w:hAnsi="Times New Roman" w:cs="Times New Roman"/>
              </w:rPr>
              <w:t>Acompañar del 100% de las organizaciones campesinas agr</w:t>
            </w:r>
            <w:r>
              <w:rPr>
                <w:rFonts w:ascii="Times New Roman" w:hAnsi="Times New Roman" w:cs="Times New Roman"/>
              </w:rPr>
              <w:t>oecológicas en el municipio de El Carmen de V</w:t>
            </w:r>
            <w:r w:rsidRPr="004D1568">
              <w:rPr>
                <w:rFonts w:ascii="Times New Roman" w:hAnsi="Times New Roman" w:cs="Times New Roman"/>
              </w:rPr>
              <w:t>iboral</w:t>
            </w:r>
          </w:p>
        </w:tc>
        <w:tc>
          <w:tcPr>
            <w:tcW w:w="1420" w:type="dxa"/>
            <w:tcBorders>
              <w:top w:val="nil"/>
              <w:left w:val="nil"/>
              <w:bottom w:val="single" w:sz="4" w:space="0" w:color="auto"/>
              <w:right w:val="single" w:sz="4" w:space="0" w:color="auto"/>
            </w:tcBorders>
            <w:shd w:val="clear" w:color="000000" w:fill="FFFFFF"/>
            <w:noWrap/>
            <w:vAlign w:val="bottom"/>
            <w:hideMark/>
          </w:tcPr>
          <w:p w14:paraId="00F40CCD" w14:textId="77777777" w:rsidR="00B52AD1" w:rsidRPr="004D1568" w:rsidRDefault="00B52AD1" w:rsidP="00B01DE6">
            <w:pPr>
              <w:spacing w:after="0" w:line="240" w:lineRule="auto"/>
              <w:jc w:val="center"/>
              <w:rPr>
                <w:rFonts w:ascii="Times New Roman" w:hAnsi="Times New Roman" w:cs="Times New Roman"/>
              </w:rPr>
            </w:pPr>
            <w:r>
              <w:rPr>
                <w:rFonts w:ascii="Times New Roman" w:hAnsi="Times New Roman" w:cs="Times New Roman"/>
              </w:rPr>
              <w:t>50</w:t>
            </w:r>
            <w:r w:rsidRPr="004D1568">
              <w:rPr>
                <w:rFonts w:ascii="Times New Roman" w:hAnsi="Times New Roman" w:cs="Times New Roman"/>
              </w:rPr>
              <w:t>%</w:t>
            </w:r>
          </w:p>
        </w:tc>
      </w:tr>
      <w:tr w:rsidR="00B52AD1" w:rsidRPr="004D1568" w14:paraId="273D674B" w14:textId="77777777" w:rsidTr="00B01DE6">
        <w:trPr>
          <w:trHeight w:val="787"/>
        </w:trPr>
        <w:tc>
          <w:tcPr>
            <w:tcW w:w="7680" w:type="dxa"/>
            <w:tcBorders>
              <w:top w:val="nil"/>
              <w:left w:val="single" w:sz="4" w:space="0" w:color="auto"/>
              <w:bottom w:val="single" w:sz="4" w:space="0" w:color="auto"/>
              <w:right w:val="single" w:sz="4" w:space="0" w:color="auto"/>
            </w:tcBorders>
            <w:shd w:val="clear" w:color="000000" w:fill="FFFFFF"/>
            <w:vAlign w:val="bottom"/>
            <w:hideMark/>
          </w:tcPr>
          <w:p w14:paraId="4E15D2A5" w14:textId="77777777" w:rsidR="00B52AD1" w:rsidRPr="004D1568" w:rsidRDefault="00B52AD1" w:rsidP="00B01DE6">
            <w:pPr>
              <w:spacing w:after="0" w:line="240" w:lineRule="auto"/>
              <w:rPr>
                <w:rFonts w:ascii="Times New Roman" w:hAnsi="Times New Roman" w:cs="Times New Roman"/>
              </w:rPr>
            </w:pPr>
            <w:r w:rsidRPr="004D1568">
              <w:rPr>
                <w:rFonts w:ascii="Times New Roman" w:hAnsi="Times New Roman" w:cs="Times New Roman"/>
              </w:rPr>
              <w:t xml:space="preserve">Adquirir 90 herramientas tecnológicas (20 licencias AutoCAD, 10 licencias </w:t>
            </w:r>
            <w:proofErr w:type="spellStart"/>
            <w:r w:rsidRPr="004D1568">
              <w:rPr>
                <w:rFonts w:ascii="Times New Roman" w:hAnsi="Times New Roman" w:cs="Times New Roman"/>
              </w:rPr>
              <w:t>arcgis</w:t>
            </w:r>
            <w:proofErr w:type="spellEnd"/>
            <w:r w:rsidRPr="004D1568">
              <w:rPr>
                <w:rFonts w:ascii="Times New Roman" w:hAnsi="Times New Roman" w:cs="Times New Roman"/>
              </w:rPr>
              <w:t xml:space="preserve"> y 60 equipos de cómputo) para mejorar la eficacia en la prestación del servicio a la comunidad</w:t>
            </w:r>
          </w:p>
        </w:tc>
        <w:tc>
          <w:tcPr>
            <w:tcW w:w="1420" w:type="dxa"/>
            <w:tcBorders>
              <w:top w:val="nil"/>
              <w:left w:val="nil"/>
              <w:bottom w:val="single" w:sz="4" w:space="0" w:color="auto"/>
              <w:right w:val="single" w:sz="4" w:space="0" w:color="auto"/>
            </w:tcBorders>
            <w:shd w:val="clear" w:color="000000" w:fill="FFFFFF"/>
            <w:noWrap/>
            <w:vAlign w:val="bottom"/>
            <w:hideMark/>
          </w:tcPr>
          <w:p w14:paraId="363EEE01" w14:textId="77777777" w:rsidR="00B52AD1" w:rsidRPr="004D1568" w:rsidRDefault="00B52AD1" w:rsidP="00B01DE6">
            <w:pPr>
              <w:spacing w:after="0" w:line="240" w:lineRule="auto"/>
              <w:jc w:val="center"/>
              <w:rPr>
                <w:rFonts w:ascii="Times New Roman" w:hAnsi="Times New Roman" w:cs="Times New Roman"/>
              </w:rPr>
            </w:pPr>
            <w:r>
              <w:rPr>
                <w:rFonts w:ascii="Times New Roman" w:hAnsi="Times New Roman" w:cs="Times New Roman"/>
              </w:rPr>
              <w:t>228,9</w:t>
            </w:r>
            <w:r w:rsidRPr="004D1568">
              <w:rPr>
                <w:rFonts w:ascii="Times New Roman" w:hAnsi="Times New Roman" w:cs="Times New Roman"/>
              </w:rPr>
              <w:t>%</w:t>
            </w:r>
          </w:p>
        </w:tc>
      </w:tr>
      <w:tr w:rsidR="00B52AD1" w:rsidRPr="004D1568" w14:paraId="6B42D26A" w14:textId="77777777" w:rsidTr="00B01DE6">
        <w:trPr>
          <w:trHeight w:val="315"/>
        </w:trPr>
        <w:tc>
          <w:tcPr>
            <w:tcW w:w="7680" w:type="dxa"/>
            <w:tcBorders>
              <w:top w:val="nil"/>
              <w:left w:val="single" w:sz="4" w:space="0" w:color="auto"/>
              <w:bottom w:val="single" w:sz="4" w:space="0" w:color="auto"/>
              <w:right w:val="single" w:sz="4" w:space="0" w:color="auto"/>
            </w:tcBorders>
            <w:shd w:val="clear" w:color="000000" w:fill="FFFFFF"/>
            <w:vAlign w:val="bottom"/>
            <w:hideMark/>
          </w:tcPr>
          <w:p w14:paraId="79B0744C" w14:textId="77777777" w:rsidR="00B52AD1" w:rsidRPr="004D1568" w:rsidRDefault="00B52AD1" w:rsidP="00B01DE6">
            <w:pPr>
              <w:spacing w:after="0" w:line="240" w:lineRule="auto"/>
              <w:rPr>
                <w:rFonts w:ascii="Times New Roman" w:hAnsi="Times New Roman" w:cs="Times New Roman"/>
              </w:rPr>
            </w:pPr>
            <w:r w:rsidRPr="004D1568">
              <w:rPr>
                <w:rFonts w:ascii="Times New Roman" w:hAnsi="Times New Roman" w:cs="Times New Roman"/>
              </w:rPr>
              <w:t>Aplicar el plan de anual de capacitaciones</w:t>
            </w:r>
          </w:p>
        </w:tc>
        <w:tc>
          <w:tcPr>
            <w:tcW w:w="1420" w:type="dxa"/>
            <w:tcBorders>
              <w:top w:val="nil"/>
              <w:left w:val="nil"/>
              <w:bottom w:val="single" w:sz="4" w:space="0" w:color="auto"/>
              <w:right w:val="single" w:sz="4" w:space="0" w:color="auto"/>
            </w:tcBorders>
            <w:shd w:val="clear" w:color="000000" w:fill="FFFFFF"/>
            <w:noWrap/>
            <w:vAlign w:val="bottom"/>
            <w:hideMark/>
          </w:tcPr>
          <w:p w14:paraId="016A6F77" w14:textId="77777777" w:rsidR="00B52AD1" w:rsidRPr="004D1568" w:rsidRDefault="00B52AD1" w:rsidP="00B01DE6">
            <w:pPr>
              <w:spacing w:after="0" w:line="240" w:lineRule="auto"/>
              <w:jc w:val="center"/>
              <w:rPr>
                <w:rFonts w:ascii="Times New Roman" w:hAnsi="Times New Roman" w:cs="Times New Roman"/>
              </w:rPr>
            </w:pPr>
            <w:r>
              <w:rPr>
                <w:rFonts w:ascii="Times New Roman" w:hAnsi="Times New Roman" w:cs="Times New Roman"/>
              </w:rPr>
              <w:t>100</w:t>
            </w:r>
            <w:r w:rsidRPr="004D1568">
              <w:rPr>
                <w:rFonts w:ascii="Times New Roman" w:hAnsi="Times New Roman" w:cs="Times New Roman"/>
              </w:rPr>
              <w:t>%</w:t>
            </w:r>
          </w:p>
        </w:tc>
      </w:tr>
      <w:tr w:rsidR="00B52AD1" w:rsidRPr="004D1568" w14:paraId="2513C127" w14:textId="77777777" w:rsidTr="00B01DE6">
        <w:trPr>
          <w:trHeight w:val="945"/>
        </w:trPr>
        <w:tc>
          <w:tcPr>
            <w:tcW w:w="7680" w:type="dxa"/>
            <w:tcBorders>
              <w:top w:val="nil"/>
              <w:left w:val="single" w:sz="4" w:space="0" w:color="auto"/>
              <w:bottom w:val="single" w:sz="4" w:space="0" w:color="auto"/>
              <w:right w:val="single" w:sz="4" w:space="0" w:color="auto"/>
            </w:tcBorders>
            <w:shd w:val="clear" w:color="000000" w:fill="FFFFFF"/>
            <w:vAlign w:val="bottom"/>
            <w:hideMark/>
          </w:tcPr>
          <w:p w14:paraId="7D8F1076" w14:textId="77777777" w:rsidR="00B52AD1" w:rsidRPr="004D1568" w:rsidRDefault="00B52AD1" w:rsidP="00B01DE6">
            <w:pPr>
              <w:spacing w:after="0" w:line="240" w:lineRule="auto"/>
              <w:rPr>
                <w:rFonts w:ascii="Times New Roman" w:hAnsi="Times New Roman" w:cs="Times New Roman"/>
              </w:rPr>
            </w:pPr>
            <w:r w:rsidRPr="004D1568">
              <w:rPr>
                <w:rFonts w:ascii="Times New Roman" w:hAnsi="Times New Roman" w:cs="Times New Roman"/>
              </w:rPr>
              <w:t>Aportar la construcción del tejido social territorial y el fortalecimiento del 30% de las organizaciones sociales y culturales a través la implementación de la política pública de presupuesto participativo municipal</w:t>
            </w:r>
          </w:p>
        </w:tc>
        <w:tc>
          <w:tcPr>
            <w:tcW w:w="1420" w:type="dxa"/>
            <w:tcBorders>
              <w:top w:val="nil"/>
              <w:left w:val="nil"/>
              <w:bottom w:val="single" w:sz="4" w:space="0" w:color="auto"/>
              <w:right w:val="single" w:sz="4" w:space="0" w:color="auto"/>
            </w:tcBorders>
            <w:shd w:val="clear" w:color="000000" w:fill="FFFFFF"/>
            <w:noWrap/>
            <w:vAlign w:val="bottom"/>
            <w:hideMark/>
          </w:tcPr>
          <w:p w14:paraId="74777015" w14:textId="77777777" w:rsidR="00B52AD1" w:rsidRPr="004D1568" w:rsidRDefault="00B52AD1" w:rsidP="00B01DE6">
            <w:pPr>
              <w:spacing w:after="0" w:line="240" w:lineRule="auto"/>
              <w:jc w:val="center"/>
              <w:rPr>
                <w:rFonts w:ascii="Times New Roman" w:hAnsi="Times New Roman" w:cs="Times New Roman"/>
              </w:rPr>
            </w:pPr>
            <w:r w:rsidRPr="004D1568">
              <w:rPr>
                <w:rFonts w:ascii="Times New Roman" w:hAnsi="Times New Roman" w:cs="Times New Roman"/>
              </w:rPr>
              <w:t>100%</w:t>
            </w:r>
          </w:p>
        </w:tc>
      </w:tr>
      <w:tr w:rsidR="00B52AD1" w:rsidRPr="004D1568" w14:paraId="292DC2B1" w14:textId="77777777" w:rsidTr="00B01DE6">
        <w:trPr>
          <w:trHeight w:val="1114"/>
        </w:trPr>
        <w:tc>
          <w:tcPr>
            <w:tcW w:w="7680" w:type="dxa"/>
            <w:tcBorders>
              <w:top w:val="nil"/>
              <w:left w:val="single" w:sz="4" w:space="0" w:color="auto"/>
              <w:bottom w:val="single" w:sz="4" w:space="0" w:color="auto"/>
              <w:right w:val="single" w:sz="4" w:space="0" w:color="auto"/>
            </w:tcBorders>
            <w:shd w:val="clear" w:color="000000" w:fill="FFFFFF"/>
            <w:vAlign w:val="bottom"/>
            <w:hideMark/>
          </w:tcPr>
          <w:p w14:paraId="01E5C1D3" w14:textId="77777777" w:rsidR="00B52AD1" w:rsidRPr="004D1568" w:rsidRDefault="00B52AD1" w:rsidP="00B01DE6">
            <w:pPr>
              <w:spacing w:after="0" w:line="240" w:lineRule="auto"/>
              <w:rPr>
                <w:rFonts w:ascii="Times New Roman" w:hAnsi="Times New Roman" w:cs="Times New Roman"/>
              </w:rPr>
            </w:pPr>
            <w:r w:rsidRPr="004D1568">
              <w:rPr>
                <w:rFonts w:ascii="Times New Roman" w:hAnsi="Times New Roman" w:cs="Times New Roman"/>
              </w:rPr>
              <w:lastRenderedPageBreak/>
              <w:t>Articular el 70% de los agentes académicos, públicos, sociales y privados  vinculados en el ejercicio de los medios de comunicación en territorio para que contribuyan desde su ejercicio en la transformación sociocultural del bienestar colectivo y la conservación de la memoria histórica local</w:t>
            </w:r>
          </w:p>
        </w:tc>
        <w:tc>
          <w:tcPr>
            <w:tcW w:w="1420" w:type="dxa"/>
            <w:tcBorders>
              <w:top w:val="nil"/>
              <w:left w:val="nil"/>
              <w:bottom w:val="single" w:sz="4" w:space="0" w:color="auto"/>
              <w:right w:val="single" w:sz="4" w:space="0" w:color="auto"/>
            </w:tcBorders>
            <w:shd w:val="clear" w:color="000000" w:fill="FFFFFF"/>
            <w:noWrap/>
            <w:vAlign w:val="bottom"/>
            <w:hideMark/>
          </w:tcPr>
          <w:p w14:paraId="66496828" w14:textId="77777777" w:rsidR="00B52AD1" w:rsidRPr="004D1568" w:rsidRDefault="00B52AD1" w:rsidP="00B01DE6">
            <w:pPr>
              <w:spacing w:after="0" w:line="240" w:lineRule="auto"/>
              <w:jc w:val="center"/>
              <w:rPr>
                <w:rFonts w:ascii="Times New Roman" w:hAnsi="Times New Roman" w:cs="Times New Roman"/>
              </w:rPr>
            </w:pPr>
            <w:r w:rsidRPr="004D1568">
              <w:rPr>
                <w:rFonts w:ascii="Times New Roman" w:hAnsi="Times New Roman" w:cs="Times New Roman"/>
              </w:rPr>
              <w:t>100%</w:t>
            </w:r>
          </w:p>
        </w:tc>
      </w:tr>
      <w:tr w:rsidR="00B52AD1" w:rsidRPr="004D1568" w14:paraId="10A10EC2" w14:textId="77777777" w:rsidTr="00B01DE6">
        <w:trPr>
          <w:trHeight w:val="861"/>
        </w:trPr>
        <w:tc>
          <w:tcPr>
            <w:tcW w:w="7680" w:type="dxa"/>
            <w:tcBorders>
              <w:top w:val="nil"/>
              <w:left w:val="single" w:sz="4" w:space="0" w:color="auto"/>
              <w:bottom w:val="single" w:sz="4" w:space="0" w:color="auto"/>
              <w:right w:val="single" w:sz="4" w:space="0" w:color="auto"/>
            </w:tcBorders>
            <w:shd w:val="clear" w:color="000000" w:fill="FFFFFF"/>
            <w:vAlign w:val="bottom"/>
            <w:hideMark/>
          </w:tcPr>
          <w:p w14:paraId="5B92C9F4" w14:textId="77777777" w:rsidR="00B52AD1" w:rsidRPr="004D1568" w:rsidRDefault="00B52AD1" w:rsidP="00B01DE6">
            <w:pPr>
              <w:spacing w:after="0" w:line="240" w:lineRule="auto"/>
              <w:rPr>
                <w:rFonts w:ascii="Times New Roman" w:hAnsi="Times New Roman" w:cs="Times New Roman"/>
              </w:rPr>
            </w:pPr>
            <w:r w:rsidRPr="004D1568">
              <w:rPr>
                <w:rFonts w:ascii="Times New Roman" w:hAnsi="Times New Roman" w:cs="Times New Roman"/>
              </w:rPr>
              <w:t xml:space="preserve">Aumentar en un 50%  la capacidad organizativa y administrativa de las instancias y agentes culturales en la identificación, medición y </w:t>
            </w:r>
            <w:proofErr w:type="spellStart"/>
            <w:r w:rsidRPr="004D1568">
              <w:rPr>
                <w:rFonts w:ascii="Times New Roman" w:hAnsi="Times New Roman" w:cs="Times New Roman"/>
              </w:rPr>
              <w:t>visibilización</w:t>
            </w:r>
            <w:proofErr w:type="spellEnd"/>
            <w:r w:rsidRPr="004D1568">
              <w:rPr>
                <w:rFonts w:ascii="Times New Roman" w:hAnsi="Times New Roman" w:cs="Times New Roman"/>
              </w:rPr>
              <w:t xml:space="preserve"> del  impacto de la cultura en el desarrollo local</w:t>
            </w:r>
          </w:p>
        </w:tc>
        <w:tc>
          <w:tcPr>
            <w:tcW w:w="1420" w:type="dxa"/>
            <w:tcBorders>
              <w:top w:val="nil"/>
              <w:left w:val="nil"/>
              <w:bottom w:val="single" w:sz="4" w:space="0" w:color="auto"/>
              <w:right w:val="single" w:sz="4" w:space="0" w:color="auto"/>
            </w:tcBorders>
            <w:shd w:val="clear" w:color="000000" w:fill="FFFFFF"/>
            <w:noWrap/>
            <w:vAlign w:val="bottom"/>
            <w:hideMark/>
          </w:tcPr>
          <w:p w14:paraId="295A84B0" w14:textId="77777777" w:rsidR="00B52AD1" w:rsidRPr="004D1568" w:rsidRDefault="00B52AD1" w:rsidP="00B01DE6">
            <w:pPr>
              <w:spacing w:after="0" w:line="240" w:lineRule="auto"/>
              <w:jc w:val="center"/>
              <w:rPr>
                <w:rFonts w:ascii="Times New Roman" w:hAnsi="Times New Roman" w:cs="Times New Roman"/>
              </w:rPr>
            </w:pPr>
            <w:r w:rsidRPr="004D1568">
              <w:rPr>
                <w:rFonts w:ascii="Times New Roman" w:hAnsi="Times New Roman" w:cs="Times New Roman"/>
              </w:rPr>
              <w:t>100%</w:t>
            </w:r>
          </w:p>
        </w:tc>
      </w:tr>
      <w:tr w:rsidR="00B52AD1" w:rsidRPr="004D1568" w14:paraId="4EB1E48A" w14:textId="77777777" w:rsidTr="00B01DE6">
        <w:trPr>
          <w:trHeight w:val="818"/>
        </w:trPr>
        <w:tc>
          <w:tcPr>
            <w:tcW w:w="7680" w:type="dxa"/>
            <w:tcBorders>
              <w:top w:val="nil"/>
              <w:left w:val="single" w:sz="4" w:space="0" w:color="auto"/>
              <w:bottom w:val="single" w:sz="4" w:space="0" w:color="auto"/>
              <w:right w:val="single" w:sz="4" w:space="0" w:color="auto"/>
            </w:tcBorders>
            <w:shd w:val="clear" w:color="000000" w:fill="FFFFFF"/>
            <w:vAlign w:val="bottom"/>
            <w:hideMark/>
          </w:tcPr>
          <w:p w14:paraId="0DBFF282" w14:textId="77777777" w:rsidR="00B52AD1" w:rsidRPr="004D1568" w:rsidRDefault="00B52AD1" w:rsidP="00B01DE6">
            <w:pPr>
              <w:spacing w:after="0" w:line="240" w:lineRule="auto"/>
              <w:rPr>
                <w:rFonts w:ascii="Times New Roman" w:hAnsi="Times New Roman" w:cs="Times New Roman"/>
              </w:rPr>
            </w:pPr>
            <w:r w:rsidRPr="004D1568">
              <w:rPr>
                <w:rFonts w:ascii="Times New Roman" w:hAnsi="Times New Roman" w:cs="Times New Roman"/>
              </w:rPr>
              <w:t xml:space="preserve">Aumentar un 30% las iniciativas de difusión, transmisión y </w:t>
            </w:r>
            <w:proofErr w:type="spellStart"/>
            <w:r w:rsidRPr="004D1568">
              <w:rPr>
                <w:rFonts w:ascii="Times New Roman" w:hAnsi="Times New Roman" w:cs="Times New Roman"/>
              </w:rPr>
              <w:t>visibilización</w:t>
            </w:r>
            <w:proofErr w:type="spellEnd"/>
            <w:r w:rsidRPr="004D1568">
              <w:rPr>
                <w:rFonts w:ascii="Times New Roman" w:hAnsi="Times New Roman" w:cs="Times New Roman"/>
              </w:rPr>
              <w:t xml:space="preserve"> de contenidos, saberes, acciones y prácticas culturales y artísticas sociales existentes en la municipalidad</w:t>
            </w:r>
          </w:p>
        </w:tc>
        <w:tc>
          <w:tcPr>
            <w:tcW w:w="1420" w:type="dxa"/>
            <w:tcBorders>
              <w:top w:val="nil"/>
              <w:left w:val="nil"/>
              <w:bottom w:val="single" w:sz="4" w:space="0" w:color="auto"/>
              <w:right w:val="single" w:sz="4" w:space="0" w:color="auto"/>
            </w:tcBorders>
            <w:shd w:val="clear" w:color="000000" w:fill="FFFFFF"/>
            <w:noWrap/>
            <w:vAlign w:val="bottom"/>
            <w:hideMark/>
          </w:tcPr>
          <w:p w14:paraId="17C72A63" w14:textId="77777777" w:rsidR="00B52AD1" w:rsidRPr="004D1568" w:rsidRDefault="00B52AD1" w:rsidP="00B01DE6">
            <w:pPr>
              <w:spacing w:after="0" w:line="240" w:lineRule="auto"/>
              <w:jc w:val="center"/>
              <w:rPr>
                <w:rFonts w:ascii="Times New Roman" w:hAnsi="Times New Roman" w:cs="Times New Roman"/>
              </w:rPr>
            </w:pPr>
            <w:r w:rsidRPr="004D1568">
              <w:rPr>
                <w:rFonts w:ascii="Times New Roman" w:hAnsi="Times New Roman" w:cs="Times New Roman"/>
              </w:rPr>
              <w:t>100%</w:t>
            </w:r>
          </w:p>
        </w:tc>
      </w:tr>
      <w:tr w:rsidR="00B52AD1" w:rsidRPr="004D1568" w14:paraId="119670BD" w14:textId="77777777" w:rsidTr="00B01DE6">
        <w:trPr>
          <w:trHeight w:val="418"/>
        </w:trPr>
        <w:tc>
          <w:tcPr>
            <w:tcW w:w="7680" w:type="dxa"/>
            <w:tcBorders>
              <w:top w:val="nil"/>
              <w:left w:val="single" w:sz="4" w:space="0" w:color="auto"/>
              <w:bottom w:val="single" w:sz="4" w:space="0" w:color="auto"/>
              <w:right w:val="single" w:sz="4" w:space="0" w:color="auto"/>
            </w:tcBorders>
            <w:shd w:val="clear" w:color="000000" w:fill="FFFFFF"/>
            <w:vAlign w:val="bottom"/>
            <w:hideMark/>
          </w:tcPr>
          <w:p w14:paraId="19997467" w14:textId="77777777" w:rsidR="00B52AD1" w:rsidRPr="004D1568" w:rsidRDefault="00B52AD1" w:rsidP="00B01DE6">
            <w:pPr>
              <w:spacing w:after="0" w:line="240" w:lineRule="auto"/>
              <w:rPr>
                <w:rFonts w:ascii="Times New Roman" w:hAnsi="Times New Roman" w:cs="Times New Roman"/>
              </w:rPr>
            </w:pPr>
            <w:r w:rsidRPr="004D1568">
              <w:rPr>
                <w:rFonts w:ascii="Times New Roman" w:hAnsi="Times New Roman" w:cs="Times New Roman"/>
              </w:rPr>
              <w:t>Da</w:t>
            </w:r>
            <w:r>
              <w:rPr>
                <w:rFonts w:ascii="Times New Roman" w:hAnsi="Times New Roman" w:cs="Times New Roman"/>
              </w:rPr>
              <w:t>r respuesta al 100%  de las PQRS</w:t>
            </w:r>
            <w:r w:rsidRPr="004D1568">
              <w:rPr>
                <w:rFonts w:ascii="Times New Roman" w:hAnsi="Times New Roman" w:cs="Times New Roman"/>
              </w:rPr>
              <w:t xml:space="preserve"> que presenten los ciudadanos.</w:t>
            </w:r>
          </w:p>
        </w:tc>
        <w:tc>
          <w:tcPr>
            <w:tcW w:w="1420" w:type="dxa"/>
            <w:tcBorders>
              <w:top w:val="nil"/>
              <w:left w:val="nil"/>
              <w:bottom w:val="single" w:sz="4" w:space="0" w:color="auto"/>
              <w:right w:val="single" w:sz="4" w:space="0" w:color="auto"/>
            </w:tcBorders>
            <w:shd w:val="clear" w:color="000000" w:fill="FFFFFF"/>
            <w:noWrap/>
            <w:vAlign w:val="bottom"/>
            <w:hideMark/>
          </w:tcPr>
          <w:p w14:paraId="2F1346F8" w14:textId="77777777" w:rsidR="00B52AD1" w:rsidRPr="004D1568" w:rsidRDefault="00B52AD1" w:rsidP="00B01DE6">
            <w:pPr>
              <w:spacing w:after="0" w:line="240" w:lineRule="auto"/>
              <w:jc w:val="center"/>
              <w:rPr>
                <w:rFonts w:ascii="Times New Roman" w:hAnsi="Times New Roman" w:cs="Times New Roman"/>
              </w:rPr>
            </w:pPr>
            <w:r>
              <w:rPr>
                <w:rFonts w:ascii="Times New Roman" w:hAnsi="Times New Roman" w:cs="Times New Roman"/>
              </w:rPr>
              <w:t>96,8</w:t>
            </w:r>
            <w:r w:rsidRPr="004D1568">
              <w:rPr>
                <w:rFonts w:ascii="Times New Roman" w:hAnsi="Times New Roman" w:cs="Times New Roman"/>
              </w:rPr>
              <w:t>%</w:t>
            </w:r>
          </w:p>
        </w:tc>
      </w:tr>
      <w:tr w:rsidR="00B52AD1" w:rsidRPr="004D1568" w14:paraId="1E582A07" w14:textId="77777777" w:rsidTr="00B01DE6">
        <w:trPr>
          <w:trHeight w:val="566"/>
        </w:trPr>
        <w:tc>
          <w:tcPr>
            <w:tcW w:w="7680" w:type="dxa"/>
            <w:tcBorders>
              <w:top w:val="nil"/>
              <w:left w:val="single" w:sz="4" w:space="0" w:color="auto"/>
              <w:bottom w:val="single" w:sz="4" w:space="0" w:color="auto"/>
              <w:right w:val="single" w:sz="4" w:space="0" w:color="auto"/>
            </w:tcBorders>
            <w:shd w:val="clear" w:color="000000" w:fill="FFFFFF"/>
            <w:vAlign w:val="bottom"/>
            <w:hideMark/>
          </w:tcPr>
          <w:p w14:paraId="536FB190" w14:textId="77777777" w:rsidR="00B52AD1" w:rsidRPr="004D1568" w:rsidRDefault="00B52AD1" w:rsidP="00B01DE6">
            <w:pPr>
              <w:spacing w:after="0" w:line="240" w:lineRule="auto"/>
              <w:rPr>
                <w:rFonts w:ascii="Times New Roman" w:hAnsi="Times New Roman" w:cs="Times New Roman"/>
              </w:rPr>
            </w:pPr>
            <w:r w:rsidRPr="004D1568">
              <w:rPr>
                <w:rFonts w:ascii="Times New Roman" w:hAnsi="Times New Roman" w:cs="Times New Roman"/>
              </w:rPr>
              <w:t>Estructurar dos estrategias concertadas para la participación de la comunidad en la construcción del plan de desarrollo y el plan básico de ordenamiento territorial.</w:t>
            </w:r>
          </w:p>
        </w:tc>
        <w:tc>
          <w:tcPr>
            <w:tcW w:w="1420" w:type="dxa"/>
            <w:tcBorders>
              <w:top w:val="nil"/>
              <w:left w:val="nil"/>
              <w:bottom w:val="single" w:sz="4" w:space="0" w:color="auto"/>
              <w:right w:val="single" w:sz="4" w:space="0" w:color="auto"/>
            </w:tcBorders>
            <w:shd w:val="clear" w:color="000000" w:fill="FFFFFF"/>
            <w:noWrap/>
            <w:vAlign w:val="bottom"/>
            <w:hideMark/>
          </w:tcPr>
          <w:p w14:paraId="7EFBD646" w14:textId="77777777" w:rsidR="00B52AD1" w:rsidRPr="004D1568" w:rsidRDefault="00B52AD1" w:rsidP="00B01DE6">
            <w:pPr>
              <w:spacing w:after="0" w:line="240" w:lineRule="auto"/>
              <w:jc w:val="center"/>
              <w:rPr>
                <w:rFonts w:ascii="Times New Roman" w:hAnsi="Times New Roman" w:cs="Times New Roman"/>
              </w:rPr>
            </w:pPr>
            <w:r w:rsidRPr="004D1568">
              <w:rPr>
                <w:rFonts w:ascii="Times New Roman" w:hAnsi="Times New Roman" w:cs="Times New Roman"/>
              </w:rPr>
              <w:t>100%</w:t>
            </w:r>
          </w:p>
        </w:tc>
      </w:tr>
      <w:tr w:rsidR="00B52AD1" w:rsidRPr="004D1568" w14:paraId="13F5561E" w14:textId="77777777" w:rsidTr="00B01DE6">
        <w:trPr>
          <w:trHeight w:val="630"/>
        </w:trPr>
        <w:tc>
          <w:tcPr>
            <w:tcW w:w="7680" w:type="dxa"/>
            <w:tcBorders>
              <w:top w:val="nil"/>
              <w:left w:val="single" w:sz="4" w:space="0" w:color="auto"/>
              <w:bottom w:val="single" w:sz="4" w:space="0" w:color="auto"/>
              <w:right w:val="single" w:sz="4" w:space="0" w:color="auto"/>
            </w:tcBorders>
            <w:shd w:val="clear" w:color="000000" w:fill="FFFFFF"/>
            <w:vAlign w:val="bottom"/>
            <w:hideMark/>
          </w:tcPr>
          <w:p w14:paraId="375105EA" w14:textId="77777777" w:rsidR="00B52AD1" w:rsidRPr="004D1568" w:rsidRDefault="00B52AD1" w:rsidP="00B01DE6">
            <w:pPr>
              <w:spacing w:after="0" w:line="240" w:lineRule="auto"/>
              <w:rPr>
                <w:rFonts w:ascii="Times New Roman" w:hAnsi="Times New Roman" w:cs="Times New Roman"/>
              </w:rPr>
            </w:pPr>
            <w:r w:rsidRPr="004D1568">
              <w:rPr>
                <w:rFonts w:ascii="Times New Roman" w:hAnsi="Times New Roman" w:cs="Times New Roman"/>
              </w:rPr>
              <w:t>Impactar al 50% de la comunidad estudiantil con las acciones de formación y divulgación</w:t>
            </w:r>
          </w:p>
        </w:tc>
        <w:tc>
          <w:tcPr>
            <w:tcW w:w="1420" w:type="dxa"/>
            <w:tcBorders>
              <w:top w:val="nil"/>
              <w:left w:val="nil"/>
              <w:bottom w:val="single" w:sz="4" w:space="0" w:color="auto"/>
              <w:right w:val="single" w:sz="4" w:space="0" w:color="auto"/>
            </w:tcBorders>
            <w:shd w:val="clear" w:color="000000" w:fill="FFFFFF"/>
            <w:noWrap/>
            <w:vAlign w:val="bottom"/>
            <w:hideMark/>
          </w:tcPr>
          <w:p w14:paraId="3A5CC4C4" w14:textId="77777777" w:rsidR="00B52AD1" w:rsidRPr="004D1568" w:rsidRDefault="00B52AD1" w:rsidP="00B01DE6">
            <w:pPr>
              <w:spacing w:after="0" w:line="240" w:lineRule="auto"/>
              <w:jc w:val="center"/>
              <w:rPr>
                <w:rFonts w:ascii="Times New Roman" w:hAnsi="Times New Roman" w:cs="Times New Roman"/>
              </w:rPr>
            </w:pPr>
            <w:r w:rsidRPr="004D1568">
              <w:rPr>
                <w:rFonts w:ascii="Times New Roman" w:hAnsi="Times New Roman" w:cs="Times New Roman"/>
              </w:rPr>
              <w:t>100%</w:t>
            </w:r>
          </w:p>
        </w:tc>
      </w:tr>
      <w:tr w:rsidR="00B52AD1" w:rsidRPr="004D1568" w14:paraId="6A0216C4" w14:textId="77777777" w:rsidTr="00B01DE6">
        <w:trPr>
          <w:trHeight w:val="630"/>
        </w:trPr>
        <w:tc>
          <w:tcPr>
            <w:tcW w:w="7680" w:type="dxa"/>
            <w:tcBorders>
              <w:top w:val="nil"/>
              <w:left w:val="single" w:sz="4" w:space="0" w:color="auto"/>
              <w:bottom w:val="single" w:sz="4" w:space="0" w:color="auto"/>
              <w:right w:val="single" w:sz="4" w:space="0" w:color="auto"/>
            </w:tcBorders>
            <w:shd w:val="clear" w:color="000000" w:fill="FFFFFF"/>
            <w:vAlign w:val="bottom"/>
            <w:hideMark/>
          </w:tcPr>
          <w:p w14:paraId="45F5783E" w14:textId="77777777" w:rsidR="00B52AD1" w:rsidRPr="004D1568" w:rsidRDefault="00B52AD1" w:rsidP="00B01DE6">
            <w:pPr>
              <w:spacing w:after="0" w:line="240" w:lineRule="auto"/>
              <w:rPr>
                <w:rFonts w:ascii="Times New Roman" w:hAnsi="Times New Roman" w:cs="Times New Roman"/>
              </w:rPr>
            </w:pPr>
            <w:r w:rsidRPr="004D1568">
              <w:rPr>
                <w:rFonts w:ascii="Times New Roman" w:hAnsi="Times New Roman" w:cs="Times New Roman"/>
              </w:rPr>
              <w:t>Implementar 13 procesos administrativos que apunten a la modernización de la entidad.</w:t>
            </w:r>
          </w:p>
        </w:tc>
        <w:tc>
          <w:tcPr>
            <w:tcW w:w="1420" w:type="dxa"/>
            <w:tcBorders>
              <w:top w:val="nil"/>
              <w:left w:val="nil"/>
              <w:bottom w:val="single" w:sz="4" w:space="0" w:color="auto"/>
              <w:right w:val="single" w:sz="4" w:space="0" w:color="auto"/>
            </w:tcBorders>
            <w:shd w:val="clear" w:color="000000" w:fill="FFFFFF"/>
            <w:noWrap/>
            <w:vAlign w:val="bottom"/>
            <w:hideMark/>
          </w:tcPr>
          <w:p w14:paraId="7512B6F7" w14:textId="77777777" w:rsidR="00B52AD1" w:rsidRPr="004D1568" w:rsidRDefault="00B52AD1" w:rsidP="00B01DE6">
            <w:pPr>
              <w:spacing w:after="0" w:line="240" w:lineRule="auto"/>
              <w:jc w:val="center"/>
              <w:rPr>
                <w:rFonts w:ascii="Times New Roman" w:hAnsi="Times New Roman" w:cs="Times New Roman"/>
              </w:rPr>
            </w:pPr>
            <w:r w:rsidRPr="004D1568">
              <w:rPr>
                <w:rFonts w:ascii="Times New Roman" w:hAnsi="Times New Roman" w:cs="Times New Roman"/>
              </w:rPr>
              <w:t>100%</w:t>
            </w:r>
          </w:p>
        </w:tc>
      </w:tr>
      <w:tr w:rsidR="00B52AD1" w:rsidRPr="004D1568" w14:paraId="2FD9C2FD" w14:textId="77777777" w:rsidTr="00B01DE6">
        <w:trPr>
          <w:trHeight w:val="691"/>
        </w:trPr>
        <w:tc>
          <w:tcPr>
            <w:tcW w:w="7680" w:type="dxa"/>
            <w:tcBorders>
              <w:top w:val="nil"/>
              <w:left w:val="single" w:sz="4" w:space="0" w:color="auto"/>
              <w:bottom w:val="single" w:sz="4" w:space="0" w:color="auto"/>
              <w:right w:val="single" w:sz="4" w:space="0" w:color="auto"/>
            </w:tcBorders>
            <w:shd w:val="clear" w:color="000000" w:fill="FFFFFF"/>
            <w:vAlign w:val="bottom"/>
            <w:hideMark/>
          </w:tcPr>
          <w:p w14:paraId="6D3052EA" w14:textId="77777777" w:rsidR="00B52AD1" w:rsidRPr="004D1568" w:rsidRDefault="00B52AD1" w:rsidP="00B01DE6">
            <w:pPr>
              <w:spacing w:after="0" w:line="240" w:lineRule="auto"/>
              <w:rPr>
                <w:rFonts w:ascii="Times New Roman" w:hAnsi="Times New Roman" w:cs="Times New Roman"/>
              </w:rPr>
            </w:pPr>
            <w:r w:rsidRPr="004D1568">
              <w:rPr>
                <w:rFonts w:ascii="Times New Roman" w:hAnsi="Times New Roman" w:cs="Times New Roman"/>
              </w:rPr>
              <w:t>Implementar cuatro (4) proyectos para el conocimiento y valoración del patrimonio cultural material e inmaterial y natural.</w:t>
            </w:r>
          </w:p>
        </w:tc>
        <w:tc>
          <w:tcPr>
            <w:tcW w:w="1420" w:type="dxa"/>
            <w:tcBorders>
              <w:top w:val="nil"/>
              <w:left w:val="nil"/>
              <w:bottom w:val="single" w:sz="4" w:space="0" w:color="auto"/>
              <w:right w:val="single" w:sz="4" w:space="0" w:color="auto"/>
            </w:tcBorders>
            <w:shd w:val="clear" w:color="000000" w:fill="FFFFFF"/>
            <w:noWrap/>
            <w:vAlign w:val="bottom"/>
            <w:hideMark/>
          </w:tcPr>
          <w:p w14:paraId="71E9C28E" w14:textId="77777777" w:rsidR="00B52AD1" w:rsidRPr="004D1568" w:rsidRDefault="00B52AD1" w:rsidP="00B01DE6">
            <w:pPr>
              <w:spacing w:after="0" w:line="240" w:lineRule="auto"/>
              <w:jc w:val="center"/>
              <w:rPr>
                <w:rFonts w:ascii="Times New Roman" w:hAnsi="Times New Roman" w:cs="Times New Roman"/>
              </w:rPr>
            </w:pPr>
            <w:r w:rsidRPr="004D1568">
              <w:rPr>
                <w:rFonts w:ascii="Times New Roman" w:hAnsi="Times New Roman" w:cs="Times New Roman"/>
              </w:rPr>
              <w:t>100%</w:t>
            </w:r>
          </w:p>
        </w:tc>
      </w:tr>
      <w:tr w:rsidR="00B52AD1" w:rsidRPr="004D1568" w14:paraId="395D41AE" w14:textId="77777777" w:rsidTr="00B01DE6">
        <w:trPr>
          <w:trHeight w:val="630"/>
        </w:trPr>
        <w:tc>
          <w:tcPr>
            <w:tcW w:w="7680" w:type="dxa"/>
            <w:tcBorders>
              <w:top w:val="nil"/>
              <w:left w:val="single" w:sz="4" w:space="0" w:color="auto"/>
              <w:bottom w:val="single" w:sz="4" w:space="0" w:color="auto"/>
              <w:right w:val="single" w:sz="4" w:space="0" w:color="auto"/>
            </w:tcBorders>
            <w:shd w:val="clear" w:color="000000" w:fill="FFFFFF"/>
            <w:vAlign w:val="bottom"/>
            <w:hideMark/>
          </w:tcPr>
          <w:p w14:paraId="501A320F" w14:textId="77777777" w:rsidR="00B52AD1" w:rsidRPr="004D1568" w:rsidRDefault="00B52AD1" w:rsidP="00B01DE6">
            <w:pPr>
              <w:spacing w:after="0" w:line="240" w:lineRule="auto"/>
              <w:rPr>
                <w:rFonts w:ascii="Times New Roman" w:hAnsi="Times New Roman" w:cs="Times New Roman"/>
              </w:rPr>
            </w:pPr>
            <w:r w:rsidRPr="004D1568">
              <w:rPr>
                <w:rFonts w:ascii="Times New Roman" w:hAnsi="Times New Roman" w:cs="Times New Roman"/>
              </w:rPr>
              <w:t>Implementar cuatro (4) proyectos para el fortalecimiento de la gestión integral del patrimonio cultural</w:t>
            </w:r>
          </w:p>
        </w:tc>
        <w:tc>
          <w:tcPr>
            <w:tcW w:w="1420" w:type="dxa"/>
            <w:tcBorders>
              <w:top w:val="nil"/>
              <w:left w:val="nil"/>
              <w:bottom w:val="single" w:sz="4" w:space="0" w:color="auto"/>
              <w:right w:val="single" w:sz="4" w:space="0" w:color="auto"/>
            </w:tcBorders>
            <w:shd w:val="clear" w:color="000000" w:fill="FFFFFF"/>
            <w:noWrap/>
            <w:vAlign w:val="bottom"/>
            <w:hideMark/>
          </w:tcPr>
          <w:p w14:paraId="17FF5499" w14:textId="77777777" w:rsidR="00B52AD1" w:rsidRPr="004D1568" w:rsidRDefault="00B52AD1" w:rsidP="00B01DE6">
            <w:pPr>
              <w:spacing w:after="0" w:line="240" w:lineRule="auto"/>
              <w:jc w:val="center"/>
              <w:rPr>
                <w:rFonts w:ascii="Times New Roman" w:hAnsi="Times New Roman" w:cs="Times New Roman"/>
              </w:rPr>
            </w:pPr>
            <w:r w:rsidRPr="004D1568">
              <w:rPr>
                <w:rFonts w:ascii="Times New Roman" w:hAnsi="Times New Roman" w:cs="Times New Roman"/>
              </w:rPr>
              <w:t>1</w:t>
            </w:r>
            <w:r>
              <w:rPr>
                <w:rFonts w:ascii="Times New Roman" w:hAnsi="Times New Roman" w:cs="Times New Roman"/>
              </w:rPr>
              <w:t>50</w:t>
            </w:r>
            <w:r w:rsidRPr="004D1568">
              <w:rPr>
                <w:rFonts w:ascii="Times New Roman" w:hAnsi="Times New Roman" w:cs="Times New Roman"/>
              </w:rPr>
              <w:t>%</w:t>
            </w:r>
          </w:p>
        </w:tc>
      </w:tr>
      <w:tr w:rsidR="00B52AD1" w:rsidRPr="004D1568" w14:paraId="652F5A59" w14:textId="77777777" w:rsidTr="00B01DE6">
        <w:trPr>
          <w:trHeight w:val="315"/>
        </w:trPr>
        <w:tc>
          <w:tcPr>
            <w:tcW w:w="7680" w:type="dxa"/>
            <w:tcBorders>
              <w:top w:val="nil"/>
              <w:left w:val="single" w:sz="4" w:space="0" w:color="auto"/>
              <w:bottom w:val="single" w:sz="4" w:space="0" w:color="auto"/>
              <w:right w:val="single" w:sz="4" w:space="0" w:color="auto"/>
            </w:tcBorders>
            <w:shd w:val="clear" w:color="000000" w:fill="FFFFFF"/>
            <w:vAlign w:val="bottom"/>
            <w:hideMark/>
          </w:tcPr>
          <w:p w14:paraId="49AD90B8" w14:textId="77777777" w:rsidR="00B52AD1" w:rsidRPr="004D1568" w:rsidRDefault="00B52AD1" w:rsidP="00B01DE6">
            <w:pPr>
              <w:spacing w:after="0" w:line="240" w:lineRule="auto"/>
              <w:rPr>
                <w:rFonts w:ascii="Times New Roman" w:hAnsi="Times New Roman" w:cs="Times New Roman"/>
              </w:rPr>
            </w:pPr>
            <w:r w:rsidRPr="004D1568">
              <w:rPr>
                <w:rFonts w:ascii="Times New Roman" w:hAnsi="Times New Roman" w:cs="Times New Roman"/>
              </w:rPr>
              <w:t>Implementar un esquema de fortalecimiento institucional</w:t>
            </w:r>
          </w:p>
        </w:tc>
        <w:tc>
          <w:tcPr>
            <w:tcW w:w="1420" w:type="dxa"/>
            <w:tcBorders>
              <w:top w:val="nil"/>
              <w:left w:val="nil"/>
              <w:bottom w:val="single" w:sz="4" w:space="0" w:color="auto"/>
              <w:right w:val="single" w:sz="4" w:space="0" w:color="auto"/>
            </w:tcBorders>
            <w:shd w:val="clear" w:color="000000" w:fill="FFFFFF"/>
            <w:noWrap/>
            <w:vAlign w:val="bottom"/>
            <w:hideMark/>
          </w:tcPr>
          <w:p w14:paraId="2295BAE3" w14:textId="77777777" w:rsidR="00B52AD1" w:rsidRPr="004D1568" w:rsidRDefault="00B52AD1" w:rsidP="00B01DE6">
            <w:pPr>
              <w:spacing w:after="0" w:line="240" w:lineRule="auto"/>
              <w:jc w:val="center"/>
              <w:rPr>
                <w:rFonts w:ascii="Times New Roman" w:hAnsi="Times New Roman" w:cs="Times New Roman"/>
              </w:rPr>
            </w:pPr>
            <w:r>
              <w:rPr>
                <w:rFonts w:ascii="Times New Roman" w:hAnsi="Times New Roman" w:cs="Times New Roman"/>
              </w:rPr>
              <w:t>200</w:t>
            </w:r>
            <w:r w:rsidRPr="004D1568">
              <w:rPr>
                <w:rFonts w:ascii="Times New Roman" w:hAnsi="Times New Roman" w:cs="Times New Roman"/>
              </w:rPr>
              <w:t>%</w:t>
            </w:r>
          </w:p>
        </w:tc>
      </w:tr>
      <w:tr w:rsidR="00B52AD1" w:rsidRPr="004D1568" w14:paraId="51C991B6" w14:textId="77777777" w:rsidTr="00B01DE6">
        <w:trPr>
          <w:trHeight w:val="945"/>
        </w:trPr>
        <w:tc>
          <w:tcPr>
            <w:tcW w:w="7680" w:type="dxa"/>
            <w:tcBorders>
              <w:top w:val="nil"/>
              <w:left w:val="single" w:sz="4" w:space="0" w:color="auto"/>
              <w:bottom w:val="single" w:sz="4" w:space="0" w:color="auto"/>
              <w:right w:val="single" w:sz="4" w:space="0" w:color="auto"/>
            </w:tcBorders>
            <w:shd w:val="clear" w:color="000000" w:fill="FFFFFF"/>
            <w:vAlign w:val="bottom"/>
            <w:hideMark/>
          </w:tcPr>
          <w:p w14:paraId="64A9F7E6" w14:textId="77777777" w:rsidR="00B52AD1" w:rsidRPr="004D1568" w:rsidRDefault="00B52AD1" w:rsidP="00B01DE6">
            <w:pPr>
              <w:spacing w:after="0" w:line="240" w:lineRule="auto"/>
              <w:rPr>
                <w:rFonts w:ascii="Times New Roman" w:hAnsi="Times New Roman" w:cs="Times New Roman"/>
              </w:rPr>
            </w:pPr>
            <w:r w:rsidRPr="004D1568">
              <w:rPr>
                <w:rFonts w:ascii="Times New Roman" w:hAnsi="Times New Roman" w:cs="Times New Roman"/>
              </w:rPr>
              <w:t>Implementar un sub-programa de apropiación social para la valoración, conservación y transmisión de las prácticas y manifestaciones artísticas, tradiciones y conocimientos locales</w:t>
            </w:r>
          </w:p>
        </w:tc>
        <w:tc>
          <w:tcPr>
            <w:tcW w:w="1420" w:type="dxa"/>
            <w:tcBorders>
              <w:top w:val="nil"/>
              <w:left w:val="nil"/>
              <w:bottom w:val="single" w:sz="4" w:space="0" w:color="auto"/>
              <w:right w:val="single" w:sz="4" w:space="0" w:color="auto"/>
            </w:tcBorders>
            <w:shd w:val="clear" w:color="000000" w:fill="FFFFFF"/>
            <w:noWrap/>
            <w:vAlign w:val="bottom"/>
            <w:hideMark/>
          </w:tcPr>
          <w:p w14:paraId="67981E26" w14:textId="77777777" w:rsidR="00B52AD1" w:rsidRPr="004D1568" w:rsidRDefault="00B52AD1" w:rsidP="00B01DE6">
            <w:pPr>
              <w:spacing w:after="0" w:line="240" w:lineRule="auto"/>
              <w:jc w:val="center"/>
              <w:rPr>
                <w:rFonts w:ascii="Times New Roman" w:hAnsi="Times New Roman" w:cs="Times New Roman"/>
              </w:rPr>
            </w:pPr>
            <w:r w:rsidRPr="004D1568">
              <w:rPr>
                <w:rFonts w:ascii="Times New Roman" w:hAnsi="Times New Roman" w:cs="Times New Roman"/>
              </w:rPr>
              <w:t>100%</w:t>
            </w:r>
          </w:p>
        </w:tc>
      </w:tr>
      <w:tr w:rsidR="00B52AD1" w:rsidRPr="004D1568" w14:paraId="3A7A729C" w14:textId="77777777" w:rsidTr="00B01DE6">
        <w:trPr>
          <w:trHeight w:val="609"/>
        </w:trPr>
        <w:tc>
          <w:tcPr>
            <w:tcW w:w="7680" w:type="dxa"/>
            <w:tcBorders>
              <w:top w:val="nil"/>
              <w:left w:val="single" w:sz="4" w:space="0" w:color="auto"/>
              <w:bottom w:val="single" w:sz="4" w:space="0" w:color="auto"/>
              <w:right w:val="single" w:sz="4" w:space="0" w:color="auto"/>
            </w:tcBorders>
            <w:shd w:val="clear" w:color="000000" w:fill="FFFFFF"/>
            <w:vAlign w:val="bottom"/>
            <w:hideMark/>
          </w:tcPr>
          <w:p w14:paraId="3CE7E143" w14:textId="77777777" w:rsidR="00B52AD1" w:rsidRPr="004D1568" w:rsidRDefault="00B52AD1" w:rsidP="00B01DE6">
            <w:pPr>
              <w:spacing w:after="0" w:line="240" w:lineRule="auto"/>
              <w:rPr>
                <w:rFonts w:ascii="Times New Roman" w:hAnsi="Times New Roman" w:cs="Times New Roman"/>
              </w:rPr>
            </w:pPr>
            <w:r w:rsidRPr="004D1568">
              <w:rPr>
                <w:rFonts w:ascii="Times New Roman" w:hAnsi="Times New Roman" w:cs="Times New Roman"/>
              </w:rPr>
              <w:t>Impulsar la participación del 100% de las organizaciones sociales y comunitarias del municipio en la producción y creación de contenidos informativos y de análisis local</w:t>
            </w:r>
          </w:p>
        </w:tc>
        <w:tc>
          <w:tcPr>
            <w:tcW w:w="1420" w:type="dxa"/>
            <w:tcBorders>
              <w:top w:val="nil"/>
              <w:left w:val="nil"/>
              <w:bottom w:val="single" w:sz="4" w:space="0" w:color="auto"/>
              <w:right w:val="single" w:sz="4" w:space="0" w:color="auto"/>
            </w:tcBorders>
            <w:shd w:val="clear" w:color="000000" w:fill="FFFFFF"/>
            <w:noWrap/>
            <w:vAlign w:val="bottom"/>
            <w:hideMark/>
          </w:tcPr>
          <w:p w14:paraId="26B9A1A1" w14:textId="77777777" w:rsidR="00B52AD1" w:rsidRPr="004D1568" w:rsidRDefault="00B52AD1" w:rsidP="00B01DE6">
            <w:pPr>
              <w:spacing w:after="0" w:line="240" w:lineRule="auto"/>
              <w:jc w:val="center"/>
              <w:rPr>
                <w:rFonts w:ascii="Times New Roman" w:hAnsi="Times New Roman" w:cs="Times New Roman"/>
              </w:rPr>
            </w:pPr>
            <w:r w:rsidRPr="004D1568">
              <w:rPr>
                <w:rFonts w:ascii="Times New Roman" w:hAnsi="Times New Roman" w:cs="Times New Roman"/>
              </w:rPr>
              <w:t>1</w:t>
            </w:r>
            <w:r>
              <w:rPr>
                <w:rFonts w:ascii="Times New Roman" w:hAnsi="Times New Roman" w:cs="Times New Roman"/>
              </w:rPr>
              <w:t>00</w:t>
            </w:r>
            <w:r w:rsidRPr="004D1568">
              <w:rPr>
                <w:rFonts w:ascii="Times New Roman" w:hAnsi="Times New Roman" w:cs="Times New Roman"/>
              </w:rPr>
              <w:t>%</w:t>
            </w:r>
          </w:p>
        </w:tc>
      </w:tr>
      <w:tr w:rsidR="00B52AD1" w:rsidRPr="004D1568" w14:paraId="223F7378" w14:textId="77777777" w:rsidTr="00B01DE6">
        <w:trPr>
          <w:trHeight w:val="630"/>
        </w:trPr>
        <w:tc>
          <w:tcPr>
            <w:tcW w:w="7680" w:type="dxa"/>
            <w:tcBorders>
              <w:top w:val="nil"/>
              <w:left w:val="single" w:sz="4" w:space="0" w:color="auto"/>
              <w:bottom w:val="single" w:sz="4" w:space="0" w:color="auto"/>
              <w:right w:val="single" w:sz="4" w:space="0" w:color="auto"/>
            </w:tcBorders>
            <w:shd w:val="clear" w:color="000000" w:fill="FFFFFF"/>
            <w:vAlign w:val="bottom"/>
            <w:hideMark/>
          </w:tcPr>
          <w:p w14:paraId="068B8B57" w14:textId="77777777" w:rsidR="00B52AD1" w:rsidRPr="004D1568" w:rsidRDefault="00B52AD1" w:rsidP="00B01DE6">
            <w:pPr>
              <w:spacing w:after="0" w:line="240" w:lineRule="auto"/>
              <w:rPr>
                <w:rFonts w:ascii="Times New Roman" w:hAnsi="Times New Roman" w:cs="Times New Roman"/>
              </w:rPr>
            </w:pPr>
            <w:r w:rsidRPr="004D1568">
              <w:rPr>
                <w:rFonts w:ascii="Times New Roman" w:hAnsi="Times New Roman" w:cs="Times New Roman"/>
              </w:rPr>
              <w:t>Incrementar en un 40% la gestión pública de la cultura a través de la articulación de las diferentes dependencias municipales</w:t>
            </w:r>
          </w:p>
        </w:tc>
        <w:tc>
          <w:tcPr>
            <w:tcW w:w="1420" w:type="dxa"/>
            <w:tcBorders>
              <w:top w:val="nil"/>
              <w:left w:val="nil"/>
              <w:bottom w:val="single" w:sz="4" w:space="0" w:color="auto"/>
              <w:right w:val="single" w:sz="4" w:space="0" w:color="auto"/>
            </w:tcBorders>
            <w:shd w:val="clear" w:color="000000" w:fill="FFFFFF"/>
            <w:noWrap/>
            <w:vAlign w:val="bottom"/>
            <w:hideMark/>
          </w:tcPr>
          <w:p w14:paraId="326D32B7" w14:textId="77777777" w:rsidR="00B52AD1" w:rsidRPr="004D1568" w:rsidRDefault="00B52AD1" w:rsidP="00B01DE6">
            <w:pPr>
              <w:spacing w:after="0" w:line="240" w:lineRule="auto"/>
              <w:jc w:val="center"/>
              <w:rPr>
                <w:rFonts w:ascii="Times New Roman" w:hAnsi="Times New Roman" w:cs="Times New Roman"/>
              </w:rPr>
            </w:pPr>
            <w:r>
              <w:rPr>
                <w:rFonts w:ascii="Times New Roman" w:hAnsi="Times New Roman" w:cs="Times New Roman"/>
              </w:rPr>
              <w:t>100</w:t>
            </w:r>
            <w:r w:rsidRPr="004D1568">
              <w:rPr>
                <w:rFonts w:ascii="Times New Roman" w:hAnsi="Times New Roman" w:cs="Times New Roman"/>
              </w:rPr>
              <w:t>%</w:t>
            </w:r>
          </w:p>
        </w:tc>
      </w:tr>
      <w:tr w:rsidR="00B52AD1" w:rsidRPr="004D1568" w14:paraId="0745A5CC" w14:textId="77777777" w:rsidTr="00B01DE6">
        <w:trPr>
          <w:trHeight w:val="625"/>
        </w:trPr>
        <w:tc>
          <w:tcPr>
            <w:tcW w:w="7680" w:type="dxa"/>
            <w:tcBorders>
              <w:top w:val="nil"/>
              <w:left w:val="single" w:sz="4" w:space="0" w:color="auto"/>
              <w:bottom w:val="single" w:sz="4" w:space="0" w:color="auto"/>
              <w:right w:val="single" w:sz="4" w:space="0" w:color="auto"/>
            </w:tcBorders>
            <w:shd w:val="clear" w:color="000000" w:fill="FFFFFF"/>
            <w:vAlign w:val="bottom"/>
            <w:hideMark/>
          </w:tcPr>
          <w:p w14:paraId="773D8607" w14:textId="77777777" w:rsidR="00B52AD1" w:rsidRPr="004D1568" w:rsidRDefault="00B52AD1" w:rsidP="00B01DE6">
            <w:pPr>
              <w:spacing w:after="0" w:line="240" w:lineRule="auto"/>
              <w:rPr>
                <w:rFonts w:ascii="Times New Roman" w:hAnsi="Times New Roman" w:cs="Times New Roman"/>
              </w:rPr>
            </w:pPr>
            <w:r w:rsidRPr="004D1568">
              <w:rPr>
                <w:rFonts w:ascii="Times New Roman" w:hAnsi="Times New Roman" w:cs="Times New Roman"/>
              </w:rPr>
              <w:t>Incrementar en un 50% los procesos de creación artística con  identidad local y de recuperación de nuestra  memoria colectiva</w:t>
            </w:r>
          </w:p>
        </w:tc>
        <w:tc>
          <w:tcPr>
            <w:tcW w:w="1420" w:type="dxa"/>
            <w:tcBorders>
              <w:top w:val="nil"/>
              <w:left w:val="nil"/>
              <w:bottom w:val="single" w:sz="4" w:space="0" w:color="auto"/>
              <w:right w:val="single" w:sz="4" w:space="0" w:color="auto"/>
            </w:tcBorders>
            <w:shd w:val="clear" w:color="000000" w:fill="FFFFFF"/>
            <w:noWrap/>
            <w:vAlign w:val="bottom"/>
            <w:hideMark/>
          </w:tcPr>
          <w:p w14:paraId="0E4BA6AB" w14:textId="77777777" w:rsidR="00B52AD1" w:rsidRPr="004D1568" w:rsidRDefault="00B52AD1" w:rsidP="00B01DE6">
            <w:pPr>
              <w:spacing w:after="0" w:line="240" w:lineRule="auto"/>
              <w:jc w:val="center"/>
              <w:rPr>
                <w:rFonts w:ascii="Times New Roman" w:hAnsi="Times New Roman" w:cs="Times New Roman"/>
              </w:rPr>
            </w:pPr>
            <w:r>
              <w:rPr>
                <w:rFonts w:ascii="Times New Roman" w:hAnsi="Times New Roman" w:cs="Times New Roman"/>
              </w:rPr>
              <w:t>100</w:t>
            </w:r>
            <w:r w:rsidRPr="004D1568">
              <w:rPr>
                <w:rFonts w:ascii="Times New Roman" w:hAnsi="Times New Roman" w:cs="Times New Roman"/>
              </w:rPr>
              <w:t>%</w:t>
            </w:r>
          </w:p>
        </w:tc>
      </w:tr>
      <w:tr w:rsidR="00B52AD1" w:rsidRPr="004D1568" w14:paraId="769576F1" w14:textId="77777777" w:rsidTr="00B01DE6">
        <w:trPr>
          <w:trHeight w:val="422"/>
        </w:trPr>
        <w:tc>
          <w:tcPr>
            <w:tcW w:w="7680" w:type="dxa"/>
            <w:tcBorders>
              <w:top w:val="nil"/>
              <w:left w:val="single" w:sz="4" w:space="0" w:color="auto"/>
              <w:bottom w:val="single" w:sz="4" w:space="0" w:color="auto"/>
              <w:right w:val="single" w:sz="4" w:space="0" w:color="auto"/>
            </w:tcBorders>
            <w:shd w:val="clear" w:color="000000" w:fill="FFFFFF"/>
            <w:vAlign w:val="bottom"/>
            <w:hideMark/>
          </w:tcPr>
          <w:p w14:paraId="15F63504" w14:textId="77777777" w:rsidR="00B52AD1" w:rsidRPr="004D1568" w:rsidRDefault="00B52AD1" w:rsidP="00B01DE6">
            <w:pPr>
              <w:spacing w:after="0" w:line="240" w:lineRule="auto"/>
              <w:rPr>
                <w:rFonts w:ascii="Times New Roman" w:hAnsi="Times New Roman" w:cs="Times New Roman"/>
              </w:rPr>
            </w:pPr>
            <w:r w:rsidRPr="004D1568">
              <w:rPr>
                <w:rFonts w:ascii="Times New Roman" w:hAnsi="Times New Roman" w:cs="Times New Roman"/>
              </w:rPr>
              <w:t>Mejorar en 100% los diferentes espacios institucionales de participación ciudadana</w:t>
            </w:r>
          </w:p>
        </w:tc>
        <w:tc>
          <w:tcPr>
            <w:tcW w:w="1420" w:type="dxa"/>
            <w:tcBorders>
              <w:top w:val="nil"/>
              <w:left w:val="nil"/>
              <w:bottom w:val="single" w:sz="4" w:space="0" w:color="auto"/>
              <w:right w:val="single" w:sz="4" w:space="0" w:color="auto"/>
            </w:tcBorders>
            <w:shd w:val="clear" w:color="000000" w:fill="FFFFFF"/>
            <w:noWrap/>
            <w:vAlign w:val="bottom"/>
            <w:hideMark/>
          </w:tcPr>
          <w:p w14:paraId="215C8CE2" w14:textId="77777777" w:rsidR="00B52AD1" w:rsidRPr="004D1568" w:rsidRDefault="00B52AD1" w:rsidP="00B01DE6">
            <w:pPr>
              <w:spacing w:after="0" w:line="240" w:lineRule="auto"/>
              <w:jc w:val="center"/>
              <w:rPr>
                <w:rFonts w:ascii="Times New Roman" w:hAnsi="Times New Roman" w:cs="Times New Roman"/>
              </w:rPr>
            </w:pPr>
            <w:r w:rsidRPr="004D1568">
              <w:rPr>
                <w:rFonts w:ascii="Times New Roman" w:hAnsi="Times New Roman" w:cs="Times New Roman"/>
              </w:rPr>
              <w:t>100%</w:t>
            </w:r>
          </w:p>
        </w:tc>
      </w:tr>
      <w:tr w:rsidR="00B52AD1" w:rsidRPr="004D1568" w14:paraId="41F608B5" w14:textId="77777777" w:rsidTr="00B01DE6">
        <w:trPr>
          <w:trHeight w:val="697"/>
        </w:trPr>
        <w:tc>
          <w:tcPr>
            <w:tcW w:w="7680" w:type="dxa"/>
            <w:tcBorders>
              <w:top w:val="nil"/>
              <w:left w:val="single" w:sz="4" w:space="0" w:color="auto"/>
              <w:bottom w:val="single" w:sz="4" w:space="0" w:color="auto"/>
              <w:right w:val="single" w:sz="4" w:space="0" w:color="auto"/>
            </w:tcBorders>
            <w:shd w:val="clear" w:color="000000" w:fill="FFFFFF"/>
            <w:vAlign w:val="bottom"/>
            <w:hideMark/>
          </w:tcPr>
          <w:p w14:paraId="5F00E845" w14:textId="77777777" w:rsidR="00B52AD1" w:rsidRPr="004D1568" w:rsidRDefault="00B52AD1" w:rsidP="00B01DE6">
            <w:pPr>
              <w:spacing w:after="0" w:line="240" w:lineRule="auto"/>
              <w:rPr>
                <w:rFonts w:ascii="Times New Roman" w:hAnsi="Times New Roman" w:cs="Times New Roman"/>
              </w:rPr>
            </w:pPr>
            <w:r w:rsidRPr="004D1568">
              <w:rPr>
                <w:rFonts w:ascii="Times New Roman" w:hAnsi="Times New Roman" w:cs="Times New Roman"/>
              </w:rPr>
              <w:t>Mejorar la planeación y desarrollo del territorio mediante: conservación catastral, plan vial, participación en plusvalía, actualización de nomenclatura y estratificación</w:t>
            </w:r>
          </w:p>
        </w:tc>
        <w:tc>
          <w:tcPr>
            <w:tcW w:w="1420" w:type="dxa"/>
            <w:tcBorders>
              <w:top w:val="nil"/>
              <w:left w:val="nil"/>
              <w:bottom w:val="single" w:sz="4" w:space="0" w:color="auto"/>
              <w:right w:val="single" w:sz="4" w:space="0" w:color="auto"/>
            </w:tcBorders>
            <w:shd w:val="clear" w:color="000000" w:fill="FFFFFF"/>
            <w:noWrap/>
            <w:vAlign w:val="bottom"/>
            <w:hideMark/>
          </w:tcPr>
          <w:p w14:paraId="40DB8E7C" w14:textId="77777777" w:rsidR="00B52AD1" w:rsidRPr="004D1568" w:rsidRDefault="00B52AD1" w:rsidP="00B01DE6">
            <w:pPr>
              <w:spacing w:after="0" w:line="240" w:lineRule="auto"/>
              <w:jc w:val="center"/>
              <w:rPr>
                <w:rFonts w:ascii="Times New Roman" w:hAnsi="Times New Roman" w:cs="Times New Roman"/>
              </w:rPr>
            </w:pPr>
            <w:r w:rsidRPr="004D1568">
              <w:rPr>
                <w:rFonts w:ascii="Times New Roman" w:hAnsi="Times New Roman" w:cs="Times New Roman"/>
              </w:rPr>
              <w:t>1</w:t>
            </w:r>
            <w:r>
              <w:rPr>
                <w:rFonts w:ascii="Times New Roman" w:hAnsi="Times New Roman" w:cs="Times New Roman"/>
              </w:rPr>
              <w:t>20</w:t>
            </w:r>
            <w:r w:rsidRPr="004D1568">
              <w:rPr>
                <w:rFonts w:ascii="Times New Roman" w:hAnsi="Times New Roman" w:cs="Times New Roman"/>
              </w:rPr>
              <w:t>%</w:t>
            </w:r>
          </w:p>
        </w:tc>
      </w:tr>
      <w:tr w:rsidR="00B52AD1" w:rsidRPr="004D1568" w14:paraId="2719A660" w14:textId="77777777" w:rsidTr="00B01DE6">
        <w:trPr>
          <w:trHeight w:val="693"/>
        </w:trPr>
        <w:tc>
          <w:tcPr>
            <w:tcW w:w="7680" w:type="dxa"/>
            <w:tcBorders>
              <w:top w:val="nil"/>
              <w:left w:val="single" w:sz="4" w:space="0" w:color="auto"/>
              <w:bottom w:val="single" w:sz="4" w:space="0" w:color="auto"/>
              <w:right w:val="single" w:sz="4" w:space="0" w:color="auto"/>
            </w:tcBorders>
            <w:shd w:val="clear" w:color="000000" w:fill="FFFFFF"/>
            <w:vAlign w:val="bottom"/>
            <w:hideMark/>
          </w:tcPr>
          <w:p w14:paraId="16B8E38B" w14:textId="77777777" w:rsidR="00B52AD1" w:rsidRPr="004D1568" w:rsidRDefault="00B52AD1" w:rsidP="00B01DE6">
            <w:pPr>
              <w:spacing w:after="0" w:line="240" w:lineRule="auto"/>
              <w:rPr>
                <w:rFonts w:ascii="Times New Roman" w:hAnsi="Times New Roman" w:cs="Times New Roman"/>
              </w:rPr>
            </w:pPr>
            <w:r w:rsidRPr="004D1568">
              <w:rPr>
                <w:rFonts w:ascii="Times New Roman" w:hAnsi="Times New Roman" w:cs="Times New Roman"/>
              </w:rPr>
              <w:t>Realizar 18 encuentros comunitarios en los núcleos zonales del municipio, para articular el ejercicio de participación comunitaria</w:t>
            </w:r>
          </w:p>
        </w:tc>
        <w:tc>
          <w:tcPr>
            <w:tcW w:w="1420" w:type="dxa"/>
            <w:tcBorders>
              <w:top w:val="nil"/>
              <w:left w:val="nil"/>
              <w:bottom w:val="single" w:sz="4" w:space="0" w:color="auto"/>
              <w:right w:val="single" w:sz="4" w:space="0" w:color="auto"/>
            </w:tcBorders>
            <w:shd w:val="clear" w:color="000000" w:fill="FFFFFF"/>
            <w:noWrap/>
            <w:vAlign w:val="bottom"/>
            <w:hideMark/>
          </w:tcPr>
          <w:p w14:paraId="4DFE1287" w14:textId="77777777" w:rsidR="00B52AD1" w:rsidRPr="004D1568" w:rsidRDefault="00B52AD1" w:rsidP="00B01DE6">
            <w:pPr>
              <w:spacing w:after="0" w:line="240" w:lineRule="auto"/>
              <w:jc w:val="center"/>
              <w:rPr>
                <w:rFonts w:ascii="Times New Roman" w:hAnsi="Times New Roman" w:cs="Times New Roman"/>
              </w:rPr>
            </w:pPr>
            <w:r>
              <w:rPr>
                <w:rFonts w:ascii="Times New Roman" w:hAnsi="Times New Roman" w:cs="Times New Roman"/>
              </w:rPr>
              <w:t>133,3</w:t>
            </w:r>
            <w:r w:rsidRPr="004D1568">
              <w:rPr>
                <w:rFonts w:ascii="Times New Roman" w:hAnsi="Times New Roman" w:cs="Times New Roman"/>
              </w:rPr>
              <w:t>%</w:t>
            </w:r>
          </w:p>
        </w:tc>
      </w:tr>
      <w:tr w:rsidR="00B52AD1" w:rsidRPr="004D1568" w14:paraId="73E33A4A" w14:textId="77777777" w:rsidTr="00B01DE6">
        <w:trPr>
          <w:trHeight w:val="419"/>
        </w:trPr>
        <w:tc>
          <w:tcPr>
            <w:tcW w:w="7680" w:type="dxa"/>
            <w:tcBorders>
              <w:top w:val="nil"/>
              <w:left w:val="single" w:sz="4" w:space="0" w:color="auto"/>
              <w:bottom w:val="single" w:sz="4" w:space="0" w:color="auto"/>
              <w:right w:val="single" w:sz="4" w:space="0" w:color="auto"/>
            </w:tcBorders>
            <w:shd w:val="clear" w:color="000000" w:fill="FFFFFF"/>
            <w:vAlign w:val="bottom"/>
            <w:hideMark/>
          </w:tcPr>
          <w:p w14:paraId="1E1088D8" w14:textId="77777777" w:rsidR="00B52AD1" w:rsidRPr="004D1568" w:rsidRDefault="00B52AD1" w:rsidP="00B01DE6">
            <w:pPr>
              <w:spacing w:after="0" w:line="240" w:lineRule="auto"/>
              <w:rPr>
                <w:rFonts w:ascii="Times New Roman" w:hAnsi="Times New Roman" w:cs="Times New Roman"/>
              </w:rPr>
            </w:pPr>
            <w:r w:rsidRPr="004D1568">
              <w:rPr>
                <w:rFonts w:ascii="Times New Roman" w:hAnsi="Times New Roman" w:cs="Times New Roman"/>
              </w:rPr>
              <w:t>Realizar 8 actividades que promuevan la cultura de la legalidad en el municipio</w:t>
            </w:r>
          </w:p>
        </w:tc>
        <w:tc>
          <w:tcPr>
            <w:tcW w:w="1420" w:type="dxa"/>
            <w:tcBorders>
              <w:top w:val="nil"/>
              <w:left w:val="nil"/>
              <w:bottom w:val="single" w:sz="4" w:space="0" w:color="auto"/>
              <w:right w:val="single" w:sz="4" w:space="0" w:color="auto"/>
            </w:tcBorders>
            <w:shd w:val="clear" w:color="000000" w:fill="FFFFFF"/>
            <w:noWrap/>
            <w:vAlign w:val="bottom"/>
            <w:hideMark/>
          </w:tcPr>
          <w:p w14:paraId="7B5E8362" w14:textId="77777777" w:rsidR="00B52AD1" w:rsidRPr="004D1568" w:rsidRDefault="00B52AD1" w:rsidP="00B01DE6">
            <w:pPr>
              <w:spacing w:after="0" w:line="240" w:lineRule="auto"/>
              <w:jc w:val="center"/>
              <w:rPr>
                <w:rFonts w:ascii="Times New Roman" w:hAnsi="Times New Roman" w:cs="Times New Roman"/>
              </w:rPr>
            </w:pPr>
            <w:r>
              <w:rPr>
                <w:rFonts w:ascii="Times New Roman" w:hAnsi="Times New Roman" w:cs="Times New Roman"/>
              </w:rPr>
              <w:t>96,9</w:t>
            </w:r>
            <w:r w:rsidRPr="004D1568">
              <w:rPr>
                <w:rFonts w:ascii="Times New Roman" w:hAnsi="Times New Roman" w:cs="Times New Roman"/>
              </w:rPr>
              <w:t>%</w:t>
            </w:r>
          </w:p>
        </w:tc>
      </w:tr>
      <w:tr w:rsidR="00B52AD1" w:rsidRPr="004D1568" w14:paraId="05F31BB6" w14:textId="77777777" w:rsidTr="00B01DE6">
        <w:trPr>
          <w:trHeight w:val="270"/>
        </w:trPr>
        <w:tc>
          <w:tcPr>
            <w:tcW w:w="7680" w:type="dxa"/>
            <w:tcBorders>
              <w:top w:val="nil"/>
              <w:left w:val="single" w:sz="4" w:space="0" w:color="auto"/>
              <w:bottom w:val="single" w:sz="4" w:space="0" w:color="auto"/>
              <w:right w:val="single" w:sz="4" w:space="0" w:color="auto"/>
            </w:tcBorders>
            <w:shd w:val="clear" w:color="000000" w:fill="FFFFFF"/>
            <w:vAlign w:val="bottom"/>
            <w:hideMark/>
          </w:tcPr>
          <w:p w14:paraId="6F40141A" w14:textId="77777777" w:rsidR="00B52AD1" w:rsidRPr="004D1568" w:rsidRDefault="00B52AD1" w:rsidP="00B01DE6">
            <w:pPr>
              <w:spacing w:after="0" w:line="240" w:lineRule="auto"/>
              <w:rPr>
                <w:rFonts w:ascii="Times New Roman" w:hAnsi="Times New Roman" w:cs="Times New Roman"/>
              </w:rPr>
            </w:pPr>
            <w:r w:rsidRPr="004D1568">
              <w:rPr>
                <w:rFonts w:ascii="Times New Roman" w:hAnsi="Times New Roman" w:cs="Times New Roman"/>
              </w:rPr>
              <w:t>Realizar 8 actividades que promuevan los derechos y libertades laborales y sindicales</w:t>
            </w:r>
          </w:p>
        </w:tc>
        <w:tc>
          <w:tcPr>
            <w:tcW w:w="1420" w:type="dxa"/>
            <w:tcBorders>
              <w:top w:val="nil"/>
              <w:left w:val="nil"/>
              <w:bottom w:val="single" w:sz="4" w:space="0" w:color="auto"/>
              <w:right w:val="single" w:sz="4" w:space="0" w:color="auto"/>
            </w:tcBorders>
            <w:shd w:val="clear" w:color="000000" w:fill="FFFFFF"/>
            <w:noWrap/>
            <w:vAlign w:val="bottom"/>
            <w:hideMark/>
          </w:tcPr>
          <w:p w14:paraId="085026F4" w14:textId="77777777" w:rsidR="00B52AD1" w:rsidRPr="004D1568" w:rsidRDefault="00B52AD1" w:rsidP="00B01DE6">
            <w:pPr>
              <w:spacing w:after="0" w:line="240" w:lineRule="auto"/>
              <w:jc w:val="center"/>
              <w:rPr>
                <w:rFonts w:ascii="Times New Roman" w:hAnsi="Times New Roman" w:cs="Times New Roman"/>
              </w:rPr>
            </w:pPr>
            <w:r w:rsidRPr="004D1568">
              <w:rPr>
                <w:rFonts w:ascii="Times New Roman" w:hAnsi="Times New Roman" w:cs="Times New Roman"/>
              </w:rPr>
              <w:t>1</w:t>
            </w:r>
            <w:r>
              <w:rPr>
                <w:rFonts w:ascii="Times New Roman" w:hAnsi="Times New Roman" w:cs="Times New Roman"/>
              </w:rPr>
              <w:t>12,5</w:t>
            </w:r>
            <w:r w:rsidRPr="004D1568">
              <w:rPr>
                <w:rFonts w:ascii="Times New Roman" w:hAnsi="Times New Roman" w:cs="Times New Roman"/>
              </w:rPr>
              <w:t>%</w:t>
            </w:r>
          </w:p>
        </w:tc>
      </w:tr>
      <w:tr w:rsidR="00B52AD1" w:rsidRPr="004D1568" w14:paraId="56F62024" w14:textId="77777777" w:rsidTr="00B01DE6">
        <w:trPr>
          <w:trHeight w:val="462"/>
        </w:trPr>
        <w:tc>
          <w:tcPr>
            <w:tcW w:w="7680" w:type="dxa"/>
            <w:tcBorders>
              <w:top w:val="nil"/>
              <w:left w:val="single" w:sz="4" w:space="0" w:color="auto"/>
              <w:bottom w:val="single" w:sz="4" w:space="0" w:color="auto"/>
              <w:right w:val="single" w:sz="4" w:space="0" w:color="auto"/>
            </w:tcBorders>
            <w:shd w:val="clear" w:color="000000" w:fill="FFFFFF"/>
            <w:vAlign w:val="bottom"/>
            <w:hideMark/>
          </w:tcPr>
          <w:p w14:paraId="5A7ACA04" w14:textId="77777777" w:rsidR="00B52AD1" w:rsidRPr="004D1568" w:rsidRDefault="00B52AD1" w:rsidP="00B01DE6">
            <w:pPr>
              <w:spacing w:after="0" w:line="240" w:lineRule="auto"/>
              <w:rPr>
                <w:rFonts w:ascii="Times New Roman" w:hAnsi="Times New Roman" w:cs="Times New Roman"/>
              </w:rPr>
            </w:pPr>
            <w:r w:rsidRPr="004D1568">
              <w:rPr>
                <w:rFonts w:ascii="Times New Roman" w:hAnsi="Times New Roman" w:cs="Times New Roman"/>
              </w:rPr>
              <w:t>Vincular dentro de los procesos de formación y de iniciación en artes un 30% de población residente el área rural</w:t>
            </w:r>
          </w:p>
        </w:tc>
        <w:tc>
          <w:tcPr>
            <w:tcW w:w="1420" w:type="dxa"/>
            <w:tcBorders>
              <w:top w:val="nil"/>
              <w:left w:val="nil"/>
              <w:bottom w:val="single" w:sz="4" w:space="0" w:color="auto"/>
              <w:right w:val="single" w:sz="4" w:space="0" w:color="auto"/>
            </w:tcBorders>
            <w:shd w:val="clear" w:color="000000" w:fill="FFFFFF"/>
            <w:noWrap/>
            <w:vAlign w:val="bottom"/>
            <w:hideMark/>
          </w:tcPr>
          <w:p w14:paraId="33A4DE6F" w14:textId="77777777" w:rsidR="00B52AD1" w:rsidRPr="004D1568" w:rsidRDefault="00B52AD1" w:rsidP="00B01DE6">
            <w:pPr>
              <w:spacing w:after="0" w:line="240" w:lineRule="auto"/>
              <w:jc w:val="center"/>
              <w:rPr>
                <w:rFonts w:ascii="Times New Roman" w:hAnsi="Times New Roman" w:cs="Times New Roman"/>
              </w:rPr>
            </w:pPr>
            <w:r w:rsidRPr="004D1568">
              <w:rPr>
                <w:rFonts w:ascii="Times New Roman" w:hAnsi="Times New Roman" w:cs="Times New Roman"/>
              </w:rPr>
              <w:t>1</w:t>
            </w:r>
            <w:r>
              <w:rPr>
                <w:rFonts w:ascii="Times New Roman" w:hAnsi="Times New Roman" w:cs="Times New Roman"/>
              </w:rPr>
              <w:t>00</w:t>
            </w:r>
            <w:r w:rsidRPr="004D1568">
              <w:rPr>
                <w:rFonts w:ascii="Times New Roman" w:hAnsi="Times New Roman" w:cs="Times New Roman"/>
              </w:rPr>
              <w:t>%</w:t>
            </w:r>
          </w:p>
        </w:tc>
      </w:tr>
    </w:tbl>
    <w:p w14:paraId="24753571" w14:textId="77777777" w:rsidR="00194B1C" w:rsidRDefault="00194B1C" w:rsidP="00CC54E9">
      <w:pPr>
        <w:spacing w:line="360" w:lineRule="auto"/>
        <w:jc w:val="right"/>
        <w:rPr>
          <w:rFonts w:ascii="Times New Roman" w:eastAsiaTheme="minorHAnsi" w:hAnsi="Times New Roman" w:cs="Times New Roman"/>
          <w:b/>
          <w:i/>
          <w:noProof/>
          <w:lang w:eastAsia="en-US"/>
        </w:rPr>
      </w:pPr>
    </w:p>
    <w:p w14:paraId="1DB9EE13" w14:textId="0568E711" w:rsidR="00CC54E9" w:rsidRPr="00D77E84" w:rsidRDefault="00CC54E9" w:rsidP="00CC54E9">
      <w:pPr>
        <w:spacing w:line="360" w:lineRule="auto"/>
        <w:jc w:val="right"/>
        <w:rPr>
          <w:rFonts w:ascii="Times New Roman" w:hAnsi="Times New Roman" w:cs="Times New Roman"/>
        </w:rPr>
      </w:pPr>
      <w:r>
        <w:rPr>
          <w:rFonts w:ascii="Times New Roman" w:eastAsiaTheme="minorHAnsi" w:hAnsi="Times New Roman" w:cs="Times New Roman"/>
          <w:b/>
          <w:i/>
          <w:noProof/>
          <w:lang w:eastAsia="en-US"/>
        </w:rPr>
        <w:t xml:space="preserve">Fuente: </w:t>
      </w:r>
      <w:r w:rsidRPr="00194B1C">
        <w:rPr>
          <w:rFonts w:ascii="Times New Roman" w:hAnsi="Times New Roman" w:cs="Times New Roman"/>
          <w:i/>
        </w:rPr>
        <w:t>Elaboración propia</w:t>
      </w:r>
    </w:p>
    <w:p w14:paraId="03C6CAE5" w14:textId="7DFC525B" w:rsidR="00664E67" w:rsidRPr="00D77E84" w:rsidRDefault="00664E67" w:rsidP="003732DD">
      <w:pPr>
        <w:spacing w:line="360" w:lineRule="auto"/>
        <w:jc w:val="both"/>
        <w:rPr>
          <w:rFonts w:ascii="Times New Roman" w:hAnsi="Times New Roman" w:cs="Times New Roman"/>
        </w:rPr>
      </w:pPr>
    </w:p>
    <w:p w14:paraId="49ED80F8" w14:textId="6C40EDB2" w:rsidR="009B4397" w:rsidRPr="00D77E84" w:rsidRDefault="009B4397" w:rsidP="003732DD">
      <w:pPr>
        <w:spacing w:line="360" w:lineRule="auto"/>
        <w:jc w:val="both"/>
        <w:rPr>
          <w:rFonts w:ascii="Times New Roman" w:hAnsi="Times New Roman" w:cs="Times New Roman"/>
        </w:rPr>
      </w:pPr>
      <w:r w:rsidRPr="00D77E84">
        <w:rPr>
          <w:rFonts w:ascii="Times New Roman" w:hAnsi="Times New Roman" w:cs="Times New Roman"/>
        </w:rPr>
        <w:t xml:space="preserve">Aquí se </w:t>
      </w:r>
      <w:r w:rsidR="005E388F" w:rsidRPr="00D77E84">
        <w:rPr>
          <w:rFonts w:ascii="Times New Roman" w:hAnsi="Times New Roman" w:cs="Times New Roman"/>
        </w:rPr>
        <w:t>relaciona la línea estratégica 3,</w:t>
      </w:r>
      <w:r w:rsidRPr="00D77E84">
        <w:rPr>
          <w:rFonts w:ascii="Times New Roman" w:hAnsi="Times New Roman" w:cs="Times New Roman"/>
        </w:rPr>
        <w:t xml:space="preserve"> la cual contiene 2 programas y 5 subprogramas enfocados en la cultura, con los cuales se fomenta la apropiación social del patrimonio cultural y se fortalecen las práct</w:t>
      </w:r>
      <w:r w:rsidR="005E388F" w:rsidRPr="00D77E84">
        <w:rPr>
          <w:rFonts w:ascii="Times New Roman" w:hAnsi="Times New Roman" w:cs="Times New Roman"/>
        </w:rPr>
        <w:t>icas, expresiones y</w:t>
      </w:r>
      <w:r w:rsidRPr="00D77E84">
        <w:rPr>
          <w:rFonts w:ascii="Times New Roman" w:hAnsi="Times New Roman" w:cs="Times New Roman"/>
        </w:rPr>
        <w:t xml:space="preserve"> manifestaciones culturales y artísticas de la identidad carmelitana</w:t>
      </w:r>
      <w:r w:rsidR="001C5D42" w:rsidRPr="00D77E84">
        <w:rPr>
          <w:rFonts w:ascii="Times New Roman" w:hAnsi="Times New Roman" w:cs="Times New Roman"/>
        </w:rPr>
        <w:t xml:space="preserve">, respecto la comunidad da a conocer </w:t>
      </w:r>
      <w:r w:rsidRPr="00D77E84">
        <w:rPr>
          <w:rFonts w:ascii="Times New Roman" w:hAnsi="Times New Roman" w:cs="Times New Roman"/>
        </w:rPr>
        <w:t xml:space="preserve">que la administración </w:t>
      </w:r>
      <w:r w:rsidR="001C5D42" w:rsidRPr="00D77E84">
        <w:rPr>
          <w:rFonts w:ascii="Times New Roman" w:hAnsi="Times New Roman" w:cs="Times New Roman"/>
        </w:rPr>
        <w:t xml:space="preserve">brinda estímulos </w:t>
      </w:r>
      <w:r w:rsidRPr="00D77E84">
        <w:rPr>
          <w:rFonts w:ascii="Times New Roman" w:hAnsi="Times New Roman" w:cs="Times New Roman"/>
        </w:rPr>
        <w:t xml:space="preserve">a menudo para participar activamente en proyectos de índole cultural, </w:t>
      </w:r>
      <w:r w:rsidR="001C5D42" w:rsidRPr="00D77E84">
        <w:rPr>
          <w:rFonts w:ascii="Times New Roman" w:hAnsi="Times New Roman" w:cs="Times New Roman"/>
        </w:rPr>
        <w:t xml:space="preserve">lo que indica que </w:t>
      </w:r>
      <w:r w:rsidRPr="00D77E84">
        <w:rPr>
          <w:rFonts w:ascii="Times New Roman" w:hAnsi="Times New Roman" w:cs="Times New Roman"/>
        </w:rPr>
        <w:t>la inclusión cultura</w:t>
      </w:r>
      <w:r w:rsidR="001C5D42" w:rsidRPr="00D77E84">
        <w:rPr>
          <w:rFonts w:ascii="Times New Roman" w:hAnsi="Times New Roman" w:cs="Times New Roman"/>
        </w:rPr>
        <w:t>l</w:t>
      </w:r>
      <w:r w:rsidRPr="00D77E84">
        <w:rPr>
          <w:rFonts w:ascii="Times New Roman" w:hAnsi="Times New Roman" w:cs="Times New Roman"/>
        </w:rPr>
        <w:t xml:space="preserve"> genera cambios positivos en la </w:t>
      </w:r>
      <w:r w:rsidR="001C5D42" w:rsidRPr="00D77E84">
        <w:rPr>
          <w:rFonts w:ascii="Times New Roman" w:hAnsi="Times New Roman" w:cs="Times New Roman"/>
        </w:rPr>
        <w:t>calidad de vida de la personas. P</w:t>
      </w:r>
      <w:r w:rsidRPr="00D77E84">
        <w:rPr>
          <w:rFonts w:ascii="Times New Roman" w:hAnsi="Times New Roman" w:cs="Times New Roman"/>
        </w:rPr>
        <w:t xml:space="preserve">or otro </w:t>
      </w:r>
      <w:r w:rsidR="00E05831" w:rsidRPr="00D77E84">
        <w:rPr>
          <w:rFonts w:ascii="Times New Roman" w:hAnsi="Times New Roman" w:cs="Times New Roman"/>
        </w:rPr>
        <w:t>lado,</w:t>
      </w:r>
      <w:r w:rsidR="00693AE5" w:rsidRPr="00D77E84">
        <w:rPr>
          <w:rFonts w:ascii="Times New Roman" w:hAnsi="Times New Roman" w:cs="Times New Roman"/>
        </w:rPr>
        <w:t xml:space="preserve"> </w:t>
      </w:r>
      <w:r w:rsidR="001C5D42" w:rsidRPr="00D77E84">
        <w:rPr>
          <w:rFonts w:ascii="Times New Roman" w:hAnsi="Times New Roman" w:cs="Times New Roman"/>
        </w:rPr>
        <w:t xml:space="preserve">es necesario resaltar que </w:t>
      </w:r>
      <w:r w:rsidRPr="00D77E84">
        <w:rPr>
          <w:rFonts w:ascii="Times New Roman" w:hAnsi="Times New Roman" w:cs="Times New Roman"/>
        </w:rPr>
        <w:t xml:space="preserve">las instituciones públicas del </w:t>
      </w:r>
      <w:r w:rsidR="00E05831" w:rsidRPr="00D77E84">
        <w:rPr>
          <w:rFonts w:ascii="Times New Roman" w:hAnsi="Times New Roman" w:cs="Times New Roman"/>
        </w:rPr>
        <w:t>municipio apoyan</w:t>
      </w:r>
      <w:r w:rsidRPr="00D77E84">
        <w:rPr>
          <w:rFonts w:ascii="Times New Roman" w:hAnsi="Times New Roman" w:cs="Times New Roman"/>
        </w:rPr>
        <w:t xml:space="preserve"> temas de educación, salud y desarrollo ambiental, sin </w:t>
      </w:r>
      <w:r w:rsidR="00E05831" w:rsidRPr="00D77E84">
        <w:rPr>
          <w:rFonts w:ascii="Times New Roman" w:hAnsi="Times New Roman" w:cs="Times New Roman"/>
        </w:rPr>
        <w:t>embargo,</w:t>
      </w:r>
      <w:r w:rsidRPr="00D77E84">
        <w:rPr>
          <w:rFonts w:ascii="Times New Roman" w:hAnsi="Times New Roman" w:cs="Times New Roman"/>
        </w:rPr>
        <w:t xml:space="preserve"> solo </w:t>
      </w:r>
      <w:r w:rsidR="001C5D42" w:rsidRPr="001D282D">
        <w:rPr>
          <w:rFonts w:ascii="Times New Roman" w:hAnsi="Times New Roman" w:cs="Times New Roman"/>
        </w:rPr>
        <w:t>el 66</w:t>
      </w:r>
      <w:r w:rsidRPr="001D282D">
        <w:rPr>
          <w:rFonts w:ascii="Times New Roman" w:hAnsi="Times New Roman" w:cs="Times New Roman"/>
        </w:rPr>
        <w:t xml:space="preserve">% </w:t>
      </w:r>
      <w:r w:rsidR="001C5D42" w:rsidRPr="001D282D">
        <w:rPr>
          <w:rFonts w:ascii="Times New Roman" w:hAnsi="Times New Roman" w:cs="Times New Roman"/>
        </w:rPr>
        <w:t>de la población</w:t>
      </w:r>
      <w:r w:rsidR="001C5D42" w:rsidRPr="00D77E84">
        <w:rPr>
          <w:rFonts w:ascii="Times New Roman" w:hAnsi="Times New Roman" w:cs="Times New Roman"/>
        </w:rPr>
        <w:t xml:space="preserve"> </w:t>
      </w:r>
      <w:r w:rsidR="001D282D">
        <w:rPr>
          <w:rFonts w:ascii="Times New Roman" w:hAnsi="Times New Roman" w:cs="Times New Roman"/>
        </w:rPr>
        <w:t xml:space="preserve">encuestada </w:t>
      </w:r>
      <w:r w:rsidRPr="00D77E84">
        <w:rPr>
          <w:rFonts w:ascii="Times New Roman" w:hAnsi="Times New Roman" w:cs="Times New Roman"/>
        </w:rPr>
        <w:t>considera que estas instituciones son sólidas, eficientes e inclusivas, por lo que es necesario que</w:t>
      </w:r>
      <w:r w:rsidR="001C5D42" w:rsidRPr="00D77E84">
        <w:rPr>
          <w:rFonts w:ascii="Times New Roman" w:hAnsi="Times New Roman" w:cs="Times New Roman"/>
        </w:rPr>
        <w:t xml:space="preserve"> se refuercen algunos aspectos como</w:t>
      </w:r>
      <w:r w:rsidRPr="00D77E84">
        <w:rPr>
          <w:rFonts w:ascii="Times New Roman" w:hAnsi="Times New Roman" w:cs="Times New Roman"/>
        </w:rPr>
        <w:t>:</w:t>
      </w:r>
      <w:r w:rsidR="001C5D42" w:rsidRPr="00D77E84">
        <w:rPr>
          <w:rFonts w:ascii="Times New Roman" w:hAnsi="Times New Roman" w:cs="Times New Roman"/>
        </w:rPr>
        <w:t xml:space="preserve"> la</w:t>
      </w:r>
      <w:r w:rsidRPr="00D77E84">
        <w:rPr>
          <w:rFonts w:ascii="Times New Roman" w:hAnsi="Times New Roman" w:cs="Times New Roman"/>
        </w:rPr>
        <w:t xml:space="preserve"> difusión de la información, </w:t>
      </w:r>
      <w:r w:rsidR="001C5D42" w:rsidRPr="00D77E84">
        <w:rPr>
          <w:rFonts w:ascii="Times New Roman" w:hAnsi="Times New Roman" w:cs="Times New Roman"/>
        </w:rPr>
        <w:t xml:space="preserve">la </w:t>
      </w:r>
      <w:r w:rsidRPr="00D77E84">
        <w:rPr>
          <w:rFonts w:ascii="Times New Roman" w:hAnsi="Times New Roman" w:cs="Times New Roman"/>
        </w:rPr>
        <w:t xml:space="preserve">inclusión social y </w:t>
      </w:r>
      <w:r w:rsidR="001C5D42" w:rsidRPr="00D77E84">
        <w:rPr>
          <w:rFonts w:ascii="Times New Roman" w:hAnsi="Times New Roman" w:cs="Times New Roman"/>
        </w:rPr>
        <w:t xml:space="preserve">la </w:t>
      </w:r>
      <w:r w:rsidRPr="00D77E84">
        <w:rPr>
          <w:rFonts w:ascii="Times New Roman" w:hAnsi="Times New Roman" w:cs="Times New Roman"/>
        </w:rPr>
        <w:t>salud</w:t>
      </w:r>
      <w:r w:rsidR="001C5D42" w:rsidRPr="00D77E84">
        <w:rPr>
          <w:rFonts w:ascii="Times New Roman" w:hAnsi="Times New Roman" w:cs="Times New Roman"/>
        </w:rPr>
        <w:t>.</w:t>
      </w:r>
      <w:r w:rsidRPr="00D77E84">
        <w:rPr>
          <w:rFonts w:ascii="Times New Roman" w:hAnsi="Times New Roman" w:cs="Times New Roman"/>
        </w:rPr>
        <w:t xml:space="preserve"> </w:t>
      </w:r>
      <w:r w:rsidR="001C5D42" w:rsidRPr="00D77E84">
        <w:rPr>
          <w:rFonts w:ascii="Times New Roman" w:hAnsi="Times New Roman" w:cs="Times New Roman"/>
        </w:rPr>
        <w:t>F</w:t>
      </w:r>
      <w:r w:rsidRPr="00D77E84">
        <w:rPr>
          <w:rFonts w:ascii="Times New Roman" w:hAnsi="Times New Roman" w:cs="Times New Roman"/>
        </w:rPr>
        <w:t>inalmente</w:t>
      </w:r>
      <w:r w:rsidR="001C5D42" w:rsidRPr="00D77E84">
        <w:rPr>
          <w:rFonts w:ascii="Times New Roman" w:hAnsi="Times New Roman" w:cs="Times New Roman"/>
        </w:rPr>
        <w:t xml:space="preserve">, gran parte de los carmelitanos, </w:t>
      </w:r>
      <w:r w:rsidRPr="00D77E84">
        <w:rPr>
          <w:rFonts w:ascii="Times New Roman" w:hAnsi="Times New Roman" w:cs="Times New Roman"/>
        </w:rPr>
        <w:t>afirma</w:t>
      </w:r>
      <w:r w:rsidR="001C5D42" w:rsidRPr="00D77E84">
        <w:rPr>
          <w:rFonts w:ascii="Times New Roman" w:hAnsi="Times New Roman" w:cs="Times New Roman"/>
        </w:rPr>
        <w:t>n</w:t>
      </w:r>
      <w:r w:rsidRPr="00D77E84">
        <w:rPr>
          <w:rFonts w:ascii="Times New Roman" w:hAnsi="Times New Roman" w:cs="Times New Roman"/>
        </w:rPr>
        <w:t xml:space="preserve"> que la administración </w:t>
      </w:r>
      <w:r w:rsidR="001C5D42" w:rsidRPr="00D77E84">
        <w:rPr>
          <w:rFonts w:ascii="Times New Roman" w:hAnsi="Times New Roman" w:cs="Times New Roman"/>
        </w:rPr>
        <w:t>h</w:t>
      </w:r>
      <w:r w:rsidRPr="00D77E84">
        <w:rPr>
          <w:rFonts w:ascii="Times New Roman" w:hAnsi="Times New Roman" w:cs="Times New Roman"/>
        </w:rPr>
        <w:t xml:space="preserve">a </w:t>
      </w:r>
      <w:r w:rsidR="001C5D42" w:rsidRPr="00D77E84">
        <w:rPr>
          <w:rFonts w:ascii="Times New Roman" w:hAnsi="Times New Roman" w:cs="Times New Roman"/>
        </w:rPr>
        <w:t>ejecutado actividades que contribuyen</w:t>
      </w:r>
      <w:r w:rsidRPr="00D77E84">
        <w:rPr>
          <w:rFonts w:ascii="Times New Roman" w:hAnsi="Times New Roman" w:cs="Times New Roman"/>
        </w:rPr>
        <w:t xml:space="preserve"> a </w:t>
      </w:r>
      <w:r w:rsidR="001C5D42" w:rsidRPr="00D77E84">
        <w:rPr>
          <w:rFonts w:ascii="Times New Roman" w:hAnsi="Times New Roman" w:cs="Times New Roman"/>
        </w:rPr>
        <w:t>la conservación</w:t>
      </w:r>
      <w:r w:rsidRPr="00D77E84">
        <w:rPr>
          <w:rFonts w:ascii="Times New Roman" w:hAnsi="Times New Roman" w:cs="Times New Roman"/>
        </w:rPr>
        <w:t xml:space="preserve"> y transmi</w:t>
      </w:r>
      <w:r w:rsidR="001C5D42" w:rsidRPr="00D77E84">
        <w:rPr>
          <w:rFonts w:ascii="Times New Roman" w:hAnsi="Times New Roman" w:cs="Times New Roman"/>
        </w:rPr>
        <w:t>sión</w:t>
      </w:r>
      <w:r w:rsidRPr="00D77E84">
        <w:rPr>
          <w:rFonts w:ascii="Times New Roman" w:hAnsi="Times New Roman" w:cs="Times New Roman"/>
        </w:rPr>
        <w:t xml:space="preserve"> las diferentes culturas, tradiciones y conocimientos locales del municipio</w:t>
      </w:r>
      <w:r w:rsidR="001C5D42" w:rsidRPr="00D77E84">
        <w:rPr>
          <w:rFonts w:ascii="Times New Roman" w:hAnsi="Times New Roman" w:cs="Times New Roman"/>
        </w:rPr>
        <w:t>, ya que se ha evidenciado algunos eventos como el festival de teatro, el cual reúne diferentes culturas y se refleja la transmisión de estas</w:t>
      </w:r>
      <w:r w:rsidRPr="00D77E84">
        <w:rPr>
          <w:rFonts w:ascii="Times New Roman" w:hAnsi="Times New Roman" w:cs="Times New Roman"/>
        </w:rPr>
        <w:t>.</w:t>
      </w:r>
    </w:p>
    <w:p w14:paraId="4DA39AB3" w14:textId="50CB2251" w:rsidR="009B4397" w:rsidRPr="007D1C93" w:rsidRDefault="001C5D42" w:rsidP="007D1C93">
      <w:pPr>
        <w:spacing w:line="360" w:lineRule="auto"/>
        <w:jc w:val="both"/>
        <w:rPr>
          <w:rFonts w:ascii="Times New Roman" w:hAnsi="Times New Roman" w:cs="Times New Roman"/>
        </w:rPr>
      </w:pPr>
      <w:r w:rsidRPr="00D77E84">
        <w:rPr>
          <w:rFonts w:ascii="Times New Roman" w:hAnsi="Times New Roman" w:cs="Times New Roman"/>
        </w:rPr>
        <w:t xml:space="preserve">De forma </w:t>
      </w:r>
      <w:r w:rsidR="00693AE5" w:rsidRPr="00D77E84">
        <w:rPr>
          <w:rFonts w:ascii="Times New Roman" w:hAnsi="Times New Roman" w:cs="Times New Roman"/>
        </w:rPr>
        <w:t>más</w:t>
      </w:r>
      <w:r w:rsidRPr="00D77E84">
        <w:rPr>
          <w:rFonts w:ascii="Times New Roman" w:hAnsi="Times New Roman" w:cs="Times New Roman"/>
        </w:rPr>
        <w:t xml:space="preserve"> general se logró</w:t>
      </w:r>
      <w:r w:rsidR="004474F0" w:rsidRPr="00D77E84">
        <w:rPr>
          <w:rFonts w:ascii="Times New Roman" w:hAnsi="Times New Roman" w:cs="Times New Roman"/>
        </w:rPr>
        <w:t xml:space="preserve"> e</w:t>
      </w:r>
      <w:r w:rsidRPr="00D77E84">
        <w:rPr>
          <w:rFonts w:ascii="Times New Roman" w:hAnsi="Times New Roman" w:cs="Times New Roman"/>
        </w:rPr>
        <w:t>videnciar que el municipio pudo</w:t>
      </w:r>
      <w:r w:rsidR="004474F0" w:rsidRPr="00D77E84">
        <w:rPr>
          <w:rFonts w:ascii="Times New Roman" w:hAnsi="Times New Roman" w:cs="Times New Roman"/>
        </w:rPr>
        <w:t xml:space="preserve"> gest</w:t>
      </w:r>
      <w:r w:rsidRPr="00D77E84">
        <w:rPr>
          <w:rFonts w:ascii="Times New Roman" w:hAnsi="Times New Roman" w:cs="Times New Roman"/>
        </w:rPr>
        <w:t xml:space="preserve">ionar y </w:t>
      </w:r>
      <w:r w:rsidR="004474F0" w:rsidRPr="00D77E84">
        <w:rPr>
          <w:rFonts w:ascii="Times New Roman" w:hAnsi="Times New Roman" w:cs="Times New Roman"/>
        </w:rPr>
        <w:t>desarrollar programas</w:t>
      </w:r>
      <w:r w:rsidRPr="00D77E84">
        <w:rPr>
          <w:rFonts w:ascii="Times New Roman" w:hAnsi="Times New Roman" w:cs="Times New Roman"/>
        </w:rPr>
        <w:t xml:space="preserve"> encaminadas al progreso en</w:t>
      </w:r>
      <w:r w:rsidR="004474F0" w:rsidRPr="00D77E84">
        <w:rPr>
          <w:rFonts w:ascii="Times New Roman" w:hAnsi="Times New Roman" w:cs="Times New Roman"/>
        </w:rPr>
        <w:t xml:space="preserve"> el ámbito social, desde aspectos claves como lo son la cultura, la paz, la inf</w:t>
      </w:r>
      <w:r w:rsidRPr="00D77E84">
        <w:rPr>
          <w:rFonts w:ascii="Times New Roman" w:hAnsi="Times New Roman" w:cs="Times New Roman"/>
        </w:rPr>
        <w:t>raestructura, el medio ambiente, entre otras.</w:t>
      </w:r>
      <w:r w:rsidR="004474F0" w:rsidRPr="00D77E84">
        <w:rPr>
          <w:rFonts w:ascii="Times New Roman" w:hAnsi="Times New Roman" w:cs="Times New Roman"/>
        </w:rPr>
        <w:t xml:space="preserve"> </w:t>
      </w:r>
      <w:r w:rsidRPr="00D77E84">
        <w:rPr>
          <w:rFonts w:ascii="Times New Roman" w:hAnsi="Times New Roman" w:cs="Times New Roman"/>
        </w:rPr>
        <w:t>A</w:t>
      </w:r>
      <w:r w:rsidR="004474F0" w:rsidRPr="00D77E84">
        <w:rPr>
          <w:rFonts w:ascii="Times New Roman" w:hAnsi="Times New Roman" w:cs="Times New Roman"/>
        </w:rPr>
        <w:t>demás</w:t>
      </w:r>
      <w:r w:rsidRPr="00D77E84">
        <w:rPr>
          <w:rFonts w:ascii="Times New Roman" w:hAnsi="Times New Roman" w:cs="Times New Roman"/>
        </w:rPr>
        <w:t>,</w:t>
      </w:r>
      <w:r w:rsidR="004474F0" w:rsidRPr="00D77E84">
        <w:rPr>
          <w:rFonts w:ascii="Times New Roman" w:hAnsi="Times New Roman" w:cs="Times New Roman"/>
        </w:rPr>
        <w:t xml:space="preserve"> gracias al trabajo conjunto de la </w:t>
      </w:r>
      <w:r w:rsidR="00A0567E" w:rsidRPr="00D77E84">
        <w:rPr>
          <w:rFonts w:ascii="Times New Roman" w:hAnsi="Times New Roman" w:cs="Times New Roman"/>
        </w:rPr>
        <w:t>alcaldía</w:t>
      </w:r>
      <w:r w:rsidR="004474F0" w:rsidRPr="00D77E84">
        <w:rPr>
          <w:rFonts w:ascii="Times New Roman" w:hAnsi="Times New Roman" w:cs="Times New Roman"/>
        </w:rPr>
        <w:t xml:space="preserve">, la ciudadanía y otras </w:t>
      </w:r>
      <w:r w:rsidR="00A0567E" w:rsidRPr="00D77E84">
        <w:rPr>
          <w:rFonts w:ascii="Times New Roman" w:hAnsi="Times New Roman" w:cs="Times New Roman"/>
        </w:rPr>
        <w:t>entidades tanto</w:t>
      </w:r>
      <w:r w:rsidR="004474F0" w:rsidRPr="00D77E84">
        <w:rPr>
          <w:rFonts w:ascii="Times New Roman" w:hAnsi="Times New Roman" w:cs="Times New Roman"/>
        </w:rPr>
        <w:t xml:space="preserve"> </w:t>
      </w:r>
      <w:r w:rsidR="00A0567E" w:rsidRPr="00D77E84">
        <w:rPr>
          <w:rFonts w:ascii="Times New Roman" w:hAnsi="Times New Roman" w:cs="Times New Roman"/>
        </w:rPr>
        <w:t>públicas</w:t>
      </w:r>
      <w:r w:rsidRPr="00D77E84">
        <w:rPr>
          <w:rFonts w:ascii="Times New Roman" w:hAnsi="Times New Roman" w:cs="Times New Roman"/>
        </w:rPr>
        <w:t xml:space="preserve"> como privadas, se consolidó</w:t>
      </w:r>
      <w:r w:rsidR="004474F0" w:rsidRPr="00D77E84">
        <w:rPr>
          <w:rFonts w:ascii="Times New Roman" w:hAnsi="Times New Roman" w:cs="Times New Roman"/>
        </w:rPr>
        <w:t xml:space="preserve"> un periodo administrativo </w:t>
      </w:r>
      <w:r w:rsidR="00A0567E" w:rsidRPr="00D77E84">
        <w:rPr>
          <w:rFonts w:ascii="Times New Roman" w:hAnsi="Times New Roman" w:cs="Times New Roman"/>
        </w:rPr>
        <w:t>exitoso</w:t>
      </w:r>
      <w:r w:rsidR="003732DD" w:rsidRPr="00D77E84">
        <w:rPr>
          <w:rFonts w:ascii="Times New Roman" w:hAnsi="Times New Roman" w:cs="Times New Roman"/>
        </w:rPr>
        <w:t xml:space="preserve"> en cuanto a los avances físicos</w:t>
      </w:r>
      <w:r w:rsidR="00A0567E" w:rsidRPr="00D77E84">
        <w:rPr>
          <w:rFonts w:ascii="Times New Roman" w:hAnsi="Times New Roman" w:cs="Times New Roman"/>
        </w:rPr>
        <w:t xml:space="preserve"> y financieros </w:t>
      </w:r>
      <w:r w:rsidR="004474F0" w:rsidRPr="00D77E84">
        <w:rPr>
          <w:rFonts w:ascii="Times New Roman" w:hAnsi="Times New Roman" w:cs="Times New Roman"/>
        </w:rPr>
        <w:t xml:space="preserve">del plan de desarrollo territorial el cual </w:t>
      </w:r>
      <w:r w:rsidR="003732DD" w:rsidRPr="00D77E84">
        <w:rPr>
          <w:rFonts w:ascii="Times New Roman" w:hAnsi="Times New Roman" w:cs="Times New Roman"/>
        </w:rPr>
        <w:t>finalizó</w:t>
      </w:r>
      <w:r w:rsidR="00A0567E" w:rsidRPr="00D77E84">
        <w:rPr>
          <w:rFonts w:ascii="Times New Roman" w:hAnsi="Times New Roman" w:cs="Times New Roman"/>
        </w:rPr>
        <w:t xml:space="preserve"> para el </w:t>
      </w:r>
      <w:proofErr w:type="spellStart"/>
      <w:r w:rsidR="00A0567E" w:rsidRPr="00D77E84">
        <w:rPr>
          <w:rFonts w:ascii="Times New Roman" w:hAnsi="Times New Roman" w:cs="Times New Roman"/>
        </w:rPr>
        <w:t>cuatrenio</w:t>
      </w:r>
      <w:proofErr w:type="spellEnd"/>
      <w:r w:rsidR="00A0567E" w:rsidRPr="00D77E84">
        <w:rPr>
          <w:rFonts w:ascii="Times New Roman" w:hAnsi="Times New Roman" w:cs="Times New Roman"/>
        </w:rPr>
        <w:t xml:space="preserve"> con </w:t>
      </w:r>
      <w:r w:rsidR="004474F0" w:rsidRPr="00D77E84">
        <w:rPr>
          <w:rFonts w:ascii="Times New Roman" w:hAnsi="Times New Roman" w:cs="Times New Roman"/>
        </w:rPr>
        <w:t>un 98,94%</w:t>
      </w:r>
      <w:r w:rsidR="00A0567E" w:rsidRPr="00D77E84">
        <w:rPr>
          <w:rFonts w:ascii="Times New Roman" w:hAnsi="Times New Roman" w:cs="Times New Roman"/>
        </w:rPr>
        <w:t xml:space="preserve"> y un 157,89% respectivamente, es decir</w:t>
      </w:r>
      <w:r w:rsidR="003732DD" w:rsidRPr="00D77E84">
        <w:rPr>
          <w:rFonts w:ascii="Times New Roman" w:hAnsi="Times New Roman" w:cs="Times New Roman"/>
        </w:rPr>
        <w:t>,</w:t>
      </w:r>
      <w:r w:rsidR="00A0567E" w:rsidRPr="00D77E84">
        <w:rPr>
          <w:rFonts w:ascii="Times New Roman" w:hAnsi="Times New Roman" w:cs="Times New Roman"/>
        </w:rPr>
        <w:t xml:space="preserve"> que se cumplió en su mayoría con las metas</w:t>
      </w:r>
      <w:r w:rsidR="003732DD" w:rsidRPr="00D77E84">
        <w:rPr>
          <w:rFonts w:ascii="Times New Roman" w:hAnsi="Times New Roman" w:cs="Times New Roman"/>
        </w:rPr>
        <w:t xml:space="preserve"> propuestas</w:t>
      </w:r>
      <w:r w:rsidR="00A0567E" w:rsidRPr="00D77E84">
        <w:rPr>
          <w:rFonts w:ascii="Times New Roman" w:hAnsi="Times New Roman" w:cs="Times New Roman"/>
        </w:rPr>
        <w:t xml:space="preserve"> que se encontraban a cargo de los difere</w:t>
      </w:r>
      <w:r w:rsidR="003732DD" w:rsidRPr="00D77E84">
        <w:rPr>
          <w:rFonts w:ascii="Times New Roman" w:hAnsi="Times New Roman" w:cs="Times New Roman"/>
        </w:rPr>
        <w:t xml:space="preserve">ntes organismos municipales, </w:t>
      </w:r>
      <w:r w:rsidR="00A0567E" w:rsidRPr="00D77E84">
        <w:rPr>
          <w:rFonts w:ascii="Times New Roman" w:hAnsi="Times New Roman" w:cs="Times New Roman"/>
        </w:rPr>
        <w:t>sobrepas</w:t>
      </w:r>
      <w:r w:rsidR="003732DD" w:rsidRPr="00D77E84">
        <w:rPr>
          <w:rFonts w:ascii="Times New Roman" w:hAnsi="Times New Roman" w:cs="Times New Roman"/>
        </w:rPr>
        <w:t xml:space="preserve">ando </w:t>
      </w:r>
      <w:r w:rsidR="00A0567E" w:rsidRPr="00D77E84">
        <w:rPr>
          <w:rFonts w:ascii="Times New Roman" w:hAnsi="Times New Roman" w:cs="Times New Roman"/>
        </w:rPr>
        <w:t>la proyección inicial en cuanto al gasto presupuestal de las líneas estratégicas.</w:t>
      </w:r>
      <w:r w:rsidR="007D1C93" w:rsidRPr="007D1C93">
        <w:rPr>
          <w:rFonts w:ascii="Times New Roman" w:hAnsi="Times New Roman" w:cs="Times New Roman"/>
        </w:rPr>
        <w:t xml:space="preserve"> </w:t>
      </w:r>
    </w:p>
    <w:p w14:paraId="64F3B1A4" w14:textId="0EFDFC4B" w:rsidR="007D1C93" w:rsidRPr="007D1C93" w:rsidRDefault="00AA4274" w:rsidP="003732DD">
      <w:pPr>
        <w:spacing w:line="360" w:lineRule="auto"/>
        <w:jc w:val="both"/>
        <w:rPr>
          <w:rFonts w:ascii="Times New Roman" w:hAnsi="Times New Roman" w:cs="Times New Roman"/>
        </w:rPr>
      </w:pPr>
      <w:r>
        <w:rPr>
          <w:rFonts w:ascii="Times New Roman" w:hAnsi="Times New Roman" w:cs="Times New Roman"/>
        </w:rPr>
        <w:t xml:space="preserve">Cabe anotar que </w:t>
      </w:r>
      <w:r w:rsidR="003732DD" w:rsidRPr="007D1C93">
        <w:rPr>
          <w:rFonts w:ascii="Times New Roman" w:hAnsi="Times New Roman" w:cs="Times New Roman"/>
        </w:rPr>
        <w:t xml:space="preserve">el proyecto no abarcó </w:t>
      </w:r>
      <w:r w:rsidR="00A0567E" w:rsidRPr="007D1C93">
        <w:rPr>
          <w:rFonts w:ascii="Times New Roman" w:hAnsi="Times New Roman" w:cs="Times New Roman"/>
        </w:rPr>
        <w:t>el total de ODS</w:t>
      </w:r>
      <w:r w:rsidR="007D1C93" w:rsidRPr="007D1C93">
        <w:rPr>
          <w:rFonts w:ascii="Times New Roman" w:hAnsi="Times New Roman" w:cs="Times New Roman"/>
        </w:rPr>
        <w:t xml:space="preserve"> ya que se dejaron por fueran 6</w:t>
      </w:r>
      <w:r w:rsidR="00A0567E" w:rsidRPr="007D1C93">
        <w:rPr>
          <w:rFonts w:ascii="Times New Roman" w:hAnsi="Times New Roman" w:cs="Times New Roman"/>
        </w:rPr>
        <w:t xml:space="preserve"> que </w:t>
      </w:r>
      <w:r w:rsidR="007D1C93" w:rsidRPr="007D1C93">
        <w:rPr>
          <w:rFonts w:ascii="Times New Roman" w:hAnsi="Times New Roman" w:cs="Times New Roman"/>
        </w:rPr>
        <w:t xml:space="preserve">no </w:t>
      </w:r>
      <w:r w:rsidR="00A0567E" w:rsidRPr="007D1C93">
        <w:rPr>
          <w:rFonts w:ascii="Times New Roman" w:hAnsi="Times New Roman" w:cs="Times New Roman"/>
        </w:rPr>
        <w:t xml:space="preserve">se trabajaron en el municipio, </w:t>
      </w:r>
      <w:r w:rsidR="003732DD" w:rsidRPr="007D1C93">
        <w:rPr>
          <w:rFonts w:ascii="Times New Roman" w:hAnsi="Times New Roman" w:cs="Times New Roman"/>
        </w:rPr>
        <w:t xml:space="preserve">debido a que en algunos aspectos </w:t>
      </w:r>
      <w:r w:rsidR="007D1C93" w:rsidRPr="007D1C93">
        <w:rPr>
          <w:rFonts w:ascii="Times New Roman" w:hAnsi="Times New Roman" w:cs="Times New Roman"/>
        </w:rPr>
        <w:t>era difícil desarrollarlos como es el caso del ODS N°14 Vida Submarina debido a que el territorio Carmelitano no cuenta con entornos ecológicos como los mares para llevar a cabo objetivos para la conservación marina.</w:t>
      </w:r>
    </w:p>
    <w:p w14:paraId="7439C90A" w14:textId="279018C3" w:rsidR="007C4CA7" w:rsidRDefault="007D1C93" w:rsidP="003732DD">
      <w:pPr>
        <w:spacing w:line="360" w:lineRule="auto"/>
        <w:jc w:val="both"/>
        <w:rPr>
          <w:rFonts w:ascii="Times New Roman" w:hAnsi="Times New Roman" w:cs="Times New Roman"/>
        </w:rPr>
      </w:pPr>
      <w:r w:rsidRPr="00F467D1">
        <w:rPr>
          <w:rFonts w:ascii="Times New Roman" w:hAnsi="Times New Roman" w:cs="Times New Roman"/>
        </w:rPr>
        <w:t xml:space="preserve">Sin </w:t>
      </w:r>
      <w:r w:rsidR="00F467D1" w:rsidRPr="00F467D1">
        <w:rPr>
          <w:rFonts w:ascii="Times New Roman" w:hAnsi="Times New Roman" w:cs="Times New Roman"/>
        </w:rPr>
        <w:t>embargo,</w:t>
      </w:r>
      <w:r w:rsidRPr="00F467D1">
        <w:rPr>
          <w:rFonts w:ascii="Times New Roman" w:hAnsi="Times New Roman" w:cs="Times New Roman"/>
        </w:rPr>
        <w:t xml:space="preserve"> los 11 ODS que fueron acogidos en el Plan de Desarrollo </w:t>
      </w:r>
      <w:r w:rsidR="00AA4274">
        <w:rPr>
          <w:rFonts w:ascii="Times New Roman" w:hAnsi="Times New Roman" w:cs="Times New Roman"/>
        </w:rPr>
        <w:t>Municipal</w:t>
      </w:r>
      <w:r w:rsidR="00AA4274" w:rsidRPr="00F467D1">
        <w:rPr>
          <w:rFonts w:ascii="Times New Roman" w:hAnsi="Times New Roman" w:cs="Times New Roman"/>
        </w:rPr>
        <w:t xml:space="preserve"> </w:t>
      </w:r>
      <w:r w:rsidR="00F467D1" w:rsidRPr="00F467D1">
        <w:rPr>
          <w:rFonts w:ascii="Times New Roman" w:hAnsi="Times New Roman" w:cs="Times New Roman"/>
        </w:rPr>
        <w:t xml:space="preserve">fueron ejecutados en el territorio </w:t>
      </w:r>
      <w:r w:rsidR="00F467D1">
        <w:rPr>
          <w:rFonts w:ascii="Times New Roman" w:hAnsi="Times New Roman" w:cs="Times New Roman"/>
        </w:rPr>
        <w:t xml:space="preserve">y </w:t>
      </w:r>
      <w:r w:rsidR="00F467D1" w:rsidRPr="00F467D1">
        <w:rPr>
          <w:rFonts w:ascii="Times New Roman" w:hAnsi="Times New Roman" w:cs="Times New Roman"/>
        </w:rPr>
        <w:t>lo</w:t>
      </w:r>
      <w:r w:rsidR="00F467D1">
        <w:rPr>
          <w:rFonts w:ascii="Times New Roman" w:hAnsi="Times New Roman" w:cs="Times New Roman"/>
        </w:rPr>
        <w:t>graron reflejar</w:t>
      </w:r>
      <w:r w:rsidR="00F467D1" w:rsidRPr="00F467D1">
        <w:rPr>
          <w:rFonts w:ascii="Times New Roman" w:hAnsi="Times New Roman" w:cs="Times New Roman"/>
        </w:rPr>
        <w:t xml:space="preserve"> un avance físico de ejecución del 98.94%</w:t>
      </w:r>
      <w:r w:rsidR="00F467D1">
        <w:rPr>
          <w:rFonts w:ascii="Times New Roman" w:hAnsi="Times New Roman" w:cs="Times New Roman"/>
        </w:rPr>
        <w:t xml:space="preserve"> en el período 2016-2019</w:t>
      </w:r>
      <w:r w:rsidR="00F467D1" w:rsidRPr="00F467D1">
        <w:rPr>
          <w:rFonts w:ascii="Times New Roman" w:hAnsi="Times New Roman" w:cs="Times New Roman"/>
        </w:rPr>
        <w:t>.</w:t>
      </w:r>
      <w:r w:rsidR="00F467D1">
        <w:rPr>
          <w:rFonts w:ascii="Times New Roman" w:hAnsi="Times New Roman" w:cs="Times New Roman"/>
          <w:shd w:val="clear" w:color="auto" w:fill="FFFF00"/>
        </w:rPr>
        <w:t xml:space="preserve"> </w:t>
      </w:r>
      <w:r w:rsidR="00F467D1">
        <w:rPr>
          <w:rFonts w:ascii="Times New Roman" w:hAnsi="Times New Roman" w:cs="Times New Roman"/>
        </w:rPr>
        <w:lastRenderedPageBreak/>
        <w:t>lo anterior demuestra que</w:t>
      </w:r>
      <w:r w:rsidR="00A0567E" w:rsidRPr="00D77E84">
        <w:rPr>
          <w:rFonts w:ascii="Times New Roman" w:hAnsi="Times New Roman" w:cs="Times New Roman"/>
        </w:rPr>
        <w:t xml:space="preserve"> la vinculación y </w:t>
      </w:r>
      <w:r w:rsidR="00A677A5" w:rsidRPr="00D77E84">
        <w:rPr>
          <w:rFonts w:ascii="Times New Roman" w:hAnsi="Times New Roman" w:cs="Times New Roman"/>
        </w:rPr>
        <w:t>apropiación</w:t>
      </w:r>
      <w:r w:rsidR="00F467D1">
        <w:rPr>
          <w:rFonts w:ascii="Times New Roman" w:hAnsi="Times New Roman" w:cs="Times New Roman"/>
        </w:rPr>
        <w:t xml:space="preserve"> de recursos en cuanto al tema </w:t>
      </w:r>
      <w:r w:rsidR="00A0567E" w:rsidRPr="00D77E84">
        <w:rPr>
          <w:rFonts w:ascii="Times New Roman" w:hAnsi="Times New Roman" w:cs="Times New Roman"/>
        </w:rPr>
        <w:t>de</w:t>
      </w:r>
      <w:r w:rsidR="00F467D1">
        <w:rPr>
          <w:rFonts w:ascii="Times New Roman" w:hAnsi="Times New Roman" w:cs="Times New Roman"/>
        </w:rPr>
        <w:t xml:space="preserve"> los </w:t>
      </w:r>
      <w:r w:rsidR="00F467D1" w:rsidRPr="00D77E84">
        <w:rPr>
          <w:rFonts w:ascii="Times New Roman" w:hAnsi="Times New Roman" w:cs="Times New Roman"/>
        </w:rPr>
        <w:t>Objetivos</w:t>
      </w:r>
      <w:r w:rsidR="00F467D1">
        <w:rPr>
          <w:rFonts w:ascii="Times New Roman" w:hAnsi="Times New Roman" w:cs="Times New Roman"/>
        </w:rPr>
        <w:t xml:space="preserve"> de Desarrollo Sostenible</w:t>
      </w:r>
      <w:r w:rsidR="00EE23D7">
        <w:rPr>
          <w:rFonts w:ascii="Times New Roman" w:hAnsi="Times New Roman" w:cs="Times New Roman"/>
        </w:rPr>
        <w:t xml:space="preserve"> en El Carmen de Viboral</w:t>
      </w:r>
      <w:r w:rsidR="00A677A5" w:rsidRPr="00D77E84">
        <w:rPr>
          <w:rFonts w:ascii="Times New Roman" w:hAnsi="Times New Roman" w:cs="Times New Roman"/>
        </w:rPr>
        <w:t xml:space="preserve"> </w:t>
      </w:r>
      <w:r w:rsidR="00EE23D7">
        <w:rPr>
          <w:rFonts w:ascii="Times New Roman" w:hAnsi="Times New Roman" w:cs="Times New Roman"/>
        </w:rPr>
        <w:t>afrontó firmemente la primera intervención</w:t>
      </w:r>
      <w:r w:rsidR="00F467D1">
        <w:rPr>
          <w:rFonts w:ascii="Times New Roman" w:hAnsi="Times New Roman" w:cs="Times New Roman"/>
        </w:rPr>
        <w:t xml:space="preserve"> de las denominadas metas globales</w:t>
      </w:r>
      <w:r w:rsidR="00EE23D7">
        <w:rPr>
          <w:rFonts w:ascii="Times New Roman" w:hAnsi="Times New Roman" w:cs="Times New Roman"/>
        </w:rPr>
        <w:t xml:space="preserve"> frente al ámbito social, lo que representó un gran reto para la administración municipal. Cabe destacar que los retos cada día serán mayores en torno a este tema</w:t>
      </w:r>
      <w:r w:rsidR="00A677A5" w:rsidRPr="00D77E84">
        <w:rPr>
          <w:rFonts w:ascii="Times New Roman" w:hAnsi="Times New Roman" w:cs="Times New Roman"/>
        </w:rPr>
        <w:t xml:space="preserve">, por lo que será necesario que </w:t>
      </w:r>
      <w:r w:rsidR="00B01DE6" w:rsidRPr="00D77E84">
        <w:rPr>
          <w:rFonts w:ascii="Times New Roman" w:hAnsi="Times New Roman" w:cs="Times New Roman"/>
        </w:rPr>
        <w:t>se realicen</w:t>
      </w:r>
      <w:r w:rsidR="00A677A5" w:rsidRPr="00D77E84">
        <w:rPr>
          <w:rFonts w:ascii="Times New Roman" w:hAnsi="Times New Roman" w:cs="Times New Roman"/>
        </w:rPr>
        <w:t xml:space="preserve"> trabajos conjuntos entre los diferentes actores de la sociedad, para que permitan realizar vinculaciones presupuestales más acordes a la situación real de los mismos, y se logre así con esto garantizar en un 100% el proceso</w:t>
      </w:r>
      <w:r w:rsidR="003732DD" w:rsidRPr="00D77E84">
        <w:rPr>
          <w:rFonts w:ascii="Times New Roman" w:hAnsi="Times New Roman" w:cs="Times New Roman"/>
        </w:rPr>
        <w:t xml:space="preserve"> de consecución de los ODS en el</w:t>
      </w:r>
      <w:r w:rsidR="00A677A5" w:rsidRPr="00D77E84">
        <w:rPr>
          <w:rFonts w:ascii="Times New Roman" w:hAnsi="Times New Roman" w:cs="Times New Roman"/>
        </w:rPr>
        <w:t xml:space="preserve"> territorio colombiano</w:t>
      </w:r>
      <w:r w:rsidR="003732DD" w:rsidRPr="00D77E84">
        <w:rPr>
          <w:rFonts w:ascii="Times New Roman" w:hAnsi="Times New Roman" w:cs="Times New Roman"/>
        </w:rPr>
        <w:t>, todo encaminado al mejoramiento de la calidad de vida de sus habitantes.</w:t>
      </w:r>
    </w:p>
    <w:p w14:paraId="5B91F124" w14:textId="65D9C7A6" w:rsidR="007D1C93" w:rsidRDefault="007D1C93" w:rsidP="003732DD">
      <w:pPr>
        <w:spacing w:line="360" w:lineRule="auto"/>
        <w:jc w:val="both"/>
        <w:rPr>
          <w:rFonts w:ascii="Times New Roman" w:hAnsi="Times New Roman" w:cs="Times New Roman"/>
        </w:rPr>
      </w:pPr>
      <w:r>
        <w:rPr>
          <w:noProof/>
          <w:lang w:val="en-US" w:eastAsia="en-US"/>
        </w:rPr>
        <w:drawing>
          <wp:inline distT="0" distB="0" distL="0" distR="0" wp14:anchorId="6ECD29B5" wp14:editId="4F0DA921">
            <wp:extent cx="5609989" cy="3657427"/>
            <wp:effectExtent l="0" t="0" r="0" b="63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40733" cy="3677471"/>
                    </a:xfrm>
                    <a:prstGeom prst="rect">
                      <a:avLst/>
                    </a:prstGeom>
                  </pic:spPr>
                </pic:pic>
              </a:graphicData>
            </a:graphic>
          </wp:inline>
        </w:drawing>
      </w:r>
    </w:p>
    <w:p w14:paraId="6AE247DB" w14:textId="05EB89BC" w:rsidR="007D1C93" w:rsidRDefault="007D1C93" w:rsidP="003732DD">
      <w:pPr>
        <w:spacing w:line="360" w:lineRule="auto"/>
        <w:jc w:val="both"/>
        <w:rPr>
          <w:rFonts w:ascii="Times New Roman" w:hAnsi="Times New Roman" w:cs="Times New Roman"/>
        </w:rPr>
      </w:pPr>
    </w:p>
    <w:p w14:paraId="380F9770" w14:textId="4931689F" w:rsidR="007D1C93" w:rsidRPr="00A874DA" w:rsidRDefault="007D1C93" w:rsidP="003732DD">
      <w:pPr>
        <w:spacing w:line="360" w:lineRule="auto"/>
        <w:jc w:val="both"/>
        <w:rPr>
          <w:rFonts w:ascii="Times New Roman" w:hAnsi="Times New Roman" w:cs="Times New Roman"/>
          <w:color w:val="000000" w:themeColor="text1"/>
        </w:rPr>
      </w:pPr>
    </w:p>
    <w:p w14:paraId="388BDA3D" w14:textId="77777777" w:rsidR="00A874DA" w:rsidRDefault="00A874DA" w:rsidP="003732DD">
      <w:pPr>
        <w:spacing w:line="360" w:lineRule="auto"/>
        <w:jc w:val="both"/>
        <w:rPr>
          <w:rFonts w:ascii="Times New Roman" w:hAnsi="Times New Roman" w:cs="Times New Roman"/>
          <w:color w:val="000000" w:themeColor="text1"/>
        </w:rPr>
      </w:pPr>
    </w:p>
    <w:p w14:paraId="7EEBFF49" w14:textId="77777777" w:rsidR="00A874DA" w:rsidRDefault="00A874DA" w:rsidP="003732DD">
      <w:pPr>
        <w:spacing w:line="360" w:lineRule="auto"/>
        <w:jc w:val="both"/>
        <w:rPr>
          <w:rFonts w:ascii="Times New Roman" w:hAnsi="Times New Roman" w:cs="Times New Roman"/>
          <w:color w:val="000000" w:themeColor="text1"/>
        </w:rPr>
      </w:pPr>
    </w:p>
    <w:p w14:paraId="21AA6D2B" w14:textId="77777777" w:rsidR="00A874DA" w:rsidRDefault="00A874DA" w:rsidP="003732DD">
      <w:pPr>
        <w:spacing w:line="360" w:lineRule="auto"/>
        <w:jc w:val="both"/>
        <w:rPr>
          <w:rFonts w:ascii="Times New Roman" w:hAnsi="Times New Roman" w:cs="Times New Roman"/>
          <w:color w:val="000000" w:themeColor="text1"/>
        </w:rPr>
      </w:pPr>
    </w:p>
    <w:p w14:paraId="608E8B6E" w14:textId="77777777" w:rsidR="00A874DA" w:rsidRDefault="00A874DA" w:rsidP="003732DD">
      <w:pPr>
        <w:spacing w:line="360" w:lineRule="auto"/>
        <w:jc w:val="both"/>
        <w:rPr>
          <w:rFonts w:ascii="Times New Roman" w:hAnsi="Times New Roman" w:cs="Times New Roman"/>
          <w:color w:val="000000" w:themeColor="text1"/>
        </w:rPr>
      </w:pPr>
    </w:p>
    <w:p w14:paraId="10FE6E05" w14:textId="77777777" w:rsidR="00A874DA" w:rsidRDefault="00A874DA" w:rsidP="003732DD">
      <w:pPr>
        <w:spacing w:line="360" w:lineRule="auto"/>
        <w:jc w:val="both"/>
        <w:rPr>
          <w:rFonts w:ascii="Times New Roman" w:hAnsi="Times New Roman" w:cs="Times New Roman"/>
          <w:color w:val="000000" w:themeColor="text1"/>
        </w:rPr>
      </w:pPr>
    </w:p>
    <w:p w14:paraId="6756DD1B" w14:textId="77777777" w:rsidR="00A874DA" w:rsidRDefault="00A874DA" w:rsidP="003732DD">
      <w:pPr>
        <w:spacing w:line="360" w:lineRule="auto"/>
        <w:jc w:val="both"/>
        <w:rPr>
          <w:rFonts w:ascii="Times New Roman" w:hAnsi="Times New Roman" w:cs="Times New Roman"/>
          <w:color w:val="000000" w:themeColor="text1"/>
        </w:rPr>
      </w:pPr>
    </w:p>
    <w:p w14:paraId="230BBB88" w14:textId="32262740" w:rsidR="00A874DA" w:rsidRPr="00A874DA" w:rsidRDefault="00A874DA" w:rsidP="00A874DA">
      <w:pPr>
        <w:shd w:val="clear" w:color="auto" w:fill="FFFFFF"/>
        <w:spacing w:line="360" w:lineRule="auto"/>
        <w:jc w:val="both"/>
        <w:rPr>
          <w:rFonts w:ascii="Times New Roman" w:hAnsi="Times New Roman" w:cs="Times New Roman"/>
          <w:color w:val="000000" w:themeColor="text1"/>
        </w:rPr>
      </w:pPr>
      <w:r w:rsidRPr="00A874DA">
        <w:rPr>
          <w:rFonts w:ascii="Times New Roman" w:hAnsi="Times New Roman" w:cs="Times New Roman"/>
          <w:color w:val="000000" w:themeColor="text1"/>
        </w:rPr>
        <w:t xml:space="preserve">Como pudimos apreciar, el </w:t>
      </w:r>
      <w:r>
        <w:rPr>
          <w:rFonts w:ascii="Times New Roman" w:hAnsi="Times New Roman" w:cs="Times New Roman"/>
          <w:color w:val="000000" w:themeColor="text1"/>
        </w:rPr>
        <w:t>M</w:t>
      </w:r>
      <w:r w:rsidRPr="00A874DA">
        <w:rPr>
          <w:rFonts w:ascii="Times New Roman" w:hAnsi="Times New Roman" w:cs="Times New Roman"/>
          <w:color w:val="000000" w:themeColor="text1"/>
        </w:rPr>
        <w:t>unicipio de</w:t>
      </w:r>
      <w:r>
        <w:rPr>
          <w:rFonts w:ascii="Times New Roman" w:hAnsi="Times New Roman" w:cs="Times New Roman"/>
          <w:color w:val="000000" w:themeColor="text1"/>
        </w:rPr>
        <w:t xml:space="preserve"> El</w:t>
      </w:r>
      <w:r w:rsidRPr="00A874DA">
        <w:rPr>
          <w:rFonts w:ascii="Times New Roman" w:hAnsi="Times New Roman" w:cs="Times New Roman"/>
          <w:color w:val="000000" w:themeColor="text1"/>
        </w:rPr>
        <w:t xml:space="preserve"> Carmen</w:t>
      </w:r>
      <w:r>
        <w:rPr>
          <w:rFonts w:ascii="Times New Roman" w:hAnsi="Times New Roman" w:cs="Times New Roman"/>
          <w:color w:val="000000" w:themeColor="text1"/>
        </w:rPr>
        <w:t xml:space="preserve"> De Viboral</w:t>
      </w:r>
      <w:r w:rsidRPr="00A874DA">
        <w:rPr>
          <w:rFonts w:ascii="Times New Roman" w:hAnsi="Times New Roman" w:cs="Times New Roman"/>
          <w:color w:val="000000" w:themeColor="text1"/>
        </w:rPr>
        <w:t xml:space="preserve"> fue capaz de gestionar y desarrollar programas encaminados a mejorar el progreso desde un ámbito social, el cual implicaba que se reunieran aspectos culturales, de infraestructura, medio ambiente, entre otros. </w:t>
      </w:r>
      <w:r w:rsidRPr="00A874DA">
        <w:rPr>
          <w:rFonts w:ascii="Times New Roman" w:hAnsi="Times New Roman" w:cs="Times New Roman"/>
          <w:color w:val="000000" w:themeColor="text1"/>
        </w:rPr>
        <w:t xml:space="preserve">Concluimos que </w:t>
      </w:r>
      <w:r>
        <w:rPr>
          <w:rFonts w:ascii="Times New Roman" w:hAnsi="Times New Roman" w:cs="Times New Roman"/>
          <w:color w:val="000000" w:themeColor="text1"/>
        </w:rPr>
        <w:t>el</w:t>
      </w:r>
      <w:r w:rsidRPr="00A874DA">
        <w:rPr>
          <w:rFonts w:ascii="Times New Roman" w:hAnsi="Times New Roman" w:cs="Times New Roman"/>
          <w:color w:val="000000" w:themeColor="text1"/>
        </w:rPr>
        <w:t xml:space="preserve"> periodo 2016-2019 se </w:t>
      </w:r>
      <w:r>
        <w:rPr>
          <w:rFonts w:ascii="Times New Roman" w:hAnsi="Times New Roman" w:cs="Times New Roman"/>
          <w:color w:val="000000" w:themeColor="text1"/>
        </w:rPr>
        <w:t>c</w:t>
      </w:r>
      <w:r w:rsidRPr="00A874DA">
        <w:rPr>
          <w:rFonts w:ascii="Times New Roman" w:hAnsi="Times New Roman" w:cs="Times New Roman"/>
          <w:color w:val="000000" w:themeColor="text1"/>
        </w:rPr>
        <w:t>onsolid</w:t>
      </w:r>
      <w:r>
        <w:rPr>
          <w:rFonts w:ascii="Times New Roman" w:hAnsi="Times New Roman" w:cs="Times New Roman"/>
          <w:color w:val="000000" w:themeColor="text1"/>
        </w:rPr>
        <w:t>ó</w:t>
      </w:r>
      <w:r w:rsidRPr="00A874DA">
        <w:rPr>
          <w:rFonts w:ascii="Times New Roman" w:hAnsi="Times New Roman" w:cs="Times New Roman"/>
          <w:color w:val="000000" w:themeColor="text1"/>
        </w:rPr>
        <w:t>, gracias al trabajo conjunto de la administración, la ciudadanía y otros actores privados con los que se realizaron alianzas estratégicas, para que las proyecciones frente a los avances físico</w:t>
      </w:r>
      <w:r>
        <w:rPr>
          <w:rFonts w:ascii="Times New Roman" w:hAnsi="Times New Roman" w:cs="Times New Roman"/>
          <w:color w:val="000000" w:themeColor="text1"/>
        </w:rPr>
        <w:t xml:space="preserve">s </w:t>
      </w:r>
      <w:r w:rsidRPr="00A874DA">
        <w:rPr>
          <w:rFonts w:ascii="Times New Roman" w:hAnsi="Times New Roman" w:cs="Times New Roman"/>
          <w:color w:val="000000" w:themeColor="text1"/>
        </w:rPr>
        <w:t xml:space="preserve">y financieros del plan de desarrollo se cumplieran, proyecciones físicas se cumplieron en un 98,94% y las financieras excedieron el 100% llegando hasta un 157,89%(presupuestado 142.057.747.414 y el ejecutado 239.787.596.757) Vemos que se </w:t>
      </w:r>
      <w:r w:rsidRPr="00A874DA">
        <w:rPr>
          <w:rFonts w:ascii="Times New Roman" w:hAnsi="Times New Roman" w:cs="Times New Roman"/>
          <w:color w:val="000000" w:themeColor="text1"/>
        </w:rPr>
        <w:t>afrontó</w:t>
      </w:r>
      <w:r w:rsidRPr="00A874DA">
        <w:rPr>
          <w:rFonts w:ascii="Times New Roman" w:hAnsi="Times New Roman" w:cs="Times New Roman"/>
          <w:color w:val="000000" w:themeColor="text1"/>
        </w:rPr>
        <w:t xml:space="preserve"> de forma firme esta primera intervención de los </w:t>
      </w:r>
      <w:r>
        <w:rPr>
          <w:rFonts w:ascii="Times New Roman" w:hAnsi="Times New Roman" w:cs="Times New Roman"/>
          <w:color w:val="000000" w:themeColor="text1"/>
        </w:rPr>
        <w:t>ODS</w:t>
      </w:r>
      <w:r w:rsidRPr="00A874DA">
        <w:rPr>
          <w:rFonts w:ascii="Times New Roman" w:hAnsi="Times New Roman" w:cs="Times New Roman"/>
          <w:color w:val="000000" w:themeColor="text1"/>
        </w:rPr>
        <w:t xml:space="preserve"> en el ámbito social del Carmen de Viboral.</w:t>
      </w:r>
      <w:r>
        <w:rPr>
          <w:rFonts w:ascii="Times New Roman" w:hAnsi="Times New Roman" w:cs="Times New Roman"/>
          <w:color w:val="000000" w:themeColor="text1"/>
        </w:rPr>
        <w:t xml:space="preserve"> Además </w:t>
      </w:r>
      <w:r w:rsidRPr="00A874DA">
        <w:rPr>
          <w:rFonts w:ascii="Times New Roman" w:hAnsi="Times New Roman" w:cs="Times New Roman"/>
          <w:color w:val="000000" w:themeColor="text1"/>
        </w:rPr>
        <w:t xml:space="preserve">La administración de El Carmen de Viboral cumplió con la mayoría de metas propuestas, las cuales iban encaminadas al desarrollo y mejoramiento de la calidad de vida de sus habitantes, en donde se resaltan algunas acciones como el aumento en la cobertura en el programa de familias en acción, las capacitaciones a </w:t>
      </w:r>
      <w:r w:rsidRPr="00A874DA">
        <w:rPr>
          <w:rFonts w:ascii="Times New Roman" w:hAnsi="Times New Roman" w:cs="Times New Roman"/>
          <w:color w:val="000000" w:themeColor="text1"/>
        </w:rPr>
        <w:t>líderes</w:t>
      </w:r>
      <w:r w:rsidRPr="00A874DA">
        <w:rPr>
          <w:rFonts w:ascii="Times New Roman" w:hAnsi="Times New Roman" w:cs="Times New Roman"/>
          <w:color w:val="000000" w:themeColor="text1"/>
        </w:rPr>
        <w:t xml:space="preserve"> comunales, capacitaciones a productores, reconstrucción de alcantarillados, implementación de huertas huertas urbanas, rurales y </w:t>
      </w:r>
      <w:r w:rsidRPr="00A874DA">
        <w:rPr>
          <w:rFonts w:ascii="Times New Roman" w:hAnsi="Times New Roman" w:cs="Times New Roman"/>
          <w:color w:val="000000" w:themeColor="text1"/>
        </w:rPr>
        <w:t>escolares. Pero</w:t>
      </w:r>
      <w:r w:rsidRPr="00A874DA">
        <w:rPr>
          <w:rFonts w:ascii="Times New Roman" w:hAnsi="Times New Roman" w:cs="Times New Roman"/>
          <w:color w:val="000000" w:themeColor="text1"/>
        </w:rPr>
        <w:t xml:space="preserve"> como se</w:t>
      </w:r>
      <w:r>
        <w:rPr>
          <w:rFonts w:ascii="Times New Roman" w:hAnsi="Times New Roman" w:cs="Times New Roman"/>
          <w:color w:val="000000" w:themeColor="text1"/>
        </w:rPr>
        <w:t xml:space="preserve"> </w:t>
      </w:r>
      <w:r w:rsidRPr="00A874DA">
        <w:rPr>
          <w:rFonts w:ascii="Times New Roman" w:hAnsi="Times New Roman" w:cs="Times New Roman"/>
          <w:color w:val="000000" w:themeColor="text1"/>
        </w:rPr>
        <w:t>mencionó</w:t>
      </w:r>
      <w:r>
        <w:rPr>
          <w:rFonts w:ascii="Times New Roman" w:hAnsi="Times New Roman" w:cs="Times New Roman"/>
          <w:color w:val="000000" w:themeColor="text1"/>
        </w:rPr>
        <w:t xml:space="preserve"> </w:t>
      </w:r>
      <w:r w:rsidRPr="00A874DA">
        <w:rPr>
          <w:rFonts w:ascii="Times New Roman" w:hAnsi="Times New Roman" w:cs="Times New Roman"/>
          <w:color w:val="000000" w:themeColor="text1"/>
        </w:rPr>
        <w:t>anteriormente la</w:t>
      </w:r>
      <w:r>
        <w:rPr>
          <w:rFonts w:ascii="Times New Roman" w:hAnsi="Times New Roman" w:cs="Times New Roman"/>
          <w:color w:val="000000" w:themeColor="text1"/>
        </w:rPr>
        <w:t xml:space="preserve"> </w:t>
      </w:r>
      <w:r w:rsidRPr="00A874DA">
        <w:rPr>
          <w:rFonts w:ascii="Times New Roman" w:hAnsi="Times New Roman" w:cs="Times New Roman"/>
          <w:color w:val="000000" w:themeColor="text1"/>
        </w:rPr>
        <w:t>Administración no incluyó la totalidad de</w:t>
      </w:r>
      <w:r>
        <w:rPr>
          <w:rFonts w:ascii="Times New Roman" w:hAnsi="Times New Roman" w:cs="Times New Roman"/>
          <w:color w:val="000000" w:themeColor="text1"/>
        </w:rPr>
        <w:t xml:space="preserve"> los</w:t>
      </w:r>
      <w:r w:rsidRPr="00A874DA">
        <w:rPr>
          <w:rFonts w:ascii="Times New Roman" w:hAnsi="Times New Roman" w:cs="Times New Roman"/>
          <w:color w:val="000000" w:themeColor="text1"/>
        </w:rPr>
        <w:t xml:space="preserve"> ODS en su Plan de Desarrollo debido a que cierta parte no aplican en cuanto a las características del territorio o simplemente se complementan con otras acciones ejecutadas y tenidas en cuenta en otro objetivo</w:t>
      </w:r>
      <w:r>
        <w:rPr>
          <w:rFonts w:ascii="Times New Roman" w:hAnsi="Times New Roman" w:cs="Times New Roman"/>
          <w:color w:val="000000" w:themeColor="text1"/>
        </w:rPr>
        <w:t>.</w:t>
      </w:r>
    </w:p>
    <w:p w14:paraId="132D8022" w14:textId="5D14879D" w:rsidR="00A874DA" w:rsidRPr="00A874DA" w:rsidRDefault="00A874DA" w:rsidP="00A874DA">
      <w:pPr>
        <w:spacing w:line="360" w:lineRule="auto"/>
        <w:jc w:val="both"/>
        <w:rPr>
          <w:rFonts w:ascii="Times New Roman" w:hAnsi="Times New Roman" w:cs="Times New Roman"/>
          <w:color w:val="000000" w:themeColor="text1"/>
        </w:rPr>
      </w:pPr>
    </w:p>
    <w:p w14:paraId="204FBEAB" w14:textId="2E52630A" w:rsidR="007D1C93" w:rsidRPr="00A874DA" w:rsidRDefault="007D1C93" w:rsidP="00A874DA">
      <w:pPr>
        <w:spacing w:line="360" w:lineRule="auto"/>
        <w:jc w:val="both"/>
        <w:rPr>
          <w:rFonts w:ascii="Times New Roman" w:hAnsi="Times New Roman" w:cs="Times New Roman"/>
          <w:color w:val="000000" w:themeColor="text1"/>
        </w:rPr>
      </w:pPr>
    </w:p>
    <w:p w14:paraId="29AE43F6" w14:textId="1D71F93B" w:rsidR="007D1C93" w:rsidRPr="00A874DA" w:rsidRDefault="007D1C93" w:rsidP="00A874DA">
      <w:pPr>
        <w:spacing w:line="360" w:lineRule="auto"/>
        <w:jc w:val="both"/>
        <w:rPr>
          <w:rFonts w:ascii="Times New Roman" w:hAnsi="Times New Roman" w:cs="Times New Roman"/>
          <w:color w:val="000000" w:themeColor="text1"/>
        </w:rPr>
      </w:pPr>
    </w:p>
    <w:p w14:paraId="3872FD23" w14:textId="2E66041A" w:rsidR="007D1C93" w:rsidRPr="00A874DA" w:rsidRDefault="007D1C93" w:rsidP="00A874DA">
      <w:pPr>
        <w:spacing w:line="360" w:lineRule="auto"/>
        <w:jc w:val="both"/>
        <w:rPr>
          <w:rFonts w:ascii="Times New Roman" w:hAnsi="Times New Roman" w:cs="Times New Roman"/>
          <w:color w:val="000000" w:themeColor="text1"/>
        </w:rPr>
      </w:pPr>
    </w:p>
    <w:p w14:paraId="75089048" w14:textId="1FDE1784" w:rsidR="007D1C93" w:rsidRPr="00A874DA" w:rsidRDefault="007D1C93" w:rsidP="00A874DA">
      <w:pPr>
        <w:spacing w:line="360" w:lineRule="auto"/>
        <w:jc w:val="both"/>
        <w:rPr>
          <w:rFonts w:ascii="Times New Roman" w:hAnsi="Times New Roman" w:cs="Times New Roman"/>
          <w:color w:val="000000" w:themeColor="text1"/>
        </w:rPr>
      </w:pPr>
    </w:p>
    <w:p w14:paraId="7163A4AA" w14:textId="77777777" w:rsidR="00F27241" w:rsidRDefault="00F27241" w:rsidP="00425FBB">
      <w:pPr>
        <w:spacing w:line="360" w:lineRule="auto"/>
        <w:rPr>
          <w:rFonts w:ascii="Times New Roman" w:hAnsi="Times New Roman" w:cs="Times New Roman"/>
          <w:b/>
          <w:bCs/>
        </w:rPr>
      </w:pPr>
    </w:p>
    <w:p w14:paraId="1D2D1943" w14:textId="77777777" w:rsidR="00F27241" w:rsidRDefault="00F27241" w:rsidP="00425FBB">
      <w:pPr>
        <w:spacing w:line="360" w:lineRule="auto"/>
        <w:rPr>
          <w:rFonts w:ascii="Times New Roman" w:hAnsi="Times New Roman" w:cs="Times New Roman"/>
          <w:b/>
          <w:bCs/>
        </w:rPr>
      </w:pPr>
    </w:p>
    <w:p w14:paraId="2D4C0E3F" w14:textId="7952F1EC" w:rsidR="00F27241" w:rsidRDefault="00F27241" w:rsidP="00425FBB">
      <w:pPr>
        <w:spacing w:line="360" w:lineRule="auto"/>
        <w:rPr>
          <w:rFonts w:ascii="Times New Roman" w:hAnsi="Times New Roman" w:cs="Times New Roman"/>
          <w:b/>
          <w:bCs/>
        </w:rPr>
      </w:pPr>
      <w:bookmarkStart w:id="0" w:name="_GoBack"/>
    </w:p>
    <w:p w14:paraId="7E17DB6C" w14:textId="7449C5A0" w:rsidR="00D928BF" w:rsidRDefault="00D928BF" w:rsidP="00425FBB">
      <w:pPr>
        <w:spacing w:line="360" w:lineRule="auto"/>
        <w:rPr>
          <w:rFonts w:ascii="Times New Roman" w:hAnsi="Times New Roman" w:cs="Times New Roman"/>
          <w:b/>
          <w:bCs/>
        </w:rPr>
      </w:pPr>
    </w:p>
    <w:bookmarkEnd w:id="0"/>
    <w:p w14:paraId="4D2F9405" w14:textId="77777777" w:rsidR="00D928BF" w:rsidRDefault="00D928BF" w:rsidP="00425FBB">
      <w:pPr>
        <w:spacing w:line="360" w:lineRule="auto"/>
        <w:rPr>
          <w:rFonts w:ascii="Times New Roman" w:hAnsi="Times New Roman" w:cs="Times New Roman"/>
          <w:b/>
          <w:bCs/>
        </w:rPr>
      </w:pPr>
    </w:p>
    <w:p w14:paraId="5BB5E7F8" w14:textId="77777777" w:rsidR="00F27241" w:rsidRDefault="00F27241" w:rsidP="00425FBB">
      <w:pPr>
        <w:spacing w:line="360" w:lineRule="auto"/>
        <w:rPr>
          <w:rFonts w:ascii="Times New Roman" w:hAnsi="Times New Roman" w:cs="Times New Roman"/>
          <w:b/>
          <w:bCs/>
        </w:rPr>
      </w:pPr>
    </w:p>
    <w:p w14:paraId="7D81DD07" w14:textId="070B6888" w:rsidR="00A8503A" w:rsidRPr="00D77E84" w:rsidRDefault="00D17987" w:rsidP="00425FBB">
      <w:pPr>
        <w:spacing w:line="360" w:lineRule="auto"/>
        <w:rPr>
          <w:rFonts w:ascii="Times New Roman" w:hAnsi="Times New Roman" w:cs="Times New Roman"/>
          <w:b/>
          <w:bCs/>
        </w:rPr>
      </w:pPr>
      <w:r w:rsidRPr="00D77E84">
        <w:rPr>
          <w:rFonts w:ascii="Times New Roman" w:hAnsi="Times New Roman" w:cs="Times New Roman"/>
          <w:b/>
          <w:bCs/>
        </w:rPr>
        <w:lastRenderedPageBreak/>
        <w:t>Referencias bibliográficas</w:t>
      </w:r>
    </w:p>
    <w:sdt>
      <w:sdtPr>
        <w:rPr>
          <w:rFonts w:ascii="Calibri" w:eastAsia="Calibri" w:hAnsi="Calibri" w:cs="Calibri"/>
          <w:color w:val="auto"/>
          <w:sz w:val="22"/>
          <w:szCs w:val="22"/>
          <w:lang w:val="es-CO" w:eastAsia="es-CO"/>
        </w:rPr>
        <w:id w:val="-1300065410"/>
        <w:docPartObj>
          <w:docPartGallery w:val="Bibliographies"/>
          <w:docPartUnique/>
        </w:docPartObj>
      </w:sdtPr>
      <w:sdtEndPr/>
      <w:sdtContent>
        <w:p w14:paraId="5F86069E" w14:textId="18E6A1A2" w:rsidR="00D17987" w:rsidRPr="00F27241" w:rsidRDefault="00D17987" w:rsidP="00666960">
          <w:pPr>
            <w:pStyle w:val="Ttulo1"/>
            <w:rPr>
              <w:lang w:val="es-CO"/>
            </w:rPr>
          </w:pPr>
          <w:r w:rsidRPr="00F27241">
            <w:rPr>
              <w:lang w:val="es-CO"/>
            </w:rPr>
            <w:t>Bibliografía</w:t>
          </w:r>
        </w:p>
        <w:p w14:paraId="40609213" w14:textId="77777777" w:rsidR="00F27241" w:rsidRPr="00F27241" w:rsidRDefault="00F27241" w:rsidP="00F27241">
          <w:pPr>
            <w:pStyle w:val="Bibliografa"/>
            <w:ind w:left="720" w:hanging="720"/>
            <w:rPr>
              <w:noProof/>
              <w:sz w:val="24"/>
              <w:szCs w:val="24"/>
              <w:lang w:val="es-ES"/>
            </w:rPr>
          </w:pPr>
          <w:r w:rsidRPr="00F27241">
            <w:fldChar w:fldCharType="begin"/>
          </w:r>
          <w:r w:rsidRPr="00F27241">
            <w:instrText>BIBLIOGRAPHY</w:instrText>
          </w:r>
          <w:r w:rsidRPr="00F27241">
            <w:fldChar w:fldCharType="separate"/>
          </w:r>
          <w:r w:rsidRPr="00F27241">
            <w:rPr>
              <w:noProof/>
              <w:lang w:val="es-ES"/>
            </w:rPr>
            <w:t xml:space="preserve">ACNUR. (2018). </w:t>
          </w:r>
          <w:r w:rsidRPr="00F27241">
            <w:rPr>
              <w:i/>
              <w:iCs/>
              <w:noProof/>
              <w:lang w:val="es-ES"/>
            </w:rPr>
            <w:t>La agencia de la ONU para los refugiados.</w:t>
          </w:r>
          <w:r w:rsidRPr="00F27241">
            <w:rPr>
              <w:noProof/>
              <w:lang w:val="es-ES"/>
            </w:rPr>
            <w:t xml:space="preserve"> Obtenido de https://eacnur.org/es/actualidad/noticias/eventos/pobreza-extrema-que-podemos-hacer-para-acabar-con-ella. </w:t>
          </w:r>
        </w:p>
        <w:p w14:paraId="53D0CB6D" w14:textId="77777777" w:rsidR="00F27241" w:rsidRPr="00F27241" w:rsidRDefault="00F27241" w:rsidP="00F27241">
          <w:pPr>
            <w:pStyle w:val="Bibliografa"/>
            <w:ind w:left="720" w:hanging="720"/>
            <w:rPr>
              <w:noProof/>
              <w:lang w:val="es-ES"/>
            </w:rPr>
          </w:pPr>
          <w:r w:rsidRPr="00F27241">
            <w:rPr>
              <w:noProof/>
              <w:lang w:val="es-ES"/>
            </w:rPr>
            <w:t xml:space="preserve">Agencia Mexica para la Cooperacion Internacional para el Desarrollo. (2015). </w:t>
          </w:r>
          <w:r w:rsidRPr="00F27241">
            <w:rPr>
              <w:i/>
              <w:iCs/>
              <w:noProof/>
              <w:lang w:val="es-ES"/>
            </w:rPr>
            <w:t>Programa de las naciones unidas para el desarrollo. Inclusion social: marco teorico conceptual para la generacion de indicadores asociados a los Objetivos de Desarrollo Sostenible.</w:t>
          </w:r>
          <w:r w:rsidRPr="00F27241">
            <w:rPr>
              <w:noProof/>
              <w:lang w:val="es-ES"/>
            </w:rPr>
            <w:t xml:space="preserve"> Obtenido de https://evalsdgs.org/2017/04/15/marco-teorico-conceptual-para-generar-indicadores-asociados-a-los-ods/. </w:t>
          </w:r>
        </w:p>
        <w:p w14:paraId="0C18FD5A" w14:textId="0C88A672" w:rsidR="00F27241" w:rsidRPr="00F27241" w:rsidRDefault="00F27241" w:rsidP="00F27241">
          <w:pPr>
            <w:pStyle w:val="Bibliografa"/>
            <w:ind w:left="720" w:hanging="720"/>
            <w:rPr>
              <w:noProof/>
              <w:lang w:val="es-ES"/>
            </w:rPr>
          </w:pPr>
          <w:r w:rsidRPr="00F27241">
            <w:rPr>
              <w:noProof/>
              <w:lang w:val="es-ES"/>
            </w:rPr>
            <w:t xml:space="preserve">Alcaldia Carmen de Viboral. (2016). </w:t>
          </w:r>
          <w:r w:rsidRPr="00F27241">
            <w:rPr>
              <w:i/>
              <w:iCs/>
              <w:noProof/>
              <w:lang w:val="es-ES"/>
            </w:rPr>
            <w:t>concejo municipal. acuerdo No 006 adopta el plan de desarrollo de El Carmen de Viboral.</w:t>
          </w:r>
          <w:r w:rsidRPr="00F27241">
            <w:rPr>
              <w:noProof/>
              <w:lang w:val="es-ES"/>
            </w:rPr>
            <w:t xml:space="preserve"> Obtenido de https://perfildealcaldes.socya.org.co/wp-content/uploads/2016/09/Plan-de-Desarrollo-Carmen-de-Viboral-2016-2019.pdf</w:t>
          </w:r>
        </w:p>
        <w:p w14:paraId="71661085" w14:textId="44A60CC4" w:rsidR="00F27241" w:rsidRPr="00F27241" w:rsidRDefault="00F27241" w:rsidP="00F27241">
          <w:pPr>
            <w:pStyle w:val="Bibliografa"/>
            <w:ind w:left="720" w:hanging="720"/>
            <w:rPr>
              <w:noProof/>
              <w:sz w:val="24"/>
              <w:szCs w:val="24"/>
            </w:rPr>
          </w:pPr>
          <w:r w:rsidRPr="00F27241">
            <w:rPr>
              <w:noProof/>
            </w:rPr>
            <w:t xml:space="preserve">Alcaldía del Carmen de Viboral. (13 de Junio de 2016). </w:t>
          </w:r>
          <w:r w:rsidRPr="00F27241">
            <w:rPr>
              <w:i/>
              <w:iCs/>
              <w:noProof/>
            </w:rPr>
            <w:t>GOV.CO.</w:t>
          </w:r>
          <w:r w:rsidRPr="00F27241">
            <w:rPr>
              <w:noProof/>
            </w:rPr>
            <w:t xml:space="preserve"> Obtenido de https://elcarmendeviboralantioquia.micolombiadigital.gov.co/sites/elcarmendeviboralantioquia/content/files/000041/2028_plan-de-desarrollo-20162019-el-carmen-de-viboral-territorio-de-vida-y-paz.pdf</w:t>
          </w:r>
        </w:p>
        <w:p w14:paraId="35BC16A0" w14:textId="2C451921" w:rsidR="00F27241" w:rsidRPr="00F27241" w:rsidRDefault="00F27241" w:rsidP="00F27241">
          <w:pPr>
            <w:pStyle w:val="Bibliografa"/>
            <w:ind w:left="720" w:hanging="720"/>
            <w:rPr>
              <w:noProof/>
              <w:lang w:val="es-ES"/>
            </w:rPr>
          </w:pPr>
          <w:r w:rsidRPr="00F27241">
            <w:rPr>
              <w:noProof/>
              <w:lang w:val="es-ES"/>
            </w:rPr>
            <w:t xml:space="preserve">Banco Mundial. (2020). </w:t>
          </w:r>
          <w:r w:rsidRPr="00F27241">
            <w:rPr>
              <w:i/>
              <w:iCs/>
              <w:noProof/>
              <w:lang w:val="es-ES"/>
            </w:rPr>
            <w:t>Banco Mundial.</w:t>
          </w:r>
          <w:r w:rsidRPr="00F27241">
            <w:rPr>
              <w:noProof/>
              <w:lang w:val="es-ES"/>
            </w:rPr>
            <w:t xml:space="preserve"> Obtenido de https://www.bancomundial.org/es/news/press-release/2020/02/27/eliminating-extreme-poverty-requires-urgent-focus-on-fragile-and-conflict-affected-countries</w:t>
          </w:r>
        </w:p>
        <w:p w14:paraId="71E1DEF4" w14:textId="73874A8A" w:rsidR="00F27241" w:rsidRPr="00F27241" w:rsidRDefault="00F27241" w:rsidP="00F27241">
          <w:pPr>
            <w:pStyle w:val="Bibliografa"/>
            <w:ind w:left="720" w:hanging="720"/>
            <w:rPr>
              <w:noProof/>
            </w:rPr>
          </w:pPr>
          <w:r w:rsidRPr="00F27241">
            <w:rPr>
              <w:noProof/>
            </w:rPr>
            <w:t xml:space="preserve">Camarán, M. L., Barón, L., &amp; Rueda, M. P. (2019). La responsabilidad social empresarial y los objetivos de desarrollo sostenible. </w:t>
          </w:r>
          <w:r w:rsidRPr="00F27241">
            <w:rPr>
              <w:i/>
              <w:iCs/>
              <w:noProof/>
            </w:rPr>
            <w:t>Dialnet</w:t>
          </w:r>
          <w:r w:rsidRPr="00F27241">
            <w:rPr>
              <w:noProof/>
            </w:rPr>
            <w:t>, 41-52. Obtenido de https://dialnet.unirioja.es/ejemplar/523256</w:t>
          </w:r>
        </w:p>
        <w:p w14:paraId="0BBCC30F" w14:textId="77777777" w:rsidR="00F27241" w:rsidRPr="00F27241" w:rsidRDefault="00F27241" w:rsidP="00F27241">
          <w:pPr>
            <w:pStyle w:val="Bibliografa"/>
            <w:ind w:left="720" w:hanging="720"/>
            <w:rPr>
              <w:noProof/>
              <w:lang w:val="es-ES"/>
            </w:rPr>
          </w:pPr>
          <w:r w:rsidRPr="00F27241">
            <w:rPr>
              <w:noProof/>
              <w:lang w:val="es-ES"/>
            </w:rPr>
            <w:t xml:space="preserve">Cantú Martínez, P. C. (2016). Implicaciones de los Objetivos de Desarrollo Sustentable. </w:t>
          </w:r>
          <w:r w:rsidRPr="00F27241">
            <w:rPr>
              <w:i/>
              <w:iCs/>
              <w:noProof/>
              <w:lang w:val="es-ES"/>
            </w:rPr>
            <w:t>Ciencia UANL</w:t>
          </w:r>
          <w:r w:rsidRPr="00F27241">
            <w:rPr>
              <w:noProof/>
              <w:lang w:val="es-ES"/>
            </w:rPr>
            <w:t>, 30-34.</w:t>
          </w:r>
        </w:p>
        <w:p w14:paraId="6393BC23" w14:textId="77777777" w:rsidR="00F27241" w:rsidRPr="00F27241" w:rsidRDefault="00F27241" w:rsidP="00F27241">
          <w:pPr>
            <w:pStyle w:val="Bibliografa"/>
            <w:ind w:left="720" w:hanging="720"/>
            <w:rPr>
              <w:noProof/>
              <w:lang w:val="es-ES"/>
            </w:rPr>
          </w:pPr>
          <w:r w:rsidRPr="00F27241">
            <w:rPr>
              <w:noProof/>
              <w:lang w:val="es-ES"/>
            </w:rPr>
            <w:t xml:space="preserve">Cantú Martínez, P. C. (2016). Los nuevos desafíos del desarrollo sustentable hacia 2030. </w:t>
          </w:r>
          <w:r w:rsidRPr="00F27241">
            <w:rPr>
              <w:i/>
              <w:iCs/>
              <w:noProof/>
              <w:lang w:val="es-ES"/>
            </w:rPr>
            <w:t>Ciencia UANL</w:t>
          </w:r>
          <w:r w:rsidRPr="00F27241">
            <w:rPr>
              <w:noProof/>
              <w:lang w:val="es-ES"/>
            </w:rPr>
            <w:t>, 27-32.</w:t>
          </w:r>
        </w:p>
        <w:p w14:paraId="35A57291" w14:textId="77777777" w:rsidR="00F27241" w:rsidRPr="00F27241" w:rsidRDefault="00F27241" w:rsidP="00F27241">
          <w:pPr>
            <w:pStyle w:val="Bibliografa"/>
            <w:ind w:left="720" w:hanging="720"/>
            <w:rPr>
              <w:noProof/>
              <w:lang w:val="es-ES"/>
            </w:rPr>
          </w:pPr>
          <w:r w:rsidRPr="00F27241">
            <w:rPr>
              <w:noProof/>
              <w:lang w:val="es-ES"/>
            </w:rPr>
            <w:t>CEPAL. (2018). Obtenido de La Agenda 2030 y los Objetivos de Desarrollo Sostenible: una oportunidad para América Latina y el Caribe. Objetivos, metas e indicadores mundiales.</w:t>
          </w:r>
        </w:p>
        <w:p w14:paraId="2728F513" w14:textId="77777777" w:rsidR="00F27241" w:rsidRPr="00F27241" w:rsidRDefault="00F27241" w:rsidP="00F27241">
          <w:pPr>
            <w:pStyle w:val="Bibliografa"/>
            <w:ind w:left="720" w:hanging="720"/>
            <w:rPr>
              <w:noProof/>
              <w:lang w:val="es-ES"/>
            </w:rPr>
          </w:pPr>
          <w:r w:rsidRPr="00F27241">
            <w:rPr>
              <w:noProof/>
              <w:lang w:val="es-ES"/>
            </w:rPr>
            <w:t xml:space="preserve">Congreso de la Republica. (1994). </w:t>
          </w:r>
          <w:r w:rsidRPr="00F27241">
            <w:rPr>
              <w:i/>
              <w:iCs/>
              <w:noProof/>
              <w:lang w:val="es-ES"/>
            </w:rPr>
            <w:t>Ley 152.</w:t>
          </w:r>
          <w:r w:rsidRPr="00F27241">
            <w:rPr>
              <w:noProof/>
              <w:lang w:val="es-ES"/>
            </w:rPr>
            <w:t xml:space="preserve"> Obtenido de https://colaboracion.dnp.gov.co/CDT/Normatividad/LEY%20152%20DE%201994.pdf</w:t>
          </w:r>
        </w:p>
        <w:p w14:paraId="694EAFEB" w14:textId="77777777" w:rsidR="00F27241" w:rsidRPr="00F27241" w:rsidRDefault="00F27241" w:rsidP="00F27241">
          <w:pPr>
            <w:pStyle w:val="Bibliografa"/>
            <w:ind w:left="720" w:hanging="720"/>
            <w:rPr>
              <w:noProof/>
              <w:lang w:val="es-ES"/>
            </w:rPr>
          </w:pPr>
          <w:r w:rsidRPr="00F27241">
            <w:rPr>
              <w:noProof/>
              <w:lang w:val="es-ES"/>
            </w:rPr>
            <w:t xml:space="preserve">Contaduria General de La Nacion. (s.f.). </w:t>
          </w:r>
          <w:r w:rsidRPr="00F27241">
            <w:rPr>
              <w:i/>
              <w:iCs/>
              <w:noProof/>
              <w:lang w:val="es-ES"/>
            </w:rPr>
            <w:t>planes y presupuestos.</w:t>
          </w:r>
          <w:r w:rsidRPr="00F27241">
            <w:rPr>
              <w:noProof/>
              <w:lang w:val="es-ES"/>
            </w:rPr>
            <w:t xml:space="preserve"> Obtenido de http://www.contaduria.gov.co/wps/portal/internetes/home/internet/contaduria/nuestra-entidad/planes-presupuestos/presupuesto/. </w:t>
          </w:r>
        </w:p>
        <w:p w14:paraId="0ABFB84B" w14:textId="77777777" w:rsidR="00F27241" w:rsidRPr="00F27241" w:rsidRDefault="00F27241" w:rsidP="00F27241">
          <w:pPr>
            <w:pStyle w:val="Bibliografa"/>
            <w:ind w:left="720" w:hanging="720"/>
            <w:rPr>
              <w:noProof/>
              <w:lang w:val="es-ES"/>
            </w:rPr>
          </w:pPr>
          <w:r w:rsidRPr="00F27241">
            <w:rPr>
              <w:noProof/>
              <w:lang w:val="es-ES"/>
            </w:rPr>
            <w:t xml:space="preserve">Correa Mejia, D. A., &amp; Hernandez Serna, D. P. (2017). Informes de Sostenibilidad y su impacto en la creacion de valor financiero de las empresas . </w:t>
          </w:r>
          <w:r w:rsidRPr="00F27241">
            <w:rPr>
              <w:i/>
              <w:iCs/>
              <w:noProof/>
              <w:lang w:val="es-ES"/>
            </w:rPr>
            <w:t>Contaduria Universidad de Antioquia</w:t>
          </w:r>
          <w:r w:rsidRPr="00F27241">
            <w:rPr>
              <w:noProof/>
              <w:lang w:val="es-ES"/>
            </w:rPr>
            <w:t>, 43-60 .</w:t>
          </w:r>
        </w:p>
        <w:p w14:paraId="780DDAA0" w14:textId="77777777" w:rsidR="00F27241" w:rsidRPr="00F27241" w:rsidRDefault="00F27241" w:rsidP="00F27241">
          <w:pPr>
            <w:pStyle w:val="Bibliografa"/>
            <w:ind w:left="720" w:hanging="720"/>
            <w:rPr>
              <w:noProof/>
              <w:lang w:val="es-ES"/>
            </w:rPr>
          </w:pPr>
          <w:r w:rsidRPr="00F27241">
            <w:rPr>
              <w:noProof/>
              <w:lang w:val="es-ES"/>
            </w:rPr>
            <w:lastRenderedPageBreak/>
            <w:t xml:space="preserve">Del Rio, C. (2009). </w:t>
          </w:r>
          <w:r w:rsidRPr="00F27241">
            <w:rPr>
              <w:i/>
              <w:iCs/>
              <w:noProof/>
              <w:lang w:val="es-ES"/>
            </w:rPr>
            <w:t>El Presupuesto.</w:t>
          </w:r>
          <w:r w:rsidRPr="00F27241">
            <w:rPr>
              <w:noProof/>
              <w:lang w:val="es-ES"/>
            </w:rPr>
            <w:t xml:space="preserve"> México: Cenage Learning.</w:t>
          </w:r>
        </w:p>
        <w:p w14:paraId="468933F8" w14:textId="77777777" w:rsidR="00F27241" w:rsidRPr="00F27241" w:rsidRDefault="00F27241" w:rsidP="00F27241">
          <w:pPr>
            <w:pStyle w:val="Bibliografa"/>
            <w:ind w:left="720" w:hanging="720"/>
            <w:rPr>
              <w:noProof/>
              <w:lang w:val="es-ES"/>
            </w:rPr>
          </w:pPr>
          <w:r w:rsidRPr="00F27241">
            <w:rPr>
              <w:noProof/>
              <w:lang w:val="es-ES"/>
            </w:rPr>
            <w:t xml:space="preserve">Departamento Nacional de Planeacion (DNP). (2010). </w:t>
          </w:r>
          <w:r w:rsidRPr="00F27241">
            <w:rPr>
              <w:i/>
              <w:iCs/>
              <w:noProof/>
              <w:lang w:val="es-ES"/>
            </w:rPr>
            <w:t>Evolución de Sinergia y evaluaciones en administracion del Estado.</w:t>
          </w:r>
          <w:r w:rsidRPr="00F27241">
            <w:rPr>
              <w:noProof/>
              <w:lang w:val="es-ES"/>
            </w:rPr>
            <w:t xml:space="preserve"> Bogotá D.C.</w:t>
          </w:r>
        </w:p>
        <w:p w14:paraId="189B9713" w14:textId="77777777" w:rsidR="00F27241" w:rsidRPr="00F27241" w:rsidRDefault="00F27241" w:rsidP="00F27241">
          <w:pPr>
            <w:pStyle w:val="Bibliografa"/>
            <w:ind w:left="720" w:hanging="720"/>
            <w:rPr>
              <w:noProof/>
              <w:lang w:val="es-ES"/>
            </w:rPr>
          </w:pPr>
          <w:r w:rsidRPr="00F27241">
            <w:rPr>
              <w:noProof/>
              <w:lang w:val="es-ES"/>
            </w:rPr>
            <w:t xml:space="preserve">Departamento Nacional de Planeación. (2017). </w:t>
          </w:r>
          <w:r w:rsidRPr="00F27241">
            <w:rPr>
              <w:i/>
              <w:iCs/>
              <w:noProof/>
              <w:lang w:val="es-ES"/>
            </w:rPr>
            <w:t>inclusión de los Objetivos de Desarrollo Sostenible en los planes de desarrollo territoriales, 2016-2019.</w:t>
          </w:r>
          <w:r w:rsidRPr="00F27241">
            <w:rPr>
              <w:noProof/>
              <w:lang w:val="es-ES"/>
            </w:rPr>
            <w:t xml:space="preserve"> Bogotá D.C.</w:t>
          </w:r>
        </w:p>
        <w:p w14:paraId="23FF6F8C" w14:textId="77777777" w:rsidR="00F27241" w:rsidRPr="00F27241" w:rsidRDefault="00F27241" w:rsidP="00F27241">
          <w:pPr>
            <w:pStyle w:val="Bibliografa"/>
            <w:ind w:left="720" w:hanging="720"/>
            <w:rPr>
              <w:noProof/>
              <w:lang w:val="es-ES"/>
            </w:rPr>
          </w:pPr>
          <w:r w:rsidRPr="00F27241">
            <w:rPr>
              <w:noProof/>
              <w:lang w:val="es-ES"/>
            </w:rPr>
            <w:t xml:space="preserve">Departamento Nacional de Planeacion. (s.f.). </w:t>
          </w:r>
          <w:r w:rsidRPr="00F27241">
            <w:rPr>
              <w:i/>
              <w:iCs/>
              <w:noProof/>
              <w:lang w:val="es-ES"/>
            </w:rPr>
            <w:t>Objetivos de Desarrollo Sostenible.</w:t>
          </w:r>
          <w:r w:rsidRPr="00F27241">
            <w:rPr>
              <w:noProof/>
              <w:lang w:val="es-ES"/>
            </w:rPr>
            <w:t xml:space="preserve"> Obtenido de : http://ods.gov.co/es/timeline. </w:t>
          </w:r>
        </w:p>
        <w:p w14:paraId="196717D1" w14:textId="43B5CD13" w:rsidR="00F27241" w:rsidRPr="00F27241" w:rsidRDefault="00F27241" w:rsidP="00F27241">
          <w:pPr>
            <w:pStyle w:val="Bibliografa"/>
            <w:ind w:left="720" w:hanging="720"/>
            <w:rPr>
              <w:noProof/>
              <w:lang w:val="es-ES"/>
            </w:rPr>
          </w:pPr>
          <w:r w:rsidRPr="00F27241">
            <w:rPr>
              <w:noProof/>
              <w:lang w:val="es-ES"/>
            </w:rPr>
            <w:t xml:space="preserve">direccion de seguimiento y evaluación de políticas públicas. (2016). </w:t>
          </w:r>
          <w:r w:rsidRPr="00F27241">
            <w:rPr>
              <w:i/>
              <w:iCs/>
              <w:noProof/>
              <w:lang w:val="es-ES"/>
            </w:rPr>
            <w:t>Pérdida y desperdicio de alimentos en Colombia .</w:t>
          </w:r>
          <w:r w:rsidRPr="00F27241">
            <w:rPr>
              <w:noProof/>
              <w:lang w:val="es-ES"/>
            </w:rPr>
            <w:t xml:space="preserve"> Bogotá D.C.</w:t>
          </w:r>
        </w:p>
        <w:p w14:paraId="30891E7B" w14:textId="20DE126C" w:rsidR="00F27241" w:rsidRPr="00F27241" w:rsidRDefault="00F27241" w:rsidP="00F27241">
          <w:pPr>
            <w:pStyle w:val="Bibliografa"/>
            <w:ind w:left="720" w:hanging="720"/>
            <w:rPr>
              <w:noProof/>
            </w:rPr>
          </w:pPr>
          <w:r w:rsidRPr="00F27241">
            <w:rPr>
              <w:noProof/>
            </w:rPr>
            <w:t xml:space="preserve">Duarte, S. (2017). </w:t>
          </w:r>
          <w:r w:rsidRPr="00F27241">
            <w:rPr>
              <w:i/>
              <w:iCs/>
              <w:noProof/>
            </w:rPr>
            <w:t>Cámara De Comercio De Bogotá Biblioteca Digital.</w:t>
          </w:r>
          <w:r w:rsidRPr="00F27241">
            <w:rPr>
              <w:noProof/>
            </w:rPr>
            <w:t xml:space="preserve"> Obtenido de https://bibliotecadigital.ccb.org.co/bitstream/handle/11520/19415/Cumbre%20Premio%20Nobel%20de%20Paz%20Aporte%20empresarial%20a%20la%20paz.pdf?sequence=1&amp;isAllowed=y</w:t>
          </w:r>
        </w:p>
        <w:p w14:paraId="23096B1E" w14:textId="02758E82" w:rsidR="00F27241" w:rsidRPr="00F27241" w:rsidRDefault="00F27241" w:rsidP="00F27241">
          <w:pPr>
            <w:pStyle w:val="Bibliografa"/>
            <w:ind w:left="720" w:hanging="720"/>
            <w:rPr>
              <w:noProof/>
              <w:lang w:val="es-ES"/>
            </w:rPr>
          </w:pPr>
          <w:r w:rsidRPr="00F27241">
            <w:rPr>
              <w:noProof/>
              <w:lang w:val="es-ES"/>
            </w:rPr>
            <w:t xml:space="preserve">Ernesto, &amp; Rodrigo Martinez, E. C. (s.f.). </w:t>
          </w:r>
          <w:r w:rsidRPr="00F27241">
            <w:rPr>
              <w:i/>
              <w:iCs/>
              <w:noProof/>
              <w:lang w:val="es-ES"/>
            </w:rPr>
            <w:t>Manual Formulación, evaluación y monitoreo de Proyectos sociales.</w:t>
          </w:r>
          <w:r w:rsidRPr="00F27241">
            <w:rPr>
              <w:noProof/>
              <w:lang w:val="es-ES"/>
            </w:rPr>
            <w:t xml:space="preserve"> </w:t>
          </w:r>
        </w:p>
        <w:p w14:paraId="72E8B976" w14:textId="327A86A1" w:rsidR="00F27241" w:rsidRPr="00F27241" w:rsidRDefault="00F27241" w:rsidP="00F27241">
          <w:pPr>
            <w:pStyle w:val="Bibliografa"/>
            <w:ind w:left="720" w:hanging="720"/>
            <w:rPr>
              <w:noProof/>
            </w:rPr>
          </w:pPr>
          <w:r w:rsidRPr="00F27241">
            <w:rPr>
              <w:noProof/>
            </w:rPr>
            <w:t xml:space="preserve">EY. (2015). </w:t>
          </w:r>
          <w:r w:rsidRPr="00F27241">
            <w:rPr>
              <w:i/>
              <w:iCs/>
              <w:noProof/>
            </w:rPr>
            <w:t>Asociación Nacional de Empresarios de Colombia (ANDI).</w:t>
          </w:r>
          <w:r w:rsidRPr="00F27241">
            <w:rPr>
              <w:noProof/>
            </w:rPr>
            <w:t xml:space="preserve"> Obtenido de http://www.andi.com.co/Uploads/C%C3%B3mo%20pueden%20contribuir%20las%20empresas%20a%20los%20ODS.pdf</w:t>
          </w:r>
        </w:p>
        <w:p w14:paraId="3B5F2E99" w14:textId="77777777" w:rsidR="00F27241" w:rsidRPr="00F27241" w:rsidRDefault="00F27241" w:rsidP="00F27241">
          <w:pPr>
            <w:pStyle w:val="Bibliografa"/>
            <w:ind w:left="720" w:hanging="720"/>
            <w:rPr>
              <w:noProof/>
              <w:lang w:val="es-ES"/>
            </w:rPr>
          </w:pPr>
          <w:r w:rsidRPr="00F27241">
            <w:rPr>
              <w:noProof/>
              <w:lang w:val="es-ES"/>
            </w:rPr>
            <w:t xml:space="preserve">FORMICHELLA, M., &amp; LONDON, S. (2012). Empleabilidad, educación y equidad social. </w:t>
          </w:r>
          <w:r w:rsidRPr="00F27241">
            <w:rPr>
              <w:i/>
              <w:iCs/>
              <w:noProof/>
              <w:lang w:val="es-ES"/>
            </w:rPr>
            <w:t xml:space="preserve">Revista de Estudios Sociales </w:t>
          </w:r>
          <w:r w:rsidRPr="00F27241">
            <w:rPr>
              <w:noProof/>
              <w:lang w:val="es-ES"/>
            </w:rPr>
            <w:t>, 79-91.</w:t>
          </w:r>
        </w:p>
        <w:p w14:paraId="4D8B6F1C" w14:textId="77777777" w:rsidR="00F27241" w:rsidRPr="00F27241" w:rsidRDefault="00F27241" w:rsidP="00F27241">
          <w:pPr>
            <w:pStyle w:val="Bibliografa"/>
            <w:ind w:left="720" w:hanging="720"/>
            <w:rPr>
              <w:noProof/>
              <w:lang w:val="es-ES"/>
            </w:rPr>
          </w:pPr>
          <w:r w:rsidRPr="00F27241">
            <w:rPr>
              <w:noProof/>
              <w:lang w:val="es-ES"/>
            </w:rPr>
            <w:t xml:space="preserve">Gambeta, N., Garcia Fronti, I., Geldress Weiss, V. V., Gomez Villegas, M., &amp; Jaramillo, M. (2018). Los ODS y las revisiones nacionales voluntarias en Latinoamerica ¿los paises comunican buenas o malas noticias? </w:t>
          </w:r>
          <w:r w:rsidRPr="00F27241">
            <w:rPr>
              <w:i/>
              <w:iCs/>
              <w:noProof/>
              <w:lang w:val="es-ES"/>
            </w:rPr>
            <w:t>AECA</w:t>
          </w:r>
          <w:r w:rsidRPr="00F27241">
            <w:rPr>
              <w:noProof/>
              <w:lang w:val="es-ES"/>
            </w:rPr>
            <w:t>, 40-42.</w:t>
          </w:r>
        </w:p>
        <w:p w14:paraId="7932629B" w14:textId="77777777" w:rsidR="00F27241" w:rsidRPr="00F27241" w:rsidRDefault="00F27241" w:rsidP="00F27241">
          <w:pPr>
            <w:pStyle w:val="Bibliografa"/>
            <w:ind w:left="720" w:hanging="720"/>
            <w:rPr>
              <w:noProof/>
              <w:lang w:val="es-ES"/>
            </w:rPr>
          </w:pPr>
          <w:r w:rsidRPr="00F27241">
            <w:rPr>
              <w:noProof/>
              <w:lang w:val="es-ES"/>
            </w:rPr>
            <w:t xml:space="preserve">Gobierno de Colombia. (2018). </w:t>
          </w:r>
          <w:r w:rsidRPr="00F27241">
            <w:rPr>
              <w:i/>
              <w:iCs/>
              <w:noProof/>
              <w:lang w:val="es-ES"/>
            </w:rPr>
            <w:t>Reporte Nacional Voluntario Colombia.</w:t>
          </w:r>
          <w:r w:rsidRPr="00F27241">
            <w:rPr>
              <w:noProof/>
              <w:lang w:val="es-ES"/>
            </w:rPr>
            <w:t xml:space="preserve"> Bogotá D.C. Obtenido de https://colaboracion.dnp.gov.co/CDT/Prensa/Reporte%20Nacional%20Voluntario%20Colombia%20ODS.pdf</w:t>
          </w:r>
        </w:p>
        <w:p w14:paraId="1CFDC18E" w14:textId="013F044F" w:rsidR="00F27241" w:rsidRPr="00F27241" w:rsidRDefault="00F27241" w:rsidP="00F27241">
          <w:pPr>
            <w:pStyle w:val="Bibliografa"/>
            <w:ind w:left="720" w:hanging="720"/>
            <w:rPr>
              <w:noProof/>
              <w:lang w:val="es-ES"/>
            </w:rPr>
          </w:pPr>
          <w:r w:rsidRPr="00F27241">
            <w:rPr>
              <w:noProof/>
              <w:lang w:val="en-US"/>
            </w:rPr>
            <w:t xml:space="preserve">GRI, UNITED NATIONS, &amp; WBCSD. (2016). </w:t>
          </w:r>
          <w:r w:rsidRPr="00F27241">
            <w:rPr>
              <w:i/>
              <w:iCs/>
              <w:noProof/>
              <w:lang w:val="en-US"/>
            </w:rPr>
            <w:t xml:space="preserve">SDG COMPASS. </w:t>
          </w:r>
          <w:r w:rsidRPr="00F27241">
            <w:rPr>
              <w:i/>
              <w:iCs/>
              <w:noProof/>
              <w:lang w:val="es-ES"/>
            </w:rPr>
            <w:t>La guía para la acción empresarial en los ODS.</w:t>
          </w:r>
          <w:r w:rsidRPr="00F27241">
            <w:rPr>
              <w:noProof/>
              <w:lang w:val="es-ES"/>
            </w:rPr>
            <w:t xml:space="preserve"> </w:t>
          </w:r>
        </w:p>
        <w:p w14:paraId="699508E3" w14:textId="4118F3B0" w:rsidR="00F27241" w:rsidRPr="00F27241" w:rsidRDefault="00F27241" w:rsidP="00F27241">
          <w:pPr>
            <w:pStyle w:val="Bibliografa"/>
            <w:ind w:left="720" w:hanging="720"/>
            <w:rPr>
              <w:noProof/>
            </w:rPr>
          </w:pPr>
          <w:r w:rsidRPr="00F27241">
            <w:rPr>
              <w:noProof/>
            </w:rPr>
            <w:t xml:space="preserve">(Hernández Sampieri y Mendoza, 2009) en Hernández Sampieri, R., Fernández Collado, C., &amp; Baptista Lucio, P. (s.f.). </w:t>
          </w:r>
          <w:r w:rsidRPr="00F27241">
            <w:rPr>
              <w:i/>
              <w:iCs/>
              <w:noProof/>
            </w:rPr>
            <w:t>Metodologia de la investigación</w:t>
          </w:r>
          <w:r w:rsidRPr="00F27241">
            <w:rPr>
              <w:noProof/>
            </w:rPr>
            <w:t xml:space="preserve"> (Vol. sexta edición). Mexico D.F., Mexico: Mc Graw Hill. Recuperado el 23 de octubre de 2020, de http://observatorio.epacartagena.gov.co/wp-content/uploads/2017/08/metodologia-de-la-investigacion-sexta-edicion.compressed.pdf</w:t>
          </w:r>
        </w:p>
        <w:p w14:paraId="4DF73821" w14:textId="77777777" w:rsidR="00F27241" w:rsidRPr="00F27241" w:rsidRDefault="00F27241" w:rsidP="00F27241">
          <w:pPr>
            <w:pStyle w:val="Bibliografa"/>
            <w:ind w:left="720" w:hanging="720"/>
            <w:rPr>
              <w:noProof/>
              <w:lang w:val="es-ES"/>
            </w:rPr>
          </w:pPr>
          <w:r w:rsidRPr="00F27241">
            <w:rPr>
              <w:noProof/>
              <w:lang w:val="es-ES"/>
            </w:rPr>
            <w:t xml:space="preserve">Kafury, M. (1996). </w:t>
          </w:r>
          <w:r w:rsidRPr="00F27241">
            <w:rPr>
              <w:i/>
              <w:iCs/>
              <w:noProof/>
              <w:lang w:val="es-ES"/>
            </w:rPr>
            <w:t>Administración Financiera.</w:t>
          </w:r>
          <w:r w:rsidRPr="00F27241">
            <w:rPr>
              <w:noProof/>
              <w:lang w:val="es-ES"/>
            </w:rPr>
            <w:t xml:space="preserve"> Bogotá.</w:t>
          </w:r>
        </w:p>
        <w:p w14:paraId="20313823" w14:textId="77777777" w:rsidR="00F27241" w:rsidRPr="00F27241" w:rsidRDefault="00F27241" w:rsidP="00F27241">
          <w:pPr>
            <w:pStyle w:val="Bibliografa"/>
            <w:ind w:left="720" w:hanging="720"/>
            <w:rPr>
              <w:noProof/>
              <w:lang w:val="es-ES"/>
            </w:rPr>
          </w:pPr>
          <w:r w:rsidRPr="00F27241">
            <w:rPr>
              <w:noProof/>
              <w:lang w:val="es-ES"/>
            </w:rPr>
            <w:t xml:space="preserve">Lopez , C., Lopez , E., &amp; Peniche , I. (2015). desarrollo sustentable. </w:t>
          </w:r>
          <w:r w:rsidRPr="00F27241">
            <w:rPr>
              <w:i/>
              <w:iCs/>
              <w:noProof/>
              <w:lang w:val="es-ES"/>
            </w:rPr>
            <w:t>Red de Revistas Cientificas de America Latina y el Caribe (REDALYC)</w:t>
          </w:r>
          <w:r w:rsidRPr="00F27241">
            <w:rPr>
              <w:noProof/>
              <w:lang w:val="es-ES"/>
            </w:rPr>
            <w:t>.</w:t>
          </w:r>
        </w:p>
        <w:p w14:paraId="1B434AA5" w14:textId="20459F50" w:rsidR="00F27241" w:rsidRPr="00F27241" w:rsidRDefault="00F27241" w:rsidP="00F27241">
          <w:pPr>
            <w:pStyle w:val="Bibliografa"/>
            <w:ind w:left="720" w:hanging="720"/>
            <w:rPr>
              <w:noProof/>
              <w:lang w:val="es-ES"/>
            </w:rPr>
          </w:pPr>
          <w:r w:rsidRPr="00F27241">
            <w:rPr>
              <w:noProof/>
              <w:lang w:val="es-ES"/>
            </w:rPr>
            <w:lastRenderedPageBreak/>
            <w:t xml:space="preserve">Macias, H. A., &amp; Velasquez, S. (2017). Avances de la contabilidad social y ambiental en su contexto original. </w:t>
          </w:r>
          <w:r w:rsidRPr="00F27241">
            <w:rPr>
              <w:i/>
              <w:iCs/>
              <w:noProof/>
              <w:lang w:val="es-ES"/>
            </w:rPr>
            <w:t>Contaduria Universidad de Antioquia</w:t>
          </w:r>
          <w:r w:rsidRPr="00F27241">
            <w:rPr>
              <w:noProof/>
              <w:lang w:val="es-ES"/>
            </w:rPr>
            <w:t>, 13-41.</w:t>
          </w:r>
        </w:p>
        <w:p w14:paraId="29FD7856" w14:textId="30365A59" w:rsidR="00F27241" w:rsidRPr="00F27241" w:rsidRDefault="00F27241" w:rsidP="00F27241">
          <w:pPr>
            <w:pStyle w:val="Bibliografa"/>
            <w:ind w:left="720" w:hanging="720"/>
            <w:rPr>
              <w:noProof/>
            </w:rPr>
          </w:pPr>
          <w:r w:rsidRPr="00F27241">
            <w:rPr>
              <w:noProof/>
            </w:rPr>
            <w:t xml:space="preserve">Mendoza Roca, C., &amp; Ortíz Tovar, O. (2016). </w:t>
          </w:r>
          <w:r w:rsidRPr="00F27241">
            <w:rPr>
              <w:i/>
              <w:iCs/>
              <w:noProof/>
            </w:rPr>
            <w:t>CONTABILIDAD FINANCIERA PARA CONTADURÍA Y ADMINISTRACIÓN.</w:t>
          </w:r>
          <w:r w:rsidRPr="00F27241">
            <w:rPr>
              <w:noProof/>
            </w:rPr>
            <w:t xml:space="preserve"> Barranquilla: Universidad del Norte.</w:t>
          </w:r>
        </w:p>
        <w:p w14:paraId="7F934AB1" w14:textId="77777777" w:rsidR="00F27241" w:rsidRPr="00F27241" w:rsidRDefault="00F27241" w:rsidP="00F27241">
          <w:pPr>
            <w:pStyle w:val="Bibliografa"/>
            <w:ind w:left="720" w:hanging="720"/>
            <w:rPr>
              <w:noProof/>
              <w:lang w:val="es-ES"/>
            </w:rPr>
          </w:pPr>
          <w:r w:rsidRPr="00F27241">
            <w:rPr>
              <w:noProof/>
              <w:lang w:val="es-ES"/>
            </w:rPr>
            <w:t xml:space="preserve">Ministerio de ambiente y desarrollo sostenible. (s.f.). </w:t>
          </w:r>
          <w:r w:rsidRPr="00F27241">
            <w:rPr>
              <w:i/>
              <w:iCs/>
              <w:noProof/>
              <w:lang w:val="es-ES"/>
            </w:rPr>
            <w:t>La cumbre de "RIO+20".</w:t>
          </w:r>
          <w:r w:rsidRPr="00F27241">
            <w:rPr>
              <w:noProof/>
              <w:lang w:val="es-ES"/>
            </w:rPr>
            <w:t xml:space="preserve"> </w:t>
          </w:r>
        </w:p>
        <w:p w14:paraId="50A575B1" w14:textId="77777777" w:rsidR="00F27241" w:rsidRPr="00F27241" w:rsidRDefault="00F27241" w:rsidP="00F27241">
          <w:pPr>
            <w:pStyle w:val="Bibliografa"/>
            <w:ind w:left="720" w:hanging="720"/>
            <w:rPr>
              <w:noProof/>
              <w:lang w:val="es-ES"/>
            </w:rPr>
          </w:pPr>
          <w:r w:rsidRPr="00F27241">
            <w:rPr>
              <w:noProof/>
              <w:lang w:val="es-ES"/>
            </w:rPr>
            <w:t xml:space="preserve">Naciones Unidas. (2012). </w:t>
          </w:r>
          <w:r w:rsidRPr="00F27241">
            <w:rPr>
              <w:i/>
              <w:iCs/>
              <w:noProof/>
              <w:lang w:val="es-ES"/>
            </w:rPr>
            <w:t>Documento final de la conferencia.</w:t>
          </w:r>
          <w:r w:rsidRPr="00F27241">
            <w:rPr>
              <w:noProof/>
              <w:lang w:val="es-ES"/>
            </w:rPr>
            <w:t xml:space="preserve"> Obtenido de https://rio20.un.org/sites/rio20.un.org/files/a-conf.216-l-1_spanish.pdf.pdf.</w:t>
          </w:r>
        </w:p>
        <w:p w14:paraId="76A0D7D8" w14:textId="77777777" w:rsidR="00F27241" w:rsidRPr="00F27241" w:rsidRDefault="00F27241" w:rsidP="00F27241">
          <w:pPr>
            <w:pStyle w:val="Bibliografa"/>
            <w:ind w:left="720" w:hanging="720"/>
            <w:rPr>
              <w:noProof/>
              <w:lang w:val="es-ES"/>
            </w:rPr>
          </w:pPr>
          <w:r w:rsidRPr="00F27241">
            <w:rPr>
              <w:noProof/>
              <w:lang w:val="es-ES"/>
            </w:rPr>
            <w:t xml:space="preserve">Naciones Unidas. (2015). </w:t>
          </w:r>
          <w:r w:rsidRPr="00F27241">
            <w:rPr>
              <w:i/>
              <w:iCs/>
              <w:noProof/>
              <w:lang w:val="es-ES"/>
            </w:rPr>
            <w:t>Transformar nuestro mundo: la Agenda 2030 para el desarrollo sostenible.</w:t>
          </w:r>
          <w:r w:rsidRPr="00F27241">
            <w:rPr>
              <w:noProof/>
              <w:lang w:val="es-ES"/>
            </w:rPr>
            <w:t xml:space="preserve"> Washington.</w:t>
          </w:r>
        </w:p>
        <w:p w14:paraId="138583CA" w14:textId="777C67AA" w:rsidR="00F27241" w:rsidRPr="00F27241" w:rsidRDefault="00F27241" w:rsidP="00F27241">
          <w:pPr>
            <w:pStyle w:val="Bibliografa"/>
            <w:ind w:left="720" w:hanging="720"/>
            <w:rPr>
              <w:noProof/>
              <w:lang w:val="es-ES"/>
            </w:rPr>
          </w:pPr>
          <w:r w:rsidRPr="00F27241">
            <w:rPr>
              <w:noProof/>
              <w:lang w:val="es-ES"/>
            </w:rPr>
            <w:t xml:space="preserve">Naciones Unidas. (2018). </w:t>
          </w:r>
          <w:r w:rsidRPr="00F27241">
            <w:rPr>
              <w:i/>
              <w:iCs/>
              <w:noProof/>
              <w:lang w:val="es-ES"/>
            </w:rPr>
            <w:t>ODS en Colombia: Los retos para 2030.</w:t>
          </w:r>
          <w:r w:rsidRPr="00F27241">
            <w:rPr>
              <w:noProof/>
              <w:lang w:val="es-ES"/>
            </w:rPr>
            <w:t xml:space="preserve"> Obtenido de https://www.undp.org/content/dam/colombia/docs/ODS/undp_co_PUBL_julio_ODS_en_Colombia_los_retos_para_2030_ONU.pdf. </w:t>
          </w:r>
        </w:p>
        <w:p w14:paraId="7AA1CACF" w14:textId="527F414A" w:rsidR="00F27241" w:rsidRPr="00F27241" w:rsidRDefault="00F27241" w:rsidP="00F27241">
          <w:pPr>
            <w:pStyle w:val="Bibliografa"/>
            <w:ind w:left="720" w:hanging="720"/>
            <w:rPr>
              <w:noProof/>
            </w:rPr>
          </w:pPr>
          <w:r w:rsidRPr="00F27241">
            <w:rPr>
              <w:noProof/>
            </w:rPr>
            <w:t xml:space="preserve">Olaya Correa, S. (22 de 07 de 2020). La Responsabilidad Social Empresarial y los Objetivos de Desarrollo Sostenible como complemento organizacional. </w:t>
          </w:r>
          <w:r w:rsidRPr="00F27241">
            <w:rPr>
              <w:i/>
              <w:iCs/>
              <w:noProof/>
            </w:rPr>
            <w:t>Adversia,(24)-Revista Virtual de Estudiantes de Contaduría Pública</w:t>
          </w:r>
          <w:r w:rsidRPr="00F27241">
            <w:rPr>
              <w:noProof/>
            </w:rPr>
            <w:t>, 9. Obtenido de https://revistas.udea.edu.co/index.php/adversia/article/view/343092</w:t>
          </w:r>
        </w:p>
        <w:p w14:paraId="041D9BDA" w14:textId="77777777" w:rsidR="00F27241" w:rsidRPr="00F27241" w:rsidRDefault="00F27241" w:rsidP="00F27241">
          <w:pPr>
            <w:pStyle w:val="Bibliografa"/>
            <w:ind w:left="720" w:hanging="720"/>
            <w:rPr>
              <w:noProof/>
              <w:lang w:val="es-ES"/>
            </w:rPr>
          </w:pPr>
          <w:r w:rsidRPr="00F27241">
            <w:rPr>
              <w:noProof/>
              <w:lang w:val="es-ES"/>
            </w:rPr>
            <w:t xml:space="preserve">ONU. (2000). </w:t>
          </w:r>
          <w:r w:rsidRPr="00F27241">
            <w:rPr>
              <w:i/>
              <w:iCs/>
              <w:noProof/>
              <w:lang w:val="es-ES"/>
            </w:rPr>
            <w:t>Programa de las Naciones Unidas para el Desarrollo. Objetivos de Desarrollo Sostenible.</w:t>
          </w:r>
          <w:r w:rsidRPr="00F27241">
            <w:rPr>
              <w:noProof/>
              <w:lang w:val="es-ES"/>
            </w:rPr>
            <w:t xml:space="preserve"> Obtenido de https://www.un.org/spanish/milenio/index.html. </w:t>
          </w:r>
        </w:p>
        <w:p w14:paraId="7EF0A7E6" w14:textId="77777777" w:rsidR="00F27241" w:rsidRPr="00F27241" w:rsidRDefault="00F27241" w:rsidP="00F27241">
          <w:pPr>
            <w:pStyle w:val="Bibliografa"/>
            <w:ind w:left="720" w:hanging="720"/>
            <w:rPr>
              <w:noProof/>
              <w:lang w:val="es-ES"/>
            </w:rPr>
          </w:pPr>
          <w:r w:rsidRPr="00F27241">
            <w:rPr>
              <w:noProof/>
              <w:lang w:val="es-ES"/>
            </w:rPr>
            <w:t xml:space="preserve">ONU. (2015). </w:t>
          </w:r>
          <w:r w:rsidRPr="00F27241">
            <w:rPr>
              <w:i/>
              <w:iCs/>
              <w:noProof/>
              <w:lang w:val="es-ES"/>
            </w:rPr>
            <w:t>Programas de las Naciones Unidas para el desarrollo. Objetivos de Desarrollo sostenible.</w:t>
          </w:r>
          <w:r w:rsidRPr="00F27241">
            <w:rPr>
              <w:noProof/>
              <w:lang w:val="es-ES"/>
            </w:rPr>
            <w:t xml:space="preserve"> Obtenido de https://www.undp.org/content/undp/es/home/sustainable-development-goals.html</w:t>
          </w:r>
        </w:p>
        <w:p w14:paraId="71661B1D" w14:textId="77777777" w:rsidR="00F27241" w:rsidRPr="00F27241" w:rsidRDefault="00F27241" w:rsidP="00F27241">
          <w:pPr>
            <w:pStyle w:val="Bibliografa"/>
            <w:ind w:left="720" w:hanging="720"/>
            <w:rPr>
              <w:noProof/>
              <w:lang w:val="es-ES"/>
            </w:rPr>
          </w:pPr>
          <w:r w:rsidRPr="00F27241">
            <w:rPr>
              <w:noProof/>
              <w:lang w:val="en-US"/>
            </w:rPr>
            <w:t xml:space="preserve">ONU. (s.f.). </w:t>
          </w:r>
          <w:r w:rsidRPr="00F27241">
            <w:rPr>
              <w:i/>
              <w:iCs/>
              <w:noProof/>
              <w:lang w:val="en-US"/>
            </w:rPr>
            <w:t>United Nations Development Programme UNDP.</w:t>
          </w:r>
          <w:r w:rsidRPr="00F27241">
            <w:rPr>
              <w:noProof/>
              <w:lang w:val="en-US"/>
            </w:rPr>
            <w:t xml:space="preserve"> </w:t>
          </w:r>
          <w:r w:rsidRPr="00F27241">
            <w:rPr>
              <w:noProof/>
              <w:lang w:val="es-ES"/>
            </w:rPr>
            <w:t xml:space="preserve">Obtenido de https://www.undp.org/content/undp/es/home/sustainable-development-goals.html. </w:t>
          </w:r>
        </w:p>
        <w:p w14:paraId="752B0B69" w14:textId="77777777" w:rsidR="00F27241" w:rsidRPr="00F27241" w:rsidRDefault="00F27241" w:rsidP="00F27241">
          <w:pPr>
            <w:pStyle w:val="Bibliografa"/>
            <w:ind w:left="720" w:hanging="720"/>
            <w:rPr>
              <w:noProof/>
              <w:lang w:val="es-ES"/>
            </w:rPr>
          </w:pPr>
          <w:r w:rsidRPr="00F27241">
            <w:rPr>
              <w:noProof/>
              <w:lang w:val="es-ES"/>
            </w:rPr>
            <w:t xml:space="preserve">Organizacion Internacional del Trabajo. (2015). </w:t>
          </w:r>
          <w:r w:rsidRPr="00F27241">
            <w:rPr>
              <w:i/>
              <w:iCs/>
              <w:noProof/>
              <w:lang w:val="es-ES"/>
            </w:rPr>
            <w:t>Trabajo Decente</w:t>
          </w:r>
          <w:r w:rsidRPr="00F27241">
            <w:rPr>
              <w:noProof/>
              <w:lang w:val="es-ES"/>
            </w:rPr>
            <w:t>. Obtenido de Organización Internacional del Trabajo: http://www.ilo.org/global/topics/decent-work/lang--es/index.htm</w:t>
          </w:r>
        </w:p>
        <w:p w14:paraId="0F61C04C" w14:textId="77777777" w:rsidR="00F27241" w:rsidRPr="00F27241" w:rsidRDefault="00F27241" w:rsidP="00F27241">
          <w:pPr>
            <w:pStyle w:val="Bibliografa"/>
            <w:ind w:left="720" w:hanging="720"/>
            <w:rPr>
              <w:noProof/>
              <w:lang w:val="es-ES"/>
            </w:rPr>
          </w:pPr>
          <w:r w:rsidRPr="00F27241">
            <w:rPr>
              <w:noProof/>
              <w:lang w:val="es-ES"/>
            </w:rPr>
            <w:t xml:space="preserve">Reliefweb. (27 de 07 de 2018). </w:t>
          </w:r>
          <w:r w:rsidRPr="00F27241">
            <w:rPr>
              <w:i/>
              <w:iCs/>
              <w:noProof/>
              <w:lang w:val="es-ES"/>
            </w:rPr>
            <w:t>Reliefweb</w:t>
          </w:r>
          <w:r w:rsidRPr="00F27241">
            <w:rPr>
              <w:noProof/>
              <w:lang w:val="es-ES"/>
            </w:rPr>
            <w:t xml:space="preserve">. Obtenido de https://reliefweb.int/report/colombia/ods-en-colombia-los-retos-para-2030. </w:t>
          </w:r>
        </w:p>
        <w:p w14:paraId="341ACE8B" w14:textId="77777777" w:rsidR="00F27241" w:rsidRPr="00F27241" w:rsidRDefault="00F27241" w:rsidP="00F27241">
          <w:pPr>
            <w:pStyle w:val="Bibliografa"/>
            <w:ind w:left="720" w:hanging="720"/>
            <w:rPr>
              <w:noProof/>
              <w:lang w:val="es-ES"/>
            </w:rPr>
          </w:pPr>
          <w:r w:rsidRPr="00F27241">
            <w:rPr>
              <w:noProof/>
              <w:lang w:val="es-ES"/>
            </w:rPr>
            <w:t xml:space="preserve">Sanahuja Perales, J. (2015). De los Objetivos del Milenio al Desarrollo Sostenible. </w:t>
          </w:r>
          <w:r w:rsidRPr="00F27241">
            <w:rPr>
              <w:i/>
              <w:iCs/>
              <w:noProof/>
              <w:lang w:val="es-ES"/>
            </w:rPr>
            <w:t>Anuario Ceipaz</w:t>
          </w:r>
          <w:r w:rsidRPr="00F27241">
            <w:rPr>
              <w:noProof/>
              <w:lang w:val="es-ES"/>
            </w:rPr>
            <w:t>, 49-84.</w:t>
          </w:r>
        </w:p>
        <w:p w14:paraId="03728769" w14:textId="77777777" w:rsidR="00F27241" w:rsidRPr="00F27241" w:rsidRDefault="00F27241" w:rsidP="00F27241">
          <w:pPr>
            <w:pStyle w:val="Bibliografa"/>
            <w:ind w:left="720" w:hanging="720"/>
            <w:rPr>
              <w:noProof/>
              <w:lang w:val="es-ES"/>
            </w:rPr>
          </w:pPr>
          <w:r w:rsidRPr="00F27241">
            <w:rPr>
              <w:noProof/>
              <w:lang w:val="es-ES"/>
            </w:rPr>
            <w:t xml:space="preserve">Sefiani, M. (2017). </w:t>
          </w:r>
          <w:r w:rsidRPr="00F27241">
            <w:rPr>
              <w:i/>
              <w:iCs/>
              <w:noProof/>
              <w:lang w:val="es-ES"/>
            </w:rPr>
            <w:t>Los Objetivos de Desarrollo Sostenibel (ODS), en el mapa municipal.</w:t>
          </w:r>
          <w:r w:rsidRPr="00F27241">
            <w:rPr>
              <w:noProof/>
              <w:lang w:val="es-ES"/>
            </w:rPr>
            <w:t xml:space="preserve"> Obtenido de https://www.local2030.org/library/368/3/Los-ODS-en-el-mapa-municipal.pdf</w:t>
          </w:r>
        </w:p>
        <w:p w14:paraId="5BC1839C" w14:textId="3BC01D15" w:rsidR="00F27241" w:rsidRPr="00F27241" w:rsidRDefault="00F27241" w:rsidP="00F27241">
          <w:pPr>
            <w:pStyle w:val="Bibliografa"/>
            <w:ind w:left="720" w:hanging="720"/>
            <w:rPr>
              <w:noProof/>
              <w:lang w:val="es-ES"/>
            </w:rPr>
          </w:pPr>
          <w:r w:rsidRPr="00F27241">
            <w:rPr>
              <w:noProof/>
              <w:lang w:val="es-ES"/>
            </w:rPr>
            <w:t xml:space="preserve">Somolinos, E. V. (2016). </w:t>
          </w:r>
          <w:r w:rsidRPr="00F27241">
            <w:rPr>
              <w:i/>
              <w:iCs/>
              <w:noProof/>
              <w:lang w:val="es-ES"/>
            </w:rPr>
            <w:t>gestion de conocimiento sobre los Objetivos de Desarrollo Sostenible: Conociendo los ODS.</w:t>
          </w:r>
          <w:r w:rsidRPr="00F27241">
            <w:rPr>
              <w:noProof/>
              <w:lang w:val="es-ES"/>
            </w:rPr>
            <w:t xml:space="preserve"> Obtenido de http://oa.upm.es/43459/1/TFG_ELENA_VALLS_SOMOLINOS.pdf. </w:t>
          </w:r>
        </w:p>
        <w:p w14:paraId="54287F7A" w14:textId="0807587B" w:rsidR="00F27241" w:rsidRPr="00F27241" w:rsidRDefault="00F27241" w:rsidP="00F27241">
          <w:pPr>
            <w:pStyle w:val="Bibliografa"/>
            <w:ind w:left="720" w:hanging="720"/>
            <w:rPr>
              <w:noProof/>
            </w:rPr>
          </w:pPr>
          <w:r w:rsidRPr="00F27241">
            <w:rPr>
              <w:noProof/>
            </w:rPr>
            <w:lastRenderedPageBreak/>
            <w:t>Soto, A. A. (21 de Septiembre de 2020). Entrevista ODS. (J. S. Cardona Calle, J. P. Osorio Ocampo, &amp; A. A. Goméz Santa, Entrevistadores)</w:t>
          </w:r>
        </w:p>
        <w:p w14:paraId="1CDA2028" w14:textId="4E83D6B2" w:rsidR="00F27241" w:rsidRPr="00F27241" w:rsidRDefault="00F27241" w:rsidP="00F27241">
          <w:pPr>
            <w:pStyle w:val="Bibliografa"/>
            <w:ind w:left="720" w:hanging="720"/>
            <w:rPr>
              <w:noProof/>
            </w:rPr>
          </w:pPr>
          <w:r w:rsidRPr="00F27241">
            <w:rPr>
              <w:noProof/>
            </w:rPr>
            <w:t xml:space="preserve">Vanclay, F., Esteves, A. M., Aucamp, I., &amp; Franks, D. M. (Abril de 2015). </w:t>
          </w:r>
          <w:r w:rsidRPr="00F27241">
            <w:rPr>
              <w:i/>
              <w:iCs/>
              <w:noProof/>
            </w:rPr>
            <w:t>Asociación Internacional para la Evaluación de Impactos (IAIA).</w:t>
          </w:r>
          <w:r w:rsidRPr="00F27241">
            <w:rPr>
              <w:noProof/>
            </w:rPr>
            <w:t xml:space="preserve"> Obtenido de https://www.iaia.org/uploads/pdf/Evaluacion-Impacto-Social-Lineamientos.pdf</w:t>
          </w:r>
        </w:p>
        <w:p w14:paraId="29E2E7EB" w14:textId="77777777" w:rsidR="00F27241" w:rsidRPr="00F27241" w:rsidRDefault="00F27241" w:rsidP="00F27241">
          <w:pPr>
            <w:pStyle w:val="Bibliografa"/>
            <w:ind w:left="720" w:hanging="720"/>
            <w:rPr>
              <w:noProof/>
              <w:lang w:val="es-ES"/>
            </w:rPr>
          </w:pPr>
          <w:r w:rsidRPr="00F27241">
            <w:rPr>
              <w:noProof/>
              <w:lang w:val="es-ES"/>
            </w:rPr>
            <w:t xml:space="preserve">Veeduría Distrital. (s.f.). </w:t>
          </w:r>
          <w:r w:rsidRPr="00F27241">
            <w:rPr>
              <w:i/>
              <w:iCs/>
              <w:noProof/>
              <w:lang w:val="es-ES"/>
            </w:rPr>
            <w:t>Informe de implementación de los Objetivos de Desarrollo Sostenible ODS en la cudad vigencia (2016 - 2019).</w:t>
          </w:r>
          <w:r w:rsidRPr="00F27241">
            <w:rPr>
              <w:noProof/>
              <w:lang w:val="es-ES"/>
            </w:rPr>
            <w:t xml:space="preserve"> Bogotá.</w:t>
          </w:r>
        </w:p>
        <w:p w14:paraId="00E7D999" w14:textId="77777777" w:rsidR="00F27241" w:rsidRPr="00F27241" w:rsidRDefault="00F27241" w:rsidP="00F27241">
          <w:pPr>
            <w:pStyle w:val="Bibliografa"/>
            <w:ind w:left="720" w:hanging="720"/>
            <w:rPr>
              <w:noProof/>
              <w:lang w:val="es-ES"/>
            </w:rPr>
          </w:pPr>
          <w:r w:rsidRPr="00F27241">
            <w:rPr>
              <w:noProof/>
              <w:lang w:val="es-ES"/>
            </w:rPr>
            <w:t xml:space="preserve">Vives, A. (2017). ¿es hora de pasar de la RSE a los ODS? </w:t>
          </w:r>
          <w:r w:rsidRPr="00F27241">
            <w:rPr>
              <w:i/>
              <w:iCs/>
              <w:noProof/>
              <w:lang w:val="es-ES"/>
            </w:rPr>
            <w:t>AGORA</w:t>
          </w:r>
          <w:r w:rsidRPr="00F27241">
            <w:rPr>
              <w:noProof/>
              <w:lang w:val="es-ES"/>
            </w:rPr>
            <w:t>. Obtenido de https://www.agorarsc.org/es-hora-de-pasar-de-la-rse-a-los-ods/</w:t>
          </w:r>
        </w:p>
        <w:p w14:paraId="59937109" w14:textId="77777777" w:rsidR="00F27241" w:rsidRPr="00F27241" w:rsidRDefault="00F27241" w:rsidP="00F27241">
          <w:r w:rsidRPr="00F27241">
            <w:rPr>
              <w:b/>
              <w:bCs/>
            </w:rPr>
            <w:fldChar w:fldCharType="end"/>
          </w:r>
        </w:p>
        <w:p w14:paraId="62D393CC" w14:textId="77777777" w:rsidR="00F27241" w:rsidRPr="00F27241" w:rsidRDefault="00F27241" w:rsidP="00F27241">
          <w:pPr>
            <w:rPr>
              <w:lang w:eastAsia="en-US"/>
            </w:rPr>
          </w:pPr>
        </w:p>
        <w:p w14:paraId="534BB747" w14:textId="16580FFD" w:rsidR="00016BC4" w:rsidRPr="00F27241" w:rsidRDefault="00016BC4" w:rsidP="00016BC4">
          <w:pPr>
            <w:pStyle w:val="Bibliografa"/>
            <w:ind w:left="720" w:hanging="720"/>
            <w:rPr>
              <w:noProof/>
              <w:sz w:val="24"/>
              <w:szCs w:val="24"/>
            </w:rPr>
          </w:pPr>
          <w:r w:rsidRPr="00F27241">
            <w:rPr>
              <w:noProof/>
            </w:rPr>
            <w:t xml:space="preserve">Alcaldía del Carmen de Viboral. (13 de Junio de 2016). </w:t>
          </w:r>
          <w:r w:rsidRPr="00F27241">
            <w:rPr>
              <w:i/>
              <w:iCs/>
              <w:noProof/>
            </w:rPr>
            <w:t>GOV.CO.</w:t>
          </w:r>
          <w:r w:rsidRPr="00F27241">
            <w:rPr>
              <w:noProof/>
            </w:rPr>
            <w:t xml:space="preserve"> Obtenido de https://elcarmendeviboralantioquia.micolombiadigital.gov.co/sites/elcarmendeviboralantioquia/content/files/000041/2028_plan-de-desarrollo-20162019-el-carmen-de-viboral-territorio-de-vida-y-paz.pdf</w:t>
          </w:r>
        </w:p>
        <w:p w14:paraId="1AC312DC" w14:textId="77777777" w:rsidR="00016BC4" w:rsidRPr="00F27241" w:rsidRDefault="00016BC4" w:rsidP="00016BC4">
          <w:pPr>
            <w:pStyle w:val="Bibliografa"/>
            <w:ind w:left="720" w:hanging="720"/>
            <w:rPr>
              <w:noProof/>
            </w:rPr>
          </w:pPr>
          <w:r w:rsidRPr="00F27241">
            <w:rPr>
              <w:noProof/>
            </w:rPr>
            <w:t xml:space="preserve">Camarán, M. L., Barón, L., &amp; Rueda, M. P. (2019). La responsabilidad social empresarial y los objetivos de desarrollo sostenible. </w:t>
          </w:r>
          <w:r w:rsidRPr="00F27241">
            <w:rPr>
              <w:i/>
              <w:iCs/>
              <w:noProof/>
            </w:rPr>
            <w:t>Dialnet</w:t>
          </w:r>
          <w:r w:rsidRPr="00F27241">
            <w:rPr>
              <w:noProof/>
            </w:rPr>
            <w:t>, 41-52. Obtenido de https://dialnet.unirioja.es/ejemplar/523256</w:t>
          </w:r>
        </w:p>
        <w:p w14:paraId="48B74342" w14:textId="77777777" w:rsidR="00016BC4" w:rsidRPr="00F27241" w:rsidRDefault="00016BC4" w:rsidP="00016BC4">
          <w:pPr>
            <w:pStyle w:val="Bibliografa"/>
            <w:ind w:left="720" w:hanging="720"/>
            <w:rPr>
              <w:noProof/>
            </w:rPr>
          </w:pPr>
          <w:r w:rsidRPr="00F27241">
            <w:rPr>
              <w:noProof/>
            </w:rPr>
            <w:t xml:space="preserve">Duarte, S. (2017). </w:t>
          </w:r>
          <w:r w:rsidRPr="00F27241">
            <w:rPr>
              <w:i/>
              <w:iCs/>
              <w:noProof/>
            </w:rPr>
            <w:t>Cámara De Comercio De Bogotá Biblioteca Digital.</w:t>
          </w:r>
          <w:r w:rsidRPr="00F27241">
            <w:rPr>
              <w:noProof/>
            </w:rPr>
            <w:t xml:space="preserve"> Obtenido de https://bibliotecadigital.ccb.org.co/bitstream/handle/11520/19415/Cumbre%20Premio%20Nobel%20de%20Paz%20Aporte%20empresarial%20a%20la%20paz.pdf?sequence=1&amp;isAllowed=y</w:t>
          </w:r>
        </w:p>
        <w:p w14:paraId="399C23CD" w14:textId="77777777" w:rsidR="00016BC4" w:rsidRPr="00F27241" w:rsidRDefault="00016BC4" w:rsidP="00016BC4">
          <w:pPr>
            <w:pStyle w:val="Bibliografa"/>
            <w:ind w:left="720" w:hanging="720"/>
            <w:rPr>
              <w:noProof/>
            </w:rPr>
          </w:pPr>
          <w:r w:rsidRPr="00F27241">
            <w:rPr>
              <w:noProof/>
            </w:rPr>
            <w:t xml:space="preserve">EY. (2015). </w:t>
          </w:r>
          <w:r w:rsidRPr="00F27241">
            <w:rPr>
              <w:i/>
              <w:iCs/>
              <w:noProof/>
            </w:rPr>
            <w:t>Asociación Nacional de Empresarios de Colombia (ANDI).</w:t>
          </w:r>
          <w:r w:rsidRPr="00F27241">
            <w:rPr>
              <w:noProof/>
            </w:rPr>
            <w:t xml:space="preserve"> Obtenido de http://www.andi.com.co/Uploads/C%C3%B3mo%20pueden%20contribuir%20las%20empresas%20a%20los%20ODS.pdf</w:t>
          </w:r>
        </w:p>
        <w:p w14:paraId="36164DBC" w14:textId="13E089DC" w:rsidR="00016BC4" w:rsidRPr="00F27241" w:rsidRDefault="00016BC4" w:rsidP="00016BC4">
          <w:pPr>
            <w:pStyle w:val="Bibliografa"/>
            <w:ind w:left="720" w:hanging="720"/>
            <w:rPr>
              <w:noProof/>
            </w:rPr>
          </w:pPr>
          <w:r w:rsidRPr="00F27241">
            <w:rPr>
              <w:noProof/>
            </w:rPr>
            <w:t xml:space="preserve">(Hernández Sampieri y Mendoza, 2009) en Hernández Sampieri, R., Fernández Collado, C., &amp; Baptista Lucio, P. (s.f.). </w:t>
          </w:r>
          <w:r w:rsidRPr="00F27241">
            <w:rPr>
              <w:i/>
              <w:iCs/>
              <w:noProof/>
            </w:rPr>
            <w:t>Metodologia de la investigación</w:t>
          </w:r>
          <w:r w:rsidRPr="00F27241">
            <w:rPr>
              <w:noProof/>
            </w:rPr>
            <w:t xml:space="preserve"> (Vol. sexta edición). Mexico D.F., Mexico: Mc Graw Hill. Recuperado el 23 de octubre de 2020, de http://observatorio.epacartagena.gov.co/wp-content/uploads/2017/08/metodologia-de-la-investigacion-sexta-edicion.compressed.pdf</w:t>
          </w:r>
        </w:p>
        <w:p w14:paraId="10B0EC1B" w14:textId="77777777" w:rsidR="00016BC4" w:rsidRPr="00F27241" w:rsidRDefault="00016BC4" w:rsidP="00016BC4">
          <w:pPr>
            <w:pStyle w:val="Bibliografa"/>
            <w:ind w:left="720" w:hanging="720"/>
            <w:rPr>
              <w:noProof/>
            </w:rPr>
          </w:pPr>
          <w:r w:rsidRPr="00F27241">
            <w:rPr>
              <w:noProof/>
            </w:rPr>
            <w:t xml:space="preserve">Mendoza Roca, C., &amp; Ortíz Tovar, O. (2016). </w:t>
          </w:r>
          <w:r w:rsidRPr="00F27241">
            <w:rPr>
              <w:i/>
              <w:iCs/>
              <w:noProof/>
            </w:rPr>
            <w:t>CONTABILIDAD FINANCIERA PARA CONTADURÍA Y ADMINISTRACIÓN.</w:t>
          </w:r>
          <w:r w:rsidRPr="00F27241">
            <w:rPr>
              <w:noProof/>
            </w:rPr>
            <w:t xml:space="preserve"> Barranquilla: Universidad del Norte.</w:t>
          </w:r>
        </w:p>
        <w:p w14:paraId="6E5E943C" w14:textId="77777777" w:rsidR="00016BC4" w:rsidRPr="00F27241" w:rsidRDefault="00016BC4" w:rsidP="00016BC4">
          <w:pPr>
            <w:pStyle w:val="Bibliografa"/>
            <w:ind w:left="720" w:hanging="720"/>
            <w:rPr>
              <w:noProof/>
            </w:rPr>
          </w:pPr>
          <w:r w:rsidRPr="00F27241">
            <w:rPr>
              <w:noProof/>
            </w:rPr>
            <w:t xml:space="preserve">Olaya Correa, S. (22 de 07 de 2020). La Responsabilidad Social Empresarial y los Objetivos de Desarrollo Sostenible como complemento organizacional. </w:t>
          </w:r>
          <w:r w:rsidRPr="00F27241">
            <w:rPr>
              <w:i/>
              <w:iCs/>
              <w:noProof/>
            </w:rPr>
            <w:t>Adversia,(24)-Revista Virtual de Estudiantes de Contaduría Pública</w:t>
          </w:r>
          <w:r w:rsidRPr="00F27241">
            <w:rPr>
              <w:noProof/>
            </w:rPr>
            <w:t>, 9. Obtenido de https://revistas.udea.edu.co/index.php/adversia/article/view/343092</w:t>
          </w:r>
        </w:p>
        <w:p w14:paraId="3D69A620" w14:textId="77777777" w:rsidR="00016BC4" w:rsidRPr="00F27241" w:rsidRDefault="00016BC4" w:rsidP="00016BC4">
          <w:pPr>
            <w:pStyle w:val="Bibliografa"/>
            <w:ind w:left="720" w:hanging="720"/>
            <w:rPr>
              <w:noProof/>
            </w:rPr>
          </w:pPr>
          <w:r w:rsidRPr="00F27241">
            <w:rPr>
              <w:noProof/>
            </w:rPr>
            <w:lastRenderedPageBreak/>
            <w:t>Soto, A. A. (21 de Septiembre de 2020). Entrevista ODS. (J. S. Cardona Calle, J. P. Osorio Ocampo, &amp; A. A. Goméz Santa, Entrevistadores)</w:t>
          </w:r>
        </w:p>
        <w:p w14:paraId="1916FBDC" w14:textId="77777777" w:rsidR="00016BC4" w:rsidRPr="00F27241" w:rsidRDefault="00016BC4" w:rsidP="00016BC4">
          <w:pPr>
            <w:pStyle w:val="Bibliografa"/>
            <w:ind w:left="720" w:hanging="720"/>
            <w:rPr>
              <w:noProof/>
            </w:rPr>
          </w:pPr>
          <w:r w:rsidRPr="00F27241">
            <w:rPr>
              <w:noProof/>
            </w:rPr>
            <w:t xml:space="preserve">Vanclay, F., Esteves, A. M., Aucamp, I., &amp; Franks, D. M. (Abril de 2015). </w:t>
          </w:r>
          <w:r w:rsidRPr="00F27241">
            <w:rPr>
              <w:i/>
              <w:iCs/>
              <w:noProof/>
            </w:rPr>
            <w:t>Asociación Internacional para la Evaluación de Impactos (IAIA).</w:t>
          </w:r>
          <w:r w:rsidRPr="00F27241">
            <w:rPr>
              <w:noProof/>
            </w:rPr>
            <w:t xml:space="preserve"> Obtenido de https://www.iaia.org/uploads/pdf/Evaluacion-Impacto-Social-Lineamientos.pdf</w:t>
          </w:r>
        </w:p>
        <w:p w14:paraId="170125EB" w14:textId="5D440A9D" w:rsidR="00793856" w:rsidRPr="00D77E84" w:rsidRDefault="00D928BF" w:rsidP="00016BC4">
          <w:pPr>
            <w:shd w:val="clear" w:color="auto" w:fill="00B0F0"/>
          </w:pPr>
        </w:p>
      </w:sdtContent>
    </w:sdt>
    <w:p w14:paraId="53A6ECA6" w14:textId="45D16BF4" w:rsidR="00A8503A" w:rsidRPr="00D77E84" w:rsidRDefault="00A8503A" w:rsidP="00425FBB">
      <w:pPr>
        <w:spacing w:line="360" w:lineRule="auto"/>
        <w:rPr>
          <w:rFonts w:ascii="Times New Roman" w:hAnsi="Times New Roman" w:cs="Times New Roman"/>
          <w:b/>
          <w:bCs/>
        </w:rPr>
      </w:pPr>
    </w:p>
    <w:p w14:paraId="0E274CB4" w14:textId="77777777" w:rsidR="00A8503A" w:rsidRPr="00D77E84" w:rsidRDefault="00A8503A" w:rsidP="00425FBB">
      <w:pPr>
        <w:spacing w:line="360" w:lineRule="auto"/>
        <w:rPr>
          <w:rFonts w:ascii="Times New Roman" w:hAnsi="Times New Roman" w:cs="Times New Roman"/>
          <w:b/>
          <w:bCs/>
        </w:rPr>
      </w:pPr>
    </w:p>
    <w:p w14:paraId="4E0F01BD" w14:textId="69733AD4" w:rsidR="00331610" w:rsidRPr="00D77E84" w:rsidRDefault="00331610" w:rsidP="00425FBB">
      <w:pPr>
        <w:spacing w:line="360" w:lineRule="auto"/>
        <w:rPr>
          <w:rFonts w:ascii="Times New Roman" w:hAnsi="Times New Roman" w:cs="Times New Roman"/>
          <w:b/>
          <w:bCs/>
        </w:rPr>
      </w:pPr>
    </w:p>
    <w:p w14:paraId="04A4B5A7" w14:textId="77777777" w:rsidR="001A7104" w:rsidRPr="00D77E84" w:rsidRDefault="001A7104" w:rsidP="00425FBB">
      <w:pPr>
        <w:spacing w:line="360" w:lineRule="auto"/>
        <w:rPr>
          <w:rFonts w:ascii="Times New Roman" w:hAnsi="Times New Roman" w:cs="Times New Roman"/>
          <w:b/>
          <w:bCs/>
        </w:rPr>
      </w:pPr>
    </w:p>
    <w:p w14:paraId="5CD62791" w14:textId="2CE7DF4C" w:rsidR="004B51CE" w:rsidRDefault="001A7104" w:rsidP="007D1C93">
      <w:pPr>
        <w:pStyle w:val="Prrafodelista"/>
        <w:spacing w:line="360" w:lineRule="auto"/>
        <w:jc w:val="both"/>
        <w:rPr>
          <w:rFonts w:ascii="Times New Roman" w:hAnsi="Times New Roman" w:cs="Times New Roman"/>
        </w:rPr>
      </w:pPr>
      <w:r w:rsidRPr="00D77E84">
        <w:rPr>
          <w:rFonts w:ascii="Times New Roman" w:hAnsi="Times New Roman" w:cs="Times New Roman"/>
          <w:b/>
          <w:bCs/>
        </w:rPr>
        <w:tab/>
      </w:r>
      <w:r w:rsidRPr="00D77E84">
        <w:rPr>
          <w:rFonts w:ascii="Times New Roman" w:hAnsi="Times New Roman" w:cs="Times New Roman"/>
          <w:b/>
          <w:bCs/>
        </w:rPr>
        <w:tab/>
      </w:r>
    </w:p>
    <w:p w14:paraId="315B6E19" w14:textId="0EEB8522" w:rsidR="00331610" w:rsidRPr="00D77E84" w:rsidRDefault="00331610" w:rsidP="00425FBB">
      <w:pPr>
        <w:spacing w:line="360" w:lineRule="auto"/>
        <w:rPr>
          <w:rFonts w:ascii="Times New Roman" w:hAnsi="Times New Roman" w:cs="Times New Roman"/>
          <w:b/>
          <w:bCs/>
        </w:rPr>
      </w:pPr>
    </w:p>
    <w:sectPr w:rsidR="00331610" w:rsidRPr="00D77E8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12022"/>
    <w:multiLevelType w:val="hybridMultilevel"/>
    <w:tmpl w:val="F03E129A"/>
    <w:lvl w:ilvl="0" w:tplc="ED847012">
      <w:numFmt w:val="bullet"/>
      <w:lvlText w:val=""/>
      <w:lvlJc w:val="left"/>
      <w:pPr>
        <w:ind w:left="720" w:hanging="360"/>
      </w:pPr>
      <w:rPr>
        <w:rFonts w:ascii="Symbol" w:eastAsia="Calibr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E92447A"/>
    <w:multiLevelType w:val="hybridMultilevel"/>
    <w:tmpl w:val="EA2645D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08471C2"/>
    <w:multiLevelType w:val="multilevel"/>
    <w:tmpl w:val="05666EC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31E67415"/>
    <w:multiLevelType w:val="hybridMultilevel"/>
    <w:tmpl w:val="261687CC"/>
    <w:lvl w:ilvl="0" w:tplc="240A000F">
      <w:start w:val="1"/>
      <w:numFmt w:val="decimal"/>
      <w:lvlText w:val="%1."/>
      <w:lvlJc w:val="left"/>
      <w:pPr>
        <w:ind w:left="1428" w:hanging="360"/>
      </w:p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4" w15:restartNumberingAfterBreak="0">
    <w:nsid w:val="39286AC5"/>
    <w:multiLevelType w:val="hybridMultilevel"/>
    <w:tmpl w:val="90C8E8B4"/>
    <w:lvl w:ilvl="0" w:tplc="240A000F">
      <w:start w:val="1"/>
      <w:numFmt w:val="decimal"/>
      <w:lvlText w:val="%1."/>
      <w:lvlJc w:val="left"/>
      <w:pPr>
        <w:ind w:left="779" w:hanging="360"/>
      </w:pPr>
    </w:lvl>
    <w:lvl w:ilvl="1" w:tplc="240A0019" w:tentative="1">
      <w:start w:val="1"/>
      <w:numFmt w:val="lowerLetter"/>
      <w:lvlText w:val="%2."/>
      <w:lvlJc w:val="left"/>
      <w:pPr>
        <w:ind w:left="1499" w:hanging="360"/>
      </w:pPr>
    </w:lvl>
    <w:lvl w:ilvl="2" w:tplc="240A001B" w:tentative="1">
      <w:start w:val="1"/>
      <w:numFmt w:val="lowerRoman"/>
      <w:lvlText w:val="%3."/>
      <w:lvlJc w:val="right"/>
      <w:pPr>
        <w:ind w:left="2219" w:hanging="180"/>
      </w:pPr>
    </w:lvl>
    <w:lvl w:ilvl="3" w:tplc="240A000F" w:tentative="1">
      <w:start w:val="1"/>
      <w:numFmt w:val="decimal"/>
      <w:lvlText w:val="%4."/>
      <w:lvlJc w:val="left"/>
      <w:pPr>
        <w:ind w:left="2939" w:hanging="360"/>
      </w:pPr>
    </w:lvl>
    <w:lvl w:ilvl="4" w:tplc="240A0019" w:tentative="1">
      <w:start w:val="1"/>
      <w:numFmt w:val="lowerLetter"/>
      <w:lvlText w:val="%5."/>
      <w:lvlJc w:val="left"/>
      <w:pPr>
        <w:ind w:left="3659" w:hanging="360"/>
      </w:pPr>
    </w:lvl>
    <w:lvl w:ilvl="5" w:tplc="240A001B" w:tentative="1">
      <w:start w:val="1"/>
      <w:numFmt w:val="lowerRoman"/>
      <w:lvlText w:val="%6."/>
      <w:lvlJc w:val="right"/>
      <w:pPr>
        <w:ind w:left="4379" w:hanging="180"/>
      </w:pPr>
    </w:lvl>
    <w:lvl w:ilvl="6" w:tplc="240A000F" w:tentative="1">
      <w:start w:val="1"/>
      <w:numFmt w:val="decimal"/>
      <w:lvlText w:val="%7."/>
      <w:lvlJc w:val="left"/>
      <w:pPr>
        <w:ind w:left="5099" w:hanging="360"/>
      </w:pPr>
    </w:lvl>
    <w:lvl w:ilvl="7" w:tplc="240A0019" w:tentative="1">
      <w:start w:val="1"/>
      <w:numFmt w:val="lowerLetter"/>
      <w:lvlText w:val="%8."/>
      <w:lvlJc w:val="left"/>
      <w:pPr>
        <w:ind w:left="5819" w:hanging="360"/>
      </w:pPr>
    </w:lvl>
    <w:lvl w:ilvl="8" w:tplc="240A001B" w:tentative="1">
      <w:start w:val="1"/>
      <w:numFmt w:val="lowerRoman"/>
      <w:lvlText w:val="%9."/>
      <w:lvlJc w:val="right"/>
      <w:pPr>
        <w:ind w:left="6539" w:hanging="180"/>
      </w:pPr>
    </w:lvl>
  </w:abstractNum>
  <w:abstractNum w:abstractNumId="5" w15:restartNumberingAfterBreak="0">
    <w:nsid w:val="406762E1"/>
    <w:multiLevelType w:val="multilevel"/>
    <w:tmpl w:val="42ECB41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6" w15:restartNumberingAfterBreak="0">
    <w:nsid w:val="4ECF1C94"/>
    <w:multiLevelType w:val="hybridMultilevel"/>
    <w:tmpl w:val="38E27E8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576F0EBB"/>
    <w:multiLevelType w:val="hybridMultilevel"/>
    <w:tmpl w:val="6D5A818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581A1C02"/>
    <w:multiLevelType w:val="hybridMultilevel"/>
    <w:tmpl w:val="5B8EF1C2"/>
    <w:lvl w:ilvl="0" w:tplc="240A0013">
      <w:start w:val="1"/>
      <w:numFmt w:val="upperRoman"/>
      <w:lvlText w:val="%1."/>
      <w:lvlJc w:val="righ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5913782C"/>
    <w:multiLevelType w:val="hybridMultilevel"/>
    <w:tmpl w:val="956CD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A9010EC"/>
    <w:multiLevelType w:val="hybridMultilevel"/>
    <w:tmpl w:val="7E54DA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AE07E67"/>
    <w:multiLevelType w:val="hybridMultilevel"/>
    <w:tmpl w:val="B900D42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5DDE5FD4"/>
    <w:multiLevelType w:val="hybridMultilevel"/>
    <w:tmpl w:val="2CF61F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60736A1E"/>
    <w:multiLevelType w:val="hybridMultilevel"/>
    <w:tmpl w:val="A0904F4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65B4726F"/>
    <w:multiLevelType w:val="hybridMultilevel"/>
    <w:tmpl w:val="A1108BC2"/>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6D577252"/>
    <w:multiLevelType w:val="multilevel"/>
    <w:tmpl w:val="05666EC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5"/>
  </w:num>
  <w:num w:numId="2">
    <w:abstractNumId w:val="7"/>
  </w:num>
  <w:num w:numId="3">
    <w:abstractNumId w:val="8"/>
  </w:num>
  <w:num w:numId="4">
    <w:abstractNumId w:val="9"/>
  </w:num>
  <w:num w:numId="5">
    <w:abstractNumId w:val="11"/>
  </w:num>
  <w:num w:numId="6">
    <w:abstractNumId w:val="12"/>
  </w:num>
  <w:num w:numId="7">
    <w:abstractNumId w:val="1"/>
  </w:num>
  <w:num w:numId="8">
    <w:abstractNumId w:val="2"/>
  </w:num>
  <w:num w:numId="9">
    <w:abstractNumId w:val="15"/>
  </w:num>
  <w:num w:numId="10">
    <w:abstractNumId w:val="3"/>
  </w:num>
  <w:num w:numId="11">
    <w:abstractNumId w:val="13"/>
  </w:num>
  <w:num w:numId="12">
    <w:abstractNumId w:val="6"/>
  </w:num>
  <w:num w:numId="13">
    <w:abstractNumId w:val="4"/>
  </w:num>
  <w:num w:numId="14">
    <w:abstractNumId w:val="0"/>
  </w:num>
  <w:num w:numId="15">
    <w:abstractNumId w:val="10"/>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proofState w:spelling="clean" w:grammar="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FBB"/>
    <w:rsid w:val="000043B1"/>
    <w:rsid w:val="00016BC4"/>
    <w:rsid w:val="00032DC6"/>
    <w:rsid w:val="00037B4F"/>
    <w:rsid w:val="00037F76"/>
    <w:rsid w:val="00044FC4"/>
    <w:rsid w:val="00047966"/>
    <w:rsid w:val="000671C0"/>
    <w:rsid w:val="00075C72"/>
    <w:rsid w:val="00096862"/>
    <w:rsid w:val="000A5943"/>
    <w:rsid w:val="000A6A72"/>
    <w:rsid w:val="000A755B"/>
    <w:rsid w:val="000B0281"/>
    <w:rsid w:val="000C189F"/>
    <w:rsid w:val="000C5044"/>
    <w:rsid w:val="000C52B2"/>
    <w:rsid w:val="000C6986"/>
    <w:rsid w:val="000D331B"/>
    <w:rsid w:val="000D766E"/>
    <w:rsid w:val="000E1BCA"/>
    <w:rsid w:val="000E37F0"/>
    <w:rsid w:val="000E7B25"/>
    <w:rsid w:val="000F0B65"/>
    <w:rsid w:val="000F2951"/>
    <w:rsid w:val="000F5177"/>
    <w:rsid w:val="00100543"/>
    <w:rsid w:val="00114602"/>
    <w:rsid w:val="001224EA"/>
    <w:rsid w:val="001229DC"/>
    <w:rsid w:val="00136300"/>
    <w:rsid w:val="00136910"/>
    <w:rsid w:val="00153D66"/>
    <w:rsid w:val="001555F8"/>
    <w:rsid w:val="001616A7"/>
    <w:rsid w:val="00164637"/>
    <w:rsid w:val="0017179A"/>
    <w:rsid w:val="001774B1"/>
    <w:rsid w:val="00181D38"/>
    <w:rsid w:val="00194B1C"/>
    <w:rsid w:val="00197AB7"/>
    <w:rsid w:val="00197AFF"/>
    <w:rsid w:val="001A7104"/>
    <w:rsid w:val="001B5B2E"/>
    <w:rsid w:val="001C07AF"/>
    <w:rsid w:val="001C37C3"/>
    <w:rsid w:val="001C3BF5"/>
    <w:rsid w:val="001C5D42"/>
    <w:rsid w:val="001D20B7"/>
    <w:rsid w:val="001D282D"/>
    <w:rsid w:val="001E706C"/>
    <w:rsid w:val="001F43F9"/>
    <w:rsid w:val="00205AE3"/>
    <w:rsid w:val="0020739A"/>
    <w:rsid w:val="00233464"/>
    <w:rsid w:val="00234E0F"/>
    <w:rsid w:val="00242FCD"/>
    <w:rsid w:val="00251180"/>
    <w:rsid w:val="00255BEE"/>
    <w:rsid w:val="00256FE8"/>
    <w:rsid w:val="00264D48"/>
    <w:rsid w:val="002657F7"/>
    <w:rsid w:val="0026745E"/>
    <w:rsid w:val="00267D82"/>
    <w:rsid w:val="00272F3A"/>
    <w:rsid w:val="0027380F"/>
    <w:rsid w:val="00274154"/>
    <w:rsid w:val="00274CC5"/>
    <w:rsid w:val="002809BF"/>
    <w:rsid w:val="0028226C"/>
    <w:rsid w:val="00291609"/>
    <w:rsid w:val="00294369"/>
    <w:rsid w:val="002D6E31"/>
    <w:rsid w:val="002D7BEB"/>
    <w:rsid w:val="002E660D"/>
    <w:rsid w:val="002E736E"/>
    <w:rsid w:val="002F45A2"/>
    <w:rsid w:val="002F6232"/>
    <w:rsid w:val="00305907"/>
    <w:rsid w:val="0031330E"/>
    <w:rsid w:val="00321CA9"/>
    <w:rsid w:val="0032291E"/>
    <w:rsid w:val="0032587D"/>
    <w:rsid w:val="003269B6"/>
    <w:rsid w:val="00331610"/>
    <w:rsid w:val="00346394"/>
    <w:rsid w:val="0034776C"/>
    <w:rsid w:val="0035528F"/>
    <w:rsid w:val="0036095C"/>
    <w:rsid w:val="00360D32"/>
    <w:rsid w:val="0036482E"/>
    <w:rsid w:val="003657DD"/>
    <w:rsid w:val="003732DD"/>
    <w:rsid w:val="00373B06"/>
    <w:rsid w:val="00374A92"/>
    <w:rsid w:val="003853E8"/>
    <w:rsid w:val="00393AC1"/>
    <w:rsid w:val="003A6F23"/>
    <w:rsid w:val="003A7F6A"/>
    <w:rsid w:val="003B1744"/>
    <w:rsid w:val="003B4E0A"/>
    <w:rsid w:val="003B6B03"/>
    <w:rsid w:val="003B7F72"/>
    <w:rsid w:val="003C5C1B"/>
    <w:rsid w:val="003C6EE7"/>
    <w:rsid w:val="003D0AAA"/>
    <w:rsid w:val="003D7DD5"/>
    <w:rsid w:val="003E4E96"/>
    <w:rsid w:val="003F0A5A"/>
    <w:rsid w:val="003F71C3"/>
    <w:rsid w:val="00400290"/>
    <w:rsid w:val="004079D6"/>
    <w:rsid w:val="004107B4"/>
    <w:rsid w:val="00413376"/>
    <w:rsid w:val="00413E80"/>
    <w:rsid w:val="00416D45"/>
    <w:rsid w:val="00425FBB"/>
    <w:rsid w:val="00431648"/>
    <w:rsid w:val="00435F9F"/>
    <w:rsid w:val="004375F8"/>
    <w:rsid w:val="00444139"/>
    <w:rsid w:val="004474F0"/>
    <w:rsid w:val="00453DC9"/>
    <w:rsid w:val="00490C89"/>
    <w:rsid w:val="00497460"/>
    <w:rsid w:val="004A70E5"/>
    <w:rsid w:val="004A75ED"/>
    <w:rsid w:val="004B51CE"/>
    <w:rsid w:val="004C114E"/>
    <w:rsid w:val="004C2B7F"/>
    <w:rsid w:val="004C735B"/>
    <w:rsid w:val="004D1568"/>
    <w:rsid w:val="004D5071"/>
    <w:rsid w:val="004D5875"/>
    <w:rsid w:val="004E1AE5"/>
    <w:rsid w:val="004F1176"/>
    <w:rsid w:val="004F2C53"/>
    <w:rsid w:val="004F4940"/>
    <w:rsid w:val="004F5C54"/>
    <w:rsid w:val="00506559"/>
    <w:rsid w:val="00507B20"/>
    <w:rsid w:val="00523270"/>
    <w:rsid w:val="005339F7"/>
    <w:rsid w:val="0053656E"/>
    <w:rsid w:val="0054401A"/>
    <w:rsid w:val="00544EFE"/>
    <w:rsid w:val="00555401"/>
    <w:rsid w:val="0055611E"/>
    <w:rsid w:val="0056271D"/>
    <w:rsid w:val="0057304B"/>
    <w:rsid w:val="00583F1C"/>
    <w:rsid w:val="00591E59"/>
    <w:rsid w:val="005B0356"/>
    <w:rsid w:val="005B2D95"/>
    <w:rsid w:val="005B42A9"/>
    <w:rsid w:val="005B5C66"/>
    <w:rsid w:val="005B673F"/>
    <w:rsid w:val="005C167C"/>
    <w:rsid w:val="005C17B5"/>
    <w:rsid w:val="005C312C"/>
    <w:rsid w:val="005C490D"/>
    <w:rsid w:val="005D0FC9"/>
    <w:rsid w:val="005E3668"/>
    <w:rsid w:val="005E388F"/>
    <w:rsid w:val="005E7283"/>
    <w:rsid w:val="005F228C"/>
    <w:rsid w:val="005F4BFF"/>
    <w:rsid w:val="005F7346"/>
    <w:rsid w:val="006032C1"/>
    <w:rsid w:val="00615F78"/>
    <w:rsid w:val="00624575"/>
    <w:rsid w:val="0063135F"/>
    <w:rsid w:val="006327B2"/>
    <w:rsid w:val="00634EC2"/>
    <w:rsid w:val="006356D2"/>
    <w:rsid w:val="006368B7"/>
    <w:rsid w:val="00642E52"/>
    <w:rsid w:val="0064313D"/>
    <w:rsid w:val="00660283"/>
    <w:rsid w:val="006630DD"/>
    <w:rsid w:val="00664E67"/>
    <w:rsid w:val="006668AE"/>
    <w:rsid w:val="00666960"/>
    <w:rsid w:val="00666BCB"/>
    <w:rsid w:val="00666C2B"/>
    <w:rsid w:val="00674918"/>
    <w:rsid w:val="006776BF"/>
    <w:rsid w:val="00683B01"/>
    <w:rsid w:val="00685BA2"/>
    <w:rsid w:val="00693AE5"/>
    <w:rsid w:val="006A11B5"/>
    <w:rsid w:val="006A428A"/>
    <w:rsid w:val="006A55E9"/>
    <w:rsid w:val="006C7476"/>
    <w:rsid w:val="006C79AC"/>
    <w:rsid w:val="006D7468"/>
    <w:rsid w:val="006E1295"/>
    <w:rsid w:val="006F318A"/>
    <w:rsid w:val="00702B2C"/>
    <w:rsid w:val="007038A8"/>
    <w:rsid w:val="00716212"/>
    <w:rsid w:val="00717057"/>
    <w:rsid w:val="00725677"/>
    <w:rsid w:val="00725A04"/>
    <w:rsid w:val="00726B65"/>
    <w:rsid w:val="00727046"/>
    <w:rsid w:val="0072785B"/>
    <w:rsid w:val="0073444C"/>
    <w:rsid w:val="007443F7"/>
    <w:rsid w:val="00746511"/>
    <w:rsid w:val="0075536F"/>
    <w:rsid w:val="00757650"/>
    <w:rsid w:val="00763876"/>
    <w:rsid w:val="00776549"/>
    <w:rsid w:val="0078627D"/>
    <w:rsid w:val="00787318"/>
    <w:rsid w:val="00793856"/>
    <w:rsid w:val="007977C7"/>
    <w:rsid w:val="007C4CA7"/>
    <w:rsid w:val="007C6913"/>
    <w:rsid w:val="007D1C93"/>
    <w:rsid w:val="007D41D6"/>
    <w:rsid w:val="007E1920"/>
    <w:rsid w:val="007E2A72"/>
    <w:rsid w:val="007F2907"/>
    <w:rsid w:val="008038EF"/>
    <w:rsid w:val="00806061"/>
    <w:rsid w:val="008079E7"/>
    <w:rsid w:val="00814E18"/>
    <w:rsid w:val="00821A6C"/>
    <w:rsid w:val="00832E63"/>
    <w:rsid w:val="008365AA"/>
    <w:rsid w:val="00850C47"/>
    <w:rsid w:val="00852592"/>
    <w:rsid w:val="00860291"/>
    <w:rsid w:val="00870172"/>
    <w:rsid w:val="008734A9"/>
    <w:rsid w:val="00875CE5"/>
    <w:rsid w:val="00894471"/>
    <w:rsid w:val="008A12F2"/>
    <w:rsid w:val="008A4196"/>
    <w:rsid w:val="008A58CB"/>
    <w:rsid w:val="008A6721"/>
    <w:rsid w:val="008B7310"/>
    <w:rsid w:val="008C2623"/>
    <w:rsid w:val="008C5C2B"/>
    <w:rsid w:val="008D43C0"/>
    <w:rsid w:val="008E0CFE"/>
    <w:rsid w:val="008E203D"/>
    <w:rsid w:val="008E41F2"/>
    <w:rsid w:val="008F14D3"/>
    <w:rsid w:val="008F17BD"/>
    <w:rsid w:val="008F1E88"/>
    <w:rsid w:val="008F2B5C"/>
    <w:rsid w:val="008F424B"/>
    <w:rsid w:val="008F5ECF"/>
    <w:rsid w:val="008F6274"/>
    <w:rsid w:val="00905CBA"/>
    <w:rsid w:val="00907923"/>
    <w:rsid w:val="00912DB3"/>
    <w:rsid w:val="00922E53"/>
    <w:rsid w:val="0093393C"/>
    <w:rsid w:val="009422AE"/>
    <w:rsid w:val="00950315"/>
    <w:rsid w:val="00953732"/>
    <w:rsid w:val="00956F7F"/>
    <w:rsid w:val="009727EC"/>
    <w:rsid w:val="00977AD2"/>
    <w:rsid w:val="00985020"/>
    <w:rsid w:val="009A14E4"/>
    <w:rsid w:val="009A1ACB"/>
    <w:rsid w:val="009A51B1"/>
    <w:rsid w:val="009A6C22"/>
    <w:rsid w:val="009B341E"/>
    <w:rsid w:val="009B3601"/>
    <w:rsid w:val="009B4397"/>
    <w:rsid w:val="009B5F87"/>
    <w:rsid w:val="009B7E57"/>
    <w:rsid w:val="009C0576"/>
    <w:rsid w:val="009E4C16"/>
    <w:rsid w:val="009E5A3B"/>
    <w:rsid w:val="009F60E1"/>
    <w:rsid w:val="00A00182"/>
    <w:rsid w:val="00A0567E"/>
    <w:rsid w:val="00A065F8"/>
    <w:rsid w:val="00A07549"/>
    <w:rsid w:val="00A14D30"/>
    <w:rsid w:val="00A168B4"/>
    <w:rsid w:val="00A242ED"/>
    <w:rsid w:val="00A50312"/>
    <w:rsid w:val="00A50806"/>
    <w:rsid w:val="00A51F2D"/>
    <w:rsid w:val="00A57416"/>
    <w:rsid w:val="00A57469"/>
    <w:rsid w:val="00A677A5"/>
    <w:rsid w:val="00A7787E"/>
    <w:rsid w:val="00A8503A"/>
    <w:rsid w:val="00A85CCC"/>
    <w:rsid w:val="00A874DA"/>
    <w:rsid w:val="00A90552"/>
    <w:rsid w:val="00A93D57"/>
    <w:rsid w:val="00A93ECD"/>
    <w:rsid w:val="00AA4274"/>
    <w:rsid w:val="00AB29E0"/>
    <w:rsid w:val="00AB3FEC"/>
    <w:rsid w:val="00AB53A7"/>
    <w:rsid w:val="00AB74DD"/>
    <w:rsid w:val="00AC037E"/>
    <w:rsid w:val="00AC2124"/>
    <w:rsid w:val="00AC2887"/>
    <w:rsid w:val="00AD0B63"/>
    <w:rsid w:val="00AD615D"/>
    <w:rsid w:val="00AD70C7"/>
    <w:rsid w:val="00AF0E0E"/>
    <w:rsid w:val="00B01DE6"/>
    <w:rsid w:val="00B15118"/>
    <w:rsid w:val="00B16527"/>
    <w:rsid w:val="00B325B0"/>
    <w:rsid w:val="00B357CF"/>
    <w:rsid w:val="00B40C93"/>
    <w:rsid w:val="00B4157A"/>
    <w:rsid w:val="00B422B3"/>
    <w:rsid w:val="00B473B8"/>
    <w:rsid w:val="00B50054"/>
    <w:rsid w:val="00B52AD1"/>
    <w:rsid w:val="00B72E9D"/>
    <w:rsid w:val="00B73274"/>
    <w:rsid w:val="00B75BCF"/>
    <w:rsid w:val="00B75C95"/>
    <w:rsid w:val="00B77433"/>
    <w:rsid w:val="00B80CED"/>
    <w:rsid w:val="00B83114"/>
    <w:rsid w:val="00B86790"/>
    <w:rsid w:val="00B916CC"/>
    <w:rsid w:val="00B933CB"/>
    <w:rsid w:val="00BA4D2F"/>
    <w:rsid w:val="00BB3750"/>
    <w:rsid w:val="00BB5986"/>
    <w:rsid w:val="00BC019B"/>
    <w:rsid w:val="00BC77D1"/>
    <w:rsid w:val="00BD20E5"/>
    <w:rsid w:val="00BD7261"/>
    <w:rsid w:val="00BE1945"/>
    <w:rsid w:val="00BE3CC0"/>
    <w:rsid w:val="00C011AA"/>
    <w:rsid w:val="00C0466B"/>
    <w:rsid w:val="00C04DCE"/>
    <w:rsid w:val="00C07A15"/>
    <w:rsid w:val="00C4023A"/>
    <w:rsid w:val="00C429ED"/>
    <w:rsid w:val="00C56F7E"/>
    <w:rsid w:val="00C60AE8"/>
    <w:rsid w:val="00C60C6A"/>
    <w:rsid w:val="00C646A4"/>
    <w:rsid w:val="00C66617"/>
    <w:rsid w:val="00C67C1A"/>
    <w:rsid w:val="00C72DD6"/>
    <w:rsid w:val="00C75078"/>
    <w:rsid w:val="00C765FD"/>
    <w:rsid w:val="00C967F1"/>
    <w:rsid w:val="00CB357F"/>
    <w:rsid w:val="00CB7DB0"/>
    <w:rsid w:val="00CC05C3"/>
    <w:rsid w:val="00CC266B"/>
    <w:rsid w:val="00CC3F9E"/>
    <w:rsid w:val="00CC54E9"/>
    <w:rsid w:val="00CC5DBA"/>
    <w:rsid w:val="00CD3933"/>
    <w:rsid w:val="00CD4FC0"/>
    <w:rsid w:val="00CD7CE5"/>
    <w:rsid w:val="00CE064C"/>
    <w:rsid w:val="00CE767A"/>
    <w:rsid w:val="00CF39AC"/>
    <w:rsid w:val="00CF7713"/>
    <w:rsid w:val="00D0298F"/>
    <w:rsid w:val="00D05A6E"/>
    <w:rsid w:val="00D1708C"/>
    <w:rsid w:val="00D17987"/>
    <w:rsid w:val="00D22339"/>
    <w:rsid w:val="00D2311F"/>
    <w:rsid w:val="00D25480"/>
    <w:rsid w:val="00D2699E"/>
    <w:rsid w:val="00D304DC"/>
    <w:rsid w:val="00D31CA1"/>
    <w:rsid w:val="00D401B9"/>
    <w:rsid w:val="00D453C4"/>
    <w:rsid w:val="00D45CCB"/>
    <w:rsid w:val="00D61C5F"/>
    <w:rsid w:val="00D624A9"/>
    <w:rsid w:val="00D6331D"/>
    <w:rsid w:val="00D6474F"/>
    <w:rsid w:val="00D65905"/>
    <w:rsid w:val="00D67123"/>
    <w:rsid w:val="00D758F2"/>
    <w:rsid w:val="00D77E84"/>
    <w:rsid w:val="00D80CE8"/>
    <w:rsid w:val="00D81B95"/>
    <w:rsid w:val="00D8486C"/>
    <w:rsid w:val="00D85B80"/>
    <w:rsid w:val="00D8655F"/>
    <w:rsid w:val="00D869D7"/>
    <w:rsid w:val="00D91FB4"/>
    <w:rsid w:val="00D928BF"/>
    <w:rsid w:val="00D93557"/>
    <w:rsid w:val="00D94CFE"/>
    <w:rsid w:val="00DA7AE6"/>
    <w:rsid w:val="00DB00BD"/>
    <w:rsid w:val="00DB0982"/>
    <w:rsid w:val="00DB6243"/>
    <w:rsid w:val="00DF7132"/>
    <w:rsid w:val="00E02477"/>
    <w:rsid w:val="00E05831"/>
    <w:rsid w:val="00E1308D"/>
    <w:rsid w:val="00E14C62"/>
    <w:rsid w:val="00E17CF9"/>
    <w:rsid w:val="00E2356D"/>
    <w:rsid w:val="00E27078"/>
    <w:rsid w:val="00E33EB3"/>
    <w:rsid w:val="00E430B9"/>
    <w:rsid w:val="00E5318A"/>
    <w:rsid w:val="00E562D0"/>
    <w:rsid w:val="00E622C4"/>
    <w:rsid w:val="00E6405B"/>
    <w:rsid w:val="00E662A0"/>
    <w:rsid w:val="00E6696A"/>
    <w:rsid w:val="00E7064C"/>
    <w:rsid w:val="00E76AB1"/>
    <w:rsid w:val="00E77999"/>
    <w:rsid w:val="00E85B44"/>
    <w:rsid w:val="00EA2651"/>
    <w:rsid w:val="00EC5456"/>
    <w:rsid w:val="00ED4B8A"/>
    <w:rsid w:val="00ED7DAF"/>
    <w:rsid w:val="00EE23D7"/>
    <w:rsid w:val="00EE76CF"/>
    <w:rsid w:val="00EF2823"/>
    <w:rsid w:val="00F1208F"/>
    <w:rsid w:val="00F12509"/>
    <w:rsid w:val="00F13916"/>
    <w:rsid w:val="00F14155"/>
    <w:rsid w:val="00F27241"/>
    <w:rsid w:val="00F356FF"/>
    <w:rsid w:val="00F46160"/>
    <w:rsid w:val="00F467D1"/>
    <w:rsid w:val="00F507C8"/>
    <w:rsid w:val="00F50873"/>
    <w:rsid w:val="00F54BA3"/>
    <w:rsid w:val="00F64A7D"/>
    <w:rsid w:val="00F6722D"/>
    <w:rsid w:val="00F67404"/>
    <w:rsid w:val="00F77E34"/>
    <w:rsid w:val="00F83305"/>
    <w:rsid w:val="00F952F4"/>
    <w:rsid w:val="00F95E6C"/>
    <w:rsid w:val="00F970CA"/>
    <w:rsid w:val="00FA2324"/>
    <w:rsid w:val="00FA6FAE"/>
    <w:rsid w:val="00FB25C1"/>
    <w:rsid w:val="00FC4CB6"/>
    <w:rsid w:val="00FD1348"/>
    <w:rsid w:val="00FE009C"/>
    <w:rsid w:val="00FE472E"/>
    <w:rsid w:val="00FF53E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F894E"/>
  <w15:chartTrackingRefBased/>
  <w15:docId w15:val="{70FFBB74-0BFA-4F85-8888-829B936C2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5FBB"/>
    <w:rPr>
      <w:rFonts w:ascii="Calibri" w:eastAsia="Calibri" w:hAnsi="Calibri" w:cs="Calibri"/>
      <w:lang w:eastAsia="es-CO"/>
    </w:rPr>
  </w:style>
  <w:style w:type="paragraph" w:styleId="Ttulo1">
    <w:name w:val="heading 1"/>
    <w:basedOn w:val="Normal"/>
    <w:next w:val="Normal"/>
    <w:link w:val="Ttulo1Car"/>
    <w:uiPriority w:val="9"/>
    <w:qFormat/>
    <w:rsid w:val="00E622C4"/>
    <w:pPr>
      <w:keepNext/>
      <w:keepLines/>
      <w:spacing w:before="240" w:after="0"/>
      <w:outlineLvl w:val="0"/>
    </w:pPr>
    <w:rPr>
      <w:rFonts w:asciiTheme="majorHAnsi" w:eastAsiaTheme="majorEastAsia" w:hAnsiTheme="majorHAnsi" w:cstheme="majorBidi"/>
      <w:color w:val="2F5496" w:themeColor="accent1" w:themeShade="BF"/>
      <w:sz w:val="32"/>
      <w:szCs w:val="32"/>
      <w:lang w:val="en-US" w:eastAsia="en-US"/>
    </w:rPr>
  </w:style>
  <w:style w:type="paragraph" w:styleId="Ttulo2">
    <w:name w:val="heading 2"/>
    <w:basedOn w:val="Normal"/>
    <w:next w:val="Normal"/>
    <w:link w:val="Ttulo2Car"/>
    <w:uiPriority w:val="9"/>
    <w:unhideWhenUsed/>
    <w:qFormat/>
    <w:rsid w:val="00D22339"/>
    <w:pPr>
      <w:keepNext/>
      <w:keepLines/>
      <w:spacing w:before="40" w:after="0"/>
      <w:outlineLvl w:val="1"/>
    </w:pPr>
    <w:rPr>
      <w:rFonts w:ascii="Times New Roman" w:eastAsiaTheme="majorEastAsia" w:hAnsi="Times New Roman" w:cstheme="majorBidi"/>
      <w:b/>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25FBB"/>
    <w:rPr>
      <w:color w:val="0563C1" w:themeColor="hyperlink"/>
      <w:u w:val="single"/>
    </w:rPr>
  </w:style>
  <w:style w:type="character" w:customStyle="1" w:styleId="Mencinsinresolver1">
    <w:name w:val="Mención sin resolver1"/>
    <w:basedOn w:val="Fuentedeprrafopredeter"/>
    <w:uiPriority w:val="99"/>
    <w:semiHidden/>
    <w:unhideWhenUsed/>
    <w:rsid w:val="00425FBB"/>
    <w:rPr>
      <w:color w:val="605E5C"/>
      <w:shd w:val="clear" w:color="auto" w:fill="E1DFDD"/>
    </w:rPr>
  </w:style>
  <w:style w:type="character" w:customStyle="1" w:styleId="Ttulo2Car">
    <w:name w:val="Título 2 Car"/>
    <w:basedOn w:val="Fuentedeprrafopredeter"/>
    <w:link w:val="Ttulo2"/>
    <w:uiPriority w:val="9"/>
    <w:rsid w:val="00D22339"/>
    <w:rPr>
      <w:rFonts w:ascii="Times New Roman" w:eastAsiaTheme="majorEastAsia" w:hAnsi="Times New Roman" w:cstheme="majorBidi"/>
      <w:b/>
      <w:szCs w:val="26"/>
      <w:lang w:eastAsia="es-CO"/>
    </w:rPr>
  </w:style>
  <w:style w:type="character" w:styleId="Hipervnculovisitado">
    <w:name w:val="FollowedHyperlink"/>
    <w:basedOn w:val="Fuentedeprrafopredeter"/>
    <w:uiPriority w:val="99"/>
    <w:semiHidden/>
    <w:unhideWhenUsed/>
    <w:rsid w:val="00E33EB3"/>
    <w:rPr>
      <w:color w:val="954F72" w:themeColor="followedHyperlink"/>
      <w:u w:val="single"/>
    </w:rPr>
  </w:style>
  <w:style w:type="paragraph" w:styleId="Prrafodelista">
    <w:name w:val="List Paragraph"/>
    <w:basedOn w:val="Normal"/>
    <w:uiPriority w:val="34"/>
    <w:qFormat/>
    <w:rsid w:val="00A00182"/>
    <w:pPr>
      <w:ind w:left="720"/>
      <w:contextualSpacing/>
    </w:pPr>
    <w:rPr>
      <w:rFonts w:asciiTheme="minorHAnsi" w:eastAsiaTheme="minorHAnsi" w:hAnsiTheme="minorHAnsi" w:cstheme="minorBidi"/>
      <w:lang w:eastAsia="en-US"/>
    </w:rPr>
  </w:style>
  <w:style w:type="character" w:customStyle="1" w:styleId="Ttulo1Car">
    <w:name w:val="Título 1 Car"/>
    <w:basedOn w:val="Fuentedeprrafopredeter"/>
    <w:link w:val="Ttulo1"/>
    <w:uiPriority w:val="9"/>
    <w:rsid w:val="00E622C4"/>
    <w:rPr>
      <w:rFonts w:asciiTheme="majorHAnsi" w:eastAsiaTheme="majorEastAsia" w:hAnsiTheme="majorHAnsi" w:cstheme="majorBidi"/>
      <w:color w:val="2F5496" w:themeColor="accent1" w:themeShade="BF"/>
      <w:sz w:val="32"/>
      <w:szCs w:val="32"/>
      <w:lang w:val="en-US"/>
    </w:rPr>
  </w:style>
  <w:style w:type="paragraph" w:styleId="Bibliografa">
    <w:name w:val="Bibliography"/>
    <w:basedOn w:val="Normal"/>
    <w:next w:val="Normal"/>
    <w:uiPriority w:val="37"/>
    <w:unhideWhenUsed/>
    <w:rsid w:val="00E622C4"/>
    <w:rPr>
      <w:rFonts w:asciiTheme="minorHAnsi" w:eastAsiaTheme="minorHAnsi" w:hAnsiTheme="minorHAnsi" w:cstheme="minorBidi"/>
      <w:lang w:eastAsia="en-US"/>
    </w:rPr>
  </w:style>
  <w:style w:type="character" w:styleId="Refdecomentario">
    <w:name w:val="annotation reference"/>
    <w:basedOn w:val="Fuentedeprrafopredeter"/>
    <w:uiPriority w:val="99"/>
    <w:semiHidden/>
    <w:unhideWhenUsed/>
    <w:rsid w:val="00E662A0"/>
    <w:rPr>
      <w:sz w:val="16"/>
      <w:szCs w:val="16"/>
    </w:rPr>
  </w:style>
  <w:style w:type="paragraph" w:styleId="Textocomentario">
    <w:name w:val="annotation text"/>
    <w:basedOn w:val="Normal"/>
    <w:link w:val="TextocomentarioCar"/>
    <w:uiPriority w:val="99"/>
    <w:semiHidden/>
    <w:unhideWhenUsed/>
    <w:rsid w:val="00E662A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662A0"/>
    <w:rPr>
      <w:rFonts w:ascii="Calibri" w:eastAsia="Calibri" w:hAnsi="Calibri" w:cs="Calibri"/>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E662A0"/>
    <w:rPr>
      <w:b/>
      <w:bCs/>
    </w:rPr>
  </w:style>
  <w:style w:type="character" w:customStyle="1" w:styleId="AsuntodelcomentarioCar">
    <w:name w:val="Asunto del comentario Car"/>
    <w:basedOn w:val="TextocomentarioCar"/>
    <w:link w:val="Asuntodelcomentario"/>
    <w:uiPriority w:val="99"/>
    <w:semiHidden/>
    <w:rsid w:val="00E662A0"/>
    <w:rPr>
      <w:rFonts w:ascii="Calibri" w:eastAsia="Calibri" w:hAnsi="Calibri" w:cs="Calibri"/>
      <w:b/>
      <w:bCs/>
      <w:sz w:val="20"/>
      <w:szCs w:val="20"/>
      <w:lang w:eastAsia="es-CO"/>
    </w:rPr>
  </w:style>
  <w:style w:type="paragraph" w:styleId="Textodeglobo">
    <w:name w:val="Balloon Text"/>
    <w:basedOn w:val="Normal"/>
    <w:link w:val="TextodegloboCar"/>
    <w:uiPriority w:val="99"/>
    <w:semiHidden/>
    <w:unhideWhenUsed/>
    <w:rsid w:val="00E662A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662A0"/>
    <w:rPr>
      <w:rFonts w:ascii="Segoe UI" w:eastAsia="Calibri" w:hAnsi="Segoe UI" w:cs="Segoe UI"/>
      <w:sz w:val="18"/>
      <w:szCs w:val="18"/>
      <w:lang w:eastAsia="es-CO"/>
    </w:rPr>
  </w:style>
  <w:style w:type="paragraph" w:styleId="NormalWeb">
    <w:name w:val="Normal (Web)"/>
    <w:basedOn w:val="Normal"/>
    <w:uiPriority w:val="99"/>
    <w:semiHidden/>
    <w:unhideWhenUsed/>
    <w:rsid w:val="00D65905"/>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39"/>
    <w:rsid w:val="00B732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F50873"/>
    <w:pPr>
      <w:spacing w:after="0" w:line="240" w:lineRule="auto"/>
    </w:pPr>
    <w:rPr>
      <w:rFonts w:ascii="Calibri" w:eastAsia="Calibri" w:hAnsi="Calibri" w:cs="Calibri"/>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48064">
      <w:bodyDiv w:val="1"/>
      <w:marLeft w:val="0"/>
      <w:marRight w:val="0"/>
      <w:marTop w:val="0"/>
      <w:marBottom w:val="0"/>
      <w:divBdr>
        <w:top w:val="none" w:sz="0" w:space="0" w:color="auto"/>
        <w:left w:val="none" w:sz="0" w:space="0" w:color="auto"/>
        <w:bottom w:val="none" w:sz="0" w:space="0" w:color="auto"/>
        <w:right w:val="none" w:sz="0" w:space="0" w:color="auto"/>
      </w:divBdr>
    </w:div>
    <w:div w:id="28729369">
      <w:bodyDiv w:val="1"/>
      <w:marLeft w:val="0"/>
      <w:marRight w:val="0"/>
      <w:marTop w:val="0"/>
      <w:marBottom w:val="0"/>
      <w:divBdr>
        <w:top w:val="none" w:sz="0" w:space="0" w:color="auto"/>
        <w:left w:val="none" w:sz="0" w:space="0" w:color="auto"/>
        <w:bottom w:val="none" w:sz="0" w:space="0" w:color="auto"/>
        <w:right w:val="none" w:sz="0" w:space="0" w:color="auto"/>
      </w:divBdr>
    </w:div>
    <w:div w:id="29034941">
      <w:bodyDiv w:val="1"/>
      <w:marLeft w:val="0"/>
      <w:marRight w:val="0"/>
      <w:marTop w:val="0"/>
      <w:marBottom w:val="0"/>
      <w:divBdr>
        <w:top w:val="none" w:sz="0" w:space="0" w:color="auto"/>
        <w:left w:val="none" w:sz="0" w:space="0" w:color="auto"/>
        <w:bottom w:val="none" w:sz="0" w:space="0" w:color="auto"/>
        <w:right w:val="none" w:sz="0" w:space="0" w:color="auto"/>
      </w:divBdr>
    </w:div>
    <w:div w:id="35861294">
      <w:bodyDiv w:val="1"/>
      <w:marLeft w:val="0"/>
      <w:marRight w:val="0"/>
      <w:marTop w:val="0"/>
      <w:marBottom w:val="0"/>
      <w:divBdr>
        <w:top w:val="none" w:sz="0" w:space="0" w:color="auto"/>
        <w:left w:val="none" w:sz="0" w:space="0" w:color="auto"/>
        <w:bottom w:val="none" w:sz="0" w:space="0" w:color="auto"/>
        <w:right w:val="none" w:sz="0" w:space="0" w:color="auto"/>
      </w:divBdr>
    </w:div>
    <w:div w:id="53628575">
      <w:bodyDiv w:val="1"/>
      <w:marLeft w:val="0"/>
      <w:marRight w:val="0"/>
      <w:marTop w:val="0"/>
      <w:marBottom w:val="0"/>
      <w:divBdr>
        <w:top w:val="none" w:sz="0" w:space="0" w:color="auto"/>
        <w:left w:val="none" w:sz="0" w:space="0" w:color="auto"/>
        <w:bottom w:val="none" w:sz="0" w:space="0" w:color="auto"/>
        <w:right w:val="none" w:sz="0" w:space="0" w:color="auto"/>
      </w:divBdr>
    </w:div>
    <w:div w:id="68843380">
      <w:bodyDiv w:val="1"/>
      <w:marLeft w:val="0"/>
      <w:marRight w:val="0"/>
      <w:marTop w:val="0"/>
      <w:marBottom w:val="0"/>
      <w:divBdr>
        <w:top w:val="none" w:sz="0" w:space="0" w:color="auto"/>
        <w:left w:val="none" w:sz="0" w:space="0" w:color="auto"/>
        <w:bottom w:val="none" w:sz="0" w:space="0" w:color="auto"/>
        <w:right w:val="none" w:sz="0" w:space="0" w:color="auto"/>
      </w:divBdr>
    </w:div>
    <w:div w:id="94788953">
      <w:bodyDiv w:val="1"/>
      <w:marLeft w:val="0"/>
      <w:marRight w:val="0"/>
      <w:marTop w:val="0"/>
      <w:marBottom w:val="0"/>
      <w:divBdr>
        <w:top w:val="none" w:sz="0" w:space="0" w:color="auto"/>
        <w:left w:val="none" w:sz="0" w:space="0" w:color="auto"/>
        <w:bottom w:val="none" w:sz="0" w:space="0" w:color="auto"/>
        <w:right w:val="none" w:sz="0" w:space="0" w:color="auto"/>
      </w:divBdr>
    </w:div>
    <w:div w:id="112208948">
      <w:bodyDiv w:val="1"/>
      <w:marLeft w:val="0"/>
      <w:marRight w:val="0"/>
      <w:marTop w:val="0"/>
      <w:marBottom w:val="0"/>
      <w:divBdr>
        <w:top w:val="none" w:sz="0" w:space="0" w:color="auto"/>
        <w:left w:val="none" w:sz="0" w:space="0" w:color="auto"/>
        <w:bottom w:val="none" w:sz="0" w:space="0" w:color="auto"/>
        <w:right w:val="none" w:sz="0" w:space="0" w:color="auto"/>
      </w:divBdr>
    </w:div>
    <w:div w:id="114176413">
      <w:bodyDiv w:val="1"/>
      <w:marLeft w:val="0"/>
      <w:marRight w:val="0"/>
      <w:marTop w:val="0"/>
      <w:marBottom w:val="0"/>
      <w:divBdr>
        <w:top w:val="none" w:sz="0" w:space="0" w:color="auto"/>
        <w:left w:val="none" w:sz="0" w:space="0" w:color="auto"/>
        <w:bottom w:val="none" w:sz="0" w:space="0" w:color="auto"/>
        <w:right w:val="none" w:sz="0" w:space="0" w:color="auto"/>
      </w:divBdr>
    </w:div>
    <w:div w:id="119496460">
      <w:bodyDiv w:val="1"/>
      <w:marLeft w:val="0"/>
      <w:marRight w:val="0"/>
      <w:marTop w:val="0"/>
      <w:marBottom w:val="0"/>
      <w:divBdr>
        <w:top w:val="none" w:sz="0" w:space="0" w:color="auto"/>
        <w:left w:val="none" w:sz="0" w:space="0" w:color="auto"/>
        <w:bottom w:val="none" w:sz="0" w:space="0" w:color="auto"/>
        <w:right w:val="none" w:sz="0" w:space="0" w:color="auto"/>
      </w:divBdr>
      <w:divsChild>
        <w:div w:id="1457290858">
          <w:marLeft w:val="0"/>
          <w:marRight w:val="0"/>
          <w:marTop w:val="0"/>
          <w:marBottom w:val="0"/>
          <w:divBdr>
            <w:top w:val="none" w:sz="0" w:space="0" w:color="auto"/>
            <w:left w:val="none" w:sz="0" w:space="0" w:color="auto"/>
            <w:bottom w:val="none" w:sz="0" w:space="0" w:color="auto"/>
            <w:right w:val="none" w:sz="0" w:space="0" w:color="auto"/>
          </w:divBdr>
        </w:div>
        <w:div w:id="1492023276">
          <w:marLeft w:val="0"/>
          <w:marRight w:val="0"/>
          <w:marTop w:val="0"/>
          <w:marBottom w:val="0"/>
          <w:divBdr>
            <w:top w:val="none" w:sz="0" w:space="0" w:color="auto"/>
            <w:left w:val="none" w:sz="0" w:space="0" w:color="auto"/>
            <w:bottom w:val="none" w:sz="0" w:space="0" w:color="auto"/>
            <w:right w:val="none" w:sz="0" w:space="0" w:color="auto"/>
          </w:divBdr>
        </w:div>
        <w:div w:id="1232305068">
          <w:marLeft w:val="0"/>
          <w:marRight w:val="0"/>
          <w:marTop w:val="0"/>
          <w:marBottom w:val="0"/>
          <w:divBdr>
            <w:top w:val="none" w:sz="0" w:space="0" w:color="auto"/>
            <w:left w:val="none" w:sz="0" w:space="0" w:color="auto"/>
            <w:bottom w:val="none" w:sz="0" w:space="0" w:color="auto"/>
            <w:right w:val="none" w:sz="0" w:space="0" w:color="auto"/>
          </w:divBdr>
        </w:div>
        <w:div w:id="557789467">
          <w:marLeft w:val="0"/>
          <w:marRight w:val="0"/>
          <w:marTop w:val="0"/>
          <w:marBottom w:val="0"/>
          <w:divBdr>
            <w:top w:val="none" w:sz="0" w:space="0" w:color="auto"/>
            <w:left w:val="none" w:sz="0" w:space="0" w:color="auto"/>
            <w:bottom w:val="none" w:sz="0" w:space="0" w:color="auto"/>
            <w:right w:val="none" w:sz="0" w:space="0" w:color="auto"/>
          </w:divBdr>
        </w:div>
        <w:div w:id="2023117704">
          <w:marLeft w:val="0"/>
          <w:marRight w:val="0"/>
          <w:marTop w:val="0"/>
          <w:marBottom w:val="0"/>
          <w:divBdr>
            <w:top w:val="none" w:sz="0" w:space="0" w:color="auto"/>
            <w:left w:val="none" w:sz="0" w:space="0" w:color="auto"/>
            <w:bottom w:val="none" w:sz="0" w:space="0" w:color="auto"/>
            <w:right w:val="none" w:sz="0" w:space="0" w:color="auto"/>
          </w:divBdr>
        </w:div>
        <w:div w:id="642737008">
          <w:marLeft w:val="0"/>
          <w:marRight w:val="0"/>
          <w:marTop w:val="0"/>
          <w:marBottom w:val="0"/>
          <w:divBdr>
            <w:top w:val="none" w:sz="0" w:space="0" w:color="auto"/>
            <w:left w:val="none" w:sz="0" w:space="0" w:color="auto"/>
            <w:bottom w:val="none" w:sz="0" w:space="0" w:color="auto"/>
            <w:right w:val="none" w:sz="0" w:space="0" w:color="auto"/>
          </w:divBdr>
        </w:div>
        <w:div w:id="1702898897">
          <w:marLeft w:val="0"/>
          <w:marRight w:val="0"/>
          <w:marTop w:val="0"/>
          <w:marBottom w:val="0"/>
          <w:divBdr>
            <w:top w:val="none" w:sz="0" w:space="0" w:color="auto"/>
            <w:left w:val="none" w:sz="0" w:space="0" w:color="auto"/>
            <w:bottom w:val="none" w:sz="0" w:space="0" w:color="auto"/>
            <w:right w:val="none" w:sz="0" w:space="0" w:color="auto"/>
          </w:divBdr>
        </w:div>
        <w:div w:id="1911890244">
          <w:marLeft w:val="0"/>
          <w:marRight w:val="0"/>
          <w:marTop w:val="0"/>
          <w:marBottom w:val="0"/>
          <w:divBdr>
            <w:top w:val="none" w:sz="0" w:space="0" w:color="auto"/>
            <w:left w:val="none" w:sz="0" w:space="0" w:color="auto"/>
            <w:bottom w:val="none" w:sz="0" w:space="0" w:color="auto"/>
            <w:right w:val="none" w:sz="0" w:space="0" w:color="auto"/>
          </w:divBdr>
        </w:div>
        <w:div w:id="783497414">
          <w:marLeft w:val="0"/>
          <w:marRight w:val="0"/>
          <w:marTop w:val="0"/>
          <w:marBottom w:val="0"/>
          <w:divBdr>
            <w:top w:val="none" w:sz="0" w:space="0" w:color="auto"/>
            <w:left w:val="none" w:sz="0" w:space="0" w:color="auto"/>
            <w:bottom w:val="none" w:sz="0" w:space="0" w:color="auto"/>
            <w:right w:val="none" w:sz="0" w:space="0" w:color="auto"/>
          </w:divBdr>
        </w:div>
        <w:div w:id="243413569">
          <w:marLeft w:val="0"/>
          <w:marRight w:val="0"/>
          <w:marTop w:val="0"/>
          <w:marBottom w:val="0"/>
          <w:divBdr>
            <w:top w:val="none" w:sz="0" w:space="0" w:color="auto"/>
            <w:left w:val="none" w:sz="0" w:space="0" w:color="auto"/>
            <w:bottom w:val="none" w:sz="0" w:space="0" w:color="auto"/>
            <w:right w:val="none" w:sz="0" w:space="0" w:color="auto"/>
          </w:divBdr>
        </w:div>
      </w:divsChild>
    </w:div>
    <w:div w:id="122814904">
      <w:bodyDiv w:val="1"/>
      <w:marLeft w:val="0"/>
      <w:marRight w:val="0"/>
      <w:marTop w:val="0"/>
      <w:marBottom w:val="0"/>
      <w:divBdr>
        <w:top w:val="none" w:sz="0" w:space="0" w:color="auto"/>
        <w:left w:val="none" w:sz="0" w:space="0" w:color="auto"/>
        <w:bottom w:val="none" w:sz="0" w:space="0" w:color="auto"/>
        <w:right w:val="none" w:sz="0" w:space="0" w:color="auto"/>
      </w:divBdr>
    </w:div>
    <w:div w:id="126438642">
      <w:bodyDiv w:val="1"/>
      <w:marLeft w:val="0"/>
      <w:marRight w:val="0"/>
      <w:marTop w:val="0"/>
      <w:marBottom w:val="0"/>
      <w:divBdr>
        <w:top w:val="none" w:sz="0" w:space="0" w:color="auto"/>
        <w:left w:val="none" w:sz="0" w:space="0" w:color="auto"/>
        <w:bottom w:val="none" w:sz="0" w:space="0" w:color="auto"/>
        <w:right w:val="none" w:sz="0" w:space="0" w:color="auto"/>
      </w:divBdr>
    </w:div>
    <w:div w:id="143855149">
      <w:bodyDiv w:val="1"/>
      <w:marLeft w:val="0"/>
      <w:marRight w:val="0"/>
      <w:marTop w:val="0"/>
      <w:marBottom w:val="0"/>
      <w:divBdr>
        <w:top w:val="none" w:sz="0" w:space="0" w:color="auto"/>
        <w:left w:val="none" w:sz="0" w:space="0" w:color="auto"/>
        <w:bottom w:val="none" w:sz="0" w:space="0" w:color="auto"/>
        <w:right w:val="none" w:sz="0" w:space="0" w:color="auto"/>
      </w:divBdr>
    </w:div>
    <w:div w:id="151482997">
      <w:bodyDiv w:val="1"/>
      <w:marLeft w:val="0"/>
      <w:marRight w:val="0"/>
      <w:marTop w:val="0"/>
      <w:marBottom w:val="0"/>
      <w:divBdr>
        <w:top w:val="none" w:sz="0" w:space="0" w:color="auto"/>
        <w:left w:val="none" w:sz="0" w:space="0" w:color="auto"/>
        <w:bottom w:val="none" w:sz="0" w:space="0" w:color="auto"/>
        <w:right w:val="none" w:sz="0" w:space="0" w:color="auto"/>
      </w:divBdr>
      <w:divsChild>
        <w:div w:id="87313892">
          <w:marLeft w:val="0"/>
          <w:marRight w:val="0"/>
          <w:marTop w:val="15"/>
          <w:marBottom w:val="0"/>
          <w:divBdr>
            <w:top w:val="none" w:sz="0" w:space="0" w:color="auto"/>
            <w:left w:val="none" w:sz="0" w:space="0" w:color="auto"/>
            <w:bottom w:val="none" w:sz="0" w:space="0" w:color="auto"/>
            <w:right w:val="none" w:sz="0" w:space="0" w:color="auto"/>
          </w:divBdr>
          <w:divsChild>
            <w:div w:id="1054475104">
              <w:marLeft w:val="0"/>
              <w:marRight w:val="0"/>
              <w:marTop w:val="0"/>
              <w:marBottom w:val="0"/>
              <w:divBdr>
                <w:top w:val="none" w:sz="0" w:space="0" w:color="auto"/>
                <w:left w:val="none" w:sz="0" w:space="0" w:color="auto"/>
                <w:bottom w:val="none" w:sz="0" w:space="0" w:color="auto"/>
                <w:right w:val="none" w:sz="0" w:space="0" w:color="auto"/>
              </w:divBdr>
              <w:divsChild>
                <w:div w:id="774641498">
                  <w:marLeft w:val="0"/>
                  <w:marRight w:val="0"/>
                  <w:marTop w:val="0"/>
                  <w:marBottom w:val="0"/>
                  <w:divBdr>
                    <w:top w:val="none" w:sz="0" w:space="0" w:color="auto"/>
                    <w:left w:val="none" w:sz="0" w:space="0" w:color="auto"/>
                    <w:bottom w:val="none" w:sz="0" w:space="0" w:color="auto"/>
                    <w:right w:val="none" w:sz="0" w:space="0" w:color="auto"/>
                  </w:divBdr>
                </w:div>
                <w:div w:id="1659112934">
                  <w:marLeft w:val="0"/>
                  <w:marRight w:val="0"/>
                  <w:marTop w:val="0"/>
                  <w:marBottom w:val="0"/>
                  <w:divBdr>
                    <w:top w:val="none" w:sz="0" w:space="0" w:color="auto"/>
                    <w:left w:val="none" w:sz="0" w:space="0" w:color="auto"/>
                    <w:bottom w:val="none" w:sz="0" w:space="0" w:color="auto"/>
                    <w:right w:val="none" w:sz="0" w:space="0" w:color="auto"/>
                  </w:divBdr>
                </w:div>
                <w:div w:id="1257060476">
                  <w:marLeft w:val="0"/>
                  <w:marRight w:val="0"/>
                  <w:marTop w:val="0"/>
                  <w:marBottom w:val="0"/>
                  <w:divBdr>
                    <w:top w:val="none" w:sz="0" w:space="0" w:color="auto"/>
                    <w:left w:val="none" w:sz="0" w:space="0" w:color="auto"/>
                    <w:bottom w:val="none" w:sz="0" w:space="0" w:color="auto"/>
                    <w:right w:val="none" w:sz="0" w:space="0" w:color="auto"/>
                  </w:divBdr>
                </w:div>
                <w:div w:id="20909620">
                  <w:marLeft w:val="0"/>
                  <w:marRight w:val="0"/>
                  <w:marTop w:val="0"/>
                  <w:marBottom w:val="0"/>
                  <w:divBdr>
                    <w:top w:val="none" w:sz="0" w:space="0" w:color="auto"/>
                    <w:left w:val="none" w:sz="0" w:space="0" w:color="auto"/>
                    <w:bottom w:val="none" w:sz="0" w:space="0" w:color="auto"/>
                    <w:right w:val="none" w:sz="0" w:space="0" w:color="auto"/>
                  </w:divBdr>
                </w:div>
                <w:div w:id="1729920371">
                  <w:marLeft w:val="0"/>
                  <w:marRight w:val="0"/>
                  <w:marTop w:val="0"/>
                  <w:marBottom w:val="0"/>
                  <w:divBdr>
                    <w:top w:val="none" w:sz="0" w:space="0" w:color="auto"/>
                    <w:left w:val="none" w:sz="0" w:space="0" w:color="auto"/>
                    <w:bottom w:val="none" w:sz="0" w:space="0" w:color="auto"/>
                    <w:right w:val="none" w:sz="0" w:space="0" w:color="auto"/>
                  </w:divBdr>
                </w:div>
                <w:div w:id="1168204445">
                  <w:marLeft w:val="0"/>
                  <w:marRight w:val="0"/>
                  <w:marTop w:val="0"/>
                  <w:marBottom w:val="0"/>
                  <w:divBdr>
                    <w:top w:val="none" w:sz="0" w:space="0" w:color="auto"/>
                    <w:left w:val="none" w:sz="0" w:space="0" w:color="auto"/>
                    <w:bottom w:val="none" w:sz="0" w:space="0" w:color="auto"/>
                    <w:right w:val="none" w:sz="0" w:space="0" w:color="auto"/>
                  </w:divBdr>
                </w:div>
                <w:div w:id="1421366428">
                  <w:marLeft w:val="0"/>
                  <w:marRight w:val="0"/>
                  <w:marTop w:val="0"/>
                  <w:marBottom w:val="0"/>
                  <w:divBdr>
                    <w:top w:val="none" w:sz="0" w:space="0" w:color="auto"/>
                    <w:left w:val="none" w:sz="0" w:space="0" w:color="auto"/>
                    <w:bottom w:val="none" w:sz="0" w:space="0" w:color="auto"/>
                    <w:right w:val="none" w:sz="0" w:space="0" w:color="auto"/>
                  </w:divBdr>
                </w:div>
                <w:div w:id="3489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6500">
      <w:bodyDiv w:val="1"/>
      <w:marLeft w:val="0"/>
      <w:marRight w:val="0"/>
      <w:marTop w:val="0"/>
      <w:marBottom w:val="0"/>
      <w:divBdr>
        <w:top w:val="none" w:sz="0" w:space="0" w:color="auto"/>
        <w:left w:val="none" w:sz="0" w:space="0" w:color="auto"/>
        <w:bottom w:val="none" w:sz="0" w:space="0" w:color="auto"/>
        <w:right w:val="none" w:sz="0" w:space="0" w:color="auto"/>
      </w:divBdr>
    </w:div>
    <w:div w:id="183790664">
      <w:bodyDiv w:val="1"/>
      <w:marLeft w:val="0"/>
      <w:marRight w:val="0"/>
      <w:marTop w:val="0"/>
      <w:marBottom w:val="0"/>
      <w:divBdr>
        <w:top w:val="none" w:sz="0" w:space="0" w:color="auto"/>
        <w:left w:val="none" w:sz="0" w:space="0" w:color="auto"/>
        <w:bottom w:val="none" w:sz="0" w:space="0" w:color="auto"/>
        <w:right w:val="none" w:sz="0" w:space="0" w:color="auto"/>
      </w:divBdr>
    </w:div>
    <w:div w:id="184906479">
      <w:bodyDiv w:val="1"/>
      <w:marLeft w:val="0"/>
      <w:marRight w:val="0"/>
      <w:marTop w:val="0"/>
      <w:marBottom w:val="0"/>
      <w:divBdr>
        <w:top w:val="none" w:sz="0" w:space="0" w:color="auto"/>
        <w:left w:val="none" w:sz="0" w:space="0" w:color="auto"/>
        <w:bottom w:val="none" w:sz="0" w:space="0" w:color="auto"/>
        <w:right w:val="none" w:sz="0" w:space="0" w:color="auto"/>
      </w:divBdr>
    </w:div>
    <w:div w:id="196506720">
      <w:bodyDiv w:val="1"/>
      <w:marLeft w:val="0"/>
      <w:marRight w:val="0"/>
      <w:marTop w:val="0"/>
      <w:marBottom w:val="0"/>
      <w:divBdr>
        <w:top w:val="none" w:sz="0" w:space="0" w:color="auto"/>
        <w:left w:val="none" w:sz="0" w:space="0" w:color="auto"/>
        <w:bottom w:val="none" w:sz="0" w:space="0" w:color="auto"/>
        <w:right w:val="none" w:sz="0" w:space="0" w:color="auto"/>
      </w:divBdr>
    </w:div>
    <w:div w:id="276255227">
      <w:bodyDiv w:val="1"/>
      <w:marLeft w:val="0"/>
      <w:marRight w:val="0"/>
      <w:marTop w:val="0"/>
      <w:marBottom w:val="0"/>
      <w:divBdr>
        <w:top w:val="none" w:sz="0" w:space="0" w:color="auto"/>
        <w:left w:val="none" w:sz="0" w:space="0" w:color="auto"/>
        <w:bottom w:val="none" w:sz="0" w:space="0" w:color="auto"/>
        <w:right w:val="none" w:sz="0" w:space="0" w:color="auto"/>
      </w:divBdr>
    </w:div>
    <w:div w:id="296226483">
      <w:bodyDiv w:val="1"/>
      <w:marLeft w:val="0"/>
      <w:marRight w:val="0"/>
      <w:marTop w:val="0"/>
      <w:marBottom w:val="0"/>
      <w:divBdr>
        <w:top w:val="none" w:sz="0" w:space="0" w:color="auto"/>
        <w:left w:val="none" w:sz="0" w:space="0" w:color="auto"/>
        <w:bottom w:val="none" w:sz="0" w:space="0" w:color="auto"/>
        <w:right w:val="none" w:sz="0" w:space="0" w:color="auto"/>
      </w:divBdr>
    </w:div>
    <w:div w:id="298270408">
      <w:bodyDiv w:val="1"/>
      <w:marLeft w:val="0"/>
      <w:marRight w:val="0"/>
      <w:marTop w:val="0"/>
      <w:marBottom w:val="0"/>
      <w:divBdr>
        <w:top w:val="none" w:sz="0" w:space="0" w:color="auto"/>
        <w:left w:val="none" w:sz="0" w:space="0" w:color="auto"/>
        <w:bottom w:val="none" w:sz="0" w:space="0" w:color="auto"/>
        <w:right w:val="none" w:sz="0" w:space="0" w:color="auto"/>
      </w:divBdr>
    </w:div>
    <w:div w:id="303047540">
      <w:bodyDiv w:val="1"/>
      <w:marLeft w:val="0"/>
      <w:marRight w:val="0"/>
      <w:marTop w:val="0"/>
      <w:marBottom w:val="0"/>
      <w:divBdr>
        <w:top w:val="none" w:sz="0" w:space="0" w:color="auto"/>
        <w:left w:val="none" w:sz="0" w:space="0" w:color="auto"/>
        <w:bottom w:val="none" w:sz="0" w:space="0" w:color="auto"/>
        <w:right w:val="none" w:sz="0" w:space="0" w:color="auto"/>
      </w:divBdr>
    </w:div>
    <w:div w:id="310719157">
      <w:bodyDiv w:val="1"/>
      <w:marLeft w:val="0"/>
      <w:marRight w:val="0"/>
      <w:marTop w:val="0"/>
      <w:marBottom w:val="0"/>
      <w:divBdr>
        <w:top w:val="none" w:sz="0" w:space="0" w:color="auto"/>
        <w:left w:val="none" w:sz="0" w:space="0" w:color="auto"/>
        <w:bottom w:val="none" w:sz="0" w:space="0" w:color="auto"/>
        <w:right w:val="none" w:sz="0" w:space="0" w:color="auto"/>
      </w:divBdr>
    </w:div>
    <w:div w:id="375009328">
      <w:bodyDiv w:val="1"/>
      <w:marLeft w:val="0"/>
      <w:marRight w:val="0"/>
      <w:marTop w:val="0"/>
      <w:marBottom w:val="0"/>
      <w:divBdr>
        <w:top w:val="none" w:sz="0" w:space="0" w:color="auto"/>
        <w:left w:val="none" w:sz="0" w:space="0" w:color="auto"/>
        <w:bottom w:val="none" w:sz="0" w:space="0" w:color="auto"/>
        <w:right w:val="none" w:sz="0" w:space="0" w:color="auto"/>
      </w:divBdr>
    </w:div>
    <w:div w:id="375278785">
      <w:bodyDiv w:val="1"/>
      <w:marLeft w:val="0"/>
      <w:marRight w:val="0"/>
      <w:marTop w:val="0"/>
      <w:marBottom w:val="0"/>
      <w:divBdr>
        <w:top w:val="none" w:sz="0" w:space="0" w:color="auto"/>
        <w:left w:val="none" w:sz="0" w:space="0" w:color="auto"/>
        <w:bottom w:val="none" w:sz="0" w:space="0" w:color="auto"/>
        <w:right w:val="none" w:sz="0" w:space="0" w:color="auto"/>
      </w:divBdr>
    </w:div>
    <w:div w:id="408693072">
      <w:bodyDiv w:val="1"/>
      <w:marLeft w:val="0"/>
      <w:marRight w:val="0"/>
      <w:marTop w:val="0"/>
      <w:marBottom w:val="0"/>
      <w:divBdr>
        <w:top w:val="none" w:sz="0" w:space="0" w:color="auto"/>
        <w:left w:val="none" w:sz="0" w:space="0" w:color="auto"/>
        <w:bottom w:val="none" w:sz="0" w:space="0" w:color="auto"/>
        <w:right w:val="none" w:sz="0" w:space="0" w:color="auto"/>
      </w:divBdr>
    </w:div>
    <w:div w:id="418520858">
      <w:bodyDiv w:val="1"/>
      <w:marLeft w:val="0"/>
      <w:marRight w:val="0"/>
      <w:marTop w:val="0"/>
      <w:marBottom w:val="0"/>
      <w:divBdr>
        <w:top w:val="none" w:sz="0" w:space="0" w:color="auto"/>
        <w:left w:val="none" w:sz="0" w:space="0" w:color="auto"/>
        <w:bottom w:val="none" w:sz="0" w:space="0" w:color="auto"/>
        <w:right w:val="none" w:sz="0" w:space="0" w:color="auto"/>
      </w:divBdr>
    </w:div>
    <w:div w:id="436560434">
      <w:bodyDiv w:val="1"/>
      <w:marLeft w:val="0"/>
      <w:marRight w:val="0"/>
      <w:marTop w:val="0"/>
      <w:marBottom w:val="0"/>
      <w:divBdr>
        <w:top w:val="none" w:sz="0" w:space="0" w:color="auto"/>
        <w:left w:val="none" w:sz="0" w:space="0" w:color="auto"/>
        <w:bottom w:val="none" w:sz="0" w:space="0" w:color="auto"/>
        <w:right w:val="none" w:sz="0" w:space="0" w:color="auto"/>
      </w:divBdr>
    </w:div>
    <w:div w:id="453718282">
      <w:bodyDiv w:val="1"/>
      <w:marLeft w:val="0"/>
      <w:marRight w:val="0"/>
      <w:marTop w:val="0"/>
      <w:marBottom w:val="0"/>
      <w:divBdr>
        <w:top w:val="none" w:sz="0" w:space="0" w:color="auto"/>
        <w:left w:val="none" w:sz="0" w:space="0" w:color="auto"/>
        <w:bottom w:val="none" w:sz="0" w:space="0" w:color="auto"/>
        <w:right w:val="none" w:sz="0" w:space="0" w:color="auto"/>
      </w:divBdr>
    </w:div>
    <w:div w:id="461578916">
      <w:bodyDiv w:val="1"/>
      <w:marLeft w:val="0"/>
      <w:marRight w:val="0"/>
      <w:marTop w:val="0"/>
      <w:marBottom w:val="0"/>
      <w:divBdr>
        <w:top w:val="none" w:sz="0" w:space="0" w:color="auto"/>
        <w:left w:val="none" w:sz="0" w:space="0" w:color="auto"/>
        <w:bottom w:val="none" w:sz="0" w:space="0" w:color="auto"/>
        <w:right w:val="none" w:sz="0" w:space="0" w:color="auto"/>
      </w:divBdr>
    </w:div>
    <w:div w:id="513421176">
      <w:bodyDiv w:val="1"/>
      <w:marLeft w:val="0"/>
      <w:marRight w:val="0"/>
      <w:marTop w:val="0"/>
      <w:marBottom w:val="0"/>
      <w:divBdr>
        <w:top w:val="none" w:sz="0" w:space="0" w:color="auto"/>
        <w:left w:val="none" w:sz="0" w:space="0" w:color="auto"/>
        <w:bottom w:val="none" w:sz="0" w:space="0" w:color="auto"/>
        <w:right w:val="none" w:sz="0" w:space="0" w:color="auto"/>
      </w:divBdr>
    </w:div>
    <w:div w:id="514731295">
      <w:bodyDiv w:val="1"/>
      <w:marLeft w:val="0"/>
      <w:marRight w:val="0"/>
      <w:marTop w:val="0"/>
      <w:marBottom w:val="0"/>
      <w:divBdr>
        <w:top w:val="none" w:sz="0" w:space="0" w:color="auto"/>
        <w:left w:val="none" w:sz="0" w:space="0" w:color="auto"/>
        <w:bottom w:val="none" w:sz="0" w:space="0" w:color="auto"/>
        <w:right w:val="none" w:sz="0" w:space="0" w:color="auto"/>
      </w:divBdr>
    </w:div>
    <w:div w:id="532308724">
      <w:bodyDiv w:val="1"/>
      <w:marLeft w:val="0"/>
      <w:marRight w:val="0"/>
      <w:marTop w:val="0"/>
      <w:marBottom w:val="0"/>
      <w:divBdr>
        <w:top w:val="none" w:sz="0" w:space="0" w:color="auto"/>
        <w:left w:val="none" w:sz="0" w:space="0" w:color="auto"/>
        <w:bottom w:val="none" w:sz="0" w:space="0" w:color="auto"/>
        <w:right w:val="none" w:sz="0" w:space="0" w:color="auto"/>
      </w:divBdr>
    </w:div>
    <w:div w:id="557786625">
      <w:bodyDiv w:val="1"/>
      <w:marLeft w:val="0"/>
      <w:marRight w:val="0"/>
      <w:marTop w:val="0"/>
      <w:marBottom w:val="0"/>
      <w:divBdr>
        <w:top w:val="none" w:sz="0" w:space="0" w:color="auto"/>
        <w:left w:val="none" w:sz="0" w:space="0" w:color="auto"/>
        <w:bottom w:val="none" w:sz="0" w:space="0" w:color="auto"/>
        <w:right w:val="none" w:sz="0" w:space="0" w:color="auto"/>
      </w:divBdr>
    </w:div>
    <w:div w:id="567152374">
      <w:bodyDiv w:val="1"/>
      <w:marLeft w:val="0"/>
      <w:marRight w:val="0"/>
      <w:marTop w:val="0"/>
      <w:marBottom w:val="0"/>
      <w:divBdr>
        <w:top w:val="none" w:sz="0" w:space="0" w:color="auto"/>
        <w:left w:val="none" w:sz="0" w:space="0" w:color="auto"/>
        <w:bottom w:val="none" w:sz="0" w:space="0" w:color="auto"/>
        <w:right w:val="none" w:sz="0" w:space="0" w:color="auto"/>
      </w:divBdr>
    </w:div>
    <w:div w:id="576868909">
      <w:bodyDiv w:val="1"/>
      <w:marLeft w:val="0"/>
      <w:marRight w:val="0"/>
      <w:marTop w:val="0"/>
      <w:marBottom w:val="0"/>
      <w:divBdr>
        <w:top w:val="none" w:sz="0" w:space="0" w:color="auto"/>
        <w:left w:val="none" w:sz="0" w:space="0" w:color="auto"/>
        <w:bottom w:val="none" w:sz="0" w:space="0" w:color="auto"/>
        <w:right w:val="none" w:sz="0" w:space="0" w:color="auto"/>
      </w:divBdr>
      <w:divsChild>
        <w:div w:id="128522677">
          <w:marLeft w:val="0"/>
          <w:marRight w:val="0"/>
          <w:marTop w:val="0"/>
          <w:marBottom w:val="0"/>
          <w:divBdr>
            <w:top w:val="none" w:sz="0" w:space="0" w:color="auto"/>
            <w:left w:val="none" w:sz="0" w:space="0" w:color="auto"/>
            <w:bottom w:val="none" w:sz="0" w:space="0" w:color="auto"/>
            <w:right w:val="none" w:sz="0" w:space="0" w:color="auto"/>
          </w:divBdr>
        </w:div>
        <w:div w:id="849492266">
          <w:marLeft w:val="0"/>
          <w:marRight w:val="0"/>
          <w:marTop w:val="0"/>
          <w:marBottom w:val="0"/>
          <w:divBdr>
            <w:top w:val="none" w:sz="0" w:space="0" w:color="auto"/>
            <w:left w:val="none" w:sz="0" w:space="0" w:color="auto"/>
            <w:bottom w:val="none" w:sz="0" w:space="0" w:color="auto"/>
            <w:right w:val="none" w:sz="0" w:space="0" w:color="auto"/>
          </w:divBdr>
        </w:div>
      </w:divsChild>
    </w:div>
    <w:div w:id="581597774">
      <w:bodyDiv w:val="1"/>
      <w:marLeft w:val="0"/>
      <w:marRight w:val="0"/>
      <w:marTop w:val="0"/>
      <w:marBottom w:val="0"/>
      <w:divBdr>
        <w:top w:val="none" w:sz="0" w:space="0" w:color="auto"/>
        <w:left w:val="none" w:sz="0" w:space="0" w:color="auto"/>
        <w:bottom w:val="none" w:sz="0" w:space="0" w:color="auto"/>
        <w:right w:val="none" w:sz="0" w:space="0" w:color="auto"/>
      </w:divBdr>
    </w:div>
    <w:div w:id="592590571">
      <w:bodyDiv w:val="1"/>
      <w:marLeft w:val="0"/>
      <w:marRight w:val="0"/>
      <w:marTop w:val="0"/>
      <w:marBottom w:val="0"/>
      <w:divBdr>
        <w:top w:val="none" w:sz="0" w:space="0" w:color="auto"/>
        <w:left w:val="none" w:sz="0" w:space="0" w:color="auto"/>
        <w:bottom w:val="none" w:sz="0" w:space="0" w:color="auto"/>
        <w:right w:val="none" w:sz="0" w:space="0" w:color="auto"/>
      </w:divBdr>
    </w:div>
    <w:div w:id="596790206">
      <w:bodyDiv w:val="1"/>
      <w:marLeft w:val="0"/>
      <w:marRight w:val="0"/>
      <w:marTop w:val="0"/>
      <w:marBottom w:val="0"/>
      <w:divBdr>
        <w:top w:val="none" w:sz="0" w:space="0" w:color="auto"/>
        <w:left w:val="none" w:sz="0" w:space="0" w:color="auto"/>
        <w:bottom w:val="none" w:sz="0" w:space="0" w:color="auto"/>
        <w:right w:val="none" w:sz="0" w:space="0" w:color="auto"/>
      </w:divBdr>
    </w:div>
    <w:div w:id="608244983">
      <w:bodyDiv w:val="1"/>
      <w:marLeft w:val="0"/>
      <w:marRight w:val="0"/>
      <w:marTop w:val="0"/>
      <w:marBottom w:val="0"/>
      <w:divBdr>
        <w:top w:val="none" w:sz="0" w:space="0" w:color="auto"/>
        <w:left w:val="none" w:sz="0" w:space="0" w:color="auto"/>
        <w:bottom w:val="none" w:sz="0" w:space="0" w:color="auto"/>
        <w:right w:val="none" w:sz="0" w:space="0" w:color="auto"/>
      </w:divBdr>
    </w:div>
    <w:div w:id="613829989">
      <w:bodyDiv w:val="1"/>
      <w:marLeft w:val="0"/>
      <w:marRight w:val="0"/>
      <w:marTop w:val="0"/>
      <w:marBottom w:val="0"/>
      <w:divBdr>
        <w:top w:val="none" w:sz="0" w:space="0" w:color="auto"/>
        <w:left w:val="none" w:sz="0" w:space="0" w:color="auto"/>
        <w:bottom w:val="none" w:sz="0" w:space="0" w:color="auto"/>
        <w:right w:val="none" w:sz="0" w:space="0" w:color="auto"/>
      </w:divBdr>
    </w:div>
    <w:div w:id="654800789">
      <w:bodyDiv w:val="1"/>
      <w:marLeft w:val="0"/>
      <w:marRight w:val="0"/>
      <w:marTop w:val="0"/>
      <w:marBottom w:val="0"/>
      <w:divBdr>
        <w:top w:val="none" w:sz="0" w:space="0" w:color="auto"/>
        <w:left w:val="none" w:sz="0" w:space="0" w:color="auto"/>
        <w:bottom w:val="none" w:sz="0" w:space="0" w:color="auto"/>
        <w:right w:val="none" w:sz="0" w:space="0" w:color="auto"/>
      </w:divBdr>
    </w:div>
    <w:div w:id="707337858">
      <w:bodyDiv w:val="1"/>
      <w:marLeft w:val="0"/>
      <w:marRight w:val="0"/>
      <w:marTop w:val="0"/>
      <w:marBottom w:val="0"/>
      <w:divBdr>
        <w:top w:val="none" w:sz="0" w:space="0" w:color="auto"/>
        <w:left w:val="none" w:sz="0" w:space="0" w:color="auto"/>
        <w:bottom w:val="none" w:sz="0" w:space="0" w:color="auto"/>
        <w:right w:val="none" w:sz="0" w:space="0" w:color="auto"/>
      </w:divBdr>
    </w:div>
    <w:div w:id="717124301">
      <w:bodyDiv w:val="1"/>
      <w:marLeft w:val="0"/>
      <w:marRight w:val="0"/>
      <w:marTop w:val="0"/>
      <w:marBottom w:val="0"/>
      <w:divBdr>
        <w:top w:val="none" w:sz="0" w:space="0" w:color="auto"/>
        <w:left w:val="none" w:sz="0" w:space="0" w:color="auto"/>
        <w:bottom w:val="none" w:sz="0" w:space="0" w:color="auto"/>
        <w:right w:val="none" w:sz="0" w:space="0" w:color="auto"/>
      </w:divBdr>
    </w:div>
    <w:div w:id="757752326">
      <w:bodyDiv w:val="1"/>
      <w:marLeft w:val="0"/>
      <w:marRight w:val="0"/>
      <w:marTop w:val="0"/>
      <w:marBottom w:val="0"/>
      <w:divBdr>
        <w:top w:val="none" w:sz="0" w:space="0" w:color="auto"/>
        <w:left w:val="none" w:sz="0" w:space="0" w:color="auto"/>
        <w:bottom w:val="none" w:sz="0" w:space="0" w:color="auto"/>
        <w:right w:val="none" w:sz="0" w:space="0" w:color="auto"/>
      </w:divBdr>
    </w:div>
    <w:div w:id="761757594">
      <w:bodyDiv w:val="1"/>
      <w:marLeft w:val="0"/>
      <w:marRight w:val="0"/>
      <w:marTop w:val="0"/>
      <w:marBottom w:val="0"/>
      <w:divBdr>
        <w:top w:val="none" w:sz="0" w:space="0" w:color="auto"/>
        <w:left w:val="none" w:sz="0" w:space="0" w:color="auto"/>
        <w:bottom w:val="none" w:sz="0" w:space="0" w:color="auto"/>
        <w:right w:val="none" w:sz="0" w:space="0" w:color="auto"/>
      </w:divBdr>
    </w:div>
    <w:div w:id="786239610">
      <w:bodyDiv w:val="1"/>
      <w:marLeft w:val="0"/>
      <w:marRight w:val="0"/>
      <w:marTop w:val="0"/>
      <w:marBottom w:val="0"/>
      <w:divBdr>
        <w:top w:val="none" w:sz="0" w:space="0" w:color="auto"/>
        <w:left w:val="none" w:sz="0" w:space="0" w:color="auto"/>
        <w:bottom w:val="none" w:sz="0" w:space="0" w:color="auto"/>
        <w:right w:val="none" w:sz="0" w:space="0" w:color="auto"/>
      </w:divBdr>
    </w:div>
    <w:div w:id="810025748">
      <w:bodyDiv w:val="1"/>
      <w:marLeft w:val="0"/>
      <w:marRight w:val="0"/>
      <w:marTop w:val="0"/>
      <w:marBottom w:val="0"/>
      <w:divBdr>
        <w:top w:val="none" w:sz="0" w:space="0" w:color="auto"/>
        <w:left w:val="none" w:sz="0" w:space="0" w:color="auto"/>
        <w:bottom w:val="none" w:sz="0" w:space="0" w:color="auto"/>
        <w:right w:val="none" w:sz="0" w:space="0" w:color="auto"/>
      </w:divBdr>
    </w:div>
    <w:div w:id="841167800">
      <w:bodyDiv w:val="1"/>
      <w:marLeft w:val="0"/>
      <w:marRight w:val="0"/>
      <w:marTop w:val="0"/>
      <w:marBottom w:val="0"/>
      <w:divBdr>
        <w:top w:val="none" w:sz="0" w:space="0" w:color="auto"/>
        <w:left w:val="none" w:sz="0" w:space="0" w:color="auto"/>
        <w:bottom w:val="none" w:sz="0" w:space="0" w:color="auto"/>
        <w:right w:val="none" w:sz="0" w:space="0" w:color="auto"/>
      </w:divBdr>
    </w:div>
    <w:div w:id="855997712">
      <w:bodyDiv w:val="1"/>
      <w:marLeft w:val="0"/>
      <w:marRight w:val="0"/>
      <w:marTop w:val="0"/>
      <w:marBottom w:val="0"/>
      <w:divBdr>
        <w:top w:val="none" w:sz="0" w:space="0" w:color="auto"/>
        <w:left w:val="none" w:sz="0" w:space="0" w:color="auto"/>
        <w:bottom w:val="none" w:sz="0" w:space="0" w:color="auto"/>
        <w:right w:val="none" w:sz="0" w:space="0" w:color="auto"/>
      </w:divBdr>
    </w:div>
    <w:div w:id="866605804">
      <w:bodyDiv w:val="1"/>
      <w:marLeft w:val="0"/>
      <w:marRight w:val="0"/>
      <w:marTop w:val="0"/>
      <w:marBottom w:val="0"/>
      <w:divBdr>
        <w:top w:val="none" w:sz="0" w:space="0" w:color="auto"/>
        <w:left w:val="none" w:sz="0" w:space="0" w:color="auto"/>
        <w:bottom w:val="none" w:sz="0" w:space="0" w:color="auto"/>
        <w:right w:val="none" w:sz="0" w:space="0" w:color="auto"/>
      </w:divBdr>
    </w:div>
    <w:div w:id="894926468">
      <w:bodyDiv w:val="1"/>
      <w:marLeft w:val="0"/>
      <w:marRight w:val="0"/>
      <w:marTop w:val="0"/>
      <w:marBottom w:val="0"/>
      <w:divBdr>
        <w:top w:val="none" w:sz="0" w:space="0" w:color="auto"/>
        <w:left w:val="none" w:sz="0" w:space="0" w:color="auto"/>
        <w:bottom w:val="none" w:sz="0" w:space="0" w:color="auto"/>
        <w:right w:val="none" w:sz="0" w:space="0" w:color="auto"/>
      </w:divBdr>
    </w:div>
    <w:div w:id="921646491">
      <w:bodyDiv w:val="1"/>
      <w:marLeft w:val="0"/>
      <w:marRight w:val="0"/>
      <w:marTop w:val="0"/>
      <w:marBottom w:val="0"/>
      <w:divBdr>
        <w:top w:val="none" w:sz="0" w:space="0" w:color="auto"/>
        <w:left w:val="none" w:sz="0" w:space="0" w:color="auto"/>
        <w:bottom w:val="none" w:sz="0" w:space="0" w:color="auto"/>
        <w:right w:val="none" w:sz="0" w:space="0" w:color="auto"/>
      </w:divBdr>
    </w:div>
    <w:div w:id="924728428">
      <w:bodyDiv w:val="1"/>
      <w:marLeft w:val="0"/>
      <w:marRight w:val="0"/>
      <w:marTop w:val="0"/>
      <w:marBottom w:val="0"/>
      <w:divBdr>
        <w:top w:val="none" w:sz="0" w:space="0" w:color="auto"/>
        <w:left w:val="none" w:sz="0" w:space="0" w:color="auto"/>
        <w:bottom w:val="none" w:sz="0" w:space="0" w:color="auto"/>
        <w:right w:val="none" w:sz="0" w:space="0" w:color="auto"/>
      </w:divBdr>
    </w:div>
    <w:div w:id="937911846">
      <w:bodyDiv w:val="1"/>
      <w:marLeft w:val="0"/>
      <w:marRight w:val="0"/>
      <w:marTop w:val="0"/>
      <w:marBottom w:val="0"/>
      <w:divBdr>
        <w:top w:val="none" w:sz="0" w:space="0" w:color="auto"/>
        <w:left w:val="none" w:sz="0" w:space="0" w:color="auto"/>
        <w:bottom w:val="none" w:sz="0" w:space="0" w:color="auto"/>
        <w:right w:val="none" w:sz="0" w:space="0" w:color="auto"/>
      </w:divBdr>
    </w:div>
    <w:div w:id="955334638">
      <w:bodyDiv w:val="1"/>
      <w:marLeft w:val="0"/>
      <w:marRight w:val="0"/>
      <w:marTop w:val="0"/>
      <w:marBottom w:val="0"/>
      <w:divBdr>
        <w:top w:val="none" w:sz="0" w:space="0" w:color="auto"/>
        <w:left w:val="none" w:sz="0" w:space="0" w:color="auto"/>
        <w:bottom w:val="none" w:sz="0" w:space="0" w:color="auto"/>
        <w:right w:val="none" w:sz="0" w:space="0" w:color="auto"/>
      </w:divBdr>
    </w:div>
    <w:div w:id="961348413">
      <w:bodyDiv w:val="1"/>
      <w:marLeft w:val="0"/>
      <w:marRight w:val="0"/>
      <w:marTop w:val="0"/>
      <w:marBottom w:val="0"/>
      <w:divBdr>
        <w:top w:val="none" w:sz="0" w:space="0" w:color="auto"/>
        <w:left w:val="none" w:sz="0" w:space="0" w:color="auto"/>
        <w:bottom w:val="none" w:sz="0" w:space="0" w:color="auto"/>
        <w:right w:val="none" w:sz="0" w:space="0" w:color="auto"/>
      </w:divBdr>
    </w:div>
    <w:div w:id="972564164">
      <w:bodyDiv w:val="1"/>
      <w:marLeft w:val="0"/>
      <w:marRight w:val="0"/>
      <w:marTop w:val="0"/>
      <w:marBottom w:val="0"/>
      <w:divBdr>
        <w:top w:val="none" w:sz="0" w:space="0" w:color="auto"/>
        <w:left w:val="none" w:sz="0" w:space="0" w:color="auto"/>
        <w:bottom w:val="none" w:sz="0" w:space="0" w:color="auto"/>
        <w:right w:val="none" w:sz="0" w:space="0" w:color="auto"/>
      </w:divBdr>
    </w:div>
    <w:div w:id="1013998409">
      <w:bodyDiv w:val="1"/>
      <w:marLeft w:val="0"/>
      <w:marRight w:val="0"/>
      <w:marTop w:val="0"/>
      <w:marBottom w:val="0"/>
      <w:divBdr>
        <w:top w:val="none" w:sz="0" w:space="0" w:color="auto"/>
        <w:left w:val="none" w:sz="0" w:space="0" w:color="auto"/>
        <w:bottom w:val="none" w:sz="0" w:space="0" w:color="auto"/>
        <w:right w:val="none" w:sz="0" w:space="0" w:color="auto"/>
      </w:divBdr>
    </w:div>
    <w:div w:id="1018315587">
      <w:bodyDiv w:val="1"/>
      <w:marLeft w:val="0"/>
      <w:marRight w:val="0"/>
      <w:marTop w:val="0"/>
      <w:marBottom w:val="0"/>
      <w:divBdr>
        <w:top w:val="none" w:sz="0" w:space="0" w:color="auto"/>
        <w:left w:val="none" w:sz="0" w:space="0" w:color="auto"/>
        <w:bottom w:val="none" w:sz="0" w:space="0" w:color="auto"/>
        <w:right w:val="none" w:sz="0" w:space="0" w:color="auto"/>
      </w:divBdr>
    </w:div>
    <w:div w:id="1030497813">
      <w:bodyDiv w:val="1"/>
      <w:marLeft w:val="0"/>
      <w:marRight w:val="0"/>
      <w:marTop w:val="0"/>
      <w:marBottom w:val="0"/>
      <w:divBdr>
        <w:top w:val="none" w:sz="0" w:space="0" w:color="auto"/>
        <w:left w:val="none" w:sz="0" w:space="0" w:color="auto"/>
        <w:bottom w:val="none" w:sz="0" w:space="0" w:color="auto"/>
        <w:right w:val="none" w:sz="0" w:space="0" w:color="auto"/>
      </w:divBdr>
    </w:div>
    <w:div w:id="1085613037">
      <w:bodyDiv w:val="1"/>
      <w:marLeft w:val="0"/>
      <w:marRight w:val="0"/>
      <w:marTop w:val="0"/>
      <w:marBottom w:val="0"/>
      <w:divBdr>
        <w:top w:val="none" w:sz="0" w:space="0" w:color="auto"/>
        <w:left w:val="none" w:sz="0" w:space="0" w:color="auto"/>
        <w:bottom w:val="none" w:sz="0" w:space="0" w:color="auto"/>
        <w:right w:val="none" w:sz="0" w:space="0" w:color="auto"/>
      </w:divBdr>
    </w:div>
    <w:div w:id="1096752332">
      <w:bodyDiv w:val="1"/>
      <w:marLeft w:val="0"/>
      <w:marRight w:val="0"/>
      <w:marTop w:val="0"/>
      <w:marBottom w:val="0"/>
      <w:divBdr>
        <w:top w:val="none" w:sz="0" w:space="0" w:color="auto"/>
        <w:left w:val="none" w:sz="0" w:space="0" w:color="auto"/>
        <w:bottom w:val="none" w:sz="0" w:space="0" w:color="auto"/>
        <w:right w:val="none" w:sz="0" w:space="0" w:color="auto"/>
      </w:divBdr>
      <w:divsChild>
        <w:div w:id="843864355">
          <w:marLeft w:val="0"/>
          <w:marRight w:val="0"/>
          <w:marTop w:val="0"/>
          <w:marBottom w:val="0"/>
          <w:divBdr>
            <w:top w:val="none" w:sz="0" w:space="0" w:color="auto"/>
            <w:left w:val="none" w:sz="0" w:space="0" w:color="auto"/>
            <w:bottom w:val="none" w:sz="0" w:space="0" w:color="auto"/>
            <w:right w:val="none" w:sz="0" w:space="0" w:color="auto"/>
          </w:divBdr>
          <w:divsChild>
            <w:div w:id="153769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1385">
      <w:bodyDiv w:val="1"/>
      <w:marLeft w:val="0"/>
      <w:marRight w:val="0"/>
      <w:marTop w:val="0"/>
      <w:marBottom w:val="0"/>
      <w:divBdr>
        <w:top w:val="none" w:sz="0" w:space="0" w:color="auto"/>
        <w:left w:val="none" w:sz="0" w:space="0" w:color="auto"/>
        <w:bottom w:val="none" w:sz="0" w:space="0" w:color="auto"/>
        <w:right w:val="none" w:sz="0" w:space="0" w:color="auto"/>
      </w:divBdr>
    </w:div>
    <w:div w:id="1124156388">
      <w:bodyDiv w:val="1"/>
      <w:marLeft w:val="0"/>
      <w:marRight w:val="0"/>
      <w:marTop w:val="0"/>
      <w:marBottom w:val="0"/>
      <w:divBdr>
        <w:top w:val="none" w:sz="0" w:space="0" w:color="auto"/>
        <w:left w:val="none" w:sz="0" w:space="0" w:color="auto"/>
        <w:bottom w:val="none" w:sz="0" w:space="0" w:color="auto"/>
        <w:right w:val="none" w:sz="0" w:space="0" w:color="auto"/>
      </w:divBdr>
      <w:divsChild>
        <w:div w:id="62988201">
          <w:marLeft w:val="0"/>
          <w:marRight w:val="0"/>
          <w:marTop w:val="0"/>
          <w:marBottom w:val="0"/>
          <w:divBdr>
            <w:top w:val="none" w:sz="0" w:space="0" w:color="auto"/>
            <w:left w:val="none" w:sz="0" w:space="0" w:color="auto"/>
            <w:bottom w:val="none" w:sz="0" w:space="0" w:color="auto"/>
            <w:right w:val="none" w:sz="0" w:space="0" w:color="auto"/>
          </w:divBdr>
        </w:div>
        <w:div w:id="359823966">
          <w:marLeft w:val="0"/>
          <w:marRight w:val="0"/>
          <w:marTop w:val="0"/>
          <w:marBottom w:val="0"/>
          <w:divBdr>
            <w:top w:val="none" w:sz="0" w:space="0" w:color="auto"/>
            <w:left w:val="none" w:sz="0" w:space="0" w:color="auto"/>
            <w:bottom w:val="none" w:sz="0" w:space="0" w:color="auto"/>
            <w:right w:val="none" w:sz="0" w:space="0" w:color="auto"/>
          </w:divBdr>
        </w:div>
        <w:div w:id="428236806">
          <w:marLeft w:val="0"/>
          <w:marRight w:val="0"/>
          <w:marTop w:val="0"/>
          <w:marBottom w:val="0"/>
          <w:divBdr>
            <w:top w:val="none" w:sz="0" w:space="0" w:color="auto"/>
            <w:left w:val="none" w:sz="0" w:space="0" w:color="auto"/>
            <w:bottom w:val="none" w:sz="0" w:space="0" w:color="auto"/>
            <w:right w:val="none" w:sz="0" w:space="0" w:color="auto"/>
          </w:divBdr>
        </w:div>
        <w:div w:id="1597253935">
          <w:marLeft w:val="0"/>
          <w:marRight w:val="0"/>
          <w:marTop w:val="0"/>
          <w:marBottom w:val="0"/>
          <w:divBdr>
            <w:top w:val="none" w:sz="0" w:space="0" w:color="auto"/>
            <w:left w:val="none" w:sz="0" w:space="0" w:color="auto"/>
            <w:bottom w:val="none" w:sz="0" w:space="0" w:color="auto"/>
            <w:right w:val="none" w:sz="0" w:space="0" w:color="auto"/>
          </w:divBdr>
        </w:div>
        <w:div w:id="2101832606">
          <w:marLeft w:val="0"/>
          <w:marRight w:val="0"/>
          <w:marTop w:val="0"/>
          <w:marBottom w:val="0"/>
          <w:divBdr>
            <w:top w:val="none" w:sz="0" w:space="0" w:color="auto"/>
            <w:left w:val="none" w:sz="0" w:space="0" w:color="auto"/>
            <w:bottom w:val="none" w:sz="0" w:space="0" w:color="auto"/>
            <w:right w:val="none" w:sz="0" w:space="0" w:color="auto"/>
          </w:divBdr>
        </w:div>
        <w:div w:id="721095409">
          <w:marLeft w:val="0"/>
          <w:marRight w:val="0"/>
          <w:marTop w:val="0"/>
          <w:marBottom w:val="0"/>
          <w:divBdr>
            <w:top w:val="none" w:sz="0" w:space="0" w:color="auto"/>
            <w:left w:val="none" w:sz="0" w:space="0" w:color="auto"/>
            <w:bottom w:val="none" w:sz="0" w:space="0" w:color="auto"/>
            <w:right w:val="none" w:sz="0" w:space="0" w:color="auto"/>
          </w:divBdr>
        </w:div>
        <w:div w:id="1559708013">
          <w:marLeft w:val="0"/>
          <w:marRight w:val="0"/>
          <w:marTop w:val="0"/>
          <w:marBottom w:val="0"/>
          <w:divBdr>
            <w:top w:val="none" w:sz="0" w:space="0" w:color="auto"/>
            <w:left w:val="none" w:sz="0" w:space="0" w:color="auto"/>
            <w:bottom w:val="none" w:sz="0" w:space="0" w:color="auto"/>
            <w:right w:val="none" w:sz="0" w:space="0" w:color="auto"/>
          </w:divBdr>
        </w:div>
        <w:div w:id="2088259632">
          <w:marLeft w:val="0"/>
          <w:marRight w:val="0"/>
          <w:marTop w:val="0"/>
          <w:marBottom w:val="0"/>
          <w:divBdr>
            <w:top w:val="none" w:sz="0" w:space="0" w:color="auto"/>
            <w:left w:val="none" w:sz="0" w:space="0" w:color="auto"/>
            <w:bottom w:val="none" w:sz="0" w:space="0" w:color="auto"/>
            <w:right w:val="none" w:sz="0" w:space="0" w:color="auto"/>
          </w:divBdr>
        </w:div>
        <w:div w:id="1465613852">
          <w:marLeft w:val="0"/>
          <w:marRight w:val="0"/>
          <w:marTop w:val="0"/>
          <w:marBottom w:val="0"/>
          <w:divBdr>
            <w:top w:val="none" w:sz="0" w:space="0" w:color="auto"/>
            <w:left w:val="none" w:sz="0" w:space="0" w:color="auto"/>
            <w:bottom w:val="none" w:sz="0" w:space="0" w:color="auto"/>
            <w:right w:val="none" w:sz="0" w:space="0" w:color="auto"/>
          </w:divBdr>
        </w:div>
        <w:div w:id="905532585">
          <w:marLeft w:val="0"/>
          <w:marRight w:val="0"/>
          <w:marTop w:val="0"/>
          <w:marBottom w:val="0"/>
          <w:divBdr>
            <w:top w:val="none" w:sz="0" w:space="0" w:color="auto"/>
            <w:left w:val="none" w:sz="0" w:space="0" w:color="auto"/>
            <w:bottom w:val="none" w:sz="0" w:space="0" w:color="auto"/>
            <w:right w:val="none" w:sz="0" w:space="0" w:color="auto"/>
          </w:divBdr>
        </w:div>
        <w:div w:id="1985887356">
          <w:marLeft w:val="0"/>
          <w:marRight w:val="0"/>
          <w:marTop w:val="0"/>
          <w:marBottom w:val="0"/>
          <w:divBdr>
            <w:top w:val="none" w:sz="0" w:space="0" w:color="auto"/>
            <w:left w:val="none" w:sz="0" w:space="0" w:color="auto"/>
            <w:bottom w:val="none" w:sz="0" w:space="0" w:color="auto"/>
            <w:right w:val="none" w:sz="0" w:space="0" w:color="auto"/>
          </w:divBdr>
        </w:div>
        <w:div w:id="1793161276">
          <w:marLeft w:val="0"/>
          <w:marRight w:val="0"/>
          <w:marTop w:val="0"/>
          <w:marBottom w:val="0"/>
          <w:divBdr>
            <w:top w:val="none" w:sz="0" w:space="0" w:color="auto"/>
            <w:left w:val="none" w:sz="0" w:space="0" w:color="auto"/>
            <w:bottom w:val="none" w:sz="0" w:space="0" w:color="auto"/>
            <w:right w:val="none" w:sz="0" w:space="0" w:color="auto"/>
          </w:divBdr>
        </w:div>
        <w:div w:id="1273511561">
          <w:marLeft w:val="0"/>
          <w:marRight w:val="0"/>
          <w:marTop w:val="0"/>
          <w:marBottom w:val="0"/>
          <w:divBdr>
            <w:top w:val="none" w:sz="0" w:space="0" w:color="auto"/>
            <w:left w:val="none" w:sz="0" w:space="0" w:color="auto"/>
            <w:bottom w:val="none" w:sz="0" w:space="0" w:color="auto"/>
            <w:right w:val="none" w:sz="0" w:space="0" w:color="auto"/>
          </w:divBdr>
        </w:div>
        <w:div w:id="810171313">
          <w:marLeft w:val="0"/>
          <w:marRight w:val="0"/>
          <w:marTop w:val="0"/>
          <w:marBottom w:val="0"/>
          <w:divBdr>
            <w:top w:val="none" w:sz="0" w:space="0" w:color="auto"/>
            <w:left w:val="none" w:sz="0" w:space="0" w:color="auto"/>
            <w:bottom w:val="none" w:sz="0" w:space="0" w:color="auto"/>
            <w:right w:val="none" w:sz="0" w:space="0" w:color="auto"/>
          </w:divBdr>
        </w:div>
        <w:div w:id="2084524942">
          <w:marLeft w:val="0"/>
          <w:marRight w:val="0"/>
          <w:marTop w:val="0"/>
          <w:marBottom w:val="0"/>
          <w:divBdr>
            <w:top w:val="none" w:sz="0" w:space="0" w:color="auto"/>
            <w:left w:val="none" w:sz="0" w:space="0" w:color="auto"/>
            <w:bottom w:val="none" w:sz="0" w:space="0" w:color="auto"/>
            <w:right w:val="none" w:sz="0" w:space="0" w:color="auto"/>
          </w:divBdr>
        </w:div>
        <w:div w:id="485705853">
          <w:marLeft w:val="0"/>
          <w:marRight w:val="0"/>
          <w:marTop w:val="0"/>
          <w:marBottom w:val="0"/>
          <w:divBdr>
            <w:top w:val="none" w:sz="0" w:space="0" w:color="auto"/>
            <w:left w:val="none" w:sz="0" w:space="0" w:color="auto"/>
            <w:bottom w:val="none" w:sz="0" w:space="0" w:color="auto"/>
            <w:right w:val="none" w:sz="0" w:space="0" w:color="auto"/>
          </w:divBdr>
        </w:div>
        <w:div w:id="1960724113">
          <w:marLeft w:val="0"/>
          <w:marRight w:val="0"/>
          <w:marTop w:val="0"/>
          <w:marBottom w:val="0"/>
          <w:divBdr>
            <w:top w:val="none" w:sz="0" w:space="0" w:color="auto"/>
            <w:left w:val="none" w:sz="0" w:space="0" w:color="auto"/>
            <w:bottom w:val="none" w:sz="0" w:space="0" w:color="auto"/>
            <w:right w:val="none" w:sz="0" w:space="0" w:color="auto"/>
          </w:divBdr>
        </w:div>
        <w:div w:id="1071197210">
          <w:marLeft w:val="0"/>
          <w:marRight w:val="0"/>
          <w:marTop w:val="0"/>
          <w:marBottom w:val="0"/>
          <w:divBdr>
            <w:top w:val="none" w:sz="0" w:space="0" w:color="auto"/>
            <w:left w:val="none" w:sz="0" w:space="0" w:color="auto"/>
            <w:bottom w:val="none" w:sz="0" w:space="0" w:color="auto"/>
            <w:right w:val="none" w:sz="0" w:space="0" w:color="auto"/>
          </w:divBdr>
        </w:div>
        <w:div w:id="1877423676">
          <w:marLeft w:val="0"/>
          <w:marRight w:val="0"/>
          <w:marTop w:val="0"/>
          <w:marBottom w:val="0"/>
          <w:divBdr>
            <w:top w:val="none" w:sz="0" w:space="0" w:color="auto"/>
            <w:left w:val="none" w:sz="0" w:space="0" w:color="auto"/>
            <w:bottom w:val="none" w:sz="0" w:space="0" w:color="auto"/>
            <w:right w:val="none" w:sz="0" w:space="0" w:color="auto"/>
          </w:divBdr>
        </w:div>
        <w:div w:id="965350682">
          <w:marLeft w:val="0"/>
          <w:marRight w:val="0"/>
          <w:marTop w:val="0"/>
          <w:marBottom w:val="0"/>
          <w:divBdr>
            <w:top w:val="none" w:sz="0" w:space="0" w:color="auto"/>
            <w:left w:val="none" w:sz="0" w:space="0" w:color="auto"/>
            <w:bottom w:val="none" w:sz="0" w:space="0" w:color="auto"/>
            <w:right w:val="none" w:sz="0" w:space="0" w:color="auto"/>
          </w:divBdr>
        </w:div>
        <w:div w:id="478959323">
          <w:marLeft w:val="0"/>
          <w:marRight w:val="0"/>
          <w:marTop w:val="0"/>
          <w:marBottom w:val="0"/>
          <w:divBdr>
            <w:top w:val="none" w:sz="0" w:space="0" w:color="auto"/>
            <w:left w:val="none" w:sz="0" w:space="0" w:color="auto"/>
            <w:bottom w:val="none" w:sz="0" w:space="0" w:color="auto"/>
            <w:right w:val="none" w:sz="0" w:space="0" w:color="auto"/>
          </w:divBdr>
        </w:div>
        <w:div w:id="558176800">
          <w:marLeft w:val="0"/>
          <w:marRight w:val="0"/>
          <w:marTop w:val="0"/>
          <w:marBottom w:val="0"/>
          <w:divBdr>
            <w:top w:val="none" w:sz="0" w:space="0" w:color="auto"/>
            <w:left w:val="none" w:sz="0" w:space="0" w:color="auto"/>
            <w:bottom w:val="none" w:sz="0" w:space="0" w:color="auto"/>
            <w:right w:val="none" w:sz="0" w:space="0" w:color="auto"/>
          </w:divBdr>
        </w:div>
        <w:div w:id="1187016413">
          <w:marLeft w:val="0"/>
          <w:marRight w:val="0"/>
          <w:marTop w:val="0"/>
          <w:marBottom w:val="0"/>
          <w:divBdr>
            <w:top w:val="none" w:sz="0" w:space="0" w:color="auto"/>
            <w:left w:val="none" w:sz="0" w:space="0" w:color="auto"/>
            <w:bottom w:val="none" w:sz="0" w:space="0" w:color="auto"/>
            <w:right w:val="none" w:sz="0" w:space="0" w:color="auto"/>
          </w:divBdr>
        </w:div>
      </w:divsChild>
    </w:div>
    <w:div w:id="1139034884">
      <w:bodyDiv w:val="1"/>
      <w:marLeft w:val="0"/>
      <w:marRight w:val="0"/>
      <w:marTop w:val="0"/>
      <w:marBottom w:val="0"/>
      <w:divBdr>
        <w:top w:val="none" w:sz="0" w:space="0" w:color="auto"/>
        <w:left w:val="none" w:sz="0" w:space="0" w:color="auto"/>
        <w:bottom w:val="none" w:sz="0" w:space="0" w:color="auto"/>
        <w:right w:val="none" w:sz="0" w:space="0" w:color="auto"/>
      </w:divBdr>
    </w:div>
    <w:div w:id="1163004966">
      <w:bodyDiv w:val="1"/>
      <w:marLeft w:val="0"/>
      <w:marRight w:val="0"/>
      <w:marTop w:val="0"/>
      <w:marBottom w:val="0"/>
      <w:divBdr>
        <w:top w:val="none" w:sz="0" w:space="0" w:color="auto"/>
        <w:left w:val="none" w:sz="0" w:space="0" w:color="auto"/>
        <w:bottom w:val="none" w:sz="0" w:space="0" w:color="auto"/>
        <w:right w:val="none" w:sz="0" w:space="0" w:color="auto"/>
      </w:divBdr>
    </w:div>
    <w:div w:id="1175801228">
      <w:bodyDiv w:val="1"/>
      <w:marLeft w:val="0"/>
      <w:marRight w:val="0"/>
      <w:marTop w:val="0"/>
      <w:marBottom w:val="0"/>
      <w:divBdr>
        <w:top w:val="none" w:sz="0" w:space="0" w:color="auto"/>
        <w:left w:val="none" w:sz="0" w:space="0" w:color="auto"/>
        <w:bottom w:val="none" w:sz="0" w:space="0" w:color="auto"/>
        <w:right w:val="none" w:sz="0" w:space="0" w:color="auto"/>
      </w:divBdr>
    </w:div>
    <w:div w:id="1177695081">
      <w:bodyDiv w:val="1"/>
      <w:marLeft w:val="0"/>
      <w:marRight w:val="0"/>
      <w:marTop w:val="0"/>
      <w:marBottom w:val="0"/>
      <w:divBdr>
        <w:top w:val="none" w:sz="0" w:space="0" w:color="auto"/>
        <w:left w:val="none" w:sz="0" w:space="0" w:color="auto"/>
        <w:bottom w:val="none" w:sz="0" w:space="0" w:color="auto"/>
        <w:right w:val="none" w:sz="0" w:space="0" w:color="auto"/>
      </w:divBdr>
    </w:div>
    <w:div w:id="1184129540">
      <w:bodyDiv w:val="1"/>
      <w:marLeft w:val="0"/>
      <w:marRight w:val="0"/>
      <w:marTop w:val="0"/>
      <w:marBottom w:val="0"/>
      <w:divBdr>
        <w:top w:val="none" w:sz="0" w:space="0" w:color="auto"/>
        <w:left w:val="none" w:sz="0" w:space="0" w:color="auto"/>
        <w:bottom w:val="none" w:sz="0" w:space="0" w:color="auto"/>
        <w:right w:val="none" w:sz="0" w:space="0" w:color="auto"/>
      </w:divBdr>
    </w:div>
    <w:div w:id="1193767011">
      <w:bodyDiv w:val="1"/>
      <w:marLeft w:val="0"/>
      <w:marRight w:val="0"/>
      <w:marTop w:val="0"/>
      <w:marBottom w:val="0"/>
      <w:divBdr>
        <w:top w:val="none" w:sz="0" w:space="0" w:color="auto"/>
        <w:left w:val="none" w:sz="0" w:space="0" w:color="auto"/>
        <w:bottom w:val="none" w:sz="0" w:space="0" w:color="auto"/>
        <w:right w:val="none" w:sz="0" w:space="0" w:color="auto"/>
      </w:divBdr>
    </w:div>
    <w:div w:id="1235434363">
      <w:bodyDiv w:val="1"/>
      <w:marLeft w:val="0"/>
      <w:marRight w:val="0"/>
      <w:marTop w:val="0"/>
      <w:marBottom w:val="0"/>
      <w:divBdr>
        <w:top w:val="none" w:sz="0" w:space="0" w:color="auto"/>
        <w:left w:val="none" w:sz="0" w:space="0" w:color="auto"/>
        <w:bottom w:val="none" w:sz="0" w:space="0" w:color="auto"/>
        <w:right w:val="none" w:sz="0" w:space="0" w:color="auto"/>
      </w:divBdr>
    </w:div>
    <w:div w:id="1246299673">
      <w:bodyDiv w:val="1"/>
      <w:marLeft w:val="0"/>
      <w:marRight w:val="0"/>
      <w:marTop w:val="0"/>
      <w:marBottom w:val="0"/>
      <w:divBdr>
        <w:top w:val="none" w:sz="0" w:space="0" w:color="auto"/>
        <w:left w:val="none" w:sz="0" w:space="0" w:color="auto"/>
        <w:bottom w:val="none" w:sz="0" w:space="0" w:color="auto"/>
        <w:right w:val="none" w:sz="0" w:space="0" w:color="auto"/>
      </w:divBdr>
    </w:div>
    <w:div w:id="1315986491">
      <w:bodyDiv w:val="1"/>
      <w:marLeft w:val="0"/>
      <w:marRight w:val="0"/>
      <w:marTop w:val="0"/>
      <w:marBottom w:val="0"/>
      <w:divBdr>
        <w:top w:val="none" w:sz="0" w:space="0" w:color="auto"/>
        <w:left w:val="none" w:sz="0" w:space="0" w:color="auto"/>
        <w:bottom w:val="none" w:sz="0" w:space="0" w:color="auto"/>
        <w:right w:val="none" w:sz="0" w:space="0" w:color="auto"/>
      </w:divBdr>
      <w:divsChild>
        <w:div w:id="1511722422">
          <w:marLeft w:val="0"/>
          <w:marRight w:val="0"/>
          <w:marTop w:val="0"/>
          <w:marBottom w:val="0"/>
          <w:divBdr>
            <w:top w:val="none" w:sz="0" w:space="0" w:color="auto"/>
            <w:left w:val="none" w:sz="0" w:space="0" w:color="auto"/>
            <w:bottom w:val="none" w:sz="0" w:space="0" w:color="auto"/>
            <w:right w:val="none" w:sz="0" w:space="0" w:color="auto"/>
          </w:divBdr>
        </w:div>
        <w:div w:id="243615606">
          <w:marLeft w:val="0"/>
          <w:marRight w:val="0"/>
          <w:marTop w:val="0"/>
          <w:marBottom w:val="0"/>
          <w:divBdr>
            <w:top w:val="none" w:sz="0" w:space="0" w:color="auto"/>
            <w:left w:val="none" w:sz="0" w:space="0" w:color="auto"/>
            <w:bottom w:val="none" w:sz="0" w:space="0" w:color="auto"/>
            <w:right w:val="none" w:sz="0" w:space="0" w:color="auto"/>
          </w:divBdr>
        </w:div>
        <w:div w:id="657922325">
          <w:marLeft w:val="0"/>
          <w:marRight w:val="0"/>
          <w:marTop w:val="0"/>
          <w:marBottom w:val="0"/>
          <w:divBdr>
            <w:top w:val="none" w:sz="0" w:space="0" w:color="auto"/>
            <w:left w:val="none" w:sz="0" w:space="0" w:color="auto"/>
            <w:bottom w:val="none" w:sz="0" w:space="0" w:color="auto"/>
            <w:right w:val="none" w:sz="0" w:space="0" w:color="auto"/>
          </w:divBdr>
        </w:div>
        <w:div w:id="1182431487">
          <w:marLeft w:val="0"/>
          <w:marRight w:val="0"/>
          <w:marTop w:val="0"/>
          <w:marBottom w:val="0"/>
          <w:divBdr>
            <w:top w:val="none" w:sz="0" w:space="0" w:color="auto"/>
            <w:left w:val="none" w:sz="0" w:space="0" w:color="auto"/>
            <w:bottom w:val="none" w:sz="0" w:space="0" w:color="auto"/>
            <w:right w:val="none" w:sz="0" w:space="0" w:color="auto"/>
          </w:divBdr>
        </w:div>
        <w:div w:id="46421340">
          <w:marLeft w:val="0"/>
          <w:marRight w:val="0"/>
          <w:marTop w:val="0"/>
          <w:marBottom w:val="0"/>
          <w:divBdr>
            <w:top w:val="none" w:sz="0" w:space="0" w:color="auto"/>
            <w:left w:val="none" w:sz="0" w:space="0" w:color="auto"/>
            <w:bottom w:val="none" w:sz="0" w:space="0" w:color="auto"/>
            <w:right w:val="none" w:sz="0" w:space="0" w:color="auto"/>
          </w:divBdr>
        </w:div>
      </w:divsChild>
    </w:div>
    <w:div w:id="1319111428">
      <w:bodyDiv w:val="1"/>
      <w:marLeft w:val="0"/>
      <w:marRight w:val="0"/>
      <w:marTop w:val="0"/>
      <w:marBottom w:val="0"/>
      <w:divBdr>
        <w:top w:val="none" w:sz="0" w:space="0" w:color="auto"/>
        <w:left w:val="none" w:sz="0" w:space="0" w:color="auto"/>
        <w:bottom w:val="none" w:sz="0" w:space="0" w:color="auto"/>
        <w:right w:val="none" w:sz="0" w:space="0" w:color="auto"/>
      </w:divBdr>
    </w:div>
    <w:div w:id="1354380115">
      <w:bodyDiv w:val="1"/>
      <w:marLeft w:val="0"/>
      <w:marRight w:val="0"/>
      <w:marTop w:val="0"/>
      <w:marBottom w:val="0"/>
      <w:divBdr>
        <w:top w:val="none" w:sz="0" w:space="0" w:color="auto"/>
        <w:left w:val="none" w:sz="0" w:space="0" w:color="auto"/>
        <w:bottom w:val="none" w:sz="0" w:space="0" w:color="auto"/>
        <w:right w:val="none" w:sz="0" w:space="0" w:color="auto"/>
      </w:divBdr>
    </w:div>
    <w:div w:id="1358965977">
      <w:bodyDiv w:val="1"/>
      <w:marLeft w:val="0"/>
      <w:marRight w:val="0"/>
      <w:marTop w:val="0"/>
      <w:marBottom w:val="0"/>
      <w:divBdr>
        <w:top w:val="none" w:sz="0" w:space="0" w:color="auto"/>
        <w:left w:val="none" w:sz="0" w:space="0" w:color="auto"/>
        <w:bottom w:val="none" w:sz="0" w:space="0" w:color="auto"/>
        <w:right w:val="none" w:sz="0" w:space="0" w:color="auto"/>
      </w:divBdr>
    </w:div>
    <w:div w:id="1364475226">
      <w:bodyDiv w:val="1"/>
      <w:marLeft w:val="0"/>
      <w:marRight w:val="0"/>
      <w:marTop w:val="0"/>
      <w:marBottom w:val="0"/>
      <w:divBdr>
        <w:top w:val="none" w:sz="0" w:space="0" w:color="auto"/>
        <w:left w:val="none" w:sz="0" w:space="0" w:color="auto"/>
        <w:bottom w:val="none" w:sz="0" w:space="0" w:color="auto"/>
        <w:right w:val="none" w:sz="0" w:space="0" w:color="auto"/>
      </w:divBdr>
    </w:div>
    <w:div w:id="1378819465">
      <w:bodyDiv w:val="1"/>
      <w:marLeft w:val="0"/>
      <w:marRight w:val="0"/>
      <w:marTop w:val="0"/>
      <w:marBottom w:val="0"/>
      <w:divBdr>
        <w:top w:val="none" w:sz="0" w:space="0" w:color="auto"/>
        <w:left w:val="none" w:sz="0" w:space="0" w:color="auto"/>
        <w:bottom w:val="none" w:sz="0" w:space="0" w:color="auto"/>
        <w:right w:val="none" w:sz="0" w:space="0" w:color="auto"/>
      </w:divBdr>
    </w:div>
    <w:div w:id="1395087691">
      <w:bodyDiv w:val="1"/>
      <w:marLeft w:val="0"/>
      <w:marRight w:val="0"/>
      <w:marTop w:val="0"/>
      <w:marBottom w:val="0"/>
      <w:divBdr>
        <w:top w:val="none" w:sz="0" w:space="0" w:color="auto"/>
        <w:left w:val="none" w:sz="0" w:space="0" w:color="auto"/>
        <w:bottom w:val="none" w:sz="0" w:space="0" w:color="auto"/>
        <w:right w:val="none" w:sz="0" w:space="0" w:color="auto"/>
      </w:divBdr>
    </w:div>
    <w:div w:id="1398019022">
      <w:bodyDiv w:val="1"/>
      <w:marLeft w:val="0"/>
      <w:marRight w:val="0"/>
      <w:marTop w:val="0"/>
      <w:marBottom w:val="0"/>
      <w:divBdr>
        <w:top w:val="none" w:sz="0" w:space="0" w:color="auto"/>
        <w:left w:val="none" w:sz="0" w:space="0" w:color="auto"/>
        <w:bottom w:val="none" w:sz="0" w:space="0" w:color="auto"/>
        <w:right w:val="none" w:sz="0" w:space="0" w:color="auto"/>
      </w:divBdr>
    </w:div>
    <w:div w:id="1403410403">
      <w:bodyDiv w:val="1"/>
      <w:marLeft w:val="0"/>
      <w:marRight w:val="0"/>
      <w:marTop w:val="0"/>
      <w:marBottom w:val="0"/>
      <w:divBdr>
        <w:top w:val="none" w:sz="0" w:space="0" w:color="auto"/>
        <w:left w:val="none" w:sz="0" w:space="0" w:color="auto"/>
        <w:bottom w:val="none" w:sz="0" w:space="0" w:color="auto"/>
        <w:right w:val="none" w:sz="0" w:space="0" w:color="auto"/>
      </w:divBdr>
    </w:div>
    <w:div w:id="1407919179">
      <w:bodyDiv w:val="1"/>
      <w:marLeft w:val="0"/>
      <w:marRight w:val="0"/>
      <w:marTop w:val="0"/>
      <w:marBottom w:val="0"/>
      <w:divBdr>
        <w:top w:val="none" w:sz="0" w:space="0" w:color="auto"/>
        <w:left w:val="none" w:sz="0" w:space="0" w:color="auto"/>
        <w:bottom w:val="none" w:sz="0" w:space="0" w:color="auto"/>
        <w:right w:val="none" w:sz="0" w:space="0" w:color="auto"/>
      </w:divBdr>
    </w:div>
    <w:div w:id="1414084444">
      <w:bodyDiv w:val="1"/>
      <w:marLeft w:val="0"/>
      <w:marRight w:val="0"/>
      <w:marTop w:val="0"/>
      <w:marBottom w:val="0"/>
      <w:divBdr>
        <w:top w:val="none" w:sz="0" w:space="0" w:color="auto"/>
        <w:left w:val="none" w:sz="0" w:space="0" w:color="auto"/>
        <w:bottom w:val="none" w:sz="0" w:space="0" w:color="auto"/>
        <w:right w:val="none" w:sz="0" w:space="0" w:color="auto"/>
      </w:divBdr>
    </w:div>
    <w:div w:id="1429548275">
      <w:bodyDiv w:val="1"/>
      <w:marLeft w:val="0"/>
      <w:marRight w:val="0"/>
      <w:marTop w:val="0"/>
      <w:marBottom w:val="0"/>
      <w:divBdr>
        <w:top w:val="none" w:sz="0" w:space="0" w:color="auto"/>
        <w:left w:val="none" w:sz="0" w:space="0" w:color="auto"/>
        <w:bottom w:val="none" w:sz="0" w:space="0" w:color="auto"/>
        <w:right w:val="none" w:sz="0" w:space="0" w:color="auto"/>
      </w:divBdr>
    </w:div>
    <w:div w:id="1465466985">
      <w:bodyDiv w:val="1"/>
      <w:marLeft w:val="0"/>
      <w:marRight w:val="0"/>
      <w:marTop w:val="0"/>
      <w:marBottom w:val="0"/>
      <w:divBdr>
        <w:top w:val="none" w:sz="0" w:space="0" w:color="auto"/>
        <w:left w:val="none" w:sz="0" w:space="0" w:color="auto"/>
        <w:bottom w:val="none" w:sz="0" w:space="0" w:color="auto"/>
        <w:right w:val="none" w:sz="0" w:space="0" w:color="auto"/>
      </w:divBdr>
    </w:div>
    <w:div w:id="1517889856">
      <w:bodyDiv w:val="1"/>
      <w:marLeft w:val="0"/>
      <w:marRight w:val="0"/>
      <w:marTop w:val="0"/>
      <w:marBottom w:val="0"/>
      <w:divBdr>
        <w:top w:val="none" w:sz="0" w:space="0" w:color="auto"/>
        <w:left w:val="none" w:sz="0" w:space="0" w:color="auto"/>
        <w:bottom w:val="none" w:sz="0" w:space="0" w:color="auto"/>
        <w:right w:val="none" w:sz="0" w:space="0" w:color="auto"/>
      </w:divBdr>
    </w:div>
    <w:div w:id="1538883336">
      <w:bodyDiv w:val="1"/>
      <w:marLeft w:val="0"/>
      <w:marRight w:val="0"/>
      <w:marTop w:val="0"/>
      <w:marBottom w:val="0"/>
      <w:divBdr>
        <w:top w:val="none" w:sz="0" w:space="0" w:color="auto"/>
        <w:left w:val="none" w:sz="0" w:space="0" w:color="auto"/>
        <w:bottom w:val="none" w:sz="0" w:space="0" w:color="auto"/>
        <w:right w:val="none" w:sz="0" w:space="0" w:color="auto"/>
      </w:divBdr>
    </w:div>
    <w:div w:id="1557353398">
      <w:bodyDiv w:val="1"/>
      <w:marLeft w:val="0"/>
      <w:marRight w:val="0"/>
      <w:marTop w:val="0"/>
      <w:marBottom w:val="0"/>
      <w:divBdr>
        <w:top w:val="none" w:sz="0" w:space="0" w:color="auto"/>
        <w:left w:val="none" w:sz="0" w:space="0" w:color="auto"/>
        <w:bottom w:val="none" w:sz="0" w:space="0" w:color="auto"/>
        <w:right w:val="none" w:sz="0" w:space="0" w:color="auto"/>
      </w:divBdr>
    </w:div>
    <w:div w:id="1585450351">
      <w:bodyDiv w:val="1"/>
      <w:marLeft w:val="0"/>
      <w:marRight w:val="0"/>
      <w:marTop w:val="0"/>
      <w:marBottom w:val="0"/>
      <w:divBdr>
        <w:top w:val="none" w:sz="0" w:space="0" w:color="auto"/>
        <w:left w:val="none" w:sz="0" w:space="0" w:color="auto"/>
        <w:bottom w:val="none" w:sz="0" w:space="0" w:color="auto"/>
        <w:right w:val="none" w:sz="0" w:space="0" w:color="auto"/>
      </w:divBdr>
      <w:divsChild>
        <w:div w:id="1098334525">
          <w:marLeft w:val="0"/>
          <w:marRight w:val="0"/>
          <w:marTop w:val="0"/>
          <w:marBottom w:val="0"/>
          <w:divBdr>
            <w:top w:val="none" w:sz="0" w:space="0" w:color="auto"/>
            <w:left w:val="none" w:sz="0" w:space="0" w:color="auto"/>
            <w:bottom w:val="none" w:sz="0" w:space="0" w:color="auto"/>
            <w:right w:val="none" w:sz="0" w:space="0" w:color="auto"/>
          </w:divBdr>
        </w:div>
        <w:div w:id="1833567065">
          <w:marLeft w:val="0"/>
          <w:marRight w:val="0"/>
          <w:marTop w:val="0"/>
          <w:marBottom w:val="0"/>
          <w:divBdr>
            <w:top w:val="none" w:sz="0" w:space="0" w:color="auto"/>
            <w:left w:val="none" w:sz="0" w:space="0" w:color="auto"/>
            <w:bottom w:val="none" w:sz="0" w:space="0" w:color="auto"/>
            <w:right w:val="none" w:sz="0" w:space="0" w:color="auto"/>
          </w:divBdr>
        </w:div>
        <w:div w:id="1820413726">
          <w:marLeft w:val="0"/>
          <w:marRight w:val="0"/>
          <w:marTop w:val="0"/>
          <w:marBottom w:val="0"/>
          <w:divBdr>
            <w:top w:val="none" w:sz="0" w:space="0" w:color="auto"/>
            <w:left w:val="none" w:sz="0" w:space="0" w:color="auto"/>
            <w:bottom w:val="none" w:sz="0" w:space="0" w:color="auto"/>
            <w:right w:val="none" w:sz="0" w:space="0" w:color="auto"/>
          </w:divBdr>
        </w:div>
      </w:divsChild>
    </w:div>
    <w:div w:id="1600212090">
      <w:bodyDiv w:val="1"/>
      <w:marLeft w:val="0"/>
      <w:marRight w:val="0"/>
      <w:marTop w:val="0"/>
      <w:marBottom w:val="0"/>
      <w:divBdr>
        <w:top w:val="none" w:sz="0" w:space="0" w:color="auto"/>
        <w:left w:val="none" w:sz="0" w:space="0" w:color="auto"/>
        <w:bottom w:val="none" w:sz="0" w:space="0" w:color="auto"/>
        <w:right w:val="none" w:sz="0" w:space="0" w:color="auto"/>
      </w:divBdr>
    </w:div>
    <w:div w:id="1628851692">
      <w:bodyDiv w:val="1"/>
      <w:marLeft w:val="0"/>
      <w:marRight w:val="0"/>
      <w:marTop w:val="0"/>
      <w:marBottom w:val="0"/>
      <w:divBdr>
        <w:top w:val="none" w:sz="0" w:space="0" w:color="auto"/>
        <w:left w:val="none" w:sz="0" w:space="0" w:color="auto"/>
        <w:bottom w:val="none" w:sz="0" w:space="0" w:color="auto"/>
        <w:right w:val="none" w:sz="0" w:space="0" w:color="auto"/>
      </w:divBdr>
    </w:div>
    <w:div w:id="1629816099">
      <w:bodyDiv w:val="1"/>
      <w:marLeft w:val="0"/>
      <w:marRight w:val="0"/>
      <w:marTop w:val="0"/>
      <w:marBottom w:val="0"/>
      <w:divBdr>
        <w:top w:val="none" w:sz="0" w:space="0" w:color="auto"/>
        <w:left w:val="none" w:sz="0" w:space="0" w:color="auto"/>
        <w:bottom w:val="none" w:sz="0" w:space="0" w:color="auto"/>
        <w:right w:val="none" w:sz="0" w:space="0" w:color="auto"/>
      </w:divBdr>
    </w:div>
    <w:div w:id="1631938644">
      <w:bodyDiv w:val="1"/>
      <w:marLeft w:val="0"/>
      <w:marRight w:val="0"/>
      <w:marTop w:val="0"/>
      <w:marBottom w:val="0"/>
      <w:divBdr>
        <w:top w:val="none" w:sz="0" w:space="0" w:color="auto"/>
        <w:left w:val="none" w:sz="0" w:space="0" w:color="auto"/>
        <w:bottom w:val="none" w:sz="0" w:space="0" w:color="auto"/>
        <w:right w:val="none" w:sz="0" w:space="0" w:color="auto"/>
      </w:divBdr>
    </w:div>
    <w:div w:id="1659309074">
      <w:bodyDiv w:val="1"/>
      <w:marLeft w:val="0"/>
      <w:marRight w:val="0"/>
      <w:marTop w:val="0"/>
      <w:marBottom w:val="0"/>
      <w:divBdr>
        <w:top w:val="none" w:sz="0" w:space="0" w:color="auto"/>
        <w:left w:val="none" w:sz="0" w:space="0" w:color="auto"/>
        <w:bottom w:val="none" w:sz="0" w:space="0" w:color="auto"/>
        <w:right w:val="none" w:sz="0" w:space="0" w:color="auto"/>
      </w:divBdr>
    </w:div>
    <w:div w:id="1663653920">
      <w:bodyDiv w:val="1"/>
      <w:marLeft w:val="0"/>
      <w:marRight w:val="0"/>
      <w:marTop w:val="0"/>
      <w:marBottom w:val="0"/>
      <w:divBdr>
        <w:top w:val="none" w:sz="0" w:space="0" w:color="auto"/>
        <w:left w:val="none" w:sz="0" w:space="0" w:color="auto"/>
        <w:bottom w:val="none" w:sz="0" w:space="0" w:color="auto"/>
        <w:right w:val="none" w:sz="0" w:space="0" w:color="auto"/>
      </w:divBdr>
    </w:div>
    <w:div w:id="1664967213">
      <w:bodyDiv w:val="1"/>
      <w:marLeft w:val="0"/>
      <w:marRight w:val="0"/>
      <w:marTop w:val="0"/>
      <w:marBottom w:val="0"/>
      <w:divBdr>
        <w:top w:val="none" w:sz="0" w:space="0" w:color="auto"/>
        <w:left w:val="none" w:sz="0" w:space="0" w:color="auto"/>
        <w:bottom w:val="none" w:sz="0" w:space="0" w:color="auto"/>
        <w:right w:val="none" w:sz="0" w:space="0" w:color="auto"/>
      </w:divBdr>
    </w:div>
    <w:div w:id="1680424315">
      <w:bodyDiv w:val="1"/>
      <w:marLeft w:val="0"/>
      <w:marRight w:val="0"/>
      <w:marTop w:val="0"/>
      <w:marBottom w:val="0"/>
      <w:divBdr>
        <w:top w:val="none" w:sz="0" w:space="0" w:color="auto"/>
        <w:left w:val="none" w:sz="0" w:space="0" w:color="auto"/>
        <w:bottom w:val="none" w:sz="0" w:space="0" w:color="auto"/>
        <w:right w:val="none" w:sz="0" w:space="0" w:color="auto"/>
      </w:divBdr>
    </w:div>
    <w:div w:id="1688824226">
      <w:bodyDiv w:val="1"/>
      <w:marLeft w:val="0"/>
      <w:marRight w:val="0"/>
      <w:marTop w:val="0"/>
      <w:marBottom w:val="0"/>
      <w:divBdr>
        <w:top w:val="none" w:sz="0" w:space="0" w:color="auto"/>
        <w:left w:val="none" w:sz="0" w:space="0" w:color="auto"/>
        <w:bottom w:val="none" w:sz="0" w:space="0" w:color="auto"/>
        <w:right w:val="none" w:sz="0" w:space="0" w:color="auto"/>
      </w:divBdr>
    </w:div>
    <w:div w:id="1708136198">
      <w:bodyDiv w:val="1"/>
      <w:marLeft w:val="0"/>
      <w:marRight w:val="0"/>
      <w:marTop w:val="0"/>
      <w:marBottom w:val="0"/>
      <w:divBdr>
        <w:top w:val="none" w:sz="0" w:space="0" w:color="auto"/>
        <w:left w:val="none" w:sz="0" w:space="0" w:color="auto"/>
        <w:bottom w:val="none" w:sz="0" w:space="0" w:color="auto"/>
        <w:right w:val="none" w:sz="0" w:space="0" w:color="auto"/>
      </w:divBdr>
    </w:div>
    <w:div w:id="1709598165">
      <w:bodyDiv w:val="1"/>
      <w:marLeft w:val="0"/>
      <w:marRight w:val="0"/>
      <w:marTop w:val="0"/>
      <w:marBottom w:val="0"/>
      <w:divBdr>
        <w:top w:val="none" w:sz="0" w:space="0" w:color="auto"/>
        <w:left w:val="none" w:sz="0" w:space="0" w:color="auto"/>
        <w:bottom w:val="none" w:sz="0" w:space="0" w:color="auto"/>
        <w:right w:val="none" w:sz="0" w:space="0" w:color="auto"/>
      </w:divBdr>
    </w:div>
    <w:div w:id="1725910612">
      <w:bodyDiv w:val="1"/>
      <w:marLeft w:val="0"/>
      <w:marRight w:val="0"/>
      <w:marTop w:val="0"/>
      <w:marBottom w:val="0"/>
      <w:divBdr>
        <w:top w:val="none" w:sz="0" w:space="0" w:color="auto"/>
        <w:left w:val="none" w:sz="0" w:space="0" w:color="auto"/>
        <w:bottom w:val="none" w:sz="0" w:space="0" w:color="auto"/>
        <w:right w:val="none" w:sz="0" w:space="0" w:color="auto"/>
      </w:divBdr>
    </w:div>
    <w:div w:id="1746221717">
      <w:bodyDiv w:val="1"/>
      <w:marLeft w:val="0"/>
      <w:marRight w:val="0"/>
      <w:marTop w:val="0"/>
      <w:marBottom w:val="0"/>
      <w:divBdr>
        <w:top w:val="none" w:sz="0" w:space="0" w:color="auto"/>
        <w:left w:val="none" w:sz="0" w:space="0" w:color="auto"/>
        <w:bottom w:val="none" w:sz="0" w:space="0" w:color="auto"/>
        <w:right w:val="none" w:sz="0" w:space="0" w:color="auto"/>
      </w:divBdr>
    </w:div>
    <w:div w:id="1752659188">
      <w:bodyDiv w:val="1"/>
      <w:marLeft w:val="0"/>
      <w:marRight w:val="0"/>
      <w:marTop w:val="0"/>
      <w:marBottom w:val="0"/>
      <w:divBdr>
        <w:top w:val="none" w:sz="0" w:space="0" w:color="auto"/>
        <w:left w:val="none" w:sz="0" w:space="0" w:color="auto"/>
        <w:bottom w:val="none" w:sz="0" w:space="0" w:color="auto"/>
        <w:right w:val="none" w:sz="0" w:space="0" w:color="auto"/>
      </w:divBdr>
    </w:div>
    <w:div w:id="1771781939">
      <w:bodyDiv w:val="1"/>
      <w:marLeft w:val="0"/>
      <w:marRight w:val="0"/>
      <w:marTop w:val="0"/>
      <w:marBottom w:val="0"/>
      <w:divBdr>
        <w:top w:val="none" w:sz="0" w:space="0" w:color="auto"/>
        <w:left w:val="none" w:sz="0" w:space="0" w:color="auto"/>
        <w:bottom w:val="none" w:sz="0" w:space="0" w:color="auto"/>
        <w:right w:val="none" w:sz="0" w:space="0" w:color="auto"/>
      </w:divBdr>
    </w:div>
    <w:div w:id="1787388235">
      <w:bodyDiv w:val="1"/>
      <w:marLeft w:val="0"/>
      <w:marRight w:val="0"/>
      <w:marTop w:val="0"/>
      <w:marBottom w:val="0"/>
      <w:divBdr>
        <w:top w:val="none" w:sz="0" w:space="0" w:color="auto"/>
        <w:left w:val="none" w:sz="0" w:space="0" w:color="auto"/>
        <w:bottom w:val="none" w:sz="0" w:space="0" w:color="auto"/>
        <w:right w:val="none" w:sz="0" w:space="0" w:color="auto"/>
      </w:divBdr>
    </w:div>
    <w:div w:id="1799763959">
      <w:bodyDiv w:val="1"/>
      <w:marLeft w:val="0"/>
      <w:marRight w:val="0"/>
      <w:marTop w:val="0"/>
      <w:marBottom w:val="0"/>
      <w:divBdr>
        <w:top w:val="none" w:sz="0" w:space="0" w:color="auto"/>
        <w:left w:val="none" w:sz="0" w:space="0" w:color="auto"/>
        <w:bottom w:val="none" w:sz="0" w:space="0" w:color="auto"/>
        <w:right w:val="none" w:sz="0" w:space="0" w:color="auto"/>
      </w:divBdr>
    </w:div>
    <w:div w:id="1816144729">
      <w:bodyDiv w:val="1"/>
      <w:marLeft w:val="0"/>
      <w:marRight w:val="0"/>
      <w:marTop w:val="0"/>
      <w:marBottom w:val="0"/>
      <w:divBdr>
        <w:top w:val="none" w:sz="0" w:space="0" w:color="auto"/>
        <w:left w:val="none" w:sz="0" w:space="0" w:color="auto"/>
        <w:bottom w:val="none" w:sz="0" w:space="0" w:color="auto"/>
        <w:right w:val="none" w:sz="0" w:space="0" w:color="auto"/>
      </w:divBdr>
    </w:div>
    <w:div w:id="1856964332">
      <w:bodyDiv w:val="1"/>
      <w:marLeft w:val="0"/>
      <w:marRight w:val="0"/>
      <w:marTop w:val="0"/>
      <w:marBottom w:val="0"/>
      <w:divBdr>
        <w:top w:val="none" w:sz="0" w:space="0" w:color="auto"/>
        <w:left w:val="none" w:sz="0" w:space="0" w:color="auto"/>
        <w:bottom w:val="none" w:sz="0" w:space="0" w:color="auto"/>
        <w:right w:val="none" w:sz="0" w:space="0" w:color="auto"/>
      </w:divBdr>
    </w:div>
    <w:div w:id="1903905687">
      <w:bodyDiv w:val="1"/>
      <w:marLeft w:val="0"/>
      <w:marRight w:val="0"/>
      <w:marTop w:val="0"/>
      <w:marBottom w:val="0"/>
      <w:divBdr>
        <w:top w:val="none" w:sz="0" w:space="0" w:color="auto"/>
        <w:left w:val="none" w:sz="0" w:space="0" w:color="auto"/>
        <w:bottom w:val="none" w:sz="0" w:space="0" w:color="auto"/>
        <w:right w:val="none" w:sz="0" w:space="0" w:color="auto"/>
      </w:divBdr>
    </w:div>
    <w:div w:id="1910118423">
      <w:bodyDiv w:val="1"/>
      <w:marLeft w:val="0"/>
      <w:marRight w:val="0"/>
      <w:marTop w:val="0"/>
      <w:marBottom w:val="0"/>
      <w:divBdr>
        <w:top w:val="none" w:sz="0" w:space="0" w:color="auto"/>
        <w:left w:val="none" w:sz="0" w:space="0" w:color="auto"/>
        <w:bottom w:val="none" w:sz="0" w:space="0" w:color="auto"/>
        <w:right w:val="none" w:sz="0" w:space="0" w:color="auto"/>
      </w:divBdr>
    </w:div>
    <w:div w:id="1946963313">
      <w:bodyDiv w:val="1"/>
      <w:marLeft w:val="0"/>
      <w:marRight w:val="0"/>
      <w:marTop w:val="0"/>
      <w:marBottom w:val="0"/>
      <w:divBdr>
        <w:top w:val="none" w:sz="0" w:space="0" w:color="auto"/>
        <w:left w:val="none" w:sz="0" w:space="0" w:color="auto"/>
        <w:bottom w:val="none" w:sz="0" w:space="0" w:color="auto"/>
        <w:right w:val="none" w:sz="0" w:space="0" w:color="auto"/>
      </w:divBdr>
    </w:div>
    <w:div w:id="2002002701">
      <w:bodyDiv w:val="1"/>
      <w:marLeft w:val="0"/>
      <w:marRight w:val="0"/>
      <w:marTop w:val="0"/>
      <w:marBottom w:val="0"/>
      <w:divBdr>
        <w:top w:val="none" w:sz="0" w:space="0" w:color="auto"/>
        <w:left w:val="none" w:sz="0" w:space="0" w:color="auto"/>
        <w:bottom w:val="none" w:sz="0" w:space="0" w:color="auto"/>
        <w:right w:val="none" w:sz="0" w:space="0" w:color="auto"/>
      </w:divBdr>
    </w:div>
    <w:div w:id="2005207487">
      <w:bodyDiv w:val="1"/>
      <w:marLeft w:val="0"/>
      <w:marRight w:val="0"/>
      <w:marTop w:val="0"/>
      <w:marBottom w:val="0"/>
      <w:divBdr>
        <w:top w:val="none" w:sz="0" w:space="0" w:color="auto"/>
        <w:left w:val="none" w:sz="0" w:space="0" w:color="auto"/>
        <w:bottom w:val="none" w:sz="0" w:space="0" w:color="auto"/>
        <w:right w:val="none" w:sz="0" w:space="0" w:color="auto"/>
      </w:divBdr>
    </w:div>
    <w:div w:id="2010521456">
      <w:bodyDiv w:val="1"/>
      <w:marLeft w:val="0"/>
      <w:marRight w:val="0"/>
      <w:marTop w:val="0"/>
      <w:marBottom w:val="0"/>
      <w:divBdr>
        <w:top w:val="none" w:sz="0" w:space="0" w:color="auto"/>
        <w:left w:val="none" w:sz="0" w:space="0" w:color="auto"/>
        <w:bottom w:val="none" w:sz="0" w:space="0" w:color="auto"/>
        <w:right w:val="none" w:sz="0" w:space="0" w:color="auto"/>
      </w:divBdr>
    </w:div>
    <w:div w:id="2017727392">
      <w:bodyDiv w:val="1"/>
      <w:marLeft w:val="0"/>
      <w:marRight w:val="0"/>
      <w:marTop w:val="0"/>
      <w:marBottom w:val="0"/>
      <w:divBdr>
        <w:top w:val="none" w:sz="0" w:space="0" w:color="auto"/>
        <w:left w:val="none" w:sz="0" w:space="0" w:color="auto"/>
        <w:bottom w:val="none" w:sz="0" w:space="0" w:color="auto"/>
        <w:right w:val="none" w:sz="0" w:space="0" w:color="auto"/>
      </w:divBdr>
    </w:div>
    <w:div w:id="2040205093">
      <w:bodyDiv w:val="1"/>
      <w:marLeft w:val="0"/>
      <w:marRight w:val="0"/>
      <w:marTop w:val="0"/>
      <w:marBottom w:val="0"/>
      <w:divBdr>
        <w:top w:val="none" w:sz="0" w:space="0" w:color="auto"/>
        <w:left w:val="none" w:sz="0" w:space="0" w:color="auto"/>
        <w:bottom w:val="none" w:sz="0" w:space="0" w:color="auto"/>
        <w:right w:val="none" w:sz="0" w:space="0" w:color="auto"/>
      </w:divBdr>
    </w:div>
    <w:div w:id="2048289732">
      <w:bodyDiv w:val="1"/>
      <w:marLeft w:val="0"/>
      <w:marRight w:val="0"/>
      <w:marTop w:val="0"/>
      <w:marBottom w:val="0"/>
      <w:divBdr>
        <w:top w:val="none" w:sz="0" w:space="0" w:color="auto"/>
        <w:left w:val="none" w:sz="0" w:space="0" w:color="auto"/>
        <w:bottom w:val="none" w:sz="0" w:space="0" w:color="auto"/>
        <w:right w:val="none" w:sz="0" w:space="0" w:color="auto"/>
      </w:divBdr>
    </w:div>
    <w:div w:id="2088186368">
      <w:bodyDiv w:val="1"/>
      <w:marLeft w:val="0"/>
      <w:marRight w:val="0"/>
      <w:marTop w:val="0"/>
      <w:marBottom w:val="0"/>
      <w:divBdr>
        <w:top w:val="none" w:sz="0" w:space="0" w:color="auto"/>
        <w:left w:val="none" w:sz="0" w:space="0" w:color="auto"/>
        <w:bottom w:val="none" w:sz="0" w:space="0" w:color="auto"/>
        <w:right w:val="none" w:sz="0" w:space="0" w:color="auto"/>
      </w:divBdr>
    </w:div>
    <w:div w:id="2107918202">
      <w:bodyDiv w:val="1"/>
      <w:marLeft w:val="0"/>
      <w:marRight w:val="0"/>
      <w:marTop w:val="0"/>
      <w:marBottom w:val="0"/>
      <w:divBdr>
        <w:top w:val="none" w:sz="0" w:space="0" w:color="auto"/>
        <w:left w:val="none" w:sz="0" w:space="0" w:color="auto"/>
        <w:bottom w:val="none" w:sz="0" w:space="0" w:color="auto"/>
        <w:right w:val="none" w:sz="0" w:space="0" w:color="auto"/>
      </w:divBdr>
    </w:div>
    <w:div w:id="2122874255">
      <w:bodyDiv w:val="1"/>
      <w:marLeft w:val="0"/>
      <w:marRight w:val="0"/>
      <w:marTop w:val="0"/>
      <w:marBottom w:val="0"/>
      <w:divBdr>
        <w:top w:val="none" w:sz="0" w:space="0" w:color="auto"/>
        <w:left w:val="none" w:sz="0" w:space="0" w:color="auto"/>
        <w:bottom w:val="none" w:sz="0" w:space="0" w:color="auto"/>
        <w:right w:val="none" w:sz="0" w:space="0" w:color="auto"/>
      </w:divBdr>
    </w:div>
    <w:div w:id="2134714088">
      <w:bodyDiv w:val="1"/>
      <w:marLeft w:val="0"/>
      <w:marRight w:val="0"/>
      <w:marTop w:val="0"/>
      <w:marBottom w:val="0"/>
      <w:divBdr>
        <w:top w:val="none" w:sz="0" w:space="0" w:color="auto"/>
        <w:left w:val="none" w:sz="0" w:space="0" w:color="auto"/>
        <w:bottom w:val="none" w:sz="0" w:space="0" w:color="auto"/>
        <w:right w:val="none" w:sz="0" w:space="0" w:color="auto"/>
      </w:divBdr>
    </w:div>
    <w:div w:id="2135754185">
      <w:bodyDiv w:val="1"/>
      <w:marLeft w:val="0"/>
      <w:marRight w:val="0"/>
      <w:marTop w:val="0"/>
      <w:marBottom w:val="0"/>
      <w:divBdr>
        <w:top w:val="none" w:sz="0" w:space="0" w:color="auto"/>
        <w:left w:val="none" w:sz="0" w:space="0" w:color="auto"/>
        <w:bottom w:val="none" w:sz="0" w:space="0" w:color="auto"/>
        <w:right w:val="none" w:sz="0" w:space="0" w:color="auto"/>
      </w:divBdr>
    </w:div>
    <w:div w:id="2136483678">
      <w:bodyDiv w:val="1"/>
      <w:marLeft w:val="0"/>
      <w:marRight w:val="0"/>
      <w:marTop w:val="0"/>
      <w:marBottom w:val="0"/>
      <w:divBdr>
        <w:top w:val="none" w:sz="0" w:space="0" w:color="auto"/>
        <w:left w:val="none" w:sz="0" w:space="0" w:color="auto"/>
        <w:bottom w:val="none" w:sz="0" w:space="0" w:color="auto"/>
        <w:right w:val="none" w:sz="0" w:space="0" w:color="auto"/>
      </w:divBdr>
    </w:div>
    <w:div w:id="2139758641">
      <w:bodyDiv w:val="1"/>
      <w:marLeft w:val="0"/>
      <w:marRight w:val="0"/>
      <w:marTop w:val="0"/>
      <w:marBottom w:val="0"/>
      <w:divBdr>
        <w:top w:val="none" w:sz="0" w:space="0" w:color="auto"/>
        <w:left w:val="none" w:sz="0" w:space="0" w:color="auto"/>
        <w:bottom w:val="none" w:sz="0" w:space="0" w:color="auto"/>
        <w:right w:val="none" w:sz="0" w:space="0" w:color="auto"/>
      </w:divBdr>
    </w:div>
    <w:div w:id="2144302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portalterritorial.dnp.gov.co/PDT/" TargetMode="External"/><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20.jpe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chart" Target="charts/chart1.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hyperlink" Target="mailto:Claudia.rivera@udea.edu.co" TargetMode="External"/><Relationship Id="rId14" Type="http://schemas.openxmlformats.org/officeDocument/2006/relationships/hyperlink" Target="https://portalterritorial.dnp.gov.co/PDT/"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theme" Target="theme/theme1.xml"/><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estiv\Downloads\MATRIZ%20TRABAJO%20DE%20GRADO.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gradFill flip="none" rotWithShape="1">
              <a:gsLst>
                <a:gs pos="100000">
                  <a:schemeClr val="accent1">
                    <a:alpha val="0"/>
                  </a:schemeClr>
                </a:gs>
                <a:gs pos="50000">
                  <a:schemeClr val="accent1"/>
                </a:gs>
              </a:gsLst>
              <a:lin ang="10800000" scaled="1"/>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'[MATRIZ TRABAJO DE GRADO.xlsx]relacionados ODS'!$K$18:$K$22</c:f>
              <c:strCache>
                <c:ptCount val="5"/>
                <c:pt idx="0">
                  <c:v>TOTAL PROGRAMAS</c:v>
                </c:pt>
                <c:pt idx="1">
                  <c:v>SUBPROGRAMAS</c:v>
                </c:pt>
                <c:pt idx="2">
                  <c:v>SUBPROGRAMAS relacionados A LOS ODS( PLAN DESARROLLO)</c:v>
                </c:pt>
                <c:pt idx="3">
                  <c:v>PRODUCTOS</c:v>
                </c:pt>
                <c:pt idx="4">
                  <c:v>PRODUCTOS relacionados a los ODS (PLAN DE ACCIÓN)</c:v>
                </c:pt>
              </c:strCache>
            </c:strRef>
          </c:cat>
          <c:val>
            <c:numRef>
              <c:f>'[MATRIZ TRABAJO DE GRADO.xlsx]relacionados ODS'!$L$18:$L$22</c:f>
              <c:numCache>
                <c:formatCode>General</c:formatCode>
                <c:ptCount val="5"/>
                <c:pt idx="0">
                  <c:v>30</c:v>
                </c:pt>
                <c:pt idx="1">
                  <c:v>96</c:v>
                </c:pt>
                <c:pt idx="2">
                  <c:v>66</c:v>
                </c:pt>
                <c:pt idx="3">
                  <c:v>113</c:v>
                </c:pt>
                <c:pt idx="4">
                  <c:v>83</c:v>
                </c:pt>
              </c:numCache>
            </c:numRef>
          </c:val>
          <c:extLst>
            <c:ext xmlns:c16="http://schemas.microsoft.com/office/drawing/2014/chart" uri="{C3380CC4-5D6E-409C-BE32-E72D297353CC}">
              <c16:uniqueId val="{00000000-F810-45DF-85A7-0952956BDD53}"/>
            </c:ext>
          </c:extLst>
        </c:ser>
        <c:dLbls>
          <c:showLegendKey val="0"/>
          <c:showVal val="1"/>
          <c:showCatName val="0"/>
          <c:showSerName val="0"/>
          <c:showPercent val="0"/>
          <c:showBubbleSize val="0"/>
        </c:dLbls>
        <c:gapWidth val="150"/>
        <c:gapDepth val="0"/>
        <c:shape val="box"/>
        <c:axId val="1256927471"/>
        <c:axId val="1256941615"/>
        <c:axId val="0"/>
      </c:bar3DChart>
      <c:catAx>
        <c:axId val="125692747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256941615"/>
        <c:crosses val="autoZero"/>
        <c:auto val="1"/>
        <c:lblAlgn val="ctr"/>
        <c:lblOffset val="100"/>
        <c:noMultiLvlLbl val="0"/>
      </c:catAx>
      <c:valAx>
        <c:axId val="1256941615"/>
        <c:scaling>
          <c:orientation val="minMax"/>
        </c:scaling>
        <c:delete val="0"/>
        <c:axPos val="b"/>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69274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gradFill>
    </cs:spPr>
  </cs:dataPoint>
  <cs:dataPoint3D>
    <cs:lnRef idx="0"/>
    <cs:fillRef idx="0">
      <cs:styleClr val="auto"/>
    </cs:fillRef>
    <cs:effectRef idx="0"/>
    <cs:fontRef idx="minor">
      <a:schemeClr val="tx1"/>
    </cs:fontRef>
    <cs:spPr>
      <a:gradFill flip="none" rotWithShape="1">
        <a:gsLst>
          <a:gs pos="100000">
            <a:schemeClr val="phClr">
              <a:alpha val="0"/>
            </a:schemeClr>
          </a:gs>
          <a:gs pos="50000">
            <a:schemeClr val="phClr"/>
          </a:gs>
        </a:gsLst>
        <a:lin ang="10800000" scaled="1"/>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D08B4638BCCAF46A4A9992A7FC36EF7" ma:contentTypeVersion="12" ma:contentTypeDescription="Crear nuevo documento." ma:contentTypeScope="" ma:versionID="a0038dff810deda50429e56627809907">
  <xsd:schema xmlns:xsd="http://www.w3.org/2001/XMLSchema" xmlns:xs="http://www.w3.org/2001/XMLSchema" xmlns:p="http://schemas.microsoft.com/office/2006/metadata/properties" xmlns:ns2="9c317d4e-2c70-42b2-8d9e-70d3795a86a5" xmlns:ns3="a71e6f9f-169e-42db-8bfc-ad91f66fd20c" targetNamespace="http://schemas.microsoft.com/office/2006/metadata/properties" ma:root="true" ma:fieldsID="b7ebfdd31e201bad6de5912387bfa372" ns2:_="" ns3:_="">
    <xsd:import namespace="9c317d4e-2c70-42b2-8d9e-70d3795a86a5"/>
    <xsd:import namespace="a71e6f9f-169e-42db-8bfc-ad91f66f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317d4e-2c70-42b2-8d9e-70d3795a86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1e6f9f-169e-42db-8bfc-ad91f66fd20c"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Cam19</b:Tag>
    <b:SourceType>JournalArticle</b:SourceType>
    <b:Guid>{63F56D8E-08FC-4B6F-B761-2386BDD34B65}</b:Guid>
    <b:Title>La responsabilidad social empresarial y los objetivos de desarrollo sostenible</b:Title>
    <b:Year>2019</b:Year>
    <b:Author>
      <b:Author>
        <b:NameList>
          <b:Person>
            <b:Last>Camarán</b:Last>
            <b:First>María</b:First>
            <b:Middle>Lorena</b:Middle>
          </b:Person>
          <b:Person>
            <b:Last>Barón</b:Last>
            <b:First>Lorena</b:First>
          </b:Person>
          <b:Person>
            <b:Last>Rueda</b:Last>
            <b:First>Mónica</b:First>
            <b:Middle>Patricia</b:Middle>
          </b:Person>
        </b:NameList>
      </b:Author>
    </b:Author>
    <b:URL>https://dialnet.unirioja.es/ejemplar/523256</b:URL>
    <b:JournalName>Dialnet</b:JournalName>
    <b:Pages>41-52</b:Pages>
    <b:RefOrder>4</b:RefOrder>
  </b:Source>
  <b:Source>
    <b:Tag>Ser17</b:Tag>
    <b:SourceType>DocumentFromInternetSite</b:SourceType>
    <b:Guid>{F5AB53B3-C355-46C2-8039-F5E0091CF9C7}</b:Guid>
    <b:Author>
      <b:Author>
        <b:NameList>
          <b:Person>
            <b:Last>Duarte</b:Last>
            <b:First>Sergío</b:First>
          </b:Person>
        </b:NameList>
      </b:Author>
    </b:Author>
    <b:Title>Cámara De Comercio De Bogotá Biblioteca Digital</b:Title>
    <b:Year>2017</b:Year>
    <b:URL>https://bibliotecadigital.ccb.org.co/bitstream/handle/11520/19415/Cumbre%20Premio%20Nobel%20de%20Paz%20Aporte%20empresarial%20a%20la%20paz.pdf?sequence=1&amp;isAllowed=y</b:URL>
    <b:RefOrder>5</b:RefOrder>
  </b:Source>
  <b:Source>
    <b:Tag>Ste20</b:Tag>
    <b:SourceType>JournalArticle</b:SourceType>
    <b:Guid>{4B6B5A7F-7CA8-4F3D-9FCE-7BD037FD633E}</b:Guid>
    <b:Title>La Responsabilidad Social Empresarial y los Objetivos de Desarrollo Sostenible como complemento organizacional</b:Title>
    <b:Year>2020</b:Year>
    <b:Month>07</b:Month>
    <b:Day>22</b:Day>
    <b:URL>https://revistas.udea.edu.co/index.php/adversia/article/view/343092</b:URL>
    <b:Author>
      <b:Author>
        <b:NameList>
          <b:Person>
            <b:Last>Olaya Correa</b:Last>
            <b:First>Stefanía</b:First>
          </b:Person>
        </b:NameList>
      </b:Author>
    </b:Author>
    <b:JournalName>Adversia,(24)-Revista Virtual de Estudiantes de Contaduría Pública</b:JournalName>
    <b:Pages>9</b:Pages>
    <b:RefOrder>3</b:RefOrder>
  </b:Source>
  <b:Source>
    <b:Tag>Van15</b:Tag>
    <b:SourceType>DocumentFromInternetSite</b:SourceType>
    <b:Guid>{51D3BC8D-433D-483F-B199-7828918B1858}</b:Guid>
    <b:Author>
      <b:Author>
        <b:NameList>
          <b:Person>
            <b:Last>Vanclay</b:Last>
            <b:First>Frank</b:First>
          </b:Person>
          <b:Person>
            <b:Last>Esteves</b:Last>
            <b:Middle>Maria</b:Middle>
            <b:First>Ana</b:First>
          </b:Person>
          <b:Person>
            <b:Last>Aucamp</b:Last>
            <b:First>Ilse</b:First>
          </b:Person>
          <b:Person>
            <b:Last>Franks</b:Last>
            <b:Middle>M.</b:Middle>
            <b:First>Daniel</b:First>
          </b:Person>
        </b:NameList>
      </b:Author>
    </b:Author>
    <b:Title>Asociación Internacional para la Evaluación de Impactos (IAIA)</b:Title>
    <b:Year>2015</b:Year>
    <b:Month>Abril</b:Month>
    <b:URL>https://www.iaia.org/uploads/pdf/Evaluacion-Impacto-Social-Lineamientos.pdf</b:URL>
    <b:RefOrder>1</b:RefOrder>
  </b:Source>
  <b:Source>
    <b:Tag>Sot20</b:Tag>
    <b:SourceType>Interview</b:SourceType>
    <b:Guid>{E230E91B-2A31-4FB3-9694-665A50A2E5C4}</b:Guid>
    <b:Title>Entrevista ODS</b:Title>
    <b:Year>2020</b:Year>
    <b:Month>Septiembre</b:Month>
    <b:Day>21</b:Day>
    <b:Author>
      <b:Interviewee>
        <b:NameList>
          <b:Person>
            <b:Last>Soto</b:Last>
            <b:First>Andrea</b:First>
            <b:Middle>Arboleda</b:Middle>
          </b:Person>
        </b:NameList>
      </b:Interviewee>
      <b:Interviewer>
        <b:NameList>
          <b:Person>
            <b:Last>Cardona Calle</b:Last>
            <b:Middle>Stiven</b:Middle>
            <b:First>Joan </b:First>
          </b:Person>
          <b:Person>
            <b:Last>Osorio Ocampo</b:Last>
            <b:Middle>Pablo</b:Middle>
            <b:First>Juan </b:First>
          </b:Person>
          <b:Person>
            <b:Last>Goméz Santa</b:Last>
            <b:Middle>Alejandro</b:Middle>
            <b:First>Aldair</b:First>
          </b:Person>
        </b:NameList>
      </b:Interviewer>
    </b:Author>
    <b:RefOrder>6</b:RefOrder>
  </b:Source>
  <b:Source>
    <b:Tag>Men16</b:Tag>
    <b:SourceType>Book</b:SourceType>
    <b:Guid>{3200AA81-0B63-4984-BA07-12BE985BFB65}</b:Guid>
    <b:Title>CONTABILIDAD FINANCIERA PARA CONTADURÍA Y ADMINISTRACIÓN</b:Title>
    <b:Year>2016</b:Year>
    <b:City>Barranquilla</b:City>
    <b:Publisher>Universidad del Norte</b:Publisher>
    <b:Author>
      <b:Author>
        <b:NameList>
          <b:Person>
            <b:Last>Mendoza Roca</b:Last>
            <b:First>Calixto</b:First>
          </b:Person>
          <b:Person>
            <b:Last>Ortíz Tovar</b:Last>
            <b:First>Olson</b:First>
          </b:Person>
        </b:NameList>
      </b:Author>
    </b:Author>
    <b:RefOrder>7</b:RefOrder>
  </b:Source>
  <b:Source>
    <b:Tag>EY15</b:Tag>
    <b:SourceType>DocumentFromInternetSite</b:SourceType>
    <b:Guid>{99941573-95F1-4736-AE84-F0447932CB5D}</b:Guid>
    <b:Title>Asociación Nacional de Empresarios de Colombia (ANDI)</b:Title>
    <b:Year>2015</b:Year>
    <b:Author>
      <b:Author>
        <b:NameList>
          <b:Person>
            <b:Last>EY</b:Last>
          </b:Person>
        </b:NameList>
      </b:Author>
    </b:Author>
    <b:URL>http://www.andi.com.co/Uploads/C%C3%B3mo%20pueden%20contribuir%20las%20empresas%20a%20los%20ODS.pdf</b:URL>
    <b:RefOrder>8</b:RefOrder>
  </b:Source>
  <b:Source>
    <b:Tag>Alc16</b:Tag>
    <b:SourceType>DocumentFromInternetSite</b:SourceType>
    <b:Guid>{71B10B26-885D-4530-BBB6-C68DC80535D1}</b:Guid>
    <b:Title>GOV.CO</b:Title>
    <b:Year>2016</b:Year>
    <b:Month>Junio</b:Month>
    <b:Day>13</b:Day>
    <b:URL>https://elcarmendeviboralantioquia.micolombiadigital.gov.co/sites/elcarmendeviboralantioquia/content/files/000041/2028_plan-de-desarrollo-20162019-el-carmen-de-viboral-territorio-de-vida-y-paz.pdf</b:URL>
    <b:Author>
      <b:Author>
        <b:Corporate>Alcaldía del Carmen de Viboral</b:Corporate>
      </b:Author>
    </b:Author>
    <b:RefOrder>9</b:RefOrder>
  </b:Source>
  <b:Source>
    <b:Tag>Her20</b:Tag>
    <b:SourceType>Book</b:SourceType>
    <b:Guid>{79B2524E-348C-43E3-AB7E-5C378EC2EBE5}</b:Guid>
    <b:Title>Metodologia de la investigación</b:Title>
    <b:Publisher>Mc Graw Hill</b:Publisher>
    <b:City>Mexico D.F.</b:City>
    <b:Author>
      <b:Author>
        <b:NameList>
          <b:Person>
            <b:Last>Hernández Sampieri</b:Last>
            <b:First>Roberto</b:First>
          </b:Person>
          <b:Person>
            <b:Last>Fernández Collado</b:Last>
            <b:First>Carlos</b:First>
          </b:Person>
          <b:Person>
            <b:Last>Baptista Lucio</b:Last>
            <b:First>Pilar</b:First>
          </b:Person>
        </b:NameList>
      </b:Author>
    </b:Author>
    <b:CountryRegion>Mexico</b:CountryRegion>
    <b:Volume>sexta edición</b:Volume>
    <b:Pages>534</b:Pages>
    <b:YearAccessed>2020</b:YearAccessed>
    <b:MonthAccessed>octubre</b:MonthAccessed>
    <b:DayAccessed>23</b:DayAccessed>
    <b:URL>http://observatorio.epacartagena.gov.co/wp-content/uploads/2017/08/metodologia-de-la-investigacion-sexta-edicion.compressed.pdf</b:URL>
    <b:RefOrder>10</b:RefOrder>
  </b:Source>
  <b:Source>
    <b:Tag>Dep17</b:Tag>
    <b:SourceType>Report</b:SourceType>
    <b:Guid>{3C58031D-A28D-4E9B-B3FB-F4B4FC176D94}</b:Guid>
    <b:Title>inclusión de los Objetivos de Desarrollo Sostenible en los planes de desarrollo territoriales, 2016-2019</b:Title>
    <b:Year>2017</b:Year>
    <b:City>Bogotá D.C</b:City>
    <b:Author>
      <b:Author>
        <b:Corporate>Departamento Nacional de Planeación</b:Corporate>
      </b:Author>
    </b:Author>
    <b:Pages>10</b:Pages>
    <b:RefOrder>2</b:RefOrder>
  </b:Source>
  <b:Source>
    <b:Tag>Dep10</b:Tag>
    <b:SourceType>Report</b:SourceType>
    <b:Guid>{41F37290-D83B-4782-814D-2D108A3FDAE6}</b:Guid>
    <b:Author>
      <b:Author>
        <b:Corporate>Departamento Nacional de Planeacion (DNP)</b:Corporate>
      </b:Author>
    </b:Author>
    <b:Title>Evolución de Sinergia y evaluaciones en administracion del Estado</b:Title>
    <b:Year>2010</b:Year>
    <b:City>Bogotá D.C</b:City>
    <b:RefOrder>2</b:RefOrder>
  </b:Source>
  <b:Source>
    <b:Tag>dir16</b:Tag>
    <b:SourceType>Report</b:SourceType>
    <b:Guid>{074FCAEC-FAE5-458C-BE2F-F2CE6B4D3B95}</b:Guid>
    <b:Author>
      <b:Author>
        <b:Corporate>direccion de seguimiento y evaluación de políticas públicas</b:Corporate>
      </b:Author>
    </b:Author>
    <b:Title>Pérdida y desperdicio de alimentos en Colombia </b:Title>
    <b:Year>2016</b:Year>
    <b:City>Bogotá D.C</b:City>
    <b:RefOrder>3</b:RefOrder>
  </b:Source>
  <b:Source>
    <b:Tag>Nac15</b:Tag>
    <b:SourceType>Report</b:SourceType>
    <b:Guid>{174F6B99-56C2-4988-9E45-FE4C0D134F87}</b:Guid>
    <b:Author>
      <b:Author>
        <b:Corporate>Naciones Unidas</b:Corporate>
      </b:Author>
    </b:Author>
    <b:Title>Transformar nuestro mundo: la Agenda 2030 para el desarrollo sostenible</b:Title>
    <b:Year>2015</b:Year>
    <b:City>Washington</b:City>
    <b:RefOrder>4</b:RefOrder>
  </b:Source>
  <b:Source>
    <b:Tag>Del09</b:Tag>
    <b:SourceType>Report</b:SourceType>
    <b:Guid>{26D7B8A5-5315-4C18-BD1A-2F0FE40CC4D1}</b:Guid>
    <b:Title>El Presupuesto</b:Title>
    <b:Year>2009</b:Year>
    <b:Publisher>Cenage Learning</b:Publisher>
    <b:City>México</b:City>
    <b:Author>
      <b:Author>
        <b:NameList>
          <b:Person>
            <b:Last>Del Rio</b:Last>
            <b:First>C</b:First>
          </b:Person>
        </b:NameList>
      </b:Author>
    </b:Author>
    <b:RefOrder>5</b:RefOrder>
  </b:Source>
  <b:Source>
    <b:Tag>MKa96</b:Tag>
    <b:SourceType>Report</b:SourceType>
    <b:Guid>{46C5949A-BF5B-4E68-B764-398503DF3E90}</b:Guid>
    <b:Author>
      <b:Author>
        <b:NameList>
          <b:Person>
            <b:Last>Kafury</b:Last>
            <b:First>M</b:First>
          </b:Person>
        </b:NameList>
      </b:Author>
    </b:Author>
    <b:Title>Administración Financiera</b:Title>
    <b:Year>1996</b:Year>
    <b:City>Bogotá</b:City>
    <b:RefOrder>6</b:RefOrder>
  </b:Source>
  <b:Source>
    <b:Tag>GRI16</b:Tag>
    <b:SourceType>Report</b:SourceType>
    <b:Guid>{C7A1DA5D-BEAE-4DB1-B267-003C3AA22121}</b:Guid>
    <b:Title>SDG COMPASS. La guía para la acción empresarial en los ODS</b:Title>
    <b:Year>2016</b:Year>
    <b:Author>
      <b:Author>
        <b:NameList>
          <b:Person>
            <b:First>GRI</b:First>
          </b:Person>
          <b:Person>
            <b:First>UNITED NATIONS</b:First>
          </b:Person>
          <b:Person>
            <b:First>WBCSD</b:First>
          </b:Person>
        </b:NameList>
      </b:Author>
    </b:Author>
    <b:RefOrder>7</b:RefOrder>
  </b:Source>
  <b:Source>
    <b:Tag>FOR12</b:Tag>
    <b:SourceType>JournalArticle</b:SourceType>
    <b:Guid>{97188D27-0705-447E-9EE9-19258335E661}</b:Guid>
    <b:Title>Empleabilidad, educación y equidad social</b:Title>
    <b:Year>2012</b:Year>
    <b:JournalName>Revista de Estudios Sociales </b:JournalName>
    <b:Pages>79-91</b:Pages>
    <b:Author>
      <b:Author>
        <b:NameList>
          <b:Person>
            <b:Last>FORMICHELLA</b:Last>
            <b:First>M</b:First>
          </b:Person>
          <b:Person>
            <b:Last>LONDON</b:Last>
            <b:First>S</b:First>
          </b:Person>
        </b:NameList>
      </b:Author>
    </b:Author>
    <b:RefOrder>8</b:RefOrder>
  </b:Source>
  <b:Source>
    <b:Tag>Org15</b:Tag>
    <b:SourceType>InternetSite</b:SourceType>
    <b:Guid>{F2454906-3F52-4F4D-BBC6-C441F761254C}</b:Guid>
    <b:Author>
      <b:Author>
        <b:Corporate>Organizacion Internacional del Trabajo</b:Corporate>
      </b:Author>
    </b:Author>
    <b:Title>Trabajo Decente</b:Title>
    <b:Year>2015</b:Year>
    <b:InternetSiteTitle>Organización Internacional del Trabajo</b:InternetSiteTitle>
    <b:URL>http://www.ilo.org/global/topics/decent-work/lang--es/index.htm</b:URL>
    <b:RefOrder>9</b:RefOrder>
  </b:Source>
  <b:Source>
    <b:Tag>Can16</b:Tag>
    <b:SourceType>JournalArticle</b:SourceType>
    <b:Guid>{C84B3E69-60E2-4E3E-8C17-286C50793B12}</b:Guid>
    <b:Title>Implicaciones de los Objetivos de Desarrollo Sustentable</b:Title>
    <b:Year>2016</b:Year>
    <b:Author>
      <b:Author>
        <b:NameList>
          <b:Person>
            <b:Last>Cantú Martínez</b:Last>
            <b:Middle>Cesar</b:Middle>
            <b:First>Pedro </b:First>
          </b:Person>
        </b:NameList>
      </b:Author>
    </b:Author>
    <b:JournalName>Ciencia UANL</b:JournalName>
    <b:Pages>30-34</b:Pages>
    <b:RefOrder>10</b:RefOrder>
  </b:Source>
  <b:Source>
    <b:Tag>CEP18</b:Tag>
    <b:SourceType>InternetSite</b:SourceType>
    <b:Guid>{B0642B4C-C039-45AF-B5E4-573B9A416CAE}</b:Guid>
    <b:Year>2018</b:Year>
    <b:Author>
      <b:Author>
        <b:Corporate>CEPAL</b:Corporate>
      </b:Author>
    </b:Author>
    <b:InternetSiteTitle>La Agenda 2030 y los Objetivos de Desarrollo Sostenible: una oportunidad para América Latina y el Caribe. Objetivos, metas e indicadores mundiales</b:InternetSiteTitle>
    <b:RefOrder>11</b:RefOrder>
  </b:Source>
  <b:Source>
    <b:Tag>Can161</b:Tag>
    <b:SourceType>JournalArticle</b:SourceType>
    <b:Guid>{341BD657-09C0-432A-9464-3F2A52F524A3}</b:Guid>
    <b:Title>Los nuevos desafíos del desarrollo sustentable hacia 2030</b:Title>
    <b:Year>2016</b:Year>
    <b:JournalName>Ciencia UANL</b:JournalName>
    <b:Pages>27-32</b:Pages>
    <b:Author>
      <b:Author>
        <b:NameList>
          <b:Person>
            <b:Last>Cantú Martínez</b:Last>
            <b:Middle>César</b:Middle>
            <b:First>Pedro</b:First>
          </b:Person>
        </b:NameList>
      </b:Author>
    </b:Author>
    <b:RefOrder>12</b:RefOrder>
  </b:Source>
  <b:Source>
    <b:Tag>San15</b:Tag>
    <b:SourceType>JournalArticle</b:SourceType>
    <b:Guid>{8E3BA63D-7726-441A-8544-80B9017AA20B}</b:Guid>
    <b:Title>De los Objetivos del Milenio al Desarrollo Sostenible</b:Title>
    <b:JournalName>Anuario Ceipaz</b:JournalName>
    <b:Year>2015</b:Year>
    <b:Pages>49-84</b:Pages>
    <b:Author>
      <b:Author>
        <b:NameList>
          <b:Person>
            <b:Last>Sanahuja Perales</b:Last>
            <b:First>José Antonio</b:First>
          </b:Person>
        </b:NameList>
      </b:Author>
    </b:Author>
    <b:RefOrder>13</b:RefOrder>
  </b:Source>
  <b:Source>
    <b:Tag>Vee</b:Tag>
    <b:SourceType>Report</b:SourceType>
    <b:Guid>{2592133A-39E3-4B05-9961-B772A18520B7}</b:Guid>
    <b:Title>Informe de implementación de los Objetivos de Desarrollo Sostenible ODS en la cudad vigencia (2016 - 2019)</b:Title>
    <b:Author>
      <b:Author>
        <b:Corporate>Veeduría Distrital</b:Corporate>
      </b:Author>
    </b:Author>
    <b:City>Bogotá</b:City>
    <b:RefOrder>14</b:RefOrder>
  </b:Source>
  <b:Source>
    <b:Tag>Ern</b:Tag>
    <b:SourceType>Report</b:SourceType>
    <b:Guid>{2C34D9E5-DFD8-43D5-B1AE-AF1CFAAE36D7}</b:Guid>
    <b:Author>
      <b:Author>
        <b:NameList>
          <b:Person>
            <b:Last>Ernesto</b:Last>
          </b:Person>
          <b:Person>
            <b:Last>Rodrigo Martinez</b:Last>
            <b:Middle>Cohen</b:Middle>
            <b:First>Ernesto </b:First>
          </b:Person>
        </b:NameList>
      </b:Author>
    </b:Author>
    <b:Title>Manual Formulación, evaluación y monitoreo de Proyectos sociales</b:Title>
    <b:RefOrder>15</b:RefOrder>
  </b:Source>
  <b:Source>
    <b:Tag>Min</b:Tag>
    <b:SourceType>Report</b:SourceType>
    <b:Guid>{38A531A6-4028-4099-8C2C-20F7A221C485}</b:Guid>
    <b:Author>
      <b:Author>
        <b:Corporate>Ministerio de ambiente y desarrollo sostenible</b:Corporate>
      </b:Author>
    </b:Author>
    <b:Title>La cumbre de "RIO+20"</b:Title>
    <b:RefOrder>16</b:RefOrder>
  </b:Source>
  <b:Source>
    <b:Tag>Nac</b:Tag>
    <b:SourceType>Report</b:SourceType>
    <b:Guid>{851603C6-412D-4F6D-A835-EE71E75AF13D}</b:Guid>
    <b:Author>
      <b:Author>
        <b:Corporate>Naciones Unidas</b:Corporate>
      </b:Author>
    </b:Author>
    <b:Title>Documento final de la conferencia</b:Title>
    <b:URL>https://rio20.un.org/sites/rio20.un.org/files/a-conf.216-l-1_spanish.pdf.pdf.</b:URL>
    <b:Year>2012</b:Year>
    <b:RefOrder>17</b:RefOrder>
  </b:Source>
  <b:Source>
    <b:Tag>Nac18</b:Tag>
    <b:SourceType>Report</b:SourceType>
    <b:Guid>{2D7EDA7C-8206-4AE0-9812-AB035DADD1D6}</b:Guid>
    <b:Author>
      <b:Author>
        <b:Corporate>Naciones Unidas</b:Corporate>
      </b:Author>
    </b:Author>
    <b:Title>ODS en Colombia: Los retos para 2030</b:Title>
    <b:Year>2018</b:Year>
    <b:URL>https://www.undp.org/content/dam/colombia/docs/ODS/undp_co_PUBL_julio_ODS_en_Colombia_los_retos_para_2030_ONU.pdf. </b:URL>
    <b:RefOrder>18</b:RefOrder>
  </b:Source>
  <b:Source>
    <b:Tag>MarcadorDePosición1</b:Tag>
    <b:SourceType>Report</b:SourceType>
    <b:Guid>{0535FD97-3F25-404C-A48C-430F24CDB1C5}</b:Guid>
    <b:Author>
      <b:Author>
        <b:Corporate>Alcaldia Carmen de Viboral</b:Corporate>
      </b:Author>
    </b:Author>
    <b:Title>concejo municipal. acuerdo No 006 adopta el plan de desarrollo de El Carmen de Viboral</b:Title>
    <b:Year>2016</b:Year>
    <b:URL>https://perfildealcaldes.socya.org.co/wp-content/uploads/2016/09/Plan-de-Desarrollo-Carmen-de-Viboral-2016-2019.pdf</b:URL>
    <b:RefOrder>19</b:RefOrder>
  </b:Source>
  <b:Source>
    <b:Tag>Dep</b:Tag>
    <b:SourceType>Report</b:SourceType>
    <b:Guid>{002C921F-AA51-44D8-8EAA-9BBA4E60B7DA}</b:Guid>
    <b:Author>
      <b:Author>
        <b:Corporate>Departamento Nacional de Planeacion</b:Corporate>
      </b:Author>
    </b:Author>
    <b:Title>Objetivos de Desarrollo Sostenible</b:Title>
    <b:URL>: http://ods.gov.co/es/timeline. </b:URL>
    <b:RefOrder>20</b:RefOrder>
  </b:Source>
  <b:Source>
    <b:Tag>ONU15</b:Tag>
    <b:SourceType>Report</b:SourceType>
    <b:Guid>{D410FFBE-8F6A-4DAD-82CE-9902C8FD1B35}</b:Guid>
    <b:Author>
      <b:Author>
        <b:Corporate>ONU</b:Corporate>
      </b:Author>
    </b:Author>
    <b:Title>Programa de las Naciones Unidas para el Desarrollo. Objetivos de Desarrollo Sostenible</b:Title>
    <b:Year>2000</b:Year>
    <b:URL>https://www.un.org/spanish/milenio/index.html. </b:URL>
    <b:RefOrder>21</b:RefOrder>
  </b:Source>
  <b:Source>
    <b:Tag>ONU151</b:Tag>
    <b:SourceType>Report</b:SourceType>
    <b:Guid>{030EECD1-F6C5-4F98-BA62-FDF00FDE878C}</b:Guid>
    <b:Author>
      <b:Author>
        <b:Corporate>ONU</b:Corporate>
      </b:Author>
    </b:Author>
    <b:Title>Programas de las Naciones Unidas para el desarrollo. Objetivos de Desarrollo sostenible</b:Title>
    <b:Year>2015</b:Year>
    <b:URL>https://www.undp.org/content/undp/es/home/sustainable-development-goals.html</b:URL>
    <b:RefOrder>22</b:RefOrder>
  </b:Source>
  <b:Source>
    <b:Tag>ACN18</b:Tag>
    <b:SourceType>Report</b:SourceType>
    <b:Guid>{D6FC96C8-852C-4B49-A8DB-2F4370C744F3}</b:Guid>
    <b:Author>
      <b:Author>
        <b:Corporate>ACNUR</b:Corporate>
      </b:Author>
    </b:Author>
    <b:Title>La agencia de la ONU para los refugiados</b:Title>
    <b:Year>2018</b:Year>
    <b:URL>https://eacnur.org/es/actualidad/noticias/eventos/pobreza-extrema-que-podemos-hacer-para-acabar-con-ella. </b:URL>
    <b:RefOrder>23</b:RefOrder>
  </b:Source>
  <b:Source>
    <b:Tag>Age15</b:Tag>
    <b:SourceType>Report</b:SourceType>
    <b:Guid>{A1CADDE1-475E-4855-AF2F-82B638B5FB81}</b:Guid>
    <b:Author>
      <b:Author>
        <b:Corporate>Agencia Mexica para la Cooperacion Internacional para el Desarrollo</b:Corporate>
      </b:Author>
    </b:Author>
    <b:Title>Programa de las naciones unidas para el desarrollo. Inclusion social: marco teorico conceptual para la generacion de indicadores asociados a los Objetivos de Desarrollo Sostenible</b:Title>
    <b:Year>2015</b:Year>
    <b:URL>https://evalsdgs.org/2017/04/15/marco-teorico-conceptual-para-generar-indicadores-asociados-a-los-ods/. </b:URL>
    <b:RefOrder>24</b:RefOrder>
  </b:Source>
  <b:Source>
    <b:Tag>Ban20</b:Tag>
    <b:SourceType>Report</b:SourceType>
    <b:Guid>{CD3C9971-ACEF-445A-B65E-34230E3C23B1}</b:Guid>
    <b:Author>
      <b:Author>
        <b:Corporate>Banco Mundial</b:Corporate>
      </b:Author>
    </b:Author>
    <b:Title>Banco Mundial</b:Title>
    <b:Year>2020</b:Year>
    <b:URL>https://www.bancomundial.org/es/news/press-release/2020/02/27/eliminating-extreme-poverty-requires-urgent-focus-on-fragile-and-conflict-affected-countries</b:URL>
    <b:RefOrder>25</b:RefOrder>
  </b:Source>
  <b:Source>
    <b:Tag>Con</b:Tag>
    <b:SourceType>Report</b:SourceType>
    <b:Guid>{A27CD509-B7A9-4215-A993-8E4D5798ED81}</b:Guid>
    <b:Author>
      <b:Author>
        <b:Corporate>Contaduria General de La Nacion</b:Corporate>
      </b:Author>
    </b:Author>
    <b:Title>planes y presupuestos</b:Title>
    <b:URL>http://www.contaduria.gov.co/wps/portal/internetes/home/internet/contaduria/nuestra-entidad/planes-presupuestos/presupuesto/. </b:URL>
    <b:RefOrder>26</b:RefOrder>
  </b:Source>
  <b:Source>
    <b:Tag>Con94</b:Tag>
    <b:SourceType>Report</b:SourceType>
    <b:Guid>{DE3B3928-A246-468E-88CC-6558BDA202A0}</b:Guid>
    <b:Author>
      <b:Author>
        <b:Corporate>Congreso de la Republica</b:Corporate>
      </b:Author>
    </b:Author>
    <b:Title>Ley 152</b:Title>
    <b:Year>1994</b:Year>
    <b:URL>https://colaboracion.dnp.gov.co/CDT/Normatividad/LEY%20152%20DE%201994.pdf</b:URL>
    <b:RefOrder>27</b:RefOrder>
  </b:Source>
  <b:Source>
    <b:Tag>ONU</b:Tag>
    <b:SourceType>Report</b:SourceType>
    <b:Guid>{B5FAC7F5-38A9-4F41-B4D7-B891BA517657}</b:Guid>
    <b:Author>
      <b:Author>
        <b:Corporate>ONU</b:Corporate>
      </b:Author>
    </b:Author>
    <b:Title>United Nations Development Programme UNDP</b:Title>
    <b:URL>https://www.undp.org/content/undp/es/home/sustainable-development-goals.html. </b:URL>
    <b:RefOrder>28</b:RefOrder>
  </b:Source>
  <b:Source>
    <b:Tag>Rel18</b:Tag>
    <b:SourceType>InternetSite</b:SourceType>
    <b:Guid>{02A3373E-233D-4C86-87EB-7A26129CEFB6}</b:Guid>
    <b:Title>Reliefweb</b:Title>
    <b:Year>2018</b:Year>
    <b:Author>
      <b:Author>
        <b:Corporate>Reliefweb</b:Corporate>
      </b:Author>
    </b:Author>
    <b:Month>07</b:Month>
    <b:Day>27</b:Day>
    <b:URL>https://reliefweb.int/report/colombia/ods-en-colombia-los-retos-para-2030. </b:URL>
    <b:RefOrder>29</b:RefOrder>
  </b:Source>
  <b:Source>
    <b:Tag>Som16</b:Tag>
    <b:SourceType>Book</b:SourceType>
    <b:Guid>{5274B471-E535-4B8F-8814-F414E2F8E676}</b:Guid>
    <b:Title>gestion de conocimiento sobre los Objetivos de Desarrollo Sostenible: Conociendo los ODS</b:Title>
    <b:Year>2016</b:Year>
    <b:URL>http://oa.upm.es/43459/1/TFG_ELENA_VALLS_SOMOLINOS.pdf. </b:URL>
    <b:Author>
      <b:Author>
        <b:NameList>
          <b:Person>
            <b:Last>Somolinos</b:Last>
            <b:First>E</b:First>
            <b:Middle>V</b:Middle>
          </b:Person>
        </b:NameList>
      </b:Author>
    </b:Author>
    <b:RefOrder>30</b:RefOrder>
  </b:Source>
  <b:Source>
    <b:Tag>Lop15</b:Tag>
    <b:SourceType>JournalArticle</b:SourceType>
    <b:Guid>{9C56AF32-16C9-43E5-A992-05F7D7E46B7D}</b:Guid>
    <b:Title>desarrollo sustentable</b:Title>
    <b:Year>2015</b:Year>
    <b:Author>
      <b:Author>
        <b:NameList>
          <b:Person>
            <b:Last>Lopez </b:Last>
            <b:First>C</b:First>
          </b:Person>
          <b:Person>
            <b:Last>Lopez </b:Last>
            <b:First>E</b:First>
          </b:Person>
          <b:Person>
            <b:Last>Peniche </b:Last>
            <b:First>I</b:First>
          </b:Person>
        </b:NameList>
      </b:Author>
    </b:Author>
    <b:JournalName>Red de Revistas Cientificas de America Latina y el Caribe (REDALYC)</b:JournalName>
    <b:RefOrder>31</b:RefOrder>
  </b:Source>
  <b:Source>
    <b:Tag>Gam18</b:Tag>
    <b:SourceType>JournalArticle</b:SourceType>
    <b:Guid>{3B94859D-3D3F-4768-A863-235FAEC4634E}</b:Guid>
    <b:Title>Los ODS y las revisiones nacionales voluntarias en Latinoamerica ¿los paises comunican buenas o malas noticias?</b:Title>
    <b:JournalName>AECA</b:JournalName>
    <b:Year>2018</b:Year>
    <b:Pages>40-42</b:Pages>
    <b:Author>
      <b:Author>
        <b:NameList>
          <b:Person>
            <b:Last>Gambeta</b:Last>
            <b:First>N</b:First>
          </b:Person>
          <b:Person>
            <b:Last>Garcia Fronti</b:Last>
            <b:First>I</b:First>
          </b:Person>
          <b:Person>
            <b:Last>Geldress Weiss</b:Last>
            <b:Middle>V</b:Middle>
            <b:First>V</b:First>
          </b:Person>
          <b:Person>
            <b:Last>Gomez Villegas</b:Last>
            <b:First>M</b:First>
          </b:Person>
          <b:Person>
            <b:Last>Jaramillo</b:Last>
            <b:First>M</b:First>
          </b:Person>
        </b:NameList>
      </b:Author>
    </b:Author>
    <b:RefOrder>32</b:RefOrder>
  </b:Source>
  <b:Source>
    <b:Tag>Moh17</b:Tag>
    <b:SourceType>Book</b:SourceType>
    <b:Guid>{D3D2C91B-D1B1-4C79-BFBD-A750902390DA}</b:Guid>
    <b:Author>
      <b:Author>
        <b:NameList>
          <b:Person>
            <b:Last>Sefiani</b:Last>
            <b:First>Mohamed</b:First>
          </b:Person>
        </b:NameList>
      </b:Author>
    </b:Author>
    <b:Title>Los Objetivos de Desarrollo Sostenibel (ODS), en el mapa municipal</b:Title>
    <b:Year>2017</b:Year>
    <b:URL>https://www.local2030.org/library/368/3/Los-ODS-en-el-mapa-municipal.pdf</b:URL>
    <b:RefOrder>33</b:RefOrder>
  </b:Source>
  <b:Source>
    <b:Tag>Gob18</b:Tag>
    <b:SourceType>Book</b:SourceType>
    <b:Guid>{9ABD2195-C57E-4027-B66F-95CA335FECCA}</b:Guid>
    <b:Author>
      <b:Author>
        <b:Corporate>Gobierno de Colombia</b:Corporate>
      </b:Author>
    </b:Author>
    <b:Title>Reporte Nacional Voluntario Colombia</b:Title>
    <b:Year>2018</b:Year>
    <b:City>Bogotá D.C</b:City>
    <b:URL>https://colaboracion.dnp.gov.co/CDT/Prensa/Reporte%20Nacional%20Voluntario%20Colombia%20ODS.pdf</b:URL>
    <b:RefOrder>34</b:RefOrder>
  </b:Source>
  <b:Source>
    <b:Tag>Cor17</b:Tag>
    <b:SourceType>JournalArticle</b:SourceType>
    <b:Guid>{C57B1A68-59CA-472D-84EB-AEAE6E99D594}</b:Guid>
    <b:Title>Informes de Sostenibilidad y su impacto en la creacion de valor financiero de las empresas </b:Title>
    <b:Year>2017</b:Year>
    <b:JournalName>Contaduria Universidad de Antioquia</b:JournalName>
    <b:Pages>43-60 </b:Pages>
    <b:Author>
      <b:Author>
        <b:NameList>
          <b:Person>
            <b:Last>Correa Mejia</b:Last>
            <b:Middle>A</b:Middle>
            <b:First>D</b:First>
          </b:Person>
          <b:Person>
            <b:Last>Hernandez Serna</b:Last>
            <b:Middle>P</b:Middle>
            <b:First>D</b:First>
          </b:Person>
        </b:NameList>
      </b:Author>
    </b:Author>
    <b:RefOrder>35</b:RefOrder>
  </b:Source>
  <b:Source>
    <b:Tag>Mac17</b:Tag>
    <b:SourceType>JournalArticle</b:SourceType>
    <b:Guid>{8DD23922-1806-439E-891B-09C3D2924995}</b:Guid>
    <b:Title>Avances de la contabilidad social y ambiental en su contexto original</b:Title>
    <b:JournalName>Contaduria Universidad de Antioquia</b:JournalName>
    <b:Year>2017</b:Year>
    <b:Pages>13-41</b:Pages>
    <b:Author>
      <b:Author>
        <b:NameList>
          <b:Person>
            <b:Last>Macias</b:Last>
            <b:Middle>A</b:Middle>
            <b:First>H</b:First>
          </b:Person>
          <b:Person>
            <b:Last>Velasquez</b:Last>
            <b:First>S</b:First>
          </b:Person>
        </b:NameList>
      </b:Author>
    </b:Author>
    <b:RefOrder>36</b:RefOrder>
  </b:Source>
  <b:Source>
    <b:Tag>Viv17</b:Tag>
    <b:SourceType>JournalArticle</b:SourceType>
    <b:Guid>{E4FA6AB5-F85B-4D90-9A86-10F0FBB95A82}</b:Guid>
    <b:Title>¿es hora de pasar de la RSE a los ODS?</b:Title>
    <b:JournalName>AGORA</b:JournalName>
    <b:Year>2017</b:Year>
    <b:Author>
      <b:Author>
        <b:NameList>
          <b:Person>
            <b:Last>Vives</b:Last>
            <b:First>A</b:First>
          </b:Person>
        </b:NameList>
      </b:Author>
    </b:Author>
    <b:URL>https://www.agorarsc.org/es-hora-de-pasar-de-la-rse-a-los-ods/</b:URL>
    <b:RefOrder>37</b:RefOrder>
  </b:Source>
</b:Sources>
</file>

<file path=customXml/itemProps1.xml><?xml version="1.0" encoding="utf-8"?>
<ds:datastoreItem xmlns:ds="http://schemas.openxmlformats.org/officeDocument/2006/customXml" ds:itemID="{BFC0A46C-9E8F-416E-AB0E-FE10BD50DC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317d4e-2c70-42b2-8d9e-70d3795a86a5"/>
    <ds:schemaRef ds:uri="a71e6f9f-169e-42db-8bfc-ad91f66f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079505-66AD-41E7-86A8-1AAD72520C31}">
  <ds:schemaRefs>
    <ds:schemaRef ds:uri="http://schemas.microsoft.com/sharepoint/v3/contenttype/forms"/>
  </ds:schemaRefs>
</ds:datastoreItem>
</file>

<file path=customXml/itemProps3.xml><?xml version="1.0" encoding="utf-8"?>
<ds:datastoreItem xmlns:ds="http://schemas.openxmlformats.org/officeDocument/2006/customXml" ds:itemID="{C1CF1AE2-E016-4807-AC17-126CE96BE26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003C0F5-3126-4856-A81F-85398AC42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35</Pages>
  <Words>10433</Words>
  <Characters>59470</Characters>
  <Application>Microsoft Office Word</Application>
  <DocSecurity>0</DocSecurity>
  <Lines>495</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aldair gomez santa</dc:creator>
  <cp:keywords/>
  <dc:description/>
  <cp:lastModifiedBy>Joan Stiven Cardona</cp:lastModifiedBy>
  <cp:revision>8</cp:revision>
  <dcterms:created xsi:type="dcterms:W3CDTF">2021-03-04T00:32:00Z</dcterms:created>
  <dcterms:modified xsi:type="dcterms:W3CDTF">2021-03-04T00:55:00Z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0x0101002D08B4638BCCAF46A4A9992A7FC36EF7</vt:lpwstr>
  </property>
</Properties>
</file>