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8E49" w14:textId="77777777" w:rsidR="00653231" w:rsidRPr="005B053E" w:rsidRDefault="00653231" w:rsidP="0065323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53E">
        <w:rPr>
          <w:rFonts w:ascii="Times New Roman" w:eastAsia="Calibri" w:hAnsi="Times New Roman" w:cs="Times New Roman"/>
          <w:bCs/>
          <w:sz w:val="24"/>
          <w:szCs w:val="24"/>
        </w:rPr>
        <w:t>Tabla 2. Características radiológicas y pruebas pulmonares funcionales de una población con EPID en dos centros de tercer nivel en Medellín, Antioquia.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12"/>
        <w:gridCol w:w="1843"/>
        <w:gridCol w:w="1842"/>
      </w:tblGrid>
      <w:tr w:rsidR="00653231" w:rsidRPr="005B053E" w14:paraId="1D49FFF6" w14:textId="77777777" w:rsidTr="006D4FB2">
        <w:tc>
          <w:tcPr>
            <w:tcW w:w="4112" w:type="dxa"/>
          </w:tcPr>
          <w:p w14:paraId="54EA8AB1" w14:textId="77777777" w:rsidR="00653231" w:rsidRPr="005B053E" w:rsidRDefault="00653231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b/>
                <w:sz w:val="24"/>
                <w:szCs w:val="24"/>
                <w:lang w:val="es-CL"/>
              </w:rPr>
              <w:t>Características imagenológicas</w:t>
            </w:r>
          </w:p>
        </w:tc>
        <w:tc>
          <w:tcPr>
            <w:tcW w:w="1843" w:type="dxa"/>
          </w:tcPr>
          <w:p w14:paraId="44D79206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  <w:t>EPID primarias</w:t>
            </w:r>
          </w:p>
        </w:tc>
        <w:tc>
          <w:tcPr>
            <w:tcW w:w="1842" w:type="dxa"/>
          </w:tcPr>
          <w:p w14:paraId="1D09D556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  <w:t>EPID secundarias</w:t>
            </w:r>
          </w:p>
        </w:tc>
      </w:tr>
      <w:tr w:rsidR="00653231" w:rsidRPr="005B053E" w14:paraId="156BE590" w14:textId="77777777" w:rsidTr="006D4FB2">
        <w:tc>
          <w:tcPr>
            <w:tcW w:w="4112" w:type="dxa"/>
          </w:tcPr>
          <w:p w14:paraId="3AED514A" w14:textId="77777777" w:rsidR="00653231" w:rsidRPr="005B053E" w:rsidRDefault="00653231" w:rsidP="006D4FB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CL"/>
              </w:rPr>
              <w:t>Patrón radiológico en radiografía de tórax</w:t>
            </w:r>
          </w:p>
          <w:p w14:paraId="3D546451" w14:textId="77777777" w:rsidR="00653231" w:rsidRPr="005B053E" w:rsidRDefault="00653231" w:rsidP="006D4FB2">
            <w:pPr>
              <w:spacing w:after="160" w:line="259" w:lineRule="auto"/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B053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Sin datos</w:t>
            </w:r>
          </w:p>
          <w:p w14:paraId="6999487F" w14:textId="77777777" w:rsidR="00653231" w:rsidRPr="005B053E" w:rsidRDefault="00653231" w:rsidP="006D4FB2">
            <w:pPr>
              <w:spacing w:after="160" w:line="259" w:lineRule="auto"/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B053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Patrón reticular</w:t>
            </w:r>
          </w:p>
          <w:p w14:paraId="387F1E82" w14:textId="77777777" w:rsidR="00653231" w:rsidRPr="005B053E" w:rsidRDefault="00653231" w:rsidP="006D4FB2">
            <w:pPr>
              <w:spacing w:after="160" w:line="259" w:lineRule="auto"/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B053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Patrón retículo-nodular</w:t>
            </w:r>
          </w:p>
          <w:p w14:paraId="7FC22A0E" w14:textId="77777777" w:rsidR="00653231" w:rsidRPr="005B053E" w:rsidRDefault="00653231" w:rsidP="006D4FB2">
            <w:pPr>
              <w:spacing w:after="160" w:line="259" w:lineRule="auto"/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B053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Patrón de llenado alveolar</w:t>
            </w:r>
          </w:p>
          <w:p w14:paraId="56D44A34" w14:textId="77777777" w:rsidR="00653231" w:rsidRPr="005B053E" w:rsidRDefault="00653231" w:rsidP="006D4FB2">
            <w:pPr>
              <w:spacing w:after="160" w:line="259" w:lineRule="auto"/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B053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Patrón nodular</w:t>
            </w:r>
          </w:p>
          <w:p w14:paraId="292F951E" w14:textId="77777777" w:rsidR="00653231" w:rsidRPr="005B053E" w:rsidRDefault="00653231" w:rsidP="006D4FB2">
            <w:pPr>
              <w:spacing w:after="160" w:line="259" w:lineRule="auto"/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ja-JP"/>
              </w:rPr>
            </w:pPr>
            <w:r w:rsidRPr="005B053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Normal</w:t>
            </w:r>
          </w:p>
        </w:tc>
        <w:tc>
          <w:tcPr>
            <w:tcW w:w="1843" w:type="dxa"/>
          </w:tcPr>
          <w:p w14:paraId="21786CC7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</w:p>
          <w:p w14:paraId="23F1CFB5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</w:p>
          <w:p w14:paraId="0EBA1C30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79 (51%)</w:t>
            </w:r>
          </w:p>
          <w:p w14:paraId="14D81137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58 (37%)</w:t>
            </w:r>
          </w:p>
          <w:p w14:paraId="4019322A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11 (7%)</w:t>
            </w:r>
          </w:p>
          <w:p w14:paraId="21A63E2A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6 (4%)</w:t>
            </w:r>
          </w:p>
          <w:p w14:paraId="01ABA0FC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-</w:t>
            </w:r>
          </w:p>
          <w:p w14:paraId="304BA137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2 (1%)</w:t>
            </w:r>
          </w:p>
        </w:tc>
        <w:tc>
          <w:tcPr>
            <w:tcW w:w="1842" w:type="dxa"/>
          </w:tcPr>
          <w:p w14:paraId="60748144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</w:p>
          <w:p w14:paraId="708FE6B7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</w:p>
          <w:p w14:paraId="5B92F297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31 (54%)</w:t>
            </w:r>
          </w:p>
          <w:p w14:paraId="2F716B4A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15 (26%)</w:t>
            </w:r>
          </w:p>
          <w:p w14:paraId="2D2DC6F5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7 (12%)</w:t>
            </w:r>
          </w:p>
          <w:p w14:paraId="50366D02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 (2%)</w:t>
            </w:r>
          </w:p>
          <w:p w14:paraId="5300D4EB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 (5%)</w:t>
            </w:r>
          </w:p>
          <w:p w14:paraId="61F52A7D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-</w:t>
            </w:r>
          </w:p>
        </w:tc>
      </w:tr>
      <w:tr w:rsidR="00653231" w:rsidRPr="005B053E" w14:paraId="3CA4F043" w14:textId="77777777" w:rsidTr="006D4FB2">
        <w:tc>
          <w:tcPr>
            <w:tcW w:w="4112" w:type="dxa"/>
          </w:tcPr>
          <w:p w14:paraId="67528B38" w14:textId="77777777" w:rsidR="00653231" w:rsidRPr="005B053E" w:rsidRDefault="00653231" w:rsidP="006D4FB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CL"/>
              </w:rPr>
              <w:t>Tomografía computarizada de tórax</w:t>
            </w:r>
          </w:p>
          <w:p w14:paraId="64B3CF3D" w14:textId="77777777" w:rsidR="00653231" w:rsidRPr="005B053E" w:rsidRDefault="00653231" w:rsidP="006D4FB2">
            <w:pPr>
              <w:spacing w:after="160" w:line="259" w:lineRule="auto"/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B053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Sin datos</w:t>
            </w:r>
          </w:p>
          <w:p w14:paraId="61224694" w14:textId="77777777" w:rsidR="00653231" w:rsidRPr="005B053E" w:rsidRDefault="00653231" w:rsidP="006D4FB2">
            <w:pPr>
              <w:spacing w:after="160" w:line="259" w:lineRule="auto"/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B053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Neumonía intersticial usual</w:t>
            </w:r>
          </w:p>
          <w:p w14:paraId="7AFA796C" w14:textId="77777777" w:rsidR="00653231" w:rsidRPr="005B053E" w:rsidRDefault="00653231" w:rsidP="006D4FB2">
            <w:pPr>
              <w:spacing w:after="160" w:line="259" w:lineRule="auto"/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B053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Neumonía intersticial no especifica</w:t>
            </w:r>
          </w:p>
          <w:p w14:paraId="76112662" w14:textId="77777777" w:rsidR="00653231" w:rsidRPr="005B053E" w:rsidRDefault="00653231" w:rsidP="006D4FB2">
            <w:pPr>
              <w:spacing w:after="160" w:line="259" w:lineRule="auto"/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B053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Fibrosis sin patrón establecido</w:t>
            </w:r>
          </w:p>
          <w:p w14:paraId="0AFA6B13" w14:textId="77777777" w:rsidR="00653231" w:rsidRPr="005B053E" w:rsidRDefault="00653231" w:rsidP="006D4FB2">
            <w:pPr>
              <w:spacing w:after="160" w:line="259" w:lineRule="auto"/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ja-JP"/>
              </w:rPr>
            </w:pPr>
            <w:r w:rsidRPr="005B053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ja-JP"/>
              </w:rPr>
              <w:t>NIU vs NINE</w:t>
            </w:r>
          </w:p>
          <w:p w14:paraId="43EA79EA" w14:textId="77777777" w:rsidR="00653231" w:rsidRPr="005B053E" w:rsidRDefault="00653231" w:rsidP="006D4FB2">
            <w:pPr>
              <w:spacing w:after="160" w:line="259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5B0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Probable NIU</w:t>
            </w:r>
          </w:p>
        </w:tc>
        <w:tc>
          <w:tcPr>
            <w:tcW w:w="1843" w:type="dxa"/>
          </w:tcPr>
          <w:p w14:paraId="1553E0D3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4DE4B7D2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8 (5%)</w:t>
            </w:r>
          </w:p>
          <w:p w14:paraId="5A6CE3D4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70 (45%)</w:t>
            </w:r>
          </w:p>
          <w:p w14:paraId="1E6D357A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33 (21%)</w:t>
            </w:r>
          </w:p>
          <w:p w14:paraId="5EA94DA7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16 (10%)</w:t>
            </w:r>
          </w:p>
          <w:p w14:paraId="2014F2AF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16 (10%)</w:t>
            </w:r>
          </w:p>
          <w:p w14:paraId="5EAEF672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13 (8%)</w:t>
            </w:r>
          </w:p>
        </w:tc>
        <w:tc>
          <w:tcPr>
            <w:tcW w:w="1842" w:type="dxa"/>
          </w:tcPr>
          <w:p w14:paraId="79314934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</w:p>
          <w:p w14:paraId="72D24F44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 (2%)</w:t>
            </w:r>
          </w:p>
          <w:p w14:paraId="0937DBD1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15 (26%)</w:t>
            </w:r>
          </w:p>
          <w:p w14:paraId="3EF89AFF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28 (49%)</w:t>
            </w:r>
          </w:p>
          <w:p w14:paraId="625EF9B5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7 (12%)</w:t>
            </w:r>
          </w:p>
          <w:p w14:paraId="709E831F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4 (7%)</w:t>
            </w:r>
          </w:p>
          <w:p w14:paraId="0C192B75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2 (4%)</w:t>
            </w:r>
          </w:p>
        </w:tc>
      </w:tr>
      <w:tr w:rsidR="00653231" w:rsidRPr="005B053E" w14:paraId="475243E5" w14:textId="77777777" w:rsidTr="006D4FB2">
        <w:tc>
          <w:tcPr>
            <w:tcW w:w="7797" w:type="dxa"/>
            <w:gridSpan w:val="3"/>
          </w:tcPr>
          <w:p w14:paraId="1EA1FC21" w14:textId="77777777" w:rsidR="00653231" w:rsidRPr="005B053E" w:rsidRDefault="00653231" w:rsidP="006D4FB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  <w:t>Pruebas de función pulmonar</w:t>
            </w:r>
          </w:p>
        </w:tc>
      </w:tr>
      <w:tr w:rsidR="00653231" w:rsidRPr="005B053E" w14:paraId="37D112BC" w14:textId="77777777" w:rsidTr="006D4FB2">
        <w:tc>
          <w:tcPr>
            <w:tcW w:w="4112" w:type="dxa"/>
          </w:tcPr>
          <w:p w14:paraId="3A039417" w14:textId="77777777" w:rsidR="00653231" w:rsidRPr="005B053E" w:rsidRDefault="00653231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 xml:space="preserve">VEF1 </w:t>
            </w: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en % del predicho*</w:t>
            </w:r>
          </w:p>
        </w:tc>
        <w:tc>
          <w:tcPr>
            <w:tcW w:w="1843" w:type="dxa"/>
          </w:tcPr>
          <w:p w14:paraId="3654FF69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 = 60</w:t>
            </w:r>
          </w:p>
          <w:p w14:paraId="75D73CCD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65 (50 – 82)</w:t>
            </w:r>
          </w:p>
        </w:tc>
        <w:tc>
          <w:tcPr>
            <w:tcW w:w="1842" w:type="dxa"/>
          </w:tcPr>
          <w:p w14:paraId="5D44869F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 = 21</w:t>
            </w:r>
          </w:p>
          <w:p w14:paraId="28ED6F3C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68 (53 – 78)</w:t>
            </w:r>
          </w:p>
        </w:tc>
      </w:tr>
      <w:tr w:rsidR="00653231" w:rsidRPr="005B053E" w14:paraId="4450E84A" w14:textId="77777777" w:rsidTr="006D4FB2">
        <w:tc>
          <w:tcPr>
            <w:tcW w:w="4112" w:type="dxa"/>
          </w:tcPr>
          <w:p w14:paraId="6AC88A24" w14:textId="77777777" w:rsidR="00653231" w:rsidRPr="005B053E" w:rsidRDefault="00653231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 xml:space="preserve">CVF </w:t>
            </w: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en % del predicho*</w:t>
            </w:r>
          </w:p>
        </w:tc>
        <w:tc>
          <w:tcPr>
            <w:tcW w:w="1843" w:type="dxa"/>
          </w:tcPr>
          <w:p w14:paraId="2A686ABC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 = 60</w:t>
            </w:r>
          </w:p>
          <w:p w14:paraId="02D37841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62 (49 – 73)</w:t>
            </w:r>
          </w:p>
        </w:tc>
        <w:tc>
          <w:tcPr>
            <w:tcW w:w="1842" w:type="dxa"/>
          </w:tcPr>
          <w:p w14:paraId="05B913CF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 = 21</w:t>
            </w:r>
          </w:p>
          <w:p w14:paraId="2839968A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64 (43 – 74)</w:t>
            </w:r>
          </w:p>
        </w:tc>
      </w:tr>
      <w:tr w:rsidR="00653231" w:rsidRPr="005B053E" w14:paraId="1A1BB678" w14:textId="77777777" w:rsidTr="006D4FB2">
        <w:tc>
          <w:tcPr>
            <w:tcW w:w="4112" w:type="dxa"/>
          </w:tcPr>
          <w:p w14:paraId="6EEC4A5D" w14:textId="77777777" w:rsidR="00653231" w:rsidRPr="005B053E" w:rsidRDefault="00653231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DLCO en</w:t>
            </w: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% del predicho*</w:t>
            </w:r>
          </w:p>
        </w:tc>
        <w:tc>
          <w:tcPr>
            <w:tcW w:w="1843" w:type="dxa"/>
          </w:tcPr>
          <w:p w14:paraId="79EDD475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 = 41</w:t>
            </w:r>
          </w:p>
          <w:p w14:paraId="33FC8451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43 (29 – 57)</w:t>
            </w:r>
          </w:p>
        </w:tc>
        <w:tc>
          <w:tcPr>
            <w:tcW w:w="1842" w:type="dxa"/>
          </w:tcPr>
          <w:p w14:paraId="796CDBFB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 = 21</w:t>
            </w:r>
          </w:p>
          <w:p w14:paraId="6040341A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50 (32 – 66)</w:t>
            </w:r>
          </w:p>
        </w:tc>
      </w:tr>
      <w:tr w:rsidR="00653231" w:rsidRPr="005B053E" w14:paraId="42DE71EA" w14:textId="77777777" w:rsidTr="006D4FB2">
        <w:tc>
          <w:tcPr>
            <w:tcW w:w="4112" w:type="dxa"/>
          </w:tcPr>
          <w:p w14:paraId="3433D816" w14:textId="77777777" w:rsidR="00653231" w:rsidRPr="005B053E" w:rsidRDefault="00653231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 xml:space="preserve">CPT </w:t>
            </w: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en % del predicho*</w:t>
            </w:r>
          </w:p>
        </w:tc>
        <w:tc>
          <w:tcPr>
            <w:tcW w:w="1843" w:type="dxa"/>
          </w:tcPr>
          <w:p w14:paraId="43F58A33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 = 24</w:t>
            </w:r>
          </w:p>
          <w:p w14:paraId="3DC3A7EF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69 (56 – 76)</w:t>
            </w:r>
          </w:p>
        </w:tc>
        <w:tc>
          <w:tcPr>
            <w:tcW w:w="1842" w:type="dxa"/>
          </w:tcPr>
          <w:p w14:paraId="160E5AC3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 = 7</w:t>
            </w:r>
          </w:p>
          <w:p w14:paraId="3FBCA3A3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61 (37 – 76)</w:t>
            </w:r>
          </w:p>
        </w:tc>
      </w:tr>
      <w:tr w:rsidR="00653231" w:rsidRPr="005B053E" w14:paraId="3F6F2E89" w14:textId="77777777" w:rsidTr="006D4FB2">
        <w:tc>
          <w:tcPr>
            <w:tcW w:w="4112" w:type="dxa"/>
          </w:tcPr>
          <w:p w14:paraId="6AC505B5" w14:textId="77777777" w:rsidR="00653231" w:rsidRPr="005B053E" w:rsidRDefault="00653231" w:rsidP="006D4F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lastRenderedPageBreak/>
              <w:t xml:space="preserve">PSAP </w:t>
            </w: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en </w:t>
            </w:r>
            <w:proofErr w:type="spellStart"/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mmHg</w:t>
            </w:r>
            <w:proofErr w:type="spellEnd"/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*</w:t>
            </w:r>
          </w:p>
        </w:tc>
        <w:tc>
          <w:tcPr>
            <w:tcW w:w="1843" w:type="dxa"/>
          </w:tcPr>
          <w:p w14:paraId="2378D995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 = 80</w:t>
            </w:r>
          </w:p>
          <w:p w14:paraId="6E3FE119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44 (30 – 60)</w:t>
            </w:r>
          </w:p>
        </w:tc>
        <w:tc>
          <w:tcPr>
            <w:tcW w:w="1842" w:type="dxa"/>
          </w:tcPr>
          <w:p w14:paraId="23AB7039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 = 29</w:t>
            </w:r>
          </w:p>
          <w:p w14:paraId="02FD032B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36 (30 – 54)</w:t>
            </w:r>
          </w:p>
        </w:tc>
      </w:tr>
      <w:tr w:rsidR="00653231" w:rsidRPr="005B053E" w14:paraId="50B7A103" w14:textId="77777777" w:rsidTr="006D4FB2">
        <w:tc>
          <w:tcPr>
            <w:tcW w:w="4112" w:type="dxa"/>
          </w:tcPr>
          <w:p w14:paraId="2759142B" w14:textId="77777777" w:rsidR="00653231" w:rsidRPr="005B053E" w:rsidRDefault="00653231" w:rsidP="006D4FB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PC6M en metros*</w:t>
            </w:r>
          </w:p>
        </w:tc>
        <w:tc>
          <w:tcPr>
            <w:tcW w:w="1843" w:type="dxa"/>
          </w:tcPr>
          <w:p w14:paraId="1F676A4C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 = 28</w:t>
            </w:r>
          </w:p>
          <w:p w14:paraId="5D65B3AF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368 (280 – 454)</w:t>
            </w:r>
          </w:p>
        </w:tc>
        <w:tc>
          <w:tcPr>
            <w:tcW w:w="1842" w:type="dxa"/>
          </w:tcPr>
          <w:p w14:paraId="21AB24C1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n = 10</w:t>
            </w:r>
          </w:p>
          <w:p w14:paraId="3DADD455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366 (302 – 430)</w:t>
            </w:r>
          </w:p>
        </w:tc>
      </w:tr>
      <w:tr w:rsidR="00653231" w:rsidRPr="005B053E" w14:paraId="054051EB" w14:textId="77777777" w:rsidTr="006D4FB2">
        <w:tc>
          <w:tcPr>
            <w:tcW w:w="4112" w:type="dxa"/>
          </w:tcPr>
          <w:p w14:paraId="2FA8CBA7" w14:textId="77777777" w:rsidR="00653231" w:rsidRPr="005B053E" w:rsidRDefault="00653231" w:rsidP="006D4FB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  <w:t>Biopsia pulmonar</w:t>
            </w:r>
          </w:p>
        </w:tc>
        <w:tc>
          <w:tcPr>
            <w:tcW w:w="1843" w:type="dxa"/>
          </w:tcPr>
          <w:p w14:paraId="79999E28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57 (37%)</w:t>
            </w:r>
          </w:p>
        </w:tc>
        <w:tc>
          <w:tcPr>
            <w:tcW w:w="1842" w:type="dxa"/>
          </w:tcPr>
          <w:p w14:paraId="1555523B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20 (35%)</w:t>
            </w:r>
          </w:p>
        </w:tc>
      </w:tr>
      <w:tr w:rsidR="00653231" w:rsidRPr="005B053E" w14:paraId="2C81B92A" w14:textId="77777777" w:rsidTr="006D4FB2">
        <w:tc>
          <w:tcPr>
            <w:tcW w:w="4112" w:type="dxa"/>
          </w:tcPr>
          <w:p w14:paraId="0F93457E" w14:textId="77777777" w:rsidR="00653231" w:rsidRPr="005B053E" w:rsidRDefault="00653231" w:rsidP="006D4FB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</w:pPr>
            <w:proofErr w:type="spellStart"/>
            <w:r w:rsidRPr="005B0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Requerimiento</w:t>
            </w:r>
            <w:proofErr w:type="spellEnd"/>
            <w:r w:rsidRPr="005B0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de O2</w:t>
            </w:r>
          </w:p>
        </w:tc>
        <w:tc>
          <w:tcPr>
            <w:tcW w:w="1843" w:type="dxa"/>
          </w:tcPr>
          <w:p w14:paraId="1FDDB131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101 (65%)</w:t>
            </w:r>
          </w:p>
        </w:tc>
        <w:tc>
          <w:tcPr>
            <w:tcW w:w="1842" w:type="dxa"/>
          </w:tcPr>
          <w:p w14:paraId="16E3640B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34 (60%)</w:t>
            </w:r>
          </w:p>
        </w:tc>
      </w:tr>
      <w:tr w:rsidR="00653231" w:rsidRPr="005B053E" w14:paraId="70A1DB0C" w14:textId="77777777" w:rsidTr="006D4FB2">
        <w:tc>
          <w:tcPr>
            <w:tcW w:w="4112" w:type="dxa"/>
          </w:tcPr>
          <w:p w14:paraId="07A93875" w14:textId="77777777" w:rsidR="00653231" w:rsidRPr="005B053E" w:rsidRDefault="00653231" w:rsidP="006D4FB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  <w:t>Estado Vital (muerto)</w:t>
            </w:r>
          </w:p>
        </w:tc>
        <w:tc>
          <w:tcPr>
            <w:tcW w:w="1843" w:type="dxa"/>
          </w:tcPr>
          <w:p w14:paraId="01E79CD3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40 (26%)</w:t>
            </w:r>
          </w:p>
        </w:tc>
        <w:tc>
          <w:tcPr>
            <w:tcW w:w="1842" w:type="dxa"/>
          </w:tcPr>
          <w:p w14:paraId="2D780699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7 (12%)</w:t>
            </w:r>
          </w:p>
        </w:tc>
      </w:tr>
      <w:tr w:rsidR="00653231" w:rsidRPr="005B053E" w14:paraId="076E9620" w14:textId="77777777" w:rsidTr="006D4FB2">
        <w:tc>
          <w:tcPr>
            <w:tcW w:w="4112" w:type="dxa"/>
          </w:tcPr>
          <w:p w14:paraId="0C5D466F" w14:textId="77777777" w:rsidR="00653231" w:rsidRPr="005B053E" w:rsidRDefault="00653231" w:rsidP="006D4FB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  <w:t>Edad de muerte (media ± D.E.)</w:t>
            </w:r>
          </w:p>
        </w:tc>
        <w:tc>
          <w:tcPr>
            <w:tcW w:w="1843" w:type="dxa"/>
          </w:tcPr>
          <w:p w14:paraId="7163D987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67 ± 15</w:t>
            </w:r>
          </w:p>
        </w:tc>
        <w:tc>
          <w:tcPr>
            <w:tcW w:w="1842" w:type="dxa"/>
          </w:tcPr>
          <w:p w14:paraId="1E9CFBA4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54 ± 8</w:t>
            </w:r>
          </w:p>
        </w:tc>
      </w:tr>
      <w:tr w:rsidR="00653231" w:rsidRPr="005B053E" w14:paraId="65D0BB3C" w14:textId="77777777" w:rsidTr="006D4FB2">
        <w:tc>
          <w:tcPr>
            <w:tcW w:w="4112" w:type="dxa"/>
          </w:tcPr>
          <w:p w14:paraId="38821168" w14:textId="77777777" w:rsidR="00653231" w:rsidRPr="005B053E" w:rsidRDefault="00653231" w:rsidP="006D4FB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  <w:t>Causa de muerte</w:t>
            </w:r>
          </w:p>
          <w:p w14:paraId="70E29D11" w14:textId="77777777" w:rsidR="00653231" w:rsidRPr="005B053E" w:rsidRDefault="00653231" w:rsidP="006D4FB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  <w:t>Sin datos</w:t>
            </w:r>
          </w:p>
          <w:p w14:paraId="40B090A8" w14:textId="77777777" w:rsidR="00653231" w:rsidRPr="005B053E" w:rsidRDefault="00653231" w:rsidP="006D4FB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  <w:t xml:space="preserve">Falla ventilatoria </w:t>
            </w:r>
          </w:p>
          <w:p w14:paraId="50AA640F" w14:textId="77777777" w:rsidR="00653231" w:rsidRPr="005B053E" w:rsidRDefault="00653231" w:rsidP="006D4FB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CL"/>
              </w:rPr>
              <w:t>No asociada a condición pulmonar</w:t>
            </w:r>
          </w:p>
        </w:tc>
        <w:tc>
          <w:tcPr>
            <w:tcW w:w="1843" w:type="dxa"/>
          </w:tcPr>
          <w:p w14:paraId="33CD63EC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</w:p>
          <w:p w14:paraId="697F31B8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 (8%)</w:t>
            </w:r>
          </w:p>
          <w:p w14:paraId="4FA349A4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34 (85%)</w:t>
            </w:r>
          </w:p>
          <w:p w14:paraId="464D04B3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3 (8%)</w:t>
            </w:r>
          </w:p>
        </w:tc>
        <w:tc>
          <w:tcPr>
            <w:tcW w:w="1842" w:type="dxa"/>
          </w:tcPr>
          <w:p w14:paraId="13BA24FE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</w:p>
          <w:p w14:paraId="6729CF35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1 (14%)</w:t>
            </w:r>
          </w:p>
          <w:p w14:paraId="49FF012A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4 (57%)</w:t>
            </w:r>
          </w:p>
          <w:p w14:paraId="56DC8B16" w14:textId="77777777" w:rsidR="00653231" w:rsidRPr="005B053E" w:rsidRDefault="00653231" w:rsidP="006D4F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s-CL"/>
              </w:rPr>
            </w:pPr>
            <w:r w:rsidRPr="005B053E">
              <w:rPr>
                <w:rFonts w:ascii="Times New Roman" w:eastAsia="Calibri" w:hAnsi="Times New Roman" w:cs="Times New Roman"/>
                <w:sz w:val="24"/>
                <w:szCs w:val="24"/>
                <w:lang w:val="es-CL"/>
              </w:rPr>
              <w:t>2 (29%)</w:t>
            </w:r>
          </w:p>
        </w:tc>
      </w:tr>
    </w:tbl>
    <w:p w14:paraId="13ABCA63" w14:textId="77777777" w:rsidR="00653231" w:rsidRPr="005B053E" w:rsidRDefault="00653231" w:rsidP="00653231">
      <w:pPr>
        <w:rPr>
          <w:rFonts w:ascii="Times New Roman" w:eastAsia="Calibri" w:hAnsi="Times New Roman" w:cs="Times New Roman"/>
          <w:sz w:val="24"/>
          <w:szCs w:val="24"/>
        </w:rPr>
      </w:pPr>
    </w:p>
    <w:p w14:paraId="407FE66C" w14:textId="77777777" w:rsidR="00653231" w:rsidRPr="005B053E" w:rsidRDefault="00653231" w:rsidP="006532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53E">
        <w:rPr>
          <w:rFonts w:ascii="Times New Roman" w:eastAsia="Calibri" w:hAnsi="Times New Roman" w:cs="Times New Roman"/>
          <w:sz w:val="24"/>
          <w:szCs w:val="24"/>
        </w:rPr>
        <w:t>*Valores expresados en mediana</w:t>
      </w:r>
    </w:p>
    <w:p w14:paraId="6CF81EEB" w14:textId="2D382435" w:rsidR="00653231" w:rsidRPr="005B053E" w:rsidRDefault="00653231" w:rsidP="006532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53E">
        <w:rPr>
          <w:rFonts w:ascii="Times New Roman" w:eastAsia="Calibri" w:hAnsi="Times New Roman" w:cs="Times New Roman"/>
          <w:sz w:val="24"/>
          <w:szCs w:val="24"/>
        </w:rPr>
        <w:t>CPT: capacidad pulmonar total. CVF: capacidad vital forzada. DE: desviación estándar. DLCO: capacidad de difusión de monóxido de carbono. NINE: neumonía intersticial no específica. NIU: neumonía intersticial usual. PC6M: prueba de caminata de 6 minutos. PSAP: presión sistólica de la arteria pulmonar. VEF1: volumen espiratorio forzado en un segund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</w:p>
    <w:sectPr w:rsidR="00653231" w:rsidRPr="005B0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89"/>
    <w:rsid w:val="003E5091"/>
    <w:rsid w:val="00653231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5636"/>
  <w15:chartTrackingRefBased/>
  <w15:docId w15:val="{71EFF73A-869D-4B31-93F1-8BD1259B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2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next w:val="Tablaconcuadrculaclara"/>
    <w:uiPriority w:val="40"/>
    <w:rsid w:val="00806989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8069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65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DE JESUS NAVARRO BELENO</dc:creator>
  <cp:keywords/>
  <dc:description/>
  <cp:lastModifiedBy>KEVIN DE JESUS NAVARRO BELENO</cp:lastModifiedBy>
  <cp:revision>2</cp:revision>
  <dcterms:created xsi:type="dcterms:W3CDTF">2022-07-02T01:27:00Z</dcterms:created>
  <dcterms:modified xsi:type="dcterms:W3CDTF">2022-07-02T01:27:00Z</dcterms:modified>
</cp:coreProperties>
</file>