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FA745" w14:textId="261F10E0" w:rsidR="00610C0C" w:rsidRDefault="00237FB8" w:rsidP="00C118A3">
      <w:pPr>
        <w:jc w:val="center"/>
        <w:rPr>
          <w:rFonts w:cs="Times New Roman"/>
          <w:b/>
          <w:bCs/>
          <w:szCs w:val="24"/>
        </w:rPr>
      </w:pPr>
      <w:r>
        <w:rPr>
          <w:rFonts w:cs="Times New Roman"/>
          <w:b/>
          <w:bCs/>
          <w:szCs w:val="24"/>
        </w:rPr>
        <w:softHyphen/>
      </w:r>
      <w:r>
        <w:rPr>
          <w:rFonts w:cs="Times New Roman"/>
          <w:b/>
          <w:bCs/>
          <w:szCs w:val="24"/>
        </w:rPr>
        <w:softHyphen/>
      </w:r>
      <w:r w:rsidR="00850FB1">
        <w:rPr>
          <w:rFonts w:cs="Times New Roman"/>
          <w:b/>
          <w:bCs/>
          <w:noProof/>
          <w:szCs w:val="24"/>
        </w:rPr>
        <w:drawing>
          <wp:inline distT="0" distB="0" distL="0" distR="0" wp14:anchorId="1F97D5DF" wp14:editId="64AC2F7B">
            <wp:extent cx="2130949" cy="1024495"/>
            <wp:effectExtent l="0" t="0" r="3175" b="0"/>
            <wp:docPr id="21" name="Imagen 2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Logotip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2143007" cy="1030292"/>
                    </a:xfrm>
                    <a:prstGeom prst="rect">
                      <a:avLst/>
                    </a:prstGeom>
                  </pic:spPr>
                </pic:pic>
              </a:graphicData>
            </a:graphic>
          </wp:inline>
        </w:drawing>
      </w:r>
    </w:p>
    <w:p w14:paraId="2303A98E" w14:textId="77777777" w:rsidR="00610C0C" w:rsidRDefault="00610C0C" w:rsidP="00C118A3">
      <w:pPr>
        <w:jc w:val="center"/>
        <w:rPr>
          <w:rFonts w:cs="Times New Roman"/>
          <w:b/>
          <w:bCs/>
          <w:szCs w:val="24"/>
        </w:rPr>
      </w:pPr>
    </w:p>
    <w:p w14:paraId="2436856D" w14:textId="772CD938" w:rsidR="00573C21" w:rsidRPr="004341C0" w:rsidRDefault="000852BC" w:rsidP="00C118A3">
      <w:pPr>
        <w:jc w:val="center"/>
        <w:rPr>
          <w:rFonts w:cs="Times New Roman"/>
          <w:b/>
          <w:bCs/>
          <w:szCs w:val="24"/>
        </w:rPr>
      </w:pPr>
      <w:r>
        <w:rPr>
          <w:rFonts w:cs="Times New Roman"/>
          <w:b/>
          <w:bCs/>
          <w:szCs w:val="24"/>
        </w:rPr>
        <w:t xml:space="preserve">Precio de la vivienda en Colombia. </w:t>
      </w:r>
      <w:r w:rsidR="00CA5258">
        <w:rPr>
          <w:rFonts w:cs="Times New Roman"/>
          <w:b/>
          <w:bCs/>
          <w:szCs w:val="24"/>
        </w:rPr>
        <w:t>Revisión para la existencia o no de una burbuja inmobiliaria</w:t>
      </w:r>
    </w:p>
    <w:p w14:paraId="3906BE8C" w14:textId="2763D7DA" w:rsidR="00013939" w:rsidRDefault="00013939" w:rsidP="00573C21">
      <w:pPr>
        <w:jc w:val="center"/>
        <w:rPr>
          <w:rFonts w:cs="Times New Roman"/>
          <w:szCs w:val="24"/>
        </w:rPr>
      </w:pPr>
    </w:p>
    <w:p w14:paraId="17B8FEDB" w14:textId="77777777" w:rsidR="00921501" w:rsidRPr="000511AB" w:rsidRDefault="00921501" w:rsidP="00573C21">
      <w:pPr>
        <w:jc w:val="center"/>
        <w:rPr>
          <w:rFonts w:cs="Times New Roman"/>
          <w:szCs w:val="24"/>
        </w:rPr>
      </w:pPr>
    </w:p>
    <w:p w14:paraId="167A4B08" w14:textId="498112E8" w:rsidR="00F15413" w:rsidRPr="003F3506" w:rsidRDefault="00F22835" w:rsidP="003028E4">
      <w:pPr>
        <w:jc w:val="center"/>
        <w:rPr>
          <w:rFonts w:cs="Times New Roman"/>
          <w:szCs w:val="24"/>
        </w:rPr>
      </w:pPr>
      <w:bookmarkStart w:id="0" w:name="_Hlk65067898"/>
      <w:r>
        <w:rPr>
          <w:rFonts w:cs="Times New Roman"/>
          <w:szCs w:val="24"/>
        </w:rPr>
        <w:t>Andrés Eduardo Bran Arboleda</w:t>
      </w:r>
    </w:p>
    <w:p w14:paraId="6C9D2993" w14:textId="3EB8F7ED" w:rsidR="00F15413" w:rsidRPr="003F3506" w:rsidRDefault="00F15413" w:rsidP="00F22835">
      <w:pPr>
        <w:rPr>
          <w:rFonts w:cs="Times New Roman"/>
          <w:szCs w:val="24"/>
        </w:rPr>
      </w:pPr>
    </w:p>
    <w:p w14:paraId="7ED3F2B0" w14:textId="2F15CBC9" w:rsidR="00013939" w:rsidRDefault="00013939" w:rsidP="00573C21">
      <w:pPr>
        <w:jc w:val="center"/>
        <w:rPr>
          <w:rFonts w:cs="Times New Roman"/>
          <w:szCs w:val="24"/>
        </w:rPr>
      </w:pPr>
    </w:p>
    <w:p w14:paraId="6C0D1524" w14:textId="7AB654EF" w:rsidR="00850FB1" w:rsidRPr="004635B6" w:rsidRDefault="00646C1C" w:rsidP="00C347FE">
      <w:pPr>
        <w:jc w:val="center"/>
        <w:rPr>
          <w:rFonts w:cs="Times New Roman"/>
          <w:szCs w:val="24"/>
        </w:rPr>
      </w:pPr>
      <w:sdt>
        <w:sdtPr>
          <w:rPr>
            <w:rStyle w:val="Estilo7"/>
          </w:rPr>
          <w:alias w:val="Tipo de documento"/>
          <w:tag w:val="Tipo de documento"/>
          <w:id w:val="1127737763"/>
          <w:placeholder>
            <w:docPart w:val="45FA33EBE1BF436D849016954584E84D"/>
          </w:placeholder>
          <w15:color w:val="008000"/>
          <w:dropDownList>
            <w:listItem w:displayText="Seleccione tipo de documento" w:value="Seleccione tipo de documento"/>
            <w:listItem w:displayText="Anteproyecto presentado" w:value="Anteproyecto presentado"/>
            <w:listItem w:displayText="Artículo de investigación presentado" w:value="Artículo de investigación presentado"/>
            <w:listItem w:displayText="Artículo de reflexión presentado" w:value="Artículo de reflexión presentado"/>
            <w:listItem w:displayText="Artículo de revisión presentado" w:value="Artículo de revisión presentado"/>
            <w:listItem w:displayText="Balance historiográfico presentado" w:value="Balance historiográfico presentado"/>
            <w:listItem w:displayText="Cartilla presentada" w:value="Cartilla presentada"/>
            <w:listItem w:displayText="Compilación y edición crítica de fuentes documentales presentada" w:value="Compilación y edición crítica de fuentes documentales presentada"/>
            <w:listItem w:displayText="Descripción y valoración de fuentes documentales presentado" w:value="Descripción y valoración de fuentes documentales presentado"/>
            <w:listItem w:displayText="Ensayo presentado" w:value="Ensayo presentado"/>
            <w:listItem w:displayText="Informe de pasantía en investigación presentado" w:value="Informe de pasantía en investigación presentado"/>
            <w:listItem w:displayText="Informe de práctica presentado" w:value="Informe de práctica presentado"/>
            <w:listItem w:displayText="Monografía presentada" w:value="Monografía presentada"/>
            <w:listItem w:displayText="Plan de negocio presentado" w:value="Plan de negocio presentado"/>
            <w:listItem w:displayText="Proyecto presentado" w:value="Proyecto presentado"/>
            <w:listItem w:displayText="Sistematitización de pasantía presentada" w:value="Sistematitización de pasantía presentada"/>
            <w:listItem w:displayText="Tesis de maestría presentada" w:value="Tesis de maestría presentada"/>
            <w:listItem w:displayText="Tesis doctoral presentada" w:value="Tesis doctoral presentada"/>
            <w:listItem w:displayText="Trabajo de grado presentado" w:value="Trabajo de grado presentado"/>
            <w:listItem w:displayText="Trabajo de investigación presentado" w:value="Trabajo de investigación presentado"/>
          </w:dropDownList>
        </w:sdtPr>
        <w:sdtEndPr>
          <w:rPr>
            <w:rStyle w:val="Fuentedeprrafopredeter"/>
            <w:rFonts w:cs="Times New Roman"/>
            <w:szCs w:val="24"/>
          </w:rPr>
        </w:sdtEndPr>
        <w:sdtContent>
          <w:r w:rsidR="00F04E3C">
            <w:rPr>
              <w:rStyle w:val="Estilo7"/>
            </w:rPr>
            <w:t>Monografía presentada</w:t>
          </w:r>
        </w:sdtContent>
      </w:sdt>
      <w:r w:rsidR="00C347FE">
        <w:rPr>
          <w:rFonts w:cs="Times New Roman"/>
          <w:szCs w:val="24"/>
        </w:rPr>
        <w:t xml:space="preserve"> </w:t>
      </w:r>
      <w:r w:rsidR="00573C21" w:rsidRPr="000511AB">
        <w:rPr>
          <w:rFonts w:cs="Times New Roman"/>
          <w:szCs w:val="24"/>
        </w:rPr>
        <w:t>para optar al título de</w:t>
      </w:r>
      <w:bookmarkStart w:id="1" w:name="_Hlk68542115"/>
      <w:r w:rsidR="00850FB1">
        <w:rPr>
          <w:rFonts w:cs="Times New Roman"/>
          <w:szCs w:val="24"/>
        </w:rPr>
        <w:t xml:space="preserve"> </w:t>
      </w:r>
      <w:sdt>
        <w:sdtPr>
          <w:rPr>
            <w:rStyle w:val="TextocomentarioCar"/>
            <w:sz w:val="24"/>
            <w:szCs w:val="24"/>
          </w:rPr>
          <w:alias w:val="Título académico otorgado"/>
          <w:tag w:val="Título"/>
          <w:id w:val="1797025765"/>
          <w:placeholder>
            <w:docPart w:val="99F4D9A030904A499CD212B2A0EA215D"/>
          </w:placeholder>
          <w15:color w:val="008000"/>
          <w:dropDownList>
            <w:listItem w:displayText="Seleccione título otorgado por UdeA (A-Z)" w:value="Seleccione título otorgado por UdeA (A-Z)"/>
            <w:listItem w:displayText="Abogado" w:value="Abogado"/>
            <w:listItem w:displayText="Administrador Ambiental y Sanitario" w:value="Administrador Ambiental y Sanitario"/>
            <w:listItem w:displayText="Administrador de Empresas" w:value="Administrador de Empresas"/>
            <w:listItem w:displayText="Administrador en Salud" w:value="Administrador en Salud"/>
            <w:listItem w:displayText="Antropólogo" w:value="Antropólogo"/>
            <w:listItem w:displayText="Archivista" w:value="Archivista"/>
            <w:listItem w:displayText="Astrónomo" w:value="Astrónomo"/>
            <w:listItem w:displayText="Bibliotecólogo" w:value="Bibliotecólogo"/>
            <w:listItem w:displayText="Bioingeniero" w:value="Bioingeniero"/>
            <w:listItem w:displayText="Biólogo" w:value="Biólogo"/>
            <w:listItem w:displayText="Comunicador" w:value="Comunicador"/>
            <w:listItem w:displayText="Comunicador Audiovisual y Multimedial" w:value="Comunicador Audiovisual y Multimedial"/>
            <w:listItem w:displayText="Comunicador Social - Periodista" w:value="Comunicador Social - Periodista"/>
            <w:listItem w:displayText="Contador Público" w:value="Contador Público"/>
            <w:listItem w:displayText="Doctor en Administración y Organizaciones" w:value="Doctor en Administración y Organizaciones"/>
            <w:listItem w:displayText="Doctor en Artes" w:value="Doctor en Artes"/>
            <w:listItem w:displayText="Doctor en Biología" w:value="Doctor en Biología"/>
            <w:listItem w:displayText="Doctor en Biotecnología" w:value="Doctor en Biotecnología"/>
            <w:listItem w:displayText="Doctor en Ciencias Animales" w:value="Doctor en Ciencias Animales"/>
            <w:listItem w:displayText="Doctor en Ciencias del Mar" w:value="Doctor en Ciencias del Mar"/>
            <w:listItem w:displayText="Doctor en Ciencias Farmacéuticas y Alimentarias" w:value="Doctor en Ciencias Farmacéuticas y Alimentarias"/>
            <w:listItem w:displayText="Doctor en Ciencias Odontológicas" w:value="Doctor en Ciencias Odontológicas"/>
            <w:listItem w:displayText="Doctor en Ciencias Químicas" w:value="Doctor en Ciencias Químicas"/>
            <w:listItem w:displayText="Doctor en Ciencias Sociales" w:value="Doctor en Ciencias Sociales"/>
            <w:listItem w:displayText="Doctor en Ciencias Veterinarias" w:value="Doctor en Ciencias Veterinarias"/>
            <w:listItem w:displayText="Doctor en Derecho" w:value="Doctor en Derecho"/>
            <w:listItem w:displayText="Doctor en Educación" w:value="Doctor en Educación"/>
            <w:listItem w:displayText="Doctor en Educación Física" w:value="Doctor en Educación Física"/>
            <w:listItem w:displayText="Doctor en Enfermería" w:value="Doctor en Enfermería"/>
            <w:listItem w:displayText="Doctor en Epidemiología" w:value="Doctor en Epidemiología"/>
            <w:listItem w:displayText="Doctor en Estudios Socioespaciales" w:value="Doctor en Estudios Socioespaciales"/>
            <w:listItem w:displayText="Doctor en Filosofía" w:value="Doctor en Filosofía"/>
            <w:listItem w:displayText="Doctor en Física" w:value="Doctor en Física"/>
            <w:listItem w:displayText="Doctor en Ingeniería Ambiental" w:value="Doctor en Ingeniería Ambiental"/>
            <w:listItem w:displayText="Doctor en Ingeniería de Materiales" w:value="Doctor en Ingeniería de Materiales"/>
            <w:listItem w:displayText="Doctor en Ingeniería Electrónica y de Computación" w:value="Doctor en Ingeniería Electrónica y de Computación"/>
            <w:listItem w:displayText="Doctor en Ingeniería Química" w:value="Doctor en Ingeniería Química"/>
            <w:listItem w:displayText="Doctor en Lingüística" w:value="Doctor en Lingüística"/>
            <w:listItem w:displayText="Doctor en Literatura" w:value="Doctor en Literatura"/>
            <w:listItem w:displayText="Doctor en Matemáticas" w:value="Doctor en Matemáticas"/>
            <w:listItem w:displayText="Doctor en Medicina Clínica" w:value="Doctor en Medicina Clínica"/>
            <w:listItem w:displayText="Doctor en Microbiología" w:value="Doctor en Microbiología"/>
            <w:listItem w:displayText="Doctor en Psicoanálisis" w:value="Doctor en Psicoanálisis"/>
            <w:listItem w:displayText="Doctor en Salud Pública" w:value="Doctor en Salud Pública"/>
            <w:listItem w:displayText="Ecológo de Zonas Costeras" w:value="Ecológo de Zonas Costeras"/>
            <w:listItem w:displayText="Economista" w:value="Economista"/>
            <w:listItem w:displayText="Enfermero" w:value="Enfermero"/>
            <w:listItem w:displayText="Epidemiólogo Clínico" w:value="Epidemiólogo Clínico"/>
            <w:listItem w:displayText="Especialista Clínico en Endodoncia" w:value="Especialista Clínico en Endodoncia"/>
            <w:listItem w:displayText="Especialista Clínico en Odontología Integral del Adulto" w:value="Especialista Clínico en Odontología Integral del Adulto"/>
            <w:listItem w:displayText="Especialista Clínico en Ortodoncia" w:value="Especialista Clínico en Ortodoncia"/>
            <w:listItem w:displayText="Especialista Clínico en Ortopedia Maxilar" w:value="Especialista Clínico en Ortopedia Maxilar"/>
            <w:listItem w:displayText="Especialista en Administración de Servicios de Salud" w:value="Especialista en Administración de Servicios de Salud"/>
            <w:listItem w:displayText="Especialista en Administración Deportiva" w:value="Especialista en Administración Deportiva"/>
            <w:listItem w:displayText="Especialista en Aleorgología Clínica" w:value="Especialista en Aleorgología Clínica"/>
            <w:listItem w:displayText="Especialista en Análisis y Diseño de Estructuras" w:value="Especialista en Análisis y Diseño de Estructuras"/>
            <w:listItem w:displayText="Especialista en Analítica y Ciencia de Datos" w:value="Especialista en Analítica y Ciencia de Datos"/>
            <w:listItem w:displayText="Especialista en Anestesiología y Reanimación" w:value="Especialista en Anestesiología y Reanimación"/>
            <w:listItem w:displayText="Especialista en Auditoría en Salud" w:value="Especialista en Auditoría en Salud"/>
            <w:listItem w:displayText="Especialista en Auditoría y Control de Gestión" w:value="Especialista en Auditoría y Control de Gestión"/>
            <w:listItem w:displayText="Especialista en Café" w:value="Especialista en Café"/>
            <w:listItem w:displayText="Especialista en Cardiología Clínica" w:value="Especialista en Cardiología Clínica"/>
            <w:listItem w:displayText="Especialista en Cirugía de Cabeza y Cuello" w:value="Especialista en Cirugía de Cabeza y Cuello"/>
            <w:listItem w:displayText="Especialista en Cirugía de Trasplantes" w:value="Especialista en Cirugía de Trasplantes"/>
            <w:listItem w:displayText="Especialista en Cirugía General" w:value="Especialista en Cirugía General"/>
            <w:listItem w:displayText="Especialista en Cirugía Oncológica" w:value="Especialista en Cirugía Oncológica"/>
            <w:listItem w:displayText="Especialista en Cirugía Oral y Maxilofacial" w:value="Especialista en Cirugía Oral y Maxilofacial"/>
            <w:listItem w:displayText="Especialista en Cirugía Pediátrica" w:value="Especialista en Cirugía Pediátrica"/>
            <w:listItem w:displayText="Especialista en Cirugía Plástica, Maxilofacial y de la Mano" w:value="Especialista en Cirugía Plástica, Maxilofacial y de la Mano"/>
            <w:listItem w:displayText="Especialista en Cirugía Vascular" w:value="Especialista en Cirugía Vascular"/>
            <w:listItem w:displayText="Especialista en Cuidado en Enfermería al Paciente con Cáncer y su Familia" w:value="Especialista en Cuidado en Enfermería al Paciente con Cáncer y su Familia"/>
            <w:listItem w:displayText="Especialista en Derecho Administrativo" w:value="Especialista en Derecho Administrativo"/>
            <w:listItem w:displayText="Especialista en Derecho de la Seguridad Social" w:value="Especialista en Derecho de la Seguridad Social"/>
            <w:listItem w:displayText="Especialista en Derecho Privado" w:value="Especialista en Derecho Privado"/>
            <w:listItem w:displayText="Especialista en Derecho Procesal" w:value="Especialista en Derecho Procesal"/>
            <w:listItem w:displayText="Especialista en Derecho Urbanístico" w:value="Especialista en Derecho Urbanístico"/>
            <w:listItem w:displayText="Especialista en Derechos Humanos y Derecho Internacional Humanitario" w:value="Especialista en Derechos Humanos y Derecho Internacional Humanitario"/>
            <w:listItem w:displayText="Especialista en Dermatología" w:value="Especialista en Dermatología"/>
            <w:listItem w:displayText="Especialista en Diseño Mecánico" w:value="Especialista en Diseño Mecánico"/>
            <w:listItem w:displayText="Especialista en Edición de Publicaciones" w:value="Especialista en Edición de Publicaciones"/>
            <w:listItem w:displayText="Especialista en Educación Física. Entrenamiento Deportivo" w:value="Especialista en Educación Física. Entrenamiento Deportivo"/>
            <w:listItem w:displayText="Especialista en Educación Física: Actividad Física y Salud" w:value="Especialista en Educación Física: Actividad Física y Salud"/>
            <w:listItem w:displayText="Especialista en Eficiencia Energética" w:value="Especialista en Eficiencia Energética"/>
            <w:listItem w:displayText="Especialista en Endocrinología Clínica y Metabolismo" w:value="Especialista en Endocrinología Clínica y Metabolismo"/>
            <w:listItem w:displayText="Especialista en Endocrinología Pediátrica" w:value="Especialista en Endocrinología Pediátrica"/>
            <w:listItem w:displayText="Especialista en Enfermedades Infecciosas" w:value="Especialista en Enfermedades Infecciosas"/>
            <w:listItem w:displayText="Especialista en Enfermería en Cuidado al Adulto en Estado Crítico de Salud" w:value="Especialista en Enfermería en Cuidado al Adulto en Estado Crítico de Salud"/>
            <w:listItem w:displayText="Especialista en Enfermería en Cuidado al Niño en Estado Crítico de Salud" w:value="Especialista en Enfermería en Cuidado al Niño en Estado Crítico de Salud"/>
            <w:listItem w:displayText="Especialista en Ergonomía" w:value="Especialista en Ergonomía"/>
            <w:listItem w:displayText="Especialista en Evaluación Económica en Salud" w:value="Especialista en Evaluación Económica en Salud"/>
            <w:listItem w:displayText="Especialista en Evaluación Socioeconómica de Proyectos" w:value="Especialista en Evaluación Socioeconómica de Proyectos"/>
            <w:listItem w:displayText="Especialista en Extensión Rural" w:value="Especialista en Extensión Rural"/>
            <w:listItem w:displayText="Especialista en Finanzas" w:value="Especialista en Finanzas"/>
            <w:listItem w:displayText="Especialista en Gerencia de Mantenimiento" w:value="Especialista en Gerencia de Mantenimiento"/>
            <w:listItem w:displayText="Especialista en Gerencia de Servicios de Información" w:value="Especialista en Gerencia de Servicios de Información"/>
            <w:listItem w:displayText="Especialista en Gestión Ambiental" w:value="Especialista en Gestión Ambiental"/>
            <w:listItem w:displayText="Especialista en Gestión Tributaria" w:value="Especialista en Gestión Tributaria"/>
            <w:listItem w:displayText="Especialista en Hematología Clínica" w:value="Especialista en Hematología Clínica"/>
            <w:listItem w:displayText="Especialista en Hemodinámica, Cardiología Intervencionista y Vascular Periférico" w:value="Especialista en Hemodinámica, Cardiología Intervencionista y Vascular Periférico"/>
            <w:listItem w:displayText="Especialista en Hepatología Clínica" w:value="Especialista en Hepatología Clínica"/>
            <w:listItem w:displayText="Especialista en Imagen Corporal" w:value="Especialista en Imagen Corporal"/>
            <w:listItem w:displayText="Especialista en Literatura Comparada" w:value="Especialista en Literatura Comparada"/>
            <w:listItem w:displayText="Especialista en Logística Integral" w:value="Especialista en Logística Integral"/>
            <w:listItem w:displayText="Especialista en Manejo y Gestión del Agua" w:value="Especialista en Manejo y Gestión del Agua"/>
            <w:listItem w:displayText="Especialista en Medicina Aplicada a la Actividad Física y al Deporte" w:value="Especialista en Medicina Aplicada a la Actividad Física y al Deporte"/>
            <w:listItem w:displayText="Especialista en Medicina Crítica y Cuidados Intensivos" w:value="Especialista en Medicina Crítica y Cuidados Intensivos"/>
            <w:listItem w:displayText="Especialista en Medicina de Urgencias" w:value="Especialista en Medicina de Urgencias"/>
            <w:listItem w:displayText="Especialista en Medicina del Dolor" w:value="Especialista en Medicina del Dolor"/>
            <w:listItem w:displayText="Especialista en Medicina Física y Rehabilitación" w:value="Especialista en Medicina Física y Rehabilitación"/>
            <w:listItem w:displayText="Especialista en Medicina Interna" w:value="Especialista en Medicina Interna"/>
            <w:listItem w:displayText="Especialista en Medicina Vascular" w:value="Especialista en Medicina Vascular"/>
            <w:listItem w:displayText="Especialista en Medio Ambiente y Geoinformática" w:value="Especialista en Medio Ambiente y Geoinformática"/>
            <w:listItem w:displayText="Especialista en Nefrología" w:value="Especialista en Nefrología"/>
            <w:listItem w:displayText="Especialista en Neonatología" w:value="Especialista en Neonatología"/>
            <w:listItem w:displayText="Especialista en Neurocirugía" w:value="Especialista en Neurocirugía"/>
            <w:listItem w:displayText="Especialista en Neurología" w:value="Especialista en Neurología"/>
            <w:listItem w:displayText="Especialista en Neurología Infantil" w:value="Especialista en Neurología Infantil"/>
            <w:listItem w:displayText="Especialista en Neurorradiología" w:value="Especialista en Neurorradiología"/>
            <w:listItem w:displayText="Especialista en Obstetricia y Ginecología" w:value="Especialista en Obstetricia y Ginecología"/>
            <w:listItem w:displayText="Especialista en Oftalmología" w:value="Especialista en Oftalmología"/>
            <w:listItem w:displayText="Especialista en Ortopedia y Traumatología" w:value="Especialista en Ortopedia y Traumatología"/>
            <w:listItem w:displayText="Especialista en Otorrinolaringología y Cirugía de Cabeza y Cuello" w:value="Especialista en Otorrinolaringología y Cirugía de Cabeza y Cuello"/>
            <w:listItem w:displayText="Especialista en Patología" w:value="Especialista en Patología"/>
            <w:listItem w:displayText="Especialista en Pediatría" w:value="Especialista en Pediatría"/>
            <w:listItem w:displayText="Especialista en Preparación y Evaluación de Proyectos Privados" w:value="Especialista en Preparación y Evaluación de Proyectos Privados"/>
            <w:listItem w:displayText="Especialista en Problemas de la Infancia y de la Adolescencia" w:value="Especialista en Problemas de la Infancia y de la Adolescencia"/>
            <w:listItem w:displayText="Especialista en Psicología Organizacional" w:value="Especialista en Psicología Organizacional"/>
            <w:listItem w:displayText="Especialista en Psicopatología y Estructuras Clínicas" w:value="Especialista en Psicopatología y Estructuras Clínicas"/>
            <w:listItem w:displayText="Especialista en Psiquiatría" w:value="Especialista en Psiquiatría"/>
            <w:listItem w:displayText="Especialista en Psiquiatría Pediátrica" w:value="Especialista en Psiquiatría Pediátrica"/>
            <w:listItem w:displayText="Especialista en Radiología" w:value="Especialista en Radiología"/>
            <w:listItem w:displayText="Especialista en Radiología de Trauma y Urgencias" w:value="Especialista en Radiología de Trauma y Urgencias"/>
            <w:listItem w:displayText="Especialista en Radiología Intervencionista" w:value="Especialista en Radiología Intervencionista"/>
            <w:listItem w:displayText="Especialista en Refrigeración y Climatización" w:value="Especialista en Refrigeración y Climatización"/>
            <w:listItem w:displayText="Especialista en Reumatología" w:value="Especialista en Reumatología"/>
            <w:listItem w:displayText="Especialista en Salud Ambiental" w:value="Especialista en Salud Ambiental"/>
            <w:listItem w:displayText="Especialista en Seguridad y Salud en el Trabajo" w:value="Especialista en Seguridad y Salud en el Trabajo"/>
            <w:listItem w:displayText="Especialista en Sistemas de Gestión de Calidad de Inocuidad Agroalimentaria" w:value="Especialista en Sistemas de Gestión de Calidad de Inocuidad Agroalimentaria"/>
            <w:listItem w:displayText="Especialista en Sistemas de Gestión de Calidad e Inocuidad Agroalimentaria" w:value="Especialista en Sistemas de Gestión de Calidad e Inocuidad Agroalimentaria"/>
            <w:listItem w:displayText="Especialista en Soldadura" w:value="Especialista en Soldadura"/>
            <w:listItem w:displayText="Especialista en Técnica Vocal para Actores" w:value="Especialista en Técnica Vocal para Actores"/>
            <w:listItem w:displayText="Especialista en Teorías, Métodos y Técnicas en Investigación Social" w:value="Especialista en Teorías, Métodos y Técnicas en Investigación Social"/>
            <w:listItem w:displayText="Especialista en Toxicología Clínica" w:value="Especialista en Toxicología Clínica"/>
            <w:listItem w:displayText="Especialista en Urología" w:value="Especialista en Urología"/>
            <w:listItem w:displayText="Especialista Tecnológico en Regencia de Farmacia" w:value="Especialista Tecnológico en Regencia de Farmacia"/>
            <w:listItem w:displayText="Estadístico" w:value="Estadístico"/>
            <w:listItem w:displayText="Filólogo Hispanista" w:value="Filólogo Hispanista"/>
            <w:listItem w:displayText="Filósofo" w:value="Filósofo"/>
            <w:listItem w:displayText="Físico" w:value="Físico"/>
            <w:listItem w:displayText="Gestor en Ecología y Turismo" w:value="Gestor en Ecología y Turismo"/>
            <w:listItem w:displayText="Historiador" w:value="Historiador"/>
            <w:listItem w:displayText="Ingeniero Aeroespacial" w:value="Ingeniero Aeroespacial"/>
            <w:listItem w:displayText="Ingeniero Agroindustrial" w:value="Ingeniero Agroindustrial"/>
            <w:listItem w:displayText="Ingeniero Agropecuario" w:value="Ingeniero Agropecuario"/>
            <w:listItem w:displayText="Ingeniero Ambiental" w:value="Ingeniero Ambiental"/>
            <w:listItem w:displayText="Ingeniero Bioquímico" w:value="Ingeniero Bioquímico"/>
            <w:listItem w:displayText="Ingeniero Civil" w:value="Ingeniero Civil"/>
            <w:listItem w:displayText="Ingeniero de Alimentos" w:value="Ingeniero de Alimentos"/>
            <w:listItem w:displayText="Ingeniero de Materiales" w:value="Ingeniero de Materiales"/>
            <w:listItem w:displayText="Ingeniero de Sistemas" w:value="Ingeniero de Sistemas"/>
            <w:listItem w:displayText="Ingeniero de Telecomunicaciones" w:value="Ingeniero de Telecomunicaciones"/>
            <w:listItem w:displayText="Ingeniero Eléctrico" w:value="Ingeniero Eléctrico"/>
            <w:listItem w:displayText="Ingeniero Electrónico" w:value="Ingeniero Electrónico"/>
            <w:listItem w:displayText="Ingeniero Energético" w:value="Ingeniero Energético"/>
            <w:listItem w:displayText="Ingeniero Industrial" w:value="Ingeniero Industrial"/>
            <w:listItem w:displayText="Ingeniero Mecánico" w:value="Ingeniero Mecánico"/>
            <w:listItem w:displayText="Ingeniero Oceanográfico" w:value="Ingeniero Oceanográfico"/>
            <w:listItem w:displayText="Ingeniero Químico" w:value="Ingeniero Químico"/>
            <w:listItem w:displayText="Ingeniero Sanitario" w:value="Ingeniero Sanitario"/>
            <w:listItem w:displayText="Ingeniero Urbano" w:value="Ingeniero Urbano"/>
            <w:listItem w:displayText="Instrumentandor Quirúrgico" w:value="Instrumentandor Quirúrgico"/>
            <w:listItem w:displayText="Licenciado en Arte Escénicas" w:value="Licenciado en Arte Escénicas"/>
            <w:listItem w:displayText="Licenciado en Artes Plásticas" w:value="Licenciado en Artes Plásticas"/>
            <w:listItem w:displayText="Licenciado en Ciencias Naturales" w:value="Licenciado en Ciencias Naturales"/>
            <w:listItem w:displayText="Licenciado en Ciencias Sociales" w:value="Licenciado en Ciencias Sociales"/>
            <w:listItem w:displayText="Licenciado en Educación Básica Primaria" w:value="Licenciado en Educación Básica Primaria"/>
            <w:listItem w:displayText="Licenciado en Educación Especial" w:value="Licenciado en Educación Especial"/>
            <w:listItem w:displayText="Licenciado en Educación Física" w:value="Licenciado en Educación Física"/>
            <w:listItem w:displayText="Licenciado en Educación Infantil" w:value="Licenciado en Educación Infantil"/>
            <w:listItem w:displayText="Licenciado en Filosofía" w:value="Licenciado en Filosofía"/>
            <w:listItem w:displayText="Licenciado en Física" w:value="Licenciado en Física"/>
            <w:listItem w:displayText="Licenciado en Lenguas Extranjeras con Énfasis en Inglés y Francés" w:value="Licenciado en Lenguas Extranjeras con Énfasis en Inglés y Francés"/>
            <w:listItem w:displayText="Licenciado en Literatura y Lengua Castellana" w:value="Licenciado en Literatura y Lengua Castellana"/>
            <w:listItem w:displayText="Licenciado en Matemáticas" w:value="Licenciado en Matemáticas"/>
            <w:listItem w:displayText="Licenciado en Música" w:value="Licenciado en Música"/>
            <w:listItem w:displayText="Licenciado en Pedagogía de la Madre Tierra" w:value="Licenciado en Pedagogía de la Madre Tierra"/>
            <w:listItem w:displayText="Licenciando en Danzas" w:value="Licenciando en Danzas"/>
            <w:listItem w:displayText="Maestro en Arte Drámatico" w:value="Maestro en Arte Drámatico"/>
            <w:listItem w:displayText="Maestro en Artes Plásticas" w:value="Maestro en Artes Plásticas"/>
            <w:listItem w:displayText="Maestro en Canto Lírico" w:value="Maestro en Canto Lírico"/>
            <w:listItem w:displayText="Maestro en Canto Popular" w:value="Maestro en Canto Popular"/>
            <w:listItem w:displayText="Maestro en Música" w:value="Maestro en Música"/>
            <w:listItem w:displayText="Magíster en Administración" w:value="Magíster en Administración"/>
            <w:listItem w:displayText="Magíster en Administración Hospitalaria" w:value="Magíster en Administración Hospitalaria"/>
            <w:listItem w:displayText="Magíster en Agronegocios" w:value="Magíster en Agronegocios"/>
            <w:listItem w:displayText="Magíster en Antropología" w:value="Magíster en Antropología"/>
            <w:listItem w:displayText="Magíster en Artes" w:value="Magíster en Artes"/>
            <w:listItem w:displayText="Magíster en Biología" w:value="Magíster en Biología"/>
            <w:listItem w:displayText="Magíster en Biotecnología" w:value="Magíster en Biotecnología"/>
            <w:listItem w:displayText="Magíster en Ciencia de la Información" w:value="Magíster en Ciencia de la Información"/>
            <w:listItem w:displayText="Magíster en Ciencia Política" w:value="Magíster en Ciencia Política"/>
            <w:listItem w:displayText="Magíster en Ciencias Ambientales" w:value="Magíster en Ciencias Ambientales"/>
            <w:listItem w:displayText="Magíster en Ciencias Animales" w:value="Magíster en Ciencias Animales"/>
            <w:listItem w:displayText="Magíster en Ciencias de la Alimentación y Nutrición Humana" w:value="Magíster en Ciencias de la Alimentación y Nutrición Humana"/>
            <w:listItem w:displayText="Magíster en Ciencias del Deporte y la Actividad Física" w:value="Magíster en Ciencias del Deporte y la Actividad Física"/>
            <w:listItem w:displayText="Magíster en Ciencias del Mar" w:value="Magíster en Ciencias del Mar"/>
            <w:listItem w:displayText="Magíster en Ciencias Farmacéuticas y Alimentarias" w:value="Magíster en Ciencias Farmacéuticas y Alimentarias"/>
            <w:listItem w:displayText="Magíster en Ciencias Odontológicas" w:value="Magíster en Ciencias Odontológicas"/>
            <w:listItem w:displayText="Magíster en Ciencias Químicas" w:value="Magíster en Ciencias Químicas"/>
            <w:listItem w:displayText="Magíster en Ciencias Veterinarias" w:value="Magíster en Ciencias Veterinarias"/>
            <w:listItem w:displayText="Magíster en Comunicaciones" w:value="Magíster en Comunicaciones"/>
            <w:listItem w:displayText="Magíster en Contabilidad Financiera y de Gestión" w:value="Magíster en Contabilidad Financiera y de Gestión"/>
            <w:listItem w:displayText="Magíster en Control Organizacional" w:value="Magíster en Control Organizacional"/>
            <w:listItem w:displayText="Magíster en Creación y Estudios Audiovisuales" w:value="Magíster en Creación y Estudios Audiovisuales"/>
            <w:listItem w:displayText="Magíster en Derecho" w:value="Magíster en Derecho"/>
            <w:listItem w:displayText="Magíster en Dramaturgia y Dirección" w:value="Magíster en Dramaturgia y Dirección"/>
            <w:listItem w:displayText="Magíster en Economía" w:value="Magíster en Economía"/>
            <w:listItem w:displayText="Magíster en Educación" w:value="Magíster en Educación"/>
            <w:listItem w:displayText="Magíster en Educación en Ciencias Sociales" w:value="Magíster en Educación en Ciencias Sociales"/>
            <w:listItem w:displayText="Magíster en Educación Superior en Salud" w:value="Magíster en Educación Superior en Salud"/>
            <w:listItem w:displayText="Magíster en Enfermería" w:value="Magíster en Enfermería"/>
            <w:listItem w:displayText="Magíster en Enseñanza de las Matemáticas" w:value="Magíster en Enseñanza de las Matemáticas"/>
            <w:listItem w:displayText="Magíster en Enseñanza y Aprendizaje de las Lenguas Extranjeras" w:value="Magíster en Enseñanza y Aprendizaje de las Lenguas Extranjeras"/>
            <w:listItem w:displayText="Magíster en Epidemiología" w:value="Magíster en Epidemiología"/>
            <w:listItem w:displayText="Magíster en Estudios en Infancia" w:value="Magíster en Estudios en Infancia"/>
            <w:listItem w:displayText="Magíster en Estudios Socioespaciales" w:value="Magíster en Estudios Socioespaciales"/>
            <w:listItem w:displayText="Magíster en Filosofía" w:value="Magíster en Filosofía"/>
            <w:listItem w:displayText="Magíster en Finanzas" w:value="Magíster en Finanzas"/>
            <w:listItem w:displayText="Magíster en Física" w:value="Magíster en Física"/>
            <w:listItem w:displayText="Magíster en Gerencia de Proyectos" w:value="Magíster en Gerencia de Proyectos"/>
            <w:listItem w:displayText="Magíster en Gestión Ambiental" w:value="Magíster en Gestión Ambiental"/>
            <w:listItem w:displayText="Magíster en Gestión de Ciencia, Tecnología e Innovación" w:value="Magíster en Gestión de Ciencia, Tecnología e Innovación"/>
            <w:listItem w:displayText="Magíster en Gestión Humana" w:value="Magíster en Gestión Humana"/>
            <w:listItem w:displayText="Magíster en Historia" w:value="Magíster en Historia"/>
            <w:listItem w:displayText="Magíster en Historia del Arte" w:value="Magíster en Historia del Arte"/>
            <w:listItem w:displayText="Magíster en Ingeniería" w:value="Magíster en Ingeniería"/>
            <w:listItem w:displayText="Magíster en Ingeniería Ambiental" w:value="Magíster en Ingeniería Ambiental"/>
            <w:listItem w:displayText="Magíster en Ingeniería de Materiales" w:value="Magíster en Ingeniería de Materiales"/>
            <w:listItem w:displayText="Magíster en Ingeniería de Telecomunicaciones" w:value="Magíster en Ingeniería de Telecomunicaciones"/>
            <w:listItem w:displayText="Magíster en Ingeniería Mecánica" w:value="Magíster en Ingeniería Mecánica"/>
            <w:listItem w:displayText="Magíster en Ingeniería Química" w:value="Magíster en Ingeniería Química"/>
            <w:listItem w:displayText="Magíster en Intervención Social" w:value="Magíster en Intervención Social"/>
            <w:listItem w:displayText="Magíster en Investigación Psicoanalítica" w:value="Magíster en Investigación Psicoanalítica"/>
            <w:listItem w:displayText="Magíster en Lingüística" w:value="Magíster en Lingüística"/>
            <w:listItem w:displayText="Magíster en Literatura" w:value="Magíster en Literatura"/>
            <w:listItem w:displayText="Magíster en Logística Integral" w:value="Magíster en Logística Integral"/>
            <w:listItem w:displayText="Magíster en Matemáticas" w:value="Magíster en Matemáticas"/>
            <w:listItem w:displayText="Magíster en Métodos Cuantitativos para Economía y Finanzas" w:value="Magíster en Métodos Cuantitativos para Economía y Finanzas"/>
            <w:listItem w:displayText="Magíster en Microbiología" w:value="Magíster en Microbiología"/>
            <w:listItem w:displayText="Magíster en Motricidad – Desarrollo Humano" w:value="Magíster en Motricidad – Desarrollo Humano"/>
            <w:listItem w:displayText="Magíster en Músicas de América Latina y el Caribe" w:value="Magíster en Músicas de América Latina y el Caribe"/>
            <w:listItem w:displayText="Magíster en Periodismo" w:value="Magíster en Periodismo"/>
            <w:listItem w:displayText="Magíster en Políticas Públicas" w:value="Magíster en Políticas Públicas"/>
            <w:listItem w:displayText="Magíster en Psicología" w:value="Magíster en Psicología"/>
            <w:listItem w:displayText="Magíster en Salud Ambiental" w:value="Magíster en Salud Ambiental"/>
            <w:listItem w:displayText="Magíster en Salud Colectiva" w:value="Magíster en Salud Colectiva"/>
            <w:listItem w:displayText="Magíster en Salud Mental" w:value="Magíster en Salud Mental"/>
            <w:listItem w:displayText="Magíster en Salud Pública" w:value="Magíster en Salud Pública"/>
            <w:listItem w:displayText="Magíster en Seguridad y Salud en el Trabajo" w:value="Magíster en Seguridad y Salud en el Trabajo"/>
            <w:listItem w:displayText="Magíster en Sociología" w:value="Magíster en Sociología"/>
            <w:listItem w:displayText="Magíster en Telesalud" w:value="Magíster en Telesalud"/>
            <w:listItem w:displayText="Magíster en Terapia Familiar y de Pareja" w:value="Magíster en Terapia Familiar y de Pareja"/>
            <w:listItem w:displayText="Magíster en Traducción" w:value="Magíster en Traducción"/>
            <w:listItem w:displayText="Matemático" w:value="Matemático"/>
            <w:listItem w:displayText="Médico Veterinario" w:value="Médico Veterinario"/>
            <w:listItem w:displayText="Médico y Cirujano" w:value="Médico y Cirujano"/>
            <w:listItem w:displayText="Microbiólogo Industrial y Ambiental" w:value="Microbiólogo Industrial y Ambiental"/>
            <w:listItem w:displayText="Microbiólogo y Bioanalista" w:value="Microbiólogo y Bioanalista"/>
            <w:listItem w:displayText="Nutricionista Dietista" w:value="Nutricionista Dietista"/>
            <w:listItem w:displayText="Oceanógrafo" w:value="Oceanógrafo"/>
            <w:listItem w:displayText="Odontólogo" w:value="Odontólogo"/>
            <w:listItem w:displayText="Pedagogo" w:value="Pedagogo"/>
            <w:listItem w:displayText="Periodista" w:value="Periodista"/>
            <w:listItem w:displayText="Politólogo" w:value="Politólogo"/>
            <w:listItem w:displayText="Profesional en Ciencias Culinarias" w:value="Profesional en Ciencias Culinarias"/>
            <w:listItem w:displayText="Profesional en Desarrollo Territorial" w:value="Profesional en Desarrollo Territorial"/>
            <w:listItem w:displayText="Profesional en Entrenamiento Deportivo" w:value="Profesional en Entrenamiento Deportivo"/>
            <w:listItem w:displayText="Profesional en Gerencia de Sistemas de Información en Salud" w:value="Profesional en Gerencia de Sistemas de Información en Salud"/>
            <w:listItem w:displayText="Profesional en Gestión Cultural" w:value="Profesional en Gestión Cultural"/>
            <w:listItem w:displayText="Psicólogo" w:value="Psicólogo"/>
            <w:listItem w:displayText="Químico" w:value="Químico"/>
            <w:listItem w:displayText="Químico Farmacéutico" w:value="Químico Farmacéutico"/>
            <w:listItem w:displayText="Sociólogo" w:value="Sociólogo"/>
            <w:listItem w:displayText="Técnico Profesional en Atención Prehospitalaria" w:value="Técnico Profesional en Atención Prehospitalaria"/>
            <w:listItem w:displayText="Tecnólogo Biomédico" w:value="Tecnólogo Biomédico"/>
            <w:listItem w:displayText="Tecnólogo de Alimentos" w:value="Tecnólogo de Alimentos"/>
            <w:listItem w:displayText="Tecnólogo en Administración de Servicios de Salud" w:value="Tecnólogo en Administración de Servicios de Salud"/>
            <w:listItem w:displayText="Tecnólogo en Artesanías" w:value="Tecnólogo en Artesanías"/>
            <w:listItem w:displayText="Tecnólogo en Gestión de Insumos Agropecuarios" w:value="Tecnólogo en Gestión de Insumos Agropecuarios"/>
            <w:listItem w:displayText="Tecnólogo en Joyería" w:value="Tecnólogo en Joyería"/>
            <w:listItem w:displayText="Tecnólogo en Regencia de Farmacia" w:value="Tecnólogo en Regencia de Farmacia"/>
            <w:listItem w:displayText="Tecnólogo en Saneamiento Ambiental" w:value="Tecnólogo en Saneamiento Ambiental"/>
            <w:listItem w:displayText="Tecnólogo en Sistemas de Información en Salud" w:value="Tecnólogo en Sistemas de Información en Salud"/>
            <w:listItem w:displayText="Tecnólogo Químico" w:value="Tecnólogo Químico"/>
            <w:listItem w:displayText="Trabajador Social" w:value="Trabajador Social"/>
            <w:listItem w:displayText="Traductor Inglés - Francés - Español" w:value="Traductor Inglés - Francés - Español"/>
            <w:listItem w:displayText="Zootecnista" w:value="Zootecnista"/>
          </w:dropDownList>
        </w:sdtPr>
        <w:sdtEndPr>
          <w:rPr>
            <w:rStyle w:val="Fuentedeprrafopredeter"/>
            <w:rFonts w:cs="Times New Roman"/>
          </w:rPr>
        </w:sdtEndPr>
        <w:sdtContent>
          <w:r w:rsidR="00F04E3C">
            <w:rPr>
              <w:rStyle w:val="TextocomentarioCar"/>
              <w:sz w:val="24"/>
              <w:szCs w:val="24"/>
            </w:rPr>
            <w:t>Economista</w:t>
          </w:r>
        </w:sdtContent>
      </w:sdt>
      <w:r w:rsidR="00850FB1">
        <w:rPr>
          <w:rFonts w:cs="Times New Roman"/>
          <w:szCs w:val="24"/>
        </w:rPr>
        <w:t xml:space="preserve"> </w:t>
      </w:r>
    </w:p>
    <w:bookmarkEnd w:id="1"/>
    <w:p w14:paraId="3AFD91B9" w14:textId="4CF0E7B6" w:rsidR="002C5815" w:rsidRPr="000511AB" w:rsidRDefault="002C5815" w:rsidP="002C5815">
      <w:pPr>
        <w:jc w:val="center"/>
        <w:rPr>
          <w:rFonts w:cs="Times New Roman"/>
          <w:szCs w:val="24"/>
        </w:rPr>
      </w:pPr>
    </w:p>
    <w:p w14:paraId="0D111134" w14:textId="77777777" w:rsidR="00A870E2" w:rsidRPr="000511AB" w:rsidRDefault="00A870E2" w:rsidP="00C118A3">
      <w:pPr>
        <w:jc w:val="center"/>
        <w:rPr>
          <w:rFonts w:cs="Times New Roman"/>
          <w:szCs w:val="24"/>
        </w:rPr>
      </w:pPr>
    </w:p>
    <w:bookmarkStart w:id="2" w:name="_Hlk65077587"/>
    <w:p w14:paraId="4F84F8AA" w14:textId="3436F147" w:rsidR="00573C21" w:rsidRDefault="00646C1C" w:rsidP="00A870E2">
      <w:pPr>
        <w:jc w:val="center"/>
        <w:rPr>
          <w:rStyle w:val="Estilo2"/>
          <w:szCs w:val="20"/>
        </w:rPr>
      </w:pPr>
      <w:sdt>
        <w:sdtPr>
          <w:rPr>
            <w:szCs w:val="24"/>
          </w:rPr>
          <w:alias w:val="Tipo de orientador(es)"/>
          <w:tag w:val="Tipo de orientador(es)"/>
          <w:id w:val="-2029240515"/>
          <w:placeholder>
            <w:docPart w:val="E5BA75A3F39446F09D928844DD9668EC"/>
          </w:placeholder>
          <w15:color w:val="008000"/>
          <w:dropDownList>
            <w:listItem w:displayText="Seleccione tipo de orientador(es)" w:value="Seleccione tipo de orientador(es)"/>
            <w:listItem w:displayText="Asesor" w:value="Asesor"/>
            <w:listItem w:displayText="Asesora" w:value="Asesora"/>
            <w:listItem w:displayText="Asesoras" w:value="Asesoras"/>
            <w:listItem w:displayText="Asesores" w:value="Asesores"/>
            <w:listItem w:displayText="Coasesor" w:value="Coasesor"/>
            <w:listItem w:displayText="Coasesora" w:value="Coasesora"/>
            <w:listItem w:displayText="Coasesoras" w:value="Coasesoras"/>
            <w:listItem w:displayText="Coasesores" w:value="Coasesores"/>
            <w:listItem w:displayText="Codirector" w:value="Codirector"/>
            <w:listItem w:displayText="Codirectora" w:value="Codirectora"/>
            <w:listItem w:displayText="Codirectoras" w:value="Codirectoras"/>
            <w:listItem w:displayText="Codirectores" w:value="Codirectores"/>
            <w:listItem w:displayText="Cotutor" w:value="Cotutor"/>
            <w:listItem w:displayText="Cotutora" w:value="Cotutora"/>
            <w:listItem w:displayText="Cotutoras" w:value="Cotutoras"/>
            <w:listItem w:displayText="Cotutores" w:value="Cotutores"/>
            <w:listItem w:displayText="Director" w:value="Director"/>
            <w:listItem w:displayText="Directora" w:value="Directora"/>
            <w:listItem w:displayText="Directoras" w:value="Directoras"/>
            <w:listItem w:displayText="Directores" w:value="Directores"/>
            <w:listItem w:displayText="Docente" w:value="Docente"/>
            <w:listItem w:displayText="Tutor" w:value="Tutor"/>
            <w:listItem w:displayText="Tutora" w:value="Tutora"/>
            <w:listItem w:displayText="Tutoras" w:value="Tutoras"/>
            <w:listItem w:displayText="Tutores" w:value="Tutores"/>
          </w:dropDownList>
        </w:sdtPr>
        <w:sdtEndPr>
          <w:rPr>
            <w:rFonts w:cs="Times New Roman"/>
          </w:rPr>
        </w:sdtEndPr>
        <w:sdtContent>
          <w:r w:rsidR="002771F2">
            <w:rPr>
              <w:szCs w:val="24"/>
            </w:rPr>
            <w:t>Asesores</w:t>
          </w:r>
        </w:sdtContent>
      </w:sdt>
      <w:r w:rsidR="006C7359">
        <w:br/>
      </w:r>
      <w:bookmarkEnd w:id="2"/>
      <w:r w:rsidR="004C6F8C">
        <w:t xml:space="preserve">Héctor Mauricio Posada </w:t>
      </w:r>
      <w:r w:rsidR="00B940E6">
        <w:t>Duque</w:t>
      </w:r>
      <w:r w:rsidR="00BE12C8">
        <w:t>.</w:t>
      </w:r>
      <w:r w:rsidR="00573C21" w:rsidRPr="000511AB">
        <w:t xml:space="preserve"> </w:t>
      </w:r>
      <w:sdt>
        <w:sdtPr>
          <w:rPr>
            <w:rStyle w:val="Estilo8"/>
          </w:rPr>
          <w:alias w:val="Título asesor"/>
          <w:tag w:val="Título asesor"/>
          <w:id w:val="-464968887"/>
          <w:placeholder>
            <w:docPart w:val="52A95E2178D643B398D57C471B6FF8C5"/>
          </w:placeholder>
          <w15:color w:val="008000"/>
          <w:dropDownList>
            <w:listItem w:displayText="Título académico más alto" w:value="Título académico más alto"/>
            <w:listItem w:displayText="Doctor (PhD)" w:value="Doctor (PhD)"/>
            <w:listItem w:displayText="Especialista (Esp)" w:value="Especialista (Esp)"/>
            <w:listItem w:displayText="Magíster (MSc)" w:value="Magíster (MSc)"/>
            <w:listItem w:displayText="PostDoctor (PostDoc)" w:value="PostDoctor (PostDoc)"/>
          </w:dropDownList>
        </w:sdtPr>
        <w:sdtEndPr>
          <w:rPr>
            <w:rStyle w:val="Estilo8"/>
          </w:rPr>
        </w:sdtEndPr>
        <w:sdtContent>
          <w:r w:rsidR="002771F2">
            <w:rPr>
              <w:rStyle w:val="Estilo8"/>
            </w:rPr>
            <w:t>Doctor (PhD)</w:t>
          </w:r>
        </w:sdtContent>
      </w:sdt>
      <w:r w:rsidR="007676DC" w:rsidRPr="008F2246">
        <w:rPr>
          <w:rStyle w:val="Estilo2"/>
          <w:szCs w:val="20"/>
        </w:rPr>
        <w:t xml:space="preserve"> en</w:t>
      </w:r>
      <w:r w:rsidR="005B17DF" w:rsidRPr="005B17DF">
        <w:rPr>
          <w:rStyle w:val="Estilo2"/>
          <w:szCs w:val="20"/>
        </w:rPr>
        <w:t xml:space="preserve"> </w:t>
      </w:r>
      <w:r w:rsidR="005B17DF">
        <w:rPr>
          <w:rStyle w:val="Estilo2"/>
          <w:szCs w:val="20"/>
        </w:rPr>
        <w:t>E</w:t>
      </w:r>
      <w:r w:rsidR="004C6F8C">
        <w:rPr>
          <w:rStyle w:val="Estilo2"/>
          <w:szCs w:val="20"/>
        </w:rPr>
        <w:t>conomía</w:t>
      </w:r>
    </w:p>
    <w:p w14:paraId="7BD50622" w14:textId="6B11CB90" w:rsidR="004C6F8C" w:rsidRDefault="004C6F8C" w:rsidP="00A870E2">
      <w:pPr>
        <w:jc w:val="center"/>
        <w:rPr>
          <w:rStyle w:val="Estilo2"/>
          <w:szCs w:val="20"/>
        </w:rPr>
      </w:pPr>
      <w:r>
        <w:rPr>
          <w:rStyle w:val="Estilo2"/>
          <w:szCs w:val="20"/>
        </w:rPr>
        <w:t>Vanessa Galeano</w:t>
      </w:r>
      <w:r w:rsidR="000A10A0">
        <w:rPr>
          <w:rStyle w:val="Estilo2"/>
          <w:szCs w:val="20"/>
        </w:rPr>
        <w:t xml:space="preserve"> Duque</w:t>
      </w:r>
      <w:r w:rsidR="00BE12C8">
        <w:rPr>
          <w:rStyle w:val="Estilo2"/>
          <w:szCs w:val="20"/>
        </w:rPr>
        <w:t>.</w:t>
      </w:r>
      <w:r>
        <w:rPr>
          <w:rStyle w:val="Estilo2"/>
          <w:szCs w:val="20"/>
        </w:rPr>
        <w:t xml:space="preserve"> </w:t>
      </w:r>
      <w:sdt>
        <w:sdtPr>
          <w:rPr>
            <w:rStyle w:val="Estilo8"/>
          </w:rPr>
          <w:alias w:val="Título asesor"/>
          <w:tag w:val="Título asesor"/>
          <w:id w:val="-1686814444"/>
          <w:placeholder>
            <w:docPart w:val="95F7CCE0C0F247B686BB6E58A545C649"/>
          </w:placeholder>
          <w15:color w:val="008000"/>
          <w:dropDownList>
            <w:listItem w:displayText="Título académico más alto" w:value="Título académico más alto"/>
            <w:listItem w:displayText="Doctor (PhD)" w:value="Doctor (PhD)"/>
            <w:listItem w:displayText="Especialista (Esp)" w:value="Especialista (Esp)"/>
            <w:listItem w:displayText="Magíster (MSc)" w:value="Magíster (MSc)"/>
            <w:listItem w:displayText="PostDoctor (PostDoc)" w:value="PostDoctor (PostDoc)"/>
          </w:dropDownList>
        </w:sdtPr>
        <w:sdtEndPr>
          <w:rPr>
            <w:rStyle w:val="Estilo8"/>
          </w:rPr>
        </w:sdtEndPr>
        <w:sdtContent>
          <w:r w:rsidR="00544BF6">
            <w:rPr>
              <w:rStyle w:val="Estilo8"/>
            </w:rPr>
            <w:t>Doctor (PhD)</w:t>
          </w:r>
        </w:sdtContent>
      </w:sdt>
      <w:r w:rsidR="00544BF6">
        <w:rPr>
          <w:rStyle w:val="Estilo8"/>
        </w:rPr>
        <w:t xml:space="preserve"> en </w:t>
      </w:r>
      <w:proofErr w:type="spellStart"/>
      <w:r w:rsidR="00544BF6" w:rsidRPr="00544BF6">
        <w:rPr>
          <w:rStyle w:val="Estilo8"/>
        </w:rPr>
        <w:t>Development</w:t>
      </w:r>
      <w:proofErr w:type="spellEnd"/>
      <w:r w:rsidR="00EE7D1E">
        <w:rPr>
          <w:rStyle w:val="Estilo8"/>
        </w:rPr>
        <w:t xml:space="preserve"> </w:t>
      </w:r>
      <w:proofErr w:type="spellStart"/>
      <w:r w:rsidR="00544BF6" w:rsidRPr="00544BF6">
        <w:rPr>
          <w:rStyle w:val="Estilo8"/>
        </w:rPr>
        <w:t>Policy</w:t>
      </w:r>
      <w:proofErr w:type="spellEnd"/>
    </w:p>
    <w:p w14:paraId="67E29316" w14:textId="62CDB7A7" w:rsidR="00013939" w:rsidRDefault="00013939" w:rsidP="003536EC">
      <w:pPr>
        <w:pStyle w:val="PrrAPA"/>
        <w:jc w:val="center"/>
        <w:rPr>
          <w:rStyle w:val="Estilo3"/>
        </w:rPr>
      </w:pPr>
    </w:p>
    <w:p w14:paraId="090B719D" w14:textId="368DA528" w:rsidR="00A870E2" w:rsidRDefault="00A870E2" w:rsidP="003536EC">
      <w:pPr>
        <w:pStyle w:val="PrrAPA"/>
        <w:jc w:val="center"/>
        <w:rPr>
          <w:rStyle w:val="Estilo3"/>
        </w:rPr>
      </w:pPr>
    </w:p>
    <w:p w14:paraId="7305C279" w14:textId="77777777" w:rsidR="00585045" w:rsidRDefault="00585045" w:rsidP="003536EC">
      <w:pPr>
        <w:pStyle w:val="PrrAPA"/>
        <w:jc w:val="center"/>
        <w:rPr>
          <w:rStyle w:val="Estilo3"/>
        </w:rPr>
      </w:pPr>
    </w:p>
    <w:p w14:paraId="5B1F34BE" w14:textId="1B0B6AF0" w:rsidR="00921501" w:rsidRDefault="00731062" w:rsidP="003536EC">
      <w:pPr>
        <w:pStyle w:val="PrrAPA"/>
        <w:jc w:val="center"/>
        <w:rPr>
          <w:rStyle w:val="Estilo3"/>
        </w:rPr>
      </w:pPr>
      <w:r>
        <w:rPr>
          <w:rStyle w:val="Estilo3"/>
        </w:rPr>
        <w:tab/>
      </w:r>
    </w:p>
    <w:p w14:paraId="5CDAD02A" w14:textId="7443D73D" w:rsidR="00F12CF4" w:rsidRPr="004635B6" w:rsidRDefault="00C37D71" w:rsidP="00F12CF4">
      <w:pPr>
        <w:jc w:val="center"/>
        <w:rPr>
          <w:rFonts w:cs="Times New Roman"/>
          <w:szCs w:val="24"/>
        </w:rPr>
      </w:pPr>
      <w:r>
        <w:rPr>
          <w:rStyle w:val="Estilo3"/>
        </w:rPr>
        <w:t xml:space="preserve">Universidad de </w:t>
      </w:r>
      <w:r w:rsidR="00921501">
        <w:rPr>
          <w:rStyle w:val="Estilo3"/>
        </w:rPr>
        <w:t>Antioquia</w:t>
      </w:r>
      <w:r w:rsidR="00EE694B">
        <w:rPr>
          <w:rStyle w:val="Estilo3"/>
        </w:rPr>
        <w:br/>
      </w:r>
      <w:sdt>
        <w:sdtPr>
          <w:rPr>
            <w:rStyle w:val="TextocomentarioCar"/>
            <w:sz w:val="24"/>
            <w:szCs w:val="24"/>
          </w:rPr>
          <w:alias w:val="Facultad, escuela, instituto o corporación"/>
          <w:tag w:val="Facultad, escuela, instituto o corporación"/>
          <w:id w:val="1362708455"/>
          <w:placeholder>
            <w:docPart w:val="A4C3920199BC498682983D1086E1C953"/>
          </w:placeholder>
          <w15:color w:val="008000"/>
          <w:dropDownList>
            <w:listItem w:displayText="Seleccione facultad, escuela, instituto o corporación UdeA (A-Z)" w:value="Seleccione facultad, escuela, instituto o corporación UdeA (A-Z)"/>
            <w:listItem w:displayText="Corporación Académica Ambiental" w:value="Corporación Académica Ambiental"/>
            <w:listItem w:displayText="Corporación Académica Ciencias Básicas Biomédicas" w:value="Corporación Académica Ciencias Básicas Biomédicas"/>
            <w:listItem w:displayText="Corporación Académica para el Estudio de Patologías Tropicales" w:value="Corporación Académica para el Estudio de Patologías Tropicales"/>
            <w:listItem w:displayText="Escuela de Idiomas" w:value="Escuela de Idiomas"/>
            <w:listItem w:displayText="Escuela de Microbiología" w:value="Escuela de Microbiología"/>
            <w:listItem w:displayText="Escuela de Nutrición y Dietética" w:value="Escuela de Nutrición y Dietética"/>
            <w:listItem w:displayText="Escuela Interamericana de Bibliotecología" w:value="Escuela Interamericana de Bibliotecología"/>
            <w:listItem w:displayText="Instituto de Estudios Políticos" w:value="Instituto de Estudios Políticos"/>
            <w:listItem w:displayText="Instituto de Estudios Regionales" w:value="Instituto de Estudios Regionales"/>
            <w:listItem w:displayText="Instituto de Filosofía" w:value="Instituto de Filosofía"/>
            <w:listItem w:displayText="Instituto Universitario de Educación Física y Deporte" w:value="Instituto Universitario de Educación Física y Deporte"/>
            <w:listItem w:displayText="Facultad de Artes" w:value="Facultad de Artes"/>
            <w:listItem w:displayText="Facultad de Ciencias Agrarias" w:value="Facultad de Ciencias Agrarias"/>
            <w:listItem w:displayText="Facultad de Ciencias Económicas" w:value="Facultad de Ciencias Económicas"/>
            <w:listItem w:displayText="Facultad de Ciencias Exactas y Naturales" w:value="Facultad de Ciencias Exactas y Naturales"/>
            <w:listItem w:displayText="Facultad de Ciencias Farmacéuticas y Alimentarias" w:value="Facultad de Ciencias Farmacéuticas y Alimentarias"/>
            <w:listItem w:displayText="Facultad de Ciencias Sociales y Humanas" w:value="Facultad de Ciencias Sociales y Humanas"/>
            <w:listItem w:displayText="Facultad de Comunicaciones y Filología" w:value="Facultad de Comunicaciones y Filología"/>
            <w:listItem w:displayText="Facultad de Derecho y Ciencias Políticas" w:value="Facultad de Derecho y Ciencias Políticas"/>
            <w:listItem w:displayText="Facultad de Educación" w:value="Facultad de Educación"/>
            <w:listItem w:displayText="Facultad de Enfermería" w:value="Facultad de Enfermería"/>
            <w:listItem w:displayText="Facultad de Ingeniería" w:value="Facultad de Ingeniería"/>
            <w:listItem w:displayText="Facultad de Medicina" w:value="Facultad de Medicina"/>
            <w:listItem w:displayText="Facultad Nacional de Salud Pública Héctor Abad Gómez" w:value="Facultad Nacional de Salud Pública Héctor Abad Gómez"/>
            <w:listItem w:displayText="Facultad de Odontología" w:value="Facultad de Odontología"/>
          </w:dropDownList>
        </w:sdtPr>
        <w:sdtEndPr>
          <w:rPr>
            <w:rStyle w:val="Fuentedeprrafopredeter"/>
            <w:rFonts w:cs="Times New Roman"/>
          </w:rPr>
        </w:sdtEndPr>
        <w:sdtContent>
          <w:r w:rsidR="009756AC">
            <w:rPr>
              <w:rStyle w:val="TextocomentarioCar"/>
              <w:sz w:val="24"/>
              <w:szCs w:val="24"/>
            </w:rPr>
            <w:t>Facultad de Ciencias Económicas</w:t>
          </w:r>
        </w:sdtContent>
      </w:sdt>
    </w:p>
    <w:bookmarkStart w:id="3" w:name="_Hlk66885171"/>
    <w:p w14:paraId="4E2AB16A" w14:textId="015A7D1C" w:rsidR="00954F6C" w:rsidRPr="005B2F5A" w:rsidRDefault="00646C1C" w:rsidP="00954F6C">
      <w:pPr>
        <w:jc w:val="center"/>
        <w:rPr>
          <w:rFonts w:cs="Times New Roman"/>
          <w:szCs w:val="24"/>
        </w:rPr>
      </w:pPr>
      <w:sdt>
        <w:sdtPr>
          <w:rPr>
            <w:rStyle w:val="TextocomentarioCar"/>
            <w:rFonts w:cs="Times New Roman"/>
            <w:sz w:val="24"/>
            <w:szCs w:val="24"/>
          </w:rPr>
          <w:alias w:val="Programa"/>
          <w:tag w:val="Programa"/>
          <w:id w:val="-1061631623"/>
          <w:placeholder>
            <w:docPart w:val="279BD7CCB01B40BBBA812C8EBB5531CB"/>
          </w:placeholder>
          <w15:color w:val="008000"/>
          <w:dropDownList>
            <w:listItem w:displayText="Seleccione pregrado o posgrado UdeA (A-Z)" w:value="Seleccione pregrado o posgrado UdeA (A-Z)"/>
            <w:listItem w:displayText="Administración Ambiental y Sanitaria" w:value="Administración Ambiental y Sanitaria"/>
            <w:listItem w:displayText="Administración de Empresas" w:value="Administración de Empresas"/>
            <w:listItem w:displayText="Administración en Salud" w:value="Administración en Salud"/>
            <w:listItem w:displayText="Antropología" w:value="Antropología"/>
            <w:listItem w:displayText="Archivística" w:value="Archivística"/>
            <w:listItem w:displayText="Arte Drámatico" w:value="Arte Drámatico"/>
            <w:listItem w:displayText="Artes Plásticas" w:value="Artes Plásticas"/>
            <w:listItem w:displayText="Astronomía" w:value="Astronomía"/>
            <w:listItem w:displayText="Bibliotecología" w:value="Bibliotecología"/>
            <w:listItem w:displayText="Bioingeniería" w:value="Bioingeniería"/>
            <w:listItem w:displayText="Biología" w:value="Biología"/>
            <w:listItem w:displayText="Ciencia Política" w:value="Ciencia Política"/>
            <w:listItem w:displayText="Ciencias Culinarias" w:value="Ciencias Culinarias"/>
            <w:listItem w:displayText="Comunicación Social - Periodismo" w:value="Comunicación Social - Periodismo"/>
            <w:listItem w:displayText="Comunicaciones" w:value="Comunicaciones"/>
            <w:listItem w:displayText="Comunicador Audiovisual y Multimedial" w:value="Comunicador Audiovisual y Multimedial"/>
            <w:listItem w:displayText="Contaduría Pública" w:value="Contaduría Pública"/>
            <w:listItem w:displayText="Derecho" w:value="Derecho"/>
            <w:listItem w:displayText="Desarrollo Territorial" w:value="Desarrollo Territorial"/>
            <w:listItem w:displayText="Doctorado en Administración y Organizaciones" w:value="Doctorado en Administración y Organizaciones"/>
            <w:listItem w:displayText="Doctorado en Artes" w:value="Doctorado en Artes"/>
            <w:listItem w:displayText="Doctorado en Biología" w:value="Doctorado en Biología"/>
            <w:listItem w:displayText="Doctorado en Biotecnología" w:value="Doctorado en Biotecnología"/>
            <w:listItem w:displayText="Doctorado en Ciencias Animales" w:value="Doctorado en Ciencias Animales"/>
            <w:listItem w:displayText="Doctorado en Ciencias del Mar" w:value="Doctorado en Ciencias del Mar"/>
            <w:listItem w:displayText="Doctorado en Ciencias Farmacéuticas y Alimentarias" w:value="Doctorado en Ciencias Farmacéuticas y Alimentarias"/>
            <w:listItem w:displayText="Doctorado en Ciencias Odontológicas" w:value="Doctorado en Ciencias Odontológicas"/>
            <w:listItem w:displayText="Doctorado en Ciencias Químicas" w:value="Doctorado en Ciencias Químicas"/>
            <w:listItem w:displayText="Doctorado en Ciencias Sociales" w:value="Doctorado en Ciencias Sociales"/>
            <w:listItem w:displayText="Doctorado en Ciencias Veterinarias" w:value="Doctorado en Ciencias Veterinarias"/>
            <w:listItem w:displayText="Doctorado en Derecho" w:value="Doctorado en Derecho"/>
            <w:listItem w:displayText="Doctorado en Educación" w:value="Doctorado en Educación"/>
            <w:listItem w:displayText="Doctorado en Educación Física" w:value="Doctorado en Educación Física"/>
            <w:listItem w:displayText="Doctorado en Enfermería" w:value="Doctorado en Enfermería"/>
            <w:listItem w:displayText="Doctorado en Epidemiología" w:value="Doctorado en Epidemiología"/>
            <w:listItem w:displayText="Doctorado en Estudios Socioespaciales" w:value="Doctorado en Estudios Socioespaciales"/>
            <w:listItem w:displayText="Doctorado en Filosofía" w:value="Doctorado en Filosofía"/>
            <w:listItem w:displayText="Doctorado en Física" w:value="Doctorado en Física"/>
            <w:listItem w:displayText="Doctorado en Ingenieria Ambiental" w:value="Doctorado en Ingenieria Ambiental"/>
            <w:listItem w:displayText="Doctorado en Ingeniería de Materiales" w:value="Doctorado en Ingeniería de Materiales"/>
            <w:listItem w:displayText="Doctorado en Ingeniería Electrónica y de Computación" w:value="Doctorado en Ingeniería Electrónica y de Computación"/>
            <w:listItem w:displayText="Doctorado en Ingeniería Química" w:value="Doctorado en Ingeniería Química"/>
            <w:listItem w:displayText="Doctorado en Lingüística" w:value="Doctorado en Lingüística"/>
            <w:listItem w:displayText="Doctorado en Literatura" w:value="Doctorado en Literatura"/>
            <w:listItem w:displayText="Doctorado en Matemáticas" w:value="Doctorado en Matemáticas"/>
            <w:listItem w:displayText="Doctorado en Medicina Clínica" w:value="Doctorado en Medicina Clínica"/>
            <w:listItem w:displayText="Doctorado en Microbiología" w:value="Doctorado en Microbiología"/>
            <w:listItem w:displayText="Doctorado en Psicoanálisis" w:value="Doctorado en Psicoanálisis"/>
            <w:listItem w:displayText="Doctorado en Salud Pública" w:value="Doctorado en Salud Pública"/>
            <w:listItem w:displayText="Ecología de Zonas Costeras" w:value="Ecología de Zonas Costeras"/>
            <w:listItem w:displayText="Economía" w:value="Economía"/>
            <w:listItem w:displayText="Enfermería" w:value="Enfermería"/>
            <w:listItem w:displayText="Entrenamiento Deportivo" w:value="Entrenamiento Deportivo"/>
            <w:listItem w:displayText="Especialización Clínica en Endodoncia" w:value="Especialización Clínica en Endodoncia"/>
            <w:listItem w:displayText="Especialización Clínica en Odontología Integral del Adulto" w:value="Especialización Clínica en Odontología Integral del Adulto"/>
            <w:listItem w:displayText="Especialización Clínica en Ortodoncia" w:value="Especialización Clínica en Ortodoncia"/>
            <w:listItem w:displayText="Especialización Clínica en Ortopedia Maxilar" w:value="Especialización Clínica en Ortopedia Maxilar"/>
            <w:listItem w:displayText="Especialización en Administración de Servicios de Salud" w:value="Especialización en Administración de Servicios de Salud"/>
            <w:listItem w:displayText="Especialización en Administración Deportiva" w:value="Especialización en Administración Deportiva"/>
            <w:listItem w:displayText="Especialización en Alergología Clínica" w:value="Especialización en Alergología Clínica"/>
            <w:listItem w:displayText="Especialización en Análisis y Diseño de Estructuras" w:value="Especialización en Análisis y Diseño de Estructuras"/>
            <w:listItem w:displayText="Especialización en Analítica y Ciencia de Datos" w:value="Especialización en Analítica y Ciencia de Datos"/>
            <w:listItem w:displayText="Especialización en Anestesiología y Reanimación" w:value="Especialización en Anestesiología y Reanimación"/>
            <w:listItem w:displayText="Especialización en Auditoría en Salud" w:value="Especialización en Auditoría en Salud"/>
            <w:listItem w:displayText="Especialización en Auditoría y Control de Gestión" w:value="Especialización en Auditoría y Control de Gestión"/>
            <w:listItem w:displayText="Especialización en Café" w:value="Especialización en Café"/>
            <w:listItem w:displayText="Especialización en Cardiología Clínica" w:value="Especialización en Cardiología Clínica"/>
            <w:listItem w:displayText="Especialización en Cirugía de Cabeza y Cuello" w:value="Especialización en Cirugía de Cabeza y Cuello"/>
            <w:listItem w:displayText="Especialización en Cirugía de Trasplantes" w:value="Especialización en Cirugía de Trasplantes"/>
            <w:listItem w:displayText="Especialización en Cirugía General" w:value="Especialización en Cirugía General"/>
            <w:listItem w:displayText="Especialización en Cirugía Oncológica" w:value="Especialización en Cirugía Oncológica"/>
            <w:listItem w:displayText="Especialización en Cirugía Oral y Maxilofacial" w:value="Especialización en Cirugía Oral y Maxilofacial"/>
            <w:listItem w:displayText="Especialización en Cirugía Pediátrica" w:value="Especialización en Cirugía Pediátrica"/>
            <w:listItem w:displayText="Especialización en Cirugía Plástica, Maxilofacial y de la Mano" w:value="Especialización en Cirugía Plástica, Maxilofacial y de la Mano"/>
            <w:listItem w:displayText="Especialización en Cirugía Vascular" w:value="Especialización en Cirugía Vascular"/>
            <w:listItem w:displayText="Especialización en Cuidado en Enfermería al Paciente con Cáncer y su Familia" w:value="Especialización en Cuidado en Enfermería al Paciente con Cáncer y su Familia"/>
            <w:listItem w:displayText="Especialización en Derecho Administrativo" w:value="Especialización en Derecho Administrativo"/>
            <w:listItem w:displayText="Especialización en Derecho de la Seguridad Social" w:value="Especialización en Derecho de la Seguridad Social"/>
            <w:listItem w:displayText="Especialización en Derecho Privado" w:value="Especialización en Derecho Privado"/>
            <w:listItem w:displayText="Especialización en Derecho Procesal" w:value="Especialización en Derecho Procesal"/>
            <w:listItem w:displayText="Especialización en Derecho Urbanístico" w:value="Especialización en Derecho Urbanístico"/>
            <w:listItem w:displayText="Especialización en Derechos Humanos y Derecho Internacional Humanitario" w:value="Especialización en Derechos Humanos y Derecho Internacional Humanitario"/>
            <w:listItem w:displayText="Especialización en Dermatología" w:value="Especialización en Dermatología"/>
            <w:listItem w:displayText="Especialización en Diseño Mecánico" w:value="Especialización en Diseño Mecánico"/>
            <w:listItem w:displayText="Especialización en Edición de Publicaciones" w:value="Especialización en Edición de Publicaciones"/>
            <w:listItem w:displayText="Especialización en Educación Física: Actividad Física y Salud" w:value="Especialización en Educación Física: Actividad Física y Salud"/>
            <w:listItem w:displayText="Especialización en Educación Física: Entrenamiento Deportivo" w:value="Especialización en Educación Física: Entrenamiento Deportivo"/>
            <w:listItem w:displayText="Especialización en Eficiencia Energética" w:value="Especialización en Eficiencia Energética"/>
            <w:listItem w:displayText="Especialización en Endocrinología Clínica y Metabolismo" w:value="Especialización en Endocrinología Clínica y Metabolismo"/>
            <w:listItem w:displayText="Especialización en Endocrinología Pediátrica" w:value="Especialización en Endocrinología Pediátrica"/>
            <w:listItem w:displayText="Especialización en Enfermedades Infecciosas" w:value="Especialización en Enfermedades Infecciosas"/>
            <w:listItem w:displayText="Especialización en Enfermería en Cuidado al Adulto en Estado Crítico de Salud" w:value="Especialización en Enfermería en Cuidado al Adulto en Estado Crítico de Salud"/>
            <w:listItem w:displayText="Especialización en Enfermería en Cuidado al Niño en Estado Crítico de Salud" w:value="Especialización en Enfermería en Cuidado al Niño en Estado Crítico de Salud"/>
            <w:listItem w:displayText="Especialización en Ergonomía" w:value="Especialización en Ergonomía"/>
            <w:listItem w:displayText="Especialización en Evaluación Económica en Salud" w:value="Especialización en Evaluación Económica en Salud"/>
            <w:listItem w:displayText="Especialización en Evaluación Socioeconómica de Proyectos" w:value="Especialización en Evaluación Socioeconómica de Proyectos"/>
            <w:listItem w:displayText="Especialización en Extensión Rural" w:value="Especialización en Extensión Rural"/>
            <w:listItem w:displayText="Especialización en Finanzas" w:value="Especialización en Finanzas"/>
            <w:listItem w:displayText="Especialización en Gerencia de Mantenimiento" w:value="Especialización en Gerencia de Mantenimiento"/>
            <w:listItem w:displayText="Especialización en Gerencia de Servicios de Información" w:value="Especialización en Gerencia de Servicios de Información"/>
            <w:listItem w:displayText="Especialización en Gestión Ambiental" w:value="Especialización en Gestión Ambiental"/>
            <w:listItem w:displayText="Especialización en Gestión Tributaria" w:value="Especialización en Gestión Tributaria"/>
            <w:listItem w:displayText="Especialización en Hematología Clínica" w:value="Especialización en Hematología Clínica"/>
            <w:listItem w:displayText="Especialización en Hemodinámica, Cardiología Intervencionista y Vascular Periférico" w:value="Especialización en Hemodinámica, Cardiología Intervencionista y Vascular Periférico"/>
            <w:listItem w:displayText="Especialización en Hepatología Clínica" w:value="Especialización en Hepatología Clínica"/>
            <w:listItem w:displayText="Especialización en Imagen Corporal" w:value="Especialización en Imagen Corporal"/>
            <w:listItem w:displayText="Especialización en Literatura Comparada" w:value="Especialización en Literatura Comparada"/>
            <w:listItem w:displayText="Especialización en Logística Integral" w:value="Especialización en Logística Integral"/>
            <w:listItem w:displayText="Especialización en Manejo y Gestión del Agua" w:value="Especialización en Manejo y Gestión del Agua"/>
            <w:listItem w:displayText="Especialización en Medicina Aplicada a la Actividad Física y al Deporte" w:value="Especialización en Medicina Aplicada a la Actividad Física y al Deporte"/>
            <w:listItem w:displayText="Especialización en Medicina Crítica y Cuidados Intensivos" w:value="Especialización en Medicina Crítica y Cuidados Intensivos"/>
            <w:listItem w:displayText="Especialización en Medicina de Urgencias" w:value="Especialización en Medicina de Urgencias"/>
            <w:listItem w:displayText="Especialización en Medicina del Dolor" w:value="Especialización en Medicina del Dolor"/>
            <w:listItem w:displayText="Especialización en Medicina Física y Rehabilitación" w:value="Especialización en Medicina Física y Rehabilitación"/>
            <w:listItem w:displayText="Especialización en Medicina Interna" w:value="Especialización en Medicina Interna"/>
            <w:listItem w:displayText="Especialización en Medicina Vascular" w:value="Especialización en Medicina Vascular"/>
            <w:listItem w:displayText="Especialización en Medio Ambiente y Geoinformática" w:value="Especialización en Medio Ambiente y Geoinformática"/>
            <w:listItem w:displayText="Especialización en Nefrología" w:value="Especialización en Nefrología"/>
            <w:listItem w:displayText="Especialización en Neonatología" w:value="Especialización en Neonatología"/>
            <w:listItem w:displayText="Especialización en Neurocirugía" w:value="Especialización en Neurocirugía"/>
            <w:listItem w:displayText="Especialización en Neurología" w:value="Especialización en Neurología"/>
            <w:listItem w:displayText="Especialización en Neurología Infantil" w:value="Especialización en Neurología Infantil"/>
            <w:listItem w:displayText="Especialización en Neurorradiología" w:value="Especialización en Neurorradiología"/>
            <w:listItem w:displayText="Especialización en Obstetricia y Ginecología" w:value="Especialización en Obstetricia y Ginecología"/>
            <w:listItem w:displayText="Especialización en Oftalmología" w:value="Especialización en Oftalmología"/>
            <w:listItem w:displayText="Especialización en Ortopedia y Traumatología" w:value="Especialización en Ortopedia y Traumatología"/>
            <w:listItem w:displayText="Especialización en Otorrinolaringología y Cirugía de Cabeza y Cuello" w:value="Especialización en Otorrinolaringología y Cirugía de Cabeza y Cuello"/>
            <w:listItem w:displayText="Especialización en Patología" w:value="Especialización en Patología"/>
            <w:listItem w:displayText="Especialización en Pediatría" w:value="Especialización en Pediatría"/>
            <w:listItem w:displayText="Especialización en Preparación y Evaluación de Proyectos Privados" w:value="Especialización en Preparación y Evaluación de Proyectos Privados"/>
            <w:listItem w:displayText="Especialización en Problemas de la Infancia y de la Adolescencia" w:value="Especialización en Problemas de la Infancia y de la Adolescencia"/>
            <w:listItem w:displayText="Especialización en Psicología Organizacional" w:value="Especialización en Psicología Organizacional"/>
            <w:listItem w:displayText="Especialización en Psicopatología y Estructuras Clínicas" w:value="Especialización en Psicopatología y Estructuras Clínicas"/>
            <w:listItem w:displayText="Especialización en Psiquiatría" w:value="Especialización en Psiquiatría"/>
            <w:listItem w:displayText="Especialización en Psiquiatría Pediátrica" w:value="Especialización en Psiquiatría Pediátrica"/>
            <w:listItem w:displayText="Especialización en Radiología" w:value="Especialización en Radiología"/>
            <w:listItem w:displayText="Especialización en Radiología de Trauma y Urgencias" w:value="Especialización en Radiología de Trauma y Urgencias"/>
            <w:listItem w:displayText="Especialización en Radiología Intervencionista" w:value="Especialización en Radiología Intervencionista"/>
            <w:listItem w:displayText="Especialización en Refrigeración y Climatización" w:value="Especialización en Refrigeración y Climatización"/>
            <w:listItem w:displayText="Especialización en Reumatología" w:value="Especialización en Reumatología"/>
            <w:listItem w:displayText="Especialización en Salud Ambiental" w:value="Especialización en Salud Ambiental"/>
            <w:listItem w:displayText="Especialización en Seguridad y Salud en el Trabajo" w:value="Especialización en Seguridad y Salud en el Trabajo"/>
            <w:listItem w:displayText="Especialización en Sistemas de Gestión de Calidad e Inocuidad Agroalimentaria" w:value="Especialización en Sistemas de Gestión de Calidad e Inocuidad Agroalimentaria"/>
            <w:listItem w:displayText="Especialización en Soldadura" w:value="Especialización en Soldadura"/>
            <w:listItem w:displayText="Especialización en Técnica Vocal para Actores" w:value="Especialización en Técnica Vocal para Actores"/>
            <w:listItem w:displayText="Especialización en Teorías, Métodos y Técnicas en Investigación Social" w:value="Especialización en Teorías, Métodos y Técnicas en Investigación Social"/>
            <w:listItem w:displayText="Especialización en Toxicología Clínica" w:value="Especialización en Toxicología Clínica"/>
            <w:listItem w:displayText="Especialización en Urología" w:value="Especialización en Urología"/>
            <w:listItem w:displayText="Especialización Tecnológica en Regencia de Farmacia" w:value="Especialización Tecnológica en Regencia de Farmacia"/>
            <w:listItem w:displayText="Estadística" w:value="Estadística"/>
            <w:listItem w:displayText="Filología Hispánica" w:value="Filología Hispánica"/>
            <w:listItem w:displayText="Filosofía" w:value="Filosofía"/>
            <w:listItem w:displayText="Física" w:value="Física"/>
            <w:listItem w:displayText="Gerencia de Sistemas de Información en Salud" w:value="Gerencia de Sistemas de Información en Salud"/>
            <w:listItem w:displayText="Gestión Cultural" w:value="Gestión Cultural"/>
            <w:listItem w:displayText="Gestión en Ecología y Turismo" w:value="Gestión en Ecología y Turismo"/>
            <w:listItem w:displayText="Historia" w:value="Historia"/>
            <w:listItem w:displayText="Ingeniería Aeroespacial" w:value="Ingeniería Aeroespacial"/>
            <w:listItem w:displayText="Ingeniería Agroindustrial" w:value="Ingeniería Agroindustrial"/>
            <w:listItem w:displayText="Ingeniería Agropecuaria" w:value="Ingeniería Agropecuaria"/>
            <w:listItem w:displayText="Ingeniería Ambiental" w:value="Ingeniería Ambiental"/>
            <w:listItem w:displayText="Ingeniería Bioquímica" w:value="Ingeniería Bioquímica"/>
            <w:listItem w:displayText="Ingeniería Civil" w:value="Ingeniería Civil"/>
            <w:listItem w:displayText="Ingeniería de Alimentos" w:value="Ingeniería de Alimentos"/>
            <w:listItem w:displayText="Ingeniería de Materiales" w:value="Ingeniería de Materiales"/>
            <w:listItem w:displayText="Ingeniería de Sistemas" w:value="Ingeniería de Sistemas"/>
            <w:listItem w:displayText="Ingeniería de Telecomunicaciones" w:value="Ingeniería de Telecomunicaciones"/>
            <w:listItem w:displayText="Ingeniería Eléctrica" w:value="Ingeniería Eléctrica"/>
            <w:listItem w:displayText="Ingeniería Electrónica" w:value="Ingeniería Electrónica"/>
            <w:listItem w:displayText="Ingeniería Energética" w:value="Ingeniería Energética"/>
            <w:listItem w:displayText="Ingeniería Industrial" w:value="Ingeniería Industrial"/>
            <w:listItem w:displayText="Ingeniería Mecánica" w:value="Ingeniería Mecánica"/>
            <w:listItem w:displayText="Ingeniería Oceanográfica" w:value="Ingeniería Oceanográfica"/>
            <w:listItem w:displayText="Ingeniería Química" w:value="Ingeniería Química"/>
            <w:listItem w:displayText="Ingeniería Sanitaria" w:value="Ingeniería Sanitaria"/>
            <w:listItem w:displayText="Ingeniería Urbana" w:value="Ingeniería Urbana"/>
            <w:listItem w:displayText="Instrumentación Quirúrgica" w:value="Instrumentación Quirúrgica"/>
            <w:listItem w:displayText="Licenciatura en Artes Escénicas" w:value="Licenciatura en Artes Escénicas"/>
            <w:listItem w:displayText="Licenciatura en Ciencias Naturales" w:value="Licenciatura en Ciencias Naturales"/>
            <w:listItem w:displayText="Licenciatura en Ciencias Sociales" w:value="Licenciatura en Ciencias Sociales"/>
            <w:listItem w:displayText="Licenciatura en Danzas" w:value="Licenciatura en Danzas"/>
            <w:listItem w:displayText="Licenciatura en Educación Básica Primaria" w:value="Licenciatura en Educación Básica Primaria"/>
            <w:listItem w:displayText="Licenciatura en Educación en Artes Plásticas" w:value="Licenciatura en Educación en Artes Plásticas"/>
            <w:listItem w:displayText="Licenciatura en Educación Especial" w:value="Licenciatura en Educación Especial"/>
            <w:listItem w:displayText="Licenciatura en Educación Física" w:value="Licenciatura en Educación Física"/>
            <w:listItem w:displayText="Licenciatura en Educación Infantil" w:value="Licenciatura en Educación Infantil"/>
            <w:listItem w:displayText="Licenciatura en Filosofía" w:value="Licenciatura en Filosofía"/>
            <w:listItem w:displayText="Licenciatura en Física" w:value="Licenciatura en Física"/>
            <w:listItem w:displayText="Licenciatura en Literatura y Lengua Castellana" w:value="Licenciatura en Literatura y Lengua Castellana"/>
            <w:listItem w:displayText="Licenciatura en Matemáticas" w:value="Licenciatura en Matemáticas"/>
            <w:listItem w:displayText="Licenciatura en Música" w:value="Licenciatura en Música"/>
            <w:listItem w:displayText="Licenciatura en Pedagogía de la Madre Tierra" w:value="Licenciatura en Pedagogía de la Madre Tierra"/>
            <w:listItem w:displayText="Licenctura en Lenguas Extranjeras con Énfasis en Inglés y Francés" w:value="Licenctura en Lenguas Extranjeras con Énfasis en Inglés y Francés"/>
            <w:listItem w:displayText="Maestría en Administración" w:value="Maestría en Administración"/>
            <w:listItem w:displayText="Maestría en Administración Hospitalaria" w:value="Maestría en Administración Hospitalaria"/>
            <w:listItem w:displayText="Maestría en Agronegocios" w:value="Maestría en Agronegocios"/>
            <w:listItem w:displayText="Maestría en Antropología" w:value="Maestría en Antropología"/>
            <w:listItem w:displayText="Maestría en Artes" w:value="Maestría en Artes"/>
            <w:listItem w:displayText="Maestría en Biología" w:value="Maestría en Biología"/>
            <w:listItem w:displayText="Maestría en Biotecnología" w:value="Maestría en Biotecnología"/>
            <w:listItem w:displayText="Maestría en Ciencia de la Información" w:value="Maestría en Ciencia de la Información"/>
            <w:listItem w:displayText="Maestría en Ciencia Política" w:value="Maestría en Ciencia Política"/>
            <w:listItem w:displayText="Maestría en Ciencias Ambientales" w:value="Maestría en Ciencias Ambientales"/>
            <w:listItem w:displayText="Maestría en Ciencias Animales" w:value="Maestría en Ciencias Animales"/>
            <w:listItem w:displayText="Maestría en Ciencias de la Alimentación y Nutrición Humana" w:value="Maestría en Ciencias de la Alimentación y Nutrición Humana"/>
            <w:listItem w:displayText="Maestría en Ciencias del Deporte y la Actividad Física" w:value="Maestría en Ciencias del Deporte y la Actividad Física"/>
            <w:listItem w:displayText="Maestría en Ciencias del Mar" w:value="Maestría en Ciencias del Mar"/>
            <w:listItem w:displayText="Maestría en Ciencias Farmacéuticas y Alimentarias" w:value="Maestría en Ciencias Farmacéuticas y Alimentarias"/>
            <w:listItem w:displayText="Maestría en Ciencias Odontológicas" w:value="Maestría en Ciencias Odontológicas"/>
            <w:listItem w:displayText="Maestría en Ciencias Químicas" w:value="Maestría en Ciencias Químicas"/>
            <w:listItem w:displayText="Maestría en Ciencias Veterinarias" w:value="Maestría en Ciencias Veterinarias"/>
            <w:listItem w:displayText="Maestría en Comunicaciones" w:value="Maestría en Comunicaciones"/>
            <w:listItem w:displayText="Maestría en Contabilidad Financiera y de Gestión" w:value="Maestría en Contabilidad Financiera y de Gestión"/>
            <w:listItem w:displayText="Maestría en Control Organizacional" w:value="Maestría en Control Organizacional"/>
            <w:listItem w:displayText="Maestría en Creación y Estudios Audiovisuales" w:value="Maestría en Creación y Estudios Audiovisuales"/>
            <w:listItem w:displayText="Maestría en Derecho" w:value="Maestría en Derecho"/>
            <w:listItem w:displayText="Maestría en Dramaturgia y Dirección" w:value="Maestría en Dramaturgia y Dirección"/>
            <w:listItem w:displayText="Maestría en Economía" w:value="Maestría en Economía"/>
            <w:listItem w:displayText="Maestría en Educación" w:value="Maestría en Educación"/>
            <w:listItem w:displayText="Maestría en Educación en Ciencias Sociales" w:value="Maestría en Educación en Ciencias Sociales"/>
            <w:listItem w:displayText="Maestría en Educación en Salud" w:value="Maestría en Educación en Salud"/>
            <w:listItem w:displayText="Maestría en Educación Superior en Salud" w:value="Maestría en Educación Superior en Salud"/>
            <w:listItem w:displayText="Maestría en Enfermería" w:value="Maestría en Enfermería"/>
            <w:listItem w:displayText="Maestría en Enseñanza de las Matemáticas" w:value="Maestría en Enseñanza de las Matemáticas"/>
            <w:listItem w:displayText="Maestría en Enseñanza y Aprendizaje de las Lenguas Extranjeras" w:value="Maestría en Enseñanza y Aprendizaje de las Lenguas Extranjeras"/>
            <w:listItem w:displayText="Maestría en Epidemiología" w:value="Maestría en Epidemiología"/>
            <w:listItem w:displayText="Maestría en Epidemología Clínica" w:value="Maestría en Epidemología Clínica"/>
            <w:listItem w:displayText="Maestría en Estudios en Infancia" w:value="Maestría en Estudios en Infancia"/>
            <w:listItem w:displayText="Maestría en Estudios Socioespaciales" w:value="Maestría en Estudios Socioespaciales"/>
            <w:listItem w:displayText="Maestría en Filosofía" w:value="Maestría en Filosofía"/>
            <w:listItem w:displayText="Maestría en Finanzas" w:value="Maestría en Finanzas"/>
            <w:listItem w:displayText="Maestría en Física" w:value="Maestría en Física"/>
            <w:listItem w:displayText="Maestría en Gerencia de Proyectos" w:value="Maestría en Gerencia de Proyectos"/>
            <w:listItem w:displayText="Maestría en Gestión Ambiental" w:value="Maestría en Gestión Ambiental"/>
            <w:listItem w:displayText="Maestría en Gestión de Ciencia, Tecnología e Innovación" w:value="Maestría en Gestión de Ciencia, Tecnología e Innovación"/>
            <w:listItem w:displayText="Maestría en Gestión Humana" w:value="Maestría en Gestión Humana"/>
            <w:listItem w:displayText="Maestría en Historia" w:value="Maestría en Historia"/>
            <w:listItem w:displayText="Maestría en Historia del Arte" w:value="Maestría en Historia del Arte"/>
            <w:listItem w:displayText="Maestría en Ingeniería" w:value="Maestría en Ingeniería"/>
            <w:listItem w:displayText="Maestría en Ingeniería Ambiental" w:value="Maestría en Ingeniería Ambiental"/>
            <w:listItem w:displayText="Maestría en Ingeniería de Materiales" w:value="Maestría en Ingeniería de Materiales"/>
            <w:listItem w:displayText="Maestría en Ingeniería de Telecomunicaciones" w:value="Maestría en Ingeniería de Telecomunicaciones"/>
            <w:listItem w:displayText="Maestría en Ingeniería Mecánica" w:value="Maestría en Ingeniería Mecánica"/>
            <w:listItem w:displayText="Maestría en Ingeniería Química" w:value="Maestría en Ingeniería Química"/>
            <w:listItem w:displayText="Maestría en Intervención Social" w:value="Maestría en Intervención Social"/>
            <w:listItem w:displayText="Maestría en Investigación Psicoanalítica" w:value="Maestría en Investigación Psicoanalítica"/>
            <w:listItem w:displayText="Maestría en Lingüística" w:value="Maestría en Lingüística"/>
            <w:listItem w:displayText="Maestría en Literatura" w:value="Maestría en Literatura"/>
            <w:listItem w:displayText="Maestría en Logística Integral" w:value="Maestría en Logística Integral"/>
            <w:listItem w:displayText="Maestría en Matemáticas" w:value="Maestría en Matemáticas"/>
            <w:listItem w:displayText="Maestría en Métodos Cuantitativos para Economía y Finanzas" w:value="Maestría en Métodos Cuantitativos para Economía y Finanzas"/>
            <w:listItem w:displayText="Maestría en Microbiología" w:value="Maestría en Microbiología"/>
            <w:listItem w:displayText="Maestría en Motricidad y Desarrollo Humano" w:value="Maestría en Motricidad y Desarrollo Humano"/>
            <w:listItem w:displayText="Maestría en Músicas de América Latina y el Caribe" w:value="Maestría en Músicas de América Latina y el Caribe"/>
            <w:listItem w:displayText="Maestría en Periodismo" w:value="Maestría en Periodismo"/>
            <w:listItem w:displayText="Maestría en Políticas Públicas" w:value="Maestría en Políticas Públicas"/>
            <w:listItem w:displayText="Maestría en Psicología" w:value="Maestría en Psicología"/>
            <w:listItem w:displayText="Maestría en Salud Ambiental" w:value="Maestría en Salud Ambiental"/>
            <w:listItem w:displayText="Maestría en Salud Colectiva" w:value="Maestría en Salud Colectiva"/>
            <w:listItem w:displayText="Maestría en Salud Mental" w:value="Maestría en Salud Mental"/>
            <w:listItem w:displayText="Maestría en Salud Pública" w:value="Maestría en Salud Pública"/>
            <w:listItem w:displayText="Maestría en Seguridad y Salud en el Trabajo" w:value="Maestría en Seguridad y Salud en el Trabajo"/>
            <w:listItem w:displayText="Maestría en Sociología" w:value="Maestría en Sociología"/>
            <w:listItem w:displayText="Maestría en Telesalud" w:value="Maestría en Telesalud"/>
            <w:listItem w:displayText="Maestría en Terapia Familiar y de Pareja" w:value="Maestría en Terapia Familiar y de Pareja"/>
            <w:listItem w:displayText="Maestría en Traducción" w:value="Maestría en Traducción"/>
            <w:listItem w:displayText="Matemáticas" w:value="Matemáticas"/>
            <w:listItem w:displayText="Medicina" w:value="Medicina"/>
            <w:listItem w:displayText="Medicina Veterinaria" w:value="Medicina Veterinaria"/>
            <w:listItem w:displayText="Microbiología Industrial y Ambiental" w:value="Microbiología Industrial y Ambiental"/>
            <w:listItem w:displayText="Microbiología y Bioanálisis" w:value="Microbiología y Bioanálisis"/>
            <w:listItem w:displayText="Música" w:value="Música"/>
            <w:listItem w:displayText="Musica Canto" w:value="Musica Canto"/>
            <w:listItem w:displayText="Nutrición y Dietética" w:value="Nutrición y Dietética"/>
            <w:listItem w:displayText="Oceanografía" w:value="Oceanografía"/>
            <w:listItem w:displayText="Odontología" w:value="Odontología"/>
            <w:listItem w:displayText="Pedagogía" w:value="Pedagogía"/>
            <w:listItem w:displayText="Periodismo" w:value="Periodismo"/>
            <w:listItem w:displayText="Psicología" w:value="Psicología"/>
            <w:listItem w:displayText="Química" w:value="Química"/>
            <w:listItem w:displayText="Química Farmacéutica" w:value="Química Farmacéutica"/>
            <w:listItem w:displayText="Sociología" w:value="Sociología"/>
            <w:listItem w:displayText="Técnica Profesional en Atención Prehospitalaria" w:value="Técnica Profesional en Atención Prehospitalaria"/>
            <w:listItem w:displayText="Tecnología Biomédica" w:value="Tecnología Biomédica"/>
            <w:listItem w:displayText="Tecnología de Alimentos" w:value="Tecnología de Alimentos"/>
            <w:listItem w:displayText="Tecnología en Administración de Servicios de Salud" w:value="Tecnología en Administración de Servicios de Salud"/>
            <w:listItem w:displayText="Tecnología en Artesanías" w:value="Tecnología en Artesanías"/>
            <w:listItem w:displayText="Tecnología en Gestión de Insumos Agropecuarios" w:value="Tecnología en Gestión de Insumos Agropecuarios"/>
            <w:listItem w:displayText="Tecnología en Joyería" w:value="Tecnología en Joyería"/>
            <w:listItem w:displayText="Tecnología en Regencia de Farmacia" w:value="Tecnología en Regencia de Farmacia"/>
            <w:listItem w:displayText="Tecnología en Saneamiento Ambiental" w:value="Tecnología en Saneamiento Ambiental"/>
            <w:listItem w:displayText="Tecnología en Sistemas de Información en Salud" w:value="Tecnología en Sistemas de Información en Salud"/>
            <w:listItem w:displayText="Tecnología Química" w:value="Tecnología Química"/>
            <w:listItem w:displayText="Trabajo Social" w:value="Trabajo Social"/>
            <w:listItem w:displayText="Traducción Inglés - Francés - Español" w:value="Traducción Inglés - Francés - Español"/>
            <w:listItem w:displayText="Zootecnia" w:value="Zootecnia"/>
          </w:dropDownList>
        </w:sdtPr>
        <w:sdtEndPr>
          <w:rPr>
            <w:rStyle w:val="Fuentedeprrafopredeter"/>
          </w:rPr>
        </w:sdtEndPr>
        <w:sdtContent>
          <w:r w:rsidR="009756AC">
            <w:rPr>
              <w:rStyle w:val="TextocomentarioCar"/>
              <w:rFonts w:cs="Times New Roman"/>
              <w:sz w:val="24"/>
              <w:szCs w:val="24"/>
            </w:rPr>
            <w:t>Economía</w:t>
          </w:r>
        </w:sdtContent>
      </w:sdt>
    </w:p>
    <w:bookmarkEnd w:id="3"/>
    <w:p w14:paraId="27AD4E93" w14:textId="113203C9" w:rsidR="00DB7AF2" w:rsidRDefault="00954F6C" w:rsidP="00954F6C">
      <w:pPr>
        <w:jc w:val="center"/>
        <w:rPr>
          <w:rFonts w:cs="Times New Roman"/>
          <w:szCs w:val="24"/>
        </w:rPr>
      </w:pPr>
      <w:r>
        <w:rPr>
          <w:szCs w:val="24"/>
        </w:rPr>
        <w:t xml:space="preserve"> </w:t>
      </w:r>
      <w:sdt>
        <w:sdtPr>
          <w:rPr>
            <w:szCs w:val="24"/>
          </w:rPr>
          <w:alias w:val="Ciudad"/>
          <w:tag w:val="Ciudad"/>
          <w:id w:val="-742413268"/>
          <w:placeholder>
            <w:docPart w:val="505917E74CCC4ABF8C895D3C17E1F158"/>
          </w:placeholder>
          <w15:color w:val="008000"/>
          <w:dropDownList>
            <w:listItem w:displayText="Seleccione ciudad UdeA (A-Z)" w:value="Seleccione ciudad UdeA (A-Z)"/>
            <w:listItem w:displayText="Amalfi, Antioquia, Colombia" w:value="Amalfi, Antioquia, Colombia"/>
            <w:listItem w:displayText="Andes, Antioquia, Colombia" w:value="Andes, Antioquia, Colombia"/>
            <w:listItem w:displayText="Apartadó, Antioquia, Colombia" w:value="Apartadó, Antioquia, Colombia"/>
            <w:listItem w:displayText="Carepa, Antioquia, Colombia" w:value="Carepa, Antioquia, Colombia"/>
            <w:listItem w:displayText="Caucasia, Antioquia, Colombia" w:value="Caucasia, Antioquia, Colombia"/>
            <w:listItem w:displayText="El Carmen de Viboral, Antioquia, Colombia" w:value="El Carmen de Viboral, Antioquia, Colombia"/>
            <w:listItem w:displayText="Medellín, Antioquia, Colombia" w:value="Medellín, Antioquia, Colombia"/>
            <w:listItem w:displayText="Puerto Berrío, Antioquia, Colombia" w:value="Puerto Berrío, Antioquia, Colombia"/>
            <w:listItem w:displayText="Santa Fe de Antioquia, Antioquia, Colombia" w:value="Santa Fe de Antioquia, Antioquia, Colombia"/>
            <w:listItem w:displayText="Segovia, Antioquia, Colombia" w:value="Segovia, Antioquia, Colombia"/>
            <w:listItem w:displayText="Sonsón, Antioquia, Colombia" w:value="Sonsón, Antioquia, Colombia"/>
            <w:listItem w:displayText="Turbo, Antioquia, Colombia" w:value="Turbo, Antioquia, Colombia"/>
            <w:listItem w:displayText="Yarumal, Antioquia, Colombia" w:value="Yarumal, Antioquia, Colombia"/>
          </w:dropDownList>
        </w:sdtPr>
        <w:sdtEndPr>
          <w:rPr>
            <w:rFonts w:cs="Times New Roman"/>
          </w:rPr>
        </w:sdtEndPr>
        <w:sdtContent>
          <w:r w:rsidR="009756AC">
            <w:rPr>
              <w:szCs w:val="24"/>
            </w:rPr>
            <w:t>Medellín, Antioquia, Colombia</w:t>
          </w:r>
        </w:sdtContent>
      </w:sdt>
    </w:p>
    <w:p w14:paraId="6A40ACDA" w14:textId="008A5566" w:rsidR="008921A3" w:rsidRDefault="00646C1C" w:rsidP="008471B5">
      <w:pPr>
        <w:jc w:val="center"/>
        <w:rPr>
          <w:rFonts w:cs="Times New Roman"/>
          <w:szCs w:val="24"/>
        </w:rPr>
      </w:pPr>
      <w:sdt>
        <w:sdtPr>
          <w:rPr>
            <w:szCs w:val="24"/>
          </w:rPr>
          <w:alias w:val="Año grado"/>
          <w:tag w:val="Año grado"/>
          <w:id w:val="-1455008069"/>
          <w:placeholder>
            <w:docPart w:val="514A1D4965294FE1AACF153E2E6DDA31"/>
          </w:placeholder>
          <w15:color w:val="008000"/>
          <w:dropDownList>
            <w:listItem w:displayText="Seleccione año de grado" w:value="Seleccione año de grado"/>
            <w:listItem w:displayText="2021" w:value="2021"/>
            <w:listItem w:displayText="2022" w:value="2022"/>
            <w:listItem w:displayText="2023" w:value="2023"/>
            <w:listItem w:displayText="2024" w:value="2024"/>
            <w:listItem w:displayText="2025" w:value="2025"/>
          </w:dropDownList>
        </w:sdtPr>
        <w:sdtEndPr>
          <w:rPr>
            <w:rFonts w:cs="Times New Roman"/>
          </w:rPr>
        </w:sdtEndPr>
        <w:sdtContent>
          <w:r w:rsidR="009756AC">
            <w:rPr>
              <w:szCs w:val="24"/>
            </w:rPr>
            <w:t>2023</w:t>
          </w:r>
        </w:sdtContent>
      </w:sdt>
      <w:r w:rsidR="00A870E2">
        <w:rPr>
          <w:rFonts w:cs="Times New Roman"/>
          <w:szCs w:val="24"/>
        </w:rPr>
        <w:t xml:space="preserve"> </w:t>
      </w:r>
      <w:bookmarkEnd w:id="0"/>
      <w:r w:rsidR="004B5BF7">
        <w:rPr>
          <w:rFonts w:cs="Times New Roman"/>
          <w:szCs w:val="24"/>
        </w:rPr>
        <w:tab/>
      </w:r>
    </w:p>
    <w:p w14:paraId="59EE99FA" w14:textId="1B427EA4" w:rsidR="00862105" w:rsidRDefault="00862105">
      <w:pPr>
        <w:spacing w:after="160" w:line="259" w:lineRule="auto"/>
        <w:jc w:val="left"/>
        <w:rPr>
          <w:rFonts w:cs="Times New Roman"/>
          <w:szCs w:val="24"/>
        </w:rPr>
      </w:pPr>
      <w:r>
        <w:rPr>
          <w:rFonts w:cs="Times New Roman"/>
          <w:szCs w:val="24"/>
        </w:rPr>
        <w:br w:type="page"/>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7053"/>
      </w:tblGrid>
      <w:tr w:rsidR="00672B85" w:rsidRPr="00711795" w14:paraId="1936A5E9" w14:textId="77777777" w:rsidTr="008F7AA0">
        <w:trPr>
          <w:trHeight w:val="397"/>
          <w:jc w:val="center"/>
        </w:trPr>
        <w:tc>
          <w:tcPr>
            <w:tcW w:w="2351" w:type="dxa"/>
            <w:tcBorders>
              <w:top w:val="single" w:sz="12" w:space="0" w:color="538135" w:themeColor="accent6" w:themeShade="BF"/>
              <w:bottom w:val="single" w:sz="12" w:space="0" w:color="538135" w:themeColor="accent6" w:themeShade="BF"/>
            </w:tcBorders>
            <w:vAlign w:val="center"/>
          </w:tcPr>
          <w:p w14:paraId="3195E151" w14:textId="299E409E" w:rsidR="00672B85" w:rsidRPr="00CB6E4E" w:rsidRDefault="00672B85" w:rsidP="00F12CF4">
            <w:pPr>
              <w:spacing w:before="60" w:after="60" w:line="240" w:lineRule="auto"/>
              <w:jc w:val="center"/>
              <w:rPr>
                <w:rFonts w:cs="Times New Roman"/>
                <w:b/>
                <w:bCs/>
                <w:sz w:val="20"/>
                <w:szCs w:val="20"/>
              </w:rPr>
            </w:pPr>
            <w:bookmarkStart w:id="4" w:name="_Hlk65068309"/>
            <w:r>
              <w:rPr>
                <w:rFonts w:cs="Times New Roman"/>
                <w:szCs w:val="24"/>
              </w:rPr>
              <w:lastRenderedPageBreak/>
              <w:br w:type="page"/>
            </w:r>
            <w:r w:rsidRPr="00CB6E4E">
              <w:rPr>
                <w:rFonts w:cs="Times New Roman"/>
                <w:b/>
                <w:bCs/>
                <w:sz w:val="20"/>
                <w:szCs w:val="20"/>
              </w:rPr>
              <w:t>Cita</w:t>
            </w:r>
          </w:p>
        </w:tc>
        <w:tc>
          <w:tcPr>
            <w:tcW w:w="7053" w:type="dxa"/>
            <w:tcBorders>
              <w:top w:val="single" w:sz="12" w:space="0" w:color="538135" w:themeColor="accent6" w:themeShade="BF"/>
              <w:bottom w:val="single" w:sz="12" w:space="0" w:color="538135" w:themeColor="accent6" w:themeShade="BF"/>
            </w:tcBorders>
            <w:vAlign w:val="center"/>
          </w:tcPr>
          <w:p w14:paraId="5DF19D91" w14:textId="32D2632A" w:rsidR="00672B85" w:rsidRPr="00711795" w:rsidRDefault="00672B85" w:rsidP="008F7AA0">
            <w:pPr>
              <w:spacing w:before="60" w:after="60" w:line="276" w:lineRule="auto"/>
              <w:jc w:val="center"/>
              <w:rPr>
                <w:rFonts w:cs="Times New Roman"/>
                <w:sz w:val="20"/>
                <w:szCs w:val="20"/>
              </w:rPr>
            </w:pPr>
            <w:r w:rsidRPr="00711795">
              <w:rPr>
                <w:rFonts w:cs="Times New Roman"/>
                <w:sz w:val="20"/>
                <w:szCs w:val="20"/>
              </w:rPr>
              <w:t>(</w:t>
            </w:r>
            <w:r w:rsidR="00D16F8E">
              <w:rPr>
                <w:rFonts w:cs="Times New Roman"/>
                <w:sz w:val="20"/>
                <w:szCs w:val="20"/>
              </w:rPr>
              <w:t>Bran Arboleda</w:t>
            </w:r>
            <w:r>
              <w:rPr>
                <w:rFonts w:cs="Times New Roman"/>
                <w:sz w:val="20"/>
                <w:szCs w:val="20"/>
              </w:rPr>
              <w:t>, 20</w:t>
            </w:r>
            <w:r w:rsidR="00D16F8E">
              <w:rPr>
                <w:rFonts w:cs="Times New Roman"/>
                <w:sz w:val="20"/>
                <w:szCs w:val="20"/>
              </w:rPr>
              <w:t>23</w:t>
            </w:r>
            <w:r>
              <w:rPr>
                <w:rFonts w:cs="Times New Roman"/>
                <w:sz w:val="20"/>
                <w:szCs w:val="20"/>
              </w:rPr>
              <w:t>)</w:t>
            </w:r>
          </w:p>
        </w:tc>
      </w:tr>
      <w:tr w:rsidR="00672B85" w:rsidRPr="00711795" w14:paraId="60CE9B4E" w14:textId="77777777" w:rsidTr="008F7AA0">
        <w:trPr>
          <w:trHeight w:val="983"/>
          <w:jc w:val="center"/>
        </w:trPr>
        <w:tc>
          <w:tcPr>
            <w:tcW w:w="2351" w:type="dxa"/>
            <w:tcBorders>
              <w:top w:val="single" w:sz="12" w:space="0" w:color="538135" w:themeColor="accent6" w:themeShade="BF"/>
              <w:bottom w:val="single" w:sz="12" w:space="0" w:color="538135" w:themeColor="accent6" w:themeShade="BF"/>
            </w:tcBorders>
            <w:vAlign w:val="center"/>
          </w:tcPr>
          <w:p w14:paraId="60879424" w14:textId="01FF6E6A" w:rsidR="00672B85" w:rsidRPr="00CB6E4E" w:rsidRDefault="00672B85" w:rsidP="00AB050B">
            <w:pPr>
              <w:spacing w:before="60" w:line="240" w:lineRule="auto"/>
              <w:jc w:val="center"/>
              <w:rPr>
                <w:rFonts w:cs="Times New Roman"/>
                <w:b/>
                <w:bCs/>
                <w:sz w:val="20"/>
                <w:szCs w:val="20"/>
              </w:rPr>
            </w:pPr>
            <w:r w:rsidRPr="00CB6E4E">
              <w:rPr>
                <w:rFonts w:cs="Times New Roman"/>
                <w:b/>
                <w:bCs/>
                <w:sz w:val="20"/>
                <w:szCs w:val="20"/>
              </w:rPr>
              <w:t>Referencia</w:t>
            </w:r>
          </w:p>
          <w:p w14:paraId="4C4B0145" w14:textId="77777777" w:rsidR="00672B85" w:rsidRPr="00711795" w:rsidRDefault="00672B85" w:rsidP="00AB050B">
            <w:pPr>
              <w:spacing w:line="240" w:lineRule="auto"/>
              <w:jc w:val="center"/>
              <w:rPr>
                <w:rFonts w:cs="Times New Roman"/>
                <w:sz w:val="20"/>
                <w:szCs w:val="20"/>
              </w:rPr>
            </w:pPr>
          </w:p>
          <w:p w14:paraId="68293CCA" w14:textId="03DE5008" w:rsidR="00672B85" w:rsidRPr="00711795" w:rsidRDefault="00672B85" w:rsidP="00844936">
            <w:pPr>
              <w:spacing w:line="240" w:lineRule="auto"/>
              <w:jc w:val="center"/>
              <w:rPr>
                <w:rFonts w:cs="Times New Roman"/>
                <w:sz w:val="20"/>
                <w:szCs w:val="20"/>
              </w:rPr>
            </w:pPr>
            <w:r w:rsidRPr="00CB6E4E">
              <w:rPr>
                <w:rFonts w:cs="Times New Roman"/>
                <w:b/>
                <w:bCs/>
                <w:sz w:val="20"/>
                <w:szCs w:val="20"/>
              </w:rPr>
              <w:t>Estilo</w:t>
            </w:r>
            <w:r w:rsidR="00844936">
              <w:rPr>
                <w:rFonts w:cs="Times New Roman"/>
                <w:b/>
                <w:bCs/>
                <w:sz w:val="20"/>
                <w:szCs w:val="20"/>
              </w:rPr>
              <w:t xml:space="preserve"> </w:t>
            </w:r>
            <w:r w:rsidRPr="00CB6E4E">
              <w:rPr>
                <w:rFonts w:cs="Times New Roman"/>
                <w:b/>
                <w:bCs/>
                <w:sz w:val="20"/>
                <w:szCs w:val="20"/>
              </w:rPr>
              <w:t>APA 7</w:t>
            </w:r>
            <w:r w:rsidR="00844936">
              <w:rPr>
                <w:rFonts w:cs="Times New Roman"/>
                <w:b/>
                <w:bCs/>
                <w:sz w:val="20"/>
                <w:szCs w:val="20"/>
              </w:rPr>
              <w:t xml:space="preserve"> </w:t>
            </w:r>
            <w:r w:rsidRPr="00CB6E4E">
              <w:rPr>
                <w:rFonts w:cs="Times New Roman"/>
                <w:b/>
                <w:bCs/>
                <w:sz w:val="20"/>
                <w:szCs w:val="20"/>
              </w:rPr>
              <w:t>(2020)</w:t>
            </w:r>
          </w:p>
        </w:tc>
        <w:tc>
          <w:tcPr>
            <w:tcW w:w="7053" w:type="dxa"/>
            <w:tcBorders>
              <w:top w:val="single" w:sz="12" w:space="0" w:color="538135" w:themeColor="accent6" w:themeShade="BF"/>
              <w:bottom w:val="single" w:sz="12" w:space="0" w:color="538135" w:themeColor="accent6" w:themeShade="BF"/>
            </w:tcBorders>
          </w:tcPr>
          <w:p w14:paraId="110DFDCF" w14:textId="39DF4E74" w:rsidR="00672B85" w:rsidRPr="00C80061" w:rsidRDefault="00D16F8E" w:rsidP="008F7AA0">
            <w:pPr>
              <w:spacing w:before="60" w:after="60" w:line="276" w:lineRule="auto"/>
              <w:ind w:left="709" w:hanging="709"/>
              <w:rPr>
                <w:rFonts w:cs="Times New Roman"/>
                <w:sz w:val="20"/>
                <w:szCs w:val="20"/>
              </w:rPr>
            </w:pPr>
            <w:r>
              <w:rPr>
                <w:rFonts w:cs="Times New Roman"/>
                <w:sz w:val="20"/>
                <w:szCs w:val="20"/>
              </w:rPr>
              <w:t>Bran Arboleda</w:t>
            </w:r>
            <w:r w:rsidR="008921A3">
              <w:rPr>
                <w:rFonts w:cs="Times New Roman"/>
                <w:sz w:val="20"/>
                <w:szCs w:val="20"/>
              </w:rPr>
              <w:t xml:space="preserve">, </w:t>
            </w:r>
            <w:r w:rsidR="0023175D">
              <w:rPr>
                <w:rFonts w:cs="Times New Roman"/>
                <w:sz w:val="20"/>
                <w:szCs w:val="20"/>
              </w:rPr>
              <w:t>A.E.</w:t>
            </w:r>
            <w:r w:rsidR="00672B85" w:rsidRPr="00711795">
              <w:rPr>
                <w:rFonts w:cs="Times New Roman"/>
                <w:sz w:val="20"/>
                <w:szCs w:val="20"/>
              </w:rPr>
              <w:t xml:space="preserve"> (20</w:t>
            </w:r>
            <w:r w:rsidR="0023175D">
              <w:rPr>
                <w:rFonts w:cs="Times New Roman"/>
                <w:sz w:val="20"/>
                <w:szCs w:val="20"/>
              </w:rPr>
              <w:t>23</w:t>
            </w:r>
            <w:r w:rsidR="00672B85" w:rsidRPr="00711795">
              <w:rPr>
                <w:rFonts w:cs="Times New Roman"/>
                <w:sz w:val="20"/>
                <w:szCs w:val="20"/>
              </w:rPr>
              <w:t xml:space="preserve">). </w:t>
            </w:r>
            <w:r w:rsidR="009775B8" w:rsidRPr="009775B8">
              <w:rPr>
                <w:rFonts w:cs="Times New Roman"/>
                <w:i/>
                <w:iCs/>
                <w:sz w:val="20"/>
                <w:szCs w:val="20"/>
              </w:rPr>
              <w:t>Existencia de una burbuja inmobiliaria en Colombia. Revisión de la evidencia empírica para lo</w:t>
            </w:r>
            <w:r w:rsidR="00026C1E">
              <w:rPr>
                <w:rFonts w:cs="Times New Roman"/>
                <w:i/>
                <w:iCs/>
                <w:sz w:val="20"/>
                <w:szCs w:val="20"/>
              </w:rPr>
              <w:t>s</w:t>
            </w:r>
            <w:r w:rsidR="009775B8" w:rsidRPr="009775B8">
              <w:rPr>
                <w:rFonts w:cs="Times New Roman"/>
                <w:i/>
                <w:iCs/>
                <w:sz w:val="20"/>
                <w:szCs w:val="20"/>
              </w:rPr>
              <w:t xml:space="preserve"> año</w:t>
            </w:r>
            <w:r w:rsidR="00C807EC">
              <w:rPr>
                <w:rFonts w:cs="Times New Roman"/>
                <w:i/>
                <w:iCs/>
                <w:sz w:val="20"/>
                <w:szCs w:val="20"/>
              </w:rPr>
              <w:t>s</w:t>
            </w:r>
            <w:r w:rsidR="00026C1E">
              <w:rPr>
                <w:rFonts w:cs="Times New Roman"/>
                <w:i/>
                <w:iCs/>
                <w:sz w:val="20"/>
                <w:szCs w:val="20"/>
              </w:rPr>
              <w:t xml:space="preserve"> 2015 a 2021</w:t>
            </w:r>
            <w:r w:rsidR="009775B8">
              <w:rPr>
                <w:rFonts w:cs="Times New Roman"/>
                <w:i/>
                <w:iCs/>
                <w:sz w:val="20"/>
                <w:szCs w:val="20"/>
              </w:rPr>
              <w:t>.</w:t>
            </w:r>
            <w:r w:rsidR="00E06B23">
              <w:rPr>
                <w:rFonts w:cs="Times New Roman"/>
                <w:i/>
                <w:iCs/>
                <w:sz w:val="20"/>
                <w:szCs w:val="20"/>
              </w:rPr>
              <w:t xml:space="preserve"> </w:t>
            </w:r>
            <w:r w:rsidR="00672B85" w:rsidRPr="000C619C">
              <w:rPr>
                <w:rFonts w:cs="Times New Roman"/>
                <w:iCs/>
                <w:sz w:val="20"/>
                <w:szCs w:val="20"/>
              </w:rPr>
              <w:t>[</w:t>
            </w:r>
            <w:sdt>
              <w:sdtPr>
                <w:rPr>
                  <w:rStyle w:val="Estilo10"/>
                  <w:szCs w:val="20"/>
                </w:rPr>
                <w:alias w:val="Modalidad de grado"/>
                <w:tag w:val="Tipo de artículo"/>
                <w:id w:val="1337426040"/>
                <w:placeholder>
                  <w:docPart w:val="AA6ADFB637C949588B4C71028492D5A8"/>
                </w:placeholder>
                <w15:color w:val="008000"/>
                <w:dropDownList>
                  <w:listItem w:displayText="Seleccione modalidad de grado" w:value="Seleccione modalidad de grado"/>
                  <w:listItem w:displayText="Informe de práctica" w:value="Informe de práctica"/>
                  <w:listItem w:displayText="Tesis de maestría" w:value="Tesis de maestría"/>
                  <w:listItem w:displayText="Tesis doctoral" w:value="Tesis doctoral"/>
                  <w:listItem w:displayText="Trabajo de grado especialización" w:value="Trabajo de grado especialización"/>
                  <w:listItem w:displayText="Trabajo de grado profesional" w:value="Trabajo de grado profesional"/>
                  <w:listItem w:displayText="Trabajo de grado tecnología" w:value="Trabajo de grado tecnología"/>
                </w:dropDownList>
              </w:sdtPr>
              <w:sdtEndPr>
                <w:rPr>
                  <w:rStyle w:val="Fuentedeprrafopredeter"/>
                  <w:rFonts w:cs="Times New Roman"/>
                  <w:sz w:val="24"/>
                </w:rPr>
              </w:sdtEndPr>
              <w:sdtContent>
                <w:r w:rsidR="00E06B23">
                  <w:rPr>
                    <w:rStyle w:val="Estilo10"/>
                    <w:szCs w:val="20"/>
                  </w:rPr>
                  <w:t>Trabajo de grado profesional</w:t>
                </w:r>
              </w:sdtContent>
            </w:sdt>
            <w:r w:rsidR="00672B85">
              <w:rPr>
                <w:rFonts w:cs="Times New Roman"/>
                <w:szCs w:val="20"/>
              </w:rPr>
              <w:t>]</w:t>
            </w:r>
            <w:r w:rsidR="00672B85" w:rsidRPr="00711795">
              <w:rPr>
                <w:rFonts w:cs="Times New Roman"/>
                <w:sz w:val="20"/>
                <w:szCs w:val="20"/>
              </w:rPr>
              <w:t>.</w:t>
            </w:r>
            <w:r w:rsidR="00672B85" w:rsidRPr="00D74C92">
              <w:rPr>
                <w:rFonts w:cs="Times New Roman"/>
                <w:sz w:val="20"/>
                <w:szCs w:val="20"/>
              </w:rPr>
              <w:t xml:space="preserve"> Universidad de</w:t>
            </w:r>
            <w:r w:rsidR="00D74C92">
              <w:rPr>
                <w:rFonts w:cs="Times New Roman"/>
                <w:sz w:val="20"/>
                <w:szCs w:val="20"/>
              </w:rPr>
              <w:t xml:space="preserve"> </w:t>
            </w:r>
            <w:r w:rsidR="00D74C92" w:rsidRPr="00D74C92">
              <w:rPr>
                <w:rFonts w:cs="Times New Roman"/>
                <w:sz w:val="20"/>
                <w:szCs w:val="20"/>
              </w:rPr>
              <w:t>Antioquia</w:t>
            </w:r>
            <w:r w:rsidR="00D74C92">
              <w:rPr>
                <w:rFonts w:cs="Times New Roman"/>
                <w:sz w:val="20"/>
                <w:szCs w:val="20"/>
              </w:rPr>
              <w:t>,</w:t>
            </w:r>
            <w:r w:rsidR="00D74C92" w:rsidRPr="00D74C92">
              <w:rPr>
                <w:rFonts w:cs="Times New Roman"/>
                <w:sz w:val="20"/>
                <w:szCs w:val="20"/>
              </w:rPr>
              <w:t xml:space="preserve"> </w:t>
            </w:r>
            <w:sdt>
              <w:sdtPr>
                <w:rPr>
                  <w:sz w:val="20"/>
                  <w:szCs w:val="20"/>
                </w:rPr>
                <w:alias w:val="Ciudad"/>
                <w:tag w:val="Ciudad"/>
                <w:id w:val="423230337"/>
                <w:placeholder>
                  <w:docPart w:val="A667C56CED3C4D4FB2276B49FA8B6B92"/>
                </w:placeholder>
                <w15:color w:val="008000"/>
                <w:dropDownList>
                  <w:listItem w:displayText="Seleccione ciudad UdeA (A-Z)" w:value="Seleccione ciudad UdeA (A-Z)"/>
                  <w:listItem w:displayText="Amalfi, Colombia" w:value="Amalfi, Colombia"/>
                  <w:listItem w:displayText="Andes, Colombia" w:value="Andes, Colombia"/>
                  <w:listItem w:displayText="Apartadó, Colombia" w:value="Apartadó, Colombia"/>
                  <w:listItem w:displayText="Carepa, Colombia" w:value="Carepa, Colombia"/>
                  <w:listItem w:displayText="Caucasia, Colombia" w:value="Caucasia, Colombia"/>
                  <w:listItem w:displayText="El Carmen de Viboral, Colombia" w:value="El Carmen de Viboral, Colombia"/>
                  <w:listItem w:displayText="Medellín, Colombia" w:value="Medellín, Colombia"/>
                  <w:listItem w:displayText="Puerto Berrío, Colombia" w:value="Puerto Berrío, Colombia"/>
                  <w:listItem w:displayText="Santa Fe de Antioquia, Colombia" w:value="Santa Fe de Antioquia, Colombia"/>
                  <w:listItem w:displayText="Segovia, Colombia" w:value="Segovia, Colombia"/>
                  <w:listItem w:displayText="Sonsón, Colombia" w:value="Sonsón, Colombia"/>
                  <w:listItem w:displayText="Turbo, Colombia" w:value="Turbo, Colombia"/>
                  <w:listItem w:displayText="Yarumal, Colombia" w:value="Yarumal, Colombia"/>
                </w:dropDownList>
              </w:sdtPr>
              <w:sdtEndPr>
                <w:rPr>
                  <w:rFonts w:cs="Times New Roman"/>
                </w:rPr>
              </w:sdtEndPr>
              <w:sdtContent>
                <w:r w:rsidR="00E06B23">
                  <w:rPr>
                    <w:sz w:val="20"/>
                    <w:szCs w:val="20"/>
                  </w:rPr>
                  <w:t>Medellín, Colombia</w:t>
                </w:r>
              </w:sdtContent>
            </w:sdt>
            <w:r w:rsidR="00D74C92">
              <w:rPr>
                <w:rFonts w:cs="Times New Roman"/>
                <w:sz w:val="20"/>
                <w:szCs w:val="20"/>
              </w:rPr>
              <w:t>.</w:t>
            </w:r>
            <w:r w:rsidR="00672B85" w:rsidRPr="000C619C">
              <w:rPr>
                <w:rFonts w:cs="Times New Roman"/>
                <w:iCs/>
                <w:sz w:val="20"/>
                <w:szCs w:val="20"/>
              </w:rPr>
              <w:t xml:space="preserve"> </w:t>
            </w:r>
          </w:p>
        </w:tc>
      </w:tr>
    </w:tbl>
    <w:p w14:paraId="055835F4" w14:textId="61012411" w:rsidR="003D2E5C" w:rsidRDefault="00672B85" w:rsidP="00672B85">
      <w:pPr>
        <w:jc w:val="left"/>
        <w:rPr>
          <w:rFonts w:cs="Times New Roman"/>
          <w:b/>
          <w:noProof/>
          <w:szCs w:val="24"/>
          <w:lang w:eastAsia="es-CO"/>
        </w:rPr>
      </w:pPr>
      <w:r>
        <w:rPr>
          <w:rFonts w:cs="Times New Roman"/>
          <w:b/>
          <w:noProof/>
          <w:szCs w:val="24"/>
          <w:lang w:eastAsia="es-CO"/>
        </w:rPr>
        <w:drawing>
          <wp:inline distT="0" distB="0" distL="0" distR="0" wp14:anchorId="05E5D7C7" wp14:editId="1BC438BC">
            <wp:extent cx="762000" cy="287979"/>
            <wp:effectExtent l="0" t="0" r="0" b="0"/>
            <wp:docPr id="2" name="Imagen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3637" cy="303715"/>
                    </a:xfrm>
                    <a:prstGeom prst="rect">
                      <a:avLst/>
                    </a:prstGeom>
                  </pic:spPr>
                </pic:pic>
              </a:graphicData>
            </a:graphic>
          </wp:inline>
        </w:drawing>
      </w:r>
      <w:r w:rsidRPr="005716A2">
        <w:rPr>
          <w:rFonts w:cs="Times New Roman"/>
          <w:b/>
          <w:noProof/>
          <w:szCs w:val="24"/>
          <w:lang w:eastAsia="es-CO"/>
        </w:rPr>
        <w:t xml:space="preserve"> </w:t>
      </w:r>
      <w:r w:rsidR="003D2E5C">
        <w:rPr>
          <w:noProof/>
        </w:rPr>
        <w:drawing>
          <wp:inline distT="0" distB="0" distL="0" distR="0" wp14:anchorId="5DEA27B6" wp14:editId="51C14974">
            <wp:extent cx="736600" cy="256427"/>
            <wp:effectExtent l="0" t="0" r="6350" b="0"/>
            <wp:docPr id="12" name="Imagen 12" descr="Creative Commons en periodismo: qué es y cómo usarl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Creative Commons en periodismo: qué es y cómo usarlo">
                      <a:hlinkClick r:id="rId9"/>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349" r="2980" b="7724"/>
                    <a:stretch/>
                  </pic:blipFill>
                  <pic:spPr bwMode="auto">
                    <a:xfrm>
                      <a:off x="0" y="0"/>
                      <a:ext cx="750563" cy="261288"/>
                    </a:xfrm>
                    <a:prstGeom prst="rect">
                      <a:avLst/>
                    </a:prstGeom>
                    <a:noFill/>
                    <a:ln>
                      <a:noFill/>
                    </a:ln>
                    <a:extLst>
                      <a:ext uri="{53640926-AAD7-44D8-BBD7-CCE9431645EC}">
                        <a14:shadowObscured xmlns:a14="http://schemas.microsoft.com/office/drawing/2010/main"/>
                      </a:ext>
                    </a:extLst>
                  </pic:spPr>
                </pic:pic>
              </a:graphicData>
            </a:graphic>
          </wp:inline>
        </w:drawing>
      </w:r>
    </w:p>
    <w:p w14:paraId="378FB82A" w14:textId="6A6E1511" w:rsidR="00672B85" w:rsidRDefault="00672B85" w:rsidP="00672B85">
      <w:pPr>
        <w:rPr>
          <w:rStyle w:val="Estilo4"/>
          <w:sz w:val="20"/>
          <w:szCs w:val="20"/>
        </w:rPr>
      </w:pPr>
      <w:bookmarkStart w:id="5" w:name="_Hlk65069342"/>
      <w:bookmarkEnd w:id="4"/>
    </w:p>
    <w:p w14:paraId="1C2B1EFF" w14:textId="77777777" w:rsidR="00C35208" w:rsidRPr="003309E1" w:rsidRDefault="00C35208" w:rsidP="00672B85">
      <w:pPr>
        <w:rPr>
          <w:rStyle w:val="Estilo4"/>
          <w:sz w:val="20"/>
          <w:szCs w:val="20"/>
        </w:rPr>
      </w:pPr>
      <w:bookmarkStart w:id="6" w:name="_Hlk66967260"/>
    </w:p>
    <w:p w14:paraId="063C3854" w14:textId="0CA2181B" w:rsidR="00A739E8" w:rsidRDefault="00A739E8" w:rsidP="00E648FE">
      <w:pPr>
        <w:spacing w:before="120" w:after="120" w:line="276" w:lineRule="auto"/>
        <w:jc w:val="left"/>
        <w:rPr>
          <w:rFonts w:cs="Times New Roman"/>
          <w:sz w:val="20"/>
          <w:szCs w:val="20"/>
        </w:rPr>
      </w:pPr>
      <w:bookmarkStart w:id="7" w:name="_Hlk64031905"/>
      <w:bookmarkStart w:id="8" w:name="_Hlk65683077"/>
      <w:r>
        <w:rPr>
          <w:rFonts w:cs="Times New Roman"/>
        </w:rPr>
        <w:t>.</w:t>
      </w:r>
      <w:r w:rsidRPr="00463622">
        <w:rPr>
          <w:rFonts w:cs="Times New Roman"/>
          <w:sz w:val="20"/>
          <w:szCs w:val="20"/>
        </w:rPr>
        <w:t xml:space="preserve"> </w:t>
      </w:r>
    </w:p>
    <w:bookmarkEnd w:id="6"/>
    <w:p w14:paraId="3D081CFD" w14:textId="77777777" w:rsidR="005D39CA" w:rsidRDefault="005D39CA" w:rsidP="00E648FE">
      <w:pPr>
        <w:spacing w:before="120" w:after="120" w:line="276" w:lineRule="auto"/>
        <w:jc w:val="left"/>
        <w:rPr>
          <w:rFonts w:cs="Times New Roman"/>
          <w:sz w:val="20"/>
          <w:szCs w:val="20"/>
        </w:rPr>
      </w:pPr>
    </w:p>
    <w:bookmarkEnd w:id="7"/>
    <w:p w14:paraId="30B6B25C" w14:textId="77777777" w:rsidR="00442948" w:rsidRDefault="00442948" w:rsidP="00082F5C">
      <w:pPr>
        <w:spacing w:line="276" w:lineRule="auto"/>
        <w:jc w:val="left"/>
        <w:rPr>
          <w:rFonts w:cs="Times New Roman"/>
          <w:bCs/>
          <w:sz w:val="20"/>
          <w:szCs w:val="20"/>
        </w:rPr>
      </w:pPr>
    </w:p>
    <w:p w14:paraId="12E52D6A" w14:textId="2C166C99" w:rsidR="004400C8" w:rsidRDefault="004400C8" w:rsidP="00255E8A">
      <w:pPr>
        <w:rPr>
          <w:rFonts w:cs="Times New Roman"/>
          <w:sz w:val="20"/>
          <w:szCs w:val="20"/>
        </w:rPr>
      </w:pPr>
      <w:bookmarkStart w:id="9" w:name="_Hlk66966829"/>
      <w:bookmarkStart w:id="10" w:name="_Hlk65432254"/>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tblGrid>
      <w:tr w:rsidR="004400C8" w14:paraId="73E8991A" w14:textId="77777777" w:rsidTr="00F41F6E">
        <w:tc>
          <w:tcPr>
            <w:tcW w:w="2410" w:type="dxa"/>
            <w:vAlign w:val="center"/>
          </w:tcPr>
          <w:p w14:paraId="30EA56E0" w14:textId="6B0DCF0C" w:rsidR="004400C8" w:rsidRDefault="004400C8" w:rsidP="00255E8A">
            <w:pPr>
              <w:rPr>
                <w:rFonts w:cs="Times New Roman"/>
                <w:sz w:val="20"/>
                <w:szCs w:val="20"/>
              </w:rPr>
            </w:pPr>
            <w:r>
              <w:rPr>
                <w:noProof/>
                <w:sz w:val="20"/>
                <w:szCs w:val="20"/>
              </w:rPr>
              <w:drawing>
                <wp:inline distT="0" distB="0" distL="0" distR="0" wp14:anchorId="1DDD374E" wp14:editId="4A9F6E65">
                  <wp:extent cx="1242104" cy="447910"/>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4906" cy="452526"/>
                          </a:xfrm>
                          <a:prstGeom prst="rect">
                            <a:avLst/>
                          </a:prstGeom>
                          <a:noFill/>
                          <a:ln>
                            <a:noFill/>
                          </a:ln>
                        </pic:spPr>
                      </pic:pic>
                    </a:graphicData>
                  </a:graphic>
                </wp:inline>
              </w:drawing>
            </w:r>
          </w:p>
        </w:tc>
        <w:tc>
          <w:tcPr>
            <w:tcW w:w="2268" w:type="dxa"/>
            <w:vAlign w:val="center"/>
          </w:tcPr>
          <w:p w14:paraId="29138A58" w14:textId="55075657" w:rsidR="004400C8" w:rsidRDefault="004400C8" w:rsidP="00255E8A">
            <w:pPr>
              <w:rPr>
                <w:rFonts w:cs="Times New Roman"/>
                <w:sz w:val="20"/>
                <w:szCs w:val="20"/>
              </w:rPr>
            </w:pPr>
            <w:r>
              <w:rPr>
                <w:rFonts w:cs="Times New Roman"/>
                <w:noProof/>
                <w:sz w:val="20"/>
                <w:szCs w:val="20"/>
              </w:rPr>
              <w:drawing>
                <wp:inline distT="0" distB="0" distL="0" distR="0" wp14:anchorId="15882FC2" wp14:editId="06FCF824">
                  <wp:extent cx="1247242" cy="457200"/>
                  <wp:effectExtent l="0" t="0" r="0" b="0"/>
                  <wp:docPr id="7" name="Imagen 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Diagrama&#10;&#10;Descripción generada automáticamente con confianza media"/>
                          <pic:cNvPicPr/>
                        </pic:nvPicPr>
                        <pic:blipFill rotWithShape="1">
                          <a:blip r:embed="rId13" cstate="print">
                            <a:extLst>
                              <a:ext uri="{28A0092B-C50C-407E-A947-70E740481C1C}">
                                <a14:useLocalDpi xmlns:a14="http://schemas.microsoft.com/office/drawing/2010/main" val="0"/>
                              </a:ext>
                            </a:extLst>
                          </a:blip>
                          <a:srcRect l="13612" t="26360" r="13866" b="26902"/>
                          <a:stretch/>
                        </pic:blipFill>
                        <pic:spPr bwMode="auto">
                          <a:xfrm>
                            <a:off x="0" y="0"/>
                            <a:ext cx="1249544" cy="458044"/>
                          </a:xfrm>
                          <a:prstGeom prst="rect">
                            <a:avLst/>
                          </a:prstGeom>
                          <a:ln>
                            <a:noFill/>
                          </a:ln>
                          <a:extLst>
                            <a:ext uri="{53640926-AAD7-44D8-BBD7-CCE9431645EC}">
                              <a14:shadowObscured xmlns:a14="http://schemas.microsoft.com/office/drawing/2010/main"/>
                            </a:ext>
                          </a:extLst>
                        </pic:spPr>
                      </pic:pic>
                    </a:graphicData>
                  </a:graphic>
                </wp:inline>
              </w:drawing>
            </w:r>
          </w:p>
        </w:tc>
      </w:tr>
    </w:tbl>
    <w:bookmarkStart w:id="11" w:name="_Hlk65675049"/>
    <w:bookmarkStart w:id="12" w:name="_Hlk66967153"/>
    <w:bookmarkStart w:id="13" w:name="_Hlk64031990"/>
    <w:p w14:paraId="33E3984B" w14:textId="70CC924C" w:rsidR="00D31971" w:rsidRDefault="00646C1C" w:rsidP="004400C8">
      <w:pPr>
        <w:spacing w:before="120" w:after="120" w:line="240" w:lineRule="auto"/>
        <w:jc w:val="left"/>
        <w:rPr>
          <w:rFonts w:cs="Times New Roman"/>
          <w:sz w:val="20"/>
          <w:szCs w:val="20"/>
        </w:rPr>
      </w:pPr>
      <w:sdt>
        <w:sdtPr>
          <w:rPr>
            <w:rStyle w:val="TextocomentarioCar"/>
          </w:rPr>
          <w:alias w:val="Biblioteca, CRAI o centro de documentación"/>
          <w:tag w:val="Biblioteca, CRAI o centro de documentación"/>
          <w:id w:val="-469741738"/>
          <w:placeholder>
            <w:docPart w:val="98CF564E427146F2B268FD2CE86E5ACF"/>
          </w:placeholder>
          <w15:color w:val="008000"/>
          <w:dropDownList>
            <w:listItem w:displayText="Seleccione biblioteca, CRAI o centro de documentación UdeA (A-Z)" w:value="Seleccione biblioteca, CRAI o centro de documentación UdeA (A-Z)"/>
            <w:listItem w:displayText="Biblioteca Carlos Gaviria Díaz" w:value="Biblioteca Carlos Gaviria Díaz"/>
            <w:listItem w:displayText="Biblioteca Ciudadela Robledo" w:value="Biblioteca Ciudadela Robledo"/>
            <w:listItem w:displayText="Biblioteca Enfermería" w:value="Biblioteca Enfermería"/>
            <w:listItem w:displayText="Biblioteca Médica" w:value="Biblioteca Médica"/>
            <w:listItem w:displayText="Biblioteca Odontología" w:value="Biblioteca Odontología"/>
            <w:listItem w:displayText="Biblioteca Paraninfo" w:value="Biblioteca Paraninfo"/>
            <w:listItem w:displayText="Biblioteca Salud Pública" w:value="Biblioteca Salud Pública"/>
            <w:listItem w:displayText="Biblioteca Seccional Bajo Cauca (Caucasia)" w:value="Biblioteca Seccional Bajo Cauca (Caucasia)"/>
            <w:listItem w:displayText="Biblioteca Seccional Magdalena Medio (Puerto Berrío)" w:value="Biblioteca Seccional Magdalena Medio (Puerto Berrío)"/>
            <w:listItem w:displayText="Biblioteca Seccional Occidente (Santa Fe de Antioquia)" w:value="Biblioteca Seccional Occidente (Santa Fe de Antioquia)"/>
            <w:listItem w:displayText="Biblioteca Seccional Oriente (El Carmen de Viboral)" w:value="Biblioteca Seccional Oriente (El Carmen de Viboral)"/>
            <w:listItem w:displayText="Biblioteca Seccional Suroeste (Andes)" w:value="Biblioteca Seccional Suroeste (Andes)"/>
            <w:listItem w:displayText="Biblioteca Sede Amalfi" w:value="Biblioteca Sede Amalfi"/>
            <w:listItem w:displayText="Biblioteca Sede Apartadó" w:value="Biblioteca Sede Apartadó"/>
            <w:listItem w:displayText="Biblioteca Sede Ciencias del Mar (Turbo)" w:value="Biblioteca Sede Ciencias del Mar (Turbo)"/>
            <w:listItem w:displayText="Biblioteca Sede Estudios Ecológicos y Agroambientales Tulenapa (Carepa)" w:value="Biblioteca Sede Estudios Ecológicos y Agroambientales Tulenapa (Carepa)"/>
            <w:listItem w:displayText="Biblioteca Sede Sonsón" w:value="Biblioteca Sede Sonsón"/>
            <w:listItem w:displayText="Biblioteca Sede Universitaria del Norte (Yarumal)" w:value="Biblioteca Sede Universitaria del Norte (Yarumal)"/>
            <w:listItem w:displayText="Centro de Documentación Artes" w:value="Centro de Documentación Artes"/>
            <w:listItem w:displayText="Centro de Documentación Economía" w:value="Centro de Documentación Economía"/>
            <w:listItem w:displayText="Centro de Documentación Educación" w:value="Centro de Documentación Educación"/>
            <w:listItem w:displayText="Centro de Documentación Idiomas" w:value="Centro de Documentación Idiomas"/>
            <w:listItem w:displayText="Centro de Documentación Ingeniería (CENDOI)" w:value=""/>
            <w:listItem w:displayText="Centro de Documentación Instituto de Estudios Políticos" w:value="Centro de Documentación Instituto de Estudios Políticos"/>
            <w:listItem w:displayText="Centro de Documentación Instituto de Estudios Regionales (INER)" w:value="Centro de Documentación Instituto de Estudios Regionales (INER)"/>
            <w:listItem w:displayText="Centro de Documentación Javiera Londoño" w:value="Centro de Documentación Javiera Londoño"/>
            <w:listItem w:displayText="Centro de Documentación Química Farmacéutica (CIDUA)" w:value="Centro de Documentación Química Farmacéutica (CIDUA)"/>
            <w:listItem w:displayText="Centro Internacional Idiomas y Culturas (CIIC)" w:value="Centro Internacional Idiomas y Culturas (CIIC)"/>
            <w:listItem w:displayText="CRAI Escuela Interamericana de Bibliotecología" w:value="CRAI Escuela Interamericana de Bibliotecología"/>
            <w:listItem w:displayText="CRAI María Teresa Uribe (Facultad de Ciencias Sociales y Humanas)" w:value="CRAI María Teresa Uribe (Facultad de Ciencias Sociales y Humanas)"/>
            <w:listItem w:displayText="Fondo de Investigación y Documentación Músicas Regionales" w:value="Fondo de Investigación y Documentación Músicas Regionales"/>
            <w:listItem w:displayText="Fonoteca - Centro de Documentación Emisora Cultural" w:value="Fonoteca - Centro de Documentación Emisora Cultural"/>
          </w:dropDownList>
        </w:sdtPr>
        <w:sdtEndPr>
          <w:rPr>
            <w:rStyle w:val="Fuentedeprrafopredeter"/>
            <w:rFonts w:cs="Times New Roman"/>
            <w:sz w:val="24"/>
            <w:szCs w:val="22"/>
          </w:rPr>
        </w:sdtEndPr>
        <w:sdtContent>
          <w:r w:rsidR="009B68DA">
            <w:rPr>
              <w:rStyle w:val="TextocomentarioCar"/>
            </w:rPr>
            <w:t>Centro de Documentación Economía</w:t>
          </w:r>
        </w:sdtContent>
      </w:sdt>
      <w:r w:rsidR="009920BC">
        <w:rPr>
          <w:rFonts w:cs="Times New Roman"/>
        </w:rPr>
        <w:t xml:space="preserve"> </w:t>
      </w:r>
    </w:p>
    <w:bookmarkEnd w:id="11"/>
    <w:bookmarkEnd w:id="12"/>
    <w:p w14:paraId="074BA834" w14:textId="77777777" w:rsidR="00CE55A5" w:rsidRDefault="00CE55A5" w:rsidP="005D39CA">
      <w:pPr>
        <w:spacing w:before="120" w:after="120" w:line="240" w:lineRule="auto"/>
        <w:rPr>
          <w:rFonts w:cs="Times New Roman"/>
          <w:b/>
          <w:bCs/>
          <w:sz w:val="20"/>
          <w:szCs w:val="20"/>
        </w:rPr>
      </w:pPr>
    </w:p>
    <w:p w14:paraId="4AF9AB32" w14:textId="36FF9D8B" w:rsidR="005D39CA" w:rsidRPr="00924AD1" w:rsidRDefault="005D39CA" w:rsidP="005D39CA">
      <w:pPr>
        <w:spacing w:before="120" w:after="120" w:line="240" w:lineRule="auto"/>
        <w:rPr>
          <w:sz w:val="20"/>
          <w:szCs w:val="20"/>
        </w:rPr>
      </w:pPr>
      <w:r w:rsidRPr="00F41F6E">
        <w:rPr>
          <w:rFonts w:cs="Times New Roman"/>
          <w:b/>
          <w:bCs/>
          <w:sz w:val="20"/>
          <w:szCs w:val="20"/>
        </w:rPr>
        <w:t>Repositorio Institucional:</w:t>
      </w:r>
      <w:r w:rsidRPr="00924AD1">
        <w:rPr>
          <w:rFonts w:cs="Times New Roman"/>
          <w:sz w:val="20"/>
          <w:szCs w:val="20"/>
        </w:rPr>
        <w:t xml:space="preserve"> http://bibliotecadigital.udea.edu.co</w:t>
      </w:r>
    </w:p>
    <w:bookmarkEnd w:id="9"/>
    <w:p w14:paraId="195593E5" w14:textId="3DAFE25D" w:rsidR="00D31971" w:rsidRDefault="00D31971" w:rsidP="004400C8">
      <w:pPr>
        <w:rPr>
          <w:rFonts w:cs="Times New Roman"/>
          <w:sz w:val="20"/>
          <w:szCs w:val="20"/>
        </w:rPr>
      </w:pPr>
    </w:p>
    <w:p w14:paraId="569ADE1A" w14:textId="3305FE39" w:rsidR="004400C8" w:rsidRPr="005D39CA" w:rsidRDefault="004400C8" w:rsidP="004400C8">
      <w:pPr>
        <w:rPr>
          <w:rFonts w:cs="Times New Roman"/>
          <w:sz w:val="20"/>
          <w:szCs w:val="20"/>
        </w:rPr>
      </w:pPr>
      <w:r w:rsidRPr="005D39CA">
        <w:rPr>
          <w:rFonts w:cs="Times New Roman"/>
          <w:sz w:val="20"/>
          <w:szCs w:val="20"/>
        </w:rPr>
        <w:t>Universidad de Antioquia - www.udea.edu.co</w:t>
      </w:r>
    </w:p>
    <w:p w14:paraId="053FEFA6" w14:textId="56576F66" w:rsidR="000D7AB4" w:rsidRDefault="000D7AB4" w:rsidP="006F367C">
      <w:pPr>
        <w:jc w:val="left"/>
        <w:rPr>
          <w:rFonts w:cs="Times New Roman"/>
          <w:sz w:val="20"/>
          <w:szCs w:val="20"/>
        </w:rPr>
      </w:pPr>
    </w:p>
    <w:p w14:paraId="5FCB6006" w14:textId="77777777" w:rsidR="00C35208" w:rsidRDefault="00C35208" w:rsidP="00CB6E4E">
      <w:pPr>
        <w:spacing w:line="276" w:lineRule="auto"/>
        <w:rPr>
          <w:rFonts w:cs="Times New Roman"/>
          <w:sz w:val="20"/>
          <w:szCs w:val="20"/>
        </w:rPr>
      </w:pPr>
    </w:p>
    <w:p w14:paraId="57B42195" w14:textId="4E87B0E5" w:rsidR="0034710F" w:rsidRDefault="00C51917" w:rsidP="0034710F">
      <w:pPr>
        <w:spacing w:line="276" w:lineRule="auto"/>
        <w:rPr>
          <w:rFonts w:cs="Times New Roman"/>
          <w:szCs w:val="24"/>
        </w:rPr>
      </w:pPr>
      <w:r w:rsidRPr="00C51917">
        <w:rPr>
          <w:rFonts w:cs="Times New Roman"/>
          <w:sz w:val="20"/>
          <w:szCs w:val="20"/>
        </w:rPr>
        <w:t xml:space="preserve">El contenido de </w:t>
      </w:r>
      <w:r w:rsidR="00082F5C">
        <w:rPr>
          <w:rFonts w:cs="Times New Roman"/>
          <w:sz w:val="20"/>
          <w:szCs w:val="20"/>
        </w:rPr>
        <w:t>esta obra</w:t>
      </w:r>
      <w:r w:rsidRPr="00C51917">
        <w:rPr>
          <w:rFonts w:cs="Times New Roman"/>
          <w:sz w:val="20"/>
          <w:szCs w:val="20"/>
        </w:rPr>
        <w:t xml:space="preserve"> corresponde al derecho de expresión</w:t>
      </w:r>
      <w:r>
        <w:rPr>
          <w:rFonts w:cs="Times New Roman"/>
          <w:sz w:val="20"/>
          <w:szCs w:val="20"/>
        </w:rPr>
        <w:t xml:space="preserve"> </w:t>
      </w:r>
      <w:r w:rsidRPr="00C51917">
        <w:rPr>
          <w:rFonts w:cs="Times New Roman"/>
          <w:sz w:val="20"/>
          <w:szCs w:val="20"/>
        </w:rPr>
        <w:t>de los autores y no compromete el pensamiento institucional</w:t>
      </w:r>
      <w:r w:rsidR="00082F5C">
        <w:rPr>
          <w:rFonts w:cs="Times New Roman"/>
          <w:sz w:val="20"/>
          <w:szCs w:val="20"/>
        </w:rPr>
        <w:t xml:space="preserve"> </w:t>
      </w:r>
      <w:r w:rsidRPr="00C51917">
        <w:rPr>
          <w:rFonts w:cs="Times New Roman"/>
          <w:sz w:val="20"/>
          <w:szCs w:val="20"/>
        </w:rPr>
        <w:t>de la Universidad de Antioquia ni desata su responsabilidad</w:t>
      </w:r>
      <w:r w:rsidR="00082F5C">
        <w:rPr>
          <w:rFonts w:cs="Times New Roman"/>
          <w:sz w:val="20"/>
          <w:szCs w:val="20"/>
        </w:rPr>
        <w:t xml:space="preserve"> </w:t>
      </w:r>
      <w:r w:rsidRPr="00C51917">
        <w:rPr>
          <w:rFonts w:cs="Times New Roman"/>
          <w:sz w:val="20"/>
          <w:szCs w:val="20"/>
        </w:rPr>
        <w:t>frente a terceros. Los autores asumen la</w:t>
      </w:r>
      <w:r w:rsidR="00082F5C">
        <w:rPr>
          <w:rFonts w:cs="Times New Roman"/>
          <w:sz w:val="20"/>
          <w:szCs w:val="20"/>
        </w:rPr>
        <w:t xml:space="preserve"> </w:t>
      </w:r>
      <w:r w:rsidRPr="00C51917">
        <w:rPr>
          <w:rFonts w:cs="Times New Roman"/>
          <w:sz w:val="20"/>
          <w:szCs w:val="20"/>
        </w:rPr>
        <w:t>responsabilidad por los</w:t>
      </w:r>
      <w:r w:rsidR="00082F5C">
        <w:rPr>
          <w:rFonts w:cs="Times New Roman"/>
          <w:sz w:val="20"/>
          <w:szCs w:val="20"/>
        </w:rPr>
        <w:t xml:space="preserve"> </w:t>
      </w:r>
      <w:r w:rsidRPr="00C51917">
        <w:rPr>
          <w:rFonts w:cs="Times New Roman"/>
          <w:sz w:val="20"/>
          <w:szCs w:val="20"/>
        </w:rPr>
        <w:t>derechos de autor y conexos</w:t>
      </w:r>
      <w:r w:rsidR="00082F5C">
        <w:rPr>
          <w:rFonts w:cs="Times New Roman"/>
          <w:sz w:val="20"/>
          <w:szCs w:val="20"/>
        </w:rPr>
        <w:t>.</w:t>
      </w:r>
      <w:bookmarkEnd w:id="5"/>
      <w:bookmarkEnd w:id="8"/>
      <w:bookmarkEnd w:id="10"/>
      <w:bookmarkEnd w:id="13"/>
    </w:p>
    <w:p w14:paraId="347941BF" w14:textId="77777777" w:rsidR="0034710F" w:rsidRDefault="0034710F" w:rsidP="0034710F">
      <w:pPr>
        <w:jc w:val="center"/>
        <w:rPr>
          <w:rFonts w:cs="Times New Roman"/>
          <w:b/>
          <w:szCs w:val="24"/>
        </w:rPr>
        <w:sectPr w:rsidR="0034710F" w:rsidSect="007676DC">
          <w:pgSz w:w="12240" w:h="15840"/>
          <w:pgMar w:top="1418" w:right="1418" w:bottom="1418" w:left="1418" w:header="709" w:footer="709" w:gutter="0"/>
          <w:cols w:space="708"/>
          <w:docGrid w:linePitch="360"/>
        </w:sectPr>
      </w:pPr>
    </w:p>
    <w:p w14:paraId="3A55241D" w14:textId="3EED0797" w:rsidR="00E648FE" w:rsidRDefault="00E648FE" w:rsidP="00672B85">
      <w:pPr>
        <w:jc w:val="center"/>
        <w:rPr>
          <w:rFonts w:cs="Times New Roman"/>
          <w:b/>
          <w:sz w:val="20"/>
          <w:szCs w:val="20"/>
        </w:rPr>
      </w:pPr>
    </w:p>
    <w:p w14:paraId="2648F6EF" w14:textId="583608D0" w:rsidR="00442948" w:rsidRDefault="00442948" w:rsidP="00672B85">
      <w:pPr>
        <w:jc w:val="center"/>
        <w:rPr>
          <w:rFonts w:cs="Times New Roman"/>
          <w:b/>
          <w:sz w:val="20"/>
          <w:szCs w:val="20"/>
        </w:rPr>
      </w:pPr>
    </w:p>
    <w:p w14:paraId="737803A0" w14:textId="4954AC24" w:rsidR="00672B85" w:rsidRDefault="00672B85" w:rsidP="00672B85">
      <w:pPr>
        <w:pStyle w:val="Prrafodelista"/>
        <w:spacing w:line="480" w:lineRule="auto"/>
        <w:ind w:left="360"/>
        <w:jc w:val="left"/>
        <w:rPr>
          <w:rFonts w:cs="Times New Roman"/>
          <w:sz w:val="20"/>
          <w:szCs w:val="20"/>
        </w:rPr>
      </w:pPr>
    </w:p>
    <w:p w14:paraId="33E376E7" w14:textId="77777777" w:rsidR="003F07D4" w:rsidRDefault="003F07D4" w:rsidP="00672B85">
      <w:pPr>
        <w:pStyle w:val="Prrafodelista"/>
        <w:spacing w:line="480" w:lineRule="auto"/>
        <w:ind w:left="360"/>
        <w:jc w:val="left"/>
        <w:rPr>
          <w:rFonts w:cs="Times New Roman"/>
          <w:sz w:val="20"/>
          <w:szCs w:val="20"/>
        </w:rPr>
      </w:pPr>
    </w:p>
    <w:p w14:paraId="39DC66C6" w14:textId="77777777" w:rsidR="003F07D4" w:rsidRDefault="003F07D4" w:rsidP="00672B85">
      <w:pPr>
        <w:pStyle w:val="Prrafodelista"/>
        <w:spacing w:line="480" w:lineRule="auto"/>
        <w:ind w:left="360"/>
        <w:jc w:val="left"/>
        <w:rPr>
          <w:rFonts w:cs="Times New Roman"/>
          <w:sz w:val="20"/>
          <w:szCs w:val="20"/>
        </w:rPr>
      </w:pPr>
    </w:p>
    <w:p w14:paraId="083C03AC" w14:textId="77777777" w:rsidR="003F07D4" w:rsidRDefault="003F07D4" w:rsidP="00672B85">
      <w:pPr>
        <w:pStyle w:val="Prrafodelista"/>
        <w:spacing w:line="480" w:lineRule="auto"/>
        <w:ind w:left="360"/>
        <w:jc w:val="left"/>
        <w:rPr>
          <w:rFonts w:cs="Times New Roman"/>
          <w:sz w:val="20"/>
          <w:szCs w:val="20"/>
        </w:rPr>
      </w:pPr>
    </w:p>
    <w:p w14:paraId="3356DDEF" w14:textId="77777777" w:rsidR="003F07D4" w:rsidRDefault="003F07D4" w:rsidP="00672B85">
      <w:pPr>
        <w:pStyle w:val="Prrafodelista"/>
        <w:spacing w:line="480" w:lineRule="auto"/>
        <w:ind w:left="360"/>
        <w:jc w:val="left"/>
        <w:rPr>
          <w:rFonts w:cs="Times New Roman"/>
          <w:sz w:val="20"/>
          <w:szCs w:val="20"/>
        </w:rPr>
      </w:pPr>
    </w:p>
    <w:p w14:paraId="057B7FD2" w14:textId="77777777" w:rsidR="003F07D4" w:rsidRDefault="003F07D4" w:rsidP="00672B85">
      <w:pPr>
        <w:pStyle w:val="Prrafodelista"/>
        <w:spacing w:line="480" w:lineRule="auto"/>
        <w:ind w:left="360"/>
        <w:jc w:val="left"/>
        <w:rPr>
          <w:rFonts w:cs="Times New Roman"/>
          <w:sz w:val="20"/>
          <w:szCs w:val="20"/>
        </w:rPr>
      </w:pPr>
    </w:p>
    <w:p w14:paraId="41873703" w14:textId="77777777" w:rsidR="003F07D4" w:rsidRDefault="003F07D4" w:rsidP="00672B85">
      <w:pPr>
        <w:pStyle w:val="Prrafodelista"/>
        <w:spacing w:line="480" w:lineRule="auto"/>
        <w:ind w:left="360"/>
        <w:jc w:val="left"/>
        <w:rPr>
          <w:rFonts w:cs="Times New Roman"/>
          <w:sz w:val="20"/>
          <w:szCs w:val="20"/>
        </w:rPr>
      </w:pPr>
    </w:p>
    <w:p w14:paraId="39207AFA" w14:textId="77777777" w:rsidR="003F07D4" w:rsidRDefault="003F07D4" w:rsidP="00672B85">
      <w:pPr>
        <w:pStyle w:val="Prrafodelista"/>
        <w:spacing w:line="480" w:lineRule="auto"/>
        <w:ind w:left="360"/>
        <w:jc w:val="left"/>
        <w:rPr>
          <w:rFonts w:cs="Times New Roman"/>
          <w:sz w:val="20"/>
          <w:szCs w:val="20"/>
        </w:rPr>
      </w:pPr>
    </w:p>
    <w:p w14:paraId="0AC83E73" w14:textId="3F3C8FFC" w:rsidR="000511AB" w:rsidRPr="006B13CA" w:rsidRDefault="00A0794E" w:rsidP="00063439">
      <w:pPr>
        <w:jc w:val="center"/>
        <w:rPr>
          <w:rFonts w:cs="Times New Roman"/>
          <w:szCs w:val="24"/>
        </w:rPr>
      </w:pPr>
      <w:r w:rsidRPr="00A0794E">
        <w:rPr>
          <w:rFonts w:cs="Times New Roman"/>
          <w:b/>
          <w:szCs w:val="24"/>
        </w:rPr>
        <w:lastRenderedPageBreak/>
        <w:t>Dedicatoria</w:t>
      </w:r>
    </w:p>
    <w:p w14:paraId="650DFFE3" w14:textId="77777777" w:rsidR="004B7A71" w:rsidRDefault="004B7A71" w:rsidP="004B7A71">
      <w:pPr>
        <w:jc w:val="center"/>
        <w:rPr>
          <w:rFonts w:cs="Times New Roman"/>
          <w:szCs w:val="24"/>
        </w:rPr>
      </w:pPr>
    </w:p>
    <w:p w14:paraId="3F107D0C" w14:textId="1CCA917C" w:rsidR="000511AB" w:rsidRDefault="008D2DD9" w:rsidP="003426B6">
      <w:pPr>
        <w:tabs>
          <w:tab w:val="center" w:pos="4702"/>
          <w:tab w:val="right" w:pos="9404"/>
        </w:tabs>
        <w:jc w:val="right"/>
        <w:rPr>
          <w:rFonts w:cs="Times New Roman"/>
          <w:szCs w:val="24"/>
        </w:rPr>
      </w:pPr>
      <w:r>
        <w:rPr>
          <w:rFonts w:cs="Times New Roman"/>
          <w:szCs w:val="24"/>
        </w:rPr>
        <w:t xml:space="preserve">A </w:t>
      </w:r>
      <w:r w:rsidR="0054503C">
        <w:rPr>
          <w:rFonts w:cs="Times New Roman"/>
          <w:szCs w:val="24"/>
        </w:rPr>
        <w:t xml:space="preserve">ellas </w:t>
      </w:r>
      <w:r w:rsidR="00B56602">
        <w:rPr>
          <w:rFonts w:cs="Times New Roman"/>
          <w:szCs w:val="24"/>
        </w:rPr>
        <w:t xml:space="preserve">dos, las mujeres más importantes de mi vida. Ellas </w:t>
      </w:r>
      <w:r w:rsidR="006A635A">
        <w:rPr>
          <w:rFonts w:cs="Times New Roman"/>
          <w:szCs w:val="24"/>
        </w:rPr>
        <w:t>le dieron el sentido a esto.</w:t>
      </w:r>
    </w:p>
    <w:p w14:paraId="769A02D5" w14:textId="223BF500" w:rsidR="000511AB" w:rsidRDefault="000511AB" w:rsidP="000511AB">
      <w:pPr>
        <w:rPr>
          <w:rFonts w:cs="Times New Roman"/>
          <w:szCs w:val="24"/>
        </w:rPr>
      </w:pPr>
    </w:p>
    <w:p w14:paraId="0D6B9E8B" w14:textId="77777777" w:rsidR="000511AB" w:rsidRDefault="000511AB" w:rsidP="000511AB">
      <w:pPr>
        <w:rPr>
          <w:rFonts w:cs="Times New Roman"/>
          <w:szCs w:val="24"/>
        </w:rPr>
      </w:pPr>
    </w:p>
    <w:p w14:paraId="74ADE308" w14:textId="7132C841" w:rsidR="00A0794E" w:rsidRDefault="00A0794E" w:rsidP="001D3A0A">
      <w:pPr>
        <w:tabs>
          <w:tab w:val="left" w:pos="7305"/>
        </w:tabs>
        <w:rPr>
          <w:rFonts w:cs="Times New Roman"/>
          <w:szCs w:val="24"/>
        </w:rPr>
      </w:pPr>
    </w:p>
    <w:p w14:paraId="0E15431B" w14:textId="77777777" w:rsidR="00A0794E" w:rsidRDefault="00A0794E" w:rsidP="000511AB">
      <w:pPr>
        <w:rPr>
          <w:rFonts w:cs="Times New Roman"/>
          <w:szCs w:val="24"/>
        </w:rPr>
      </w:pPr>
    </w:p>
    <w:p w14:paraId="60BC1515" w14:textId="77777777" w:rsidR="00A0794E" w:rsidRDefault="00A0794E" w:rsidP="000511AB">
      <w:pPr>
        <w:rPr>
          <w:rFonts w:cs="Times New Roman"/>
          <w:szCs w:val="24"/>
        </w:rPr>
      </w:pPr>
    </w:p>
    <w:p w14:paraId="0CE94425" w14:textId="6BE80041" w:rsidR="00973658" w:rsidRDefault="00973658" w:rsidP="000511AB">
      <w:pPr>
        <w:rPr>
          <w:rFonts w:cs="Times New Roman"/>
          <w:szCs w:val="24"/>
        </w:rPr>
      </w:pPr>
    </w:p>
    <w:p w14:paraId="5E310112" w14:textId="1902EFC0" w:rsidR="00973658" w:rsidRDefault="00973658" w:rsidP="000511AB">
      <w:pPr>
        <w:rPr>
          <w:rFonts w:cs="Times New Roman"/>
          <w:szCs w:val="24"/>
        </w:rPr>
      </w:pPr>
    </w:p>
    <w:p w14:paraId="20B454EB" w14:textId="77777777" w:rsidR="00973658" w:rsidRDefault="00973658" w:rsidP="000511AB">
      <w:pPr>
        <w:rPr>
          <w:rFonts w:cs="Times New Roman"/>
          <w:szCs w:val="24"/>
        </w:rPr>
      </w:pPr>
    </w:p>
    <w:p w14:paraId="74EEB17B" w14:textId="77777777" w:rsidR="001E1DD5" w:rsidRDefault="001E1DD5" w:rsidP="000511AB">
      <w:pPr>
        <w:rPr>
          <w:rFonts w:cs="Times New Roman"/>
          <w:szCs w:val="24"/>
        </w:rPr>
      </w:pPr>
    </w:p>
    <w:p w14:paraId="40A8AFC8" w14:textId="77777777" w:rsidR="00A0794E" w:rsidRDefault="00A0794E" w:rsidP="000511AB">
      <w:pPr>
        <w:rPr>
          <w:rFonts w:cs="Times New Roman"/>
          <w:szCs w:val="24"/>
        </w:rPr>
      </w:pPr>
    </w:p>
    <w:p w14:paraId="226C6965" w14:textId="13226A6B" w:rsidR="00A0794E" w:rsidRPr="006B13CA" w:rsidRDefault="00A0794E" w:rsidP="00A0794E">
      <w:pPr>
        <w:jc w:val="center"/>
        <w:rPr>
          <w:rFonts w:cs="Times New Roman"/>
          <w:szCs w:val="24"/>
        </w:rPr>
      </w:pPr>
      <w:r w:rsidRPr="00A0794E">
        <w:rPr>
          <w:rFonts w:cs="Times New Roman"/>
          <w:b/>
          <w:szCs w:val="24"/>
        </w:rPr>
        <w:t>Agradecimientos</w:t>
      </w:r>
    </w:p>
    <w:p w14:paraId="457207AC" w14:textId="77777777" w:rsidR="004B7A71" w:rsidRDefault="004B7A71" w:rsidP="004B7A71">
      <w:pPr>
        <w:jc w:val="center"/>
        <w:rPr>
          <w:rFonts w:cs="Times New Roman"/>
          <w:szCs w:val="24"/>
        </w:rPr>
      </w:pPr>
    </w:p>
    <w:p w14:paraId="34F65C20" w14:textId="44395BDA" w:rsidR="004B7A71" w:rsidRDefault="00CB7DD7" w:rsidP="004B7A71">
      <w:pPr>
        <w:jc w:val="center"/>
        <w:rPr>
          <w:rFonts w:cs="Times New Roman"/>
          <w:szCs w:val="24"/>
        </w:rPr>
      </w:pPr>
      <w:r>
        <w:rPr>
          <w:rFonts w:cs="Times New Roman"/>
          <w:szCs w:val="24"/>
        </w:rPr>
        <w:t>A</w:t>
      </w:r>
      <w:r w:rsidR="00983C45">
        <w:rPr>
          <w:rFonts w:cs="Times New Roman"/>
          <w:szCs w:val="24"/>
        </w:rPr>
        <w:t xml:space="preserve"> Héctor y</w:t>
      </w:r>
      <w:r w:rsidR="00CE288E">
        <w:rPr>
          <w:rFonts w:cs="Times New Roman"/>
          <w:szCs w:val="24"/>
        </w:rPr>
        <w:t xml:space="preserve"> a</w:t>
      </w:r>
      <w:r w:rsidR="00983C45">
        <w:rPr>
          <w:rFonts w:cs="Times New Roman"/>
          <w:szCs w:val="24"/>
        </w:rPr>
        <w:t xml:space="preserve"> Vanes</w:t>
      </w:r>
      <w:r w:rsidR="00CD45F5">
        <w:rPr>
          <w:rFonts w:cs="Times New Roman"/>
          <w:szCs w:val="24"/>
        </w:rPr>
        <w:t>s</w:t>
      </w:r>
      <w:r w:rsidR="00983C45">
        <w:rPr>
          <w:rFonts w:cs="Times New Roman"/>
          <w:szCs w:val="24"/>
        </w:rPr>
        <w:t xml:space="preserve">a quienes me </w:t>
      </w:r>
      <w:r w:rsidR="00320A61">
        <w:rPr>
          <w:rFonts w:cs="Times New Roman"/>
          <w:szCs w:val="24"/>
        </w:rPr>
        <w:t xml:space="preserve">guiaron en esta </w:t>
      </w:r>
      <w:r w:rsidR="00A847B0">
        <w:rPr>
          <w:rFonts w:cs="Times New Roman"/>
          <w:szCs w:val="24"/>
        </w:rPr>
        <w:t>última</w:t>
      </w:r>
      <w:r w:rsidR="00320A61">
        <w:rPr>
          <w:rFonts w:cs="Times New Roman"/>
          <w:szCs w:val="24"/>
        </w:rPr>
        <w:t xml:space="preserve"> etapa. La pasión por la excelencia los </w:t>
      </w:r>
      <w:r w:rsidR="003A637B">
        <w:rPr>
          <w:rFonts w:cs="Times New Roman"/>
          <w:szCs w:val="24"/>
        </w:rPr>
        <w:t>llevó</w:t>
      </w:r>
      <w:r w:rsidR="00320A61">
        <w:rPr>
          <w:rFonts w:cs="Times New Roman"/>
          <w:szCs w:val="24"/>
        </w:rPr>
        <w:t xml:space="preserve"> hasta donde están. Gracias por </w:t>
      </w:r>
      <w:r w:rsidR="00CD45F5">
        <w:rPr>
          <w:rFonts w:cs="Times New Roman"/>
          <w:szCs w:val="24"/>
        </w:rPr>
        <w:t xml:space="preserve">su generosidad y exigencia. </w:t>
      </w:r>
    </w:p>
    <w:p w14:paraId="051FE192" w14:textId="678585F2" w:rsidR="001A5B79" w:rsidRDefault="00426F9A" w:rsidP="004B7A71">
      <w:pPr>
        <w:jc w:val="center"/>
        <w:rPr>
          <w:rFonts w:cs="Times New Roman"/>
          <w:szCs w:val="24"/>
        </w:rPr>
      </w:pPr>
      <w:r>
        <w:rPr>
          <w:rFonts w:cs="Times New Roman"/>
          <w:szCs w:val="24"/>
        </w:rPr>
        <w:t xml:space="preserve">A </w:t>
      </w:r>
      <w:r w:rsidR="00FC55D6">
        <w:rPr>
          <w:rFonts w:cs="Times New Roman"/>
          <w:szCs w:val="24"/>
        </w:rPr>
        <w:t>Gabriel</w:t>
      </w:r>
      <w:r w:rsidR="00922B7F">
        <w:rPr>
          <w:rFonts w:cs="Times New Roman"/>
          <w:szCs w:val="24"/>
        </w:rPr>
        <w:t xml:space="preserve"> por los momentos de tangos y café</w:t>
      </w:r>
      <w:r w:rsidR="00C53984">
        <w:rPr>
          <w:rFonts w:cs="Times New Roman"/>
          <w:szCs w:val="24"/>
        </w:rPr>
        <w:t xml:space="preserve">. </w:t>
      </w:r>
      <w:r w:rsidR="00922B7F">
        <w:rPr>
          <w:rFonts w:cs="Times New Roman"/>
          <w:szCs w:val="24"/>
        </w:rPr>
        <w:t xml:space="preserve"> “</w:t>
      </w:r>
      <w:r w:rsidR="00C53984">
        <w:rPr>
          <w:rFonts w:cs="Times New Roman"/>
          <w:szCs w:val="24"/>
        </w:rPr>
        <w:t>V</w:t>
      </w:r>
      <w:r w:rsidR="00922B7F">
        <w:rPr>
          <w:rFonts w:cs="Times New Roman"/>
          <w:szCs w:val="24"/>
        </w:rPr>
        <w:t xml:space="preserve">os que la </w:t>
      </w:r>
      <w:proofErr w:type="spellStart"/>
      <w:r w:rsidR="00922B7F">
        <w:rPr>
          <w:rFonts w:cs="Times New Roman"/>
          <w:szCs w:val="24"/>
        </w:rPr>
        <w:t>tenés</w:t>
      </w:r>
      <w:proofErr w:type="spellEnd"/>
      <w:r w:rsidR="00922B7F">
        <w:rPr>
          <w:rFonts w:cs="Times New Roman"/>
          <w:szCs w:val="24"/>
        </w:rPr>
        <w:t xml:space="preserve"> </w:t>
      </w:r>
      <w:proofErr w:type="spellStart"/>
      <w:r w:rsidR="00922B7F">
        <w:rPr>
          <w:rFonts w:cs="Times New Roman"/>
          <w:szCs w:val="24"/>
        </w:rPr>
        <w:t>cuidala</w:t>
      </w:r>
      <w:proofErr w:type="spellEnd"/>
      <w:r w:rsidR="00922B7F">
        <w:rPr>
          <w:rFonts w:cs="Times New Roman"/>
          <w:szCs w:val="24"/>
        </w:rPr>
        <w:t>, si s</w:t>
      </w:r>
      <w:r w:rsidR="004829D1">
        <w:rPr>
          <w:rFonts w:cs="Times New Roman"/>
          <w:szCs w:val="24"/>
        </w:rPr>
        <w:t xml:space="preserve">upieras </w:t>
      </w:r>
      <w:r w:rsidR="00FC780C">
        <w:rPr>
          <w:rFonts w:cs="Times New Roman"/>
          <w:szCs w:val="24"/>
        </w:rPr>
        <w:t>cuánto</w:t>
      </w:r>
      <w:r w:rsidR="004829D1">
        <w:rPr>
          <w:rFonts w:cs="Times New Roman"/>
          <w:szCs w:val="24"/>
        </w:rPr>
        <w:t xml:space="preserve"> vale”</w:t>
      </w:r>
    </w:p>
    <w:p w14:paraId="5918C2EB" w14:textId="50933FD0" w:rsidR="00FC55D6" w:rsidRDefault="002611AC" w:rsidP="004B7A71">
      <w:pPr>
        <w:jc w:val="center"/>
        <w:rPr>
          <w:rFonts w:cs="Times New Roman"/>
          <w:szCs w:val="24"/>
        </w:rPr>
      </w:pPr>
      <w:r>
        <w:rPr>
          <w:rFonts w:cs="Times New Roman"/>
          <w:szCs w:val="24"/>
        </w:rPr>
        <w:t xml:space="preserve"> </w:t>
      </w:r>
      <w:r w:rsidR="005651BD">
        <w:rPr>
          <w:rFonts w:cs="Times New Roman"/>
          <w:szCs w:val="24"/>
        </w:rPr>
        <w:t>A</w:t>
      </w:r>
      <w:r>
        <w:rPr>
          <w:rFonts w:cs="Times New Roman"/>
          <w:szCs w:val="24"/>
        </w:rPr>
        <w:t xml:space="preserve"> Felipe </w:t>
      </w:r>
      <w:r w:rsidR="00426F9A">
        <w:rPr>
          <w:rFonts w:cs="Times New Roman"/>
          <w:szCs w:val="24"/>
        </w:rPr>
        <w:t xml:space="preserve">y al jara </w:t>
      </w:r>
      <w:r>
        <w:rPr>
          <w:rFonts w:cs="Times New Roman"/>
          <w:szCs w:val="24"/>
        </w:rPr>
        <w:t>porque</w:t>
      </w:r>
      <w:r w:rsidR="00426F9A">
        <w:rPr>
          <w:rFonts w:cs="Times New Roman"/>
          <w:szCs w:val="24"/>
        </w:rPr>
        <w:t xml:space="preserve"> siempre creyeron</w:t>
      </w:r>
      <w:r w:rsidR="00FC55D6">
        <w:rPr>
          <w:rFonts w:cs="Times New Roman"/>
          <w:szCs w:val="24"/>
        </w:rPr>
        <w:t xml:space="preserve">. </w:t>
      </w:r>
    </w:p>
    <w:p w14:paraId="4BD7D1A7" w14:textId="64D20B16" w:rsidR="00CD45F5" w:rsidRDefault="00CD45F5" w:rsidP="004B7A71">
      <w:pPr>
        <w:jc w:val="center"/>
        <w:rPr>
          <w:rFonts w:cs="Times New Roman"/>
          <w:szCs w:val="24"/>
        </w:rPr>
      </w:pPr>
      <w:r>
        <w:rPr>
          <w:rFonts w:cs="Times New Roman"/>
          <w:szCs w:val="24"/>
        </w:rPr>
        <w:t>A mi familia por comprender tantas cosas</w:t>
      </w:r>
      <w:r w:rsidR="00D77E4E">
        <w:rPr>
          <w:rFonts w:cs="Times New Roman"/>
          <w:szCs w:val="24"/>
        </w:rPr>
        <w:t xml:space="preserve">. </w:t>
      </w:r>
    </w:p>
    <w:p w14:paraId="24A2C2EA" w14:textId="1D64AC77" w:rsidR="00D77E4E" w:rsidRDefault="00D77E4E" w:rsidP="004B7A71">
      <w:pPr>
        <w:jc w:val="center"/>
        <w:rPr>
          <w:rFonts w:cs="Times New Roman"/>
          <w:szCs w:val="24"/>
        </w:rPr>
      </w:pPr>
    </w:p>
    <w:p w14:paraId="34140416" w14:textId="77777777" w:rsidR="000511AB" w:rsidRDefault="000511AB" w:rsidP="000511AB">
      <w:pPr>
        <w:rPr>
          <w:rFonts w:cs="Times New Roman"/>
          <w:szCs w:val="24"/>
        </w:rPr>
      </w:pPr>
    </w:p>
    <w:p w14:paraId="7EED82E6" w14:textId="08708742" w:rsidR="000511AB" w:rsidRDefault="000511AB" w:rsidP="000511AB">
      <w:pPr>
        <w:rPr>
          <w:rFonts w:cs="Times New Roman"/>
          <w:szCs w:val="24"/>
        </w:rPr>
      </w:pPr>
    </w:p>
    <w:p w14:paraId="78C3B99F" w14:textId="77777777" w:rsidR="000511AB" w:rsidRDefault="000511AB" w:rsidP="000511AB">
      <w:pPr>
        <w:rPr>
          <w:rFonts w:cs="Times New Roman"/>
          <w:szCs w:val="24"/>
        </w:rPr>
      </w:pPr>
    </w:p>
    <w:p w14:paraId="07B50393" w14:textId="77777777" w:rsidR="00A0794E" w:rsidRDefault="00A0794E" w:rsidP="000511AB">
      <w:pPr>
        <w:rPr>
          <w:rFonts w:cs="Times New Roman"/>
          <w:szCs w:val="24"/>
        </w:rPr>
      </w:pPr>
    </w:p>
    <w:p w14:paraId="4656C6CA" w14:textId="77777777" w:rsidR="00A0794E" w:rsidRDefault="00A0794E" w:rsidP="000511AB">
      <w:pPr>
        <w:rPr>
          <w:rFonts w:cs="Times New Roman"/>
          <w:szCs w:val="24"/>
        </w:rPr>
      </w:pPr>
    </w:p>
    <w:p w14:paraId="0A15098E" w14:textId="31D30131" w:rsidR="00AB050B" w:rsidRDefault="00AB050B">
      <w:pPr>
        <w:spacing w:after="160" w:line="259" w:lineRule="auto"/>
        <w:jc w:val="left"/>
        <w:rPr>
          <w:rFonts w:cs="Times New Roman"/>
          <w:szCs w:val="24"/>
        </w:rPr>
      </w:pPr>
      <w:r>
        <w:rPr>
          <w:rFonts w:cs="Times New Roman"/>
          <w:szCs w:val="24"/>
        </w:rPr>
        <w:br w:type="page"/>
      </w:r>
    </w:p>
    <w:sdt>
      <w:sdtPr>
        <w:rPr>
          <w:rFonts w:eastAsiaTheme="minorHAnsi" w:cstheme="minorBidi"/>
          <w:b w:val="0"/>
          <w:szCs w:val="22"/>
          <w:lang w:val="es-ES" w:eastAsia="en-US"/>
        </w:rPr>
        <w:id w:val="-687217313"/>
        <w:docPartObj>
          <w:docPartGallery w:val="Table of Contents"/>
          <w:docPartUnique/>
        </w:docPartObj>
      </w:sdtPr>
      <w:sdtEndPr>
        <w:rPr>
          <w:bCs/>
        </w:rPr>
      </w:sdtEndPr>
      <w:sdtContent>
        <w:p w14:paraId="05C59441" w14:textId="4BE000A3" w:rsidR="00A27781" w:rsidRDefault="00A27781">
          <w:pPr>
            <w:pStyle w:val="TtuloTDC"/>
          </w:pPr>
          <w:r>
            <w:rPr>
              <w:lang w:val="es-ES"/>
            </w:rPr>
            <w:t>Tabla de contenido</w:t>
          </w:r>
        </w:p>
        <w:p w14:paraId="05A60FE8" w14:textId="37D3A4B2" w:rsidR="001A5B79" w:rsidRDefault="003B4693">
          <w:pPr>
            <w:pStyle w:val="TDC1"/>
            <w:tabs>
              <w:tab w:val="right" w:leader="dot" w:pos="9394"/>
            </w:tabs>
            <w:rPr>
              <w:rFonts w:asciiTheme="minorHAnsi" w:eastAsiaTheme="minorEastAsia" w:hAnsiTheme="minorHAnsi"/>
              <w:noProof/>
              <w:kern w:val="2"/>
              <w:sz w:val="22"/>
              <w:lang w:eastAsia="es-CO"/>
              <w14:ligatures w14:val="standardContextual"/>
            </w:rPr>
          </w:pPr>
          <w:r>
            <w:fldChar w:fldCharType="begin"/>
          </w:r>
          <w:r>
            <w:instrText xml:space="preserve"> TOC \o "1-5" \h \z \u </w:instrText>
          </w:r>
          <w:r>
            <w:fldChar w:fldCharType="separate"/>
          </w:r>
          <w:hyperlink w:anchor="_Toc138838558" w:history="1">
            <w:r w:rsidR="001A5B79" w:rsidRPr="00892194">
              <w:rPr>
                <w:rStyle w:val="Hipervnculo"/>
                <w:noProof/>
              </w:rPr>
              <w:t>Resumen</w:t>
            </w:r>
            <w:r w:rsidR="001A5B79">
              <w:rPr>
                <w:noProof/>
                <w:webHidden/>
              </w:rPr>
              <w:tab/>
            </w:r>
            <w:r w:rsidR="001A5B79">
              <w:rPr>
                <w:noProof/>
                <w:webHidden/>
              </w:rPr>
              <w:fldChar w:fldCharType="begin"/>
            </w:r>
            <w:r w:rsidR="001A5B79">
              <w:rPr>
                <w:noProof/>
                <w:webHidden/>
              </w:rPr>
              <w:instrText xml:space="preserve"> PAGEREF _Toc138838558 \h </w:instrText>
            </w:r>
            <w:r w:rsidR="001A5B79">
              <w:rPr>
                <w:noProof/>
                <w:webHidden/>
              </w:rPr>
            </w:r>
            <w:r w:rsidR="001A5B79">
              <w:rPr>
                <w:noProof/>
                <w:webHidden/>
              </w:rPr>
              <w:fldChar w:fldCharType="separate"/>
            </w:r>
            <w:r w:rsidR="00646C1C">
              <w:rPr>
                <w:noProof/>
                <w:webHidden/>
              </w:rPr>
              <w:t>7</w:t>
            </w:r>
            <w:r w:rsidR="001A5B79">
              <w:rPr>
                <w:noProof/>
                <w:webHidden/>
              </w:rPr>
              <w:fldChar w:fldCharType="end"/>
            </w:r>
          </w:hyperlink>
        </w:p>
        <w:p w14:paraId="4EBCEFC7" w14:textId="2C8F144E" w:rsidR="001A5B79" w:rsidRDefault="00646C1C">
          <w:pPr>
            <w:pStyle w:val="TDC1"/>
            <w:tabs>
              <w:tab w:val="right" w:leader="dot" w:pos="9394"/>
            </w:tabs>
            <w:rPr>
              <w:rFonts w:asciiTheme="minorHAnsi" w:eastAsiaTheme="minorEastAsia" w:hAnsiTheme="minorHAnsi"/>
              <w:noProof/>
              <w:kern w:val="2"/>
              <w:sz w:val="22"/>
              <w:lang w:eastAsia="es-CO"/>
              <w14:ligatures w14:val="standardContextual"/>
            </w:rPr>
          </w:pPr>
          <w:hyperlink w:anchor="_Toc138838559" w:history="1">
            <w:r w:rsidR="001A5B79" w:rsidRPr="00892194">
              <w:rPr>
                <w:rStyle w:val="Hipervnculo"/>
                <w:noProof/>
              </w:rPr>
              <w:t>Abstract</w:t>
            </w:r>
            <w:r w:rsidR="001A5B79">
              <w:rPr>
                <w:noProof/>
                <w:webHidden/>
              </w:rPr>
              <w:tab/>
            </w:r>
            <w:r w:rsidR="001A5B79">
              <w:rPr>
                <w:noProof/>
                <w:webHidden/>
              </w:rPr>
              <w:fldChar w:fldCharType="begin"/>
            </w:r>
            <w:r w:rsidR="001A5B79">
              <w:rPr>
                <w:noProof/>
                <w:webHidden/>
              </w:rPr>
              <w:instrText xml:space="preserve"> PAGEREF _Toc138838559 \h </w:instrText>
            </w:r>
            <w:r w:rsidR="001A5B79">
              <w:rPr>
                <w:noProof/>
                <w:webHidden/>
              </w:rPr>
            </w:r>
            <w:r w:rsidR="001A5B79">
              <w:rPr>
                <w:noProof/>
                <w:webHidden/>
              </w:rPr>
              <w:fldChar w:fldCharType="separate"/>
            </w:r>
            <w:r>
              <w:rPr>
                <w:noProof/>
                <w:webHidden/>
              </w:rPr>
              <w:t>8</w:t>
            </w:r>
            <w:r w:rsidR="001A5B79">
              <w:rPr>
                <w:noProof/>
                <w:webHidden/>
              </w:rPr>
              <w:fldChar w:fldCharType="end"/>
            </w:r>
          </w:hyperlink>
        </w:p>
        <w:p w14:paraId="41477D7C" w14:textId="20D98E6E" w:rsidR="001A5B79" w:rsidRDefault="00646C1C">
          <w:pPr>
            <w:pStyle w:val="TDC1"/>
            <w:tabs>
              <w:tab w:val="right" w:leader="dot" w:pos="9394"/>
            </w:tabs>
            <w:rPr>
              <w:rFonts w:asciiTheme="minorHAnsi" w:eastAsiaTheme="minorEastAsia" w:hAnsiTheme="minorHAnsi"/>
              <w:noProof/>
              <w:kern w:val="2"/>
              <w:sz w:val="22"/>
              <w:lang w:eastAsia="es-CO"/>
              <w14:ligatures w14:val="standardContextual"/>
            </w:rPr>
          </w:pPr>
          <w:hyperlink w:anchor="_Toc138838560" w:history="1">
            <w:r w:rsidR="001A5B79" w:rsidRPr="00892194">
              <w:rPr>
                <w:rStyle w:val="Hipervnculo"/>
                <w:noProof/>
              </w:rPr>
              <w:t>Introducción</w:t>
            </w:r>
            <w:r w:rsidR="001A5B79">
              <w:rPr>
                <w:noProof/>
                <w:webHidden/>
              </w:rPr>
              <w:tab/>
            </w:r>
            <w:r w:rsidR="001A5B79">
              <w:rPr>
                <w:noProof/>
                <w:webHidden/>
              </w:rPr>
              <w:fldChar w:fldCharType="begin"/>
            </w:r>
            <w:r w:rsidR="001A5B79">
              <w:rPr>
                <w:noProof/>
                <w:webHidden/>
              </w:rPr>
              <w:instrText xml:space="preserve"> PAGEREF _Toc138838560 \h </w:instrText>
            </w:r>
            <w:r w:rsidR="001A5B79">
              <w:rPr>
                <w:noProof/>
                <w:webHidden/>
              </w:rPr>
            </w:r>
            <w:r w:rsidR="001A5B79">
              <w:rPr>
                <w:noProof/>
                <w:webHidden/>
              </w:rPr>
              <w:fldChar w:fldCharType="separate"/>
            </w:r>
            <w:r>
              <w:rPr>
                <w:noProof/>
                <w:webHidden/>
              </w:rPr>
              <w:t>9</w:t>
            </w:r>
            <w:r w:rsidR="001A5B79">
              <w:rPr>
                <w:noProof/>
                <w:webHidden/>
              </w:rPr>
              <w:fldChar w:fldCharType="end"/>
            </w:r>
          </w:hyperlink>
        </w:p>
        <w:p w14:paraId="6EA5CFDE" w14:textId="242D0D4D" w:rsidR="001A5B79" w:rsidRDefault="00646C1C">
          <w:pPr>
            <w:pStyle w:val="TDC1"/>
            <w:tabs>
              <w:tab w:val="right" w:leader="dot" w:pos="9394"/>
            </w:tabs>
            <w:rPr>
              <w:rFonts w:asciiTheme="minorHAnsi" w:eastAsiaTheme="minorEastAsia" w:hAnsiTheme="minorHAnsi"/>
              <w:noProof/>
              <w:kern w:val="2"/>
              <w:sz w:val="22"/>
              <w:lang w:eastAsia="es-CO"/>
              <w14:ligatures w14:val="standardContextual"/>
            </w:rPr>
          </w:pPr>
          <w:hyperlink w:anchor="_Toc138838561" w:history="1">
            <w:r w:rsidR="001A5B79" w:rsidRPr="00892194">
              <w:rPr>
                <w:rStyle w:val="Hipervnculo"/>
                <w:noProof/>
              </w:rPr>
              <w:t>1 Planteamiento del problema</w:t>
            </w:r>
            <w:r w:rsidR="001A5B79">
              <w:rPr>
                <w:noProof/>
                <w:webHidden/>
              </w:rPr>
              <w:tab/>
            </w:r>
            <w:r w:rsidR="001A5B79">
              <w:rPr>
                <w:noProof/>
                <w:webHidden/>
              </w:rPr>
              <w:fldChar w:fldCharType="begin"/>
            </w:r>
            <w:r w:rsidR="001A5B79">
              <w:rPr>
                <w:noProof/>
                <w:webHidden/>
              </w:rPr>
              <w:instrText xml:space="preserve"> PAGEREF _Toc138838561 \h </w:instrText>
            </w:r>
            <w:r w:rsidR="001A5B79">
              <w:rPr>
                <w:noProof/>
                <w:webHidden/>
              </w:rPr>
            </w:r>
            <w:r w:rsidR="001A5B79">
              <w:rPr>
                <w:noProof/>
                <w:webHidden/>
              </w:rPr>
              <w:fldChar w:fldCharType="separate"/>
            </w:r>
            <w:r>
              <w:rPr>
                <w:noProof/>
                <w:webHidden/>
              </w:rPr>
              <w:t>11</w:t>
            </w:r>
            <w:r w:rsidR="001A5B79">
              <w:rPr>
                <w:noProof/>
                <w:webHidden/>
              </w:rPr>
              <w:fldChar w:fldCharType="end"/>
            </w:r>
          </w:hyperlink>
        </w:p>
        <w:p w14:paraId="6A245EF9" w14:textId="6C64E3BE" w:rsidR="001A5B79" w:rsidRDefault="00646C1C">
          <w:pPr>
            <w:pStyle w:val="TDC1"/>
            <w:tabs>
              <w:tab w:val="right" w:leader="dot" w:pos="9394"/>
            </w:tabs>
            <w:rPr>
              <w:rFonts w:asciiTheme="minorHAnsi" w:eastAsiaTheme="minorEastAsia" w:hAnsiTheme="minorHAnsi"/>
              <w:noProof/>
              <w:kern w:val="2"/>
              <w:sz w:val="22"/>
              <w:lang w:eastAsia="es-CO"/>
              <w14:ligatures w14:val="standardContextual"/>
            </w:rPr>
          </w:pPr>
          <w:hyperlink w:anchor="_Toc138838562" w:history="1">
            <w:r w:rsidR="001A5B79" w:rsidRPr="00892194">
              <w:rPr>
                <w:rStyle w:val="Hipervnculo"/>
                <w:noProof/>
              </w:rPr>
              <w:t>2 Objetivos</w:t>
            </w:r>
            <w:r w:rsidR="001A5B79">
              <w:rPr>
                <w:noProof/>
                <w:webHidden/>
              </w:rPr>
              <w:tab/>
            </w:r>
            <w:r w:rsidR="001A5B79">
              <w:rPr>
                <w:noProof/>
                <w:webHidden/>
              </w:rPr>
              <w:fldChar w:fldCharType="begin"/>
            </w:r>
            <w:r w:rsidR="001A5B79">
              <w:rPr>
                <w:noProof/>
                <w:webHidden/>
              </w:rPr>
              <w:instrText xml:space="preserve"> PAGEREF _Toc138838562 \h </w:instrText>
            </w:r>
            <w:r w:rsidR="001A5B79">
              <w:rPr>
                <w:noProof/>
                <w:webHidden/>
              </w:rPr>
            </w:r>
            <w:r w:rsidR="001A5B79">
              <w:rPr>
                <w:noProof/>
                <w:webHidden/>
              </w:rPr>
              <w:fldChar w:fldCharType="separate"/>
            </w:r>
            <w:r>
              <w:rPr>
                <w:noProof/>
                <w:webHidden/>
              </w:rPr>
              <w:t>13</w:t>
            </w:r>
            <w:r w:rsidR="001A5B79">
              <w:rPr>
                <w:noProof/>
                <w:webHidden/>
              </w:rPr>
              <w:fldChar w:fldCharType="end"/>
            </w:r>
          </w:hyperlink>
        </w:p>
        <w:p w14:paraId="105C62E2" w14:textId="14FAF20B" w:rsidR="001A5B79" w:rsidRDefault="00646C1C">
          <w:pPr>
            <w:pStyle w:val="TDC2"/>
            <w:tabs>
              <w:tab w:val="right" w:leader="dot" w:pos="9394"/>
            </w:tabs>
            <w:rPr>
              <w:rFonts w:asciiTheme="minorHAnsi" w:eastAsiaTheme="minorEastAsia" w:hAnsiTheme="minorHAnsi"/>
              <w:noProof/>
              <w:kern w:val="2"/>
              <w:sz w:val="22"/>
              <w:lang w:eastAsia="es-CO"/>
              <w14:ligatures w14:val="standardContextual"/>
            </w:rPr>
          </w:pPr>
          <w:hyperlink w:anchor="_Toc138838563" w:history="1">
            <w:r w:rsidR="001A5B79" w:rsidRPr="00892194">
              <w:rPr>
                <w:rStyle w:val="Hipervnculo"/>
                <w:noProof/>
              </w:rPr>
              <w:t>2.1 Objetivo general</w:t>
            </w:r>
            <w:r w:rsidR="001A5B79">
              <w:rPr>
                <w:noProof/>
                <w:webHidden/>
              </w:rPr>
              <w:tab/>
            </w:r>
            <w:r w:rsidR="001A5B79">
              <w:rPr>
                <w:noProof/>
                <w:webHidden/>
              </w:rPr>
              <w:fldChar w:fldCharType="begin"/>
            </w:r>
            <w:r w:rsidR="001A5B79">
              <w:rPr>
                <w:noProof/>
                <w:webHidden/>
              </w:rPr>
              <w:instrText xml:space="preserve"> PAGEREF _Toc138838563 \h </w:instrText>
            </w:r>
            <w:r w:rsidR="001A5B79">
              <w:rPr>
                <w:noProof/>
                <w:webHidden/>
              </w:rPr>
            </w:r>
            <w:r w:rsidR="001A5B79">
              <w:rPr>
                <w:noProof/>
                <w:webHidden/>
              </w:rPr>
              <w:fldChar w:fldCharType="separate"/>
            </w:r>
            <w:r>
              <w:rPr>
                <w:noProof/>
                <w:webHidden/>
              </w:rPr>
              <w:t>13</w:t>
            </w:r>
            <w:r w:rsidR="001A5B79">
              <w:rPr>
                <w:noProof/>
                <w:webHidden/>
              </w:rPr>
              <w:fldChar w:fldCharType="end"/>
            </w:r>
          </w:hyperlink>
        </w:p>
        <w:p w14:paraId="434A2535" w14:textId="5F4567B6" w:rsidR="001A5B79" w:rsidRDefault="00646C1C">
          <w:pPr>
            <w:pStyle w:val="TDC2"/>
            <w:tabs>
              <w:tab w:val="right" w:leader="dot" w:pos="9394"/>
            </w:tabs>
            <w:rPr>
              <w:rFonts w:asciiTheme="minorHAnsi" w:eastAsiaTheme="minorEastAsia" w:hAnsiTheme="minorHAnsi"/>
              <w:noProof/>
              <w:kern w:val="2"/>
              <w:sz w:val="22"/>
              <w:lang w:eastAsia="es-CO"/>
              <w14:ligatures w14:val="standardContextual"/>
            </w:rPr>
          </w:pPr>
          <w:hyperlink w:anchor="_Toc138838564" w:history="1">
            <w:r w:rsidR="001A5B79" w:rsidRPr="00892194">
              <w:rPr>
                <w:rStyle w:val="Hipervnculo"/>
                <w:noProof/>
              </w:rPr>
              <w:t>2.2 Objetivos específicos</w:t>
            </w:r>
            <w:r w:rsidR="001A5B79">
              <w:rPr>
                <w:noProof/>
                <w:webHidden/>
              </w:rPr>
              <w:tab/>
            </w:r>
            <w:r w:rsidR="001A5B79">
              <w:rPr>
                <w:noProof/>
                <w:webHidden/>
              </w:rPr>
              <w:fldChar w:fldCharType="begin"/>
            </w:r>
            <w:r w:rsidR="001A5B79">
              <w:rPr>
                <w:noProof/>
                <w:webHidden/>
              </w:rPr>
              <w:instrText xml:space="preserve"> PAGEREF _Toc138838564 \h </w:instrText>
            </w:r>
            <w:r w:rsidR="001A5B79">
              <w:rPr>
                <w:noProof/>
                <w:webHidden/>
              </w:rPr>
            </w:r>
            <w:r w:rsidR="001A5B79">
              <w:rPr>
                <w:noProof/>
                <w:webHidden/>
              </w:rPr>
              <w:fldChar w:fldCharType="separate"/>
            </w:r>
            <w:r>
              <w:rPr>
                <w:noProof/>
                <w:webHidden/>
              </w:rPr>
              <w:t>13</w:t>
            </w:r>
            <w:r w:rsidR="001A5B79">
              <w:rPr>
                <w:noProof/>
                <w:webHidden/>
              </w:rPr>
              <w:fldChar w:fldCharType="end"/>
            </w:r>
          </w:hyperlink>
        </w:p>
        <w:p w14:paraId="0E82496F" w14:textId="50D0ABB6" w:rsidR="001A5B79" w:rsidRDefault="00646C1C">
          <w:pPr>
            <w:pStyle w:val="TDC1"/>
            <w:tabs>
              <w:tab w:val="right" w:leader="dot" w:pos="9394"/>
            </w:tabs>
            <w:rPr>
              <w:rFonts w:asciiTheme="minorHAnsi" w:eastAsiaTheme="minorEastAsia" w:hAnsiTheme="minorHAnsi"/>
              <w:noProof/>
              <w:kern w:val="2"/>
              <w:sz w:val="22"/>
              <w:lang w:eastAsia="es-CO"/>
              <w14:ligatures w14:val="standardContextual"/>
            </w:rPr>
          </w:pPr>
          <w:hyperlink w:anchor="_Toc138838565" w:history="1">
            <w:r w:rsidR="001A5B79" w:rsidRPr="00892194">
              <w:rPr>
                <w:rStyle w:val="Hipervnculo"/>
                <w:noProof/>
              </w:rPr>
              <w:t>3 Marco teórico</w:t>
            </w:r>
            <w:r w:rsidR="001A5B79">
              <w:rPr>
                <w:noProof/>
                <w:webHidden/>
              </w:rPr>
              <w:tab/>
            </w:r>
            <w:r w:rsidR="001A5B79">
              <w:rPr>
                <w:noProof/>
                <w:webHidden/>
              </w:rPr>
              <w:fldChar w:fldCharType="begin"/>
            </w:r>
            <w:r w:rsidR="001A5B79">
              <w:rPr>
                <w:noProof/>
                <w:webHidden/>
              </w:rPr>
              <w:instrText xml:space="preserve"> PAGEREF _Toc138838565 \h </w:instrText>
            </w:r>
            <w:r w:rsidR="001A5B79">
              <w:rPr>
                <w:noProof/>
                <w:webHidden/>
              </w:rPr>
            </w:r>
            <w:r w:rsidR="001A5B79">
              <w:rPr>
                <w:noProof/>
                <w:webHidden/>
              </w:rPr>
              <w:fldChar w:fldCharType="separate"/>
            </w:r>
            <w:r>
              <w:rPr>
                <w:noProof/>
                <w:webHidden/>
              </w:rPr>
              <w:t>14</w:t>
            </w:r>
            <w:r w:rsidR="001A5B79">
              <w:rPr>
                <w:noProof/>
                <w:webHidden/>
              </w:rPr>
              <w:fldChar w:fldCharType="end"/>
            </w:r>
          </w:hyperlink>
        </w:p>
        <w:p w14:paraId="3747DF5F" w14:textId="0393D8C4" w:rsidR="001A5B79" w:rsidRDefault="00646C1C">
          <w:pPr>
            <w:pStyle w:val="TDC1"/>
            <w:tabs>
              <w:tab w:val="right" w:leader="dot" w:pos="9394"/>
            </w:tabs>
            <w:rPr>
              <w:rFonts w:asciiTheme="minorHAnsi" w:eastAsiaTheme="minorEastAsia" w:hAnsiTheme="minorHAnsi"/>
              <w:noProof/>
              <w:kern w:val="2"/>
              <w:sz w:val="22"/>
              <w:lang w:eastAsia="es-CO"/>
              <w14:ligatures w14:val="standardContextual"/>
            </w:rPr>
          </w:pPr>
          <w:hyperlink w:anchor="_Toc138838566" w:history="1">
            <w:r w:rsidR="001A5B79" w:rsidRPr="00892194">
              <w:rPr>
                <w:rStyle w:val="Hipervnculo"/>
                <w:noProof/>
              </w:rPr>
              <w:t>4 Metodología</w:t>
            </w:r>
            <w:r w:rsidR="001A5B79">
              <w:rPr>
                <w:noProof/>
                <w:webHidden/>
              </w:rPr>
              <w:tab/>
            </w:r>
            <w:r w:rsidR="001A5B79">
              <w:rPr>
                <w:noProof/>
                <w:webHidden/>
              </w:rPr>
              <w:fldChar w:fldCharType="begin"/>
            </w:r>
            <w:r w:rsidR="001A5B79">
              <w:rPr>
                <w:noProof/>
                <w:webHidden/>
              </w:rPr>
              <w:instrText xml:space="preserve"> PAGEREF _Toc138838566 \h </w:instrText>
            </w:r>
            <w:r w:rsidR="001A5B79">
              <w:rPr>
                <w:noProof/>
                <w:webHidden/>
              </w:rPr>
            </w:r>
            <w:r w:rsidR="001A5B79">
              <w:rPr>
                <w:noProof/>
                <w:webHidden/>
              </w:rPr>
              <w:fldChar w:fldCharType="separate"/>
            </w:r>
            <w:r>
              <w:rPr>
                <w:noProof/>
                <w:webHidden/>
              </w:rPr>
              <w:t>17</w:t>
            </w:r>
            <w:r w:rsidR="001A5B79">
              <w:rPr>
                <w:noProof/>
                <w:webHidden/>
              </w:rPr>
              <w:fldChar w:fldCharType="end"/>
            </w:r>
          </w:hyperlink>
        </w:p>
        <w:p w14:paraId="5B511441" w14:textId="57C46E92" w:rsidR="001A5B79" w:rsidRDefault="00646C1C">
          <w:pPr>
            <w:pStyle w:val="TDC2"/>
            <w:tabs>
              <w:tab w:val="right" w:leader="dot" w:pos="9394"/>
            </w:tabs>
            <w:rPr>
              <w:rFonts w:asciiTheme="minorHAnsi" w:eastAsiaTheme="minorEastAsia" w:hAnsiTheme="minorHAnsi"/>
              <w:noProof/>
              <w:kern w:val="2"/>
              <w:sz w:val="22"/>
              <w:lang w:eastAsia="es-CO"/>
              <w14:ligatures w14:val="standardContextual"/>
            </w:rPr>
          </w:pPr>
          <w:hyperlink w:anchor="_Toc138838567" w:history="1">
            <w:r w:rsidR="001A5B79" w:rsidRPr="00892194">
              <w:rPr>
                <w:rStyle w:val="Hipervnculo"/>
                <w:noProof/>
              </w:rPr>
              <w:t>Metodología para detectar burbujas sugerida por Franses</w:t>
            </w:r>
            <w:r w:rsidR="001A5B79">
              <w:rPr>
                <w:noProof/>
                <w:webHidden/>
              </w:rPr>
              <w:tab/>
            </w:r>
            <w:r w:rsidR="001A5B79">
              <w:rPr>
                <w:noProof/>
                <w:webHidden/>
              </w:rPr>
              <w:fldChar w:fldCharType="begin"/>
            </w:r>
            <w:r w:rsidR="001A5B79">
              <w:rPr>
                <w:noProof/>
                <w:webHidden/>
              </w:rPr>
              <w:instrText xml:space="preserve"> PAGEREF _Toc138838567 \h </w:instrText>
            </w:r>
            <w:r w:rsidR="001A5B79">
              <w:rPr>
                <w:noProof/>
                <w:webHidden/>
              </w:rPr>
            </w:r>
            <w:r w:rsidR="001A5B79">
              <w:rPr>
                <w:noProof/>
                <w:webHidden/>
              </w:rPr>
              <w:fldChar w:fldCharType="separate"/>
            </w:r>
            <w:r>
              <w:rPr>
                <w:noProof/>
                <w:webHidden/>
              </w:rPr>
              <w:t>17</w:t>
            </w:r>
            <w:r w:rsidR="001A5B79">
              <w:rPr>
                <w:noProof/>
                <w:webHidden/>
              </w:rPr>
              <w:fldChar w:fldCharType="end"/>
            </w:r>
          </w:hyperlink>
        </w:p>
        <w:p w14:paraId="5082EC29" w14:textId="1DA7C71F" w:rsidR="001A5B79" w:rsidRDefault="00646C1C">
          <w:pPr>
            <w:pStyle w:val="TDC2"/>
            <w:tabs>
              <w:tab w:val="right" w:leader="dot" w:pos="9394"/>
            </w:tabs>
            <w:rPr>
              <w:rFonts w:asciiTheme="minorHAnsi" w:eastAsiaTheme="minorEastAsia" w:hAnsiTheme="minorHAnsi"/>
              <w:noProof/>
              <w:kern w:val="2"/>
              <w:sz w:val="22"/>
              <w:lang w:eastAsia="es-CO"/>
              <w14:ligatures w14:val="standardContextual"/>
            </w:rPr>
          </w:pPr>
          <w:hyperlink w:anchor="_Toc138838568" w:history="1">
            <w:r w:rsidR="001A5B79" w:rsidRPr="00892194">
              <w:rPr>
                <w:rStyle w:val="Hipervnculo"/>
                <w:noProof/>
              </w:rPr>
              <w:t>Método para verificar la estabilidad de los parámetros: Prueba CUSUM</w:t>
            </w:r>
            <w:r w:rsidR="001A5B79">
              <w:rPr>
                <w:noProof/>
                <w:webHidden/>
              </w:rPr>
              <w:tab/>
            </w:r>
            <w:r w:rsidR="001A5B79">
              <w:rPr>
                <w:noProof/>
                <w:webHidden/>
              </w:rPr>
              <w:fldChar w:fldCharType="begin"/>
            </w:r>
            <w:r w:rsidR="001A5B79">
              <w:rPr>
                <w:noProof/>
                <w:webHidden/>
              </w:rPr>
              <w:instrText xml:space="preserve"> PAGEREF _Toc138838568 \h </w:instrText>
            </w:r>
            <w:r w:rsidR="001A5B79">
              <w:rPr>
                <w:noProof/>
                <w:webHidden/>
              </w:rPr>
            </w:r>
            <w:r w:rsidR="001A5B79">
              <w:rPr>
                <w:noProof/>
                <w:webHidden/>
              </w:rPr>
              <w:fldChar w:fldCharType="separate"/>
            </w:r>
            <w:r>
              <w:rPr>
                <w:noProof/>
                <w:webHidden/>
              </w:rPr>
              <w:t>36</w:t>
            </w:r>
            <w:r w:rsidR="001A5B79">
              <w:rPr>
                <w:noProof/>
                <w:webHidden/>
              </w:rPr>
              <w:fldChar w:fldCharType="end"/>
            </w:r>
          </w:hyperlink>
        </w:p>
        <w:p w14:paraId="49AAC5F9" w14:textId="25544281" w:rsidR="001A5B79" w:rsidRDefault="00646C1C">
          <w:pPr>
            <w:pStyle w:val="TDC2"/>
            <w:tabs>
              <w:tab w:val="right" w:leader="dot" w:pos="9394"/>
            </w:tabs>
            <w:rPr>
              <w:rFonts w:asciiTheme="minorHAnsi" w:eastAsiaTheme="minorEastAsia" w:hAnsiTheme="minorHAnsi"/>
              <w:noProof/>
              <w:kern w:val="2"/>
              <w:sz w:val="22"/>
              <w:lang w:eastAsia="es-CO"/>
              <w14:ligatures w14:val="standardContextual"/>
            </w:rPr>
          </w:pPr>
          <w:hyperlink w:anchor="_Toc138838569" w:history="1">
            <w:r w:rsidR="001A5B79" w:rsidRPr="00892194">
              <w:rPr>
                <w:rStyle w:val="Hipervnculo"/>
                <w:noProof/>
              </w:rPr>
              <w:t>Índice de precio de vivienda usada (IPVU)</w:t>
            </w:r>
            <w:r w:rsidR="001A5B79">
              <w:rPr>
                <w:noProof/>
                <w:webHidden/>
              </w:rPr>
              <w:tab/>
            </w:r>
            <w:r w:rsidR="001A5B79">
              <w:rPr>
                <w:noProof/>
                <w:webHidden/>
              </w:rPr>
              <w:fldChar w:fldCharType="begin"/>
            </w:r>
            <w:r w:rsidR="001A5B79">
              <w:rPr>
                <w:noProof/>
                <w:webHidden/>
              </w:rPr>
              <w:instrText xml:space="preserve"> PAGEREF _Toc138838569 \h </w:instrText>
            </w:r>
            <w:r w:rsidR="001A5B79">
              <w:rPr>
                <w:noProof/>
                <w:webHidden/>
              </w:rPr>
            </w:r>
            <w:r w:rsidR="001A5B79">
              <w:rPr>
                <w:noProof/>
                <w:webHidden/>
              </w:rPr>
              <w:fldChar w:fldCharType="separate"/>
            </w:r>
            <w:r>
              <w:rPr>
                <w:noProof/>
                <w:webHidden/>
              </w:rPr>
              <w:t>22</w:t>
            </w:r>
            <w:r w:rsidR="001A5B79">
              <w:rPr>
                <w:noProof/>
                <w:webHidden/>
              </w:rPr>
              <w:fldChar w:fldCharType="end"/>
            </w:r>
          </w:hyperlink>
        </w:p>
        <w:p w14:paraId="3779BC92" w14:textId="7AE53D38" w:rsidR="001A5B79" w:rsidRDefault="00646C1C">
          <w:pPr>
            <w:pStyle w:val="TDC1"/>
            <w:tabs>
              <w:tab w:val="right" w:leader="dot" w:pos="9394"/>
            </w:tabs>
            <w:rPr>
              <w:rFonts w:asciiTheme="minorHAnsi" w:eastAsiaTheme="minorEastAsia" w:hAnsiTheme="minorHAnsi"/>
              <w:noProof/>
              <w:kern w:val="2"/>
              <w:sz w:val="22"/>
              <w:lang w:eastAsia="es-CO"/>
              <w14:ligatures w14:val="standardContextual"/>
            </w:rPr>
          </w:pPr>
          <w:hyperlink w:anchor="_Toc138838570" w:history="1">
            <w:r w:rsidR="001A5B79" w:rsidRPr="00892194">
              <w:rPr>
                <w:rStyle w:val="Hipervnculo"/>
                <w:noProof/>
              </w:rPr>
              <w:t>5 Resultados</w:t>
            </w:r>
            <w:r w:rsidR="001A5B79">
              <w:rPr>
                <w:noProof/>
                <w:webHidden/>
              </w:rPr>
              <w:tab/>
            </w:r>
            <w:r w:rsidR="001A5B79">
              <w:rPr>
                <w:noProof/>
                <w:webHidden/>
              </w:rPr>
              <w:fldChar w:fldCharType="begin"/>
            </w:r>
            <w:r w:rsidR="001A5B79">
              <w:rPr>
                <w:noProof/>
                <w:webHidden/>
              </w:rPr>
              <w:instrText xml:space="preserve"> PAGEREF _Toc138838570 \h </w:instrText>
            </w:r>
            <w:r w:rsidR="001A5B79">
              <w:rPr>
                <w:noProof/>
                <w:webHidden/>
              </w:rPr>
            </w:r>
            <w:r w:rsidR="001A5B79">
              <w:rPr>
                <w:noProof/>
                <w:webHidden/>
              </w:rPr>
              <w:fldChar w:fldCharType="separate"/>
            </w:r>
            <w:r>
              <w:rPr>
                <w:noProof/>
                <w:webHidden/>
              </w:rPr>
              <w:t>24</w:t>
            </w:r>
            <w:r w:rsidR="001A5B79">
              <w:rPr>
                <w:noProof/>
                <w:webHidden/>
              </w:rPr>
              <w:fldChar w:fldCharType="end"/>
            </w:r>
          </w:hyperlink>
        </w:p>
        <w:p w14:paraId="54440215" w14:textId="5DD08516" w:rsidR="001A5B79" w:rsidRDefault="00646C1C">
          <w:pPr>
            <w:pStyle w:val="TDC2"/>
            <w:tabs>
              <w:tab w:val="right" w:leader="dot" w:pos="9394"/>
            </w:tabs>
            <w:rPr>
              <w:rFonts w:asciiTheme="minorHAnsi" w:eastAsiaTheme="minorEastAsia" w:hAnsiTheme="minorHAnsi"/>
              <w:noProof/>
              <w:kern w:val="2"/>
              <w:sz w:val="22"/>
              <w:lang w:eastAsia="es-CO"/>
              <w14:ligatures w14:val="standardContextual"/>
            </w:rPr>
          </w:pPr>
          <w:hyperlink w:anchor="_Toc138838571" w:history="1">
            <w:r w:rsidR="001A5B79" w:rsidRPr="00892194">
              <w:rPr>
                <w:rStyle w:val="Hipervnculo"/>
                <w:rFonts w:eastAsia="Garamond"/>
                <w:noProof/>
              </w:rPr>
              <w:t>Análisis descriptivo de la serie</w:t>
            </w:r>
            <w:r w:rsidR="001A5B79">
              <w:rPr>
                <w:noProof/>
                <w:webHidden/>
              </w:rPr>
              <w:tab/>
            </w:r>
            <w:r w:rsidR="001A5B79">
              <w:rPr>
                <w:noProof/>
                <w:webHidden/>
              </w:rPr>
              <w:fldChar w:fldCharType="begin"/>
            </w:r>
            <w:r w:rsidR="001A5B79">
              <w:rPr>
                <w:noProof/>
                <w:webHidden/>
              </w:rPr>
              <w:instrText xml:space="preserve"> PAGEREF _Toc138838571 \h </w:instrText>
            </w:r>
            <w:r w:rsidR="001A5B79">
              <w:rPr>
                <w:noProof/>
                <w:webHidden/>
              </w:rPr>
            </w:r>
            <w:r w:rsidR="001A5B79">
              <w:rPr>
                <w:noProof/>
                <w:webHidden/>
              </w:rPr>
              <w:fldChar w:fldCharType="separate"/>
            </w:r>
            <w:r>
              <w:rPr>
                <w:noProof/>
                <w:webHidden/>
              </w:rPr>
              <w:t>24</w:t>
            </w:r>
            <w:r w:rsidR="001A5B79">
              <w:rPr>
                <w:noProof/>
                <w:webHidden/>
              </w:rPr>
              <w:fldChar w:fldCharType="end"/>
            </w:r>
          </w:hyperlink>
        </w:p>
        <w:p w14:paraId="5010BFB0" w14:textId="2FB30A0A" w:rsidR="001A5B79" w:rsidRDefault="00646C1C">
          <w:pPr>
            <w:pStyle w:val="TDC2"/>
            <w:tabs>
              <w:tab w:val="right" w:leader="dot" w:pos="9394"/>
            </w:tabs>
            <w:rPr>
              <w:rFonts w:asciiTheme="minorHAnsi" w:eastAsiaTheme="minorEastAsia" w:hAnsiTheme="minorHAnsi"/>
              <w:noProof/>
              <w:kern w:val="2"/>
              <w:sz w:val="22"/>
              <w:lang w:eastAsia="es-CO"/>
              <w14:ligatures w14:val="standardContextual"/>
            </w:rPr>
          </w:pPr>
          <w:hyperlink w:anchor="_Toc138838572" w:history="1">
            <w:r w:rsidR="001A5B79" w:rsidRPr="00892194">
              <w:rPr>
                <w:rStyle w:val="Hipervnculo"/>
                <w:noProof/>
              </w:rPr>
              <w:t>Resultados de la investigación</w:t>
            </w:r>
            <w:r w:rsidR="001A5B79">
              <w:rPr>
                <w:noProof/>
                <w:webHidden/>
              </w:rPr>
              <w:tab/>
            </w:r>
            <w:r w:rsidR="001A5B79">
              <w:rPr>
                <w:noProof/>
                <w:webHidden/>
              </w:rPr>
              <w:fldChar w:fldCharType="begin"/>
            </w:r>
            <w:r w:rsidR="001A5B79">
              <w:rPr>
                <w:noProof/>
                <w:webHidden/>
              </w:rPr>
              <w:instrText xml:space="preserve"> PAGEREF _Toc138838572 \h </w:instrText>
            </w:r>
            <w:r w:rsidR="001A5B79">
              <w:rPr>
                <w:noProof/>
                <w:webHidden/>
              </w:rPr>
            </w:r>
            <w:r w:rsidR="001A5B79">
              <w:rPr>
                <w:noProof/>
                <w:webHidden/>
              </w:rPr>
              <w:fldChar w:fldCharType="separate"/>
            </w:r>
            <w:r>
              <w:rPr>
                <w:noProof/>
                <w:webHidden/>
              </w:rPr>
              <w:t>26</w:t>
            </w:r>
            <w:r w:rsidR="001A5B79">
              <w:rPr>
                <w:noProof/>
                <w:webHidden/>
              </w:rPr>
              <w:fldChar w:fldCharType="end"/>
            </w:r>
          </w:hyperlink>
        </w:p>
        <w:p w14:paraId="2D969788" w14:textId="2455B29C" w:rsidR="001A5B79" w:rsidRDefault="00646C1C">
          <w:pPr>
            <w:pStyle w:val="TDC1"/>
            <w:tabs>
              <w:tab w:val="right" w:leader="dot" w:pos="9394"/>
            </w:tabs>
            <w:rPr>
              <w:rFonts w:asciiTheme="minorHAnsi" w:eastAsiaTheme="minorEastAsia" w:hAnsiTheme="minorHAnsi"/>
              <w:noProof/>
              <w:kern w:val="2"/>
              <w:sz w:val="22"/>
              <w:lang w:eastAsia="es-CO"/>
              <w14:ligatures w14:val="standardContextual"/>
            </w:rPr>
          </w:pPr>
          <w:hyperlink w:anchor="_Toc138838573" w:history="1">
            <w:r w:rsidR="001A5B79" w:rsidRPr="00892194">
              <w:rPr>
                <w:rStyle w:val="Hipervnculo"/>
                <w:noProof/>
              </w:rPr>
              <w:t>6 Conclusiones y recomendaciones</w:t>
            </w:r>
            <w:r w:rsidR="001A5B79">
              <w:rPr>
                <w:noProof/>
                <w:webHidden/>
              </w:rPr>
              <w:tab/>
            </w:r>
            <w:r w:rsidR="001A5B79">
              <w:rPr>
                <w:noProof/>
                <w:webHidden/>
              </w:rPr>
              <w:fldChar w:fldCharType="begin"/>
            </w:r>
            <w:r w:rsidR="001A5B79">
              <w:rPr>
                <w:noProof/>
                <w:webHidden/>
              </w:rPr>
              <w:instrText xml:space="preserve"> PAGEREF _Toc138838573 \h </w:instrText>
            </w:r>
            <w:r w:rsidR="001A5B79">
              <w:rPr>
                <w:noProof/>
                <w:webHidden/>
              </w:rPr>
            </w:r>
            <w:r w:rsidR="001A5B79">
              <w:rPr>
                <w:noProof/>
                <w:webHidden/>
              </w:rPr>
              <w:fldChar w:fldCharType="separate"/>
            </w:r>
            <w:r>
              <w:rPr>
                <w:noProof/>
                <w:webHidden/>
              </w:rPr>
              <w:t>31</w:t>
            </w:r>
            <w:r w:rsidR="001A5B79">
              <w:rPr>
                <w:noProof/>
                <w:webHidden/>
              </w:rPr>
              <w:fldChar w:fldCharType="end"/>
            </w:r>
          </w:hyperlink>
        </w:p>
        <w:p w14:paraId="05401906" w14:textId="70AF88BD" w:rsidR="001A5B79" w:rsidRDefault="00646C1C">
          <w:pPr>
            <w:pStyle w:val="TDC1"/>
            <w:tabs>
              <w:tab w:val="right" w:leader="dot" w:pos="9394"/>
            </w:tabs>
            <w:rPr>
              <w:rFonts w:asciiTheme="minorHAnsi" w:eastAsiaTheme="minorEastAsia" w:hAnsiTheme="minorHAnsi"/>
              <w:noProof/>
              <w:kern w:val="2"/>
              <w:sz w:val="22"/>
              <w:lang w:eastAsia="es-CO"/>
              <w14:ligatures w14:val="standardContextual"/>
            </w:rPr>
          </w:pPr>
          <w:hyperlink w:anchor="_Toc138838574" w:history="1">
            <w:r w:rsidR="001A5B79" w:rsidRPr="00892194">
              <w:rPr>
                <w:rStyle w:val="Hipervnculo"/>
                <w:noProof/>
              </w:rPr>
              <w:t>7 Bibliografia</w:t>
            </w:r>
            <w:r w:rsidR="001A5B79">
              <w:rPr>
                <w:noProof/>
                <w:webHidden/>
              </w:rPr>
              <w:tab/>
            </w:r>
            <w:r w:rsidR="001A5B79">
              <w:rPr>
                <w:noProof/>
                <w:webHidden/>
              </w:rPr>
              <w:fldChar w:fldCharType="begin"/>
            </w:r>
            <w:r w:rsidR="001A5B79">
              <w:rPr>
                <w:noProof/>
                <w:webHidden/>
              </w:rPr>
              <w:instrText xml:space="preserve"> PAGEREF _Toc138838574 \h </w:instrText>
            </w:r>
            <w:r w:rsidR="001A5B79">
              <w:rPr>
                <w:noProof/>
                <w:webHidden/>
              </w:rPr>
            </w:r>
            <w:r w:rsidR="001A5B79">
              <w:rPr>
                <w:noProof/>
                <w:webHidden/>
              </w:rPr>
              <w:fldChar w:fldCharType="separate"/>
            </w:r>
            <w:r>
              <w:rPr>
                <w:noProof/>
                <w:webHidden/>
              </w:rPr>
              <w:t>32</w:t>
            </w:r>
            <w:r w:rsidR="001A5B79">
              <w:rPr>
                <w:noProof/>
                <w:webHidden/>
              </w:rPr>
              <w:fldChar w:fldCharType="end"/>
            </w:r>
          </w:hyperlink>
        </w:p>
        <w:p w14:paraId="070C9BC7" w14:textId="2171A63F" w:rsidR="001A5B79" w:rsidRDefault="00646C1C">
          <w:pPr>
            <w:pStyle w:val="TDC1"/>
            <w:tabs>
              <w:tab w:val="right" w:leader="dot" w:pos="9394"/>
            </w:tabs>
            <w:rPr>
              <w:rFonts w:asciiTheme="minorHAnsi" w:eastAsiaTheme="minorEastAsia" w:hAnsiTheme="minorHAnsi"/>
              <w:noProof/>
              <w:kern w:val="2"/>
              <w:sz w:val="22"/>
              <w:lang w:eastAsia="es-CO"/>
              <w14:ligatures w14:val="standardContextual"/>
            </w:rPr>
          </w:pPr>
          <w:hyperlink w:anchor="_Toc138838575" w:history="1">
            <w:r w:rsidR="001A5B79" w:rsidRPr="00892194">
              <w:rPr>
                <w:rStyle w:val="Hipervnculo"/>
                <w:noProof/>
              </w:rPr>
              <w:t>8 Anexos</w:t>
            </w:r>
            <w:r w:rsidR="001A5B79">
              <w:rPr>
                <w:noProof/>
                <w:webHidden/>
              </w:rPr>
              <w:tab/>
            </w:r>
            <w:r w:rsidR="001A5B79">
              <w:rPr>
                <w:noProof/>
                <w:webHidden/>
              </w:rPr>
              <w:fldChar w:fldCharType="begin"/>
            </w:r>
            <w:r w:rsidR="001A5B79">
              <w:rPr>
                <w:noProof/>
                <w:webHidden/>
              </w:rPr>
              <w:instrText xml:space="preserve"> PAGEREF _Toc138838575 \h </w:instrText>
            </w:r>
            <w:r w:rsidR="001A5B79">
              <w:rPr>
                <w:noProof/>
                <w:webHidden/>
              </w:rPr>
            </w:r>
            <w:r w:rsidR="001A5B79">
              <w:rPr>
                <w:noProof/>
                <w:webHidden/>
              </w:rPr>
              <w:fldChar w:fldCharType="separate"/>
            </w:r>
            <w:r>
              <w:rPr>
                <w:noProof/>
                <w:webHidden/>
              </w:rPr>
              <w:t>35</w:t>
            </w:r>
            <w:r w:rsidR="001A5B79">
              <w:rPr>
                <w:noProof/>
                <w:webHidden/>
              </w:rPr>
              <w:fldChar w:fldCharType="end"/>
            </w:r>
          </w:hyperlink>
        </w:p>
        <w:p w14:paraId="07D53611" w14:textId="5EA07CDE" w:rsidR="00A27781" w:rsidRDefault="003B4693">
          <w:r>
            <w:fldChar w:fldCharType="end"/>
          </w:r>
        </w:p>
      </w:sdtContent>
    </w:sdt>
    <w:p w14:paraId="4D1219CE" w14:textId="7E8DC662" w:rsidR="006B13CA" w:rsidRDefault="004278F4" w:rsidP="0003707B">
      <w:pPr>
        <w:jc w:val="center"/>
        <w:rPr>
          <w:rFonts w:cs="Times New Roman"/>
          <w:szCs w:val="24"/>
        </w:rPr>
      </w:pPr>
      <w:r>
        <w:rPr>
          <w:rFonts w:cs="Times New Roman"/>
          <w:szCs w:val="24"/>
        </w:rPr>
        <w:t xml:space="preserve"> </w:t>
      </w:r>
    </w:p>
    <w:p w14:paraId="4A74E401" w14:textId="77777777" w:rsidR="006B13CA" w:rsidRDefault="006B13CA" w:rsidP="000511AB">
      <w:pPr>
        <w:rPr>
          <w:rFonts w:cs="Times New Roman"/>
          <w:szCs w:val="24"/>
        </w:rPr>
      </w:pPr>
    </w:p>
    <w:p w14:paraId="0E47A3B1" w14:textId="77777777" w:rsidR="0065676B" w:rsidRDefault="0065676B" w:rsidP="000511AB">
      <w:pPr>
        <w:rPr>
          <w:rFonts w:cs="Times New Roman"/>
          <w:szCs w:val="24"/>
        </w:rPr>
      </w:pPr>
    </w:p>
    <w:p w14:paraId="6E8D5FB6" w14:textId="77777777" w:rsidR="0028351D" w:rsidRDefault="0028351D" w:rsidP="00B936E7">
      <w:pPr>
        <w:spacing w:after="160" w:line="259" w:lineRule="auto"/>
        <w:jc w:val="center"/>
        <w:rPr>
          <w:rFonts w:cs="Times New Roman"/>
          <w:b/>
          <w:szCs w:val="24"/>
        </w:rPr>
      </w:pPr>
    </w:p>
    <w:p w14:paraId="7EC2D1CF" w14:textId="77777777" w:rsidR="0028351D" w:rsidRDefault="0028351D" w:rsidP="00B936E7">
      <w:pPr>
        <w:spacing w:after="160" w:line="259" w:lineRule="auto"/>
        <w:jc w:val="center"/>
        <w:rPr>
          <w:rFonts w:cs="Times New Roman"/>
          <w:b/>
          <w:szCs w:val="24"/>
        </w:rPr>
      </w:pPr>
    </w:p>
    <w:p w14:paraId="4B07632A" w14:textId="77777777" w:rsidR="0028351D" w:rsidRDefault="0028351D" w:rsidP="00B936E7">
      <w:pPr>
        <w:spacing w:after="160" w:line="259" w:lineRule="auto"/>
        <w:jc w:val="center"/>
        <w:rPr>
          <w:rFonts w:cs="Times New Roman"/>
          <w:b/>
          <w:szCs w:val="24"/>
        </w:rPr>
      </w:pPr>
    </w:p>
    <w:p w14:paraId="13E11880" w14:textId="12F7E48B" w:rsidR="006B13CA" w:rsidRPr="00EB62FB" w:rsidRDefault="00CC076C" w:rsidP="00B936E7">
      <w:pPr>
        <w:spacing w:after="160" w:line="259" w:lineRule="auto"/>
        <w:jc w:val="center"/>
        <w:rPr>
          <w:rFonts w:cs="Times New Roman"/>
          <w:b/>
          <w:szCs w:val="24"/>
        </w:rPr>
      </w:pPr>
      <w:r w:rsidRPr="00EB62FB">
        <w:rPr>
          <w:rFonts w:cs="Times New Roman"/>
          <w:b/>
          <w:szCs w:val="24"/>
        </w:rPr>
        <w:lastRenderedPageBreak/>
        <w:t xml:space="preserve">Lista de </w:t>
      </w:r>
      <w:r w:rsidR="001619F7">
        <w:rPr>
          <w:rFonts w:cs="Times New Roman"/>
          <w:b/>
          <w:szCs w:val="24"/>
        </w:rPr>
        <w:t>t</w:t>
      </w:r>
      <w:r w:rsidRPr="00EB62FB">
        <w:rPr>
          <w:rFonts w:cs="Times New Roman"/>
          <w:b/>
          <w:szCs w:val="24"/>
        </w:rPr>
        <w:t>ablas</w:t>
      </w:r>
    </w:p>
    <w:p w14:paraId="0BEA2D54" w14:textId="77777777" w:rsidR="00CC076C" w:rsidRDefault="00CC076C" w:rsidP="000511AB">
      <w:pPr>
        <w:rPr>
          <w:rFonts w:cs="Times New Roman"/>
          <w:szCs w:val="24"/>
        </w:rPr>
      </w:pPr>
    </w:p>
    <w:p w14:paraId="7A55476C" w14:textId="6919E92A" w:rsidR="00607742" w:rsidRDefault="00607742">
      <w:pPr>
        <w:pStyle w:val="Tabladeilustraciones"/>
        <w:tabs>
          <w:tab w:val="right" w:leader="dot" w:pos="9394"/>
        </w:tabs>
        <w:rPr>
          <w:rFonts w:asciiTheme="minorHAnsi" w:eastAsiaTheme="minorEastAsia" w:hAnsiTheme="minorHAnsi"/>
          <w:noProof/>
          <w:kern w:val="2"/>
          <w:sz w:val="22"/>
          <w:lang w:eastAsia="es-CO"/>
          <w14:ligatures w14:val="standardContextual"/>
        </w:rPr>
      </w:pPr>
      <w:r>
        <w:rPr>
          <w:rFonts w:cs="Times New Roman"/>
          <w:szCs w:val="24"/>
        </w:rPr>
        <w:fldChar w:fldCharType="begin"/>
      </w:r>
      <w:r>
        <w:rPr>
          <w:rFonts w:cs="Times New Roman"/>
          <w:szCs w:val="24"/>
        </w:rPr>
        <w:instrText xml:space="preserve"> TOC \h \z \c "Tabla" </w:instrText>
      </w:r>
      <w:r>
        <w:rPr>
          <w:rFonts w:cs="Times New Roman"/>
          <w:szCs w:val="24"/>
        </w:rPr>
        <w:fldChar w:fldCharType="separate"/>
      </w:r>
      <w:hyperlink w:anchor="_Toc138783026" w:history="1">
        <w:r w:rsidRPr="00D31769">
          <w:rPr>
            <w:rStyle w:val="Hipervnculo"/>
            <w:noProof/>
          </w:rPr>
          <w:t>Tabla 1. Prueba de hipótesis entre la velocidad y la aceleración</w:t>
        </w:r>
        <w:r>
          <w:rPr>
            <w:noProof/>
            <w:webHidden/>
          </w:rPr>
          <w:tab/>
        </w:r>
        <w:r>
          <w:rPr>
            <w:noProof/>
            <w:webHidden/>
          </w:rPr>
          <w:fldChar w:fldCharType="begin"/>
        </w:r>
        <w:r>
          <w:rPr>
            <w:noProof/>
            <w:webHidden/>
          </w:rPr>
          <w:instrText xml:space="preserve"> PAGEREF _Toc138783026 \h </w:instrText>
        </w:r>
        <w:r>
          <w:rPr>
            <w:noProof/>
            <w:webHidden/>
          </w:rPr>
        </w:r>
        <w:r>
          <w:rPr>
            <w:noProof/>
            <w:webHidden/>
          </w:rPr>
          <w:fldChar w:fldCharType="separate"/>
        </w:r>
        <w:r w:rsidR="00646C1C">
          <w:rPr>
            <w:noProof/>
            <w:webHidden/>
          </w:rPr>
          <w:t>26</w:t>
        </w:r>
        <w:r>
          <w:rPr>
            <w:noProof/>
            <w:webHidden/>
          </w:rPr>
          <w:fldChar w:fldCharType="end"/>
        </w:r>
      </w:hyperlink>
    </w:p>
    <w:p w14:paraId="0565BAEA" w14:textId="34A203CE" w:rsidR="00CC076C" w:rsidRDefault="00607742" w:rsidP="00CC076C">
      <w:pPr>
        <w:jc w:val="center"/>
        <w:rPr>
          <w:rFonts w:cs="Times New Roman"/>
          <w:szCs w:val="24"/>
        </w:rPr>
      </w:pPr>
      <w:r>
        <w:rPr>
          <w:rFonts w:cs="Times New Roman"/>
          <w:szCs w:val="24"/>
        </w:rPr>
        <w:fldChar w:fldCharType="end"/>
      </w:r>
    </w:p>
    <w:p w14:paraId="751EAD2A" w14:textId="77777777" w:rsidR="00CC076C" w:rsidRDefault="00CC076C" w:rsidP="00CC076C">
      <w:pPr>
        <w:jc w:val="center"/>
        <w:rPr>
          <w:rFonts w:cs="Times New Roman"/>
          <w:szCs w:val="24"/>
        </w:rPr>
      </w:pPr>
    </w:p>
    <w:p w14:paraId="34E61434" w14:textId="143ABA55" w:rsidR="00CC076C" w:rsidRDefault="00B156A9" w:rsidP="00B156A9">
      <w:pPr>
        <w:tabs>
          <w:tab w:val="left" w:pos="2842"/>
        </w:tabs>
        <w:rPr>
          <w:rFonts w:cs="Times New Roman"/>
          <w:szCs w:val="24"/>
        </w:rPr>
      </w:pPr>
      <w:r>
        <w:rPr>
          <w:rFonts w:cs="Times New Roman"/>
          <w:szCs w:val="24"/>
        </w:rPr>
        <w:tab/>
      </w:r>
    </w:p>
    <w:p w14:paraId="3A43FCA9" w14:textId="77777777" w:rsidR="00DC3B9A" w:rsidRDefault="00DC3B9A" w:rsidP="00CC076C">
      <w:pPr>
        <w:jc w:val="center"/>
        <w:rPr>
          <w:rFonts w:cs="Times New Roman"/>
          <w:szCs w:val="24"/>
        </w:rPr>
      </w:pPr>
    </w:p>
    <w:p w14:paraId="79A1D0C0" w14:textId="77777777" w:rsidR="00CC076C" w:rsidRDefault="00CC076C" w:rsidP="00CC076C">
      <w:pPr>
        <w:jc w:val="center"/>
        <w:rPr>
          <w:rFonts w:cs="Times New Roman"/>
          <w:szCs w:val="24"/>
        </w:rPr>
      </w:pPr>
    </w:p>
    <w:p w14:paraId="4FD248FD" w14:textId="77777777" w:rsidR="00CC076C" w:rsidRDefault="00CC076C" w:rsidP="00CC076C">
      <w:pPr>
        <w:jc w:val="center"/>
        <w:rPr>
          <w:rFonts w:cs="Times New Roman"/>
          <w:szCs w:val="24"/>
        </w:rPr>
      </w:pPr>
    </w:p>
    <w:p w14:paraId="5146F9D6" w14:textId="5FC95D43" w:rsidR="00CC076C" w:rsidRDefault="00CC076C" w:rsidP="00CC076C">
      <w:pPr>
        <w:jc w:val="center"/>
        <w:rPr>
          <w:rFonts w:cs="Times New Roman"/>
          <w:szCs w:val="24"/>
        </w:rPr>
      </w:pPr>
    </w:p>
    <w:p w14:paraId="2AEB5E1C" w14:textId="77777777" w:rsidR="00CC076C" w:rsidRDefault="00CC076C" w:rsidP="00CC076C">
      <w:pPr>
        <w:jc w:val="center"/>
        <w:rPr>
          <w:rFonts w:cs="Times New Roman"/>
          <w:szCs w:val="24"/>
        </w:rPr>
      </w:pPr>
    </w:p>
    <w:p w14:paraId="22862A12" w14:textId="77777777" w:rsidR="00CC076C" w:rsidRDefault="00CC076C" w:rsidP="00CC076C">
      <w:pPr>
        <w:jc w:val="center"/>
        <w:rPr>
          <w:rFonts w:cs="Times New Roman"/>
          <w:szCs w:val="24"/>
        </w:rPr>
      </w:pPr>
    </w:p>
    <w:p w14:paraId="1008BC79" w14:textId="77777777" w:rsidR="00CC076C" w:rsidRDefault="00CC076C" w:rsidP="00CC076C">
      <w:pPr>
        <w:jc w:val="center"/>
        <w:rPr>
          <w:rFonts w:cs="Times New Roman"/>
          <w:szCs w:val="24"/>
        </w:rPr>
      </w:pPr>
    </w:p>
    <w:p w14:paraId="3A332FD2" w14:textId="77777777" w:rsidR="00CC076C" w:rsidRDefault="00CC076C" w:rsidP="00CC076C">
      <w:pPr>
        <w:jc w:val="center"/>
        <w:rPr>
          <w:rFonts w:cs="Times New Roman"/>
          <w:szCs w:val="24"/>
        </w:rPr>
      </w:pPr>
    </w:p>
    <w:p w14:paraId="58BE582A" w14:textId="77777777" w:rsidR="00CC076C" w:rsidRDefault="00CC076C" w:rsidP="00CC076C">
      <w:pPr>
        <w:jc w:val="center"/>
        <w:rPr>
          <w:rFonts w:cs="Times New Roman"/>
          <w:szCs w:val="24"/>
        </w:rPr>
      </w:pPr>
    </w:p>
    <w:p w14:paraId="19492B09" w14:textId="77777777" w:rsidR="00CC076C" w:rsidRDefault="00CC076C" w:rsidP="00CC076C">
      <w:pPr>
        <w:jc w:val="center"/>
        <w:rPr>
          <w:rFonts w:cs="Times New Roman"/>
          <w:szCs w:val="24"/>
        </w:rPr>
      </w:pPr>
    </w:p>
    <w:p w14:paraId="2704C1B3" w14:textId="77777777" w:rsidR="00CC076C" w:rsidRDefault="00CC076C" w:rsidP="00CC076C">
      <w:pPr>
        <w:jc w:val="center"/>
        <w:rPr>
          <w:rFonts w:cs="Times New Roman"/>
          <w:szCs w:val="24"/>
        </w:rPr>
      </w:pPr>
    </w:p>
    <w:p w14:paraId="7C87CA2A" w14:textId="77777777" w:rsidR="00CC076C" w:rsidRDefault="00CC076C" w:rsidP="00CC076C">
      <w:pPr>
        <w:jc w:val="center"/>
        <w:rPr>
          <w:rFonts w:cs="Times New Roman"/>
          <w:szCs w:val="24"/>
        </w:rPr>
      </w:pPr>
    </w:p>
    <w:p w14:paraId="00639ACF" w14:textId="77777777" w:rsidR="00CC076C" w:rsidRDefault="00CC076C" w:rsidP="00CC076C">
      <w:pPr>
        <w:jc w:val="center"/>
        <w:rPr>
          <w:rFonts w:cs="Times New Roman"/>
          <w:szCs w:val="24"/>
        </w:rPr>
      </w:pPr>
    </w:p>
    <w:p w14:paraId="083699E5" w14:textId="77777777" w:rsidR="00CC076C" w:rsidRDefault="00CC076C" w:rsidP="00CC076C">
      <w:pPr>
        <w:jc w:val="center"/>
        <w:rPr>
          <w:rFonts w:cs="Times New Roman"/>
          <w:szCs w:val="24"/>
        </w:rPr>
      </w:pPr>
    </w:p>
    <w:p w14:paraId="31BA9D7E" w14:textId="77777777" w:rsidR="00CC076C" w:rsidRDefault="00CC076C" w:rsidP="00CC076C">
      <w:pPr>
        <w:jc w:val="center"/>
        <w:rPr>
          <w:rFonts w:cs="Times New Roman"/>
          <w:szCs w:val="24"/>
        </w:rPr>
      </w:pPr>
    </w:p>
    <w:p w14:paraId="5F38AE93" w14:textId="77777777" w:rsidR="00CC076C" w:rsidRDefault="00CC076C" w:rsidP="00CC076C">
      <w:pPr>
        <w:jc w:val="center"/>
        <w:rPr>
          <w:rFonts w:cs="Times New Roman"/>
          <w:szCs w:val="24"/>
        </w:rPr>
      </w:pPr>
    </w:p>
    <w:p w14:paraId="1C8E16C2" w14:textId="77777777" w:rsidR="00CC076C" w:rsidRDefault="00CC076C" w:rsidP="00CC076C">
      <w:pPr>
        <w:jc w:val="center"/>
        <w:rPr>
          <w:rFonts w:cs="Times New Roman"/>
          <w:szCs w:val="24"/>
        </w:rPr>
      </w:pPr>
    </w:p>
    <w:p w14:paraId="120BC814" w14:textId="77777777" w:rsidR="00CC076C" w:rsidRDefault="00CC076C" w:rsidP="00CC076C">
      <w:pPr>
        <w:jc w:val="center"/>
        <w:rPr>
          <w:rFonts w:cs="Times New Roman"/>
          <w:szCs w:val="24"/>
        </w:rPr>
      </w:pPr>
    </w:p>
    <w:p w14:paraId="69075233" w14:textId="77777777" w:rsidR="00CC076C" w:rsidRDefault="00CC076C" w:rsidP="00CC076C">
      <w:pPr>
        <w:jc w:val="center"/>
        <w:rPr>
          <w:rFonts w:cs="Times New Roman"/>
          <w:szCs w:val="24"/>
        </w:rPr>
      </w:pPr>
    </w:p>
    <w:p w14:paraId="08FFEA86" w14:textId="77777777" w:rsidR="00CC076C" w:rsidRDefault="00CC076C" w:rsidP="00CC076C">
      <w:pPr>
        <w:jc w:val="center"/>
        <w:rPr>
          <w:rFonts w:cs="Times New Roman"/>
          <w:szCs w:val="24"/>
        </w:rPr>
      </w:pPr>
    </w:p>
    <w:p w14:paraId="67F7EDBF" w14:textId="2C665EF9" w:rsidR="00CC076C" w:rsidRDefault="00CC076C" w:rsidP="00CC076C">
      <w:pPr>
        <w:jc w:val="center"/>
        <w:rPr>
          <w:rFonts w:cs="Times New Roman"/>
          <w:szCs w:val="24"/>
        </w:rPr>
      </w:pPr>
    </w:p>
    <w:p w14:paraId="5C60FD0A" w14:textId="77777777" w:rsidR="008A7AB5" w:rsidRDefault="008A7AB5" w:rsidP="00CC076C">
      <w:pPr>
        <w:jc w:val="center"/>
        <w:rPr>
          <w:rFonts w:cs="Times New Roman"/>
          <w:szCs w:val="24"/>
        </w:rPr>
      </w:pPr>
    </w:p>
    <w:p w14:paraId="782CFA19" w14:textId="77777777" w:rsidR="008A7AB5" w:rsidRDefault="008A7AB5" w:rsidP="00CC076C">
      <w:pPr>
        <w:jc w:val="center"/>
        <w:rPr>
          <w:rFonts w:cs="Times New Roman"/>
          <w:szCs w:val="24"/>
        </w:rPr>
      </w:pPr>
    </w:p>
    <w:p w14:paraId="01135E96" w14:textId="77777777" w:rsidR="008A7AB5" w:rsidRDefault="008A7AB5" w:rsidP="00CC076C">
      <w:pPr>
        <w:jc w:val="center"/>
        <w:rPr>
          <w:rFonts w:cs="Times New Roman"/>
          <w:szCs w:val="24"/>
        </w:rPr>
      </w:pPr>
    </w:p>
    <w:p w14:paraId="2AC05B6E" w14:textId="67D12048" w:rsidR="00CC076C" w:rsidRPr="00EB62FB" w:rsidRDefault="00CC076C" w:rsidP="00CC076C">
      <w:pPr>
        <w:jc w:val="center"/>
        <w:rPr>
          <w:rFonts w:cs="Times New Roman"/>
          <w:b/>
          <w:szCs w:val="24"/>
        </w:rPr>
      </w:pPr>
      <w:r w:rsidRPr="00EB62FB">
        <w:rPr>
          <w:rFonts w:cs="Times New Roman"/>
          <w:b/>
          <w:szCs w:val="24"/>
        </w:rPr>
        <w:lastRenderedPageBreak/>
        <w:t xml:space="preserve">Lista de </w:t>
      </w:r>
      <w:r w:rsidR="005107B5">
        <w:rPr>
          <w:rFonts w:cs="Times New Roman"/>
          <w:b/>
          <w:szCs w:val="24"/>
        </w:rPr>
        <w:t>gráficos</w:t>
      </w:r>
    </w:p>
    <w:p w14:paraId="3D75A571" w14:textId="77777777" w:rsidR="006B13CA" w:rsidRDefault="006B13CA" w:rsidP="000511AB">
      <w:pPr>
        <w:rPr>
          <w:rFonts w:cs="Times New Roman"/>
          <w:szCs w:val="24"/>
        </w:rPr>
      </w:pPr>
    </w:p>
    <w:p w14:paraId="42008107" w14:textId="4B7A5238" w:rsidR="005107B5" w:rsidRDefault="005107B5">
      <w:pPr>
        <w:pStyle w:val="Tabladeilustraciones"/>
        <w:tabs>
          <w:tab w:val="right" w:leader="dot" w:pos="9394"/>
        </w:tabs>
        <w:rPr>
          <w:rFonts w:asciiTheme="minorHAnsi" w:eastAsiaTheme="minorEastAsia" w:hAnsiTheme="minorHAnsi"/>
          <w:noProof/>
          <w:kern w:val="2"/>
          <w:sz w:val="22"/>
          <w:lang w:eastAsia="es-CO"/>
          <w14:ligatures w14:val="standardContextual"/>
        </w:rPr>
      </w:pPr>
      <w:r>
        <w:rPr>
          <w:rFonts w:cs="Times New Roman"/>
          <w:szCs w:val="24"/>
        </w:rPr>
        <w:fldChar w:fldCharType="begin"/>
      </w:r>
      <w:r>
        <w:rPr>
          <w:rFonts w:cs="Times New Roman"/>
          <w:szCs w:val="24"/>
        </w:rPr>
        <w:instrText xml:space="preserve"> TOC \h \z \c "Gráfico" </w:instrText>
      </w:r>
      <w:r>
        <w:rPr>
          <w:rFonts w:cs="Times New Roman"/>
          <w:szCs w:val="24"/>
        </w:rPr>
        <w:fldChar w:fldCharType="separate"/>
      </w:r>
      <w:hyperlink w:anchor="_Toc138783177" w:history="1">
        <w:r w:rsidRPr="00F84EF7">
          <w:rPr>
            <w:rStyle w:val="Hipervnculo"/>
            <w:noProof/>
          </w:rPr>
          <w:t>Gráfico 1. Comportamiento histórico del IPVU</w:t>
        </w:r>
        <w:r>
          <w:rPr>
            <w:noProof/>
            <w:webHidden/>
          </w:rPr>
          <w:tab/>
        </w:r>
        <w:r>
          <w:rPr>
            <w:noProof/>
            <w:webHidden/>
          </w:rPr>
          <w:fldChar w:fldCharType="begin"/>
        </w:r>
        <w:r>
          <w:rPr>
            <w:noProof/>
            <w:webHidden/>
          </w:rPr>
          <w:instrText xml:space="preserve"> PAGEREF _Toc138783177 \h </w:instrText>
        </w:r>
        <w:r>
          <w:rPr>
            <w:noProof/>
            <w:webHidden/>
          </w:rPr>
        </w:r>
        <w:r>
          <w:rPr>
            <w:noProof/>
            <w:webHidden/>
          </w:rPr>
          <w:fldChar w:fldCharType="separate"/>
        </w:r>
        <w:r w:rsidR="00646C1C">
          <w:rPr>
            <w:noProof/>
            <w:webHidden/>
          </w:rPr>
          <w:t>24</w:t>
        </w:r>
        <w:r>
          <w:rPr>
            <w:noProof/>
            <w:webHidden/>
          </w:rPr>
          <w:fldChar w:fldCharType="end"/>
        </w:r>
      </w:hyperlink>
    </w:p>
    <w:p w14:paraId="2862CDA6" w14:textId="5ACA0B44" w:rsidR="005107B5" w:rsidRDefault="00646C1C">
      <w:pPr>
        <w:pStyle w:val="Tabladeilustraciones"/>
        <w:tabs>
          <w:tab w:val="right" w:leader="dot" w:pos="9394"/>
        </w:tabs>
        <w:rPr>
          <w:rFonts w:asciiTheme="minorHAnsi" w:eastAsiaTheme="minorEastAsia" w:hAnsiTheme="minorHAnsi"/>
          <w:noProof/>
          <w:kern w:val="2"/>
          <w:sz w:val="22"/>
          <w:lang w:eastAsia="es-CO"/>
          <w14:ligatures w14:val="standardContextual"/>
        </w:rPr>
      </w:pPr>
      <w:hyperlink w:anchor="_Toc138783178" w:history="1">
        <w:r w:rsidR="005107B5" w:rsidRPr="00F84EF7">
          <w:rPr>
            <w:rStyle w:val="Hipervnculo"/>
            <w:noProof/>
          </w:rPr>
          <w:t>Gráfico 2. Tasa de crecimiento del IPUV</w:t>
        </w:r>
        <w:r w:rsidR="005107B5">
          <w:rPr>
            <w:noProof/>
            <w:webHidden/>
          </w:rPr>
          <w:tab/>
        </w:r>
        <w:r w:rsidR="005107B5">
          <w:rPr>
            <w:noProof/>
            <w:webHidden/>
          </w:rPr>
          <w:fldChar w:fldCharType="begin"/>
        </w:r>
        <w:r w:rsidR="005107B5">
          <w:rPr>
            <w:noProof/>
            <w:webHidden/>
          </w:rPr>
          <w:instrText xml:space="preserve"> PAGEREF _Toc138783178 \h </w:instrText>
        </w:r>
        <w:r w:rsidR="005107B5">
          <w:rPr>
            <w:noProof/>
            <w:webHidden/>
          </w:rPr>
        </w:r>
        <w:r w:rsidR="005107B5">
          <w:rPr>
            <w:noProof/>
            <w:webHidden/>
          </w:rPr>
          <w:fldChar w:fldCharType="separate"/>
        </w:r>
        <w:r>
          <w:rPr>
            <w:noProof/>
            <w:webHidden/>
          </w:rPr>
          <w:t>25</w:t>
        </w:r>
        <w:r w:rsidR="005107B5">
          <w:rPr>
            <w:noProof/>
            <w:webHidden/>
          </w:rPr>
          <w:fldChar w:fldCharType="end"/>
        </w:r>
      </w:hyperlink>
    </w:p>
    <w:p w14:paraId="7178268E" w14:textId="0A7DD477" w:rsidR="005107B5" w:rsidRDefault="00646C1C">
      <w:pPr>
        <w:pStyle w:val="Tabladeilustraciones"/>
        <w:tabs>
          <w:tab w:val="right" w:leader="dot" w:pos="9394"/>
        </w:tabs>
        <w:rPr>
          <w:rFonts w:asciiTheme="minorHAnsi" w:eastAsiaTheme="minorEastAsia" w:hAnsiTheme="minorHAnsi"/>
          <w:noProof/>
          <w:kern w:val="2"/>
          <w:sz w:val="22"/>
          <w:lang w:eastAsia="es-CO"/>
          <w14:ligatures w14:val="standardContextual"/>
        </w:rPr>
      </w:pPr>
      <w:hyperlink w:anchor="_Toc138783179" w:history="1">
        <w:r w:rsidR="005107B5" w:rsidRPr="00F84EF7">
          <w:rPr>
            <w:rStyle w:val="Hipervnculo"/>
            <w:noProof/>
          </w:rPr>
          <w:t>Gráfico 3. Pruebas para la serie nacional</w:t>
        </w:r>
        <w:r w:rsidR="005107B5">
          <w:rPr>
            <w:noProof/>
            <w:webHidden/>
          </w:rPr>
          <w:tab/>
        </w:r>
        <w:r w:rsidR="005107B5">
          <w:rPr>
            <w:noProof/>
            <w:webHidden/>
          </w:rPr>
          <w:fldChar w:fldCharType="begin"/>
        </w:r>
        <w:r w:rsidR="005107B5">
          <w:rPr>
            <w:noProof/>
            <w:webHidden/>
          </w:rPr>
          <w:instrText xml:space="preserve"> PAGEREF _Toc138783179 \h </w:instrText>
        </w:r>
        <w:r w:rsidR="005107B5">
          <w:rPr>
            <w:noProof/>
            <w:webHidden/>
          </w:rPr>
        </w:r>
        <w:r w:rsidR="005107B5">
          <w:rPr>
            <w:noProof/>
            <w:webHidden/>
          </w:rPr>
          <w:fldChar w:fldCharType="separate"/>
        </w:r>
        <w:r>
          <w:rPr>
            <w:noProof/>
            <w:webHidden/>
          </w:rPr>
          <w:t>27</w:t>
        </w:r>
        <w:r w:rsidR="005107B5">
          <w:rPr>
            <w:noProof/>
            <w:webHidden/>
          </w:rPr>
          <w:fldChar w:fldCharType="end"/>
        </w:r>
      </w:hyperlink>
    </w:p>
    <w:p w14:paraId="296BF9D7" w14:textId="4EE68916" w:rsidR="005107B5" w:rsidRDefault="00646C1C">
      <w:pPr>
        <w:pStyle w:val="Tabladeilustraciones"/>
        <w:tabs>
          <w:tab w:val="right" w:leader="dot" w:pos="9394"/>
        </w:tabs>
        <w:rPr>
          <w:rFonts w:asciiTheme="minorHAnsi" w:eastAsiaTheme="minorEastAsia" w:hAnsiTheme="minorHAnsi"/>
          <w:noProof/>
          <w:kern w:val="2"/>
          <w:sz w:val="22"/>
          <w:lang w:eastAsia="es-CO"/>
          <w14:ligatures w14:val="standardContextual"/>
        </w:rPr>
      </w:pPr>
      <w:hyperlink w:anchor="_Toc138783180" w:history="1">
        <w:r w:rsidR="005107B5" w:rsidRPr="00F84EF7">
          <w:rPr>
            <w:rStyle w:val="Hipervnculo"/>
            <w:noProof/>
          </w:rPr>
          <w:t>Gráfico 4. Pruebas para la ciudad de Bogotá</w:t>
        </w:r>
        <w:r w:rsidR="005107B5">
          <w:rPr>
            <w:noProof/>
            <w:webHidden/>
          </w:rPr>
          <w:tab/>
        </w:r>
        <w:r w:rsidR="005107B5">
          <w:rPr>
            <w:noProof/>
            <w:webHidden/>
          </w:rPr>
          <w:fldChar w:fldCharType="begin"/>
        </w:r>
        <w:r w:rsidR="005107B5">
          <w:rPr>
            <w:noProof/>
            <w:webHidden/>
          </w:rPr>
          <w:instrText xml:space="preserve"> PAGEREF _Toc138783180 \h </w:instrText>
        </w:r>
        <w:r w:rsidR="005107B5">
          <w:rPr>
            <w:noProof/>
            <w:webHidden/>
          </w:rPr>
        </w:r>
        <w:r w:rsidR="005107B5">
          <w:rPr>
            <w:noProof/>
            <w:webHidden/>
          </w:rPr>
          <w:fldChar w:fldCharType="separate"/>
        </w:r>
        <w:r>
          <w:rPr>
            <w:noProof/>
            <w:webHidden/>
          </w:rPr>
          <w:t>28</w:t>
        </w:r>
        <w:r w:rsidR="005107B5">
          <w:rPr>
            <w:noProof/>
            <w:webHidden/>
          </w:rPr>
          <w:fldChar w:fldCharType="end"/>
        </w:r>
      </w:hyperlink>
    </w:p>
    <w:p w14:paraId="2E5C8872" w14:textId="318C6C1D" w:rsidR="005107B5" w:rsidRDefault="00646C1C">
      <w:pPr>
        <w:pStyle w:val="Tabladeilustraciones"/>
        <w:tabs>
          <w:tab w:val="right" w:leader="dot" w:pos="9394"/>
        </w:tabs>
        <w:rPr>
          <w:rFonts w:asciiTheme="minorHAnsi" w:eastAsiaTheme="minorEastAsia" w:hAnsiTheme="minorHAnsi"/>
          <w:noProof/>
          <w:kern w:val="2"/>
          <w:sz w:val="22"/>
          <w:lang w:eastAsia="es-CO"/>
          <w14:ligatures w14:val="standardContextual"/>
        </w:rPr>
      </w:pPr>
      <w:hyperlink w:anchor="_Toc138783181" w:history="1">
        <w:r w:rsidR="005107B5" w:rsidRPr="00F84EF7">
          <w:rPr>
            <w:rStyle w:val="Hipervnculo"/>
            <w:noProof/>
          </w:rPr>
          <w:t>Gráfico 5. Pruebas para la ciudad de Medellín</w:t>
        </w:r>
        <w:r w:rsidR="005107B5">
          <w:rPr>
            <w:noProof/>
            <w:webHidden/>
          </w:rPr>
          <w:tab/>
        </w:r>
        <w:r w:rsidR="005107B5">
          <w:rPr>
            <w:noProof/>
            <w:webHidden/>
          </w:rPr>
          <w:fldChar w:fldCharType="begin"/>
        </w:r>
        <w:r w:rsidR="005107B5">
          <w:rPr>
            <w:noProof/>
            <w:webHidden/>
          </w:rPr>
          <w:instrText xml:space="preserve"> PAGEREF _Toc138783181 \h </w:instrText>
        </w:r>
        <w:r w:rsidR="005107B5">
          <w:rPr>
            <w:noProof/>
            <w:webHidden/>
          </w:rPr>
        </w:r>
        <w:r w:rsidR="005107B5">
          <w:rPr>
            <w:noProof/>
            <w:webHidden/>
          </w:rPr>
          <w:fldChar w:fldCharType="separate"/>
        </w:r>
        <w:r>
          <w:rPr>
            <w:noProof/>
            <w:webHidden/>
          </w:rPr>
          <w:t>29</w:t>
        </w:r>
        <w:r w:rsidR="005107B5">
          <w:rPr>
            <w:noProof/>
            <w:webHidden/>
          </w:rPr>
          <w:fldChar w:fldCharType="end"/>
        </w:r>
      </w:hyperlink>
    </w:p>
    <w:p w14:paraId="2EEB4100" w14:textId="23D77527" w:rsidR="005107B5" w:rsidRDefault="00646C1C">
      <w:pPr>
        <w:pStyle w:val="Tabladeilustraciones"/>
        <w:tabs>
          <w:tab w:val="right" w:leader="dot" w:pos="9394"/>
        </w:tabs>
        <w:rPr>
          <w:rFonts w:asciiTheme="minorHAnsi" w:eastAsiaTheme="minorEastAsia" w:hAnsiTheme="minorHAnsi"/>
          <w:noProof/>
          <w:kern w:val="2"/>
          <w:sz w:val="22"/>
          <w:lang w:eastAsia="es-CO"/>
          <w14:ligatures w14:val="standardContextual"/>
        </w:rPr>
      </w:pPr>
      <w:hyperlink w:anchor="_Toc138783182" w:history="1">
        <w:r w:rsidR="005107B5" w:rsidRPr="00F84EF7">
          <w:rPr>
            <w:rStyle w:val="Hipervnculo"/>
            <w:noProof/>
          </w:rPr>
          <w:t>Gráfico 6. Prueba para la ciudad de Cali</w:t>
        </w:r>
        <w:r w:rsidR="005107B5">
          <w:rPr>
            <w:noProof/>
            <w:webHidden/>
          </w:rPr>
          <w:tab/>
        </w:r>
        <w:r w:rsidR="005107B5">
          <w:rPr>
            <w:noProof/>
            <w:webHidden/>
          </w:rPr>
          <w:fldChar w:fldCharType="begin"/>
        </w:r>
        <w:r w:rsidR="005107B5">
          <w:rPr>
            <w:noProof/>
            <w:webHidden/>
          </w:rPr>
          <w:instrText xml:space="preserve"> PAGEREF _Toc138783182 \h </w:instrText>
        </w:r>
        <w:r w:rsidR="005107B5">
          <w:rPr>
            <w:noProof/>
            <w:webHidden/>
          </w:rPr>
        </w:r>
        <w:r w:rsidR="005107B5">
          <w:rPr>
            <w:noProof/>
            <w:webHidden/>
          </w:rPr>
          <w:fldChar w:fldCharType="separate"/>
        </w:r>
        <w:r>
          <w:rPr>
            <w:noProof/>
            <w:webHidden/>
          </w:rPr>
          <w:t>30</w:t>
        </w:r>
        <w:r w:rsidR="005107B5">
          <w:rPr>
            <w:noProof/>
            <w:webHidden/>
          </w:rPr>
          <w:fldChar w:fldCharType="end"/>
        </w:r>
      </w:hyperlink>
    </w:p>
    <w:p w14:paraId="122970B3" w14:textId="36A4B2D9" w:rsidR="005107B5" w:rsidRDefault="00646C1C">
      <w:pPr>
        <w:pStyle w:val="Tabladeilustraciones"/>
        <w:tabs>
          <w:tab w:val="right" w:leader="dot" w:pos="9394"/>
        </w:tabs>
        <w:rPr>
          <w:rFonts w:asciiTheme="minorHAnsi" w:eastAsiaTheme="minorEastAsia" w:hAnsiTheme="minorHAnsi"/>
          <w:noProof/>
          <w:kern w:val="2"/>
          <w:sz w:val="22"/>
          <w:lang w:eastAsia="es-CO"/>
          <w14:ligatures w14:val="standardContextual"/>
        </w:rPr>
      </w:pPr>
      <w:hyperlink w:anchor="_Toc138783183" w:history="1">
        <w:r w:rsidR="005107B5" w:rsidRPr="00F84EF7">
          <w:rPr>
            <w:rStyle w:val="Hipervnculo"/>
            <w:noProof/>
          </w:rPr>
          <w:t>Gráfico 7. Pruebas para Otras Ciudades</w:t>
        </w:r>
        <w:r w:rsidR="005107B5">
          <w:rPr>
            <w:noProof/>
            <w:webHidden/>
          </w:rPr>
          <w:tab/>
        </w:r>
        <w:r w:rsidR="005107B5">
          <w:rPr>
            <w:noProof/>
            <w:webHidden/>
          </w:rPr>
          <w:fldChar w:fldCharType="begin"/>
        </w:r>
        <w:r w:rsidR="005107B5">
          <w:rPr>
            <w:noProof/>
            <w:webHidden/>
          </w:rPr>
          <w:instrText xml:space="preserve"> PAGEREF _Toc138783183 \h </w:instrText>
        </w:r>
        <w:r w:rsidR="005107B5">
          <w:rPr>
            <w:noProof/>
            <w:webHidden/>
          </w:rPr>
        </w:r>
        <w:r w:rsidR="005107B5">
          <w:rPr>
            <w:noProof/>
            <w:webHidden/>
          </w:rPr>
          <w:fldChar w:fldCharType="separate"/>
        </w:r>
        <w:r>
          <w:rPr>
            <w:noProof/>
            <w:webHidden/>
          </w:rPr>
          <w:t>30</w:t>
        </w:r>
        <w:r w:rsidR="005107B5">
          <w:rPr>
            <w:noProof/>
            <w:webHidden/>
          </w:rPr>
          <w:fldChar w:fldCharType="end"/>
        </w:r>
      </w:hyperlink>
    </w:p>
    <w:p w14:paraId="036E7C83" w14:textId="5AD53261" w:rsidR="006B13CA" w:rsidRDefault="005107B5" w:rsidP="000511AB">
      <w:pPr>
        <w:rPr>
          <w:rFonts w:cs="Times New Roman"/>
          <w:szCs w:val="24"/>
        </w:rPr>
      </w:pPr>
      <w:r>
        <w:rPr>
          <w:rFonts w:cs="Times New Roman"/>
          <w:szCs w:val="24"/>
        </w:rPr>
        <w:fldChar w:fldCharType="end"/>
      </w:r>
    </w:p>
    <w:p w14:paraId="40AB5142" w14:textId="74FF206F" w:rsidR="006B13CA" w:rsidRDefault="006B13CA" w:rsidP="00EB7465">
      <w:pPr>
        <w:pStyle w:val="PrrIEEE"/>
      </w:pPr>
    </w:p>
    <w:p w14:paraId="07591624" w14:textId="77777777" w:rsidR="006B13CA" w:rsidRDefault="006B13CA" w:rsidP="000511AB">
      <w:pPr>
        <w:rPr>
          <w:rFonts w:cs="Times New Roman"/>
          <w:szCs w:val="24"/>
        </w:rPr>
      </w:pPr>
    </w:p>
    <w:p w14:paraId="7FB3094A" w14:textId="77777777" w:rsidR="006B13CA" w:rsidRDefault="006B13CA" w:rsidP="000511AB">
      <w:pPr>
        <w:rPr>
          <w:rFonts w:cs="Times New Roman"/>
          <w:szCs w:val="24"/>
        </w:rPr>
      </w:pPr>
    </w:p>
    <w:p w14:paraId="37A36CA9" w14:textId="77777777" w:rsidR="001F3D50" w:rsidRDefault="001F3D50">
      <w:pPr>
        <w:spacing w:after="160" w:line="259" w:lineRule="auto"/>
        <w:jc w:val="left"/>
        <w:rPr>
          <w:rFonts w:cs="Times New Roman"/>
          <w:szCs w:val="24"/>
        </w:rPr>
      </w:pPr>
      <w:r>
        <w:rPr>
          <w:rFonts w:cs="Times New Roman"/>
          <w:szCs w:val="24"/>
        </w:rPr>
        <w:br w:type="page"/>
      </w:r>
    </w:p>
    <w:p w14:paraId="7F268CA5" w14:textId="69EE5C7E" w:rsidR="006B13CA" w:rsidRPr="00E41C47" w:rsidRDefault="006B13CA" w:rsidP="007A1607">
      <w:pPr>
        <w:pStyle w:val="Ttulo1"/>
      </w:pPr>
      <w:bookmarkStart w:id="14" w:name="_Toc440985124"/>
      <w:bookmarkStart w:id="15" w:name="_Toc138838558"/>
      <w:r w:rsidRPr="00E41C47">
        <w:lastRenderedPageBreak/>
        <w:t>Resumen</w:t>
      </w:r>
      <w:bookmarkEnd w:id="14"/>
      <w:bookmarkEnd w:id="15"/>
    </w:p>
    <w:p w14:paraId="04EE819E" w14:textId="77777777" w:rsidR="006B13CA" w:rsidRDefault="006B13CA" w:rsidP="00026489">
      <w:pPr>
        <w:ind w:firstLine="708"/>
        <w:jc w:val="center"/>
        <w:rPr>
          <w:szCs w:val="24"/>
        </w:rPr>
      </w:pPr>
    </w:p>
    <w:p w14:paraId="6A1F930B" w14:textId="09295E25" w:rsidR="002421AA" w:rsidRDefault="0079253D" w:rsidP="00EF6CAF">
      <w:pPr>
        <w:pStyle w:val="PrrAPA"/>
        <w:rPr>
          <w:rFonts w:eastAsia="Garamond"/>
          <w:color w:val="000000"/>
        </w:rPr>
      </w:pPr>
      <w:r>
        <w:t xml:space="preserve">Este trabajo </w:t>
      </w:r>
      <w:r w:rsidR="00B933D4">
        <w:t>pretende escud</w:t>
      </w:r>
      <w:r w:rsidR="00EF6CAF">
        <w:t>r</w:t>
      </w:r>
      <w:r w:rsidR="00B933D4">
        <w:t>iñar las series de precios de la vivienda en Colombia con el objetivo de</w:t>
      </w:r>
      <w:r w:rsidR="00FA41FD">
        <w:t xml:space="preserve"> verificar la existencia y</w:t>
      </w:r>
      <w:r w:rsidR="00B933D4">
        <w:t xml:space="preserve"> predecir </w:t>
      </w:r>
      <w:r w:rsidR="001B2B48">
        <w:t>el</w:t>
      </w:r>
      <w:r w:rsidR="00B933D4">
        <w:t xml:space="preserve"> riesgo de</w:t>
      </w:r>
      <w:r w:rsidR="001B2B48">
        <w:t xml:space="preserve"> una</w:t>
      </w:r>
      <w:r w:rsidR="00B933D4">
        <w:t xml:space="preserve"> burbuja </w:t>
      </w:r>
      <w:r w:rsidR="00B62E7D">
        <w:t>inmobiliari</w:t>
      </w:r>
      <w:r w:rsidR="00B933D4">
        <w:t>a</w:t>
      </w:r>
      <w:r w:rsidR="009D78BE">
        <w:t>.</w:t>
      </w:r>
      <w:r w:rsidR="00B933D4">
        <w:t xml:space="preserve"> Se estima que </w:t>
      </w:r>
      <w:r w:rsidR="00B933D4">
        <w:rPr>
          <w:rFonts w:eastAsia="Garamond"/>
        </w:rPr>
        <w:t>e</w:t>
      </w:r>
      <w:r w:rsidR="00746599" w:rsidRPr="00694015">
        <w:rPr>
          <w:rFonts w:eastAsia="Garamond"/>
        </w:rPr>
        <w:t>n Colombia el precio de la vivienda se incrementó en una media del 7 % anual desde el 2015 hasta la fecha</w:t>
      </w:r>
      <w:r w:rsidR="00B933D4">
        <w:rPr>
          <w:rFonts w:eastAsia="Garamond"/>
        </w:rPr>
        <w:t>,</w:t>
      </w:r>
      <w:r w:rsidR="00746599" w:rsidRPr="00694015">
        <w:rPr>
          <w:rFonts w:eastAsia="Garamond"/>
        </w:rPr>
        <w:t xml:space="preserve"> lo que ha </w:t>
      </w:r>
      <w:r w:rsidR="00B933D4">
        <w:rPr>
          <w:rFonts w:eastAsia="Garamond"/>
        </w:rPr>
        <w:t xml:space="preserve">revivido la discusión sobre la </w:t>
      </w:r>
      <w:r w:rsidR="00746599" w:rsidRPr="00694015">
        <w:rPr>
          <w:rFonts w:eastAsia="Garamond"/>
        </w:rPr>
        <w:t>existencia de una burbuja en el sector inmobiliario.</w:t>
      </w:r>
      <w:r w:rsidR="00147729">
        <w:rPr>
          <w:rFonts w:eastAsia="Garamond"/>
        </w:rPr>
        <w:t xml:space="preserve"> El crecimiento ha sido en parte atribuido a</w:t>
      </w:r>
      <w:r w:rsidR="00147729" w:rsidRPr="00694015">
        <w:rPr>
          <w:rFonts w:eastAsia="Garamond"/>
        </w:rPr>
        <w:t xml:space="preserve">l auge del turismo, </w:t>
      </w:r>
      <w:r w:rsidR="00EF6CAF">
        <w:rPr>
          <w:rFonts w:eastAsia="Garamond"/>
        </w:rPr>
        <w:t>la creciente in</w:t>
      </w:r>
      <w:r w:rsidR="00147729" w:rsidRPr="00694015">
        <w:rPr>
          <w:rFonts w:eastAsia="Garamond"/>
        </w:rPr>
        <w:t>migración y la</w:t>
      </w:r>
      <w:r w:rsidR="00EF6CAF">
        <w:rPr>
          <w:rFonts w:eastAsia="Garamond"/>
        </w:rPr>
        <w:t xml:space="preserve"> expansión de</w:t>
      </w:r>
      <w:r w:rsidR="00147729" w:rsidRPr="00694015">
        <w:rPr>
          <w:rFonts w:eastAsia="Garamond"/>
        </w:rPr>
        <w:t xml:space="preserve"> </w:t>
      </w:r>
      <w:r w:rsidR="00EF6CAF">
        <w:rPr>
          <w:rFonts w:eastAsia="Garamond"/>
        </w:rPr>
        <w:t xml:space="preserve">la </w:t>
      </w:r>
      <w:r w:rsidR="00147729" w:rsidRPr="00694015">
        <w:rPr>
          <w:rFonts w:eastAsia="Garamond"/>
        </w:rPr>
        <w:t>economía colaborativ</w:t>
      </w:r>
      <w:r w:rsidR="00EF6CAF">
        <w:rPr>
          <w:rFonts w:eastAsia="Garamond"/>
        </w:rPr>
        <w:t xml:space="preserve">a, y la discusión en las ciudades ha girado en torno a la presencia de procesos de gentrificación en </w:t>
      </w:r>
      <w:r w:rsidR="00793BAF">
        <w:rPr>
          <w:rFonts w:eastAsia="Garamond"/>
        </w:rPr>
        <w:t>similitud</w:t>
      </w:r>
      <w:r w:rsidR="00EF6CAF">
        <w:rPr>
          <w:rFonts w:eastAsia="Garamond"/>
        </w:rPr>
        <w:t xml:space="preserve"> a lo </w:t>
      </w:r>
      <w:r w:rsidR="00147729" w:rsidRPr="00694015">
        <w:rPr>
          <w:rFonts w:eastAsia="Garamond"/>
        </w:rPr>
        <w:t>ya sucedió en otras ciudades del mundo.</w:t>
      </w:r>
      <w:r w:rsidR="00EF6CAF">
        <w:rPr>
          <w:rFonts w:eastAsia="Garamond"/>
        </w:rPr>
        <w:t xml:space="preserve"> Este estudio elabora a partir del método propuesto por </w:t>
      </w:r>
      <w:proofErr w:type="spellStart"/>
      <w:r w:rsidR="00EF6CAF">
        <w:rPr>
          <w:rFonts w:eastAsia="Garamond"/>
        </w:rPr>
        <w:t>Fran</w:t>
      </w:r>
      <w:r w:rsidR="00793BAF">
        <w:rPr>
          <w:rFonts w:eastAsia="Garamond"/>
        </w:rPr>
        <w:t>s</w:t>
      </w:r>
      <w:r w:rsidR="00EF6CAF">
        <w:rPr>
          <w:rFonts w:eastAsia="Garamond"/>
        </w:rPr>
        <w:t>es</w:t>
      </w:r>
      <w:proofErr w:type="spellEnd"/>
      <w:r w:rsidR="00EF6CAF">
        <w:rPr>
          <w:rFonts w:eastAsia="Garamond"/>
        </w:rPr>
        <w:t xml:space="preserve"> (2016)</w:t>
      </w:r>
      <w:r w:rsidR="004905D9">
        <w:rPr>
          <w:rFonts w:eastAsia="Garamond"/>
        </w:rPr>
        <w:t xml:space="preserve"> que </w:t>
      </w:r>
      <w:r w:rsidR="004905D9" w:rsidRPr="00694015">
        <w:rPr>
          <w:rFonts w:eastAsia="Garamond"/>
        </w:rPr>
        <w:t>verifica</w:t>
      </w:r>
      <w:r w:rsidR="004905D9">
        <w:rPr>
          <w:rFonts w:eastAsia="Garamond"/>
        </w:rPr>
        <w:t xml:space="preserve"> </w:t>
      </w:r>
      <w:r w:rsidR="004905D9" w:rsidRPr="00694015">
        <w:rPr>
          <w:rFonts w:eastAsia="Garamond"/>
        </w:rPr>
        <w:t xml:space="preserve">el </w:t>
      </w:r>
      <w:r w:rsidR="004905D9">
        <w:rPr>
          <w:rFonts w:eastAsia="Garamond"/>
        </w:rPr>
        <w:t xml:space="preserve">comportamiento del </w:t>
      </w:r>
      <w:r w:rsidR="004905D9" w:rsidRPr="00694015">
        <w:rPr>
          <w:rFonts w:eastAsia="Garamond"/>
        </w:rPr>
        <w:t xml:space="preserve">precio de la vivienda en </w:t>
      </w:r>
      <w:r w:rsidR="004905D9">
        <w:rPr>
          <w:rFonts w:eastAsia="Garamond"/>
        </w:rPr>
        <w:t xml:space="preserve">relación con </w:t>
      </w:r>
      <w:r w:rsidR="004905D9" w:rsidRPr="00694015">
        <w:rPr>
          <w:rFonts w:eastAsia="Garamond"/>
        </w:rPr>
        <w:t>su tendencia de largo plazo</w:t>
      </w:r>
      <w:r w:rsidR="006D5D97">
        <w:rPr>
          <w:rFonts w:eastAsia="Garamond"/>
        </w:rPr>
        <w:t xml:space="preserve"> </w:t>
      </w:r>
      <w:r w:rsidR="00C64228">
        <w:rPr>
          <w:rFonts w:eastAsia="Garamond"/>
        </w:rPr>
        <w:t xml:space="preserve">junto a una verificación de la </w:t>
      </w:r>
      <w:r w:rsidR="001D7BDA">
        <w:rPr>
          <w:rFonts w:eastAsia="Garamond"/>
        </w:rPr>
        <w:t xml:space="preserve">estabilidad de </w:t>
      </w:r>
      <w:r w:rsidR="007D11D5">
        <w:rPr>
          <w:rFonts w:eastAsia="Garamond"/>
        </w:rPr>
        <w:t>los parámetros encontrados</w:t>
      </w:r>
      <w:r w:rsidR="006D5D97">
        <w:rPr>
          <w:rFonts w:eastAsia="Garamond"/>
        </w:rPr>
        <w:t>.</w:t>
      </w:r>
      <w:r w:rsidR="00EF6CAF">
        <w:rPr>
          <w:rFonts w:eastAsia="Garamond"/>
        </w:rPr>
        <w:t xml:space="preserve"> </w:t>
      </w:r>
      <w:r w:rsidR="00EF6CAF">
        <w:rPr>
          <w:rFonts w:eastAsia="Garamond"/>
          <w:color w:val="000000"/>
        </w:rPr>
        <w:t xml:space="preserve">La evidencia sugiere </w:t>
      </w:r>
      <w:r w:rsidR="00DF2B48" w:rsidRPr="006D5D97">
        <w:rPr>
          <w:rFonts w:eastAsia="Garamond"/>
          <w:color w:val="000000"/>
        </w:rPr>
        <w:t xml:space="preserve">que hasta </w:t>
      </w:r>
      <w:r w:rsidR="00432D84" w:rsidRPr="006D5D97">
        <w:rPr>
          <w:rFonts w:eastAsia="Garamond"/>
          <w:color w:val="000000"/>
        </w:rPr>
        <w:t xml:space="preserve">2021 en Colombia no se </w:t>
      </w:r>
      <w:r w:rsidR="00D26169" w:rsidRPr="006D5D97">
        <w:rPr>
          <w:rFonts w:eastAsia="Garamond"/>
          <w:color w:val="000000"/>
        </w:rPr>
        <w:t>presentó una burbuja inmobiliaria</w:t>
      </w:r>
      <w:r w:rsidR="0063311B">
        <w:rPr>
          <w:rFonts w:eastAsia="Garamond"/>
          <w:color w:val="000000"/>
        </w:rPr>
        <w:t>.</w:t>
      </w:r>
      <w:r w:rsidR="0005065F" w:rsidRPr="006D5D97">
        <w:rPr>
          <w:rFonts w:eastAsia="Garamond"/>
          <w:color w:val="000000"/>
        </w:rPr>
        <w:t xml:space="preserve"> </w:t>
      </w:r>
      <w:r w:rsidR="0063311B">
        <w:rPr>
          <w:rFonts w:eastAsia="Garamond"/>
          <w:color w:val="000000"/>
        </w:rPr>
        <w:t>P</w:t>
      </w:r>
      <w:r w:rsidR="00EF6CAF" w:rsidRPr="006D5D97">
        <w:rPr>
          <w:rFonts w:eastAsia="Garamond"/>
          <w:color w:val="000000"/>
        </w:rPr>
        <w:t xml:space="preserve">or tanto, </w:t>
      </w:r>
      <w:r w:rsidR="0057401E" w:rsidRPr="006D5D97">
        <w:rPr>
          <w:rFonts w:eastAsia="Garamond"/>
          <w:color w:val="000000"/>
        </w:rPr>
        <w:t>el precio de la</w:t>
      </w:r>
      <w:r w:rsidR="0057401E">
        <w:rPr>
          <w:rFonts w:eastAsia="Garamond"/>
          <w:color w:val="000000"/>
        </w:rPr>
        <w:t xml:space="preserve"> vivienda aumenta gracias a </w:t>
      </w:r>
      <w:r w:rsidR="004C3DC2">
        <w:rPr>
          <w:rFonts w:eastAsia="Garamond"/>
          <w:color w:val="000000"/>
        </w:rPr>
        <w:t>los fundamentales del mercado</w:t>
      </w:r>
      <w:r w:rsidR="00EF6CAF">
        <w:rPr>
          <w:rFonts w:eastAsia="Garamond"/>
          <w:color w:val="000000"/>
        </w:rPr>
        <w:t>.</w:t>
      </w:r>
    </w:p>
    <w:p w14:paraId="423BBDFC" w14:textId="77777777" w:rsidR="0005065F" w:rsidRPr="00B15C42" w:rsidRDefault="0005065F" w:rsidP="006B13CA">
      <w:pPr>
        <w:rPr>
          <w:bCs/>
          <w:szCs w:val="24"/>
        </w:rPr>
      </w:pPr>
    </w:p>
    <w:p w14:paraId="373AA4A8" w14:textId="590DB070" w:rsidR="006B13CA" w:rsidRPr="009029BB" w:rsidRDefault="006B13CA" w:rsidP="00CC1A08">
      <w:pPr>
        <w:ind w:left="624"/>
        <w:rPr>
          <w:szCs w:val="24"/>
        </w:rPr>
      </w:pPr>
      <w:r w:rsidRPr="008F00A8">
        <w:rPr>
          <w:i/>
          <w:szCs w:val="24"/>
        </w:rPr>
        <w:t>Palabras clave</w:t>
      </w:r>
      <w:r w:rsidRPr="00E36FC1">
        <w:rPr>
          <w:szCs w:val="24"/>
        </w:rPr>
        <w:t>:</w:t>
      </w:r>
      <w:r w:rsidR="0005065F">
        <w:rPr>
          <w:szCs w:val="24"/>
        </w:rPr>
        <w:t xml:space="preserve"> </w:t>
      </w:r>
      <w:r w:rsidR="00F805B1" w:rsidRPr="00694015">
        <w:rPr>
          <w:rFonts w:eastAsia="Garamond" w:cs="Times New Roman"/>
          <w:bCs/>
        </w:rPr>
        <w:t>Burbuja inmobiliaria, Índice de precio de vivienda usada, Modelos ARIMA</w:t>
      </w:r>
      <w:r w:rsidR="00F805B1">
        <w:rPr>
          <w:rFonts w:eastAsia="Garamond" w:cs="Times New Roman"/>
          <w:bCs/>
        </w:rPr>
        <w:t>, estabilidad de parámetros</w:t>
      </w:r>
      <w:r w:rsidR="002850B1">
        <w:rPr>
          <w:rFonts w:eastAsia="Garamond" w:cs="Times New Roman"/>
          <w:bCs/>
        </w:rPr>
        <w:t xml:space="preserve">, economía colaborativa. </w:t>
      </w:r>
    </w:p>
    <w:p w14:paraId="5FCB9300" w14:textId="6200AEC6" w:rsidR="006B13CA" w:rsidRDefault="008203A8" w:rsidP="008203A8">
      <w:pPr>
        <w:rPr>
          <w:rFonts w:cs="Times New Roman"/>
          <w:szCs w:val="24"/>
        </w:rPr>
      </w:pPr>
      <w:r>
        <w:rPr>
          <w:rFonts w:cs="Times New Roman"/>
          <w:szCs w:val="24"/>
        </w:rPr>
        <w:t xml:space="preserve"> </w:t>
      </w:r>
      <w:r w:rsidR="00D25D71" w:rsidRPr="00D25D71">
        <w:rPr>
          <w:rFonts w:eastAsia="Garamond" w:cs="Times New Roman"/>
          <w:b/>
        </w:rPr>
        <w:t xml:space="preserve"> </w:t>
      </w:r>
      <w:r w:rsidR="00D25D71" w:rsidRPr="00694015">
        <w:rPr>
          <w:rFonts w:eastAsia="Garamond" w:cs="Times New Roman"/>
          <w:b/>
        </w:rPr>
        <w:t>Clasificación JEL:</w:t>
      </w:r>
      <w:r w:rsidR="00D25D71" w:rsidRPr="00694015">
        <w:rPr>
          <w:rFonts w:eastAsia="Garamond" w:cs="Times New Roman"/>
        </w:rPr>
        <w:t xml:space="preserve"> C22, D14, D49, G11</w:t>
      </w:r>
    </w:p>
    <w:p w14:paraId="4C5B8A96" w14:textId="77777777" w:rsidR="007A1607" w:rsidRDefault="007A1607">
      <w:pPr>
        <w:spacing w:after="160" w:line="259" w:lineRule="auto"/>
        <w:jc w:val="left"/>
        <w:rPr>
          <w:b/>
          <w:szCs w:val="24"/>
        </w:rPr>
      </w:pPr>
      <w:r>
        <w:rPr>
          <w:b/>
          <w:szCs w:val="24"/>
        </w:rPr>
        <w:br w:type="page"/>
      </w:r>
    </w:p>
    <w:p w14:paraId="0A875A73" w14:textId="351A600A" w:rsidR="006B13CA" w:rsidRPr="00FB1F1D" w:rsidRDefault="006B13CA" w:rsidP="007A1607">
      <w:pPr>
        <w:pStyle w:val="Ttulo1"/>
      </w:pPr>
      <w:bookmarkStart w:id="16" w:name="_Toc138838559"/>
      <w:proofErr w:type="spellStart"/>
      <w:r w:rsidRPr="00FB1F1D">
        <w:lastRenderedPageBreak/>
        <w:t>Abstract</w:t>
      </w:r>
      <w:bookmarkEnd w:id="16"/>
      <w:proofErr w:type="spellEnd"/>
    </w:p>
    <w:p w14:paraId="03A8524F" w14:textId="77777777" w:rsidR="00883AF0" w:rsidRDefault="00883AF0" w:rsidP="00281507">
      <w:pPr>
        <w:rPr>
          <w:szCs w:val="24"/>
        </w:rPr>
      </w:pPr>
    </w:p>
    <w:p w14:paraId="3C452203" w14:textId="0C2A5E66" w:rsidR="006B13CA" w:rsidRDefault="00B76704" w:rsidP="006B13CA">
      <w:pPr>
        <w:ind w:firstLine="708"/>
        <w:rPr>
          <w:szCs w:val="24"/>
        </w:rPr>
      </w:pPr>
      <w:proofErr w:type="spellStart"/>
      <w:r w:rsidRPr="00B76704">
        <w:rPr>
          <w:szCs w:val="24"/>
        </w:rPr>
        <w:t>This</w:t>
      </w:r>
      <w:proofErr w:type="spellEnd"/>
      <w:r w:rsidRPr="00B76704">
        <w:rPr>
          <w:szCs w:val="24"/>
        </w:rPr>
        <w:t xml:space="preserve"> </w:t>
      </w:r>
      <w:proofErr w:type="spellStart"/>
      <w:r w:rsidRPr="00B76704">
        <w:rPr>
          <w:szCs w:val="24"/>
        </w:rPr>
        <w:t>paper</w:t>
      </w:r>
      <w:proofErr w:type="spellEnd"/>
      <w:r w:rsidRPr="00B76704">
        <w:rPr>
          <w:szCs w:val="24"/>
        </w:rPr>
        <w:t xml:space="preserve"> examines </w:t>
      </w:r>
      <w:proofErr w:type="spellStart"/>
      <w:r w:rsidRPr="00B76704">
        <w:rPr>
          <w:szCs w:val="24"/>
        </w:rPr>
        <w:t>the</w:t>
      </w:r>
      <w:proofErr w:type="spellEnd"/>
      <w:r w:rsidRPr="00B76704">
        <w:rPr>
          <w:szCs w:val="24"/>
        </w:rPr>
        <w:t xml:space="preserve"> </w:t>
      </w:r>
      <w:proofErr w:type="spellStart"/>
      <w:r w:rsidRPr="00B76704">
        <w:rPr>
          <w:szCs w:val="24"/>
        </w:rPr>
        <w:t>housing</w:t>
      </w:r>
      <w:proofErr w:type="spellEnd"/>
      <w:r w:rsidRPr="00B76704">
        <w:rPr>
          <w:szCs w:val="24"/>
        </w:rPr>
        <w:t xml:space="preserve"> </w:t>
      </w:r>
      <w:proofErr w:type="spellStart"/>
      <w:r w:rsidRPr="00B76704">
        <w:rPr>
          <w:szCs w:val="24"/>
        </w:rPr>
        <w:t>price</w:t>
      </w:r>
      <w:proofErr w:type="spellEnd"/>
      <w:r w:rsidRPr="00B76704">
        <w:rPr>
          <w:szCs w:val="24"/>
        </w:rPr>
        <w:t xml:space="preserve"> series in Colombia in </w:t>
      </w:r>
      <w:proofErr w:type="spellStart"/>
      <w:r w:rsidRPr="00B76704">
        <w:rPr>
          <w:szCs w:val="24"/>
        </w:rPr>
        <w:t>order</w:t>
      </w:r>
      <w:proofErr w:type="spellEnd"/>
      <w:r w:rsidRPr="00B76704">
        <w:rPr>
          <w:szCs w:val="24"/>
        </w:rPr>
        <w:t xml:space="preserve"> </w:t>
      </w:r>
      <w:proofErr w:type="spellStart"/>
      <w:r w:rsidRPr="00B76704">
        <w:rPr>
          <w:szCs w:val="24"/>
        </w:rPr>
        <w:t>to</w:t>
      </w:r>
      <w:proofErr w:type="spellEnd"/>
      <w:r w:rsidRPr="00B76704">
        <w:rPr>
          <w:szCs w:val="24"/>
        </w:rPr>
        <w:t xml:space="preserve"> </w:t>
      </w:r>
      <w:proofErr w:type="spellStart"/>
      <w:r w:rsidRPr="00B76704">
        <w:rPr>
          <w:szCs w:val="24"/>
        </w:rPr>
        <w:t>predict</w:t>
      </w:r>
      <w:proofErr w:type="spellEnd"/>
      <w:r w:rsidRPr="00B76704">
        <w:rPr>
          <w:szCs w:val="24"/>
        </w:rPr>
        <w:t xml:space="preserve"> </w:t>
      </w:r>
      <w:proofErr w:type="spellStart"/>
      <w:r w:rsidRPr="00B76704">
        <w:rPr>
          <w:szCs w:val="24"/>
        </w:rPr>
        <w:t>the</w:t>
      </w:r>
      <w:proofErr w:type="spellEnd"/>
      <w:r w:rsidRPr="00B76704">
        <w:rPr>
          <w:szCs w:val="24"/>
        </w:rPr>
        <w:t xml:space="preserve"> </w:t>
      </w:r>
      <w:proofErr w:type="spellStart"/>
      <w:r w:rsidRPr="00B76704">
        <w:rPr>
          <w:szCs w:val="24"/>
        </w:rPr>
        <w:t>existence</w:t>
      </w:r>
      <w:proofErr w:type="spellEnd"/>
      <w:r w:rsidRPr="00B76704">
        <w:rPr>
          <w:szCs w:val="24"/>
        </w:rPr>
        <w:t xml:space="preserve"> </w:t>
      </w:r>
      <w:proofErr w:type="spellStart"/>
      <w:r w:rsidRPr="00B76704">
        <w:rPr>
          <w:szCs w:val="24"/>
        </w:rPr>
        <w:t>of</w:t>
      </w:r>
      <w:proofErr w:type="spellEnd"/>
      <w:r w:rsidRPr="00B76704">
        <w:rPr>
          <w:szCs w:val="24"/>
        </w:rPr>
        <w:t xml:space="preserve"> a real estate </w:t>
      </w:r>
      <w:proofErr w:type="spellStart"/>
      <w:r w:rsidRPr="00B76704">
        <w:rPr>
          <w:szCs w:val="24"/>
        </w:rPr>
        <w:t>bubble</w:t>
      </w:r>
      <w:proofErr w:type="spellEnd"/>
      <w:r w:rsidRPr="00B76704">
        <w:rPr>
          <w:szCs w:val="24"/>
        </w:rPr>
        <w:t xml:space="preserve"> </w:t>
      </w:r>
      <w:proofErr w:type="spellStart"/>
      <w:r w:rsidRPr="00B76704">
        <w:rPr>
          <w:szCs w:val="24"/>
        </w:rPr>
        <w:t>risk</w:t>
      </w:r>
      <w:proofErr w:type="spellEnd"/>
      <w:r w:rsidRPr="00B76704">
        <w:rPr>
          <w:szCs w:val="24"/>
        </w:rPr>
        <w:t xml:space="preserve">. </w:t>
      </w:r>
      <w:proofErr w:type="spellStart"/>
      <w:r w:rsidRPr="00B76704">
        <w:rPr>
          <w:szCs w:val="24"/>
        </w:rPr>
        <w:t>It</w:t>
      </w:r>
      <w:proofErr w:type="spellEnd"/>
      <w:r w:rsidRPr="00B76704">
        <w:rPr>
          <w:szCs w:val="24"/>
        </w:rPr>
        <w:t xml:space="preserve"> </w:t>
      </w:r>
      <w:proofErr w:type="spellStart"/>
      <w:r w:rsidRPr="00B76704">
        <w:rPr>
          <w:szCs w:val="24"/>
        </w:rPr>
        <w:t>is</w:t>
      </w:r>
      <w:proofErr w:type="spellEnd"/>
      <w:r w:rsidRPr="00B76704">
        <w:rPr>
          <w:szCs w:val="24"/>
        </w:rPr>
        <w:t xml:space="preserve"> </w:t>
      </w:r>
      <w:proofErr w:type="spellStart"/>
      <w:r w:rsidRPr="00B76704">
        <w:rPr>
          <w:szCs w:val="24"/>
        </w:rPr>
        <w:t>estimated</w:t>
      </w:r>
      <w:proofErr w:type="spellEnd"/>
      <w:r w:rsidRPr="00B76704">
        <w:rPr>
          <w:szCs w:val="24"/>
        </w:rPr>
        <w:t xml:space="preserve"> </w:t>
      </w:r>
      <w:proofErr w:type="spellStart"/>
      <w:r w:rsidRPr="00B76704">
        <w:rPr>
          <w:szCs w:val="24"/>
        </w:rPr>
        <w:t>that</w:t>
      </w:r>
      <w:proofErr w:type="spellEnd"/>
      <w:r w:rsidRPr="00B76704">
        <w:rPr>
          <w:szCs w:val="24"/>
        </w:rPr>
        <w:t xml:space="preserve"> in Colombia </w:t>
      </w:r>
      <w:proofErr w:type="spellStart"/>
      <w:r w:rsidRPr="00B76704">
        <w:rPr>
          <w:szCs w:val="24"/>
        </w:rPr>
        <w:t>the</w:t>
      </w:r>
      <w:proofErr w:type="spellEnd"/>
      <w:r w:rsidRPr="00B76704">
        <w:rPr>
          <w:szCs w:val="24"/>
        </w:rPr>
        <w:t xml:space="preserve"> </w:t>
      </w:r>
      <w:proofErr w:type="spellStart"/>
      <w:r w:rsidRPr="00B76704">
        <w:rPr>
          <w:szCs w:val="24"/>
        </w:rPr>
        <w:t>price</w:t>
      </w:r>
      <w:proofErr w:type="spellEnd"/>
      <w:r w:rsidRPr="00B76704">
        <w:rPr>
          <w:szCs w:val="24"/>
        </w:rPr>
        <w:t xml:space="preserve"> </w:t>
      </w:r>
      <w:proofErr w:type="spellStart"/>
      <w:r w:rsidRPr="00B76704">
        <w:rPr>
          <w:szCs w:val="24"/>
        </w:rPr>
        <w:t>of</w:t>
      </w:r>
      <w:proofErr w:type="spellEnd"/>
      <w:r w:rsidRPr="00B76704">
        <w:rPr>
          <w:szCs w:val="24"/>
        </w:rPr>
        <w:t xml:space="preserve"> </w:t>
      </w:r>
      <w:proofErr w:type="spellStart"/>
      <w:r w:rsidRPr="00B76704">
        <w:rPr>
          <w:szCs w:val="24"/>
        </w:rPr>
        <w:t>housing</w:t>
      </w:r>
      <w:proofErr w:type="spellEnd"/>
      <w:r w:rsidRPr="00B76704">
        <w:rPr>
          <w:szCs w:val="24"/>
        </w:rPr>
        <w:t xml:space="preserve"> </w:t>
      </w:r>
      <w:proofErr w:type="spellStart"/>
      <w:r w:rsidRPr="00B76704">
        <w:rPr>
          <w:szCs w:val="24"/>
        </w:rPr>
        <w:t>increased</w:t>
      </w:r>
      <w:proofErr w:type="spellEnd"/>
      <w:r w:rsidRPr="00B76704">
        <w:rPr>
          <w:szCs w:val="24"/>
        </w:rPr>
        <w:t xml:space="preserve"> </w:t>
      </w:r>
      <w:proofErr w:type="spellStart"/>
      <w:r w:rsidRPr="00B76704">
        <w:rPr>
          <w:szCs w:val="24"/>
        </w:rPr>
        <w:t>by</w:t>
      </w:r>
      <w:proofErr w:type="spellEnd"/>
      <w:r w:rsidRPr="00B76704">
        <w:rPr>
          <w:szCs w:val="24"/>
        </w:rPr>
        <w:t xml:space="preserve"> </w:t>
      </w:r>
      <w:proofErr w:type="spellStart"/>
      <w:r w:rsidRPr="00B76704">
        <w:rPr>
          <w:szCs w:val="24"/>
        </w:rPr>
        <w:t>an</w:t>
      </w:r>
      <w:proofErr w:type="spellEnd"/>
      <w:r w:rsidRPr="00B76704">
        <w:rPr>
          <w:szCs w:val="24"/>
        </w:rPr>
        <w:t xml:space="preserve"> </w:t>
      </w:r>
      <w:proofErr w:type="spellStart"/>
      <w:r w:rsidRPr="00B76704">
        <w:rPr>
          <w:szCs w:val="24"/>
        </w:rPr>
        <w:t>average</w:t>
      </w:r>
      <w:proofErr w:type="spellEnd"/>
      <w:r w:rsidRPr="00B76704">
        <w:rPr>
          <w:szCs w:val="24"/>
        </w:rPr>
        <w:t xml:space="preserve"> </w:t>
      </w:r>
      <w:proofErr w:type="spellStart"/>
      <w:r w:rsidRPr="00B76704">
        <w:rPr>
          <w:szCs w:val="24"/>
        </w:rPr>
        <w:t>of</w:t>
      </w:r>
      <w:proofErr w:type="spellEnd"/>
      <w:r w:rsidRPr="00B76704">
        <w:rPr>
          <w:szCs w:val="24"/>
        </w:rPr>
        <w:t xml:space="preserve"> 7% per </w:t>
      </w:r>
      <w:proofErr w:type="spellStart"/>
      <w:r w:rsidRPr="00B76704">
        <w:rPr>
          <w:szCs w:val="24"/>
        </w:rPr>
        <w:t>year</w:t>
      </w:r>
      <w:proofErr w:type="spellEnd"/>
      <w:r w:rsidRPr="00B76704">
        <w:rPr>
          <w:szCs w:val="24"/>
        </w:rPr>
        <w:t xml:space="preserve"> </w:t>
      </w:r>
      <w:proofErr w:type="spellStart"/>
      <w:r w:rsidRPr="00B76704">
        <w:rPr>
          <w:szCs w:val="24"/>
        </w:rPr>
        <w:t>from</w:t>
      </w:r>
      <w:proofErr w:type="spellEnd"/>
      <w:r w:rsidRPr="00B76704">
        <w:rPr>
          <w:szCs w:val="24"/>
        </w:rPr>
        <w:t xml:space="preserve"> 2015 </w:t>
      </w:r>
      <w:proofErr w:type="spellStart"/>
      <w:r w:rsidRPr="00B76704">
        <w:rPr>
          <w:szCs w:val="24"/>
        </w:rPr>
        <w:t>to</w:t>
      </w:r>
      <w:proofErr w:type="spellEnd"/>
      <w:r w:rsidRPr="00B76704">
        <w:rPr>
          <w:szCs w:val="24"/>
        </w:rPr>
        <w:t xml:space="preserve"> date, </w:t>
      </w:r>
      <w:proofErr w:type="spellStart"/>
      <w:r w:rsidRPr="00B76704">
        <w:rPr>
          <w:szCs w:val="24"/>
        </w:rPr>
        <w:t>which</w:t>
      </w:r>
      <w:proofErr w:type="spellEnd"/>
      <w:r w:rsidRPr="00B76704">
        <w:rPr>
          <w:szCs w:val="24"/>
        </w:rPr>
        <w:t xml:space="preserve"> </w:t>
      </w:r>
      <w:proofErr w:type="spellStart"/>
      <w:r w:rsidRPr="00B76704">
        <w:rPr>
          <w:szCs w:val="24"/>
        </w:rPr>
        <w:t>suggests</w:t>
      </w:r>
      <w:proofErr w:type="spellEnd"/>
      <w:r w:rsidRPr="00B76704">
        <w:rPr>
          <w:szCs w:val="24"/>
        </w:rPr>
        <w:t xml:space="preserve"> </w:t>
      </w:r>
      <w:proofErr w:type="spellStart"/>
      <w:r w:rsidRPr="00B76704">
        <w:rPr>
          <w:szCs w:val="24"/>
        </w:rPr>
        <w:t>the</w:t>
      </w:r>
      <w:proofErr w:type="spellEnd"/>
      <w:r w:rsidRPr="00B76704">
        <w:rPr>
          <w:szCs w:val="24"/>
        </w:rPr>
        <w:t xml:space="preserve"> </w:t>
      </w:r>
      <w:proofErr w:type="spellStart"/>
      <w:r w:rsidRPr="00B76704">
        <w:rPr>
          <w:szCs w:val="24"/>
        </w:rPr>
        <w:t>existence</w:t>
      </w:r>
      <w:proofErr w:type="spellEnd"/>
      <w:r w:rsidRPr="00B76704">
        <w:rPr>
          <w:szCs w:val="24"/>
        </w:rPr>
        <w:t xml:space="preserve"> </w:t>
      </w:r>
      <w:proofErr w:type="spellStart"/>
      <w:r w:rsidRPr="00B76704">
        <w:rPr>
          <w:szCs w:val="24"/>
        </w:rPr>
        <w:t>of</w:t>
      </w:r>
      <w:proofErr w:type="spellEnd"/>
      <w:r w:rsidRPr="00B76704">
        <w:rPr>
          <w:szCs w:val="24"/>
        </w:rPr>
        <w:t xml:space="preserve"> a </w:t>
      </w:r>
      <w:proofErr w:type="spellStart"/>
      <w:r w:rsidRPr="00B76704">
        <w:rPr>
          <w:szCs w:val="24"/>
        </w:rPr>
        <w:t>bubble</w:t>
      </w:r>
      <w:proofErr w:type="spellEnd"/>
      <w:r w:rsidRPr="00B76704">
        <w:rPr>
          <w:szCs w:val="24"/>
        </w:rPr>
        <w:t xml:space="preserve"> in </w:t>
      </w:r>
      <w:proofErr w:type="spellStart"/>
      <w:r w:rsidRPr="00B76704">
        <w:rPr>
          <w:szCs w:val="24"/>
        </w:rPr>
        <w:t>the</w:t>
      </w:r>
      <w:proofErr w:type="spellEnd"/>
      <w:r w:rsidRPr="00B76704">
        <w:rPr>
          <w:szCs w:val="24"/>
        </w:rPr>
        <w:t xml:space="preserve"> real estate sector. </w:t>
      </w:r>
      <w:proofErr w:type="spellStart"/>
      <w:r w:rsidRPr="00B76704">
        <w:rPr>
          <w:szCs w:val="24"/>
        </w:rPr>
        <w:t>The</w:t>
      </w:r>
      <w:proofErr w:type="spellEnd"/>
      <w:r w:rsidRPr="00B76704">
        <w:rPr>
          <w:szCs w:val="24"/>
        </w:rPr>
        <w:t xml:space="preserve"> </w:t>
      </w:r>
      <w:proofErr w:type="spellStart"/>
      <w:r w:rsidRPr="00B76704">
        <w:rPr>
          <w:szCs w:val="24"/>
        </w:rPr>
        <w:t>growth</w:t>
      </w:r>
      <w:proofErr w:type="spellEnd"/>
      <w:r w:rsidRPr="00B76704">
        <w:rPr>
          <w:szCs w:val="24"/>
        </w:rPr>
        <w:t xml:space="preserve"> has </w:t>
      </w:r>
      <w:proofErr w:type="spellStart"/>
      <w:r w:rsidRPr="00B76704">
        <w:rPr>
          <w:szCs w:val="24"/>
        </w:rPr>
        <w:t>been</w:t>
      </w:r>
      <w:proofErr w:type="spellEnd"/>
      <w:r w:rsidRPr="00B76704">
        <w:rPr>
          <w:szCs w:val="24"/>
        </w:rPr>
        <w:t xml:space="preserve"> </w:t>
      </w:r>
      <w:proofErr w:type="spellStart"/>
      <w:r w:rsidRPr="00B76704">
        <w:rPr>
          <w:szCs w:val="24"/>
        </w:rPr>
        <w:t>partly</w:t>
      </w:r>
      <w:proofErr w:type="spellEnd"/>
      <w:r w:rsidRPr="00B76704">
        <w:rPr>
          <w:szCs w:val="24"/>
        </w:rPr>
        <w:t xml:space="preserve"> </w:t>
      </w:r>
      <w:proofErr w:type="spellStart"/>
      <w:r w:rsidRPr="00B76704">
        <w:rPr>
          <w:szCs w:val="24"/>
        </w:rPr>
        <w:t>attributed</w:t>
      </w:r>
      <w:proofErr w:type="spellEnd"/>
      <w:r w:rsidRPr="00B76704">
        <w:rPr>
          <w:szCs w:val="24"/>
        </w:rPr>
        <w:t xml:space="preserve"> </w:t>
      </w:r>
      <w:proofErr w:type="spellStart"/>
      <w:r w:rsidRPr="00B76704">
        <w:rPr>
          <w:szCs w:val="24"/>
        </w:rPr>
        <w:t>to</w:t>
      </w:r>
      <w:proofErr w:type="spellEnd"/>
      <w:r w:rsidRPr="00B76704">
        <w:rPr>
          <w:szCs w:val="24"/>
        </w:rPr>
        <w:t xml:space="preserve"> </w:t>
      </w:r>
      <w:proofErr w:type="spellStart"/>
      <w:r w:rsidRPr="00B76704">
        <w:rPr>
          <w:szCs w:val="24"/>
        </w:rPr>
        <w:t>the</w:t>
      </w:r>
      <w:proofErr w:type="spellEnd"/>
      <w:r w:rsidRPr="00B76704">
        <w:rPr>
          <w:szCs w:val="24"/>
        </w:rPr>
        <w:t xml:space="preserve"> boom in </w:t>
      </w:r>
      <w:proofErr w:type="spellStart"/>
      <w:r w:rsidRPr="00B76704">
        <w:rPr>
          <w:szCs w:val="24"/>
        </w:rPr>
        <w:t>tourism</w:t>
      </w:r>
      <w:proofErr w:type="spellEnd"/>
      <w:r w:rsidRPr="00B76704">
        <w:rPr>
          <w:szCs w:val="24"/>
        </w:rPr>
        <w:t xml:space="preserve">, </w:t>
      </w:r>
      <w:proofErr w:type="spellStart"/>
      <w:r w:rsidRPr="00B76704">
        <w:rPr>
          <w:szCs w:val="24"/>
        </w:rPr>
        <w:t>the</w:t>
      </w:r>
      <w:proofErr w:type="spellEnd"/>
      <w:r w:rsidRPr="00B76704">
        <w:rPr>
          <w:szCs w:val="24"/>
        </w:rPr>
        <w:t xml:space="preserve"> </w:t>
      </w:r>
      <w:proofErr w:type="spellStart"/>
      <w:r w:rsidRPr="00B76704">
        <w:rPr>
          <w:szCs w:val="24"/>
        </w:rPr>
        <w:t>growing</w:t>
      </w:r>
      <w:proofErr w:type="spellEnd"/>
      <w:r w:rsidRPr="00B76704">
        <w:rPr>
          <w:szCs w:val="24"/>
        </w:rPr>
        <w:t xml:space="preserve"> </w:t>
      </w:r>
      <w:proofErr w:type="spellStart"/>
      <w:r w:rsidRPr="00B76704">
        <w:rPr>
          <w:szCs w:val="24"/>
        </w:rPr>
        <w:t>immigration</w:t>
      </w:r>
      <w:proofErr w:type="spellEnd"/>
      <w:r w:rsidRPr="00B76704">
        <w:rPr>
          <w:szCs w:val="24"/>
        </w:rPr>
        <w:t xml:space="preserve"> and </w:t>
      </w:r>
      <w:proofErr w:type="spellStart"/>
      <w:r w:rsidRPr="00B76704">
        <w:rPr>
          <w:szCs w:val="24"/>
        </w:rPr>
        <w:t>the</w:t>
      </w:r>
      <w:proofErr w:type="spellEnd"/>
      <w:r w:rsidRPr="00B76704">
        <w:rPr>
          <w:szCs w:val="24"/>
        </w:rPr>
        <w:t xml:space="preserve"> </w:t>
      </w:r>
      <w:proofErr w:type="spellStart"/>
      <w:r w:rsidRPr="00B76704">
        <w:rPr>
          <w:szCs w:val="24"/>
        </w:rPr>
        <w:t>expansion</w:t>
      </w:r>
      <w:proofErr w:type="spellEnd"/>
      <w:r w:rsidRPr="00B76704">
        <w:rPr>
          <w:szCs w:val="24"/>
        </w:rPr>
        <w:t xml:space="preserve"> </w:t>
      </w:r>
      <w:proofErr w:type="spellStart"/>
      <w:r w:rsidRPr="00B76704">
        <w:rPr>
          <w:szCs w:val="24"/>
        </w:rPr>
        <w:t>of</w:t>
      </w:r>
      <w:proofErr w:type="spellEnd"/>
      <w:r w:rsidRPr="00B76704">
        <w:rPr>
          <w:szCs w:val="24"/>
        </w:rPr>
        <w:t xml:space="preserve"> </w:t>
      </w:r>
      <w:proofErr w:type="spellStart"/>
      <w:r w:rsidRPr="00B76704">
        <w:rPr>
          <w:szCs w:val="24"/>
        </w:rPr>
        <w:t>the</w:t>
      </w:r>
      <w:proofErr w:type="spellEnd"/>
      <w:r w:rsidRPr="00B76704">
        <w:rPr>
          <w:szCs w:val="24"/>
        </w:rPr>
        <w:t xml:space="preserve"> </w:t>
      </w:r>
      <w:proofErr w:type="spellStart"/>
      <w:r w:rsidRPr="00B76704">
        <w:rPr>
          <w:szCs w:val="24"/>
        </w:rPr>
        <w:t>collaborative</w:t>
      </w:r>
      <w:proofErr w:type="spellEnd"/>
      <w:r w:rsidRPr="00B76704">
        <w:rPr>
          <w:szCs w:val="24"/>
        </w:rPr>
        <w:t xml:space="preserve"> </w:t>
      </w:r>
      <w:proofErr w:type="spellStart"/>
      <w:r w:rsidRPr="00B76704">
        <w:rPr>
          <w:szCs w:val="24"/>
        </w:rPr>
        <w:t>economy</w:t>
      </w:r>
      <w:proofErr w:type="spellEnd"/>
      <w:r w:rsidRPr="00B76704">
        <w:rPr>
          <w:szCs w:val="24"/>
        </w:rPr>
        <w:t xml:space="preserve">, and </w:t>
      </w:r>
      <w:proofErr w:type="spellStart"/>
      <w:r w:rsidRPr="00B76704">
        <w:rPr>
          <w:szCs w:val="24"/>
        </w:rPr>
        <w:t>the</w:t>
      </w:r>
      <w:proofErr w:type="spellEnd"/>
      <w:r w:rsidRPr="00B76704">
        <w:rPr>
          <w:szCs w:val="24"/>
        </w:rPr>
        <w:t xml:space="preserve"> </w:t>
      </w:r>
      <w:proofErr w:type="spellStart"/>
      <w:r w:rsidRPr="00B76704">
        <w:rPr>
          <w:szCs w:val="24"/>
        </w:rPr>
        <w:t>discussion</w:t>
      </w:r>
      <w:proofErr w:type="spellEnd"/>
      <w:r w:rsidRPr="00B76704">
        <w:rPr>
          <w:szCs w:val="24"/>
        </w:rPr>
        <w:t xml:space="preserve"> in </w:t>
      </w:r>
      <w:proofErr w:type="spellStart"/>
      <w:r w:rsidRPr="00B76704">
        <w:rPr>
          <w:szCs w:val="24"/>
        </w:rPr>
        <w:t>the</w:t>
      </w:r>
      <w:proofErr w:type="spellEnd"/>
      <w:r w:rsidRPr="00B76704">
        <w:rPr>
          <w:szCs w:val="24"/>
        </w:rPr>
        <w:t xml:space="preserve"> </w:t>
      </w:r>
      <w:proofErr w:type="spellStart"/>
      <w:r w:rsidRPr="00B76704">
        <w:rPr>
          <w:szCs w:val="24"/>
        </w:rPr>
        <w:t>cities</w:t>
      </w:r>
      <w:proofErr w:type="spellEnd"/>
      <w:r w:rsidRPr="00B76704">
        <w:rPr>
          <w:szCs w:val="24"/>
        </w:rPr>
        <w:t xml:space="preserve"> has revolved </w:t>
      </w:r>
      <w:proofErr w:type="spellStart"/>
      <w:r w:rsidRPr="00B76704">
        <w:rPr>
          <w:szCs w:val="24"/>
        </w:rPr>
        <w:t>around</w:t>
      </w:r>
      <w:proofErr w:type="spellEnd"/>
      <w:r w:rsidRPr="00B76704">
        <w:rPr>
          <w:szCs w:val="24"/>
        </w:rPr>
        <w:t xml:space="preserve"> </w:t>
      </w:r>
      <w:proofErr w:type="spellStart"/>
      <w:r w:rsidRPr="00B76704">
        <w:rPr>
          <w:szCs w:val="24"/>
        </w:rPr>
        <w:t>the</w:t>
      </w:r>
      <w:proofErr w:type="spellEnd"/>
      <w:r w:rsidRPr="00B76704">
        <w:rPr>
          <w:szCs w:val="24"/>
        </w:rPr>
        <w:t xml:space="preserve"> </w:t>
      </w:r>
      <w:proofErr w:type="spellStart"/>
      <w:r w:rsidRPr="00B76704">
        <w:rPr>
          <w:szCs w:val="24"/>
        </w:rPr>
        <w:t>presence</w:t>
      </w:r>
      <w:proofErr w:type="spellEnd"/>
      <w:r w:rsidRPr="00B76704">
        <w:rPr>
          <w:szCs w:val="24"/>
        </w:rPr>
        <w:t xml:space="preserve"> </w:t>
      </w:r>
      <w:proofErr w:type="spellStart"/>
      <w:r w:rsidRPr="00B76704">
        <w:rPr>
          <w:szCs w:val="24"/>
        </w:rPr>
        <w:t>of</w:t>
      </w:r>
      <w:proofErr w:type="spellEnd"/>
      <w:r w:rsidRPr="00B76704">
        <w:rPr>
          <w:szCs w:val="24"/>
        </w:rPr>
        <w:t xml:space="preserve"> </w:t>
      </w:r>
      <w:proofErr w:type="spellStart"/>
      <w:r w:rsidRPr="00B76704">
        <w:rPr>
          <w:szCs w:val="24"/>
        </w:rPr>
        <w:t>gentrification</w:t>
      </w:r>
      <w:proofErr w:type="spellEnd"/>
      <w:r w:rsidRPr="00B76704">
        <w:rPr>
          <w:szCs w:val="24"/>
        </w:rPr>
        <w:t xml:space="preserve"> </w:t>
      </w:r>
      <w:proofErr w:type="spellStart"/>
      <w:r w:rsidRPr="00B76704">
        <w:rPr>
          <w:szCs w:val="24"/>
        </w:rPr>
        <w:t>processes</w:t>
      </w:r>
      <w:proofErr w:type="spellEnd"/>
      <w:r w:rsidRPr="00B76704">
        <w:rPr>
          <w:szCs w:val="24"/>
        </w:rPr>
        <w:t xml:space="preserve"> </w:t>
      </w:r>
      <w:proofErr w:type="spellStart"/>
      <w:r w:rsidRPr="00B76704">
        <w:rPr>
          <w:szCs w:val="24"/>
        </w:rPr>
        <w:t>compared</w:t>
      </w:r>
      <w:proofErr w:type="spellEnd"/>
      <w:r w:rsidRPr="00B76704">
        <w:rPr>
          <w:szCs w:val="24"/>
        </w:rPr>
        <w:t xml:space="preserve"> </w:t>
      </w:r>
      <w:proofErr w:type="spellStart"/>
      <w:r w:rsidRPr="00B76704">
        <w:rPr>
          <w:szCs w:val="24"/>
        </w:rPr>
        <w:t>to</w:t>
      </w:r>
      <w:proofErr w:type="spellEnd"/>
      <w:r w:rsidRPr="00B76704">
        <w:rPr>
          <w:szCs w:val="24"/>
        </w:rPr>
        <w:t xml:space="preserve"> </w:t>
      </w:r>
      <w:proofErr w:type="spellStart"/>
      <w:r w:rsidRPr="00B76704">
        <w:rPr>
          <w:szCs w:val="24"/>
        </w:rPr>
        <w:t>what</w:t>
      </w:r>
      <w:proofErr w:type="spellEnd"/>
      <w:r w:rsidRPr="00B76704">
        <w:rPr>
          <w:szCs w:val="24"/>
        </w:rPr>
        <w:t xml:space="preserve"> has </w:t>
      </w:r>
      <w:proofErr w:type="spellStart"/>
      <w:r w:rsidRPr="00B76704">
        <w:rPr>
          <w:szCs w:val="24"/>
        </w:rPr>
        <w:t>already</w:t>
      </w:r>
      <w:proofErr w:type="spellEnd"/>
      <w:r w:rsidRPr="00B76704">
        <w:rPr>
          <w:szCs w:val="24"/>
        </w:rPr>
        <w:t xml:space="preserve"> </w:t>
      </w:r>
      <w:proofErr w:type="spellStart"/>
      <w:r w:rsidRPr="00B76704">
        <w:rPr>
          <w:szCs w:val="24"/>
        </w:rPr>
        <w:t>happened</w:t>
      </w:r>
      <w:proofErr w:type="spellEnd"/>
      <w:r w:rsidRPr="00B76704">
        <w:rPr>
          <w:szCs w:val="24"/>
        </w:rPr>
        <w:t xml:space="preserve"> in </w:t>
      </w:r>
      <w:proofErr w:type="spellStart"/>
      <w:r w:rsidRPr="00B76704">
        <w:rPr>
          <w:szCs w:val="24"/>
        </w:rPr>
        <w:t>other</w:t>
      </w:r>
      <w:proofErr w:type="spellEnd"/>
      <w:r w:rsidRPr="00B76704">
        <w:rPr>
          <w:szCs w:val="24"/>
        </w:rPr>
        <w:t xml:space="preserve"> </w:t>
      </w:r>
      <w:proofErr w:type="spellStart"/>
      <w:r w:rsidRPr="00B76704">
        <w:rPr>
          <w:szCs w:val="24"/>
        </w:rPr>
        <w:t>cities</w:t>
      </w:r>
      <w:proofErr w:type="spellEnd"/>
      <w:r w:rsidRPr="00B76704">
        <w:rPr>
          <w:szCs w:val="24"/>
        </w:rPr>
        <w:t xml:space="preserve"> </w:t>
      </w:r>
      <w:proofErr w:type="spellStart"/>
      <w:r w:rsidRPr="00B76704">
        <w:rPr>
          <w:szCs w:val="24"/>
        </w:rPr>
        <w:t>of</w:t>
      </w:r>
      <w:proofErr w:type="spellEnd"/>
      <w:r w:rsidRPr="00B76704">
        <w:rPr>
          <w:szCs w:val="24"/>
        </w:rPr>
        <w:t xml:space="preserve"> </w:t>
      </w:r>
      <w:proofErr w:type="spellStart"/>
      <w:r w:rsidRPr="00B76704">
        <w:rPr>
          <w:szCs w:val="24"/>
        </w:rPr>
        <w:t>the</w:t>
      </w:r>
      <w:proofErr w:type="spellEnd"/>
      <w:r w:rsidRPr="00B76704">
        <w:rPr>
          <w:szCs w:val="24"/>
        </w:rPr>
        <w:t xml:space="preserve"> </w:t>
      </w:r>
      <w:proofErr w:type="spellStart"/>
      <w:r w:rsidRPr="00B76704">
        <w:rPr>
          <w:szCs w:val="24"/>
        </w:rPr>
        <w:t>world</w:t>
      </w:r>
      <w:proofErr w:type="spellEnd"/>
      <w:r w:rsidRPr="00B76704">
        <w:rPr>
          <w:szCs w:val="24"/>
        </w:rPr>
        <w:t xml:space="preserve">. </w:t>
      </w:r>
      <w:proofErr w:type="spellStart"/>
      <w:r w:rsidRPr="00B76704">
        <w:rPr>
          <w:szCs w:val="24"/>
        </w:rPr>
        <w:t>This</w:t>
      </w:r>
      <w:proofErr w:type="spellEnd"/>
      <w:r w:rsidRPr="00B76704">
        <w:rPr>
          <w:szCs w:val="24"/>
        </w:rPr>
        <w:t xml:space="preserve"> </w:t>
      </w:r>
      <w:proofErr w:type="spellStart"/>
      <w:r w:rsidRPr="00B76704">
        <w:rPr>
          <w:szCs w:val="24"/>
        </w:rPr>
        <w:t>study</w:t>
      </w:r>
      <w:proofErr w:type="spellEnd"/>
      <w:r w:rsidRPr="00B76704">
        <w:rPr>
          <w:szCs w:val="24"/>
        </w:rPr>
        <w:t xml:space="preserve"> </w:t>
      </w:r>
      <w:proofErr w:type="spellStart"/>
      <w:r w:rsidRPr="00B76704">
        <w:rPr>
          <w:szCs w:val="24"/>
        </w:rPr>
        <w:t>is</w:t>
      </w:r>
      <w:proofErr w:type="spellEnd"/>
      <w:r w:rsidRPr="00B76704">
        <w:rPr>
          <w:szCs w:val="24"/>
        </w:rPr>
        <w:t xml:space="preserve"> </w:t>
      </w:r>
      <w:proofErr w:type="spellStart"/>
      <w:r w:rsidRPr="00B76704">
        <w:rPr>
          <w:szCs w:val="24"/>
        </w:rPr>
        <w:t>based</w:t>
      </w:r>
      <w:proofErr w:type="spellEnd"/>
      <w:r w:rsidRPr="00B76704">
        <w:rPr>
          <w:szCs w:val="24"/>
        </w:rPr>
        <w:t xml:space="preserve"> </w:t>
      </w:r>
      <w:proofErr w:type="spellStart"/>
      <w:r w:rsidRPr="00B76704">
        <w:rPr>
          <w:szCs w:val="24"/>
        </w:rPr>
        <w:t>on</w:t>
      </w:r>
      <w:proofErr w:type="spellEnd"/>
      <w:r w:rsidRPr="00B76704">
        <w:rPr>
          <w:szCs w:val="24"/>
        </w:rPr>
        <w:t xml:space="preserve"> </w:t>
      </w:r>
      <w:proofErr w:type="spellStart"/>
      <w:r w:rsidRPr="00B76704">
        <w:rPr>
          <w:szCs w:val="24"/>
        </w:rPr>
        <w:t>the</w:t>
      </w:r>
      <w:proofErr w:type="spellEnd"/>
      <w:r w:rsidRPr="00B76704">
        <w:rPr>
          <w:szCs w:val="24"/>
        </w:rPr>
        <w:t xml:space="preserve"> </w:t>
      </w:r>
      <w:proofErr w:type="spellStart"/>
      <w:r w:rsidRPr="00B76704">
        <w:rPr>
          <w:szCs w:val="24"/>
        </w:rPr>
        <w:t>method</w:t>
      </w:r>
      <w:proofErr w:type="spellEnd"/>
      <w:r w:rsidRPr="00B76704">
        <w:rPr>
          <w:szCs w:val="24"/>
        </w:rPr>
        <w:t xml:space="preserve"> </w:t>
      </w:r>
      <w:proofErr w:type="spellStart"/>
      <w:r w:rsidRPr="00B76704">
        <w:rPr>
          <w:szCs w:val="24"/>
        </w:rPr>
        <w:t>proposed</w:t>
      </w:r>
      <w:proofErr w:type="spellEnd"/>
      <w:r w:rsidRPr="00B76704">
        <w:rPr>
          <w:szCs w:val="24"/>
        </w:rPr>
        <w:t xml:space="preserve"> </w:t>
      </w:r>
      <w:proofErr w:type="spellStart"/>
      <w:r w:rsidRPr="00B76704">
        <w:rPr>
          <w:szCs w:val="24"/>
        </w:rPr>
        <w:t>by</w:t>
      </w:r>
      <w:proofErr w:type="spellEnd"/>
      <w:r w:rsidRPr="00B76704">
        <w:rPr>
          <w:szCs w:val="24"/>
        </w:rPr>
        <w:t xml:space="preserve"> Frances (2016) </w:t>
      </w:r>
      <w:proofErr w:type="spellStart"/>
      <w:r w:rsidRPr="00B76704">
        <w:rPr>
          <w:szCs w:val="24"/>
        </w:rPr>
        <w:t>that</w:t>
      </w:r>
      <w:proofErr w:type="spellEnd"/>
      <w:r w:rsidRPr="00B76704">
        <w:rPr>
          <w:szCs w:val="24"/>
        </w:rPr>
        <w:t xml:space="preserve"> </w:t>
      </w:r>
      <w:proofErr w:type="spellStart"/>
      <w:r w:rsidRPr="00B76704">
        <w:rPr>
          <w:szCs w:val="24"/>
        </w:rPr>
        <w:t>verifies</w:t>
      </w:r>
      <w:proofErr w:type="spellEnd"/>
      <w:r w:rsidRPr="00B76704">
        <w:rPr>
          <w:szCs w:val="24"/>
        </w:rPr>
        <w:t xml:space="preserve"> </w:t>
      </w:r>
      <w:proofErr w:type="spellStart"/>
      <w:r w:rsidRPr="00B76704">
        <w:rPr>
          <w:szCs w:val="24"/>
        </w:rPr>
        <w:t>the</w:t>
      </w:r>
      <w:proofErr w:type="spellEnd"/>
      <w:r w:rsidRPr="00B76704">
        <w:rPr>
          <w:szCs w:val="24"/>
        </w:rPr>
        <w:t xml:space="preserve"> </w:t>
      </w:r>
      <w:proofErr w:type="spellStart"/>
      <w:r w:rsidRPr="00B76704">
        <w:rPr>
          <w:szCs w:val="24"/>
        </w:rPr>
        <w:t>behavior</w:t>
      </w:r>
      <w:proofErr w:type="spellEnd"/>
      <w:r w:rsidRPr="00B76704">
        <w:rPr>
          <w:szCs w:val="24"/>
        </w:rPr>
        <w:t xml:space="preserve"> </w:t>
      </w:r>
      <w:proofErr w:type="spellStart"/>
      <w:r w:rsidRPr="00B76704">
        <w:rPr>
          <w:szCs w:val="24"/>
        </w:rPr>
        <w:t>of</w:t>
      </w:r>
      <w:proofErr w:type="spellEnd"/>
      <w:r w:rsidRPr="00B76704">
        <w:rPr>
          <w:szCs w:val="24"/>
        </w:rPr>
        <w:t xml:space="preserve"> </w:t>
      </w:r>
      <w:proofErr w:type="spellStart"/>
      <w:r w:rsidRPr="00B76704">
        <w:rPr>
          <w:szCs w:val="24"/>
        </w:rPr>
        <w:t>house</w:t>
      </w:r>
      <w:proofErr w:type="spellEnd"/>
      <w:r w:rsidRPr="00B76704">
        <w:rPr>
          <w:szCs w:val="24"/>
        </w:rPr>
        <w:t xml:space="preserve"> </w:t>
      </w:r>
      <w:proofErr w:type="spellStart"/>
      <w:r w:rsidRPr="00B76704">
        <w:rPr>
          <w:szCs w:val="24"/>
        </w:rPr>
        <w:t>prices</w:t>
      </w:r>
      <w:proofErr w:type="spellEnd"/>
      <w:r w:rsidRPr="00B76704">
        <w:rPr>
          <w:szCs w:val="24"/>
        </w:rPr>
        <w:t xml:space="preserve"> in </w:t>
      </w:r>
      <w:proofErr w:type="spellStart"/>
      <w:r w:rsidRPr="00B76704">
        <w:rPr>
          <w:szCs w:val="24"/>
        </w:rPr>
        <w:t>relation</w:t>
      </w:r>
      <w:proofErr w:type="spellEnd"/>
      <w:r w:rsidRPr="00B76704">
        <w:rPr>
          <w:szCs w:val="24"/>
        </w:rPr>
        <w:t xml:space="preserve"> </w:t>
      </w:r>
      <w:proofErr w:type="spellStart"/>
      <w:r w:rsidRPr="00B76704">
        <w:rPr>
          <w:szCs w:val="24"/>
        </w:rPr>
        <w:t>to</w:t>
      </w:r>
      <w:proofErr w:type="spellEnd"/>
      <w:r w:rsidRPr="00B76704">
        <w:rPr>
          <w:szCs w:val="24"/>
        </w:rPr>
        <w:t xml:space="preserve"> </w:t>
      </w:r>
      <w:proofErr w:type="spellStart"/>
      <w:r w:rsidRPr="00B76704">
        <w:rPr>
          <w:szCs w:val="24"/>
        </w:rPr>
        <w:t>its</w:t>
      </w:r>
      <w:proofErr w:type="spellEnd"/>
      <w:r w:rsidRPr="00B76704">
        <w:rPr>
          <w:szCs w:val="24"/>
        </w:rPr>
        <w:t xml:space="preserve"> </w:t>
      </w:r>
      <w:proofErr w:type="spellStart"/>
      <w:r w:rsidRPr="00B76704">
        <w:rPr>
          <w:szCs w:val="24"/>
        </w:rPr>
        <w:t>long-term</w:t>
      </w:r>
      <w:proofErr w:type="spellEnd"/>
      <w:r w:rsidRPr="00B76704">
        <w:rPr>
          <w:szCs w:val="24"/>
        </w:rPr>
        <w:t xml:space="preserve"> </w:t>
      </w:r>
      <w:proofErr w:type="spellStart"/>
      <w:r w:rsidRPr="00B76704">
        <w:rPr>
          <w:szCs w:val="24"/>
        </w:rPr>
        <w:t>trend</w:t>
      </w:r>
      <w:proofErr w:type="spellEnd"/>
      <w:r w:rsidRPr="00B76704">
        <w:rPr>
          <w:szCs w:val="24"/>
        </w:rPr>
        <w:t xml:space="preserve"> </w:t>
      </w:r>
      <w:proofErr w:type="spellStart"/>
      <w:r w:rsidRPr="00B76704">
        <w:rPr>
          <w:szCs w:val="24"/>
        </w:rPr>
        <w:t>together</w:t>
      </w:r>
      <w:proofErr w:type="spellEnd"/>
      <w:r w:rsidRPr="00B76704">
        <w:rPr>
          <w:szCs w:val="24"/>
        </w:rPr>
        <w:t xml:space="preserve"> </w:t>
      </w:r>
      <w:proofErr w:type="spellStart"/>
      <w:r w:rsidRPr="00B76704">
        <w:rPr>
          <w:szCs w:val="24"/>
        </w:rPr>
        <w:t>with</w:t>
      </w:r>
      <w:proofErr w:type="spellEnd"/>
      <w:r w:rsidRPr="00B76704">
        <w:rPr>
          <w:szCs w:val="24"/>
        </w:rPr>
        <w:t xml:space="preserve"> a </w:t>
      </w:r>
      <w:proofErr w:type="spellStart"/>
      <w:r w:rsidRPr="00B76704">
        <w:rPr>
          <w:szCs w:val="24"/>
        </w:rPr>
        <w:t>verification</w:t>
      </w:r>
      <w:proofErr w:type="spellEnd"/>
      <w:r w:rsidRPr="00B76704">
        <w:rPr>
          <w:szCs w:val="24"/>
        </w:rPr>
        <w:t xml:space="preserve"> </w:t>
      </w:r>
      <w:proofErr w:type="spellStart"/>
      <w:r w:rsidRPr="00B76704">
        <w:rPr>
          <w:szCs w:val="24"/>
        </w:rPr>
        <w:t>of</w:t>
      </w:r>
      <w:proofErr w:type="spellEnd"/>
      <w:r w:rsidRPr="00B76704">
        <w:rPr>
          <w:szCs w:val="24"/>
        </w:rPr>
        <w:t xml:space="preserve"> </w:t>
      </w:r>
      <w:proofErr w:type="spellStart"/>
      <w:r w:rsidRPr="00B76704">
        <w:rPr>
          <w:szCs w:val="24"/>
        </w:rPr>
        <w:t>the</w:t>
      </w:r>
      <w:proofErr w:type="spellEnd"/>
      <w:r w:rsidRPr="00B76704">
        <w:rPr>
          <w:szCs w:val="24"/>
        </w:rPr>
        <w:t xml:space="preserve"> </w:t>
      </w:r>
      <w:proofErr w:type="spellStart"/>
      <w:r w:rsidRPr="00B76704">
        <w:rPr>
          <w:szCs w:val="24"/>
        </w:rPr>
        <w:t>stability</w:t>
      </w:r>
      <w:proofErr w:type="spellEnd"/>
      <w:r w:rsidRPr="00B76704">
        <w:rPr>
          <w:szCs w:val="24"/>
        </w:rPr>
        <w:t xml:space="preserve"> </w:t>
      </w:r>
      <w:proofErr w:type="spellStart"/>
      <w:r w:rsidRPr="00B76704">
        <w:rPr>
          <w:szCs w:val="24"/>
        </w:rPr>
        <w:t>of</w:t>
      </w:r>
      <w:proofErr w:type="spellEnd"/>
      <w:r w:rsidRPr="00B76704">
        <w:rPr>
          <w:szCs w:val="24"/>
        </w:rPr>
        <w:t xml:space="preserve"> </w:t>
      </w:r>
      <w:proofErr w:type="spellStart"/>
      <w:r w:rsidRPr="00B76704">
        <w:rPr>
          <w:szCs w:val="24"/>
        </w:rPr>
        <w:t>the</w:t>
      </w:r>
      <w:proofErr w:type="spellEnd"/>
      <w:r w:rsidRPr="00B76704">
        <w:rPr>
          <w:szCs w:val="24"/>
        </w:rPr>
        <w:t xml:space="preserve"> </w:t>
      </w:r>
      <w:proofErr w:type="spellStart"/>
      <w:r w:rsidRPr="00B76704">
        <w:rPr>
          <w:szCs w:val="24"/>
        </w:rPr>
        <w:t>parameters</w:t>
      </w:r>
      <w:proofErr w:type="spellEnd"/>
      <w:r w:rsidRPr="00B76704">
        <w:rPr>
          <w:szCs w:val="24"/>
        </w:rPr>
        <w:t xml:space="preserve"> </w:t>
      </w:r>
      <w:proofErr w:type="spellStart"/>
      <w:r w:rsidRPr="00B76704">
        <w:rPr>
          <w:szCs w:val="24"/>
        </w:rPr>
        <w:t>found</w:t>
      </w:r>
      <w:proofErr w:type="spellEnd"/>
      <w:r w:rsidRPr="00B76704">
        <w:rPr>
          <w:szCs w:val="24"/>
        </w:rPr>
        <w:t xml:space="preserve">. </w:t>
      </w:r>
      <w:proofErr w:type="spellStart"/>
      <w:r w:rsidRPr="00B76704">
        <w:rPr>
          <w:szCs w:val="24"/>
        </w:rPr>
        <w:t>The</w:t>
      </w:r>
      <w:proofErr w:type="spellEnd"/>
      <w:r w:rsidRPr="00B76704">
        <w:rPr>
          <w:szCs w:val="24"/>
        </w:rPr>
        <w:t xml:space="preserve"> </w:t>
      </w:r>
      <w:proofErr w:type="spellStart"/>
      <w:r w:rsidRPr="00B76704">
        <w:rPr>
          <w:szCs w:val="24"/>
        </w:rPr>
        <w:t>evidence</w:t>
      </w:r>
      <w:proofErr w:type="spellEnd"/>
      <w:r w:rsidRPr="00B76704">
        <w:rPr>
          <w:szCs w:val="24"/>
        </w:rPr>
        <w:t xml:space="preserve"> </w:t>
      </w:r>
      <w:proofErr w:type="spellStart"/>
      <w:r w:rsidRPr="00B76704">
        <w:rPr>
          <w:szCs w:val="24"/>
        </w:rPr>
        <w:t>suggests</w:t>
      </w:r>
      <w:proofErr w:type="spellEnd"/>
      <w:r w:rsidRPr="00B76704">
        <w:rPr>
          <w:szCs w:val="24"/>
        </w:rPr>
        <w:t xml:space="preserve"> </w:t>
      </w:r>
      <w:proofErr w:type="spellStart"/>
      <w:r w:rsidRPr="00B76704">
        <w:rPr>
          <w:szCs w:val="24"/>
        </w:rPr>
        <w:t>that</w:t>
      </w:r>
      <w:proofErr w:type="spellEnd"/>
      <w:r w:rsidRPr="00B76704">
        <w:rPr>
          <w:szCs w:val="24"/>
        </w:rPr>
        <w:t xml:space="preserve"> a real estate </w:t>
      </w:r>
      <w:proofErr w:type="spellStart"/>
      <w:r w:rsidRPr="00B76704">
        <w:rPr>
          <w:szCs w:val="24"/>
        </w:rPr>
        <w:t>bubble</w:t>
      </w:r>
      <w:proofErr w:type="spellEnd"/>
      <w:r w:rsidRPr="00B76704">
        <w:rPr>
          <w:szCs w:val="24"/>
        </w:rPr>
        <w:t xml:space="preserve"> </w:t>
      </w:r>
      <w:proofErr w:type="spellStart"/>
      <w:r w:rsidRPr="00B76704">
        <w:rPr>
          <w:szCs w:val="24"/>
        </w:rPr>
        <w:t>did</w:t>
      </w:r>
      <w:proofErr w:type="spellEnd"/>
      <w:r w:rsidRPr="00B76704">
        <w:rPr>
          <w:szCs w:val="24"/>
        </w:rPr>
        <w:t xml:space="preserve"> </w:t>
      </w:r>
      <w:proofErr w:type="spellStart"/>
      <w:r w:rsidRPr="00B76704">
        <w:rPr>
          <w:szCs w:val="24"/>
        </w:rPr>
        <w:t>not</w:t>
      </w:r>
      <w:proofErr w:type="spellEnd"/>
      <w:r w:rsidRPr="00B76704">
        <w:rPr>
          <w:szCs w:val="24"/>
        </w:rPr>
        <w:t xml:space="preserve"> </w:t>
      </w:r>
      <w:proofErr w:type="spellStart"/>
      <w:r w:rsidRPr="00B76704">
        <w:rPr>
          <w:szCs w:val="24"/>
        </w:rPr>
        <w:t>appear</w:t>
      </w:r>
      <w:proofErr w:type="spellEnd"/>
      <w:r w:rsidRPr="00B76704">
        <w:rPr>
          <w:szCs w:val="24"/>
        </w:rPr>
        <w:t xml:space="preserve"> in Colombia </w:t>
      </w:r>
      <w:proofErr w:type="spellStart"/>
      <w:r w:rsidRPr="00B76704">
        <w:rPr>
          <w:szCs w:val="24"/>
        </w:rPr>
        <w:t>until</w:t>
      </w:r>
      <w:proofErr w:type="spellEnd"/>
      <w:r w:rsidRPr="00B76704">
        <w:rPr>
          <w:szCs w:val="24"/>
        </w:rPr>
        <w:t xml:space="preserve"> 2021. </w:t>
      </w:r>
      <w:proofErr w:type="spellStart"/>
      <w:r w:rsidRPr="00B76704">
        <w:rPr>
          <w:szCs w:val="24"/>
        </w:rPr>
        <w:t>Therefore</w:t>
      </w:r>
      <w:proofErr w:type="spellEnd"/>
      <w:r w:rsidRPr="00B76704">
        <w:rPr>
          <w:szCs w:val="24"/>
        </w:rPr>
        <w:t xml:space="preserve">, </w:t>
      </w:r>
      <w:proofErr w:type="spellStart"/>
      <w:r w:rsidRPr="00B76704">
        <w:rPr>
          <w:szCs w:val="24"/>
        </w:rPr>
        <w:t>the</w:t>
      </w:r>
      <w:proofErr w:type="spellEnd"/>
      <w:r w:rsidRPr="00B76704">
        <w:rPr>
          <w:szCs w:val="24"/>
        </w:rPr>
        <w:t xml:space="preserve"> </w:t>
      </w:r>
      <w:proofErr w:type="spellStart"/>
      <w:r w:rsidRPr="00B76704">
        <w:rPr>
          <w:szCs w:val="24"/>
        </w:rPr>
        <w:t>house</w:t>
      </w:r>
      <w:proofErr w:type="spellEnd"/>
      <w:r w:rsidRPr="00B76704">
        <w:rPr>
          <w:szCs w:val="24"/>
        </w:rPr>
        <w:t xml:space="preserve"> </w:t>
      </w:r>
      <w:proofErr w:type="spellStart"/>
      <w:r w:rsidRPr="00B76704">
        <w:rPr>
          <w:szCs w:val="24"/>
        </w:rPr>
        <w:t>price</w:t>
      </w:r>
      <w:proofErr w:type="spellEnd"/>
      <w:r w:rsidRPr="00B76704">
        <w:rPr>
          <w:szCs w:val="24"/>
        </w:rPr>
        <w:t xml:space="preserve"> </w:t>
      </w:r>
      <w:proofErr w:type="spellStart"/>
      <w:r w:rsidRPr="00B76704">
        <w:rPr>
          <w:szCs w:val="24"/>
        </w:rPr>
        <w:t>increases</w:t>
      </w:r>
      <w:proofErr w:type="spellEnd"/>
      <w:r w:rsidRPr="00B76704">
        <w:rPr>
          <w:szCs w:val="24"/>
        </w:rPr>
        <w:t xml:space="preserve"> </w:t>
      </w:r>
      <w:proofErr w:type="spellStart"/>
      <w:r w:rsidRPr="00B76704">
        <w:rPr>
          <w:szCs w:val="24"/>
        </w:rPr>
        <w:t>thanks</w:t>
      </w:r>
      <w:proofErr w:type="spellEnd"/>
      <w:r w:rsidRPr="00B76704">
        <w:rPr>
          <w:szCs w:val="24"/>
        </w:rPr>
        <w:t xml:space="preserve"> </w:t>
      </w:r>
      <w:proofErr w:type="spellStart"/>
      <w:r w:rsidRPr="00B76704">
        <w:rPr>
          <w:szCs w:val="24"/>
        </w:rPr>
        <w:t>to</w:t>
      </w:r>
      <w:proofErr w:type="spellEnd"/>
      <w:r w:rsidRPr="00B76704">
        <w:rPr>
          <w:szCs w:val="24"/>
        </w:rPr>
        <w:t xml:space="preserve"> </w:t>
      </w:r>
      <w:proofErr w:type="spellStart"/>
      <w:r w:rsidRPr="00B76704">
        <w:rPr>
          <w:szCs w:val="24"/>
        </w:rPr>
        <w:t>the</w:t>
      </w:r>
      <w:proofErr w:type="spellEnd"/>
      <w:r w:rsidRPr="00B76704">
        <w:rPr>
          <w:szCs w:val="24"/>
        </w:rPr>
        <w:t xml:space="preserve"> </w:t>
      </w:r>
      <w:proofErr w:type="spellStart"/>
      <w:r w:rsidRPr="00B76704">
        <w:rPr>
          <w:szCs w:val="24"/>
        </w:rPr>
        <w:t>fundamentals</w:t>
      </w:r>
      <w:proofErr w:type="spellEnd"/>
      <w:r w:rsidRPr="00B76704">
        <w:rPr>
          <w:szCs w:val="24"/>
        </w:rPr>
        <w:t> </w:t>
      </w:r>
      <w:proofErr w:type="spellStart"/>
      <w:r w:rsidRPr="00B76704">
        <w:rPr>
          <w:szCs w:val="24"/>
        </w:rPr>
        <w:t>of</w:t>
      </w:r>
      <w:proofErr w:type="spellEnd"/>
      <w:r w:rsidRPr="00B76704">
        <w:rPr>
          <w:szCs w:val="24"/>
        </w:rPr>
        <w:t> </w:t>
      </w:r>
      <w:proofErr w:type="spellStart"/>
      <w:r w:rsidRPr="00B76704">
        <w:rPr>
          <w:szCs w:val="24"/>
        </w:rPr>
        <w:t>the</w:t>
      </w:r>
      <w:proofErr w:type="spellEnd"/>
      <w:r w:rsidRPr="00B76704">
        <w:rPr>
          <w:szCs w:val="24"/>
        </w:rPr>
        <w:t> </w:t>
      </w:r>
      <w:proofErr w:type="spellStart"/>
      <w:r w:rsidRPr="00B76704">
        <w:rPr>
          <w:szCs w:val="24"/>
        </w:rPr>
        <w:t>market</w:t>
      </w:r>
      <w:proofErr w:type="spellEnd"/>
      <w:r w:rsidRPr="00B76704">
        <w:rPr>
          <w:szCs w:val="24"/>
        </w:rPr>
        <w:t>.</w:t>
      </w:r>
    </w:p>
    <w:p w14:paraId="77F33938" w14:textId="77777777" w:rsidR="00B76704" w:rsidRPr="00B76704" w:rsidRDefault="00B76704" w:rsidP="006B13CA">
      <w:pPr>
        <w:ind w:firstLine="708"/>
        <w:rPr>
          <w:szCs w:val="24"/>
        </w:rPr>
      </w:pPr>
    </w:p>
    <w:p w14:paraId="22E287CF" w14:textId="7ECD1200" w:rsidR="006B13CA" w:rsidRPr="002D7A73" w:rsidRDefault="006B13CA" w:rsidP="002D066F">
      <w:pPr>
        <w:ind w:left="624"/>
        <w:rPr>
          <w:szCs w:val="24"/>
          <w:lang w:val="en-US"/>
        </w:rPr>
      </w:pPr>
      <w:r w:rsidRPr="008876CF">
        <w:rPr>
          <w:i/>
          <w:szCs w:val="24"/>
          <w:lang w:val="en-US"/>
        </w:rPr>
        <w:t>Keywords</w:t>
      </w:r>
      <w:r w:rsidRPr="002D7A73">
        <w:rPr>
          <w:b/>
          <w:szCs w:val="24"/>
          <w:lang w:val="en-US"/>
        </w:rPr>
        <w:t>:</w:t>
      </w:r>
      <w:r w:rsidRPr="002D7A73">
        <w:rPr>
          <w:szCs w:val="24"/>
          <w:lang w:val="en-US"/>
        </w:rPr>
        <w:t xml:space="preserve"> </w:t>
      </w:r>
      <w:proofErr w:type="gramStart"/>
      <w:r w:rsidR="00232999" w:rsidRPr="00232999">
        <w:rPr>
          <w:szCs w:val="24"/>
          <w:lang w:val="en-US"/>
        </w:rPr>
        <w:t>Real estate bubble,</w:t>
      </w:r>
      <w:proofErr w:type="gramEnd"/>
      <w:r w:rsidR="00232999" w:rsidRPr="00232999">
        <w:rPr>
          <w:szCs w:val="24"/>
          <w:lang w:val="en-US"/>
        </w:rPr>
        <w:t xml:space="preserve"> used housing price index, ARIMA models, stability of parameters, collaborative economy.</w:t>
      </w:r>
    </w:p>
    <w:p w14:paraId="784EB85F" w14:textId="77777777" w:rsidR="002557AD" w:rsidRPr="002D7A73" w:rsidRDefault="002557AD">
      <w:pPr>
        <w:spacing w:after="160" w:line="259" w:lineRule="auto"/>
        <w:jc w:val="left"/>
        <w:rPr>
          <w:b/>
          <w:lang w:val="en-US"/>
        </w:rPr>
      </w:pPr>
      <w:bookmarkStart w:id="17" w:name="_Toc437858002"/>
      <w:bookmarkStart w:id="18" w:name="_Toc437858423"/>
      <w:bookmarkStart w:id="19" w:name="_Toc440985125"/>
      <w:r w:rsidRPr="002D7A73">
        <w:rPr>
          <w:b/>
          <w:lang w:val="en-US"/>
        </w:rPr>
        <w:br w:type="page"/>
      </w:r>
    </w:p>
    <w:p w14:paraId="1ECD2FCA" w14:textId="6D653BEA" w:rsidR="003C6C7C" w:rsidRPr="003C6C7C" w:rsidRDefault="006B13CA" w:rsidP="003C6C7C">
      <w:pPr>
        <w:pStyle w:val="Ttulo1"/>
      </w:pPr>
      <w:bookmarkStart w:id="20" w:name="_Toc138838560"/>
      <w:r w:rsidRPr="00285913">
        <w:lastRenderedPageBreak/>
        <w:t>Introducción</w:t>
      </w:r>
      <w:bookmarkEnd w:id="17"/>
      <w:bookmarkEnd w:id="18"/>
      <w:bookmarkEnd w:id="19"/>
      <w:bookmarkEnd w:id="20"/>
    </w:p>
    <w:p w14:paraId="40AF141A" w14:textId="77777777" w:rsidR="003C6C7C" w:rsidRPr="00187073" w:rsidRDefault="003C6C7C" w:rsidP="003C6C7C"/>
    <w:p w14:paraId="0B0092A0" w14:textId="3B75461E" w:rsidR="00C7173F" w:rsidRDefault="00C7173F" w:rsidP="00C7173F">
      <w:pPr>
        <w:pStyle w:val="PrrAPA"/>
      </w:pPr>
      <w:r>
        <w:t xml:space="preserve">Voces de todos los frentes se han referido a la existencia de una burbuja inmobiliaria en el país dado que los precios de los inmuebles han crecido a una tasa media del 7 % anual </w:t>
      </w:r>
      <w:sdt>
        <w:sdtPr>
          <w:rPr>
            <w:color w:val="000000"/>
          </w:rPr>
          <w:tag w:val="MENDELEY_CITATION_v3_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"/>
          <w:id w:val="174768137"/>
          <w:placeholder>
            <w:docPart w:val="5703E0E5AE3249009826FEF2B0D97F22"/>
          </w:placeholder>
        </w:sdtPr>
        <w:sdtEndPr/>
        <w:sdtContent>
          <w:r w:rsidR="008C3853" w:rsidRPr="008C3853">
            <w:rPr>
              <w:color w:val="000000"/>
            </w:rPr>
            <w:t>(DANE, 2023)</w:t>
          </w:r>
        </w:sdtContent>
      </w:sdt>
      <w:r>
        <w:t xml:space="preserve"> en los últimos 5 años. Por esta </w:t>
      </w:r>
      <w:r w:rsidR="006A17C2">
        <w:t>razón</w:t>
      </w:r>
      <w:r>
        <w:t xml:space="preserve"> es importante analizar s</w:t>
      </w:r>
      <w:r w:rsidR="006A17C2">
        <w:t>í</w:t>
      </w:r>
      <w:r>
        <w:t xml:space="preserve"> efectivamente en Colombia puede hablarse de una burbuja inmobiliaria en los últimos años. Este estudio realiza una nueva revisión y evaluación del fenómeno usando el método sugerido por </w:t>
      </w:r>
      <w:sdt>
        <w:sdtPr>
          <w:rPr>
            <w:color w:val="000000"/>
          </w:rPr>
          <w:tag w:val="MENDELEY_CITATION_v3_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"/>
          <w:id w:val="2138144138"/>
          <w:placeholder>
            <w:docPart w:val="5703E0E5AE3249009826FEF2B0D97F22"/>
          </w:placeholder>
        </w:sdtPr>
        <w:sdtEndPr/>
        <w:sdtContent>
          <w:proofErr w:type="spellStart"/>
          <w:r w:rsidR="008C3853" w:rsidRPr="008C3853">
            <w:rPr>
              <w:color w:val="000000"/>
            </w:rPr>
            <w:t>Franses</w:t>
          </w:r>
          <w:proofErr w:type="spellEnd"/>
          <w:r w:rsidR="008C3853" w:rsidRPr="008C3853">
            <w:rPr>
              <w:color w:val="000000"/>
            </w:rPr>
            <w:t xml:space="preserve"> (2016)</w:t>
          </w:r>
        </w:sdtContent>
      </w:sdt>
      <w:r>
        <w:t xml:space="preserve"> y aplicado en Colombia por </w:t>
      </w:r>
      <w:sdt>
        <w:sdtPr>
          <w:rPr>
            <w:color w:val="000000"/>
          </w:rPr>
          <w:tag w:val="MENDELEY_CITATION_v3_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"/>
          <w:id w:val="1930687298"/>
          <w:placeholder>
            <w:docPart w:val="5703E0E5AE3249009826FEF2B0D97F22"/>
          </w:placeholder>
        </w:sdtPr>
        <w:sdtEndPr/>
        <w:sdtContent>
          <w:r w:rsidR="008C3853" w:rsidRPr="008C3853">
            <w:rPr>
              <w:color w:val="000000"/>
            </w:rPr>
            <w:t>Rendón-García et al. (2019)</w:t>
          </w:r>
        </w:sdtContent>
      </w:sdt>
      <w:r>
        <w:t xml:space="preserve"> para el periodo 2010-2015. As</w:t>
      </w:r>
      <w:r w:rsidR="00FD7997">
        <w:t xml:space="preserve">í </w:t>
      </w:r>
      <w:r>
        <w:t xml:space="preserve">mismo, se propone un análisis adicional de consistencia de los parámetros en toda la serie de datos mediante la prueba de errores acumulados propuesta por </w:t>
      </w:r>
      <w:proofErr w:type="spellStart"/>
      <w:r>
        <w:t>Chow</w:t>
      </w:r>
      <w:proofErr w:type="spellEnd"/>
      <w:r>
        <w:t xml:space="preserve"> </w:t>
      </w:r>
      <w:sdt>
        <w:sdtPr>
          <w:tag w:val="MENDELEY_CITATION_v3_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"/>
          <w:id w:val="-1559541328"/>
          <w:placeholder>
            <w:docPart w:val="5703E0E5AE3249009826FEF2B0D97F22"/>
          </w:placeholder>
        </w:sdtPr>
        <w:sdtEndPr/>
        <w:sdtContent>
          <w:r w:rsidR="008C3853">
            <w:rPr>
              <w:rFonts w:eastAsia="Times New Roman"/>
            </w:rPr>
            <w:t xml:space="preserve">(Johnston &amp; </w:t>
          </w:r>
          <w:proofErr w:type="spellStart"/>
          <w:r w:rsidR="008C3853">
            <w:rPr>
              <w:rFonts w:eastAsia="Times New Roman"/>
            </w:rPr>
            <w:t>DiNardo</w:t>
          </w:r>
          <w:proofErr w:type="spellEnd"/>
          <w:r w:rsidR="008C3853">
            <w:rPr>
              <w:rFonts w:eastAsia="Times New Roman"/>
            </w:rPr>
            <w:t>, 1997)</w:t>
          </w:r>
        </w:sdtContent>
      </w:sdt>
      <w:r>
        <w:t xml:space="preserve"> para verificar s</w:t>
      </w:r>
      <w:r w:rsidR="00D33158">
        <w:t>í</w:t>
      </w:r>
      <w:r>
        <w:t xml:space="preserve"> la crisis del UPAC </w:t>
      </w:r>
      <w:r w:rsidR="00FA7BD1">
        <w:t>en</w:t>
      </w:r>
      <w:r>
        <w:t xml:space="preserve"> 1999 influyó en la senda del crecimiento de los precios para los años siguientes.  </w:t>
      </w:r>
      <w:r w:rsidR="00FA7BD1">
        <w:t>S</w:t>
      </w:r>
      <w:r>
        <w:t>e hace uso de la serie de índice de precio de vivienda usada (IPVU) publicada por el Banco de la República desde 1989 hasta 2021.</w:t>
      </w:r>
    </w:p>
    <w:p w14:paraId="2E123178" w14:textId="77777777" w:rsidR="00C7173F" w:rsidRDefault="00C7173F" w:rsidP="009E1272">
      <w:pPr>
        <w:pStyle w:val="PrrAPA"/>
      </w:pPr>
    </w:p>
    <w:p w14:paraId="17A2FA5F" w14:textId="23F18A95" w:rsidR="003C6C7C" w:rsidRDefault="003C6C7C" w:rsidP="009E1272">
      <w:pPr>
        <w:pStyle w:val="PrrAPA"/>
      </w:pPr>
      <w:r>
        <w:t xml:space="preserve">El objetivo de este trabajo de monografía es verificar la existencia y el riesgo que se presente una burbuja inmobiliaria en Colombia </w:t>
      </w:r>
      <w:r w:rsidR="00510A77">
        <w:t>en</w:t>
      </w:r>
      <w:r>
        <w:t xml:space="preserve"> las principales ciudades</w:t>
      </w:r>
      <w:r w:rsidR="001D603D">
        <w:t xml:space="preserve"> </w:t>
      </w:r>
      <w:r>
        <w:t>con énfasis en el análisis de la tendencia en los años recientes (2015 a 2021). El acelerado crecimiento de los precios de la vivienda en las principales ciudades del país ha capturado titulares en los medios en los últimos meses, asociando este fenómeno al incremento de turistas y nómadas digitales, así como, a la puesta en marcha de nuevas formas de negocio de la economía colaborativa</w:t>
      </w:r>
      <w:r>
        <w:rPr>
          <w:rStyle w:val="Refdecomentario"/>
          <w:rFonts w:cstheme="minorBidi"/>
        </w:rPr>
        <w:t>.</w:t>
      </w:r>
      <w:r>
        <w:t xml:space="preserve"> Publicaciones como las de</w:t>
      </w:r>
      <w:sdt>
        <w:sdtPr>
          <w:rPr>
            <w:color w:val="000000"/>
          </w:rPr>
          <w:tag w:val="MENDELEY_CITATION_v3_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"/>
          <w:id w:val="-185603529"/>
          <w:placeholder>
            <w:docPart w:val="4B32CBBF9F0B410BAA496E301B598119"/>
          </w:placeholder>
        </w:sdtPr>
        <w:sdtEndPr/>
        <w:sdtContent>
          <w:r w:rsidR="008C3853" w:rsidRPr="008C3853">
            <w:rPr>
              <w:color w:val="000000"/>
            </w:rPr>
            <w:t xml:space="preserve"> Portafolio (2023) y Semana (2023)se han ocupado del tema.</w:t>
          </w:r>
        </w:sdtContent>
      </w:sdt>
      <w:r>
        <w:t xml:space="preserve"> En Colombia, tras ser superada la crisis del UPAC de 1999 se ha observado un crecimiento sostenido de los precios de los productos inmobiliarios a una tasa media del 3,15 %</w:t>
      </w:r>
      <w:r w:rsidR="00EF6CAF">
        <w:t>, y a partir del 215 esta tasa se ubica en el 7%</w:t>
      </w:r>
      <w:r>
        <w:t>.</w:t>
      </w:r>
      <w:r w:rsidR="00F153EA">
        <w:t>(cálculos propios)</w:t>
      </w:r>
      <w:r>
        <w:t xml:space="preserve"> La vivienda continúa siendo el acervo primario de riqueza de las familias del país, y la aspiración de muchas personas en su esfuerzo personal por salir de la pobreza y construir riqueza. Esta investigación explora el comportamiento del precio de las viviendas en Colombia y en sus principales ciudades </w:t>
      </w:r>
      <w:r w:rsidRPr="00187073">
        <w:t>para los años 2015 a 2021</w:t>
      </w:r>
      <w:r>
        <w:t xml:space="preserve"> con el objeto de evaluar la existencia de burbuja inmobiliaria</w:t>
      </w:r>
      <w:r w:rsidR="00122265">
        <w:t xml:space="preserve">. </w:t>
      </w:r>
    </w:p>
    <w:p w14:paraId="626BC894" w14:textId="77777777" w:rsidR="003C6C7C" w:rsidRDefault="003C6C7C" w:rsidP="009E1272">
      <w:pPr>
        <w:pStyle w:val="PrrAPA"/>
      </w:pPr>
    </w:p>
    <w:p w14:paraId="5BFACD33" w14:textId="07860EEB" w:rsidR="003C6C7C" w:rsidRDefault="003C6C7C" w:rsidP="009E1272">
      <w:pPr>
        <w:pStyle w:val="PrrAPA"/>
      </w:pPr>
      <w:r>
        <w:t xml:space="preserve">Las burbujas están relacionadas con prácticas especulativas del mercado y se definen como un incremento del volumen de transacciones que difieren bastante del valor económico de sus </w:t>
      </w:r>
      <w:r>
        <w:lastRenderedPageBreak/>
        <w:t>variables fundamentale</w:t>
      </w:r>
      <w:r w:rsidR="009E1272">
        <w:t>s</w:t>
      </w:r>
      <w:r w:rsidR="003A5288">
        <w:t xml:space="preserve"> como las presiones de oferta y demanda </w:t>
      </w:r>
      <w:r w:rsidR="008D453E">
        <w:t>y a presiones especulativas que</w:t>
      </w:r>
      <w:r w:rsidR="00122265">
        <w:t xml:space="preserve"> en el caso del mercado inmobiliario</w:t>
      </w:r>
      <w:r w:rsidR="008D453E">
        <w:t xml:space="preserve"> simplemente consisten</w:t>
      </w:r>
      <w:r w:rsidR="00244E30">
        <w:t xml:space="preserve"> </w:t>
      </w:r>
      <w:r w:rsidR="0039282F">
        <w:t xml:space="preserve">en que las personas compran una vivienda con la esperanza de venderla al </w:t>
      </w:r>
      <w:r w:rsidR="00244E30">
        <w:t>tiempo a un mayor precio</w:t>
      </w:r>
      <w:r>
        <w:t xml:space="preserve">. Una de las características principales de las burbujas es la dificultad para calcular el valor real de un activo y en el momento en que </w:t>
      </w:r>
      <w:r w:rsidR="00CC3D2A">
        <w:t>el verdadero</w:t>
      </w:r>
      <w:r>
        <w:t xml:space="preserve"> valor es identificado ocurre un colapso brusco de los precios. En el caso de los bienes inmobiliarios por tratarse de un bien de baja liquidez el colapso es más lento</w:t>
      </w:r>
      <w:r w:rsidR="002F6550">
        <w:t xml:space="preserve"> dad</w:t>
      </w:r>
      <w:r w:rsidR="000A6D52">
        <w:t>a la dificultad de encontrar el precio real del activo</w:t>
      </w:r>
      <w:r>
        <w:t xml:space="preserve">. </w:t>
      </w:r>
    </w:p>
    <w:p w14:paraId="3F9F0BE6" w14:textId="77777777" w:rsidR="003C6C7C" w:rsidRDefault="003C6C7C" w:rsidP="009E1272">
      <w:pPr>
        <w:pStyle w:val="PrrAPA"/>
      </w:pPr>
    </w:p>
    <w:p w14:paraId="0B218686" w14:textId="77777777" w:rsidR="00C116C6" w:rsidRDefault="00C116C6" w:rsidP="00F04C55">
      <w:pPr>
        <w:pStyle w:val="PrrAPA"/>
        <w:ind w:firstLine="0"/>
      </w:pPr>
    </w:p>
    <w:p w14:paraId="0989978C" w14:textId="5D3872B5" w:rsidR="003C6C7C" w:rsidRPr="00982817" w:rsidRDefault="003C6C7C" w:rsidP="00C116C6">
      <w:pPr>
        <w:pStyle w:val="PrrAPA"/>
      </w:pPr>
      <w:r>
        <w:t xml:space="preserve">El trabajo consta de </w:t>
      </w:r>
      <w:r w:rsidR="00643AAF">
        <w:t>siete</w:t>
      </w:r>
      <w:r>
        <w:t xml:space="preserve"> partes incluida esta introducción. En la segunda parte se presenta el porqué es necesaria la revisión del problema</w:t>
      </w:r>
      <w:r w:rsidR="00262C44">
        <w:t>, en la</w:t>
      </w:r>
      <w:r w:rsidR="00A62153">
        <w:t xml:space="preserve"> tercera</w:t>
      </w:r>
      <w:r w:rsidR="00262C44">
        <w:t xml:space="preserve"> se plantean</w:t>
      </w:r>
      <w:r>
        <w:t xml:space="preserve"> los objetivos de este estudio. En </w:t>
      </w:r>
      <w:r w:rsidR="00A62153">
        <w:t xml:space="preserve">una cuarta sección </w:t>
      </w:r>
      <w:r>
        <w:t>se muestra la revisión de la literatura</w:t>
      </w:r>
      <w:r w:rsidR="00991A7A">
        <w:t>,</w:t>
      </w:r>
      <w:r>
        <w:t xml:space="preserve"> la metodología propuesta</w:t>
      </w:r>
      <w:r w:rsidR="00991A7A">
        <w:t xml:space="preserve"> compone </w:t>
      </w:r>
      <w:r w:rsidR="00A65E28">
        <w:t>el quinto apartado, en el</w:t>
      </w:r>
      <w:r>
        <w:t xml:space="preserve"> </w:t>
      </w:r>
      <w:r w:rsidR="00A65E28">
        <w:t>sexto</w:t>
      </w:r>
      <w:r>
        <w:t xml:space="preserve"> aparte presenta los resultados de la investigac</w:t>
      </w:r>
      <w:r w:rsidR="0014585B">
        <w:t>ión</w:t>
      </w:r>
      <w:r>
        <w:t xml:space="preserve">. Por último, se presentan las conclusiones y discusión de los alcances. </w:t>
      </w:r>
    </w:p>
    <w:p w14:paraId="0FBF02C3" w14:textId="4A20093E" w:rsidR="00EF6CAF" w:rsidRDefault="00EF6CAF">
      <w:pPr>
        <w:spacing w:after="160" w:line="259" w:lineRule="auto"/>
        <w:jc w:val="left"/>
      </w:pPr>
      <w:bookmarkStart w:id="21" w:name="_Toc440985126"/>
      <w:r>
        <w:br w:type="page"/>
      </w:r>
    </w:p>
    <w:p w14:paraId="2AFBB7EA" w14:textId="4642E7AF" w:rsidR="00257918" w:rsidRPr="000A7650" w:rsidRDefault="00257918" w:rsidP="00E1549F">
      <w:pPr>
        <w:pStyle w:val="Ttulo1"/>
      </w:pPr>
      <w:bookmarkStart w:id="22" w:name="_Toc138838561"/>
      <w:r w:rsidRPr="000A7650">
        <w:lastRenderedPageBreak/>
        <w:t xml:space="preserve">1 </w:t>
      </w:r>
      <w:r w:rsidR="00115036" w:rsidRPr="000A7650">
        <w:t xml:space="preserve">Planteamiento del </w:t>
      </w:r>
      <w:r w:rsidR="0023515A" w:rsidRPr="000A7650">
        <w:t>p</w:t>
      </w:r>
      <w:r w:rsidR="00115036" w:rsidRPr="000A7650">
        <w:t>roblema</w:t>
      </w:r>
      <w:bookmarkEnd w:id="21"/>
      <w:bookmarkEnd w:id="22"/>
    </w:p>
    <w:p w14:paraId="05C19BA6" w14:textId="77777777" w:rsidR="001A5143" w:rsidRDefault="001A5143" w:rsidP="00044AD7">
      <w:pPr>
        <w:ind w:firstLine="708"/>
        <w:rPr>
          <w:rFonts w:cs="Times New Roman"/>
          <w:szCs w:val="24"/>
        </w:rPr>
      </w:pPr>
    </w:p>
    <w:p w14:paraId="1BC70247" w14:textId="60E10EFC" w:rsidR="00E06329" w:rsidRPr="00694015" w:rsidRDefault="00E06329" w:rsidP="00E06329">
      <w:pPr>
        <w:pStyle w:val="PrrAPA"/>
      </w:pPr>
      <w:r w:rsidRPr="00694015">
        <w:t>Mucho se especula en los corrillos públicos y en medios masivos especializados acerca de los incrementos en el precio de la vivienda en Colombia y sobre una posible burbuja inmobiliaria. Las cifras indican que el precio de las vivienda</w:t>
      </w:r>
      <w:r>
        <w:t>s</w:t>
      </w:r>
      <w:r w:rsidRPr="00694015">
        <w:t xml:space="preserve"> se duplicó en poco más de 10 años </w:t>
      </w:r>
      <w:r w:rsidR="00EE7D1E">
        <w:t>presentando</w:t>
      </w:r>
      <w:r w:rsidR="00EE7D1E" w:rsidRPr="00694015">
        <w:t xml:space="preserve"> </w:t>
      </w:r>
      <w:r w:rsidRPr="00694015">
        <w:t xml:space="preserve">una </w:t>
      </w:r>
      <w:r w:rsidR="00EE7D1E">
        <w:t xml:space="preserve">tasa </w:t>
      </w:r>
      <w:r w:rsidRPr="00694015">
        <w:t>media</w:t>
      </w:r>
      <w:r w:rsidR="00EE7D1E">
        <w:t xml:space="preserve"> de crecimiento</w:t>
      </w:r>
      <w:r w:rsidRPr="00694015">
        <w:t xml:space="preserve"> anual aproximada del 7% entre los años 2003 y 2013 </w:t>
      </w:r>
      <w:sdt>
        <w:sdtPr>
          <w:rPr>
            <w:color w:val="000000"/>
          </w:rPr>
          <w:tag w:val="MENDELEY_CITATION_v3_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"/>
          <w:id w:val="1579086992"/>
          <w:placeholder>
            <w:docPart w:val="96774A7E1CAF46328FA7DA6EACD7D5B3"/>
          </w:placeholder>
        </w:sdtPr>
        <w:sdtEndPr/>
        <w:sdtContent>
          <w:r w:rsidR="008C3853" w:rsidRPr="008C3853">
            <w:rPr>
              <w:color w:val="000000"/>
            </w:rPr>
            <w:t>(Rendón-García et al., 2019)</w:t>
          </w:r>
        </w:sdtContent>
      </w:sdt>
      <w:r w:rsidR="00EE7D1E">
        <w:rPr>
          <w:color w:val="000000"/>
        </w:rPr>
        <w:t xml:space="preserve">. </w:t>
      </w:r>
      <w:sdt>
        <w:sdtPr>
          <w:rPr>
            <w:color w:val="000000"/>
          </w:rPr>
          <w:tag w:val="MENDELEY_CITATION_v3_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"/>
          <w:id w:val="611794130"/>
          <w:placeholder>
            <w:docPart w:val="96774A7E1CAF46328FA7DA6EACD7D5B3"/>
          </w:placeholder>
        </w:sdtPr>
        <w:sdtEndPr/>
        <w:sdtContent>
          <w:r w:rsidR="008C3853" w:rsidRPr="008C3853">
            <w:rPr>
              <w:color w:val="000000"/>
            </w:rPr>
            <w:t>Forbes (2020), La República (2021), y Corficolombiana (2023)</w:t>
          </w:r>
        </w:sdtContent>
      </w:sdt>
      <w:r w:rsidRPr="00694015">
        <w:rPr>
          <w:color w:val="000000"/>
        </w:rPr>
        <w:t xml:space="preserve"> han </w:t>
      </w:r>
      <w:r w:rsidR="00F64C94">
        <w:rPr>
          <w:color w:val="000000"/>
        </w:rPr>
        <w:t xml:space="preserve">planteado </w:t>
      </w:r>
      <w:r w:rsidRPr="00694015">
        <w:rPr>
          <w:color w:val="000000"/>
        </w:rPr>
        <w:t>la existencia de una burbuja inmobiliaria en Colombia para los últimos años</w:t>
      </w:r>
      <w:r w:rsidRPr="00694015">
        <w:t xml:space="preserve">. </w:t>
      </w:r>
      <w:r w:rsidR="0028567A">
        <w:t xml:space="preserve"> </w:t>
      </w:r>
      <w:r w:rsidR="000C6E42">
        <w:t>E</w:t>
      </w:r>
      <w:r w:rsidR="0028567A">
        <w:t xml:space="preserve">stas publicaciones apuntan a que en Colombia el precio de la vivienda se ha incrementado </w:t>
      </w:r>
      <w:r w:rsidR="00F3331C">
        <w:t xml:space="preserve">significativamente </w:t>
      </w:r>
      <w:r w:rsidR="00D4322C">
        <w:t xml:space="preserve">pero no se ponen de acuerdo en </w:t>
      </w:r>
      <w:r w:rsidR="00397460">
        <w:t>la existencia o no de una burbuja</w:t>
      </w:r>
      <w:r w:rsidR="00D509F4">
        <w:t xml:space="preserve">. </w:t>
      </w:r>
    </w:p>
    <w:p w14:paraId="25753BE0" w14:textId="77777777" w:rsidR="00E06329" w:rsidRPr="00694015" w:rsidRDefault="00E06329" w:rsidP="00F04C55">
      <w:pPr>
        <w:pStyle w:val="PrrAPA"/>
        <w:ind w:firstLine="0"/>
      </w:pPr>
    </w:p>
    <w:p w14:paraId="1D86C72F" w14:textId="229E99C4" w:rsidR="00E06329" w:rsidRPr="00694015" w:rsidRDefault="00EF6CAF" w:rsidP="00E06329">
      <w:pPr>
        <w:pStyle w:val="PrrAPA"/>
      </w:pPr>
      <w:r>
        <w:t>Si bien e</w:t>
      </w:r>
      <w:r w:rsidR="00E06329" w:rsidRPr="00694015">
        <w:t>l precio de la vivienda se ha incrementado en los últimos años</w:t>
      </w:r>
      <w:r>
        <w:t>,</w:t>
      </w:r>
      <w:r w:rsidR="00E06329" w:rsidRPr="00694015">
        <w:t xml:space="preserve"> no se sabe </w:t>
      </w:r>
      <w:r w:rsidR="003F2F41" w:rsidRPr="00694015">
        <w:t>cuáles</w:t>
      </w:r>
      <w:r w:rsidR="00E06329" w:rsidRPr="00694015">
        <w:t xml:space="preserve"> son las causas del aumento. E</w:t>
      </w:r>
      <w:r w:rsidR="00EE7D1E">
        <w:t xml:space="preserve">n la </w:t>
      </w:r>
      <w:r w:rsidR="004816E8">
        <w:t>básica de la economía</w:t>
      </w:r>
      <w:r w:rsidR="00EE7D1E">
        <w:t xml:space="preserve"> e</w:t>
      </w:r>
      <w:r w:rsidR="00E06329" w:rsidRPr="00694015">
        <w:t xml:space="preserve">l incremento del precio de </w:t>
      </w:r>
      <w:r w:rsidR="004816E8">
        <w:t>un</w:t>
      </w:r>
      <w:r w:rsidR="00EE7D1E">
        <w:t xml:space="preserve"> bien</w:t>
      </w:r>
      <w:r w:rsidR="00E06329" w:rsidRPr="00694015">
        <w:t xml:space="preserve"> </w:t>
      </w:r>
      <w:r w:rsidR="00EE7D1E">
        <w:t>es</w:t>
      </w:r>
      <w:r w:rsidR="00E06329" w:rsidRPr="00694015">
        <w:t xml:space="preserve"> </w:t>
      </w:r>
      <w:r>
        <w:t>explicado por el comportamiento</w:t>
      </w:r>
      <w:r w:rsidR="00E06329" w:rsidRPr="00694015">
        <w:t xml:space="preserve"> de variables fundamentales del mercado</w:t>
      </w:r>
      <w:r w:rsidR="004816E8">
        <w:t xml:space="preserve"> que para el caso de la vivienda </w:t>
      </w:r>
      <w:r w:rsidR="00EF36CD">
        <w:t>se habla de variables</w:t>
      </w:r>
      <w:r w:rsidR="00E06329" w:rsidRPr="00694015">
        <w:t xml:space="preserve"> como los costos de producción (tierra, insumos, tasa de cambio) o </w:t>
      </w:r>
      <w:r w:rsidR="00EE7D1E">
        <w:t xml:space="preserve">el </w:t>
      </w:r>
      <w:r w:rsidR="00E06329" w:rsidRPr="00694015">
        <w:t xml:space="preserve">aumento de la demanda. La reconfiguración urbana de las ciudades de las últimas décadas junto con la proliferación de fenómenos como la inmigración, el turismo y el uso de aplicaciones como Airbnb y Uber (arquetipos de la economía colaborativa) </w:t>
      </w:r>
      <w:r>
        <w:t xml:space="preserve">han sido relacionadas con </w:t>
      </w:r>
      <w:r w:rsidR="00EE7D1E" w:rsidRPr="00694015">
        <w:t xml:space="preserve">efecto </w:t>
      </w:r>
      <w:r w:rsidR="00EE7D1E">
        <w:t>al alza</w:t>
      </w:r>
      <w:r w:rsidR="00EE7D1E" w:rsidRPr="00694015">
        <w:t xml:space="preserve"> </w:t>
      </w:r>
      <w:r w:rsidR="00EE7D1E">
        <w:t xml:space="preserve">en </w:t>
      </w:r>
      <w:r w:rsidR="00E06329" w:rsidRPr="00694015">
        <w:t xml:space="preserve">los niveles de precios de la vivienda. Así lo documentan </w:t>
      </w:r>
      <w:sdt>
        <w:sdtPr>
          <w:rPr>
            <w:color w:val="000000"/>
          </w:rPr>
          <w:tag w:val="MENDELEY_CITATION_v3_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"/>
          <w:id w:val="1255556009"/>
          <w:placeholder>
            <w:docPart w:val="96774A7E1CAF46328FA7DA6EACD7D5B3"/>
          </w:placeholder>
        </w:sdtPr>
        <w:sdtEndPr/>
        <w:sdtContent>
          <w:r w:rsidR="008C3853" w:rsidRPr="008C3853">
            <w:rPr>
              <w:color w:val="000000"/>
            </w:rPr>
            <w:t xml:space="preserve">Quijano-Gómez (2020) y Romero (2018) </w:t>
          </w:r>
        </w:sdtContent>
      </w:sdt>
      <w:r w:rsidR="00E06329" w:rsidRPr="00694015">
        <w:t xml:space="preserve"> para las ciudades de Bogotá y Barranquilla</w:t>
      </w:r>
      <w:r>
        <w:t>,</w:t>
      </w:r>
      <w:r w:rsidR="00E06329" w:rsidRPr="00694015">
        <w:t xml:space="preserve"> respectivamente. De acuerdo con ellos, la g</w:t>
      </w:r>
      <w:proofErr w:type="spellStart"/>
      <w:r w:rsidR="00E06329" w:rsidRPr="00694015">
        <w:rPr>
          <w:color w:val="000000"/>
          <w:lang w:val="es-MX"/>
        </w:rPr>
        <w:t>entrificación</w:t>
      </w:r>
      <w:proofErr w:type="spellEnd"/>
      <w:r w:rsidR="00E06329" w:rsidRPr="00694015">
        <w:rPr>
          <w:color w:val="000000"/>
          <w:lang w:val="es-MX"/>
        </w:rPr>
        <w:t xml:space="preserve"> y la </w:t>
      </w:r>
      <w:proofErr w:type="spellStart"/>
      <w:r w:rsidR="00E06329" w:rsidRPr="00694015">
        <w:rPr>
          <w:color w:val="000000"/>
          <w:lang w:val="es-MX"/>
        </w:rPr>
        <w:t>parahotelería</w:t>
      </w:r>
      <w:proofErr w:type="spellEnd"/>
      <w:r w:rsidR="00E06329" w:rsidRPr="00694015">
        <w:rPr>
          <w:color w:val="000000"/>
          <w:lang w:val="es-MX"/>
        </w:rPr>
        <w:t xml:space="preserve"> han transformado las condiciones socioeconómicas de estas ciudades; para el caso bogotano se ha cambiado el uso del suelo en el centro de la ciudad y, para </w:t>
      </w:r>
      <w:r w:rsidR="00E06329">
        <w:rPr>
          <w:color w:val="000000"/>
          <w:lang w:val="es-MX"/>
        </w:rPr>
        <w:t>B</w:t>
      </w:r>
      <w:r w:rsidR="00E06329" w:rsidRPr="00694015">
        <w:rPr>
          <w:color w:val="000000"/>
          <w:lang w:val="es-MX"/>
        </w:rPr>
        <w:t xml:space="preserve">arranquilla la transformación sufrida por el malecón del rio </w:t>
      </w:r>
      <w:r w:rsidR="0039497C">
        <w:rPr>
          <w:color w:val="000000"/>
          <w:lang w:val="es-MX"/>
        </w:rPr>
        <w:t>M</w:t>
      </w:r>
      <w:r w:rsidR="00E06329" w:rsidRPr="00694015">
        <w:rPr>
          <w:color w:val="000000"/>
          <w:lang w:val="es-MX"/>
        </w:rPr>
        <w:t>agdalena ha</w:t>
      </w:r>
      <w:r>
        <w:rPr>
          <w:color w:val="000000"/>
          <w:lang w:val="es-MX"/>
        </w:rPr>
        <w:t xml:space="preserve"> </w:t>
      </w:r>
      <w:r w:rsidR="00E06329" w:rsidRPr="00694015">
        <w:rPr>
          <w:color w:val="000000"/>
          <w:lang w:val="es-MX"/>
        </w:rPr>
        <w:t>influ</w:t>
      </w:r>
      <w:r w:rsidR="00A67922">
        <w:rPr>
          <w:color w:val="000000"/>
          <w:lang w:val="es-MX"/>
        </w:rPr>
        <w:t>i</w:t>
      </w:r>
      <w:r>
        <w:rPr>
          <w:color w:val="000000"/>
          <w:lang w:val="es-MX"/>
        </w:rPr>
        <w:t>do</w:t>
      </w:r>
      <w:r w:rsidR="00A67922">
        <w:rPr>
          <w:color w:val="000000"/>
          <w:lang w:val="es-MX"/>
        </w:rPr>
        <w:t xml:space="preserve"> al alza</w:t>
      </w:r>
      <w:r w:rsidR="00E06329" w:rsidRPr="00694015">
        <w:rPr>
          <w:color w:val="000000"/>
          <w:lang w:val="es-MX"/>
        </w:rPr>
        <w:t xml:space="preserve"> en el precio de la vivienda. </w:t>
      </w:r>
    </w:p>
    <w:p w14:paraId="0BFC6CD5" w14:textId="77777777" w:rsidR="00E06329" w:rsidRPr="00694015" w:rsidRDefault="00E06329" w:rsidP="00F04C55">
      <w:pPr>
        <w:pStyle w:val="PrrAPA"/>
        <w:ind w:firstLine="0"/>
      </w:pPr>
    </w:p>
    <w:p w14:paraId="6DE7E32B" w14:textId="2A87AEF9" w:rsidR="00E06329" w:rsidRPr="00694015" w:rsidRDefault="00EF6CAF" w:rsidP="00E06329">
      <w:pPr>
        <w:pStyle w:val="PrrAPA"/>
      </w:pPr>
      <w:r>
        <w:t>E</w:t>
      </w:r>
      <w:r w:rsidR="00E06329" w:rsidRPr="00694015">
        <w:t xml:space="preserve">studios recientes </w:t>
      </w:r>
      <w:r w:rsidR="00E06329">
        <w:t xml:space="preserve">sobre la existencia de burbuja inmobiliaria en </w:t>
      </w:r>
      <w:r w:rsidR="00E06329" w:rsidRPr="00694015">
        <w:t xml:space="preserve">Colombia como los de </w:t>
      </w:r>
      <w:sdt>
        <w:sdtPr>
          <w:rPr>
            <w:color w:val="000000"/>
          </w:rPr>
          <w:tag w:val="MENDELEY_CITATION_v3_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"/>
          <w:id w:val="978808144"/>
          <w:placeholder>
            <w:docPart w:val="96774A7E1CAF46328FA7DA6EACD7D5B3"/>
          </w:placeholder>
        </w:sdtPr>
        <w:sdtEndPr/>
        <w:sdtContent>
          <w:r w:rsidR="008C3853">
            <w:rPr>
              <w:rFonts w:eastAsia="Times New Roman"/>
            </w:rPr>
            <w:t xml:space="preserve">García-Rendon et al. (2019) y Sánchez &amp; Vega (2015) </w:t>
          </w:r>
        </w:sdtContent>
      </w:sdt>
      <w:r w:rsidR="00E06329" w:rsidRPr="00694015">
        <w:t xml:space="preserve"> afirman que hubo un incremento en el nivel de precio de la vivienda desde 2003 hasta 2015</w:t>
      </w:r>
      <w:r w:rsidR="00E06329">
        <w:t xml:space="preserve"> no correspondiente con</w:t>
      </w:r>
      <w:r w:rsidR="00C32839">
        <w:t xml:space="preserve"> una</w:t>
      </w:r>
      <w:r w:rsidR="00E06329">
        <w:t xml:space="preserve"> burbuja inmobiliaria. D</w:t>
      </w:r>
      <w:r w:rsidR="00EF72E8">
        <w:t>icho por</w:t>
      </w:r>
      <w:r w:rsidR="00E06329">
        <w:t xml:space="preserve"> ellos, </w:t>
      </w:r>
      <w:r w:rsidR="00E06329" w:rsidRPr="00694015">
        <w:t xml:space="preserve">este incremento es el resultado de políticas públicas como los subsidios, la inflación, </w:t>
      </w:r>
      <w:r w:rsidR="00EE7D1E">
        <w:t xml:space="preserve">el </w:t>
      </w:r>
      <w:r w:rsidR="00E06329" w:rsidRPr="00694015">
        <w:t xml:space="preserve">crecimiento económico y </w:t>
      </w:r>
      <w:r w:rsidR="00EE7D1E">
        <w:t>d</w:t>
      </w:r>
      <w:r w:rsidR="00E06329" w:rsidRPr="00694015">
        <w:t xml:space="preserve">el empleo que han influido en </w:t>
      </w:r>
      <w:r w:rsidR="00EE7D1E">
        <w:t xml:space="preserve">las </w:t>
      </w:r>
      <w:r w:rsidR="00E06329" w:rsidRPr="00694015">
        <w:t>condiciones de demanda mientras que los costos de produccion como el precio del suelo han influido en la oferta.</w:t>
      </w:r>
      <w:r w:rsidR="00E06329">
        <w:t xml:space="preserve"> </w:t>
      </w:r>
      <w:r>
        <w:t xml:space="preserve">No </w:t>
      </w:r>
      <w:r>
        <w:lastRenderedPageBreak/>
        <w:t>obstante, la evidencia más reciente documenta las tendencias del mercado hasta el año 2015 dejando</w:t>
      </w:r>
      <w:r w:rsidR="00EE7D1E">
        <w:t xml:space="preserve"> de lado el efecto que pueda tener en el precio el crecimiento del turismo, uso de plataformas de la economía colaborativa y la inmigración.</w:t>
      </w:r>
    </w:p>
    <w:p w14:paraId="2E5FFBC3" w14:textId="77777777" w:rsidR="00E06329" w:rsidRPr="00694015" w:rsidRDefault="00E06329" w:rsidP="00F04C55">
      <w:pPr>
        <w:pStyle w:val="PrrAPA"/>
        <w:ind w:firstLine="0"/>
      </w:pPr>
    </w:p>
    <w:p w14:paraId="334A4055" w14:textId="4F56ECFE" w:rsidR="00E06329" w:rsidRPr="00694015" w:rsidRDefault="00E06329" w:rsidP="00E06329">
      <w:pPr>
        <w:pStyle w:val="PrrAPA"/>
      </w:pPr>
      <w:r w:rsidRPr="00694015">
        <w:t xml:space="preserve">Algunas publicaciones afirman que es posible que las nuevas formas de turismo y de negocio como la economía colaborativa han influido en el cambio de precio de la vivienda tanto en España como en Colombia. Por un lado, observaciones hechas por </w:t>
      </w:r>
      <w:sdt>
        <w:sdtPr>
          <w:rPr>
            <w:color w:val="000000"/>
          </w:rPr>
          <w:tag w:val="MENDELEY_CITATION_v3_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"/>
          <w:id w:val="2090730234"/>
          <w:placeholder>
            <w:docPart w:val="96774A7E1CAF46328FA7DA6EACD7D5B3"/>
          </w:placeholder>
        </w:sdtPr>
        <w:sdtEndPr/>
        <w:sdtContent>
          <w:r w:rsidR="008C3853">
            <w:rPr>
              <w:rFonts w:eastAsia="Times New Roman"/>
            </w:rPr>
            <w:t xml:space="preserve">Gil &amp; </w:t>
          </w:r>
          <w:proofErr w:type="spellStart"/>
          <w:r w:rsidR="008C3853">
            <w:rPr>
              <w:rFonts w:eastAsia="Times New Roman"/>
            </w:rPr>
            <w:t>Sequera</w:t>
          </w:r>
          <w:proofErr w:type="spellEnd"/>
          <w:r w:rsidR="008C3853">
            <w:rPr>
              <w:rFonts w:eastAsia="Times New Roman"/>
            </w:rPr>
            <w:t xml:space="preserve"> (2018) </w:t>
          </w:r>
        </w:sdtContent>
      </w:sdt>
      <w:r>
        <w:rPr>
          <w:color w:val="000000"/>
        </w:rPr>
        <w:t xml:space="preserve"> </w:t>
      </w:r>
      <w:r w:rsidRPr="00694015">
        <w:t>para ciudades en España han estudiado estas formas de negocio y cuál ha sido su influencia en el incremento en el precio de la vivienda y han llegado a conclusiones como:</w:t>
      </w:r>
    </w:p>
    <w:p w14:paraId="4292C436" w14:textId="77777777" w:rsidR="00E06329" w:rsidRPr="00694015" w:rsidRDefault="00E06329" w:rsidP="00E06329">
      <w:pPr>
        <w:pStyle w:val="PrrAPA"/>
      </w:pPr>
    </w:p>
    <w:p w14:paraId="137E2276" w14:textId="6E3C7D95" w:rsidR="00E06329" w:rsidRPr="00A06ECE" w:rsidRDefault="00E06329" w:rsidP="00A06ECE">
      <w:pPr>
        <w:pStyle w:val="Normal0"/>
        <w:ind w:left="1418"/>
        <w:rPr>
          <w:rFonts w:ascii="Times New Roman" w:hAnsi="Times New Roman" w:cs="Times New Roman"/>
        </w:rPr>
      </w:pPr>
      <w:r w:rsidRPr="00A06ECE">
        <w:rPr>
          <w:rFonts w:ascii="Times New Roman" w:hAnsi="Times New Roman" w:cs="Times New Roman"/>
          <w:sz w:val="22"/>
          <w:szCs w:val="22"/>
        </w:rPr>
        <w:t xml:space="preserve">“[Barcelona] ha experimentado en los últimos años, una fuerte subida de precios tanto en la vivienda propiedad como en los precios de alquiler, un total de 36,4% (…) las cifras muestran que, en el año 2013, el precio del suelo por metro cuadrado era de 10,29 mientras que en el 2018 se registró una cifra de 13,40” </w:t>
      </w:r>
      <w:sdt>
        <w:sdtPr>
          <w:rPr>
            <w:rFonts w:ascii="Times New Roman" w:hAnsi="Times New Roman" w:cs="Times New Roman"/>
            <w:color w:val="000000"/>
            <w:sz w:val="22"/>
            <w:szCs w:val="22"/>
          </w:rPr>
          <w:tag w:val="MENDELEY_CITATION_v3_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"/>
          <w:id w:val="508491081"/>
          <w:placeholder>
            <w:docPart w:val="1F040DE042AC413C8CC0E65AD4939E06"/>
          </w:placeholder>
        </w:sdtPr>
        <w:sdtEndPr/>
        <w:sdtContent>
          <w:r w:rsidR="008C3853" w:rsidRPr="008C3853">
            <w:rPr>
              <w:rFonts w:ascii="Times New Roman" w:hAnsi="Times New Roman" w:cs="Times New Roman"/>
              <w:color w:val="000000"/>
              <w:sz w:val="22"/>
              <w:szCs w:val="22"/>
            </w:rPr>
            <w:t>(Merino, 2020)</w:t>
          </w:r>
        </w:sdtContent>
      </w:sdt>
      <w:r w:rsidRPr="00A06ECE">
        <w:rPr>
          <w:rFonts w:ascii="Times New Roman" w:hAnsi="Times New Roman" w:cs="Times New Roman"/>
          <w:color w:val="000000"/>
        </w:rPr>
        <w:t xml:space="preserve"> </w:t>
      </w:r>
    </w:p>
    <w:p w14:paraId="45D1CB1C" w14:textId="77777777" w:rsidR="00E06329" w:rsidRDefault="00E06329" w:rsidP="00F04C55">
      <w:pPr>
        <w:pStyle w:val="PrrAPA"/>
        <w:ind w:firstLine="0"/>
      </w:pPr>
    </w:p>
    <w:p w14:paraId="1C69D6C7" w14:textId="4852B9EE" w:rsidR="00E06329" w:rsidRPr="00694015" w:rsidRDefault="00E06329" w:rsidP="00E06329">
      <w:pPr>
        <w:pStyle w:val="PrrAPA"/>
        <w:rPr>
          <w:color w:val="000000"/>
        </w:rPr>
      </w:pPr>
      <w:r>
        <w:t xml:space="preserve">Colombia no ha sido ajena a esta clase de fenómenos y por ello </w:t>
      </w:r>
      <w:sdt>
        <w:sdtPr>
          <w:rPr>
            <w:color w:val="000000"/>
          </w:rPr>
          <w:tag w:val="MENDELEY_CITATION_v3_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"/>
          <w:id w:val="256183188"/>
          <w:placeholder>
            <w:docPart w:val="96774A7E1CAF46328FA7DA6EACD7D5B3"/>
          </w:placeholder>
        </w:sdtPr>
        <w:sdtEndPr/>
        <w:sdtContent>
          <w:r w:rsidR="008C3853" w:rsidRPr="008C3853">
            <w:rPr>
              <w:color w:val="000000"/>
            </w:rPr>
            <w:t xml:space="preserve">Pérez (2019) </w:t>
          </w:r>
        </w:sdtContent>
      </w:sdt>
      <w:r w:rsidRPr="00694015">
        <w:rPr>
          <w:color w:val="000000"/>
        </w:rPr>
        <w:t>indica como en la ciudad de Medellín la construcción del tranvía de Ayacucho disparó el precio de los alquileres y la vivienda</w:t>
      </w:r>
      <w:r w:rsidR="00CA5573">
        <w:rPr>
          <w:color w:val="000000"/>
        </w:rPr>
        <w:t xml:space="preserve"> en sectores aledaños</w:t>
      </w:r>
      <w:r w:rsidRPr="00694015">
        <w:rPr>
          <w:color w:val="000000"/>
        </w:rPr>
        <w:t>. Con la construcción del tranvía el precio de venta de un apartamento de 45 m² pasó de $COP 90 millones a $COP 130 millones entre 2013 y 2016. Este incremento no fue el resultado de tener un proceso de renovación urbana sino porque personas con mejor posición económica a la de los habitantes del sector apostaron a que la rápida articulación con el centro de la ciudad d</w:t>
      </w:r>
      <w:r w:rsidR="006775DF">
        <w:rPr>
          <w:color w:val="000000"/>
        </w:rPr>
        <w:t>io</w:t>
      </w:r>
      <w:r w:rsidRPr="00694015">
        <w:rPr>
          <w:color w:val="000000"/>
        </w:rPr>
        <w:t xml:space="preserve"> pie a nuevas formas de explotación comercial de la vivienda.</w:t>
      </w:r>
      <w:r>
        <w:rPr>
          <w:color w:val="000000"/>
        </w:rPr>
        <w:t xml:space="preserve"> Las transformaciones en mejoras del sector son un atractivo para mirar al sector como alternativa para turistas y para nómadas digitales quienes sacan provecho de la alternativa de transporte para articularse con el resto de la ciudad.</w:t>
      </w:r>
    </w:p>
    <w:p w14:paraId="67321A10" w14:textId="77777777" w:rsidR="00E06329" w:rsidRPr="00694015" w:rsidRDefault="00E06329" w:rsidP="00F04C55">
      <w:pPr>
        <w:pStyle w:val="PrrAPA"/>
        <w:ind w:firstLine="0"/>
      </w:pPr>
    </w:p>
    <w:p w14:paraId="081EBA7F" w14:textId="0F8CAC85" w:rsidR="00E06329" w:rsidRPr="00694015" w:rsidRDefault="00E06329" w:rsidP="00E06329">
      <w:pPr>
        <w:pStyle w:val="PrrAPA"/>
        <w:rPr>
          <w:color w:val="000000"/>
        </w:rPr>
      </w:pPr>
      <w:r w:rsidRPr="00694015">
        <w:rPr>
          <w:color w:val="000000"/>
        </w:rPr>
        <w:t xml:space="preserve">Por tanto, es necesario dar una nueva revisión al comportamiento del precio de la vivienda en Colombia. Este trabajo busca revisar si </w:t>
      </w:r>
      <w:r w:rsidR="00967319">
        <w:rPr>
          <w:color w:val="000000"/>
        </w:rPr>
        <w:t>se está configurando una</w:t>
      </w:r>
      <w:r w:rsidR="00967319" w:rsidRPr="00694015">
        <w:rPr>
          <w:color w:val="000000"/>
        </w:rPr>
        <w:t xml:space="preserve"> </w:t>
      </w:r>
      <w:r w:rsidRPr="00694015">
        <w:rPr>
          <w:color w:val="000000"/>
        </w:rPr>
        <w:t xml:space="preserve">burbuja inmobiliaria </w:t>
      </w:r>
      <w:r w:rsidR="00967319">
        <w:rPr>
          <w:color w:val="000000"/>
        </w:rPr>
        <w:t xml:space="preserve">en Colombia y las principales ciudades, considerando el crecimiento de </w:t>
      </w:r>
      <w:r w:rsidRPr="00694015">
        <w:rPr>
          <w:color w:val="000000"/>
        </w:rPr>
        <w:t>migración, auge turístico y economía colaborativa</w:t>
      </w:r>
      <w:r w:rsidR="00967319">
        <w:rPr>
          <w:color w:val="000000"/>
        </w:rPr>
        <w:t xml:space="preserve">. Nótese, que el ejercicio propuesto </w:t>
      </w:r>
      <w:r w:rsidRPr="00694015">
        <w:rPr>
          <w:color w:val="000000"/>
        </w:rPr>
        <w:t xml:space="preserve">no pretende explicar cuáles son las </w:t>
      </w:r>
      <w:r>
        <w:rPr>
          <w:color w:val="000000"/>
        </w:rPr>
        <w:t xml:space="preserve">razones </w:t>
      </w:r>
      <w:r w:rsidRPr="00694015">
        <w:rPr>
          <w:color w:val="000000"/>
        </w:rPr>
        <w:t>para ese cambio.</w:t>
      </w:r>
      <w:r>
        <w:rPr>
          <w:color w:val="000000"/>
        </w:rPr>
        <w:t xml:space="preserve"> </w:t>
      </w:r>
    </w:p>
    <w:p w14:paraId="60D04780" w14:textId="0A454CA7" w:rsidR="00115036" w:rsidRPr="000A7650" w:rsidRDefault="00115036" w:rsidP="00D04D81">
      <w:pPr>
        <w:rPr>
          <w:b/>
          <w:bCs/>
        </w:rPr>
      </w:pPr>
    </w:p>
    <w:p w14:paraId="355AC7C7" w14:textId="78864E07" w:rsidR="00967319" w:rsidRDefault="00967319">
      <w:pPr>
        <w:spacing w:after="160" w:line="259" w:lineRule="auto"/>
        <w:jc w:val="left"/>
        <w:rPr>
          <w:b/>
        </w:rPr>
      </w:pPr>
      <w:bookmarkStart w:id="23" w:name="_Toc440985129"/>
      <w:r>
        <w:rPr>
          <w:b/>
        </w:rPr>
        <w:br w:type="page"/>
      </w:r>
    </w:p>
    <w:p w14:paraId="6B8DF6BE" w14:textId="4942C0D6" w:rsidR="00257918" w:rsidRPr="000A7650" w:rsidRDefault="005508ED" w:rsidP="00E1549F">
      <w:pPr>
        <w:pStyle w:val="Ttulo1"/>
      </w:pPr>
      <w:bookmarkStart w:id="24" w:name="_Toc138838562"/>
      <w:r>
        <w:lastRenderedPageBreak/>
        <w:t>2</w:t>
      </w:r>
      <w:r w:rsidR="00115036" w:rsidRPr="000A7650">
        <w:t xml:space="preserve"> </w:t>
      </w:r>
      <w:bookmarkEnd w:id="23"/>
      <w:r w:rsidR="00896788">
        <w:t>O</w:t>
      </w:r>
      <w:r w:rsidR="00896788" w:rsidRPr="000A7650">
        <w:t>bjetivos</w:t>
      </w:r>
      <w:bookmarkEnd w:id="24"/>
    </w:p>
    <w:p w14:paraId="5D6E22EC" w14:textId="77777777" w:rsidR="001A5143" w:rsidRPr="001A5143" w:rsidRDefault="001A5143" w:rsidP="001A5143">
      <w:pPr>
        <w:rPr>
          <w:b/>
        </w:rPr>
      </w:pPr>
    </w:p>
    <w:p w14:paraId="4691D4BB" w14:textId="0DD6E898" w:rsidR="00115036" w:rsidRPr="000A7650" w:rsidRDefault="005508ED" w:rsidP="00E1549F">
      <w:pPr>
        <w:pStyle w:val="Ttulo2"/>
      </w:pPr>
      <w:bookmarkStart w:id="25" w:name="_Toc440985130"/>
      <w:bookmarkStart w:id="26" w:name="_Toc138838563"/>
      <w:r>
        <w:t>2</w:t>
      </w:r>
      <w:r w:rsidR="00115036" w:rsidRPr="000A7650">
        <w:t xml:space="preserve">.1 Objetivo </w:t>
      </w:r>
      <w:r w:rsidR="00361755" w:rsidRPr="000A7650">
        <w:t>g</w:t>
      </w:r>
      <w:r w:rsidR="00115036" w:rsidRPr="000A7650">
        <w:t>eneral</w:t>
      </w:r>
      <w:bookmarkEnd w:id="25"/>
      <w:bookmarkEnd w:id="26"/>
    </w:p>
    <w:p w14:paraId="76B849EA" w14:textId="77777777" w:rsidR="001A5143" w:rsidRDefault="001A5143" w:rsidP="00F42FE5">
      <w:pPr>
        <w:ind w:firstLine="708"/>
        <w:rPr>
          <w:rFonts w:cs="Times New Roman"/>
          <w:szCs w:val="24"/>
        </w:rPr>
      </w:pPr>
    </w:p>
    <w:p w14:paraId="685656E4" w14:textId="30175E4A" w:rsidR="005508ED" w:rsidRPr="00694015" w:rsidRDefault="005508ED" w:rsidP="005508ED">
      <w:pPr>
        <w:pStyle w:val="PrrAPA"/>
      </w:pPr>
      <w:r>
        <w:t xml:space="preserve">Determinar la existencia de burbuja inmobiliaria a partir del estudio </w:t>
      </w:r>
      <w:r w:rsidRPr="00694015">
        <w:t xml:space="preserve">del precio de la vivienda en Colombia para el periodo </w:t>
      </w:r>
      <w:r w:rsidR="00896788">
        <w:t>2015</w:t>
      </w:r>
      <w:r w:rsidRPr="00694015">
        <w:t xml:space="preserve"> a 202</w:t>
      </w:r>
      <w:r>
        <w:t>1</w:t>
      </w:r>
      <w:r w:rsidRPr="00694015">
        <w:t xml:space="preserve">. </w:t>
      </w:r>
    </w:p>
    <w:p w14:paraId="0A617CD3" w14:textId="2D156546" w:rsidR="00F42FE5" w:rsidRDefault="00F42FE5" w:rsidP="005508ED">
      <w:pPr>
        <w:rPr>
          <w:rFonts w:cs="Times New Roman"/>
          <w:szCs w:val="24"/>
        </w:rPr>
      </w:pPr>
    </w:p>
    <w:p w14:paraId="1BCAE7D5" w14:textId="77777777" w:rsidR="00F42FE5" w:rsidRPr="008F2529" w:rsidRDefault="00F42FE5" w:rsidP="00F42FE5">
      <w:pPr>
        <w:ind w:firstLine="708"/>
        <w:rPr>
          <w:rFonts w:cs="Times New Roman"/>
          <w:szCs w:val="24"/>
        </w:rPr>
      </w:pPr>
    </w:p>
    <w:p w14:paraId="4DE95F03" w14:textId="5371FB5F" w:rsidR="00115036" w:rsidRPr="000A7650" w:rsidRDefault="000A517F" w:rsidP="00E1549F">
      <w:pPr>
        <w:pStyle w:val="Ttulo2"/>
      </w:pPr>
      <w:bookmarkStart w:id="27" w:name="_Toc440985131"/>
      <w:bookmarkStart w:id="28" w:name="_Toc138838564"/>
      <w:r>
        <w:t>2</w:t>
      </w:r>
      <w:r w:rsidR="00115036" w:rsidRPr="000A7650">
        <w:t xml:space="preserve">.2 Objetivos </w:t>
      </w:r>
      <w:r w:rsidR="00361755" w:rsidRPr="000A7650">
        <w:t>e</w:t>
      </w:r>
      <w:r w:rsidR="00115036" w:rsidRPr="000A7650">
        <w:t>specíficos</w:t>
      </w:r>
      <w:bookmarkEnd w:id="27"/>
      <w:bookmarkEnd w:id="28"/>
    </w:p>
    <w:p w14:paraId="1462D8CB" w14:textId="77777777" w:rsidR="001A5143" w:rsidRDefault="001A5143" w:rsidP="001A5143"/>
    <w:p w14:paraId="1CA33CFE" w14:textId="23C38B66" w:rsidR="00E155A3" w:rsidRDefault="00E155A3" w:rsidP="00E155A3">
      <w:pPr>
        <w:pStyle w:val="PrrAPA"/>
        <w:numPr>
          <w:ilvl w:val="0"/>
          <w:numId w:val="17"/>
        </w:numPr>
      </w:pPr>
      <w:r w:rsidRPr="00694015">
        <w:t xml:space="preserve">Aplicar la metodología del modelo de </w:t>
      </w:r>
      <w:sdt>
        <w:sdtPr>
          <w:rPr>
            <w:color w:val="000000"/>
          </w:rPr>
          <w:tag w:val="MENDELEY_CITATION_v3_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"/>
          <w:id w:val="617260105"/>
          <w:placeholder>
            <w:docPart w:val="20EF3E2FA2524B0ABD46AD14F4D15D6D"/>
          </w:placeholder>
        </w:sdtPr>
        <w:sdtEndPr/>
        <w:sdtContent>
          <w:proofErr w:type="spellStart"/>
          <w:r w:rsidR="008C3853" w:rsidRPr="008C3853">
            <w:rPr>
              <w:color w:val="000000"/>
            </w:rPr>
            <w:t>Franses</w:t>
          </w:r>
          <w:proofErr w:type="spellEnd"/>
          <w:r w:rsidR="008C3853" w:rsidRPr="008C3853">
            <w:rPr>
              <w:color w:val="000000"/>
            </w:rPr>
            <w:t xml:space="preserve"> (2016) </w:t>
          </w:r>
        </w:sdtContent>
      </w:sdt>
      <w:r w:rsidRPr="00694015">
        <w:t xml:space="preserve">para el caso colombiano para </w:t>
      </w:r>
      <w:r>
        <w:t>verificar si hay burbuja en el precio de los bienes inmobiliarios</w:t>
      </w:r>
      <w:r w:rsidRPr="00694015">
        <w:t xml:space="preserve">.  </w:t>
      </w:r>
    </w:p>
    <w:p w14:paraId="59D22DF0" w14:textId="77777777" w:rsidR="00E155A3" w:rsidRPr="00E155A3" w:rsidRDefault="00E155A3" w:rsidP="00E155A3">
      <w:pPr>
        <w:pStyle w:val="PrrAPA"/>
      </w:pPr>
    </w:p>
    <w:p w14:paraId="3D679392" w14:textId="77777777" w:rsidR="00E155A3" w:rsidRPr="00694015" w:rsidRDefault="00E155A3" w:rsidP="00E155A3">
      <w:pPr>
        <w:pStyle w:val="PrrAPA"/>
        <w:numPr>
          <w:ilvl w:val="0"/>
          <w:numId w:val="17"/>
        </w:numPr>
      </w:pPr>
      <w:r w:rsidRPr="00694015">
        <w:t>Describir el cambio del preci</w:t>
      </w:r>
      <w:r>
        <w:t>o de la vivienda en Colombia en la serie estudiada y verificar si hay estabilidad en los parámetros calculados</w:t>
      </w:r>
      <w:r w:rsidRPr="00694015">
        <w:t>.</w:t>
      </w:r>
    </w:p>
    <w:p w14:paraId="32FBBB9C" w14:textId="77777777" w:rsidR="00CE7BB2" w:rsidRDefault="00CE7BB2" w:rsidP="001A5143"/>
    <w:p w14:paraId="243759B1" w14:textId="77777777" w:rsidR="009E7793" w:rsidRDefault="009E7793" w:rsidP="001A5143"/>
    <w:p w14:paraId="7F6BCA0E" w14:textId="77777777" w:rsidR="009E7793" w:rsidRDefault="009E7793" w:rsidP="001A5143"/>
    <w:p w14:paraId="01C5E660" w14:textId="77777777" w:rsidR="009E7793" w:rsidRDefault="009E7793" w:rsidP="001A5143"/>
    <w:p w14:paraId="14C926D3" w14:textId="77777777" w:rsidR="009E7793" w:rsidRDefault="009E7793" w:rsidP="001A5143"/>
    <w:p w14:paraId="3F64F4D8" w14:textId="77777777" w:rsidR="009E7793" w:rsidRDefault="009E7793" w:rsidP="001A5143"/>
    <w:p w14:paraId="0BD30DA6" w14:textId="77777777" w:rsidR="009E7793" w:rsidRDefault="009E7793" w:rsidP="001A5143"/>
    <w:p w14:paraId="5A418BB0" w14:textId="77777777" w:rsidR="009E7793" w:rsidRDefault="009E7793" w:rsidP="001A5143"/>
    <w:p w14:paraId="40268547" w14:textId="77777777" w:rsidR="009E7793" w:rsidRDefault="009E7793" w:rsidP="001A5143"/>
    <w:p w14:paraId="7712C0E2" w14:textId="77777777" w:rsidR="009E7793" w:rsidRDefault="009E7793" w:rsidP="001A5143"/>
    <w:p w14:paraId="06F0580D" w14:textId="77777777" w:rsidR="009E7793" w:rsidRDefault="009E7793" w:rsidP="001A5143"/>
    <w:p w14:paraId="26DA8629" w14:textId="77777777" w:rsidR="009E7793" w:rsidRDefault="009E7793" w:rsidP="001A5143"/>
    <w:p w14:paraId="0F030AFD" w14:textId="77777777" w:rsidR="009E7793" w:rsidRDefault="009E7793" w:rsidP="001A5143"/>
    <w:p w14:paraId="7BD9BE6C" w14:textId="77777777" w:rsidR="009E7793" w:rsidRDefault="009E7793" w:rsidP="001A5143"/>
    <w:p w14:paraId="079DF898" w14:textId="77777777" w:rsidR="009E7793" w:rsidRPr="001A5143" w:rsidRDefault="009E7793" w:rsidP="001A5143"/>
    <w:p w14:paraId="4A061B63" w14:textId="522E7EDF" w:rsidR="000F2962" w:rsidRDefault="00CC5F3B" w:rsidP="00E1549F">
      <w:pPr>
        <w:pStyle w:val="Ttulo1"/>
      </w:pPr>
      <w:bookmarkStart w:id="29" w:name="_Toc138838565"/>
      <w:r>
        <w:lastRenderedPageBreak/>
        <w:t xml:space="preserve">3 </w:t>
      </w:r>
      <w:r w:rsidR="009C3558">
        <w:t>Marco teórico</w:t>
      </w:r>
      <w:bookmarkEnd w:id="29"/>
    </w:p>
    <w:p w14:paraId="639F4880" w14:textId="77777777" w:rsidR="00EC4137" w:rsidRDefault="00EC4137" w:rsidP="00070375">
      <w:pPr>
        <w:jc w:val="center"/>
        <w:rPr>
          <w:rFonts w:cs="Times New Roman"/>
          <w:b/>
          <w:szCs w:val="24"/>
        </w:rPr>
      </w:pPr>
    </w:p>
    <w:p w14:paraId="2DBED599" w14:textId="0FB48269" w:rsidR="00EC4137" w:rsidRDefault="00EC4137" w:rsidP="00EC4137">
      <w:pPr>
        <w:pStyle w:val="PrrAPA"/>
        <w:rPr>
          <w:rFonts w:eastAsia="Garamond"/>
        </w:rPr>
      </w:pPr>
      <w:r w:rsidRPr="00EC4137">
        <w:rPr>
          <w:rStyle w:val="PrrAPACar"/>
        </w:rPr>
        <w:t xml:space="preserve">Algunos autores se han ocupado tanto en Colombia como a nivel internacional sobre el comportamiento del precio de la vivienda y la posibilidad de que </w:t>
      </w:r>
      <w:r w:rsidR="006B0156">
        <w:rPr>
          <w:rStyle w:val="PrrAPACar"/>
        </w:rPr>
        <w:t xml:space="preserve">nuevos </w:t>
      </w:r>
      <w:r w:rsidR="00BA119B">
        <w:rPr>
          <w:rStyle w:val="PrrAPACar"/>
        </w:rPr>
        <w:t>aspectos</w:t>
      </w:r>
      <w:r w:rsidRPr="00EC4137">
        <w:rPr>
          <w:rStyle w:val="PrrAPACar"/>
        </w:rPr>
        <w:t xml:space="preserve"> puedan determinar la existencia de una burbuja inmobiliaria. El fenómeno no es ajeno para economías desarrolladas como la de los Estados Unidos y Europa occidental y para países en desarrollo como </w:t>
      </w:r>
      <w:r w:rsidR="004C0C27">
        <w:rPr>
          <w:rStyle w:val="PrrAPACar"/>
        </w:rPr>
        <w:t>Colombia</w:t>
      </w:r>
      <w:r w:rsidRPr="00EC4137">
        <w:rPr>
          <w:rStyle w:val="PrrAPACar"/>
        </w:rPr>
        <w:t xml:space="preserve">. Para algunas ciudades colombianas se han hecho análisis y mediciones aplicando diferentes metodologías. En el ámbito internacional se ha identificado como nuevos fenómenos como la </w:t>
      </w:r>
      <w:proofErr w:type="spellStart"/>
      <w:r w:rsidRPr="00EC4137">
        <w:rPr>
          <w:rStyle w:val="PrrAPACar"/>
        </w:rPr>
        <w:t>parahotelería</w:t>
      </w:r>
      <w:proofErr w:type="spellEnd"/>
      <w:r w:rsidRPr="00EC4137">
        <w:rPr>
          <w:rStyle w:val="PrrAPACar"/>
        </w:rPr>
        <w:t xml:space="preserve"> han influenciado en la evolución del mercado inmobiliario en las economías desarrolladas</w:t>
      </w:r>
      <w:r>
        <w:rPr>
          <w:rFonts w:eastAsia="Garamond"/>
        </w:rPr>
        <w:t xml:space="preserve">. </w:t>
      </w:r>
    </w:p>
    <w:p w14:paraId="29AF58EE" w14:textId="77777777" w:rsidR="00EC4137" w:rsidRDefault="00EC4137" w:rsidP="00EC4137">
      <w:pPr>
        <w:pStyle w:val="PrrAPA"/>
        <w:rPr>
          <w:rFonts w:eastAsia="Garamond"/>
        </w:rPr>
      </w:pPr>
    </w:p>
    <w:p w14:paraId="6590D287" w14:textId="178FC4BF" w:rsidR="00EC4137" w:rsidRDefault="00EC4137" w:rsidP="00E54CEF">
      <w:pPr>
        <w:pStyle w:val="PrrAPA"/>
        <w:rPr>
          <w:color w:val="000000"/>
        </w:rPr>
      </w:pPr>
      <w:r w:rsidRPr="00694015">
        <w:t xml:space="preserve">Con el cambio de metodología del cálculo de los créditos hipotecarios -de UPAC a UVR- algunos autores se han interesado en el comportamiento del precio de la vivienda en Colombia, máxime cuando se ha presentado un incremento sostenido en el precio a partir de ese momento. Para el primer lustro de la década </w:t>
      </w:r>
      <w:r>
        <w:t xml:space="preserve">del </w:t>
      </w:r>
      <w:r w:rsidRPr="00694015">
        <w:t>2010</w:t>
      </w:r>
      <w:r>
        <w:t>,</w:t>
      </w:r>
      <w:r w:rsidRPr="00694015">
        <w:t xml:space="preserve"> </w:t>
      </w:r>
      <w:sdt>
        <w:sdtPr>
          <w:rPr>
            <w:color w:val="000000"/>
          </w:rPr>
          <w:tag w:val="MENDELEY_CITATION_v3_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"/>
          <w:id w:val="-1270611081"/>
          <w:placeholder>
            <w:docPart w:val="6004128ABF514C8D88D1BC9CEF9694E1"/>
          </w:placeholder>
        </w:sdtPr>
        <w:sdtEndPr/>
        <w:sdtContent>
          <w:r w:rsidR="008C3853" w:rsidRPr="008C3853">
            <w:rPr>
              <w:color w:val="000000"/>
            </w:rPr>
            <w:t>Rendón-García et al. (2019)</w:t>
          </w:r>
        </w:sdtContent>
      </w:sdt>
      <w:r w:rsidRPr="00694015">
        <w:rPr>
          <w:color w:val="000000"/>
        </w:rPr>
        <w:t xml:space="preserve"> aplicaron el método planteado por </w:t>
      </w:r>
      <w:proofErr w:type="spellStart"/>
      <w:r w:rsidRPr="00694015">
        <w:rPr>
          <w:color w:val="000000"/>
        </w:rPr>
        <w:t>Franses</w:t>
      </w:r>
      <w:proofErr w:type="spellEnd"/>
      <w:r w:rsidRPr="00694015">
        <w:rPr>
          <w:color w:val="000000"/>
        </w:rPr>
        <w:t xml:space="preserve"> (2016</w:t>
      </w:r>
      <w:r w:rsidR="00967319">
        <w:rPr>
          <w:color w:val="000000"/>
        </w:rPr>
        <w:t>)</w:t>
      </w:r>
      <w:r>
        <w:rPr>
          <w:color w:val="000000"/>
        </w:rPr>
        <w:t xml:space="preserve"> </w:t>
      </w:r>
      <w:r w:rsidR="00967319">
        <w:rPr>
          <w:color w:val="000000"/>
        </w:rPr>
        <w:t>en</w:t>
      </w:r>
      <w:r>
        <w:rPr>
          <w:color w:val="000000"/>
        </w:rPr>
        <w:t xml:space="preserve"> el país</w:t>
      </w:r>
      <w:r w:rsidRPr="00694015">
        <w:rPr>
          <w:color w:val="000000"/>
        </w:rPr>
        <w:t>. Los autores llegan a la conclusión de que en Colombia no existió burbuja inmobiliaria</w:t>
      </w:r>
      <w:r>
        <w:rPr>
          <w:color w:val="000000"/>
        </w:rPr>
        <w:t xml:space="preserve"> hasta 2015</w:t>
      </w:r>
      <w:r w:rsidR="00967319">
        <w:rPr>
          <w:color w:val="000000"/>
        </w:rPr>
        <w:t xml:space="preserve"> </w:t>
      </w:r>
      <w:r w:rsidR="00535D38">
        <w:rPr>
          <w:color w:val="000000"/>
        </w:rPr>
        <w:t>aun</w:t>
      </w:r>
      <w:r w:rsidR="00967319">
        <w:rPr>
          <w:color w:val="000000"/>
        </w:rPr>
        <w:t xml:space="preserve"> </w:t>
      </w:r>
      <w:r>
        <w:rPr>
          <w:color w:val="000000"/>
        </w:rPr>
        <w:t xml:space="preserve">cuando </w:t>
      </w:r>
      <w:r w:rsidRPr="00694015">
        <w:rPr>
          <w:color w:val="000000"/>
        </w:rPr>
        <w:t>el precio de los bienes inmuebles creci</w:t>
      </w:r>
      <w:r>
        <w:rPr>
          <w:color w:val="000000"/>
        </w:rPr>
        <w:t>ó</w:t>
      </w:r>
      <w:r w:rsidRPr="00694015">
        <w:rPr>
          <w:color w:val="000000"/>
        </w:rPr>
        <w:t xml:space="preserve"> de forma estable. Los autores desagregaron el indicador por ciudades indicando que en Cali se presentaron bajos niveles en el precio de la vivienda, caso contario al de la ciudad de Medellín que en el 2013 observó índices históricamente altos. Por último, para Bogotá en 2012 y 2013 se observaron algunos indicios de existencia de una alerta por incremento del nivel de precio</w:t>
      </w:r>
      <w:r w:rsidR="00E92777">
        <w:rPr>
          <w:color w:val="000000"/>
        </w:rPr>
        <w:t xml:space="preserve"> </w:t>
      </w:r>
      <w:sdt>
        <w:sdtPr>
          <w:rPr>
            <w:color w:val="000000"/>
          </w:rPr>
          <w:tag w:val="MENDELEY_CITATION_v3_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"/>
          <w:id w:val="-1364582757"/>
          <w:placeholder>
            <w:docPart w:val="DefaultPlaceholder_-1854013440"/>
          </w:placeholder>
        </w:sdtPr>
        <w:sdtEndPr/>
        <w:sdtContent>
          <w:r w:rsidR="008C3853" w:rsidRPr="008C3853">
            <w:rPr>
              <w:color w:val="000000"/>
            </w:rPr>
            <w:t>(Rendón-García et al., 2019)</w:t>
          </w:r>
          <w:r w:rsidR="00B30BFD">
            <w:rPr>
              <w:color w:val="000000"/>
            </w:rPr>
            <w:t xml:space="preserve"> </w:t>
          </w:r>
        </w:sdtContent>
      </w:sdt>
      <w:r>
        <w:rPr>
          <w:color w:val="000000"/>
        </w:rPr>
        <w:t>y en caso de que esta tendencia se hubiera presentado se podría hablar de una burbuja en Bogotá, hecho que no se presentó</w:t>
      </w:r>
      <w:r w:rsidR="00E54CEF">
        <w:rPr>
          <w:color w:val="000000"/>
        </w:rPr>
        <w:t>.</w:t>
      </w:r>
    </w:p>
    <w:p w14:paraId="6C787262" w14:textId="77777777" w:rsidR="00E54CEF" w:rsidRDefault="00E54CEF" w:rsidP="00E54CEF">
      <w:pPr>
        <w:pStyle w:val="PrrAPA"/>
        <w:rPr>
          <w:color w:val="000000"/>
        </w:rPr>
      </w:pPr>
    </w:p>
    <w:p w14:paraId="347CCAC2" w14:textId="5050A0EC" w:rsidR="00E54CEF" w:rsidRDefault="005963DF" w:rsidP="00E54CEF">
      <w:pPr>
        <w:pStyle w:val="PrrAPA"/>
        <w:rPr>
          <w:rFonts w:eastAsia="Garamond"/>
          <w:color w:val="000000"/>
        </w:rPr>
      </w:pPr>
      <w:r w:rsidRPr="00694015">
        <w:rPr>
          <w:rFonts w:eastAsia="Garamond"/>
          <w:color w:val="000000"/>
        </w:rPr>
        <w:t xml:space="preserve">Otros análisis hechos por </w:t>
      </w:r>
      <w:sdt>
        <w:sdtPr>
          <w:rPr>
            <w:rFonts w:eastAsia="Garamond"/>
            <w:color w:val="000000"/>
          </w:rPr>
          <w:tag w:val="MENDELEY_CITATION_v3_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"/>
          <w:id w:val="-105037248"/>
          <w:placeholder>
            <w:docPart w:val="5DE59DD5D7FF4A738119FEB028F8283F"/>
          </w:placeholder>
        </w:sdtPr>
        <w:sdtEndPr/>
        <w:sdtContent>
          <w:r w:rsidR="008C3853" w:rsidRPr="008C3853">
            <w:rPr>
              <w:rFonts w:eastAsia="Garamond"/>
              <w:color w:val="000000"/>
            </w:rPr>
            <w:t>Villa (2015)</w:t>
          </w:r>
        </w:sdtContent>
      </w:sdt>
      <w:r w:rsidRPr="00694015">
        <w:rPr>
          <w:rFonts w:eastAsia="Garamond"/>
          <w:color w:val="000000"/>
        </w:rPr>
        <w:t xml:space="preserve"> </w:t>
      </w:r>
      <w:r>
        <w:rPr>
          <w:rFonts w:eastAsia="Garamond"/>
          <w:color w:val="000000"/>
        </w:rPr>
        <w:t xml:space="preserve"> para Colombia </w:t>
      </w:r>
      <w:r w:rsidRPr="00694015">
        <w:rPr>
          <w:rFonts w:eastAsia="Garamond"/>
          <w:color w:val="000000"/>
        </w:rPr>
        <w:t xml:space="preserve">consistieron en el cálculo del cambio del precio de la vivienda y la aplicación de tres filtros (Hodrick–Prescott, Baxter-King, Butterworth) para determinar si el incremento del precio de la vivienda fue el resultado de cambios en las variables fundamentales o a presiones especulativas. Villa concluyó que no existió evidencia para pensar en una burbuja inmobiliaria entre 2003 y 2013 y también mostró que para el periodo de estudio variables como el ingreso per cápita y la cantidad de metros construidos fueron las </w:t>
      </w:r>
      <w:r w:rsidRPr="00694015">
        <w:rPr>
          <w:rFonts w:eastAsia="Garamond"/>
          <w:color w:val="000000"/>
        </w:rPr>
        <w:lastRenderedPageBreak/>
        <w:t>variables más volátiles que pudieron ser las responsables de los ciclos del precio del metro cuadrado.</w:t>
      </w:r>
    </w:p>
    <w:p w14:paraId="0825FC88" w14:textId="77777777" w:rsidR="00341CEB" w:rsidRDefault="00341CEB" w:rsidP="00E54CEF">
      <w:pPr>
        <w:pStyle w:val="PrrAPA"/>
        <w:rPr>
          <w:rFonts w:eastAsia="Garamond"/>
          <w:color w:val="000000"/>
        </w:rPr>
      </w:pPr>
    </w:p>
    <w:p w14:paraId="215483F6" w14:textId="418F888B" w:rsidR="00341CEB" w:rsidRDefault="00341CEB" w:rsidP="007027F0">
      <w:pPr>
        <w:pStyle w:val="PrrAPA"/>
      </w:pPr>
      <w:r>
        <w:t xml:space="preserve">Otro </w:t>
      </w:r>
      <w:r w:rsidRPr="00694015">
        <w:t>estudio</w:t>
      </w:r>
      <w:r>
        <w:t xml:space="preserve"> </w:t>
      </w:r>
      <w:r w:rsidRPr="00694015">
        <w:t xml:space="preserve">para la ciudad de Bogotá estuvo a cargo de </w:t>
      </w:r>
      <w:sdt>
        <w:sdtPr>
          <w:rPr>
            <w:color w:val="000000"/>
          </w:rPr>
          <w:tag w:val="MENDELEY_CITATION_v3_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"/>
          <w:id w:val="2034767895"/>
          <w:placeholder>
            <w:docPart w:val="02AF0A0A2CED4F7182EF615723128F1E"/>
          </w:placeholder>
        </w:sdtPr>
        <w:sdtEndPr/>
        <w:sdtContent>
          <w:r w:rsidR="008C3853" w:rsidRPr="008C3853">
            <w:rPr>
              <w:color w:val="000000"/>
            </w:rPr>
            <w:t>Herrera (2019)</w:t>
          </w:r>
        </w:sdtContent>
      </w:sdt>
      <w:r w:rsidRPr="00694015">
        <w:t xml:space="preserve"> mediante la aplicación del modelo de </w:t>
      </w:r>
      <w:sdt>
        <w:sdtPr>
          <w:rPr>
            <w:color w:val="000000"/>
          </w:rPr>
          <w:tag w:val="MENDELEY_CITATION_v3_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"/>
          <w:id w:val="-1251503311"/>
          <w:placeholder>
            <w:docPart w:val="0F8D9B9A3B4C407F971674C1842F880D"/>
          </w:placeholder>
        </w:sdtPr>
        <w:sdtEndPr/>
        <w:sdtContent>
          <w:proofErr w:type="spellStart"/>
          <w:r w:rsidR="008C3853" w:rsidRPr="008C3853">
            <w:rPr>
              <w:color w:val="000000"/>
            </w:rPr>
            <w:t>Kindlerberger</w:t>
          </w:r>
          <w:proofErr w:type="spellEnd"/>
          <w:r w:rsidR="008C3853" w:rsidRPr="008C3853">
            <w:rPr>
              <w:color w:val="000000"/>
            </w:rPr>
            <w:t xml:space="preserve"> (1991)</w:t>
          </w:r>
        </w:sdtContent>
      </w:sdt>
      <w:r w:rsidR="005A61A5">
        <w:rPr>
          <w:color w:val="000000"/>
        </w:rPr>
        <w:t xml:space="preserve">. Este método </w:t>
      </w:r>
      <w:r w:rsidRPr="00694015">
        <w:t>pred</w:t>
      </w:r>
      <w:r w:rsidR="005A61A5">
        <w:t>i</w:t>
      </w:r>
      <w:r w:rsidRPr="00694015">
        <w:t>c</w:t>
      </w:r>
      <w:r w:rsidR="005A61A5">
        <w:t>e</w:t>
      </w:r>
      <w:r w:rsidRPr="00694015">
        <w:t xml:space="preserve"> el precio correcto de una vivienda basado en dos funciones para el periodo entre 2010 y 2015. </w:t>
      </w:r>
      <w:r>
        <w:t xml:space="preserve">Los autores aplican </w:t>
      </w:r>
      <w:r w:rsidR="00382C48">
        <w:t xml:space="preserve">la </w:t>
      </w:r>
      <w:r>
        <w:t>metodologí</w:t>
      </w:r>
      <w:r w:rsidR="00382C48">
        <w:t xml:space="preserve">a </w:t>
      </w:r>
      <w:r w:rsidR="0010560C">
        <w:t xml:space="preserve">propuesta por </w:t>
      </w:r>
      <w:proofErr w:type="spellStart"/>
      <w:r w:rsidR="0010560C" w:rsidRPr="007613CC">
        <w:t>Kindlerberger</w:t>
      </w:r>
      <w:proofErr w:type="spellEnd"/>
      <w:r w:rsidR="0010560C">
        <w:t xml:space="preserve"> que </w:t>
      </w:r>
      <w:r>
        <w:t xml:space="preserve">consiste </w:t>
      </w:r>
      <w:r w:rsidR="0010560C">
        <w:t>en definir</w:t>
      </w:r>
      <w:r w:rsidR="00191718">
        <w:t xml:space="preserve"> dos funciones</w:t>
      </w:r>
      <w:r w:rsidR="00E45442">
        <w:t xml:space="preserve">; </w:t>
      </w:r>
      <w:r>
        <w:t>u</w:t>
      </w:r>
      <w:r w:rsidRPr="00694015">
        <w:t xml:space="preserve">na primera función que está compuesta por el precio de los fundamentales y posteriormente incluirle segunda función que contiene variables como el comportamiento irracional y emotivo desde los postulados en la escuela conductual. Los resultados arrojados determinaron que el incremento del precio de los bienes inmuebles no fueron consecuencia de procesos especulativos, sino que por el contrario fueron consecuentes con la dinámica de las variables fundamentales. </w:t>
      </w:r>
    </w:p>
    <w:p w14:paraId="1AC276DD" w14:textId="77777777" w:rsidR="00E45442" w:rsidRDefault="00E45442" w:rsidP="007027F0">
      <w:pPr>
        <w:pStyle w:val="PrrAPA"/>
      </w:pPr>
    </w:p>
    <w:p w14:paraId="77177FB4" w14:textId="126D8F24" w:rsidR="0057558C" w:rsidRDefault="0057558C" w:rsidP="0057558C">
      <w:pPr>
        <w:pStyle w:val="PrrAPA"/>
      </w:pPr>
      <w:r w:rsidRPr="00694015">
        <w:t xml:space="preserve">Otro análisis para Bogotá fue presentado por </w:t>
      </w:r>
      <w:sdt>
        <w:sdtPr>
          <w:tag w:val="MENDELEY_CITATION_v3_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"/>
          <w:id w:val="-508753680"/>
          <w:placeholder>
            <w:docPart w:val="BEC4F503E1C84D118228BC5BFB9FB313"/>
          </w:placeholder>
        </w:sdtPr>
        <w:sdtEndPr/>
        <w:sdtContent>
          <w:r w:rsidR="008C3853">
            <w:rPr>
              <w:rFonts w:eastAsia="Times New Roman"/>
            </w:rPr>
            <w:t>Sánchez &amp; Vega (2015)</w:t>
          </w:r>
        </w:sdtContent>
      </w:sdt>
      <w:r w:rsidRPr="00694015">
        <w:t xml:space="preserve"> quienes utilizaron el método </w:t>
      </w:r>
      <w:proofErr w:type="spellStart"/>
      <w:r w:rsidRPr="00694015">
        <w:t>univariado</w:t>
      </w:r>
      <w:proofErr w:type="spellEnd"/>
      <w:r w:rsidRPr="00694015">
        <w:t xml:space="preserve"> dadas las limitaciones técnicas que representa el método multivariado por la adopción de supuestos. Los resultados demostraron que para los años 2008 y 2009 se observaron precios exuberantes en algunas zonas especialmente en las zonas con los hogares de mayores ingresos, aunque no fueron crecimientos homogéneos. Por otro lado, para el 2014 se concluyó que en estas zonas aparentemente se hicieron inversiones de tipo especulativo porque el uso no fue habitacional, sino que las ganancias se derivarían por la valorización del inmueble</w:t>
      </w:r>
      <w:r>
        <w:t>.</w:t>
      </w:r>
    </w:p>
    <w:p w14:paraId="51CFED62" w14:textId="77777777" w:rsidR="0057558C" w:rsidRDefault="0057558C" w:rsidP="0057558C">
      <w:pPr>
        <w:pStyle w:val="PrrAPA"/>
      </w:pPr>
    </w:p>
    <w:p w14:paraId="4CF820F1" w14:textId="2B531E78" w:rsidR="005123CE" w:rsidRPr="00694015" w:rsidRDefault="005123CE" w:rsidP="005123CE">
      <w:pPr>
        <w:pStyle w:val="PrrAPA"/>
      </w:pPr>
      <w:r>
        <w:rPr>
          <w:color w:val="000000"/>
        </w:rPr>
        <w:t>En el ámbito internacional se ha observado como ha sido la</w:t>
      </w:r>
      <w:r w:rsidRPr="00694015">
        <w:t xml:space="preserve"> influencia en el mercado de vivienda de las nuevas formas de negocio como por ejemplo la economía colaborativa. </w:t>
      </w:r>
      <w:r>
        <w:rPr>
          <w:color w:val="000000"/>
        </w:rPr>
        <w:t>El</w:t>
      </w:r>
      <w:r w:rsidRPr="00694015">
        <w:rPr>
          <w:color w:val="000000"/>
        </w:rPr>
        <w:t xml:space="preserve"> estudio realizado por </w:t>
      </w:r>
      <w:sdt>
        <w:sdtPr>
          <w:rPr>
            <w:color w:val="000000"/>
          </w:rPr>
          <w:tag w:val="MENDELEY_CITATION_v3_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"/>
          <w:id w:val="-407152329"/>
          <w:placeholder>
            <w:docPart w:val="BAED092898DB413592B65DC5F86F84F8"/>
          </w:placeholder>
        </w:sdtPr>
        <w:sdtEndPr/>
        <w:sdtContent>
          <w:r w:rsidR="008C3853" w:rsidRPr="008C3853">
            <w:rPr>
              <w:color w:val="000000"/>
            </w:rPr>
            <w:t>Merino (2020)</w:t>
          </w:r>
        </w:sdtContent>
      </w:sdt>
      <w:r w:rsidRPr="00694015">
        <w:rPr>
          <w:color w:val="000000"/>
        </w:rPr>
        <w:t xml:space="preserve"> </w:t>
      </w:r>
      <w:r w:rsidRPr="00694015">
        <w:t xml:space="preserve">explica como la economía colaborativa (específicamente las plataformas </w:t>
      </w:r>
      <w:proofErr w:type="spellStart"/>
      <w:r w:rsidRPr="00694015">
        <w:t>parahoteleras</w:t>
      </w:r>
      <w:proofErr w:type="spellEnd"/>
      <w:r w:rsidRPr="00694015">
        <w:rPr>
          <w:rStyle w:val="Refdenotaalpie"/>
        </w:rPr>
        <w:footnoteReference w:id="2"/>
      </w:r>
      <w:r w:rsidRPr="00694015">
        <w:t xml:space="preserve"> Airbnb y </w:t>
      </w:r>
      <w:proofErr w:type="spellStart"/>
      <w:r w:rsidRPr="00694015">
        <w:t>Homeaway</w:t>
      </w:r>
      <w:proofErr w:type="spellEnd"/>
      <w:r w:rsidRPr="00694015">
        <w:t xml:space="preserve">) han tenido impacto en el mercado de la vivienda. El estudio presenta cifras y un marco teórico acerca de cómo este nuevo fenómeno impacta al alza el precio de rentas de alquiler en algunas ciudades tanto de España como de los Estados Unidos. Tras varios análisis llega a la conclusión de que el precio de alquiler de renta en la ciudad de Barcelona se ha incrementado como consecuencia del auge de la economía colaborativa, así como </w:t>
      </w:r>
      <w:r w:rsidRPr="00694015">
        <w:lastRenderedPageBreak/>
        <w:t>el número de transacciones inmobiliarias ya que en solo 4 años se pasó de un volumen de negocios de 258</w:t>
      </w:r>
      <w:r w:rsidR="00BC3F80">
        <w:t>,</w:t>
      </w:r>
      <w:r w:rsidRPr="00694015">
        <w:t xml:space="preserve">3 millones de euros a 339,8 millones. </w:t>
      </w:r>
    </w:p>
    <w:p w14:paraId="1AEE0364" w14:textId="77777777" w:rsidR="0057558C" w:rsidRDefault="0057558C" w:rsidP="0057558C">
      <w:pPr>
        <w:pStyle w:val="PrrAPA"/>
      </w:pPr>
    </w:p>
    <w:p w14:paraId="5DC365E0" w14:textId="0E53E09B" w:rsidR="004D1F4A" w:rsidRDefault="005A61A5" w:rsidP="004D1F4A">
      <w:pPr>
        <w:pStyle w:val="PrrAPA"/>
      </w:pPr>
      <w:r>
        <w:t>Desde o</w:t>
      </w:r>
      <w:r w:rsidR="004D1F4A">
        <w:t>tro enfoque</w:t>
      </w:r>
      <w:r>
        <w:t>,</w:t>
      </w:r>
      <w:r w:rsidR="004D1F4A">
        <w:t xml:space="preserve"> </w:t>
      </w:r>
      <w:sdt>
        <w:sdtPr>
          <w:rPr>
            <w:color w:val="000000"/>
          </w:rPr>
          <w:tag w:val="MENDELEY_CITATION_v3_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"/>
          <w:id w:val="-1130172860"/>
          <w:placeholder>
            <w:docPart w:val="501F9C2177F84559B684A51B637ED0F7"/>
          </w:placeholder>
        </w:sdtPr>
        <w:sdtEndPr/>
        <w:sdtContent>
          <w:r w:rsidR="008C3853">
            <w:rPr>
              <w:rFonts w:eastAsia="Times New Roman"/>
            </w:rPr>
            <w:t xml:space="preserve">Gil &amp; </w:t>
          </w:r>
          <w:proofErr w:type="spellStart"/>
          <w:r w:rsidR="008C3853">
            <w:rPr>
              <w:rFonts w:eastAsia="Times New Roman"/>
            </w:rPr>
            <w:t>Sequera</w:t>
          </w:r>
          <w:proofErr w:type="spellEnd"/>
          <w:r w:rsidR="008C3853">
            <w:rPr>
              <w:rFonts w:eastAsia="Times New Roman"/>
            </w:rPr>
            <w:t xml:space="preserve"> (2018)</w:t>
          </w:r>
        </w:sdtContent>
      </w:sdt>
      <w:r w:rsidR="004D1F4A" w:rsidRPr="00694015">
        <w:t xml:space="preserve"> enseña</w:t>
      </w:r>
      <w:r>
        <w:t>n</w:t>
      </w:r>
      <w:r w:rsidR="004D1F4A" w:rsidRPr="00694015">
        <w:t xml:space="preserve"> cual ha sido el papel de la economía colaborativa (fenómenos de Airbnb y Uber) en la modificación del uso de los activos infravalorados y trata de explicar cómo es el cambio del uso del suelo en la ciudad de Madrid. Los resultados presentados dicen que el 76% de las residencias que para esa fecha estaban siendo usadas para Airbnb podrían ser destinadas para el uso residencial y, que el cambio del uso en el centro de la ci</w:t>
      </w:r>
      <w:r>
        <w:t>u</w:t>
      </w:r>
      <w:r w:rsidR="004D1F4A" w:rsidRPr="00694015">
        <w:t xml:space="preserve">dad para más de tres mil residencias (pasando del uso como residencia hacia economías colaborativas) dio como resultado un aumento del precio de alquiler. </w:t>
      </w:r>
    </w:p>
    <w:p w14:paraId="1C271C0E" w14:textId="77777777" w:rsidR="00091247" w:rsidRDefault="00091247" w:rsidP="004D1F4A">
      <w:pPr>
        <w:pStyle w:val="PrrAPA"/>
      </w:pPr>
    </w:p>
    <w:p w14:paraId="141013C9" w14:textId="6A6404FE" w:rsidR="003336BD" w:rsidRDefault="003336BD" w:rsidP="003336BD">
      <w:pPr>
        <w:pStyle w:val="PrrAPA"/>
        <w:rPr>
          <w:rFonts w:eastAsia="Garamond"/>
          <w:color w:val="000000"/>
        </w:rPr>
      </w:pPr>
      <w:r w:rsidRPr="009B1DB2">
        <w:t xml:space="preserve">La existencia de burbujas es importante estudiarla por </w:t>
      </w:r>
      <w:r>
        <w:t>diversas</w:t>
      </w:r>
      <w:r w:rsidRPr="009B1DB2">
        <w:t xml:space="preserve"> razones </w:t>
      </w:r>
      <w:r>
        <w:t>como las que</w:t>
      </w:r>
      <w:r w:rsidRPr="009B1DB2">
        <w:t xml:space="preserve"> resalta </w:t>
      </w:r>
      <w:sdt>
        <w:sdtPr>
          <w:rPr>
            <w:color w:val="000000"/>
          </w:rPr>
          <w:tag w:val="MENDELEY_CITATION_v3_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"/>
          <w:id w:val="253018334"/>
          <w:placeholder>
            <w:docPart w:val="E50961A77BCB442A8AB3C20D9516AAF2"/>
          </w:placeholder>
        </w:sdtPr>
        <w:sdtEndPr/>
        <w:sdtContent>
          <w:r w:rsidR="008C3853" w:rsidRPr="008C3853">
            <w:rPr>
              <w:color w:val="000000"/>
            </w:rPr>
            <w:t>Crowe et al. (2013)</w:t>
          </w:r>
        </w:sdtContent>
      </w:sdt>
      <w:r w:rsidRPr="009B1DB2">
        <w:t xml:space="preserve"> </w:t>
      </w:r>
      <w:r>
        <w:t xml:space="preserve">como </w:t>
      </w:r>
      <w:r w:rsidRPr="009B1DB2">
        <w:t xml:space="preserve">el hecho de que la riqueza de las familias se sustenta en gran parte por la propiedad inmobiliaria y que el grado de apalancamiento va a influir en el mercado financiero en caso de un colapso. Para Colombia la medición de la riqueza de las familias fue aproximada por </w:t>
      </w:r>
      <w:sdt>
        <w:sdtPr>
          <w:rPr>
            <w:color w:val="000000"/>
          </w:rPr>
          <w:tag w:val="MENDELEY_CITATION_v3_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"/>
          <w:id w:val="-726450474"/>
          <w:placeholder>
            <w:docPart w:val="E50961A77BCB442A8AB3C20D9516AAF2"/>
          </w:placeholder>
        </w:sdtPr>
        <w:sdtEndPr/>
        <w:sdtContent>
          <w:r w:rsidR="008C3853" w:rsidRPr="008C3853">
            <w:rPr>
              <w:color w:val="000000"/>
            </w:rPr>
            <w:t>Clavijo et al. (2005)</w:t>
          </w:r>
        </w:sdtContent>
      </w:sdt>
      <w:r w:rsidRPr="009B1DB2">
        <w:t xml:space="preserve"> </w:t>
      </w:r>
      <w:r w:rsidRPr="009B1DB2">
        <w:rPr>
          <w:rFonts w:eastAsia="Garamond"/>
        </w:rPr>
        <w:t>con un sencillo cálculo de una tasa de propiedad hipotecaria que se define como la relación entre las familias propietarias y el acervo total de vivienda existente</w:t>
      </w:r>
      <w:r w:rsidR="00EB1535">
        <w:rPr>
          <w:rFonts w:eastAsia="Garamond"/>
        </w:rPr>
        <w:t xml:space="preserve">. </w:t>
      </w:r>
      <w:r w:rsidR="00475C0E">
        <w:rPr>
          <w:rFonts w:eastAsia="Garamond"/>
        </w:rPr>
        <w:t xml:space="preserve">La </w:t>
      </w:r>
      <w:r w:rsidR="00A641CE">
        <w:rPr>
          <w:rFonts w:eastAsia="Garamond"/>
        </w:rPr>
        <w:t xml:space="preserve">estimación </w:t>
      </w:r>
      <w:r w:rsidR="00A641CE" w:rsidRPr="009B1DB2">
        <w:rPr>
          <w:rFonts w:eastAsia="Garamond"/>
        </w:rPr>
        <w:t>calculada</w:t>
      </w:r>
      <w:r w:rsidR="00EB1535" w:rsidRPr="009B1DB2">
        <w:rPr>
          <w:rFonts w:eastAsia="Garamond"/>
        </w:rPr>
        <w:t xml:space="preserve"> por </w:t>
      </w:r>
      <w:sdt>
        <w:sdtPr>
          <w:rPr>
            <w:rFonts w:eastAsia="Garamond"/>
            <w:color w:val="000000"/>
          </w:rPr>
          <w:tag w:val="MENDELEY_CITATION_v3_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"/>
          <w:id w:val="-301458200"/>
          <w:placeholder>
            <w:docPart w:val="AB750A1D11A5481BAB7EA209F0F149C9"/>
          </w:placeholder>
        </w:sdtPr>
        <w:sdtEndPr/>
        <w:sdtContent>
          <w:r w:rsidR="008C3853" w:rsidRPr="008C3853">
            <w:rPr>
              <w:rFonts w:eastAsia="Garamond"/>
              <w:color w:val="000000"/>
            </w:rPr>
            <w:t>Guerrero Hurtado (2022)</w:t>
          </w:r>
        </w:sdtContent>
      </w:sdt>
      <w:r w:rsidRPr="009B1DB2">
        <w:rPr>
          <w:rFonts w:eastAsia="Garamond"/>
        </w:rPr>
        <w:t xml:space="preserve"> </w:t>
      </w:r>
      <w:r w:rsidR="00475C0E">
        <w:rPr>
          <w:rFonts w:eastAsia="Garamond"/>
        </w:rPr>
        <w:t>para Bogotá</w:t>
      </w:r>
      <w:r w:rsidRPr="009B1DB2">
        <w:rPr>
          <w:rFonts w:eastAsia="Garamond"/>
        </w:rPr>
        <w:t xml:space="preserve"> en 2019 </w:t>
      </w:r>
      <w:r w:rsidR="00AE1372">
        <w:rPr>
          <w:rFonts w:eastAsia="Garamond"/>
        </w:rPr>
        <w:t xml:space="preserve">fue una tasa </w:t>
      </w:r>
      <w:r w:rsidRPr="009B1DB2">
        <w:rPr>
          <w:rFonts w:eastAsia="Garamond"/>
        </w:rPr>
        <w:t>de propiedad de 36.6 %</w:t>
      </w:r>
      <w:r w:rsidRPr="009B1DB2">
        <w:rPr>
          <w:rStyle w:val="Refdenotaalpie"/>
          <w:rFonts w:eastAsia="Garamond"/>
          <w:color w:val="000000"/>
        </w:rPr>
        <w:footnoteReference w:id="3"/>
      </w:r>
      <w:r w:rsidR="00AE1372">
        <w:rPr>
          <w:rFonts w:eastAsia="Garamond"/>
        </w:rPr>
        <w:t>.</w:t>
      </w:r>
      <w:r w:rsidRPr="009B1DB2">
        <w:rPr>
          <w:rFonts w:eastAsia="Garamond"/>
        </w:rPr>
        <w:t xml:space="preserve"> </w:t>
      </w:r>
    </w:p>
    <w:p w14:paraId="61FC35BD" w14:textId="77777777" w:rsidR="003336BD" w:rsidRDefault="003336BD" w:rsidP="003336BD">
      <w:pPr>
        <w:pStyle w:val="PrrAPA"/>
        <w:rPr>
          <w:rFonts w:eastAsia="Garamond"/>
          <w:color w:val="000000"/>
        </w:rPr>
      </w:pPr>
    </w:p>
    <w:p w14:paraId="69D7B633" w14:textId="6AFE84B5" w:rsidR="00120888" w:rsidRDefault="009D7617" w:rsidP="00DE2ABA">
      <w:pPr>
        <w:pStyle w:val="PrrAPA"/>
      </w:pPr>
      <w:r w:rsidRPr="00694015">
        <w:t xml:space="preserve">En síntesis, </w:t>
      </w:r>
      <w:r w:rsidR="00120888">
        <w:t xml:space="preserve">es pertinente estudiar </w:t>
      </w:r>
      <w:r w:rsidR="00664449">
        <w:t xml:space="preserve">la existencia de una burbuja </w:t>
      </w:r>
      <w:r w:rsidR="00120888">
        <w:t xml:space="preserve">inmobiliaria en la medida que </w:t>
      </w:r>
      <w:r w:rsidR="00DA6856">
        <w:t>la</w:t>
      </w:r>
      <w:r w:rsidR="00120888">
        <w:t>s viviendas son el acervo de</w:t>
      </w:r>
      <w:r w:rsidR="00DA6856">
        <w:t xml:space="preserve"> riqueza de la economía (de las familias) y </w:t>
      </w:r>
      <w:r w:rsidR="00120888">
        <w:t>su conexión con</w:t>
      </w:r>
      <w:r w:rsidR="000271AB">
        <w:t xml:space="preserve"> </w:t>
      </w:r>
      <w:r w:rsidR="00120888">
        <w:t xml:space="preserve">la </w:t>
      </w:r>
      <w:r w:rsidR="000271AB">
        <w:t xml:space="preserve">estabilidad del mercado financiero de esta economía. </w:t>
      </w:r>
      <w:r w:rsidR="00120888">
        <w:t>Si bien</w:t>
      </w:r>
      <w:r w:rsidR="004932D8">
        <w:t>,</w:t>
      </w:r>
      <w:r w:rsidR="00DA6856">
        <w:t xml:space="preserve"> </w:t>
      </w:r>
      <w:r w:rsidR="00120888">
        <w:t xml:space="preserve">la literatura existente sobre </w:t>
      </w:r>
      <w:r w:rsidRPr="00694015">
        <w:t xml:space="preserve">burbuja inmobiliaria para Colombia </w:t>
      </w:r>
      <w:r w:rsidR="00120888">
        <w:t>convergen en</w:t>
      </w:r>
      <w:r w:rsidRPr="00694015">
        <w:t xml:space="preserve"> la no existencia de este fenómeno y que el crecimiento del precio de vivienda se explica desde la óptica de las variables fundamentales. Estos estudios no contemplan </w:t>
      </w:r>
      <w:r w:rsidR="00120888" w:rsidRPr="00694015">
        <w:t>los nuevos fenómenos</w:t>
      </w:r>
      <w:r w:rsidRPr="00694015">
        <w:t xml:space="preserve"> como </w:t>
      </w:r>
      <w:r w:rsidR="00120888">
        <w:t>el crecimiento de</w:t>
      </w:r>
      <w:r w:rsidRPr="00694015">
        <w:t xml:space="preserve"> migración, </w:t>
      </w:r>
      <w:r w:rsidR="00120888">
        <w:t xml:space="preserve">el </w:t>
      </w:r>
      <w:r w:rsidRPr="00694015">
        <w:t xml:space="preserve">turismo y la economía colaborativa que </w:t>
      </w:r>
      <w:r w:rsidR="00120888">
        <w:t>pued</w:t>
      </w:r>
      <w:r w:rsidR="00605427">
        <w:t>e</w:t>
      </w:r>
      <w:r w:rsidR="00120888">
        <w:t>n haber</w:t>
      </w:r>
      <w:r w:rsidRPr="00694015">
        <w:t xml:space="preserve"> influido en el incremento del precio de la vivienda </w:t>
      </w:r>
      <w:r w:rsidR="00120888">
        <w:t>y configurado una burbuja inmobiliaria en Colombia y ciudades.</w:t>
      </w:r>
    </w:p>
    <w:p w14:paraId="2280CDE0" w14:textId="77777777" w:rsidR="00120888" w:rsidRDefault="00120888">
      <w:pPr>
        <w:spacing w:after="160" w:line="259" w:lineRule="auto"/>
        <w:jc w:val="left"/>
        <w:rPr>
          <w:rFonts w:cs="Times New Roman"/>
          <w:szCs w:val="24"/>
        </w:rPr>
      </w:pPr>
      <w:r>
        <w:br w:type="page"/>
      </w:r>
    </w:p>
    <w:p w14:paraId="153484FA" w14:textId="1551CD6C" w:rsidR="00DE2ABA" w:rsidRDefault="00DE2ABA" w:rsidP="00DE2ABA">
      <w:pPr>
        <w:pStyle w:val="PrrAPA"/>
        <w:rPr>
          <w:color w:val="000000"/>
        </w:rPr>
      </w:pPr>
    </w:p>
    <w:p w14:paraId="32CC406C" w14:textId="5C1EA12A" w:rsidR="00115036" w:rsidRPr="00B91A66" w:rsidRDefault="00377441" w:rsidP="00377441">
      <w:pPr>
        <w:pStyle w:val="Ttulo1"/>
      </w:pPr>
      <w:bookmarkStart w:id="30" w:name="_Toc138838566"/>
      <w:r>
        <w:t>4</w:t>
      </w:r>
      <w:r w:rsidR="009E7793">
        <w:t xml:space="preserve"> </w:t>
      </w:r>
      <w:r>
        <w:t>Metodología</w:t>
      </w:r>
      <w:bookmarkEnd w:id="30"/>
    </w:p>
    <w:p w14:paraId="584DF59E" w14:textId="77777777" w:rsidR="00D14161" w:rsidRDefault="00D14161" w:rsidP="004B3744">
      <w:pPr>
        <w:ind w:firstLine="708"/>
        <w:rPr>
          <w:rFonts w:cs="Times New Roman"/>
          <w:szCs w:val="24"/>
        </w:rPr>
      </w:pPr>
    </w:p>
    <w:p w14:paraId="35BB8E83" w14:textId="1E302F3E" w:rsidR="008415EA" w:rsidRDefault="008415EA" w:rsidP="00706CE5">
      <w:pPr>
        <w:pStyle w:val="PrrAPA"/>
      </w:pPr>
      <w:bookmarkStart w:id="31" w:name="_Hlk103945854"/>
      <w:r>
        <w:t xml:space="preserve">En esta sección el lector </w:t>
      </w:r>
      <w:r w:rsidR="00715CE9">
        <w:t>encuentra cual es la metodología aplicada para llegar a determinar si existe un</w:t>
      </w:r>
      <w:r w:rsidR="00BA6BA6">
        <w:t xml:space="preserve">a burbuja inmobiliaria en Colombia o no. En una primera parte </w:t>
      </w:r>
      <w:r w:rsidR="00531D0F">
        <w:t xml:space="preserve">se hace una descripción detallada </w:t>
      </w:r>
      <w:r w:rsidR="00CB3109">
        <w:t xml:space="preserve">de cuál es el método propuesto por </w:t>
      </w:r>
      <w:sdt>
        <w:sdtPr>
          <w:rPr>
            <w:color w:val="000000"/>
          </w:rPr>
          <w:tag w:val="MENDELEY_CITATION_v3_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"/>
          <w:id w:val="-2005347891"/>
          <w:placeholder>
            <w:docPart w:val="DefaultPlaceholder_-1854013440"/>
          </w:placeholder>
        </w:sdtPr>
        <w:sdtEndPr/>
        <w:sdtContent>
          <w:proofErr w:type="spellStart"/>
          <w:r w:rsidR="008C3853" w:rsidRPr="008C3853">
            <w:rPr>
              <w:color w:val="000000"/>
            </w:rPr>
            <w:t>Franses</w:t>
          </w:r>
          <w:proofErr w:type="spellEnd"/>
          <w:r w:rsidR="008C3853" w:rsidRPr="008C3853">
            <w:rPr>
              <w:color w:val="000000"/>
            </w:rPr>
            <w:t xml:space="preserve"> (2016)</w:t>
          </w:r>
        </w:sdtContent>
      </w:sdt>
      <w:r w:rsidR="00CB3109">
        <w:t xml:space="preserve"> </w:t>
      </w:r>
      <w:r w:rsidR="00104F57">
        <w:t xml:space="preserve">acerca de </w:t>
      </w:r>
      <w:r w:rsidR="00163412">
        <w:t>cómo</w:t>
      </w:r>
      <w:r w:rsidR="00104F57">
        <w:t xml:space="preserve"> es que se determina la existencia o no de una burbuja inmobiliaria. En un segundo apartado </w:t>
      </w:r>
      <w:r w:rsidR="00867CA0">
        <w:t xml:space="preserve">se </w:t>
      </w:r>
      <w:r w:rsidR="004B55C6">
        <w:t xml:space="preserve">aplica una prueba de consistencia de los parámetros en toda la serie de datos </w:t>
      </w:r>
      <w:r w:rsidR="006D00B7">
        <w:t xml:space="preserve">mediante la prueba CUSUM </w:t>
      </w:r>
      <w:r w:rsidR="009E2004">
        <w:t xml:space="preserve">como valor agregado al estudio previo de </w:t>
      </w:r>
      <w:sdt>
        <w:sdtPr>
          <w:rPr>
            <w:color w:val="000000"/>
          </w:rPr>
          <w:tag w:val="MENDELEY_CITATION_v3_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"/>
          <w:id w:val="368734872"/>
          <w:placeholder>
            <w:docPart w:val="DefaultPlaceholder_-1854013440"/>
          </w:placeholder>
        </w:sdtPr>
        <w:sdtEndPr/>
        <w:sdtContent>
          <w:r w:rsidR="008C3853" w:rsidRPr="008C3853">
            <w:rPr>
              <w:color w:val="000000"/>
            </w:rPr>
            <w:t>(Rendón-García et al., 2019)</w:t>
          </w:r>
        </w:sdtContent>
      </w:sdt>
      <w:r w:rsidR="007B4173">
        <w:rPr>
          <w:color w:val="000000"/>
        </w:rPr>
        <w:t xml:space="preserve"> hasta el año 2015</w:t>
      </w:r>
      <w:r w:rsidR="00163412">
        <w:rPr>
          <w:color w:val="000000"/>
        </w:rPr>
        <w:t xml:space="preserve">. </w:t>
      </w:r>
      <w:r w:rsidR="002C029C">
        <w:rPr>
          <w:color w:val="000000"/>
        </w:rPr>
        <w:t xml:space="preserve">En una tercera y última subsección </w:t>
      </w:r>
      <w:r w:rsidR="00307BF9">
        <w:rPr>
          <w:color w:val="000000"/>
        </w:rPr>
        <w:t xml:space="preserve">se da una explicación del porqué se escoge al IPVU </w:t>
      </w:r>
      <w:r w:rsidR="000C1BCF">
        <w:rPr>
          <w:color w:val="000000"/>
        </w:rPr>
        <w:t xml:space="preserve">como </w:t>
      </w:r>
      <w:r w:rsidR="006D303C">
        <w:rPr>
          <w:color w:val="000000"/>
        </w:rPr>
        <w:t>indicador adecuado para el modelo y cuál es el método de cálculo del indicador</w:t>
      </w:r>
      <w:r w:rsidR="008A0F21">
        <w:rPr>
          <w:color w:val="000000"/>
        </w:rPr>
        <w:t>.</w:t>
      </w:r>
    </w:p>
    <w:p w14:paraId="354BF51C" w14:textId="77777777" w:rsidR="006D00B7" w:rsidRDefault="006D00B7" w:rsidP="00706CE5">
      <w:pPr>
        <w:pStyle w:val="PrrAPA"/>
      </w:pPr>
    </w:p>
    <w:p w14:paraId="54C19021" w14:textId="4AFFB934" w:rsidR="00706CE5" w:rsidRDefault="00706CE5" w:rsidP="00706CE5">
      <w:pPr>
        <w:pStyle w:val="PrrAPA"/>
      </w:pPr>
      <w:r>
        <w:t>L</w:t>
      </w:r>
      <w:r w:rsidRPr="00694015">
        <w:t>as metodologías para el estudio del precio de la vivienda puede</w:t>
      </w:r>
      <w:r>
        <w:t>n ser</w:t>
      </w:r>
      <w:r w:rsidRPr="00694015">
        <w:t xml:space="preserve"> agrupa</w:t>
      </w:r>
      <w:r>
        <w:t>das</w:t>
      </w:r>
      <w:r w:rsidRPr="00694015">
        <w:t xml:space="preserve"> en dos enfoques. El primero de ellos trata de explicar el porqué del incremento de los precios puede salirse de la tendencia histórica mediante variables e</w:t>
      </w:r>
      <w:r>
        <w:t>nd</w:t>
      </w:r>
      <w:r w:rsidRPr="00694015">
        <w:t>ógenas</w:t>
      </w:r>
      <w:r>
        <w:t xml:space="preserve"> también llamadas fundamentales</w:t>
      </w:r>
      <w:r w:rsidR="00AC3B45">
        <w:t xml:space="preserve"> </w:t>
      </w:r>
      <w:r w:rsidRPr="00694015">
        <w:t>como la tasa de interés, el ingreso de las familias</w:t>
      </w:r>
      <w:r w:rsidR="00F4020E">
        <w:t xml:space="preserve"> y</w:t>
      </w:r>
      <w:r>
        <w:t xml:space="preserve"> </w:t>
      </w:r>
      <w:r w:rsidRPr="00694015">
        <w:t>la capacidad del desembolso de los créditos hipotecarios</w:t>
      </w:r>
      <w:r>
        <w:t xml:space="preserve"> por nombrar algunas. U</w:t>
      </w:r>
      <w:r w:rsidRPr="00694015">
        <w:t xml:space="preserve">n segundo </w:t>
      </w:r>
      <w:r>
        <w:t>enfoque</w:t>
      </w:r>
      <w:r w:rsidRPr="00694015">
        <w:t xml:space="preserve"> explica </w:t>
      </w:r>
      <w:r>
        <w:t>la existencia de burbujas inmobiliarias</w:t>
      </w:r>
      <w:r w:rsidRPr="00694015">
        <w:t xml:space="preserve"> desde aproximaciones </w:t>
      </w:r>
      <w:r>
        <w:t xml:space="preserve">estadísticas al comportamiento </w:t>
      </w:r>
      <w:r w:rsidRPr="00694015">
        <w:t>históric</w:t>
      </w:r>
      <w:r>
        <w:t>o</w:t>
      </w:r>
      <w:r w:rsidRPr="00694015">
        <w:t xml:space="preserve"> del precio</w:t>
      </w:r>
      <w:r>
        <w:t xml:space="preserve"> de los inmuebles o viviendas</w:t>
      </w:r>
      <w:r w:rsidRPr="00694015">
        <w:t>. Una de las dificultades que se presenta a la hora del cálculo de la evolución de</w:t>
      </w:r>
      <w:r w:rsidR="007476B7">
        <w:t>l</w:t>
      </w:r>
      <w:r w:rsidRPr="00694015">
        <w:t xml:space="preserve"> precio de los activos</w:t>
      </w:r>
      <w:r>
        <w:t xml:space="preserve"> inmobiliarios</w:t>
      </w:r>
      <w:r w:rsidRPr="00694015">
        <w:t xml:space="preserve"> consiste en atrapar las causas del cambio de los precios y precisamente esa es una de las dificultades que presentan los modelos del primer grupo: no existe criterio unificado para determinar cuáles son las variables diferentes a las fundamentales que inciden en la evolución del precio de los bienes inmuebles sumado a la dificultad de la consecución de los datos. </w:t>
      </w:r>
    </w:p>
    <w:p w14:paraId="17EBF738" w14:textId="77777777" w:rsidR="008A0F21" w:rsidRDefault="008A0F21" w:rsidP="00706CE5">
      <w:pPr>
        <w:pStyle w:val="PrrAPA"/>
      </w:pPr>
    </w:p>
    <w:p w14:paraId="5B7AA177" w14:textId="4EA3E3FF" w:rsidR="008A0F21" w:rsidRDefault="00EE1BF8" w:rsidP="008A0F21">
      <w:pPr>
        <w:pStyle w:val="Ttulo2"/>
      </w:pPr>
      <w:bookmarkStart w:id="32" w:name="_Toc138838567"/>
      <w:r>
        <w:t xml:space="preserve">Metodología para detectar burbujas sugerida por </w:t>
      </w:r>
      <w:proofErr w:type="spellStart"/>
      <w:r>
        <w:t>Franses</w:t>
      </w:r>
      <w:bookmarkEnd w:id="32"/>
      <w:proofErr w:type="spellEnd"/>
    </w:p>
    <w:p w14:paraId="732D2E26" w14:textId="77777777" w:rsidR="00612CD5" w:rsidRDefault="00612CD5" w:rsidP="00706CE5">
      <w:pPr>
        <w:pStyle w:val="PrrAPA"/>
      </w:pPr>
    </w:p>
    <w:p w14:paraId="74C9057A" w14:textId="0E59F243" w:rsidR="00612CD5" w:rsidRDefault="00612CD5" w:rsidP="00612CD5">
      <w:pPr>
        <w:pStyle w:val="PrrAPA"/>
      </w:pPr>
      <w:r w:rsidRPr="00694015">
        <w:t xml:space="preserve">Con el fin de simplificar el análisis de la evolución de precios de algunos activos como la vivienda, precio de las acciones u obras de arte, </w:t>
      </w:r>
      <w:sdt>
        <w:sdtPr>
          <w:rPr>
            <w:color w:val="000000"/>
          </w:rPr>
          <w:tag w:val="MENDELEY_CITATION_v3_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"/>
          <w:id w:val="846600933"/>
          <w:placeholder>
            <w:docPart w:val="9F87BB51AFF34194AA7512A677243EF8"/>
          </w:placeholder>
        </w:sdtPr>
        <w:sdtEndPr/>
        <w:sdtContent>
          <w:proofErr w:type="spellStart"/>
          <w:r w:rsidR="008C3853" w:rsidRPr="008C3853">
            <w:rPr>
              <w:color w:val="000000"/>
            </w:rPr>
            <w:t>Franses</w:t>
          </w:r>
          <w:proofErr w:type="spellEnd"/>
          <w:r w:rsidR="008C3853" w:rsidRPr="008C3853">
            <w:rPr>
              <w:color w:val="000000"/>
            </w:rPr>
            <w:t xml:space="preserve"> (2016)</w:t>
          </w:r>
        </w:sdtContent>
      </w:sdt>
      <w:r w:rsidRPr="00694015">
        <w:t xml:space="preserve"> presenta una alternativa de modelo que tiene la ventaja de no requerir variables exógenas dada la inexistencia del consenso de cuáles son las variables a tener en cuenta y evita la dificultad que implica la consecución de los datos. Este es el enfoque que será adoptado en este trabajo.</w:t>
      </w:r>
    </w:p>
    <w:p w14:paraId="78C059BD" w14:textId="77777777" w:rsidR="00612CD5" w:rsidRDefault="00612CD5" w:rsidP="00612CD5">
      <w:pPr>
        <w:pStyle w:val="PrrAPA"/>
      </w:pPr>
    </w:p>
    <w:p w14:paraId="504BDB4F" w14:textId="38B79AB6" w:rsidR="00612CD5" w:rsidRDefault="00BC45E5" w:rsidP="00612CD5">
      <w:pPr>
        <w:pStyle w:val="PrrAPA"/>
        <w:rPr>
          <w:rFonts w:eastAsia="Garamond"/>
        </w:rPr>
      </w:pPr>
      <w:r w:rsidRPr="00694015">
        <w:rPr>
          <w:rFonts w:eastAsia="Garamond"/>
        </w:rPr>
        <w:t xml:space="preserve">El modelo de </w:t>
      </w:r>
      <w:sdt>
        <w:sdtPr>
          <w:rPr>
            <w:rFonts w:eastAsia="Garamond"/>
            <w:color w:val="000000"/>
          </w:rPr>
          <w:tag w:val="MENDELEY_CITATION_v3_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"/>
          <w:id w:val="-1885091733"/>
          <w:placeholder>
            <w:docPart w:val="6881F62D5E00446A8E31B8A7BBD02272"/>
          </w:placeholder>
        </w:sdtPr>
        <w:sdtEndPr/>
        <w:sdtContent>
          <w:proofErr w:type="spellStart"/>
          <w:r w:rsidR="008C3853" w:rsidRPr="008C3853">
            <w:rPr>
              <w:rFonts w:eastAsia="Garamond"/>
              <w:color w:val="000000"/>
            </w:rPr>
            <w:t>Franses</w:t>
          </w:r>
          <w:proofErr w:type="spellEnd"/>
          <w:r w:rsidR="008C3853" w:rsidRPr="008C3853">
            <w:rPr>
              <w:rFonts w:eastAsia="Garamond"/>
              <w:color w:val="000000"/>
            </w:rPr>
            <w:t xml:space="preserve"> (2016)</w:t>
          </w:r>
        </w:sdtContent>
      </w:sdt>
      <w:r w:rsidRPr="00694015">
        <w:rPr>
          <w:rFonts w:eastAsia="Garamond"/>
        </w:rPr>
        <w:t xml:space="preserve"> explica la evolución de los precios de un bien y cuál es la relación entre el crecimiento del precio -velocidad de crecimiento- y el crecimiento de dicho crecimiento -aceleración-. El modelo trata de predecir que en el caso de que estos dos valores sean positivos más adelante se presentará un colapso del precio regresando a los valores más bajos de la serie en el periodo estudiado. De manera más formal, se usa la notación de las series de tiempo con el familiar operador de rezago L. La primera regresión, velocidad, está dada por </w:t>
      </w:r>
      <m:oMath>
        <m:d>
          <m:dPr>
            <m:ctrlPr>
              <w:rPr>
                <w:rFonts w:ascii="Cambria Math" w:eastAsia="Garamond" w:hAnsi="Cambria Math"/>
                <w:i/>
              </w:rPr>
            </m:ctrlPr>
          </m:dPr>
          <m:e>
            <m:r>
              <w:rPr>
                <w:rFonts w:ascii="Cambria Math" w:eastAsia="Garamond" w:hAnsi="Cambria Math"/>
              </w:rPr>
              <m:t>1-L</m:t>
            </m:r>
          </m:e>
        </m:d>
        <m:sSub>
          <m:sSubPr>
            <m:ctrlPr>
              <w:rPr>
                <w:rFonts w:ascii="Cambria Math" w:eastAsia="Garamond" w:hAnsi="Cambria Math"/>
                <w:i/>
              </w:rPr>
            </m:ctrlPr>
          </m:sSubPr>
          <m:e>
            <m:r>
              <w:rPr>
                <w:rFonts w:ascii="Cambria Math" w:eastAsia="Garamond" w:hAnsi="Cambria Math"/>
              </w:rPr>
              <m:t>y</m:t>
            </m:r>
          </m:e>
          <m:sub>
            <m:r>
              <w:rPr>
                <w:rFonts w:ascii="Cambria Math" w:eastAsia="Garamond" w:hAnsi="Cambria Math"/>
              </w:rPr>
              <m:t xml:space="preserve">t </m:t>
            </m:r>
          </m:sub>
        </m:sSub>
      </m:oMath>
      <w:r w:rsidRPr="00694015">
        <w:rPr>
          <w:rFonts w:eastAsia="Garamond"/>
        </w:rPr>
        <w:t xml:space="preserve"> y la aceleración, medida en la segunda regresión </w:t>
      </w:r>
      <m:oMath>
        <m:sSup>
          <m:sSupPr>
            <m:ctrlPr>
              <w:rPr>
                <w:rFonts w:ascii="Cambria Math" w:eastAsia="Garamond" w:hAnsi="Cambria Math"/>
                <w:i/>
              </w:rPr>
            </m:ctrlPr>
          </m:sSupPr>
          <m:e>
            <m:d>
              <m:dPr>
                <m:ctrlPr>
                  <w:rPr>
                    <w:rFonts w:ascii="Cambria Math" w:eastAsia="Garamond" w:hAnsi="Cambria Math"/>
                    <w:i/>
                  </w:rPr>
                </m:ctrlPr>
              </m:dPr>
              <m:e>
                <m:r>
                  <w:rPr>
                    <w:rFonts w:ascii="Cambria Math" w:eastAsia="Garamond" w:hAnsi="Cambria Math"/>
                  </w:rPr>
                  <m:t>1-L</m:t>
                </m:r>
              </m:e>
            </m:d>
          </m:e>
          <m:sup>
            <m:r>
              <w:rPr>
                <w:rFonts w:ascii="Cambria Math" w:eastAsia="Garamond" w:hAnsi="Cambria Math"/>
              </w:rPr>
              <m:t>2</m:t>
            </m:r>
          </m:sup>
        </m:sSup>
        <m:sSub>
          <m:sSubPr>
            <m:ctrlPr>
              <w:rPr>
                <w:rFonts w:ascii="Cambria Math" w:eastAsia="Garamond" w:hAnsi="Cambria Math"/>
                <w:i/>
              </w:rPr>
            </m:ctrlPr>
          </m:sSubPr>
          <m:e>
            <m:r>
              <w:rPr>
                <w:rFonts w:ascii="Cambria Math" w:eastAsia="Garamond" w:hAnsi="Cambria Math"/>
              </w:rPr>
              <m:t>y</m:t>
            </m:r>
          </m:e>
          <m:sub>
            <m:r>
              <w:rPr>
                <w:rFonts w:ascii="Cambria Math" w:eastAsia="Garamond" w:hAnsi="Cambria Math"/>
              </w:rPr>
              <m:t xml:space="preserve">t </m:t>
            </m:r>
          </m:sub>
        </m:sSub>
      </m:oMath>
      <w:r w:rsidRPr="00694015">
        <w:rPr>
          <w:rFonts w:eastAsia="Garamond"/>
        </w:rPr>
        <w:t>. Si los coeficientes estimados para la velocidad y la aceleración tienen simultáneamente valores positivos el modelo predice que la serie colapsará y los precios del activo regresarán a los niveles más bajos de la serie</w:t>
      </w:r>
      <w:r w:rsidR="00815F32">
        <w:rPr>
          <w:rFonts w:eastAsia="Garamond"/>
        </w:rPr>
        <w:t>.</w:t>
      </w:r>
    </w:p>
    <w:p w14:paraId="6124857D" w14:textId="77777777" w:rsidR="00A267D3" w:rsidRDefault="00A267D3" w:rsidP="00612CD5">
      <w:pPr>
        <w:pStyle w:val="PrrAPA"/>
        <w:rPr>
          <w:rFonts w:eastAsia="Garamond"/>
        </w:rPr>
      </w:pPr>
    </w:p>
    <w:p w14:paraId="314173C7" w14:textId="657DC905" w:rsidR="00A267D3" w:rsidRPr="00694015" w:rsidRDefault="00A267D3" w:rsidP="00A267D3">
      <w:pPr>
        <w:pStyle w:val="PrrAPA"/>
      </w:pPr>
      <w:r w:rsidRPr="00694015">
        <w:t xml:space="preserve">El modelo de </w:t>
      </w:r>
      <w:proofErr w:type="spellStart"/>
      <w:r w:rsidRPr="00694015">
        <w:t>Franses</w:t>
      </w:r>
      <w:proofErr w:type="spellEnd"/>
      <w:r w:rsidRPr="00694015">
        <w:t xml:space="preserve"> ya fue usado por </w:t>
      </w:r>
      <w:sdt>
        <w:sdtPr>
          <w:rPr>
            <w:color w:val="000000"/>
          </w:rPr>
          <w:tag w:val="MENDELEY_CITATION_v3_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"/>
          <w:id w:val="141087035"/>
          <w:placeholder>
            <w:docPart w:val="0712D3E18FB14ADDBF91BED037095CE1"/>
          </w:placeholder>
        </w:sdtPr>
        <w:sdtEndPr/>
        <w:sdtContent>
          <w:r w:rsidR="008C3853" w:rsidRPr="008C3853">
            <w:rPr>
              <w:color w:val="000000"/>
            </w:rPr>
            <w:t>Rendón-García et al. (2019)</w:t>
          </w:r>
        </w:sdtContent>
      </w:sdt>
      <w:r w:rsidRPr="00694015">
        <w:t xml:space="preserve"> para el caso colombiano. Los autores presentan el modelo autorregresivo partiendo de una serie de tiempo deflactada iniciando desde el supuesto de que la serie sigue un proceso estocástico no estacionario con la consecuencia lógica de que la serie sigue una caminata aleatoria integrada de orden uno. Ello significa que: </w:t>
      </w:r>
    </w:p>
    <w:p w14:paraId="3703577C" w14:textId="77777777" w:rsidR="00A267D3" w:rsidRPr="00694015" w:rsidRDefault="00A267D3" w:rsidP="00A267D3">
      <w:pPr>
        <w:pStyle w:val="Normal0"/>
        <w:jc w:val="both"/>
        <w:rPr>
          <w:rFonts w:ascii="Times New Roman" w:eastAsia="Garamond" w:hAnsi="Times New Roman" w:cs="Times New Roman"/>
          <w:color w:val="000000"/>
        </w:rPr>
      </w:pPr>
    </w:p>
    <w:p w14:paraId="164000BF" w14:textId="1165BDA1" w:rsidR="00A267D3" w:rsidRPr="00A267D3" w:rsidRDefault="00646C1C" w:rsidP="00A267D3">
      <w:pPr>
        <w:pStyle w:val="Normal0"/>
        <w:jc w:val="both"/>
        <w:rPr>
          <w:rFonts w:ascii="Times New Roman" w:eastAsia="Garamond" w:hAnsi="Times New Roman" w:cs="Times New Roman"/>
        </w:rPr>
      </w:pPr>
      <m:oMathPara>
        <m:oMath>
          <m:sSub>
            <m:sSubPr>
              <m:ctrlPr>
                <w:rPr>
                  <w:rFonts w:ascii="Cambria Math" w:eastAsia="Garamond" w:hAnsi="Cambria Math" w:cs="Times New Roman"/>
                  <w:i/>
                </w:rPr>
              </m:ctrlPr>
            </m:sSubPr>
            <m:e>
              <m:r>
                <w:rPr>
                  <w:rFonts w:ascii="Cambria Math" w:eastAsia="Garamond" w:hAnsi="Cambria Math" w:cs="Times New Roman"/>
                </w:rPr>
                <m:t>P</m:t>
              </m:r>
            </m:e>
            <m:sub>
              <m:r>
                <w:rPr>
                  <w:rFonts w:ascii="Cambria Math" w:eastAsia="Garamond" w:hAnsi="Cambria Math" w:cs="Times New Roman"/>
                </w:rPr>
                <m:t>t</m:t>
              </m:r>
            </m:sub>
          </m:sSub>
          <m:r>
            <w:rPr>
              <w:rFonts w:ascii="Cambria Math" w:eastAsia="Garamond" w:hAnsi="Cambria Math" w:cs="Times New Roman"/>
            </w:rPr>
            <m:t xml:space="preserve">= </m:t>
          </m:r>
          <m:sSub>
            <m:sSubPr>
              <m:ctrlPr>
                <w:rPr>
                  <w:rFonts w:ascii="Cambria Math" w:eastAsia="Garamond" w:hAnsi="Cambria Math" w:cs="Times New Roman"/>
                  <w:i/>
                </w:rPr>
              </m:ctrlPr>
            </m:sSubPr>
            <m:e>
              <m:r>
                <w:rPr>
                  <w:rFonts w:ascii="Cambria Math" w:eastAsia="Garamond" w:hAnsi="Cambria Math" w:cs="Times New Roman"/>
                </w:rPr>
                <m:t>∅</m:t>
              </m:r>
            </m:e>
            <m:sub>
              <m:r>
                <w:rPr>
                  <w:rFonts w:ascii="Cambria Math" w:eastAsia="Garamond" w:hAnsi="Cambria Math" w:cs="Times New Roman"/>
                </w:rPr>
                <m:t>1</m:t>
              </m:r>
            </m:sub>
          </m:sSub>
          <m:sSub>
            <m:sSubPr>
              <m:ctrlPr>
                <w:rPr>
                  <w:rFonts w:ascii="Cambria Math" w:eastAsia="Garamond" w:hAnsi="Cambria Math" w:cs="Times New Roman"/>
                  <w:i/>
                </w:rPr>
              </m:ctrlPr>
            </m:sSubPr>
            <m:e>
              <m:r>
                <w:rPr>
                  <w:rFonts w:ascii="Cambria Math" w:eastAsia="Garamond" w:hAnsi="Cambria Math" w:cs="Times New Roman"/>
                </w:rPr>
                <m:t>P</m:t>
              </m:r>
            </m:e>
            <m:sub>
              <m:r>
                <w:rPr>
                  <w:rFonts w:ascii="Cambria Math" w:eastAsia="Garamond" w:hAnsi="Cambria Math" w:cs="Times New Roman"/>
                </w:rPr>
                <m:t>t-1</m:t>
              </m:r>
            </m:sub>
          </m:sSub>
          <m:r>
            <w:rPr>
              <w:rFonts w:ascii="Cambria Math" w:eastAsia="Garamond" w:hAnsi="Cambria Math" w:cs="Times New Roman"/>
            </w:rPr>
            <m:t xml:space="preserve">+ </m:t>
          </m:r>
          <m:sSub>
            <m:sSubPr>
              <m:ctrlPr>
                <w:rPr>
                  <w:rFonts w:ascii="Cambria Math" w:eastAsia="Garamond" w:hAnsi="Cambria Math" w:cs="Times New Roman"/>
                  <w:i/>
                </w:rPr>
              </m:ctrlPr>
            </m:sSubPr>
            <m:e>
              <m:r>
                <w:rPr>
                  <w:rFonts w:ascii="Cambria Math" w:eastAsia="Garamond" w:hAnsi="Cambria Math" w:cs="Times New Roman"/>
                </w:rPr>
                <m:t>ε</m:t>
              </m:r>
            </m:e>
            <m:sub>
              <m:r>
                <w:rPr>
                  <w:rFonts w:ascii="Cambria Math" w:eastAsia="Garamond" w:hAnsi="Cambria Math" w:cs="Times New Roman"/>
                </w:rPr>
                <m:t>t</m:t>
              </m:r>
            </m:sub>
          </m:sSub>
          <m:r>
            <w:rPr>
              <w:rFonts w:ascii="Cambria Math" w:eastAsia="Garamond" w:hAnsi="Cambria Math" w:cs="Times New Roman"/>
            </w:rPr>
            <m:t xml:space="preserve">  (1)</m:t>
          </m:r>
        </m:oMath>
      </m:oMathPara>
    </w:p>
    <w:p w14:paraId="4A8AEEB4" w14:textId="77777777" w:rsidR="00EA2079" w:rsidRDefault="00EA2079" w:rsidP="00E4746B">
      <w:pPr>
        <w:pStyle w:val="PrrAPA"/>
      </w:pPr>
    </w:p>
    <w:p w14:paraId="48C4B57A" w14:textId="7CF66B05" w:rsidR="00A267D3" w:rsidRPr="00694015" w:rsidRDefault="00296BDC" w:rsidP="00E4746B">
      <w:pPr>
        <w:pStyle w:val="PrrAPA"/>
      </w:pPr>
      <w:r>
        <w:t xml:space="preserve">En donde </w:t>
      </w:r>
      <m:oMath>
        <m:sSub>
          <m:sSubPr>
            <m:ctrlPr>
              <w:rPr>
                <w:rFonts w:ascii="Cambria Math" w:hAnsi="Cambria Math"/>
                <w:i/>
              </w:rPr>
            </m:ctrlPr>
          </m:sSubPr>
          <m:e>
            <m:r>
              <w:rPr>
                <w:rFonts w:ascii="Cambria Math" w:hAnsi="Cambria Math"/>
              </w:rPr>
              <m:t>P</m:t>
            </m:r>
          </m:e>
          <m:sub>
            <m:r>
              <w:rPr>
                <w:rFonts w:ascii="Cambria Math" w:hAnsi="Cambria Math"/>
              </w:rPr>
              <m:t>t</m:t>
            </m:r>
          </m:sub>
        </m:sSub>
        <m:r>
          <w:rPr>
            <w:rFonts w:ascii="Cambria Math" w:hAnsi="Cambria Math"/>
          </w:rPr>
          <m:t xml:space="preserve"> </m:t>
        </m:r>
      </m:oMath>
      <w:r>
        <w:t xml:space="preserve"> </w:t>
      </w:r>
      <w:r w:rsidR="006D1721">
        <w:t xml:space="preserve">se representa en (1), </w:t>
      </w:r>
      <m:oMath>
        <m:sSub>
          <m:sSubPr>
            <m:ctrlPr>
              <w:rPr>
                <w:rFonts w:ascii="Cambria Math" w:hAnsi="Cambria Math"/>
                <w:i/>
              </w:rPr>
            </m:ctrlPr>
          </m:sSubPr>
          <m:e>
            <m:r>
              <w:rPr>
                <w:rFonts w:ascii="Cambria Math" w:hAnsi="Cambria Math"/>
              </w:rPr>
              <m:t>ε</m:t>
            </m:r>
          </m:e>
          <m:sub>
            <m:r>
              <w:rPr>
                <w:rFonts w:ascii="Cambria Math" w:hAnsi="Cambria Math"/>
              </w:rPr>
              <m:t>t</m:t>
            </m:r>
          </m:sub>
        </m:sSub>
      </m:oMath>
      <w:r w:rsidR="00E4746B" w:rsidRPr="00694015">
        <w:t xml:space="preserve"> tiene las características de ruido blanco gaussiano y un parámetro </w:t>
      </w:r>
      <m:oMath>
        <m:sSub>
          <m:sSubPr>
            <m:ctrlPr>
              <w:rPr>
                <w:rFonts w:ascii="Cambria Math" w:hAnsi="Cambria Math"/>
                <w:i/>
              </w:rPr>
            </m:ctrlPr>
          </m:sSubPr>
          <m:e>
            <m:r>
              <w:rPr>
                <w:rFonts w:ascii="Cambria Math" w:hAnsi="Cambria Math"/>
              </w:rPr>
              <m:t>∅</m:t>
            </m:r>
          </m:e>
          <m:sub>
            <m:r>
              <w:rPr>
                <w:rFonts w:ascii="Cambria Math" w:hAnsi="Cambria Math"/>
              </w:rPr>
              <m:t>1</m:t>
            </m:r>
          </m:sub>
        </m:sSub>
      </m:oMath>
      <w:r w:rsidR="00E4746B" w:rsidRPr="00694015">
        <w:t xml:space="preserve"> que hace la relación entre </w:t>
      </w:r>
      <m:oMath>
        <m:sSub>
          <m:sSubPr>
            <m:ctrlPr>
              <w:rPr>
                <w:rFonts w:ascii="Cambria Math" w:hAnsi="Cambria Math"/>
                <w:i/>
              </w:rPr>
            </m:ctrlPr>
          </m:sSubPr>
          <m:e>
            <m:r>
              <w:rPr>
                <w:rFonts w:ascii="Cambria Math" w:hAnsi="Cambria Math"/>
              </w:rPr>
              <m:t>P</m:t>
            </m:r>
          </m:e>
          <m:sub>
            <m:r>
              <w:rPr>
                <w:rFonts w:ascii="Cambria Math" w:hAnsi="Cambria Math"/>
              </w:rPr>
              <m:t>t</m:t>
            </m:r>
          </m:sub>
        </m:sSub>
        <m:r>
          <w:rPr>
            <w:rFonts w:ascii="Cambria Math" w:hAnsi="Cambria Math"/>
          </w:rPr>
          <m:t xml:space="preserve"> y </m:t>
        </m:r>
        <m:sSub>
          <m:sSubPr>
            <m:ctrlPr>
              <w:rPr>
                <w:rFonts w:ascii="Cambria Math" w:hAnsi="Cambria Math"/>
                <w:i/>
              </w:rPr>
            </m:ctrlPr>
          </m:sSubPr>
          <m:e>
            <m:r>
              <w:rPr>
                <w:rFonts w:ascii="Cambria Math" w:hAnsi="Cambria Math"/>
              </w:rPr>
              <m:t>P</m:t>
            </m:r>
          </m:e>
          <m:sub>
            <m:r>
              <w:rPr>
                <w:rFonts w:ascii="Cambria Math" w:hAnsi="Cambria Math"/>
              </w:rPr>
              <m:t>t-1</m:t>
            </m:r>
          </m:sub>
        </m:sSub>
      </m:oMath>
      <w:r w:rsidR="00E4746B" w:rsidRPr="00694015">
        <w:t xml:space="preserve"> debiéndose cumplir que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m:t>
                </m:r>
              </m:e>
              <m:sub>
                <m:r>
                  <w:rPr>
                    <w:rFonts w:ascii="Cambria Math" w:hAnsi="Cambria Math"/>
                  </w:rPr>
                  <m:t>1</m:t>
                </m:r>
              </m:sub>
            </m:sSub>
          </m:e>
        </m:d>
        <m:r>
          <w:rPr>
            <w:rFonts w:ascii="Cambria Math" w:hAnsi="Cambria Math"/>
          </w:rPr>
          <m:t>&lt;1</m:t>
        </m:r>
      </m:oMath>
      <w:r w:rsidR="00E4746B" w:rsidRPr="00694015">
        <w:t xml:space="preserve"> para que la serie sea estacionaria.</w:t>
      </w:r>
      <w:r w:rsidR="00C62B4B">
        <w:t xml:space="preserve"> </w:t>
      </w:r>
      <w:r w:rsidR="00E4746B" w:rsidRPr="00694015">
        <w:t xml:space="preserve">El modelo aplicado por </w:t>
      </w:r>
      <w:sdt>
        <w:sdtPr>
          <w:rPr>
            <w:color w:val="000000"/>
          </w:rPr>
          <w:tag w:val="MENDELEY_CITATION_v3_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"/>
          <w:id w:val="1127515640"/>
          <w:placeholder>
            <w:docPart w:val="6B90167510FA4E018E49E3869DF5A17E"/>
          </w:placeholder>
        </w:sdtPr>
        <w:sdtEndPr/>
        <w:sdtContent>
          <w:r w:rsidR="008C3853" w:rsidRPr="008C3853">
            <w:rPr>
              <w:color w:val="000000"/>
            </w:rPr>
            <w:t>Rendón-García et al. (2019)</w:t>
          </w:r>
        </w:sdtContent>
      </w:sdt>
      <w:r w:rsidR="00E4746B" w:rsidRPr="00694015">
        <w:rPr>
          <w:color w:val="000000"/>
        </w:rPr>
        <w:t xml:space="preserve"> implica que en el momento en que las primeras y segunda diferencia de </w:t>
      </w:r>
      <m:oMath>
        <m:sSub>
          <m:sSubPr>
            <m:ctrlPr>
              <w:rPr>
                <w:rFonts w:ascii="Cambria Math" w:hAnsi="Cambria Math"/>
                <w:i/>
              </w:rPr>
            </m:ctrlPr>
          </m:sSubPr>
          <m:e>
            <m:r>
              <w:rPr>
                <w:rFonts w:ascii="Cambria Math" w:hAnsi="Cambria Math"/>
              </w:rPr>
              <m:t>P</m:t>
            </m:r>
          </m:e>
          <m:sub>
            <m:r>
              <w:rPr>
                <w:rFonts w:ascii="Cambria Math" w:hAnsi="Cambria Math"/>
              </w:rPr>
              <m:t>t</m:t>
            </m:r>
          </m:sub>
        </m:sSub>
      </m:oMath>
      <w:r w:rsidR="00E4746B" w:rsidRPr="00694015">
        <w:t xml:space="preserve"> son positivas hay evidencia de que existe una burbuja en el precio. En síntesis, el modelo dice que la relación entre la velocidad y a aceleración de una serie explosiva se representa mediante un modelo </w:t>
      </w:r>
      <w:proofErr w:type="gramStart"/>
      <w:r w:rsidR="00E4746B" w:rsidRPr="00694015">
        <w:t>AR(</w:t>
      </w:r>
      <w:proofErr w:type="gramEnd"/>
      <w:r w:rsidR="00E4746B" w:rsidRPr="00694015">
        <w:t xml:space="preserve">1) con parámetro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m:t>
                </m:r>
              </m:e>
              <m:sub>
                <m:r>
                  <w:rPr>
                    <w:rFonts w:ascii="Cambria Math" w:hAnsi="Cambria Math"/>
                  </w:rPr>
                  <m:t>1</m:t>
                </m:r>
              </m:sub>
            </m:sSub>
          </m:e>
        </m:d>
        <m:r>
          <w:rPr>
            <w:rFonts w:ascii="Cambria Math" w:hAnsi="Cambria Math"/>
          </w:rPr>
          <m:t>&lt;1</m:t>
        </m:r>
      </m:oMath>
      <w:r w:rsidR="00E4746B" w:rsidRPr="00694015">
        <w:t xml:space="preserve"> y que en el momento en que las primera y segunda regresión son positivas es indicio de una burbuja inmobiliaria.</w:t>
      </w:r>
    </w:p>
    <w:p w14:paraId="0E92CFFA" w14:textId="77777777" w:rsidR="00A267D3" w:rsidRDefault="00A267D3" w:rsidP="00612CD5">
      <w:pPr>
        <w:pStyle w:val="PrrAPA"/>
      </w:pPr>
    </w:p>
    <w:p w14:paraId="5D53FBF6" w14:textId="59784F64" w:rsidR="005F5B4B" w:rsidRPr="00145FB0" w:rsidRDefault="00015B1A" w:rsidP="005F5B4B">
      <w:pPr>
        <w:pStyle w:val="PrrAPA"/>
        <w:rPr>
          <w:color w:val="000000"/>
        </w:rPr>
      </w:pPr>
      <w:r>
        <w:t>C</w:t>
      </w:r>
      <w:r w:rsidR="005F5B4B">
        <w:t xml:space="preserve">uando </w:t>
      </w:r>
      <w:r>
        <w:t>l</w:t>
      </w:r>
      <w:r w:rsidR="005F5B4B">
        <w:t xml:space="preserve">a serie de tiempo es estacionaria no presenta desbalance entre la velocidad y la aceleración. </w:t>
      </w:r>
      <w:r w:rsidR="00537E10">
        <w:t>U</w:t>
      </w:r>
      <w:r w:rsidR="005F5B4B">
        <w:t xml:space="preserve">n proceso </w:t>
      </w:r>
      <w:proofErr w:type="gramStart"/>
      <w:r w:rsidR="005F5B4B" w:rsidRPr="00694015">
        <w:t>AR(</w:t>
      </w:r>
      <w:proofErr w:type="gramEnd"/>
      <w:r w:rsidR="005F5B4B" w:rsidRPr="00694015">
        <w:t>1</w:t>
      </w:r>
      <w:r w:rsidR="005F5B4B">
        <w:t>) estacionario puede tomarse como equivalente a un proceso estocástico con regresión a la media</w:t>
      </w:r>
      <w:r>
        <w:t xml:space="preserve">. </w:t>
      </w:r>
      <w:r w:rsidR="0022624F">
        <w:t>Por</w:t>
      </w:r>
      <w:r w:rsidR="005F5B4B">
        <w:t xml:space="preserve"> consiguiente</w:t>
      </w:r>
      <w:r w:rsidR="00537E10">
        <w:t>,</w:t>
      </w:r>
      <w:r w:rsidR="005F5B4B">
        <w:t xml:space="preserve"> si una serie no presenta regresión a la media no va a presentar una relación estable entre la velocidad y la aceleración (desbalance). </w:t>
      </w:r>
      <w:r w:rsidR="00BF0353">
        <w:t>Así</w:t>
      </w:r>
      <w:r w:rsidR="005F5B4B">
        <w:t xml:space="preserve">, se </w:t>
      </w:r>
      <w:r w:rsidR="005F5B4B">
        <w:lastRenderedPageBreak/>
        <w:t xml:space="preserve">recure a una prueba para detectar la presencia de un próximo colapso del precio que se sustenta en una regresión lineal entre la aceleración y la velocidad de </w:t>
      </w:r>
      <m:oMath>
        <m:sSub>
          <m:sSubPr>
            <m:ctrlPr>
              <w:rPr>
                <w:rFonts w:ascii="Cambria Math" w:hAnsi="Cambria Math"/>
                <w:i/>
              </w:rPr>
            </m:ctrlPr>
          </m:sSubPr>
          <m:e>
            <m:r>
              <w:rPr>
                <w:rFonts w:ascii="Cambria Math" w:hAnsi="Cambria Math"/>
              </w:rPr>
              <m:t>P</m:t>
            </m:r>
          </m:e>
          <m:sub>
            <m:r>
              <w:rPr>
                <w:rFonts w:ascii="Cambria Math" w:hAnsi="Cambria Math"/>
              </w:rPr>
              <m:t>t</m:t>
            </m:r>
          </m:sub>
        </m:sSub>
      </m:oMath>
      <w:r w:rsidR="005F5B4B">
        <w:t xml:space="preserve"> de la siguiente forma </w:t>
      </w:r>
      <w:sdt>
        <w:sdtPr>
          <w:rPr>
            <w:color w:val="000000"/>
          </w:rPr>
          <w:tag w:val="MENDELEY_CITATION_v3_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"/>
          <w:id w:val="1930686050"/>
          <w:placeholder>
            <w:docPart w:val="5A04044C7ED549ECAB4635D94D2BD248"/>
          </w:placeholder>
        </w:sdtPr>
        <w:sdtEndPr/>
        <w:sdtContent>
          <w:r w:rsidR="008C3853" w:rsidRPr="008C3853">
            <w:rPr>
              <w:color w:val="000000"/>
            </w:rPr>
            <w:t>(</w:t>
          </w:r>
          <w:proofErr w:type="spellStart"/>
          <w:r w:rsidR="008C3853" w:rsidRPr="008C3853">
            <w:rPr>
              <w:color w:val="000000"/>
            </w:rPr>
            <w:t>Franses</w:t>
          </w:r>
          <w:proofErr w:type="spellEnd"/>
          <w:r w:rsidR="008C3853" w:rsidRPr="008C3853">
            <w:rPr>
              <w:color w:val="000000"/>
            </w:rPr>
            <w:t>, 2016; Rendón-García et al., 2019)</w:t>
          </w:r>
        </w:sdtContent>
      </w:sdt>
      <w:r w:rsidR="005F5B4B">
        <w:rPr>
          <w:color w:val="000000"/>
        </w:rPr>
        <w:t>:</w:t>
      </w:r>
    </w:p>
    <w:p w14:paraId="79F60692" w14:textId="77777777" w:rsidR="005F5B4B" w:rsidRDefault="005F5B4B" w:rsidP="005F5B4B">
      <w:pPr>
        <w:pStyle w:val="Normal0"/>
        <w:jc w:val="both"/>
        <w:rPr>
          <w:rFonts w:ascii="Times New Roman" w:eastAsia="Garamond" w:hAnsi="Times New Roman" w:cs="Times New Roman"/>
          <w:color w:val="000000"/>
        </w:rPr>
      </w:pPr>
    </w:p>
    <w:p w14:paraId="6E67190E" w14:textId="387D5282" w:rsidR="005F5B4B" w:rsidRPr="00A05EDB" w:rsidRDefault="00646C1C" w:rsidP="005F5B4B">
      <w:pPr>
        <w:pStyle w:val="Normal0"/>
        <w:jc w:val="both"/>
        <w:rPr>
          <w:rFonts w:ascii="Times New Roman" w:eastAsia="Garamond" w:hAnsi="Times New Roman" w:cs="Times New Roman"/>
          <w:color w:val="000000"/>
        </w:rPr>
      </w:pPr>
      <m:oMathPara>
        <m:oMath>
          <m:d>
            <m:dPr>
              <m:ctrlPr>
                <w:rPr>
                  <w:rFonts w:ascii="Cambria Math" w:eastAsia="Garamond" w:hAnsi="Cambria Math" w:cs="Times New Roman"/>
                  <w:i/>
                  <w:color w:val="000000"/>
                </w:rPr>
              </m:ctrlPr>
            </m:dPr>
            <m:e>
              <m:r>
                <w:rPr>
                  <w:rFonts w:ascii="Cambria Math" w:eastAsia="Garamond" w:hAnsi="Cambria Math" w:cs="Times New Roman"/>
                  <w:color w:val="000000"/>
                </w:rPr>
                <m:t>1-L</m:t>
              </m:r>
            </m:e>
          </m:d>
          <m:sSub>
            <m:sSubPr>
              <m:ctrlPr>
                <w:rPr>
                  <w:rFonts w:ascii="Cambria Math" w:eastAsia="Garamond" w:hAnsi="Cambria Math" w:cs="Times New Roman"/>
                  <w:i/>
                  <w:color w:val="000000"/>
                </w:rPr>
              </m:ctrlPr>
            </m:sSubPr>
            <m:e>
              <m:r>
                <w:rPr>
                  <w:rFonts w:ascii="Cambria Math" w:eastAsia="Garamond" w:hAnsi="Cambria Math" w:cs="Times New Roman"/>
                  <w:color w:val="000000"/>
                </w:rPr>
                <m:t>P</m:t>
              </m:r>
            </m:e>
            <m:sub>
              <m:r>
                <w:rPr>
                  <w:rFonts w:ascii="Cambria Math" w:eastAsia="Garamond" w:hAnsi="Cambria Math" w:cs="Times New Roman"/>
                  <w:color w:val="000000"/>
                </w:rPr>
                <m:t>t</m:t>
              </m:r>
            </m:sub>
          </m:sSub>
          <m:r>
            <w:rPr>
              <w:rFonts w:ascii="Cambria Math" w:eastAsia="Garamond" w:hAnsi="Cambria Math" w:cs="Times New Roman"/>
              <w:color w:val="000000"/>
            </w:rPr>
            <m:t>= β</m:t>
          </m:r>
          <m:sSup>
            <m:sSupPr>
              <m:ctrlPr>
                <w:rPr>
                  <w:rFonts w:ascii="Cambria Math" w:eastAsia="Garamond" w:hAnsi="Cambria Math" w:cs="Times New Roman"/>
                  <w:i/>
                  <w:color w:val="000000"/>
                </w:rPr>
              </m:ctrlPr>
            </m:sSupPr>
            <m:e>
              <m:d>
                <m:dPr>
                  <m:ctrlPr>
                    <w:rPr>
                      <w:rFonts w:ascii="Cambria Math" w:eastAsia="Garamond" w:hAnsi="Cambria Math" w:cs="Times New Roman"/>
                      <w:i/>
                      <w:color w:val="000000"/>
                    </w:rPr>
                  </m:ctrlPr>
                </m:dPr>
                <m:e>
                  <m:r>
                    <w:rPr>
                      <w:rFonts w:ascii="Cambria Math" w:eastAsia="Garamond" w:hAnsi="Cambria Math" w:cs="Times New Roman"/>
                      <w:color w:val="000000"/>
                    </w:rPr>
                    <m:t>1-L</m:t>
                  </m:r>
                </m:e>
              </m:d>
            </m:e>
            <m:sup>
              <m:r>
                <w:rPr>
                  <w:rFonts w:ascii="Cambria Math" w:eastAsia="Garamond" w:hAnsi="Cambria Math" w:cs="Times New Roman"/>
                  <w:color w:val="000000"/>
                </w:rPr>
                <m:t>2</m:t>
              </m:r>
            </m:sup>
          </m:sSup>
          <m:sSub>
            <m:sSubPr>
              <m:ctrlPr>
                <w:rPr>
                  <w:rFonts w:ascii="Cambria Math" w:eastAsia="Garamond" w:hAnsi="Cambria Math" w:cs="Times New Roman"/>
                  <w:i/>
                  <w:color w:val="000000"/>
                </w:rPr>
              </m:ctrlPr>
            </m:sSubPr>
            <m:e>
              <m:r>
                <w:rPr>
                  <w:rFonts w:ascii="Cambria Math" w:eastAsia="Garamond" w:hAnsi="Cambria Math" w:cs="Times New Roman"/>
                  <w:color w:val="000000"/>
                </w:rPr>
                <m:t>P</m:t>
              </m:r>
            </m:e>
            <m:sub>
              <m:r>
                <w:rPr>
                  <w:rFonts w:ascii="Cambria Math" w:eastAsia="Garamond" w:hAnsi="Cambria Math" w:cs="Times New Roman"/>
                  <w:color w:val="000000"/>
                </w:rPr>
                <m:t>t</m:t>
              </m:r>
            </m:sub>
          </m:sSub>
          <m:r>
            <w:rPr>
              <w:rFonts w:ascii="Cambria Math" w:eastAsia="Garamond" w:hAnsi="Cambria Math" w:cs="Times New Roman"/>
              <w:color w:val="000000"/>
            </w:rPr>
            <m:t>+</m:t>
          </m:r>
          <m:sSub>
            <m:sSubPr>
              <m:ctrlPr>
                <w:rPr>
                  <w:rFonts w:ascii="Cambria Math" w:eastAsia="Garamond" w:hAnsi="Cambria Math" w:cs="Times New Roman"/>
                  <w:i/>
                  <w:color w:val="000000"/>
                </w:rPr>
              </m:ctrlPr>
            </m:sSubPr>
            <m:e>
              <m:r>
                <w:rPr>
                  <w:rFonts w:ascii="Cambria Math" w:eastAsia="Garamond" w:hAnsi="Cambria Math" w:cs="Times New Roman"/>
                  <w:color w:val="000000"/>
                </w:rPr>
                <m:t>a</m:t>
              </m:r>
            </m:e>
            <m:sub>
              <m:r>
                <w:rPr>
                  <w:rFonts w:ascii="Cambria Math" w:eastAsia="Garamond" w:hAnsi="Cambria Math" w:cs="Times New Roman"/>
                  <w:color w:val="000000"/>
                </w:rPr>
                <m:t>t</m:t>
              </m:r>
            </m:sub>
          </m:sSub>
          <m:r>
            <w:rPr>
              <w:rFonts w:ascii="Cambria Math" w:eastAsia="Garamond" w:hAnsi="Cambria Math" w:cs="Times New Roman"/>
              <w:color w:val="000000"/>
            </w:rPr>
            <m:t xml:space="preserve">  (2)</m:t>
          </m:r>
        </m:oMath>
      </m:oMathPara>
    </w:p>
    <w:p w14:paraId="3F6791CD" w14:textId="77777777" w:rsidR="001C715F" w:rsidRDefault="001C715F" w:rsidP="005F5B4B">
      <w:pPr>
        <w:pStyle w:val="Normal0"/>
        <w:jc w:val="both"/>
        <w:rPr>
          <w:rFonts w:ascii="Times New Roman" w:eastAsia="Garamond" w:hAnsi="Times New Roman" w:cs="Times New Roman"/>
          <w:color w:val="000000"/>
        </w:rPr>
      </w:pPr>
    </w:p>
    <w:p w14:paraId="1E503A0D" w14:textId="77777777" w:rsidR="005F5B4B" w:rsidRDefault="005F5B4B" w:rsidP="001776DD">
      <w:pPr>
        <w:pStyle w:val="PrrAPA"/>
      </w:pPr>
      <w:r>
        <w:t xml:space="preserve">Siendo </w:t>
      </w:r>
      <m:oMath>
        <m:sSub>
          <m:sSubPr>
            <m:ctrlPr>
              <w:rPr>
                <w:rFonts w:ascii="Cambria Math" w:hAnsi="Cambria Math"/>
                <w:i/>
              </w:rPr>
            </m:ctrlPr>
          </m:sSubPr>
          <m:e>
            <m:r>
              <w:rPr>
                <w:rFonts w:ascii="Cambria Math" w:hAnsi="Cambria Math"/>
              </w:rPr>
              <m:t>a</m:t>
            </m:r>
          </m:e>
          <m:sub>
            <m:r>
              <w:rPr>
                <w:rFonts w:ascii="Cambria Math" w:hAnsi="Cambria Math"/>
              </w:rPr>
              <m:t>t</m:t>
            </m:r>
          </m:sub>
        </m:sSub>
      </m:oMath>
      <w:r>
        <w:t xml:space="preserve"> una variable de nuevo ruido blanco gaussiano y β es un parámetro que mide la relación existente entre la aceleración y la velocidad de </w:t>
      </w:r>
      <m:oMath>
        <m:sSub>
          <m:sSubPr>
            <m:ctrlPr>
              <w:rPr>
                <w:rFonts w:ascii="Cambria Math" w:hAnsi="Cambria Math"/>
                <w:i/>
              </w:rPr>
            </m:ctrlPr>
          </m:sSubPr>
          <m:e>
            <m:r>
              <w:rPr>
                <w:rFonts w:ascii="Cambria Math" w:hAnsi="Cambria Math"/>
              </w:rPr>
              <m:t>P</m:t>
            </m:r>
          </m:e>
          <m:sub>
            <m:r>
              <w:rPr>
                <w:rFonts w:ascii="Cambria Math" w:hAnsi="Cambria Math"/>
              </w:rPr>
              <m:t>t</m:t>
            </m:r>
          </m:sub>
        </m:sSub>
      </m:oMath>
      <w:r>
        <w:t>. Ello implica que la esperanza de la velocidad está condicionada por la aceleración. Así se tiene que</w:t>
      </w:r>
    </w:p>
    <w:p w14:paraId="06CFB607" w14:textId="77777777" w:rsidR="005F5B4B" w:rsidRDefault="005F5B4B" w:rsidP="005F5B4B">
      <w:pPr>
        <w:pStyle w:val="Normal0"/>
        <w:jc w:val="both"/>
        <w:rPr>
          <w:rFonts w:ascii="Times New Roman" w:eastAsia="Garamond" w:hAnsi="Times New Roman" w:cs="Times New Roman"/>
          <w:color w:val="000000"/>
        </w:rPr>
      </w:pPr>
    </w:p>
    <w:p w14:paraId="6986F1F3" w14:textId="1CCB9C72" w:rsidR="005F5B4B" w:rsidRPr="00EF24C0" w:rsidRDefault="005F5B4B" w:rsidP="005F5B4B">
      <w:pPr>
        <w:pStyle w:val="Normal0"/>
        <w:jc w:val="both"/>
        <w:rPr>
          <w:rFonts w:ascii="Times New Roman" w:eastAsia="Garamond" w:hAnsi="Times New Roman" w:cs="Times New Roman"/>
          <w:color w:val="000000"/>
        </w:rPr>
      </w:pPr>
      <m:oMathPara>
        <m:oMath>
          <m:r>
            <w:rPr>
              <w:rFonts w:ascii="Cambria Math" w:eastAsia="Garamond" w:hAnsi="Cambria Math" w:cs="Times New Roman"/>
              <w:color w:val="000000"/>
            </w:rPr>
            <m:t>E</m:t>
          </m:r>
          <m:d>
            <m:dPr>
              <m:ctrlPr>
                <w:rPr>
                  <w:rFonts w:ascii="Cambria Math" w:eastAsia="Garamond" w:hAnsi="Cambria Math" w:cs="Times New Roman"/>
                  <w:i/>
                  <w:color w:val="000000"/>
                </w:rPr>
              </m:ctrlPr>
            </m:dPr>
            <m:e>
              <m:r>
                <w:rPr>
                  <w:rFonts w:ascii="Cambria Math" w:eastAsia="Garamond" w:hAnsi="Cambria Math" w:cs="Times New Roman"/>
                  <w:color w:val="000000"/>
                </w:rPr>
                <m:t>1-L</m:t>
              </m:r>
            </m:e>
          </m:d>
          <m:sSub>
            <m:sSubPr>
              <m:ctrlPr>
                <w:rPr>
                  <w:rFonts w:ascii="Cambria Math" w:eastAsia="Garamond" w:hAnsi="Cambria Math" w:cs="Times New Roman"/>
                  <w:i/>
                  <w:color w:val="000000"/>
                </w:rPr>
              </m:ctrlPr>
            </m:sSubPr>
            <m:e>
              <m:r>
                <w:rPr>
                  <w:rFonts w:ascii="Cambria Math" w:eastAsia="Garamond" w:hAnsi="Cambria Math" w:cs="Times New Roman"/>
                  <w:color w:val="000000"/>
                </w:rPr>
                <m:t>P</m:t>
              </m:r>
            </m:e>
            <m:sub>
              <m:r>
                <w:rPr>
                  <w:rFonts w:ascii="Cambria Math" w:eastAsia="Garamond" w:hAnsi="Cambria Math" w:cs="Times New Roman"/>
                  <w:color w:val="000000"/>
                </w:rPr>
                <m:t>t</m:t>
              </m:r>
            </m:sub>
          </m:sSub>
          <m:r>
            <w:rPr>
              <w:rFonts w:ascii="Cambria Math" w:eastAsia="Garamond" w:hAnsi="Cambria Math" w:cs="Times New Roman"/>
              <w:color w:val="000000"/>
            </w:rPr>
            <m:t>= β</m:t>
          </m:r>
          <m:sSup>
            <m:sSupPr>
              <m:ctrlPr>
                <w:rPr>
                  <w:rFonts w:ascii="Cambria Math" w:eastAsia="Garamond" w:hAnsi="Cambria Math" w:cs="Times New Roman"/>
                  <w:i/>
                  <w:color w:val="000000"/>
                </w:rPr>
              </m:ctrlPr>
            </m:sSupPr>
            <m:e>
              <m:d>
                <m:dPr>
                  <m:ctrlPr>
                    <w:rPr>
                      <w:rFonts w:ascii="Cambria Math" w:eastAsia="Garamond" w:hAnsi="Cambria Math" w:cs="Times New Roman"/>
                      <w:i/>
                      <w:color w:val="000000"/>
                    </w:rPr>
                  </m:ctrlPr>
                </m:dPr>
                <m:e>
                  <m:r>
                    <w:rPr>
                      <w:rFonts w:ascii="Cambria Math" w:eastAsia="Garamond" w:hAnsi="Cambria Math" w:cs="Times New Roman"/>
                      <w:color w:val="000000"/>
                    </w:rPr>
                    <m:t>1-L</m:t>
                  </m:r>
                </m:e>
              </m:d>
            </m:e>
            <m:sup>
              <m:r>
                <w:rPr>
                  <w:rFonts w:ascii="Cambria Math" w:eastAsia="Garamond" w:hAnsi="Cambria Math" w:cs="Times New Roman"/>
                  <w:color w:val="000000"/>
                </w:rPr>
                <m:t>2</m:t>
              </m:r>
            </m:sup>
          </m:sSup>
          <m:sSub>
            <m:sSubPr>
              <m:ctrlPr>
                <w:rPr>
                  <w:rFonts w:ascii="Cambria Math" w:eastAsia="Garamond" w:hAnsi="Cambria Math" w:cs="Times New Roman"/>
                  <w:i/>
                  <w:color w:val="000000"/>
                </w:rPr>
              </m:ctrlPr>
            </m:sSubPr>
            <m:e>
              <m:r>
                <w:rPr>
                  <w:rFonts w:ascii="Cambria Math" w:eastAsia="Garamond" w:hAnsi="Cambria Math" w:cs="Times New Roman"/>
                  <w:color w:val="000000"/>
                </w:rPr>
                <m:t>P</m:t>
              </m:r>
            </m:e>
            <m:sub>
              <m:r>
                <w:rPr>
                  <w:rFonts w:ascii="Cambria Math" w:eastAsia="Garamond" w:hAnsi="Cambria Math" w:cs="Times New Roman"/>
                  <w:color w:val="000000"/>
                </w:rPr>
                <m:t>t</m:t>
              </m:r>
            </m:sub>
          </m:sSub>
          <m:r>
            <w:rPr>
              <w:rFonts w:ascii="Cambria Math" w:eastAsia="Garamond" w:hAnsi="Cambria Math" w:cs="Times New Roman"/>
              <w:color w:val="000000"/>
            </w:rPr>
            <m:t xml:space="preserve">  (3)</m:t>
          </m:r>
        </m:oMath>
      </m:oMathPara>
    </w:p>
    <w:p w14:paraId="613877BD" w14:textId="77777777" w:rsidR="001C715F" w:rsidRPr="00A05EDB" w:rsidRDefault="001C715F" w:rsidP="005F5B4B">
      <w:pPr>
        <w:pStyle w:val="Normal0"/>
        <w:jc w:val="both"/>
        <w:rPr>
          <w:rFonts w:ascii="Times New Roman" w:eastAsia="Garamond" w:hAnsi="Times New Roman" w:cs="Times New Roman"/>
          <w:color w:val="000000"/>
        </w:rPr>
      </w:pPr>
    </w:p>
    <w:p w14:paraId="168796B8" w14:textId="5F088719" w:rsidR="005F5B4B" w:rsidRDefault="005F5B4B" w:rsidP="00DC1230">
      <w:pPr>
        <w:pStyle w:val="PrrAPA"/>
      </w:pPr>
      <w:r>
        <w:t xml:space="preserve">Bajo el supuesto de que el precio sigue un proceso </w:t>
      </w:r>
      <w:proofErr w:type="gramStart"/>
      <w:r>
        <w:t>AR(</w:t>
      </w:r>
      <w:proofErr w:type="gramEnd"/>
      <w:r>
        <w:t>1) que es estacionario que se puede expresar como un modelo de medias móviles infinitas (de orden infinito) así</w:t>
      </w:r>
      <w:r w:rsidR="00DC1230">
        <w:t>:</w:t>
      </w:r>
    </w:p>
    <w:p w14:paraId="6AADCFB5" w14:textId="77777777" w:rsidR="005F5B4B" w:rsidRDefault="005F5B4B" w:rsidP="005F5B4B">
      <w:pPr>
        <w:pStyle w:val="Normal0"/>
        <w:jc w:val="both"/>
        <w:rPr>
          <w:rFonts w:ascii="Times New Roman" w:eastAsia="Garamond" w:hAnsi="Times New Roman" w:cs="Times New Roman"/>
          <w:color w:val="000000"/>
        </w:rPr>
      </w:pPr>
    </w:p>
    <w:p w14:paraId="29063BCE" w14:textId="62F3F1BD" w:rsidR="005F5B4B" w:rsidRDefault="00646C1C" w:rsidP="005F5B4B">
      <w:pPr>
        <w:pStyle w:val="Normal0"/>
        <w:jc w:val="both"/>
        <w:rPr>
          <w:rFonts w:ascii="Times New Roman" w:eastAsia="Garamond" w:hAnsi="Times New Roman" w:cs="Times New Roman"/>
          <w:color w:val="000000"/>
        </w:rPr>
      </w:pPr>
      <m:oMathPara>
        <m:oMath>
          <m:sSub>
            <m:sSubPr>
              <m:ctrlPr>
                <w:rPr>
                  <w:rFonts w:ascii="Cambria Math" w:eastAsia="Garamond" w:hAnsi="Cambria Math" w:cs="Times New Roman"/>
                  <w:i/>
                  <w:color w:val="000000"/>
                </w:rPr>
              </m:ctrlPr>
            </m:sSubPr>
            <m:e>
              <m:r>
                <w:rPr>
                  <w:rFonts w:ascii="Cambria Math" w:eastAsia="Garamond" w:hAnsi="Cambria Math" w:cs="Times New Roman"/>
                  <w:color w:val="000000"/>
                </w:rPr>
                <m:t>P</m:t>
              </m:r>
            </m:e>
            <m:sub>
              <m:r>
                <w:rPr>
                  <w:rFonts w:ascii="Cambria Math" w:eastAsia="Garamond" w:hAnsi="Cambria Math" w:cs="Times New Roman"/>
                  <w:color w:val="000000"/>
                </w:rPr>
                <m:t>t</m:t>
              </m:r>
            </m:sub>
          </m:sSub>
          <m:r>
            <w:rPr>
              <w:rFonts w:ascii="Cambria Math" w:eastAsia="Garamond" w:hAnsi="Cambria Math" w:cs="Times New Roman"/>
              <w:color w:val="000000"/>
            </w:rPr>
            <m:t xml:space="preserve">= </m:t>
          </m:r>
          <m:nary>
            <m:naryPr>
              <m:chr m:val="∑"/>
              <m:limLoc m:val="undOvr"/>
              <m:ctrlPr>
                <w:rPr>
                  <w:rFonts w:ascii="Cambria Math" w:eastAsia="Garamond" w:hAnsi="Cambria Math" w:cs="Times New Roman"/>
                  <w:i/>
                  <w:color w:val="000000"/>
                </w:rPr>
              </m:ctrlPr>
            </m:naryPr>
            <m:sub>
              <m:r>
                <w:rPr>
                  <w:rFonts w:ascii="Cambria Math" w:eastAsia="Garamond" w:hAnsi="Cambria Math" w:cs="Times New Roman"/>
                  <w:color w:val="000000"/>
                </w:rPr>
                <m:t>i=0</m:t>
              </m:r>
            </m:sub>
            <m:sup>
              <m:r>
                <w:rPr>
                  <w:rFonts w:ascii="Cambria Math" w:eastAsia="Garamond" w:hAnsi="Cambria Math" w:cs="Times New Roman"/>
                  <w:color w:val="000000"/>
                </w:rPr>
                <m:t>∞</m:t>
              </m:r>
            </m:sup>
            <m:e>
              <m:sSubSup>
                <m:sSubSupPr>
                  <m:ctrlPr>
                    <w:rPr>
                      <w:rFonts w:ascii="Cambria Math" w:eastAsia="Garamond" w:hAnsi="Cambria Math" w:cs="Times New Roman"/>
                      <w:i/>
                      <w:color w:val="000000"/>
                    </w:rPr>
                  </m:ctrlPr>
                </m:sSubSupPr>
                <m:e>
                  <m:r>
                    <w:rPr>
                      <w:rFonts w:ascii="Cambria Math" w:eastAsia="Garamond" w:hAnsi="Cambria Math" w:cs="Times New Roman"/>
                      <w:color w:val="000000"/>
                    </w:rPr>
                    <m:t>∅</m:t>
                  </m:r>
                </m:e>
                <m:sub>
                  <m:r>
                    <w:rPr>
                      <w:rFonts w:ascii="Cambria Math" w:eastAsia="Garamond" w:hAnsi="Cambria Math" w:cs="Times New Roman"/>
                      <w:color w:val="000000"/>
                    </w:rPr>
                    <m:t>1</m:t>
                  </m:r>
                </m:sub>
                <m:sup>
                  <m:r>
                    <w:rPr>
                      <w:rFonts w:ascii="Cambria Math" w:eastAsia="Garamond" w:hAnsi="Cambria Math" w:cs="Times New Roman"/>
                      <w:color w:val="000000"/>
                    </w:rPr>
                    <m:t>i</m:t>
                  </m:r>
                </m:sup>
              </m:sSubSup>
              <m:sSub>
                <m:sSubPr>
                  <m:ctrlPr>
                    <w:rPr>
                      <w:rFonts w:ascii="Cambria Math" w:eastAsia="Garamond" w:hAnsi="Cambria Math" w:cs="Times New Roman"/>
                      <w:i/>
                      <w:color w:val="000000"/>
                    </w:rPr>
                  </m:ctrlPr>
                </m:sSubPr>
                <m:e>
                  <m:r>
                    <w:rPr>
                      <w:rFonts w:ascii="Cambria Math" w:eastAsia="Garamond" w:hAnsi="Cambria Math" w:cs="Times New Roman"/>
                      <w:color w:val="000000"/>
                    </w:rPr>
                    <m:t>ε</m:t>
                  </m:r>
                </m:e>
                <m:sub>
                  <m:r>
                    <w:rPr>
                      <w:rFonts w:ascii="Cambria Math" w:eastAsia="Garamond" w:hAnsi="Cambria Math" w:cs="Times New Roman"/>
                      <w:color w:val="000000"/>
                    </w:rPr>
                    <m:t>t-i</m:t>
                  </m:r>
                </m:sub>
              </m:sSub>
              <m:r>
                <w:rPr>
                  <w:rFonts w:ascii="Cambria Math" w:eastAsia="Garamond" w:hAnsi="Cambria Math" w:cs="Times New Roman"/>
                  <w:color w:val="000000"/>
                </w:rPr>
                <m:t xml:space="preserve"> con </m:t>
              </m:r>
              <m:d>
                <m:dPr>
                  <m:begChr m:val="|"/>
                  <m:endChr m:val="|"/>
                  <m:ctrlPr>
                    <w:rPr>
                      <w:rFonts w:ascii="Cambria Math" w:eastAsia="Garamond" w:hAnsi="Cambria Math" w:cs="Times New Roman"/>
                      <w:i/>
                      <w:color w:val="000000"/>
                    </w:rPr>
                  </m:ctrlPr>
                </m:dPr>
                <m:e>
                  <m:r>
                    <w:rPr>
                      <w:rFonts w:ascii="Cambria Math" w:eastAsia="Garamond" w:hAnsi="Cambria Math" w:cs="Times New Roman"/>
                      <w:color w:val="000000"/>
                    </w:rPr>
                    <m:t>∅</m:t>
                  </m:r>
                </m:e>
              </m:d>
              <m:r>
                <w:rPr>
                  <w:rFonts w:ascii="Cambria Math" w:eastAsia="Garamond" w:hAnsi="Cambria Math" w:cs="Times New Roman"/>
                  <w:color w:val="000000"/>
                </w:rPr>
                <m:t>&lt;1</m:t>
              </m:r>
            </m:e>
          </m:nary>
          <m:r>
            <w:rPr>
              <w:rFonts w:ascii="Cambria Math" w:eastAsia="Garamond" w:hAnsi="Cambria Math" w:cs="Times New Roman"/>
              <w:color w:val="000000"/>
            </w:rPr>
            <m:t xml:space="preserve">  (4)</m:t>
          </m:r>
        </m:oMath>
      </m:oMathPara>
    </w:p>
    <w:p w14:paraId="6F311AA3" w14:textId="0C4A9FBA" w:rsidR="005F5B4B" w:rsidRDefault="005F5B4B" w:rsidP="005F5B4B">
      <w:pPr>
        <w:pStyle w:val="Normal0"/>
        <w:jc w:val="both"/>
        <w:rPr>
          <w:rFonts w:ascii="Times New Roman" w:eastAsia="Garamond" w:hAnsi="Times New Roman" w:cs="Times New Roman"/>
          <w:color w:val="000000"/>
        </w:rPr>
      </w:pPr>
      <w:r>
        <w:rPr>
          <w:rFonts w:ascii="Times New Roman" w:eastAsia="Garamond" w:hAnsi="Times New Roman" w:cs="Times New Roman"/>
          <w:color w:val="000000"/>
        </w:rPr>
        <w:t>Reescribiendo se tiene</w:t>
      </w:r>
      <w:r w:rsidR="00DC1230">
        <w:rPr>
          <w:rFonts w:ascii="Times New Roman" w:eastAsia="Garamond" w:hAnsi="Times New Roman" w:cs="Times New Roman"/>
          <w:color w:val="000000"/>
        </w:rPr>
        <w:t xml:space="preserve">: </w:t>
      </w:r>
    </w:p>
    <w:p w14:paraId="49D7C006" w14:textId="77777777" w:rsidR="005F5B4B" w:rsidRDefault="005F5B4B" w:rsidP="005F5B4B">
      <w:pPr>
        <w:pStyle w:val="Normal0"/>
        <w:jc w:val="both"/>
        <w:rPr>
          <w:rFonts w:ascii="Times New Roman" w:eastAsia="Garamond" w:hAnsi="Times New Roman" w:cs="Times New Roman"/>
          <w:color w:val="000000"/>
        </w:rPr>
      </w:pPr>
    </w:p>
    <w:p w14:paraId="74EE73BA" w14:textId="2FDA5CDD" w:rsidR="005F5B4B" w:rsidRPr="009E5B37" w:rsidRDefault="005F5B4B" w:rsidP="005F5B4B">
      <w:pPr>
        <w:pStyle w:val="Normal0"/>
        <w:jc w:val="both"/>
        <w:rPr>
          <w:rFonts w:ascii="Times New Roman" w:eastAsia="Garamond" w:hAnsi="Times New Roman" w:cs="Times New Roman"/>
          <w:color w:val="000000"/>
        </w:rPr>
      </w:pPr>
      <m:oMathPara>
        <m:oMath>
          <m:r>
            <w:rPr>
              <w:rFonts w:ascii="Cambria Math" w:eastAsia="Garamond" w:hAnsi="Cambria Math" w:cs="Times New Roman"/>
              <w:color w:val="000000"/>
            </w:rPr>
            <m:t>E</m:t>
          </m:r>
          <m:d>
            <m:dPr>
              <m:begChr m:val="["/>
              <m:endChr m:val="]"/>
              <m:ctrlPr>
                <w:rPr>
                  <w:rFonts w:ascii="Cambria Math" w:eastAsia="Garamond" w:hAnsi="Cambria Math" w:cs="Times New Roman"/>
                  <w:i/>
                  <w:color w:val="000000"/>
                </w:rPr>
              </m:ctrlPr>
            </m:dPr>
            <m:e>
              <m:d>
                <m:dPr>
                  <m:ctrlPr>
                    <w:rPr>
                      <w:rFonts w:ascii="Cambria Math" w:eastAsia="Garamond" w:hAnsi="Cambria Math" w:cs="Times New Roman"/>
                      <w:i/>
                      <w:color w:val="000000"/>
                    </w:rPr>
                  </m:ctrlPr>
                </m:dPr>
                <m:e>
                  <m:r>
                    <w:rPr>
                      <w:rFonts w:ascii="Cambria Math" w:eastAsia="Garamond" w:hAnsi="Cambria Math" w:cs="Times New Roman"/>
                      <w:color w:val="000000"/>
                    </w:rPr>
                    <m:t>1-L</m:t>
                  </m:r>
                </m:e>
              </m:d>
              <m:nary>
                <m:naryPr>
                  <m:chr m:val="∑"/>
                  <m:limLoc m:val="undOvr"/>
                  <m:ctrlPr>
                    <w:rPr>
                      <w:rFonts w:ascii="Cambria Math" w:eastAsia="Garamond" w:hAnsi="Cambria Math" w:cs="Times New Roman"/>
                      <w:i/>
                      <w:color w:val="000000"/>
                    </w:rPr>
                  </m:ctrlPr>
                </m:naryPr>
                <m:sub>
                  <m:r>
                    <w:rPr>
                      <w:rFonts w:ascii="Cambria Math" w:eastAsia="Garamond" w:hAnsi="Cambria Math" w:cs="Times New Roman"/>
                      <w:color w:val="000000"/>
                    </w:rPr>
                    <m:t>i=0</m:t>
                  </m:r>
                </m:sub>
                <m:sup>
                  <m:r>
                    <w:rPr>
                      <w:rFonts w:ascii="Cambria Math" w:eastAsia="Garamond" w:hAnsi="Cambria Math" w:cs="Times New Roman"/>
                      <w:color w:val="000000"/>
                    </w:rPr>
                    <m:t>∞</m:t>
                  </m:r>
                </m:sup>
                <m:e>
                  <m:sSubSup>
                    <m:sSubSupPr>
                      <m:ctrlPr>
                        <w:rPr>
                          <w:rFonts w:ascii="Cambria Math" w:eastAsia="Garamond" w:hAnsi="Cambria Math" w:cs="Times New Roman"/>
                          <w:i/>
                          <w:color w:val="000000"/>
                        </w:rPr>
                      </m:ctrlPr>
                    </m:sSubSupPr>
                    <m:e>
                      <m:r>
                        <w:rPr>
                          <w:rFonts w:ascii="Cambria Math" w:eastAsia="Garamond" w:hAnsi="Cambria Math" w:cs="Times New Roman"/>
                          <w:color w:val="000000"/>
                        </w:rPr>
                        <m:t>∅</m:t>
                      </m:r>
                    </m:e>
                    <m:sub>
                      <m:r>
                        <w:rPr>
                          <w:rFonts w:ascii="Cambria Math" w:eastAsia="Garamond" w:hAnsi="Cambria Math" w:cs="Times New Roman"/>
                          <w:color w:val="000000"/>
                        </w:rPr>
                        <m:t>1</m:t>
                      </m:r>
                    </m:sub>
                    <m:sup>
                      <m:r>
                        <w:rPr>
                          <w:rFonts w:ascii="Cambria Math" w:eastAsia="Garamond" w:hAnsi="Cambria Math" w:cs="Times New Roman"/>
                          <w:color w:val="000000"/>
                        </w:rPr>
                        <m:t>i</m:t>
                      </m:r>
                    </m:sup>
                  </m:sSubSup>
                  <m:r>
                    <w:rPr>
                      <w:rFonts w:ascii="Cambria Math" w:eastAsia="Garamond" w:hAnsi="Cambria Math" w:cs="Times New Roman"/>
                      <w:color w:val="000000"/>
                    </w:rPr>
                    <m:t>L'</m:t>
                  </m:r>
                  <m:sSub>
                    <m:sSubPr>
                      <m:ctrlPr>
                        <w:rPr>
                          <w:rFonts w:ascii="Cambria Math" w:eastAsia="Garamond" w:hAnsi="Cambria Math" w:cs="Times New Roman"/>
                          <w:i/>
                          <w:color w:val="000000"/>
                        </w:rPr>
                      </m:ctrlPr>
                    </m:sSubPr>
                    <m:e>
                      <m:r>
                        <w:rPr>
                          <w:rFonts w:ascii="Cambria Math" w:eastAsia="Garamond" w:hAnsi="Cambria Math" w:cs="Times New Roman"/>
                          <w:color w:val="000000"/>
                        </w:rPr>
                        <m:t>ε</m:t>
                      </m:r>
                    </m:e>
                    <m:sub>
                      <m:r>
                        <w:rPr>
                          <w:rFonts w:ascii="Cambria Math" w:eastAsia="Garamond" w:hAnsi="Cambria Math" w:cs="Times New Roman"/>
                          <w:color w:val="000000"/>
                        </w:rPr>
                        <m:t>t-i</m:t>
                      </m:r>
                    </m:sub>
                  </m:sSub>
                </m:e>
              </m:nary>
            </m:e>
          </m:d>
          <m:r>
            <w:rPr>
              <w:rFonts w:ascii="Cambria Math" w:eastAsia="Garamond" w:hAnsi="Cambria Math" w:cs="Times New Roman"/>
              <w:color w:val="000000"/>
            </w:rPr>
            <m:t>=β</m:t>
          </m:r>
          <m:sSup>
            <m:sSupPr>
              <m:ctrlPr>
                <w:rPr>
                  <w:rFonts w:ascii="Cambria Math" w:eastAsia="Garamond" w:hAnsi="Cambria Math" w:cs="Times New Roman"/>
                  <w:i/>
                  <w:color w:val="000000"/>
                </w:rPr>
              </m:ctrlPr>
            </m:sSupPr>
            <m:e>
              <m:d>
                <m:dPr>
                  <m:ctrlPr>
                    <w:rPr>
                      <w:rFonts w:ascii="Cambria Math" w:eastAsia="Garamond" w:hAnsi="Cambria Math" w:cs="Times New Roman"/>
                      <w:i/>
                      <w:color w:val="000000"/>
                    </w:rPr>
                  </m:ctrlPr>
                </m:dPr>
                <m:e>
                  <m:r>
                    <w:rPr>
                      <w:rFonts w:ascii="Cambria Math" w:eastAsia="Garamond" w:hAnsi="Cambria Math" w:cs="Times New Roman"/>
                      <w:color w:val="000000"/>
                    </w:rPr>
                    <m:t>1-L</m:t>
                  </m:r>
                </m:e>
              </m:d>
            </m:e>
            <m:sup>
              <m:r>
                <w:rPr>
                  <w:rFonts w:ascii="Cambria Math" w:eastAsia="Garamond" w:hAnsi="Cambria Math" w:cs="Times New Roman"/>
                  <w:color w:val="000000"/>
                </w:rPr>
                <m:t>2</m:t>
              </m:r>
            </m:sup>
          </m:sSup>
          <m:nary>
            <m:naryPr>
              <m:chr m:val="∑"/>
              <m:limLoc m:val="undOvr"/>
              <m:ctrlPr>
                <w:rPr>
                  <w:rFonts w:ascii="Cambria Math" w:eastAsia="Garamond" w:hAnsi="Cambria Math" w:cs="Times New Roman"/>
                  <w:i/>
                  <w:color w:val="000000"/>
                </w:rPr>
              </m:ctrlPr>
            </m:naryPr>
            <m:sub>
              <m:r>
                <w:rPr>
                  <w:rFonts w:ascii="Cambria Math" w:eastAsia="Garamond" w:hAnsi="Cambria Math" w:cs="Times New Roman"/>
                  <w:color w:val="000000"/>
                </w:rPr>
                <m:t>i=0</m:t>
              </m:r>
            </m:sub>
            <m:sup>
              <m:r>
                <w:rPr>
                  <w:rFonts w:ascii="Cambria Math" w:eastAsia="Garamond" w:hAnsi="Cambria Math" w:cs="Times New Roman"/>
                  <w:color w:val="000000"/>
                </w:rPr>
                <m:t>∞</m:t>
              </m:r>
            </m:sup>
            <m:e>
              <m:sSubSup>
                <m:sSubSupPr>
                  <m:ctrlPr>
                    <w:rPr>
                      <w:rFonts w:ascii="Cambria Math" w:eastAsia="Garamond" w:hAnsi="Cambria Math" w:cs="Times New Roman"/>
                      <w:i/>
                      <w:color w:val="000000"/>
                    </w:rPr>
                  </m:ctrlPr>
                </m:sSubSupPr>
                <m:e>
                  <m:r>
                    <w:rPr>
                      <w:rFonts w:ascii="Cambria Math" w:eastAsia="Garamond" w:hAnsi="Cambria Math" w:cs="Times New Roman"/>
                      <w:color w:val="000000"/>
                    </w:rPr>
                    <m:t>∅</m:t>
                  </m:r>
                </m:e>
                <m:sub>
                  <m:r>
                    <w:rPr>
                      <w:rFonts w:ascii="Cambria Math" w:eastAsia="Garamond" w:hAnsi="Cambria Math" w:cs="Times New Roman"/>
                      <w:color w:val="000000"/>
                    </w:rPr>
                    <m:t>1</m:t>
                  </m:r>
                </m:sub>
                <m:sup>
                  <m:r>
                    <w:rPr>
                      <w:rFonts w:ascii="Cambria Math" w:eastAsia="Garamond" w:hAnsi="Cambria Math" w:cs="Times New Roman"/>
                      <w:color w:val="000000"/>
                    </w:rPr>
                    <m:t>i</m:t>
                  </m:r>
                </m:sup>
              </m:sSubSup>
              <m:r>
                <w:rPr>
                  <w:rFonts w:ascii="Cambria Math" w:eastAsia="Garamond" w:hAnsi="Cambria Math" w:cs="Times New Roman"/>
                  <w:color w:val="000000"/>
                </w:rPr>
                <m:t>L'</m:t>
              </m:r>
              <m:sSub>
                <m:sSubPr>
                  <m:ctrlPr>
                    <w:rPr>
                      <w:rFonts w:ascii="Cambria Math" w:eastAsia="Garamond" w:hAnsi="Cambria Math" w:cs="Times New Roman"/>
                      <w:i/>
                      <w:color w:val="000000"/>
                    </w:rPr>
                  </m:ctrlPr>
                </m:sSubPr>
                <m:e>
                  <m:r>
                    <w:rPr>
                      <w:rFonts w:ascii="Cambria Math" w:eastAsia="Garamond" w:hAnsi="Cambria Math" w:cs="Times New Roman"/>
                      <w:color w:val="000000"/>
                    </w:rPr>
                    <m:t>ε</m:t>
                  </m:r>
                </m:e>
                <m:sub>
                  <m:r>
                    <w:rPr>
                      <w:rFonts w:ascii="Cambria Math" w:eastAsia="Garamond" w:hAnsi="Cambria Math" w:cs="Times New Roman"/>
                      <w:color w:val="000000"/>
                    </w:rPr>
                    <m:t>t</m:t>
                  </m:r>
                </m:sub>
              </m:sSub>
            </m:e>
          </m:nary>
          <m:r>
            <w:rPr>
              <w:rFonts w:ascii="Cambria Math" w:eastAsia="Garamond" w:hAnsi="Cambria Math" w:cs="Times New Roman"/>
              <w:color w:val="000000"/>
            </w:rPr>
            <m:t xml:space="preserve">  (5)</m:t>
          </m:r>
        </m:oMath>
      </m:oMathPara>
    </w:p>
    <w:p w14:paraId="7ADAA6B2" w14:textId="77777777" w:rsidR="005F5B4B" w:rsidRDefault="005F5B4B" w:rsidP="005F5B4B">
      <w:pPr>
        <w:pStyle w:val="Normal0"/>
        <w:jc w:val="both"/>
        <w:rPr>
          <w:rFonts w:ascii="Times New Roman" w:eastAsia="Garamond" w:hAnsi="Times New Roman" w:cs="Times New Roman"/>
          <w:color w:val="000000"/>
        </w:rPr>
      </w:pPr>
    </w:p>
    <w:p w14:paraId="3139EBE2" w14:textId="5CEE43A9" w:rsidR="005F5B4B" w:rsidRDefault="005F5B4B" w:rsidP="005F5B4B">
      <w:pPr>
        <w:pStyle w:val="Normal0"/>
        <w:jc w:val="both"/>
        <w:rPr>
          <w:rFonts w:ascii="Times New Roman" w:eastAsia="Garamond" w:hAnsi="Times New Roman" w:cs="Times New Roman"/>
          <w:color w:val="000000"/>
        </w:rPr>
      </w:pPr>
      <w:r>
        <w:rPr>
          <w:rFonts w:ascii="Times New Roman" w:eastAsia="Garamond" w:hAnsi="Times New Roman" w:cs="Times New Roman"/>
          <w:color w:val="000000"/>
        </w:rPr>
        <w:t>Al cancelar términos semejantes a ambos lados de la ecuación</w:t>
      </w:r>
      <w:r w:rsidR="00DC1230">
        <w:rPr>
          <w:rFonts w:ascii="Times New Roman" w:eastAsia="Garamond" w:hAnsi="Times New Roman" w:cs="Times New Roman"/>
          <w:color w:val="000000"/>
        </w:rPr>
        <w:t xml:space="preserve">: </w:t>
      </w:r>
    </w:p>
    <w:p w14:paraId="161B0243" w14:textId="77777777" w:rsidR="005F5B4B" w:rsidRDefault="005F5B4B" w:rsidP="005F5B4B">
      <w:pPr>
        <w:pStyle w:val="Normal0"/>
        <w:jc w:val="both"/>
        <w:rPr>
          <w:rFonts w:ascii="Times New Roman" w:eastAsia="Garamond" w:hAnsi="Times New Roman" w:cs="Times New Roman"/>
          <w:color w:val="000000"/>
        </w:rPr>
      </w:pPr>
    </w:p>
    <w:p w14:paraId="253290EB" w14:textId="1883F542" w:rsidR="005F5B4B" w:rsidRPr="00EF24C0" w:rsidRDefault="005F5B4B" w:rsidP="005F5B4B">
      <w:pPr>
        <w:pStyle w:val="Normal0"/>
        <w:jc w:val="both"/>
        <w:rPr>
          <w:rFonts w:ascii="Times New Roman" w:eastAsia="Garamond" w:hAnsi="Times New Roman" w:cs="Times New Roman"/>
          <w:color w:val="000000"/>
        </w:rPr>
      </w:pPr>
      <m:oMathPara>
        <m:oMath>
          <m:r>
            <w:rPr>
              <w:rFonts w:ascii="Cambria Math" w:eastAsia="Garamond" w:hAnsi="Cambria Math" w:cs="Times New Roman"/>
              <w:color w:val="000000"/>
            </w:rPr>
            <m:t>E</m:t>
          </m:r>
          <m:d>
            <m:dPr>
              <m:ctrlPr>
                <w:rPr>
                  <w:rFonts w:ascii="Cambria Math" w:eastAsia="Garamond" w:hAnsi="Cambria Math" w:cs="Times New Roman"/>
                  <w:i/>
                  <w:color w:val="000000"/>
                </w:rPr>
              </m:ctrlPr>
            </m:dPr>
            <m:e>
              <m:r>
                <w:rPr>
                  <w:rFonts w:ascii="Cambria Math" w:eastAsia="Garamond" w:hAnsi="Cambria Math" w:cs="Times New Roman"/>
                  <w:color w:val="000000"/>
                </w:rPr>
                <m:t>1-L</m:t>
              </m:r>
            </m:e>
          </m:d>
          <m:sSub>
            <m:sSubPr>
              <m:ctrlPr>
                <w:rPr>
                  <w:rFonts w:ascii="Cambria Math" w:eastAsia="Garamond" w:hAnsi="Cambria Math" w:cs="Times New Roman"/>
                  <w:i/>
                  <w:color w:val="000000"/>
                </w:rPr>
              </m:ctrlPr>
            </m:sSubPr>
            <m:e>
              <m:r>
                <w:rPr>
                  <w:rFonts w:ascii="Cambria Math" w:eastAsia="Garamond" w:hAnsi="Cambria Math" w:cs="Times New Roman"/>
                  <w:color w:val="000000"/>
                </w:rPr>
                <m:t>ε</m:t>
              </m:r>
            </m:e>
            <m:sub>
              <m:r>
                <w:rPr>
                  <w:rFonts w:ascii="Cambria Math" w:eastAsia="Garamond" w:hAnsi="Cambria Math" w:cs="Times New Roman"/>
                  <w:color w:val="000000"/>
                </w:rPr>
                <m:t>t</m:t>
              </m:r>
            </m:sub>
          </m:sSub>
          <m:r>
            <w:rPr>
              <w:rFonts w:ascii="Cambria Math" w:eastAsia="Garamond" w:hAnsi="Cambria Math" w:cs="Times New Roman"/>
              <w:color w:val="000000"/>
            </w:rPr>
            <m:t>= β</m:t>
          </m:r>
          <m:sSup>
            <m:sSupPr>
              <m:ctrlPr>
                <w:rPr>
                  <w:rFonts w:ascii="Cambria Math" w:eastAsia="Garamond" w:hAnsi="Cambria Math" w:cs="Times New Roman"/>
                  <w:i/>
                  <w:color w:val="000000"/>
                </w:rPr>
              </m:ctrlPr>
            </m:sSupPr>
            <m:e>
              <m:d>
                <m:dPr>
                  <m:ctrlPr>
                    <w:rPr>
                      <w:rFonts w:ascii="Cambria Math" w:eastAsia="Garamond" w:hAnsi="Cambria Math" w:cs="Times New Roman"/>
                      <w:i/>
                      <w:color w:val="000000"/>
                    </w:rPr>
                  </m:ctrlPr>
                </m:dPr>
                <m:e>
                  <m:r>
                    <w:rPr>
                      <w:rFonts w:ascii="Cambria Math" w:eastAsia="Garamond" w:hAnsi="Cambria Math" w:cs="Times New Roman"/>
                      <w:color w:val="000000"/>
                    </w:rPr>
                    <m:t>1-L</m:t>
                  </m:r>
                </m:e>
              </m:d>
            </m:e>
            <m:sup>
              <m:r>
                <w:rPr>
                  <w:rFonts w:ascii="Cambria Math" w:eastAsia="Garamond" w:hAnsi="Cambria Math" w:cs="Times New Roman"/>
                  <w:color w:val="000000"/>
                </w:rPr>
                <m:t>2</m:t>
              </m:r>
            </m:sup>
          </m:sSup>
          <m:sSub>
            <m:sSubPr>
              <m:ctrlPr>
                <w:rPr>
                  <w:rFonts w:ascii="Cambria Math" w:eastAsia="Garamond" w:hAnsi="Cambria Math" w:cs="Times New Roman"/>
                  <w:i/>
                  <w:color w:val="000000"/>
                </w:rPr>
              </m:ctrlPr>
            </m:sSubPr>
            <m:e>
              <m:r>
                <w:rPr>
                  <w:rFonts w:ascii="Cambria Math" w:eastAsia="Garamond" w:hAnsi="Cambria Math" w:cs="Times New Roman"/>
                  <w:color w:val="000000"/>
                </w:rPr>
                <m:t>ε</m:t>
              </m:r>
            </m:e>
            <m:sub>
              <m:r>
                <w:rPr>
                  <w:rFonts w:ascii="Cambria Math" w:eastAsia="Garamond" w:hAnsi="Cambria Math" w:cs="Times New Roman"/>
                  <w:color w:val="000000"/>
                </w:rPr>
                <m:t xml:space="preserve">t  </m:t>
              </m:r>
            </m:sub>
          </m:sSub>
          <m:r>
            <w:rPr>
              <w:rFonts w:ascii="Cambria Math" w:eastAsia="Garamond" w:hAnsi="Cambria Math" w:cs="Times New Roman"/>
              <w:color w:val="000000"/>
            </w:rPr>
            <m:t xml:space="preserve"> (6)</m:t>
          </m:r>
        </m:oMath>
      </m:oMathPara>
    </w:p>
    <w:p w14:paraId="1FEE5347" w14:textId="77777777" w:rsidR="005F5B4B" w:rsidRDefault="005F5B4B" w:rsidP="005F5B4B">
      <w:pPr>
        <w:pStyle w:val="Normal0"/>
        <w:jc w:val="both"/>
        <w:rPr>
          <w:rFonts w:ascii="Times New Roman" w:eastAsia="Garamond" w:hAnsi="Times New Roman" w:cs="Times New Roman"/>
          <w:color w:val="000000"/>
        </w:rPr>
      </w:pPr>
    </w:p>
    <w:p w14:paraId="14FD7E59" w14:textId="3F447335" w:rsidR="005F5B4B" w:rsidRDefault="005F5B4B" w:rsidP="00DC1230">
      <w:pPr>
        <w:pStyle w:val="PrrAPA"/>
      </w:pPr>
      <w:r>
        <w:t xml:space="preserve">Nótese que no es necesario estimar el parámetro β puesto que este se deriva directamente de la conexión entre la aceleración y la velocidad y teóricamente tiene un valor de 0.5 </w:t>
      </w:r>
      <w:sdt>
        <w:sdtPr>
          <w:rPr>
            <w:color w:val="000000"/>
          </w:rPr>
          <w:tag w:val="MENDELEY_CITATION_v3_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"/>
          <w:id w:val="67007955"/>
          <w:placeholder>
            <w:docPart w:val="5A04044C7ED549ECAB4635D94D2BD248"/>
          </w:placeholder>
        </w:sdtPr>
        <w:sdtEndPr/>
        <w:sdtContent>
          <w:r w:rsidR="008C3853" w:rsidRPr="008C3853">
            <w:rPr>
              <w:color w:val="000000"/>
            </w:rPr>
            <w:t>(</w:t>
          </w:r>
          <w:proofErr w:type="spellStart"/>
          <w:r w:rsidR="008C3853" w:rsidRPr="008C3853">
            <w:rPr>
              <w:color w:val="000000"/>
            </w:rPr>
            <w:t>Franses</w:t>
          </w:r>
          <w:proofErr w:type="spellEnd"/>
          <w:r w:rsidR="008C3853" w:rsidRPr="008C3853">
            <w:rPr>
              <w:color w:val="000000"/>
            </w:rPr>
            <w:t>, 2016)</w:t>
          </w:r>
        </w:sdtContent>
      </w:sdt>
      <w:r>
        <w:t xml:space="preserve"> sin embargo se hacen estadísticas derivadas de la anterior ecuación en donde al estimar los mínimos cuadrados se llega a:</w:t>
      </w:r>
    </w:p>
    <w:p w14:paraId="5BE4CE9C" w14:textId="7F0E9F01" w:rsidR="005F5B4B" w:rsidRPr="00F17C33" w:rsidRDefault="005F5B4B" w:rsidP="005F5B4B">
      <w:pPr>
        <w:pStyle w:val="Normal0"/>
        <w:jc w:val="both"/>
        <w:rPr>
          <w:rFonts w:ascii="Times New Roman" w:eastAsia="Garamond" w:hAnsi="Times New Roman" w:cs="Times New Roman"/>
          <w:color w:val="000000"/>
        </w:rPr>
      </w:pPr>
      <m:oMathPara>
        <m:oMath>
          <m:r>
            <w:rPr>
              <w:rFonts w:ascii="Cambria Math" w:eastAsia="Garamond" w:hAnsi="Cambria Math" w:cs="Times New Roman"/>
              <w:color w:val="000000"/>
            </w:rPr>
            <m:t>β=</m:t>
          </m:r>
          <m:f>
            <m:fPr>
              <m:ctrlPr>
                <w:rPr>
                  <w:rFonts w:ascii="Cambria Math" w:eastAsia="Garamond" w:hAnsi="Cambria Math" w:cs="Times New Roman"/>
                  <w:i/>
                  <w:color w:val="000000"/>
                </w:rPr>
              </m:ctrlPr>
            </m:fPr>
            <m:num>
              <m:r>
                <w:rPr>
                  <w:rFonts w:ascii="Cambria Math" w:eastAsia="Garamond" w:hAnsi="Cambria Math" w:cs="Times New Roman"/>
                  <w:color w:val="000000"/>
                </w:rPr>
                <m:t>E</m:t>
              </m:r>
              <m:d>
                <m:dPr>
                  <m:begChr m:val="["/>
                  <m:endChr m:val="]"/>
                  <m:ctrlPr>
                    <w:rPr>
                      <w:rFonts w:ascii="Cambria Math" w:eastAsia="Garamond" w:hAnsi="Cambria Math" w:cs="Times New Roman"/>
                      <w:i/>
                      <w:color w:val="000000"/>
                    </w:rPr>
                  </m:ctrlPr>
                </m:dPr>
                <m:e>
                  <m:d>
                    <m:dPr>
                      <m:ctrlPr>
                        <w:rPr>
                          <w:rFonts w:ascii="Cambria Math" w:eastAsia="Garamond" w:hAnsi="Cambria Math" w:cs="Times New Roman"/>
                          <w:i/>
                          <w:color w:val="000000"/>
                        </w:rPr>
                      </m:ctrlPr>
                    </m:dPr>
                    <m:e>
                      <m:r>
                        <w:rPr>
                          <w:rFonts w:ascii="Cambria Math" w:eastAsia="Garamond" w:hAnsi="Cambria Math" w:cs="Times New Roman"/>
                          <w:color w:val="000000"/>
                        </w:rPr>
                        <m:t>1-L</m:t>
                      </m:r>
                    </m:e>
                  </m:d>
                  <m:sSub>
                    <m:sSubPr>
                      <m:ctrlPr>
                        <w:rPr>
                          <w:rFonts w:ascii="Cambria Math" w:eastAsia="Garamond" w:hAnsi="Cambria Math" w:cs="Times New Roman"/>
                          <w:i/>
                          <w:color w:val="000000"/>
                        </w:rPr>
                      </m:ctrlPr>
                    </m:sSubPr>
                    <m:e>
                      <m:r>
                        <w:rPr>
                          <w:rFonts w:ascii="Cambria Math" w:eastAsia="Garamond" w:hAnsi="Cambria Math" w:cs="Times New Roman"/>
                          <w:color w:val="000000"/>
                        </w:rPr>
                        <m:t>ε</m:t>
                      </m:r>
                    </m:e>
                    <m:sub>
                      <m:r>
                        <w:rPr>
                          <w:rFonts w:ascii="Cambria Math" w:eastAsia="Garamond" w:hAnsi="Cambria Math" w:cs="Times New Roman"/>
                          <w:color w:val="000000"/>
                        </w:rPr>
                        <m:t>t</m:t>
                      </m:r>
                    </m:sub>
                  </m:sSub>
                  <m:sSup>
                    <m:sSupPr>
                      <m:ctrlPr>
                        <w:rPr>
                          <w:rFonts w:ascii="Cambria Math" w:eastAsia="Garamond" w:hAnsi="Cambria Math" w:cs="Times New Roman"/>
                          <w:i/>
                          <w:color w:val="000000"/>
                        </w:rPr>
                      </m:ctrlPr>
                    </m:sSupPr>
                    <m:e>
                      <m:d>
                        <m:dPr>
                          <m:ctrlPr>
                            <w:rPr>
                              <w:rFonts w:ascii="Cambria Math" w:eastAsia="Garamond" w:hAnsi="Cambria Math" w:cs="Times New Roman"/>
                              <w:i/>
                              <w:color w:val="000000"/>
                            </w:rPr>
                          </m:ctrlPr>
                        </m:dPr>
                        <m:e>
                          <m:r>
                            <w:rPr>
                              <w:rFonts w:ascii="Cambria Math" w:eastAsia="Garamond" w:hAnsi="Cambria Math" w:cs="Times New Roman"/>
                              <w:color w:val="000000"/>
                            </w:rPr>
                            <m:t>1-L</m:t>
                          </m:r>
                        </m:e>
                      </m:d>
                    </m:e>
                    <m:sup>
                      <m:r>
                        <w:rPr>
                          <w:rFonts w:ascii="Cambria Math" w:eastAsia="Garamond" w:hAnsi="Cambria Math" w:cs="Times New Roman"/>
                          <w:color w:val="000000"/>
                        </w:rPr>
                        <m:t>2</m:t>
                      </m:r>
                    </m:sup>
                  </m:sSup>
                  <m:sSub>
                    <m:sSubPr>
                      <m:ctrlPr>
                        <w:rPr>
                          <w:rFonts w:ascii="Cambria Math" w:eastAsia="Garamond" w:hAnsi="Cambria Math" w:cs="Times New Roman"/>
                          <w:i/>
                          <w:color w:val="000000"/>
                        </w:rPr>
                      </m:ctrlPr>
                    </m:sSubPr>
                    <m:e>
                      <m:r>
                        <w:rPr>
                          <w:rFonts w:ascii="Cambria Math" w:eastAsia="Garamond" w:hAnsi="Cambria Math" w:cs="Times New Roman"/>
                          <w:color w:val="000000"/>
                        </w:rPr>
                        <m:t>ε</m:t>
                      </m:r>
                    </m:e>
                    <m:sub>
                      <m:r>
                        <w:rPr>
                          <w:rFonts w:ascii="Cambria Math" w:eastAsia="Garamond" w:hAnsi="Cambria Math" w:cs="Times New Roman"/>
                          <w:color w:val="000000"/>
                        </w:rPr>
                        <m:t>t</m:t>
                      </m:r>
                    </m:sub>
                  </m:sSub>
                </m:e>
              </m:d>
            </m:num>
            <m:den>
              <m:r>
                <w:rPr>
                  <w:rFonts w:ascii="Cambria Math" w:eastAsia="Garamond" w:hAnsi="Cambria Math" w:cs="Times New Roman"/>
                  <w:color w:val="000000"/>
                </w:rPr>
                <m:t>E</m:t>
              </m:r>
              <m:d>
                <m:dPr>
                  <m:begChr m:val="["/>
                  <m:endChr m:val="]"/>
                  <m:ctrlPr>
                    <w:rPr>
                      <w:rFonts w:ascii="Cambria Math" w:eastAsia="Garamond" w:hAnsi="Cambria Math" w:cs="Times New Roman"/>
                      <w:i/>
                      <w:color w:val="000000"/>
                    </w:rPr>
                  </m:ctrlPr>
                </m:dPr>
                <m:e>
                  <m:sSup>
                    <m:sSupPr>
                      <m:ctrlPr>
                        <w:rPr>
                          <w:rFonts w:ascii="Cambria Math" w:eastAsia="Garamond" w:hAnsi="Cambria Math" w:cs="Times New Roman"/>
                          <w:i/>
                          <w:color w:val="000000"/>
                        </w:rPr>
                      </m:ctrlPr>
                    </m:sSupPr>
                    <m:e>
                      <m:sSup>
                        <m:sSupPr>
                          <m:ctrlPr>
                            <w:rPr>
                              <w:rFonts w:ascii="Cambria Math" w:eastAsia="Garamond" w:hAnsi="Cambria Math" w:cs="Times New Roman"/>
                              <w:i/>
                              <w:color w:val="000000"/>
                            </w:rPr>
                          </m:ctrlPr>
                        </m:sSupPr>
                        <m:e>
                          <m:r>
                            <w:rPr>
                              <w:rFonts w:ascii="Cambria Math" w:eastAsia="Garamond" w:hAnsi="Cambria Math" w:cs="Times New Roman"/>
                              <w:color w:val="000000"/>
                            </w:rPr>
                            <m:t>(</m:t>
                          </m:r>
                          <m:d>
                            <m:dPr>
                              <m:ctrlPr>
                                <w:rPr>
                                  <w:rFonts w:ascii="Cambria Math" w:eastAsia="Garamond" w:hAnsi="Cambria Math" w:cs="Times New Roman"/>
                                  <w:i/>
                                  <w:color w:val="000000"/>
                                </w:rPr>
                              </m:ctrlPr>
                            </m:dPr>
                            <m:e>
                              <m:r>
                                <w:rPr>
                                  <w:rFonts w:ascii="Cambria Math" w:eastAsia="Garamond" w:hAnsi="Cambria Math" w:cs="Times New Roman"/>
                                  <w:color w:val="000000"/>
                                </w:rPr>
                                <m:t>1-L</m:t>
                              </m:r>
                            </m:e>
                          </m:d>
                        </m:e>
                        <m:sup>
                          <m:r>
                            <w:rPr>
                              <w:rFonts w:ascii="Cambria Math" w:eastAsia="Garamond" w:hAnsi="Cambria Math" w:cs="Times New Roman"/>
                              <w:color w:val="000000"/>
                            </w:rPr>
                            <m:t>2</m:t>
                          </m:r>
                        </m:sup>
                      </m:sSup>
                      <m:sSub>
                        <m:sSubPr>
                          <m:ctrlPr>
                            <w:rPr>
                              <w:rFonts w:ascii="Cambria Math" w:eastAsia="Garamond" w:hAnsi="Cambria Math" w:cs="Times New Roman"/>
                              <w:i/>
                              <w:color w:val="000000"/>
                            </w:rPr>
                          </m:ctrlPr>
                        </m:sSubPr>
                        <m:e>
                          <m:r>
                            <w:rPr>
                              <w:rFonts w:ascii="Cambria Math" w:eastAsia="Garamond" w:hAnsi="Cambria Math" w:cs="Times New Roman"/>
                              <w:color w:val="000000"/>
                            </w:rPr>
                            <m:t>ε</m:t>
                          </m:r>
                        </m:e>
                        <m:sub>
                          <m:r>
                            <w:rPr>
                              <w:rFonts w:ascii="Cambria Math" w:eastAsia="Garamond" w:hAnsi="Cambria Math" w:cs="Times New Roman"/>
                              <w:color w:val="000000"/>
                            </w:rPr>
                            <m:t>t</m:t>
                          </m:r>
                        </m:sub>
                      </m:sSub>
                      <m:r>
                        <w:rPr>
                          <w:rFonts w:ascii="Cambria Math" w:eastAsia="Garamond" w:hAnsi="Cambria Math" w:cs="Times New Roman"/>
                          <w:color w:val="000000"/>
                        </w:rPr>
                        <m:t>)</m:t>
                      </m:r>
                    </m:e>
                    <m:sup>
                      <m:r>
                        <w:rPr>
                          <w:rFonts w:ascii="Cambria Math" w:eastAsia="Garamond" w:hAnsi="Cambria Math" w:cs="Times New Roman"/>
                          <w:color w:val="000000"/>
                        </w:rPr>
                        <m:t>2</m:t>
                      </m:r>
                    </m:sup>
                  </m:sSup>
                </m:e>
              </m:d>
            </m:den>
          </m:f>
          <m:r>
            <w:rPr>
              <w:rFonts w:ascii="Cambria Math" w:eastAsia="Garamond" w:hAnsi="Cambria Math" w:cs="Times New Roman"/>
              <w:color w:val="000000"/>
            </w:rPr>
            <m:t xml:space="preserve">  (7)</m:t>
          </m:r>
        </m:oMath>
      </m:oMathPara>
    </w:p>
    <w:p w14:paraId="73D70BF0" w14:textId="77777777" w:rsidR="005F5B4B" w:rsidRDefault="005F5B4B" w:rsidP="005F5B4B">
      <w:pPr>
        <w:pStyle w:val="Normal0"/>
        <w:jc w:val="both"/>
        <w:rPr>
          <w:rFonts w:ascii="Times New Roman" w:eastAsia="Garamond" w:hAnsi="Times New Roman" w:cs="Times New Roman"/>
          <w:color w:val="000000"/>
        </w:rPr>
      </w:pPr>
    </w:p>
    <w:p w14:paraId="1BF1EB27" w14:textId="77777777" w:rsidR="005F5B4B" w:rsidRPr="003426B6" w:rsidRDefault="005F5B4B" w:rsidP="00DC1230">
      <w:pPr>
        <w:pStyle w:val="PrrAPA"/>
        <w:rPr>
          <w:lang w:val="en-GB"/>
        </w:rPr>
      </w:pPr>
      <w:r>
        <w:t xml:space="preserve">Con β=0.5 y </w:t>
      </w:r>
      <m:oMath>
        <m:sSub>
          <m:sSubPr>
            <m:ctrlPr>
              <w:rPr>
                <w:rFonts w:ascii="Cambria Math" w:hAnsi="Cambria Math"/>
                <w:i/>
              </w:rPr>
            </m:ctrlPr>
          </m:sSubPr>
          <m:e>
            <m:r>
              <w:rPr>
                <w:rFonts w:ascii="Cambria Math" w:hAnsi="Cambria Math"/>
              </w:rPr>
              <m:t>a</m:t>
            </m:r>
          </m:e>
          <m:sub>
            <m:r>
              <w:rPr>
                <w:rFonts w:ascii="Cambria Math" w:hAnsi="Cambria Math"/>
              </w:rPr>
              <m:t>t</m:t>
            </m:r>
          </m:sub>
        </m:sSub>
        <m:r>
          <w:rPr>
            <w:rFonts w:ascii="Cambria Math" w:hAnsi="Cambria Math"/>
          </w:rPr>
          <m:t>=0.5</m:t>
        </m:r>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L</m:t>
                </m:r>
              </m:e>
              <m:sup>
                <m:r>
                  <w:rPr>
                    <w:rFonts w:ascii="Cambria Math" w:hAnsi="Cambria Math"/>
                  </w:rPr>
                  <m:t>2</m:t>
                </m:r>
              </m:sup>
            </m:sSup>
          </m:e>
        </m:d>
        <m:sSub>
          <m:sSubPr>
            <m:ctrlPr>
              <w:rPr>
                <w:rFonts w:ascii="Cambria Math" w:hAnsi="Cambria Math"/>
                <w:i/>
              </w:rPr>
            </m:ctrlPr>
          </m:sSubPr>
          <m:e>
            <m:r>
              <w:rPr>
                <w:rFonts w:ascii="Cambria Math" w:hAnsi="Cambria Math"/>
              </w:rPr>
              <m:t>P</m:t>
            </m:r>
          </m:e>
          <m:sub>
            <m:r>
              <w:rPr>
                <w:rFonts w:ascii="Cambria Math" w:hAnsi="Cambria Math"/>
              </w:rPr>
              <m:t>t</m:t>
            </m:r>
          </m:sub>
        </m:sSub>
      </m:oMath>
      <w:r>
        <w:t xml:space="preserve"> cuando </w:t>
      </w:r>
      <m:oMath>
        <m:sSub>
          <m:sSubPr>
            <m:ctrlPr>
              <w:rPr>
                <w:rFonts w:ascii="Cambria Math" w:hAnsi="Cambria Math"/>
                <w:i/>
              </w:rPr>
            </m:ctrlPr>
          </m:sSubPr>
          <m:e>
            <m:r>
              <w:rPr>
                <w:rFonts w:ascii="Cambria Math" w:hAnsi="Cambria Math"/>
              </w:rPr>
              <m:t>P</m:t>
            </m:r>
          </m:e>
          <m:sub>
            <m:r>
              <w:rPr>
                <w:rFonts w:ascii="Cambria Math" w:hAnsi="Cambria Math"/>
              </w:rPr>
              <m:t>t</m:t>
            </m:r>
          </m:sub>
        </m:sSub>
      </m:oMath>
      <w:r>
        <w:t xml:space="preserve"> es estacionario y por tanto la velocidad y la aceleración están balanceadas. Con el fin de comprobar dicha estabilidad entonces se aplica la prueba de hipótesis de la siguiente manera: </w:t>
      </w:r>
    </w:p>
    <w:p w14:paraId="2AD6FF7A" w14:textId="77777777" w:rsidR="005F5B4B" w:rsidRDefault="005F5B4B" w:rsidP="005F5B4B">
      <w:pPr>
        <w:pStyle w:val="Normal0"/>
        <w:jc w:val="both"/>
        <w:rPr>
          <w:rFonts w:ascii="Times New Roman" w:eastAsia="Garamond" w:hAnsi="Times New Roman" w:cs="Times New Roman"/>
          <w:color w:val="000000"/>
        </w:rPr>
      </w:pPr>
    </w:p>
    <w:p w14:paraId="1513A9AA" w14:textId="77777777" w:rsidR="005F5B4B" w:rsidRPr="00DB76D8" w:rsidRDefault="00646C1C" w:rsidP="005F5B4B">
      <w:pPr>
        <w:pStyle w:val="Normal0"/>
        <w:rPr>
          <w:rFonts w:ascii="Times New Roman" w:eastAsia="Garamond" w:hAnsi="Times New Roman" w:cs="Times New Roman"/>
        </w:rPr>
      </w:pPr>
      <m:oMathPara>
        <m:oMath>
          <m:sSub>
            <m:sSubPr>
              <m:ctrlPr>
                <w:rPr>
                  <w:rFonts w:ascii="Cambria Math" w:eastAsia="Garamond" w:hAnsi="Cambria Math" w:cs="Times New Roman"/>
                  <w:i/>
                </w:rPr>
              </m:ctrlPr>
            </m:sSubPr>
            <m:e>
              <m:r>
                <w:rPr>
                  <w:rFonts w:ascii="Cambria Math" w:eastAsia="Garamond" w:hAnsi="Cambria Math" w:cs="Times New Roman"/>
                </w:rPr>
                <m:t>H</m:t>
              </m:r>
            </m:e>
            <m:sub>
              <m:r>
                <w:rPr>
                  <w:rFonts w:ascii="Cambria Math" w:eastAsia="Garamond" w:hAnsi="Cambria Math" w:cs="Times New Roman"/>
                </w:rPr>
                <m:t>0</m:t>
              </m:r>
            </m:sub>
          </m:sSub>
          <m:r>
            <w:rPr>
              <w:rFonts w:ascii="Cambria Math" w:eastAsia="Garamond" w:hAnsi="Cambria Math" w:cs="Times New Roman"/>
            </w:rPr>
            <m:t xml:space="preserve">= β es igual a cero </m:t>
          </m:r>
        </m:oMath>
      </m:oMathPara>
    </w:p>
    <w:p w14:paraId="2E609708" w14:textId="77777777" w:rsidR="005F5B4B" w:rsidRDefault="00646C1C" w:rsidP="005F5B4B">
      <w:pPr>
        <w:pStyle w:val="Normal0"/>
        <w:jc w:val="both"/>
        <w:rPr>
          <w:rFonts w:ascii="Times New Roman" w:eastAsia="Garamond" w:hAnsi="Times New Roman" w:cs="Times New Roman"/>
          <w:color w:val="000000"/>
        </w:rPr>
      </w:pPr>
      <m:oMathPara>
        <m:oMath>
          <m:sSub>
            <m:sSubPr>
              <m:ctrlPr>
                <w:rPr>
                  <w:rFonts w:ascii="Cambria Math" w:eastAsia="Garamond" w:hAnsi="Cambria Math" w:cs="Times New Roman"/>
                  <w:i/>
                </w:rPr>
              </m:ctrlPr>
            </m:sSubPr>
            <m:e>
              <m:r>
                <w:rPr>
                  <w:rFonts w:ascii="Cambria Math" w:eastAsia="Garamond" w:hAnsi="Cambria Math" w:cs="Times New Roman"/>
                </w:rPr>
                <m:t>H</m:t>
              </m:r>
            </m:e>
            <m:sub>
              <m:r>
                <w:rPr>
                  <w:rFonts w:ascii="Cambria Math" w:eastAsia="Garamond" w:hAnsi="Cambria Math" w:cs="Times New Roman"/>
                </w:rPr>
                <m:t>1</m:t>
              </m:r>
            </m:sub>
          </m:sSub>
          <m:r>
            <w:rPr>
              <w:rFonts w:ascii="Cambria Math" w:eastAsia="Garamond" w:hAnsi="Cambria Math" w:cs="Times New Roman"/>
            </w:rPr>
            <m:t>= β  no es igual a cero</m:t>
          </m:r>
        </m:oMath>
      </m:oMathPara>
    </w:p>
    <w:p w14:paraId="4A8ED131" w14:textId="77777777" w:rsidR="005F5B4B" w:rsidRDefault="005F5B4B" w:rsidP="005F5B4B">
      <w:pPr>
        <w:pStyle w:val="Normal0"/>
        <w:jc w:val="both"/>
        <w:rPr>
          <w:rFonts w:ascii="Times New Roman" w:eastAsia="Garamond" w:hAnsi="Times New Roman" w:cs="Times New Roman"/>
          <w:color w:val="000000"/>
        </w:rPr>
      </w:pPr>
    </w:p>
    <w:p w14:paraId="63FC22FC" w14:textId="78EB3BA3" w:rsidR="005F5B4B" w:rsidRDefault="005F5B4B" w:rsidP="00F90D71">
      <w:pPr>
        <w:pStyle w:val="PrrAPA"/>
      </w:pPr>
      <w:r>
        <w:t>Ahora</w:t>
      </w:r>
      <w:r w:rsidRPr="009F0836">
        <w:t xml:space="preserve">, como este es un proceso estacionario en el caso en que </w:t>
      </w:r>
      <m:oMath>
        <m:sSub>
          <m:sSubPr>
            <m:ctrlPr>
              <w:rPr>
                <w:rFonts w:ascii="Cambria Math" w:hAnsi="Cambria Math"/>
                <w:i/>
              </w:rPr>
            </m:ctrlPr>
          </m:sSubPr>
          <m:e>
            <m:r>
              <w:rPr>
                <w:rFonts w:ascii="Cambria Math" w:hAnsi="Cambria Math"/>
              </w:rPr>
              <m:t>P</m:t>
            </m:r>
          </m:e>
          <m:sub>
            <m:r>
              <w:rPr>
                <w:rFonts w:ascii="Cambria Math" w:hAnsi="Cambria Math"/>
              </w:rPr>
              <m:t>t</m:t>
            </m:r>
          </m:sub>
        </m:sSub>
      </m:oMath>
      <w:r w:rsidRPr="009F0836">
        <w:t xml:space="preserve"> no presenta burbujas, lo que se busca es aplicar una prueba que ayude a detectar desbalances entre la velocidad y a aceleración (burbuja). Esta prueba consiste en el </w:t>
      </w:r>
      <w:r w:rsidR="005569BC" w:rsidRPr="009F0836">
        <w:t>cálculo</w:t>
      </w:r>
      <w:r w:rsidRPr="009F0836">
        <w:t xml:space="preserve"> de los residuos recursivos pronosticados un paso adelante planteada por </w:t>
      </w:r>
      <w:sdt>
        <w:sdtPr>
          <w:rPr>
            <w:color w:val="000000"/>
          </w:rPr>
          <w:tag w:val="MENDELEY_CITATION_v3_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"/>
          <w:id w:val="-1209251624"/>
          <w:placeholder>
            <w:docPart w:val="5A04044C7ED549ECAB4635D94D2BD248"/>
          </w:placeholder>
        </w:sdtPr>
        <w:sdtEndPr/>
        <w:sdtContent>
          <w:proofErr w:type="spellStart"/>
          <w:r w:rsidR="008C3853" w:rsidRPr="009F0836">
            <w:rPr>
              <w:color w:val="000000"/>
            </w:rPr>
            <w:t>Heij</w:t>
          </w:r>
          <w:proofErr w:type="spellEnd"/>
          <w:r w:rsidR="008C3853" w:rsidRPr="009F0836">
            <w:rPr>
              <w:color w:val="000000"/>
            </w:rPr>
            <w:t xml:space="preserve"> et al. (2004)</w:t>
          </w:r>
        </w:sdtContent>
      </w:sdt>
      <w:r w:rsidRPr="009F0836">
        <w:t xml:space="preserve"> que determinan si hay cambios estructurales y cambios en la varianza y por consiguiente miden si hay estabilidad en los parámetros de una regresión por MCO. Loas recursos</w:t>
      </w:r>
      <w:r>
        <w:t xml:space="preserve"> recursivos son estimados en este caso como </w:t>
      </w:r>
    </w:p>
    <w:p w14:paraId="5AD703BF" w14:textId="77777777" w:rsidR="005F5B4B" w:rsidRDefault="005F5B4B" w:rsidP="005F5B4B">
      <w:pPr>
        <w:pStyle w:val="Normal0"/>
        <w:jc w:val="both"/>
        <w:rPr>
          <w:rFonts w:ascii="Times New Roman" w:eastAsia="Garamond" w:hAnsi="Times New Roman" w:cs="Times New Roman"/>
          <w:color w:val="000000"/>
        </w:rPr>
      </w:pPr>
    </w:p>
    <w:p w14:paraId="05B7AD4D" w14:textId="1D51063B" w:rsidR="005F5B4B" w:rsidRDefault="00646C1C" w:rsidP="005F5B4B">
      <w:pPr>
        <w:pStyle w:val="Normal0"/>
        <w:jc w:val="both"/>
        <w:rPr>
          <w:rFonts w:ascii="Times New Roman" w:eastAsia="Garamond" w:hAnsi="Times New Roman" w:cs="Times New Roman"/>
          <w:color w:val="000000"/>
        </w:rPr>
      </w:pPr>
      <m:oMathPara>
        <m:oMath>
          <m:sSub>
            <m:sSubPr>
              <m:ctrlPr>
                <w:rPr>
                  <w:rFonts w:ascii="Cambria Math" w:eastAsia="Garamond" w:hAnsi="Cambria Math" w:cs="Times New Roman"/>
                  <w:i/>
                  <w:color w:val="000000"/>
                </w:rPr>
              </m:ctrlPr>
            </m:sSubPr>
            <m:e>
              <m:r>
                <w:rPr>
                  <w:rFonts w:ascii="Cambria Math" w:eastAsia="Garamond" w:hAnsi="Cambria Math" w:cs="Times New Roman"/>
                  <w:color w:val="000000"/>
                </w:rPr>
                <m:t>E</m:t>
              </m:r>
            </m:e>
            <m:sub>
              <m:r>
                <w:rPr>
                  <w:rFonts w:ascii="Cambria Math" w:eastAsia="Garamond" w:hAnsi="Cambria Math" w:cs="Times New Roman"/>
                  <w:color w:val="000000"/>
                </w:rPr>
                <m:t>t-1</m:t>
              </m:r>
            </m:sub>
          </m:sSub>
          <m:d>
            <m:dPr>
              <m:begChr m:val="["/>
              <m:endChr m:val="]"/>
              <m:ctrlPr>
                <w:rPr>
                  <w:rFonts w:ascii="Cambria Math" w:eastAsia="Garamond" w:hAnsi="Cambria Math" w:cs="Times New Roman"/>
                  <w:i/>
                  <w:color w:val="000000"/>
                </w:rPr>
              </m:ctrlPr>
            </m:dPr>
            <m:e>
              <m:r>
                <w:rPr>
                  <w:rFonts w:ascii="Cambria Math" w:eastAsia="Garamond" w:hAnsi="Cambria Math" w:cs="Times New Roman"/>
                  <w:color w:val="000000"/>
                </w:rPr>
                <m:t>(1-</m:t>
              </m:r>
              <m:sSup>
                <m:sSupPr>
                  <m:ctrlPr>
                    <w:rPr>
                      <w:rFonts w:ascii="Cambria Math" w:eastAsia="Garamond" w:hAnsi="Cambria Math" w:cs="Times New Roman"/>
                      <w:i/>
                      <w:color w:val="000000"/>
                    </w:rPr>
                  </m:ctrlPr>
                </m:sSupPr>
                <m:e>
                  <m:r>
                    <w:rPr>
                      <w:rFonts w:ascii="Cambria Math" w:eastAsia="Garamond" w:hAnsi="Cambria Math" w:cs="Times New Roman"/>
                      <w:color w:val="000000"/>
                    </w:rPr>
                    <m:t>L</m:t>
                  </m:r>
                </m:e>
                <m:sup>
                  <m:r>
                    <w:rPr>
                      <w:rFonts w:ascii="Cambria Math" w:eastAsia="Garamond" w:hAnsi="Cambria Math" w:cs="Times New Roman"/>
                      <w:color w:val="000000"/>
                    </w:rPr>
                    <m:t>2</m:t>
                  </m:r>
                </m:sup>
              </m:sSup>
              <m:r>
                <w:rPr>
                  <w:rFonts w:ascii="Cambria Math" w:eastAsia="Garamond" w:hAnsi="Cambria Math" w:cs="Times New Roman"/>
                  <w:color w:val="000000"/>
                </w:rPr>
                <m:t>)</m:t>
              </m:r>
            </m:e>
          </m:d>
          <m:r>
            <w:rPr>
              <w:rFonts w:ascii="Cambria Math" w:eastAsia="Garamond" w:hAnsi="Cambria Math" w:cs="Times New Roman"/>
              <w:color w:val="000000"/>
            </w:rPr>
            <m:t>=</m:t>
          </m:r>
          <m:sSub>
            <m:sSubPr>
              <m:ctrlPr>
                <w:rPr>
                  <w:rFonts w:ascii="Cambria Math" w:eastAsia="Garamond" w:hAnsi="Cambria Math" w:cs="Times New Roman"/>
                  <w:i/>
                  <w:color w:val="000000"/>
                </w:rPr>
              </m:ctrlPr>
            </m:sSubPr>
            <m:e>
              <m:r>
                <w:rPr>
                  <w:rFonts w:ascii="Cambria Math" w:eastAsia="Garamond" w:hAnsi="Cambria Math" w:cs="Times New Roman"/>
                  <w:color w:val="000000"/>
                </w:rPr>
                <m:t>α</m:t>
              </m:r>
            </m:e>
            <m:sub>
              <m:r>
                <w:rPr>
                  <w:rFonts w:ascii="Cambria Math" w:eastAsia="Garamond" w:hAnsi="Cambria Math" w:cs="Times New Roman"/>
                  <w:color w:val="000000"/>
                </w:rPr>
                <m:t>t-1</m:t>
              </m:r>
            </m:sub>
          </m:sSub>
          <m:r>
            <w:rPr>
              <w:rFonts w:ascii="Cambria Math" w:eastAsia="Garamond" w:hAnsi="Cambria Math" w:cs="Times New Roman"/>
              <w:color w:val="000000"/>
            </w:rPr>
            <m:t xml:space="preserve">  (8)</m:t>
          </m:r>
        </m:oMath>
      </m:oMathPara>
    </w:p>
    <w:p w14:paraId="72802090" w14:textId="77777777" w:rsidR="005F5B4B" w:rsidRDefault="005F5B4B" w:rsidP="005F5B4B">
      <w:pPr>
        <w:pStyle w:val="Normal0"/>
        <w:jc w:val="both"/>
        <w:rPr>
          <w:rFonts w:ascii="Times New Roman" w:eastAsia="Garamond" w:hAnsi="Times New Roman" w:cs="Times New Roman"/>
          <w:color w:val="000000"/>
        </w:rPr>
      </w:pPr>
    </w:p>
    <w:p w14:paraId="386E19FE" w14:textId="77777777" w:rsidR="005F5B4B" w:rsidRDefault="005F5B4B" w:rsidP="0043742C">
      <w:pPr>
        <w:pStyle w:val="PrrAPA"/>
      </w:pPr>
      <w:r>
        <w:t>En donde se obtiene la esperanza en el periodo t-1 y el intercepto estimado con información hasta t-1</w:t>
      </w:r>
    </w:p>
    <w:p w14:paraId="72E7EB7A" w14:textId="77777777" w:rsidR="005F5B4B" w:rsidRDefault="005F5B4B" w:rsidP="005F5B4B">
      <w:pPr>
        <w:pStyle w:val="Normal0"/>
        <w:jc w:val="both"/>
        <w:rPr>
          <w:rFonts w:ascii="Times New Roman" w:eastAsia="Garamond" w:hAnsi="Times New Roman" w:cs="Times New Roman"/>
          <w:color w:val="000000"/>
        </w:rPr>
      </w:pPr>
    </w:p>
    <w:p w14:paraId="4641AF17" w14:textId="7856289A" w:rsidR="005F5B4B" w:rsidRPr="007908E5" w:rsidRDefault="00646C1C" w:rsidP="005F5B4B">
      <w:pPr>
        <w:pStyle w:val="Normal0"/>
        <w:jc w:val="both"/>
        <w:rPr>
          <w:rFonts w:ascii="Times New Roman" w:eastAsia="Garamond" w:hAnsi="Times New Roman" w:cs="Times New Roman"/>
          <w:color w:val="000000"/>
        </w:rPr>
      </w:pPr>
      <m:oMathPara>
        <m:oMath>
          <m:d>
            <m:dPr>
              <m:ctrlPr>
                <w:rPr>
                  <w:rFonts w:ascii="Cambria Math" w:eastAsia="Garamond" w:hAnsi="Cambria Math" w:cs="Times New Roman"/>
                  <w:i/>
                  <w:color w:val="000000"/>
                </w:rPr>
              </m:ctrlPr>
            </m:dPr>
            <m:e>
              <m:r>
                <w:rPr>
                  <w:rFonts w:ascii="Cambria Math" w:eastAsia="Garamond" w:hAnsi="Cambria Math" w:cs="Times New Roman"/>
                  <w:color w:val="000000"/>
                </w:rPr>
                <m:t>1-</m:t>
              </m:r>
              <m:sSup>
                <m:sSupPr>
                  <m:ctrlPr>
                    <w:rPr>
                      <w:rFonts w:ascii="Cambria Math" w:eastAsia="Garamond" w:hAnsi="Cambria Math" w:cs="Times New Roman"/>
                      <w:i/>
                      <w:color w:val="000000"/>
                    </w:rPr>
                  </m:ctrlPr>
                </m:sSupPr>
                <m:e>
                  <m:r>
                    <w:rPr>
                      <w:rFonts w:ascii="Cambria Math" w:eastAsia="Garamond" w:hAnsi="Cambria Math" w:cs="Times New Roman"/>
                      <w:color w:val="000000"/>
                    </w:rPr>
                    <m:t>L</m:t>
                  </m:r>
                </m:e>
                <m:sup>
                  <m:r>
                    <w:rPr>
                      <w:rFonts w:ascii="Cambria Math" w:eastAsia="Garamond" w:hAnsi="Cambria Math" w:cs="Times New Roman"/>
                      <w:color w:val="000000"/>
                    </w:rPr>
                    <m:t>2</m:t>
                  </m:r>
                </m:sup>
              </m:sSup>
            </m:e>
          </m:d>
          <m:sSub>
            <m:sSubPr>
              <m:ctrlPr>
                <w:rPr>
                  <w:rFonts w:ascii="Cambria Math" w:eastAsia="Garamond" w:hAnsi="Cambria Math" w:cs="Times New Roman"/>
                  <w:i/>
                  <w:color w:val="000000"/>
                </w:rPr>
              </m:ctrlPr>
            </m:sSubPr>
            <m:e>
              <m:r>
                <w:rPr>
                  <w:rFonts w:ascii="Cambria Math" w:eastAsia="Garamond" w:hAnsi="Cambria Math" w:cs="Times New Roman"/>
                  <w:color w:val="000000"/>
                </w:rPr>
                <m:t>P</m:t>
              </m:r>
            </m:e>
            <m:sub>
              <m:r>
                <w:rPr>
                  <w:rFonts w:ascii="Cambria Math" w:eastAsia="Garamond" w:hAnsi="Cambria Math" w:cs="Times New Roman"/>
                  <w:color w:val="000000"/>
                </w:rPr>
                <m:t>t</m:t>
              </m:r>
            </m:sub>
          </m:sSub>
          <m:r>
            <w:rPr>
              <w:rFonts w:ascii="Cambria Math" w:eastAsia="Garamond" w:hAnsi="Cambria Math" w:cs="Times New Roman"/>
              <w:color w:val="000000"/>
            </w:rPr>
            <m:t>-</m:t>
          </m:r>
          <m:sSub>
            <m:sSubPr>
              <m:ctrlPr>
                <w:rPr>
                  <w:rFonts w:ascii="Cambria Math" w:eastAsia="Garamond" w:hAnsi="Cambria Math" w:cs="Times New Roman"/>
                  <w:i/>
                  <w:color w:val="000000"/>
                </w:rPr>
              </m:ctrlPr>
            </m:sSubPr>
            <m:e>
              <m:r>
                <w:rPr>
                  <w:rFonts w:ascii="Cambria Math" w:eastAsia="Garamond" w:hAnsi="Cambria Math" w:cs="Times New Roman"/>
                  <w:color w:val="000000"/>
                </w:rPr>
                <m:t>α</m:t>
              </m:r>
            </m:e>
            <m:sub>
              <m:r>
                <w:rPr>
                  <w:rFonts w:ascii="Cambria Math" w:eastAsia="Garamond" w:hAnsi="Cambria Math" w:cs="Times New Roman"/>
                  <w:color w:val="000000"/>
                </w:rPr>
                <m:t>t-1</m:t>
              </m:r>
            </m:sub>
          </m:sSub>
          <m:r>
            <w:rPr>
              <w:rFonts w:ascii="Cambria Math" w:eastAsia="Garamond" w:hAnsi="Cambria Math" w:cs="Times New Roman"/>
              <w:color w:val="000000"/>
            </w:rPr>
            <m:t>=</m:t>
          </m:r>
          <m:sSub>
            <m:sSubPr>
              <m:ctrlPr>
                <w:rPr>
                  <w:rFonts w:ascii="Cambria Math" w:eastAsia="Garamond" w:hAnsi="Cambria Math" w:cs="Times New Roman"/>
                  <w:i/>
                  <w:color w:val="000000"/>
                </w:rPr>
              </m:ctrlPr>
            </m:sSubPr>
            <m:e>
              <m:r>
                <w:rPr>
                  <w:rFonts w:ascii="Cambria Math" w:eastAsia="Garamond" w:hAnsi="Cambria Math" w:cs="Times New Roman"/>
                  <w:color w:val="000000"/>
                </w:rPr>
                <m:t>f</m:t>
              </m:r>
            </m:e>
            <m:sub>
              <m:r>
                <w:rPr>
                  <w:rFonts w:ascii="Cambria Math" w:eastAsia="Garamond" w:hAnsi="Cambria Math" w:cs="Times New Roman"/>
                  <w:color w:val="000000"/>
                </w:rPr>
                <m:t>t</m:t>
              </m:r>
            </m:sub>
          </m:sSub>
          <m:r>
            <w:rPr>
              <w:rFonts w:ascii="Cambria Math" w:eastAsia="Garamond" w:hAnsi="Cambria Math" w:cs="Times New Roman"/>
              <w:color w:val="000000"/>
            </w:rPr>
            <m:t xml:space="preserve">  (9)</m:t>
          </m:r>
        </m:oMath>
      </m:oMathPara>
    </w:p>
    <w:p w14:paraId="60E6E44A" w14:textId="77777777" w:rsidR="005F5B4B" w:rsidRDefault="005F5B4B" w:rsidP="005F5B4B">
      <w:pPr>
        <w:pStyle w:val="Normal0"/>
        <w:jc w:val="both"/>
        <w:rPr>
          <w:rFonts w:ascii="Times New Roman" w:eastAsia="Garamond" w:hAnsi="Times New Roman" w:cs="Times New Roman"/>
          <w:color w:val="000000"/>
        </w:rPr>
      </w:pPr>
    </w:p>
    <w:p w14:paraId="14D0CA0B" w14:textId="23469AF3" w:rsidR="005F5B4B" w:rsidRDefault="005F5B4B" w:rsidP="0043742C">
      <w:pPr>
        <w:pStyle w:val="PrrAPA"/>
      </w:pPr>
      <w:r>
        <w:t xml:space="preserve">Que corresponde a la estimación del error pronosticado para t. Los residuos recursivos se estiman mediante la división entre </w:t>
      </w:r>
      <m:oMath>
        <m:sSub>
          <m:sSubPr>
            <m:ctrlPr>
              <w:rPr>
                <w:rFonts w:ascii="Cambria Math" w:hAnsi="Cambria Math"/>
                <w:i/>
              </w:rPr>
            </m:ctrlPr>
          </m:sSubPr>
          <m:e>
            <m:r>
              <w:rPr>
                <w:rFonts w:ascii="Cambria Math" w:hAnsi="Cambria Math"/>
              </w:rPr>
              <m:t>f</m:t>
            </m:r>
          </m:e>
          <m:sub>
            <m:r>
              <w:rPr>
                <w:rFonts w:ascii="Cambria Math" w:hAnsi="Cambria Math"/>
              </w:rPr>
              <m:t>t</m:t>
            </m:r>
          </m:sub>
        </m:sSub>
      </m:oMath>
      <w:r>
        <w:t xml:space="preserve">  y la raíz de la varianza pronosticada según la forma planteada por </w:t>
      </w:r>
      <w:sdt>
        <w:sdtPr>
          <w:rPr>
            <w:color w:val="000000"/>
          </w:rPr>
          <w:tag w:val="MENDELEY_CITATION_v3_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"/>
          <w:id w:val="-584687537"/>
          <w:placeholder>
            <w:docPart w:val="5A04044C7ED549ECAB4635D94D2BD248"/>
          </w:placeholder>
        </w:sdtPr>
        <w:sdtEndPr/>
        <w:sdtContent>
          <w:proofErr w:type="spellStart"/>
          <w:r w:rsidR="008C3853" w:rsidRPr="008C3853">
            <w:rPr>
              <w:color w:val="000000"/>
            </w:rPr>
            <w:t>Heij</w:t>
          </w:r>
          <w:proofErr w:type="spellEnd"/>
          <w:r w:rsidR="008C3853" w:rsidRPr="008C3853">
            <w:rPr>
              <w:color w:val="000000"/>
            </w:rPr>
            <w:t xml:space="preserve"> et al. (2004)</w:t>
          </w:r>
        </w:sdtContent>
      </w:sdt>
      <w:r>
        <w:t>.</w:t>
      </w:r>
    </w:p>
    <w:p w14:paraId="28E3D5B3" w14:textId="77777777" w:rsidR="005F5B4B" w:rsidRDefault="005F5B4B" w:rsidP="005F5B4B">
      <w:pPr>
        <w:pStyle w:val="Normal0"/>
        <w:jc w:val="both"/>
        <w:rPr>
          <w:rFonts w:ascii="Times New Roman" w:eastAsia="Garamond" w:hAnsi="Times New Roman" w:cs="Times New Roman"/>
          <w:color w:val="000000"/>
        </w:rPr>
      </w:pPr>
    </w:p>
    <w:p w14:paraId="4789F55D" w14:textId="0A383E84" w:rsidR="005F5B4B" w:rsidRPr="00A70704" w:rsidRDefault="00646C1C" w:rsidP="005F5B4B">
      <w:pPr>
        <w:pStyle w:val="Normal0"/>
        <w:jc w:val="both"/>
        <w:rPr>
          <w:rFonts w:ascii="Times New Roman" w:eastAsia="Garamond" w:hAnsi="Times New Roman" w:cs="Times New Roman"/>
          <w:color w:val="000000"/>
        </w:rPr>
      </w:pPr>
      <m:oMathPara>
        <m:oMath>
          <m:sSub>
            <m:sSubPr>
              <m:ctrlPr>
                <w:rPr>
                  <w:rFonts w:ascii="Cambria Math" w:eastAsia="Garamond" w:hAnsi="Cambria Math" w:cs="Times New Roman"/>
                  <w:i/>
                  <w:color w:val="000000"/>
                </w:rPr>
              </m:ctrlPr>
            </m:sSubPr>
            <m:e>
              <m:r>
                <w:rPr>
                  <w:rFonts w:ascii="Cambria Math" w:eastAsia="Garamond" w:hAnsi="Cambria Math" w:cs="Times New Roman"/>
                  <w:color w:val="000000"/>
                </w:rPr>
                <m:t>w</m:t>
              </m:r>
            </m:e>
            <m:sub>
              <m:r>
                <w:rPr>
                  <w:rFonts w:ascii="Cambria Math" w:eastAsia="Garamond" w:hAnsi="Cambria Math" w:cs="Times New Roman"/>
                  <w:color w:val="000000"/>
                </w:rPr>
                <m:t>t</m:t>
              </m:r>
            </m:sub>
          </m:sSub>
          <m:r>
            <w:rPr>
              <w:rFonts w:ascii="Cambria Math" w:eastAsia="Garamond" w:hAnsi="Cambria Math" w:cs="Times New Roman"/>
              <w:color w:val="000000"/>
            </w:rPr>
            <m:t>=</m:t>
          </m:r>
          <m:f>
            <m:fPr>
              <m:ctrlPr>
                <w:rPr>
                  <w:rFonts w:ascii="Cambria Math" w:eastAsia="Garamond" w:hAnsi="Cambria Math" w:cs="Times New Roman"/>
                  <w:i/>
                  <w:color w:val="000000"/>
                </w:rPr>
              </m:ctrlPr>
            </m:fPr>
            <m:num>
              <m:sSub>
                <m:sSubPr>
                  <m:ctrlPr>
                    <w:rPr>
                      <w:rFonts w:ascii="Cambria Math" w:eastAsia="Garamond" w:hAnsi="Cambria Math" w:cs="Times New Roman"/>
                      <w:i/>
                      <w:color w:val="000000"/>
                    </w:rPr>
                  </m:ctrlPr>
                </m:sSubPr>
                <m:e>
                  <m:r>
                    <w:rPr>
                      <w:rFonts w:ascii="Cambria Math" w:eastAsia="Garamond" w:hAnsi="Cambria Math" w:cs="Times New Roman"/>
                      <w:color w:val="000000"/>
                    </w:rPr>
                    <m:t>f</m:t>
                  </m:r>
                </m:e>
                <m:sub>
                  <m:r>
                    <w:rPr>
                      <w:rFonts w:ascii="Cambria Math" w:eastAsia="Garamond" w:hAnsi="Cambria Math" w:cs="Times New Roman"/>
                      <w:color w:val="000000"/>
                    </w:rPr>
                    <m:t>t</m:t>
                  </m:r>
                </m:sub>
              </m:sSub>
            </m:num>
            <m:den>
              <m:rad>
                <m:radPr>
                  <m:degHide m:val="1"/>
                  <m:ctrlPr>
                    <w:rPr>
                      <w:rFonts w:ascii="Cambria Math" w:eastAsia="Garamond" w:hAnsi="Cambria Math" w:cs="Times New Roman"/>
                      <w:i/>
                      <w:color w:val="000000"/>
                    </w:rPr>
                  </m:ctrlPr>
                </m:radPr>
                <m:deg/>
                <m:e>
                  <m:sSub>
                    <m:sSubPr>
                      <m:ctrlPr>
                        <w:rPr>
                          <w:rFonts w:ascii="Cambria Math" w:eastAsia="Garamond" w:hAnsi="Cambria Math" w:cs="Times New Roman"/>
                          <w:i/>
                          <w:color w:val="000000"/>
                        </w:rPr>
                      </m:ctrlPr>
                    </m:sSubPr>
                    <m:e>
                      <m:r>
                        <w:rPr>
                          <w:rFonts w:ascii="Cambria Math" w:eastAsia="Garamond" w:hAnsi="Cambria Math" w:cs="Times New Roman"/>
                          <w:color w:val="000000"/>
                        </w:rPr>
                        <m:t>v</m:t>
                      </m:r>
                    </m:e>
                    <m:sub>
                      <m:r>
                        <w:rPr>
                          <w:rFonts w:ascii="Cambria Math" w:eastAsia="Garamond" w:hAnsi="Cambria Math" w:cs="Times New Roman"/>
                          <w:color w:val="000000"/>
                        </w:rPr>
                        <m:t>t</m:t>
                      </m:r>
                    </m:sub>
                  </m:sSub>
                </m:e>
              </m:rad>
            </m:den>
          </m:f>
          <m:r>
            <w:rPr>
              <w:rFonts w:ascii="Cambria Math" w:eastAsia="Garamond" w:hAnsi="Cambria Math" w:cs="Times New Roman"/>
              <w:color w:val="000000"/>
            </w:rPr>
            <m:t>~N</m:t>
          </m:r>
          <m:d>
            <m:dPr>
              <m:ctrlPr>
                <w:rPr>
                  <w:rFonts w:ascii="Cambria Math" w:eastAsia="Garamond" w:hAnsi="Cambria Math" w:cs="Times New Roman"/>
                  <w:i/>
                  <w:color w:val="000000"/>
                </w:rPr>
              </m:ctrlPr>
            </m:dPr>
            <m:e>
              <m:r>
                <w:rPr>
                  <w:rFonts w:ascii="Cambria Math" w:eastAsia="Garamond" w:hAnsi="Cambria Math" w:cs="Times New Roman"/>
                  <w:color w:val="000000"/>
                </w:rPr>
                <m:t>0,</m:t>
              </m:r>
              <m:sSup>
                <m:sSupPr>
                  <m:ctrlPr>
                    <w:rPr>
                      <w:rFonts w:ascii="Cambria Math" w:eastAsia="Garamond" w:hAnsi="Cambria Math" w:cs="Times New Roman"/>
                      <w:i/>
                      <w:color w:val="000000"/>
                    </w:rPr>
                  </m:ctrlPr>
                </m:sSupPr>
                <m:e>
                  <m:r>
                    <w:rPr>
                      <w:rFonts w:ascii="Cambria Math" w:eastAsia="Garamond" w:hAnsi="Cambria Math" w:cs="Times New Roman"/>
                      <w:color w:val="000000"/>
                    </w:rPr>
                    <m:t>σ</m:t>
                  </m:r>
                </m:e>
                <m:sup>
                  <m:r>
                    <w:rPr>
                      <w:rFonts w:ascii="Cambria Math" w:eastAsia="Garamond" w:hAnsi="Cambria Math" w:cs="Times New Roman"/>
                      <w:color w:val="000000"/>
                    </w:rPr>
                    <m:t>2</m:t>
                  </m:r>
                </m:sup>
              </m:sSup>
            </m:e>
          </m:d>
          <m:r>
            <w:rPr>
              <w:rFonts w:ascii="Cambria Math" w:eastAsia="Garamond" w:hAnsi="Cambria Math" w:cs="Times New Roman"/>
              <w:color w:val="000000"/>
            </w:rPr>
            <m:t>, t=i+1,…, n  (10)</m:t>
          </m:r>
        </m:oMath>
      </m:oMathPara>
    </w:p>
    <w:p w14:paraId="52512ADF" w14:textId="77777777" w:rsidR="00612CD5" w:rsidRPr="00694015" w:rsidRDefault="00612CD5" w:rsidP="00706CE5">
      <w:pPr>
        <w:pStyle w:val="PrrAPA"/>
      </w:pPr>
    </w:p>
    <w:p w14:paraId="10499520" w14:textId="22C6E531" w:rsidR="00F01ADA" w:rsidRDefault="003E3013" w:rsidP="003E3013">
      <w:pPr>
        <w:pStyle w:val="PrrAPA"/>
        <w:rPr>
          <w:i/>
          <w:iCs/>
        </w:rPr>
      </w:pPr>
      <w:r>
        <w:t xml:space="preserve">Con respecto a la utilidad de los residuos recursivos, </w:t>
      </w:r>
      <w:sdt>
        <w:sdtPr>
          <w:rPr>
            <w:color w:val="000000"/>
          </w:rPr>
          <w:tag w:val="MENDELEY_CITATION_v3_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"/>
          <w:id w:val="-1365981694"/>
          <w:placeholder>
            <w:docPart w:val="9B69ACB383CD48B08D8140161B69A5E4"/>
          </w:placeholder>
        </w:sdtPr>
        <w:sdtEndPr/>
        <w:sdtContent>
          <w:proofErr w:type="spellStart"/>
          <w:r w:rsidR="008C3853" w:rsidRPr="008C3853">
            <w:rPr>
              <w:color w:val="000000"/>
            </w:rPr>
            <w:t>Heij</w:t>
          </w:r>
          <w:proofErr w:type="spellEnd"/>
          <w:r w:rsidR="008C3853" w:rsidRPr="008C3853">
            <w:rPr>
              <w:color w:val="000000"/>
            </w:rPr>
            <w:t xml:space="preserve"> et al. (2004)</w:t>
          </w:r>
        </w:sdtContent>
      </w:sdt>
      <w:r w:rsidR="009858BD">
        <w:rPr>
          <w:color w:val="000000"/>
        </w:rPr>
        <w:t xml:space="preserve"> </w:t>
      </w:r>
      <w:r>
        <w:t>indican que, p</w:t>
      </w:r>
      <w:r w:rsidRPr="00D303CD">
        <w:t xml:space="preserve">ara detectar posibles rupturas de parámetros, es útil trazar las estimaciones recursivas </w:t>
      </w:r>
      <w:r>
        <w:t xml:space="preserve">de β </w:t>
      </w:r>
      <w:r w:rsidRPr="00D303CD">
        <w:t xml:space="preserve">y los residuos recursivos </w:t>
      </w:r>
      <m:oMath>
        <m:sSub>
          <m:sSubPr>
            <m:ctrlPr>
              <w:rPr>
                <w:rFonts w:ascii="Cambria Math" w:hAnsi="Cambria Math"/>
                <w:i/>
              </w:rPr>
            </m:ctrlPr>
          </m:sSubPr>
          <m:e>
            <m:r>
              <w:rPr>
                <w:rFonts w:ascii="Cambria Math" w:hAnsi="Cambria Math"/>
              </w:rPr>
              <m:t>w</m:t>
            </m:r>
          </m:e>
          <m:sub>
            <m:r>
              <w:rPr>
                <w:rFonts w:ascii="Cambria Math" w:hAnsi="Cambria Math"/>
              </w:rPr>
              <m:t>t</m:t>
            </m:r>
          </m:sub>
        </m:sSub>
      </m:oMath>
      <w:r w:rsidRPr="00D303CD">
        <w:t xml:space="preserve"> en función de t. </w:t>
      </w:r>
      <w:r>
        <w:t>S</w:t>
      </w:r>
      <w:r w:rsidRPr="00D303CD">
        <w:t xml:space="preserve">i los parámetros varían, esto se refleja en variaciones en las estimaciones </w:t>
      </w:r>
      <w:r>
        <w:t>de β. E</w:t>
      </w:r>
      <w:r w:rsidRPr="00D303CD">
        <w:t xml:space="preserve">n residuos recursivos relativamente grandes y correlacionados en serie después de la ruptura. </w:t>
      </w:r>
      <w:r>
        <w:t>T</w:t>
      </w:r>
      <w:r w:rsidRPr="00D303CD">
        <w:t xml:space="preserve">ales rupturas pueden sugerir variables explicativas adicionales que explican </w:t>
      </w:r>
      <w:r>
        <w:t>el desbalance</w:t>
      </w:r>
      <w:r w:rsidRPr="00D303CD">
        <w:t xml:space="preserve">, o el modelo puede ajustarse al incluir variables </w:t>
      </w:r>
      <w:proofErr w:type="spellStart"/>
      <w:r>
        <w:rPr>
          <w:i/>
          <w:iCs/>
        </w:rPr>
        <w:t>dummy</w:t>
      </w:r>
      <w:proofErr w:type="spellEnd"/>
      <w:r>
        <w:rPr>
          <w:i/>
          <w:iCs/>
        </w:rPr>
        <w:t>.</w:t>
      </w:r>
    </w:p>
    <w:p w14:paraId="5C2ABE70" w14:textId="3263CBD0" w:rsidR="00EE17D5" w:rsidRPr="00EE17D5" w:rsidRDefault="00D04E86" w:rsidP="00D04E86">
      <w:pPr>
        <w:pStyle w:val="PrrAPA"/>
        <w:tabs>
          <w:tab w:val="left" w:pos="5676"/>
        </w:tabs>
        <w:ind w:firstLine="0"/>
      </w:pPr>
      <w:r>
        <w:tab/>
      </w:r>
    </w:p>
    <w:bookmarkEnd w:id="31"/>
    <w:p w14:paraId="35279E9E" w14:textId="0E24B0CF" w:rsidR="00F01ADA" w:rsidRDefault="00445116" w:rsidP="002F7C66">
      <w:pPr>
        <w:pStyle w:val="PrrAPA"/>
      </w:pPr>
      <w:r>
        <w:t xml:space="preserve">Es necesario </w:t>
      </w:r>
      <w:r w:rsidR="001B2C93">
        <w:t>verificar si el modelo</w:t>
      </w:r>
      <w:r w:rsidR="00D04D17">
        <w:t xml:space="preserve"> conserva sus características a lo largo de la serie </w:t>
      </w:r>
      <w:r w:rsidR="003F337B">
        <w:t xml:space="preserve">o en otras palabras si los coeficientes del modelo son constantes </w:t>
      </w:r>
      <w:r w:rsidR="006A4474">
        <w:t xml:space="preserve">ya que esta es una condición necesaria para </w:t>
      </w:r>
      <w:r w:rsidR="00EB2547">
        <w:t xml:space="preserve">que el modelo sea apto para ser usado como medio de simulación y propósito. </w:t>
      </w:r>
    </w:p>
    <w:p w14:paraId="78C61EA1" w14:textId="77777777" w:rsidR="00EB2547" w:rsidRDefault="00EB2547" w:rsidP="002F7C66">
      <w:pPr>
        <w:pStyle w:val="PrrAPA"/>
      </w:pPr>
    </w:p>
    <w:p w14:paraId="76FAA7AF" w14:textId="608837A5" w:rsidR="00FD304B" w:rsidRDefault="00E576C8" w:rsidP="00E576C8">
      <w:pPr>
        <w:pStyle w:val="Ttulo2"/>
      </w:pPr>
      <w:r>
        <w:lastRenderedPageBreak/>
        <w:t xml:space="preserve">Prueba CUSUM para verificar la estabilidad de los parámetros </w:t>
      </w:r>
    </w:p>
    <w:p w14:paraId="72A40422" w14:textId="77777777" w:rsidR="00E576C8" w:rsidRPr="00E576C8" w:rsidRDefault="00E576C8" w:rsidP="00E576C8"/>
    <w:p w14:paraId="148E62F4" w14:textId="5897582E" w:rsidR="008C3853" w:rsidRPr="00C24E98" w:rsidRDefault="008C3853" w:rsidP="008C3853">
      <w:pPr>
        <w:pStyle w:val="PrrAPA"/>
      </w:pPr>
      <w:r w:rsidRPr="00916E1C">
        <w:rPr>
          <w:color w:val="000000"/>
        </w:rPr>
        <w:t xml:space="preserve">En </w:t>
      </w:r>
      <w:r>
        <w:rPr>
          <w:color w:val="000000"/>
        </w:rPr>
        <w:t>Colombia</w:t>
      </w:r>
      <w:r w:rsidRPr="00916E1C">
        <w:t xml:space="preserve"> es de amplio conocimiento</w:t>
      </w:r>
      <w:r>
        <w:t xml:space="preserve"> </w:t>
      </w:r>
      <w:r w:rsidRPr="00916E1C">
        <w:t>la crisis del UPAC de la década de 1990 cuya afectación recayó especialmente en el sector financiero sobre todo en aquellas entidades con alta concentración en créditos hipotecarios, crisis que recaló en el resto de los sectores económicos.</w:t>
      </w:r>
      <w:r>
        <w:t xml:space="preserve"> Esta crisis desató una reducción del precio de la vivienda, hecho que a la luz del modelo que se está usando para esta monografía puede afectar a la serie de tiempo y al comportamiento de</w:t>
      </w:r>
      <w:r>
        <w:rPr>
          <w:sz w:val="22"/>
          <w:szCs w:val="22"/>
        </w:rPr>
        <w:t xml:space="preserve"> </w:t>
      </w:r>
      <w:r w:rsidRPr="00C24E98">
        <w:t xml:space="preserve">las variables en los siguientes periodos. </w:t>
      </w:r>
    </w:p>
    <w:p w14:paraId="3576EFA7" w14:textId="77777777" w:rsidR="008C3853" w:rsidRDefault="008C3853" w:rsidP="008C3853">
      <w:pPr>
        <w:pStyle w:val="Normal0"/>
        <w:rPr>
          <w:rFonts w:ascii="Times New Roman" w:eastAsia="Garamond" w:hAnsi="Times New Roman" w:cs="Times New Roman"/>
          <w:sz w:val="22"/>
          <w:szCs w:val="22"/>
        </w:rPr>
      </w:pPr>
    </w:p>
    <w:p w14:paraId="2ED4984F" w14:textId="7231CBDF" w:rsidR="008C3853" w:rsidRDefault="008C3853" w:rsidP="008C3853">
      <w:pPr>
        <w:pStyle w:val="PrrAPA"/>
      </w:pPr>
      <w:r w:rsidRPr="00120700">
        <w:t xml:space="preserve">Para comprobar este hecho se ha utilizado la prueba CUSUM. Esta prueba trata de verificar la existencia de errores de especificación en los modelos de regresión lineal con k variables. Una vez se han estimado los parámetros del modelo se deben analizar los resultados para dar juicio a los resultados y la validez de estos. Una simple descripción del método es dada por </w:t>
      </w:r>
      <w:sdt>
        <w:sdtPr>
          <w:rPr>
            <w:color w:val="000000"/>
          </w:rPr>
          <w:tag w:val="MENDELEY_CITATION_v3_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"/>
          <w:id w:val="1409189681"/>
          <w:placeholder>
            <w:docPart w:val="945554A1CCA44E1883907633E8B20E05"/>
          </w:placeholder>
        </w:sdtPr>
        <w:sdtEndPr/>
        <w:sdtContent>
          <w:r>
            <w:rPr>
              <w:rFonts w:eastAsia="Times New Roman"/>
            </w:rPr>
            <w:t xml:space="preserve">Johnston &amp; </w:t>
          </w:r>
          <w:proofErr w:type="spellStart"/>
          <w:r>
            <w:rPr>
              <w:rFonts w:eastAsia="Times New Roman"/>
            </w:rPr>
            <w:t>DiNardo</w:t>
          </w:r>
          <w:proofErr w:type="spellEnd"/>
          <w:r>
            <w:rPr>
              <w:rFonts w:eastAsia="Times New Roman"/>
            </w:rPr>
            <w:t xml:space="preserve"> (1997)</w:t>
          </w:r>
        </w:sdtContent>
      </w:sdt>
      <w:r w:rsidRPr="00120700">
        <w:t xml:space="preserve"> de la siguiente manera: se asume la validez de los supuestos de homocedasticidad, normalidad en los residuales y ausencia de correlación</w:t>
      </w:r>
      <w:r w:rsidR="00033B6E">
        <w:t xml:space="preserve"> entre los residuales</w:t>
      </w:r>
      <w:r w:rsidRPr="00120700">
        <w:t xml:space="preserve">. Esta validación se hace a través de los errores de estimación y si el modelo se estima satisfactorio se hacen pruebas para verificar si existen cambios estructurales y si hay estabilidad en los parámetros. </w:t>
      </w:r>
    </w:p>
    <w:p w14:paraId="2CE3E2D8" w14:textId="77777777" w:rsidR="008C3853" w:rsidRDefault="008C3853" w:rsidP="008C3853">
      <w:pPr>
        <w:pStyle w:val="PrrAPA"/>
      </w:pPr>
    </w:p>
    <w:p w14:paraId="3D8251A2" w14:textId="77777777" w:rsidR="008C3853" w:rsidRDefault="008C3853" w:rsidP="008C3853">
      <w:pPr>
        <w:pStyle w:val="PrrAPA"/>
      </w:pPr>
      <w:r w:rsidRPr="00120700">
        <w:t>Uno de los criterios más importantes para verificar la veracidad de los datos es que la regresión estimada sea relevante fuera de los datos usados en la estimación, ello implica que el vector de parámetros debe ser válido tanto en los datos al interior de la muestra como por fuera de ella bajo el criterio llamado consistencia de los parámetros lo que significa que el vector de</w:t>
      </w:r>
      <w:r>
        <w:t xml:space="preserve"> estos</w:t>
      </w:r>
      <w:r w:rsidRPr="00120700">
        <w:t xml:space="preserve"> parámetros debe ser valido tanto para valores que estén dentro de la muestra como para los valores que estén </w:t>
      </w:r>
      <w:r>
        <w:t xml:space="preserve">por fuera </w:t>
      </w:r>
      <w:r w:rsidRPr="00120700">
        <w:t>de esta</w:t>
      </w:r>
      <w:r>
        <w:t xml:space="preserve">. Una de las pruebas más usadas para la estabilidad de los parámetros es la prueba de pronósticos de </w:t>
      </w:r>
      <w:proofErr w:type="spellStart"/>
      <w:r>
        <w:t>Chow</w:t>
      </w:r>
      <w:proofErr w:type="spellEnd"/>
      <w:r>
        <w:t>.</w:t>
      </w:r>
    </w:p>
    <w:p w14:paraId="4B829389" w14:textId="77777777" w:rsidR="008C3853" w:rsidRDefault="008C3853" w:rsidP="008C3853">
      <w:pPr>
        <w:pStyle w:val="PrrAPA"/>
      </w:pPr>
    </w:p>
    <w:p w14:paraId="612866D5" w14:textId="7DEE67DD" w:rsidR="007A3C21" w:rsidRPr="009C7186" w:rsidRDefault="008C3853" w:rsidP="009C7186">
      <w:pPr>
        <w:pStyle w:val="PrrAPA"/>
        <w:rPr>
          <w:rFonts w:eastAsia="Garamond"/>
        </w:rPr>
      </w:pPr>
      <w:r>
        <w:rPr>
          <w:rFonts w:eastAsia="Garamond"/>
        </w:rPr>
        <w:t xml:space="preserve">La idea consiste en medir la precisión en los predictores por fuera de la muestra observada partiendo de la idea de que existen grandes errores de predicción que están por fuera de la información muestral que pueden dar un indicio de la inestabilidad de la muestra lo que significa que los parámetros no permanecen constantes a lo largo de tiempo. Todo lo anterior se conoce como el cambio estructural que se define como el cambio en los estimadores del modelo lo que invalida al modelo para ser usado como estimador de pronósticos. </w:t>
      </w:r>
    </w:p>
    <w:p w14:paraId="4B8F13EB" w14:textId="3A117B34" w:rsidR="00F9250D" w:rsidRDefault="00294D78" w:rsidP="00F9250D">
      <w:pPr>
        <w:pStyle w:val="Ttulo2"/>
      </w:pPr>
      <w:bookmarkStart w:id="33" w:name="_Toc138838569"/>
      <w:r>
        <w:lastRenderedPageBreak/>
        <w:t>Índice de precio de vivienda usada (IPVU)</w:t>
      </w:r>
      <w:bookmarkEnd w:id="33"/>
      <w:r>
        <w:t xml:space="preserve"> </w:t>
      </w:r>
    </w:p>
    <w:p w14:paraId="46C83BC3" w14:textId="77777777" w:rsidR="00294D78" w:rsidRDefault="00294D78" w:rsidP="00294D78"/>
    <w:p w14:paraId="093C9DF0" w14:textId="44C21936" w:rsidR="00D945C3" w:rsidRDefault="00D945C3" w:rsidP="00D945C3">
      <w:pPr>
        <w:pStyle w:val="PrrAPA"/>
        <w:rPr>
          <w:color w:val="000000"/>
        </w:rPr>
      </w:pPr>
      <w:r>
        <w:t>Para el cálculo de los resultados, es necesario escoger la variable apropiada con el fin de capturar la evolución del precio de las viviendas</w:t>
      </w:r>
      <w:r w:rsidR="00746909">
        <w:t xml:space="preserve"> </w:t>
      </w:r>
      <w:r w:rsidR="00591694">
        <w:t>y,</w:t>
      </w:r>
      <w:r w:rsidR="00746909">
        <w:t xml:space="preserve"> </w:t>
      </w:r>
      <w:r w:rsidR="006E1718">
        <w:t>por</w:t>
      </w:r>
      <w:r w:rsidR="00746909">
        <w:t xml:space="preserve"> consiguiente, la existencia o no de una burbuja </w:t>
      </w:r>
      <w:r w:rsidR="006E1718">
        <w:t>inmobiliaria</w:t>
      </w:r>
      <w:r>
        <w:t xml:space="preserve">. Para ello estudios como el de  </w:t>
      </w:r>
      <w:sdt>
        <w:sdtPr>
          <w:rPr>
            <w:color w:val="000000"/>
          </w:rPr>
          <w:tag w:val="MENDELEY_CITATION_v3_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"/>
          <w:id w:val="720947363"/>
          <w:placeholder>
            <w:docPart w:val="AC0D082B086B4F9CA4521E94893797E4"/>
          </w:placeholder>
        </w:sdtPr>
        <w:sdtEndPr/>
        <w:sdtContent>
          <w:r w:rsidR="008C3853">
            <w:rPr>
              <w:rFonts w:eastAsia="Times New Roman"/>
            </w:rPr>
            <w:t>Sánchez &amp; Vega (2015)</w:t>
          </w:r>
        </w:sdtContent>
      </w:sdt>
      <w:r>
        <w:t xml:space="preserve"> usan el índice de precio de vivienda nueva (IPVN). El método de índice de precios hedónicos es usado por </w:t>
      </w:r>
      <w:sdt>
        <w:sdtPr>
          <w:rPr>
            <w:color w:val="000000"/>
          </w:rPr>
          <w:tag w:val="MENDELEY_CITATION_v3_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"/>
          <w:id w:val="1931773271"/>
          <w:placeholder>
            <w:docPart w:val="AC0D082B086B4F9CA4521E94893797E4"/>
          </w:placeholder>
        </w:sdtPr>
        <w:sdtEndPr/>
        <w:sdtContent>
          <w:r w:rsidR="008C3853" w:rsidRPr="008C3853">
            <w:rPr>
              <w:color w:val="000000"/>
            </w:rPr>
            <w:t>Castaño et al. (2013)</w:t>
          </w:r>
        </w:sdtContent>
      </w:sdt>
      <w:r>
        <w:rPr>
          <w:color w:val="000000"/>
        </w:rPr>
        <w:t xml:space="preserve"> para la cuidad de Bogotá; </w:t>
      </w:r>
      <w:sdt>
        <w:sdtPr>
          <w:rPr>
            <w:color w:val="000000"/>
          </w:rPr>
          <w:tag w:val="MENDELEY_CITATION_v3_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"/>
          <w:id w:val="697057857"/>
          <w:placeholder>
            <w:docPart w:val="AC0D082B086B4F9CA4521E94893797E4"/>
          </w:placeholder>
        </w:sdtPr>
        <w:sdtEndPr/>
        <w:sdtContent>
          <w:r w:rsidR="008C3853" w:rsidRPr="008C3853">
            <w:rPr>
              <w:color w:val="000000"/>
            </w:rPr>
            <w:t>García-Rendon et al. (2019), Rendón-García et al. (2019)</w:t>
          </w:r>
        </w:sdtContent>
      </w:sdt>
      <w:r>
        <w:rPr>
          <w:color w:val="000000"/>
        </w:rPr>
        <w:t xml:space="preserve"> estiman sus cálculos con el índice de precio de venta; mientras que </w:t>
      </w:r>
      <w:sdt>
        <w:sdtPr>
          <w:rPr>
            <w:color w:val="000000"/>
          </w:rPr>
          <w:tag w:val="MENDELEY_CITATION_v3_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"/>
          <w:id w:val="138937174"/>
          <w:placeholder>
            <w:docPart w:val="AC0D082B086B4F9CA4521E94893797E4"/>
          </w:placeholder>
        </w:sdtPr>
        <w:sdtEndPr/>
        <w:sdtContent>
          <w:r w:rsidR="008C3853">
            <w:rPr>
              <w:rFonts w:eastAsia="Times New Roman"/>
            </w:rPr>
            <w:t xml:space="preserve">Gutiérrez &amp; Parra </w:t>
          </w:r>
          <w:r w:rsidR="00CF0A3B">
            <w:rPr>
              <w:rFonts w:eastAsia="Times New Roman"/>
            </w:rPr>
            <w:t>(</w:t>
          </w:r>
          <w:r w:rsidR="008C3853">
            <w:rPr>
              <w:rFonts w:eastAsia="Times New Roman"/>
            </w:rPr>
            <w:t>2022</w:t>
          </w:r>
          <w:r w:rsidR="00CF0A3B">
            <w:rPr>
              <w:rFonts w:eastAsia="Times New Roman"/>
            </w:rPr>
            <w:t>)</w:t>
          </w:r>
          <w:r w:rsidR="008C3853">
            <w:rPr>
              <w:rFonts w:eastAsia="Times New Roman"/>
            </w:rPr>
            <w:t xml:space="preserve">; Soto &amp; David </w:t>
          </w:r>
          <w:r w:rsidR="00CF0A3B">
            <w:rPr>
              <w:rFonts w:eastAsia="Times New Roman"/>
            </w:rPr>
            <w:t>(</w:t>
          </w:r>
          <w:r w:rsidR="008C3853">
            <w:rPr>
              <w:rFonts w:eastAsia="Times New Roman"/>
            </w:rPr>
            <w:t>2021)</w:t>
          </w:r>
        </w:sdtContent>
      </w:sdt>
      <w:r>
        <w:rPr>
          <w:color w:val="000000"/>
        </w:rPr>
        <w:t xml:space="preserve"> utilizan el precio del metro cuadrado como insumo para estimar los cambios en el precio de la vivienda para el departamento de Antioquia. </w:t>
      </w:r>
    </w:p>
    <w:p w14:paraId="21B8DAB7" w14:textId="77777777" w:rsidR="00294D78" w:rsidRDefault="00294D78" w:rsidP="00294D78"/>
    <w:p w14:paraId="596883D8" w14:textId="77777777" w:rsidR="00AC3467" w:rsidRPr="00694015" w:rsidRDefault="00AC3467" w:rsidP="00AC3467">
      <w:pPr>
        <w:pStyle w:val="PrrAPA"/>
      </w:pPr>
      <w:r w:rsidRPr="00694015">
        <w:t>Los índices de precios de la vivienda son útiles porque permiten hacer comparaciones entre diferentes economías además de servir a las instituciones para monitorear de manera más adecuada la evolu</w:t>
      </w:r>
      <w:r>
        <w:t>ci</w:t>
      </w:r>
      <w:r w:rsidRPr="00694015">
        <w:t xml:space="preserve">ón del indicador.  En Colombia existen varias metodologías de cálculo que entre las que se destacan los índices para vivienda usada y para vivienda nueva. Para el primer caso el Banco de la República usa el método de ventas repetidas y es explicado con detalle más adelante; el Centro de Estudios Sobre Desarrollo Económico de la Universidad de los Andes construye otro indicador de vivienda usada basado en el método de estratificación mediante el método de la diferencia entre en dos periodos de tiempo entre medias o medianas para cada estrato socioeconómico. Para el índice de vivienda nueva CAMACOL usa el promedio ponderado del precio por metro cuadrado de los nuevos proyectos con área superior a 300 m² con una periodicidad trimestral y mediante las herramientas propuestas para las series de tiempo; el Departamento Nacional de Planeación usa el promedio ponderado del metro cuadrado acorde a tres rangos de precios (bajo, medio, alto) que puede también entenderse como estratificado y el DANE lo calcula mediante la metodología de Fischer con la media geométrica de los números índice de Laspeyres y Paasche. </w:t>
      </w:r>
    </w:p>
    <w:p w14:paraId="1996D9F3" w14:textId="77777777" w:rsidR="00AC3467" w:rsidRPr="00694015" w:rsidRDefault="00AC3467" w:rsidP="00AC3467">
      <w:pPr>
        <w:pStyle w:val="Normal0"/>
        <w:jc w:val="both"/>
        <w:rPr>
          <w:rFonts w:ascii="Times New Roman" w:eastAsia="Garamond" w:hAnsi="Times New Roman" w:cs="Times New Roman"/>
          <w:color w:val="000000"/>
        </w:rPr>
      </w:pPr>
    </w:p>
    <w:p w14:paraId="4B340902" w14:textId="77777777" w:rsidR="00AC3467" w:rsidRPr="00694015" w:rsidRDefault="00AC3467" w:rsidP="00AC3467">
      <w:pPr>
        <w:pStyle w:val="Normal0"/>
        <w:jc w:val="both"/>
        <w:rPr>
          <w:rFonts w:ascii="Times New Roman" w:eastAsia="Garamond" w:hAnsi="Times New Roman" w:cs="Times New Roman"/>
          <w:color w:val="000000"/>
        </w:rPr>
      </w:pPr>
    </w:p>
    <w:p w14:paraId="1A3D4F53" w14:textId="7330E039" w:rsidR="00216A22" w:rsidRDefault="00AC3467" w:rsidP="00AC3467">
      <w:pPr>
        <w:pStyle w:val="PrrAPA"/>
      </w:pPr>
      <w:r w:rsidRPr="00694015">
        <w:t xml:space="preserve">Para esta monografía se va a usar el índice de precio de vivienda usada </w:t>
      </w:r>
      <w:r>
        <w:t>(</w:t>
      </w:r>
      <w:r w:rsidRPr="00694015">
        <w:t>IPVU)</w:t>
      </w:r>
      <w:r>
        <w:t xml:space="preserve"> en términos</w:t>
      </w:r>
      <w:r w:rsidRPr="00694015">
        <w:t xml:space="preserve"> real</w:t>
      </w:r>
      <w:r>
        <w:t>es</w:t>
      </w:r>
      <w:r w:rsidRPr="00694015">
        <w:t xml:space="preserve"> publicado con una periodicidad </w:t>
      </w:r>
      <w:r w:rsidR="00681630">
        <w:t xml:space="preserve">tanto </w:t>
      </w:r>
      <w:r w:rsidRPr="00694015">
        <w:t xml:space="preserve">trimestral </w:t>
      </w:r>
      <w:r w:rsidR="00681630">
        <w:t xml:space="preserve">como anual </w:t>
      </w:r>
      <w:r w:rsidRPr="00694015">
        <w:t>para el país</w:t>
      </w:r>
      <w:r>
        <w:t xml:space="preserve"> y anual para las principales ciudades colombianas</w:t>
      </w:r>
      <w:r w:rsidRPr="00694015">
        <w:t xml:space="preserve"> tomando como año base (100) 1990. El indicador es calculado por el Banco de la República con información tomada de las tres principales ciudades: Bogotá (incluyendo a Soacha), Medellín (incluyendo a Bello, Envigado e Itagüí) y Cali, pero a partir de </w:t>
      </w:r>
      <w:r w:rsidRPr="00694015">
        <w:lastRenderedPageBreak/>
        <w:t>2014 se incluyen datos de Barranquilla, Bucaramanga, Cúcuta, Manizales, Neiva y Villavicencio. El índice</w:t>
      </w:r>
      <w:r>
        <w:t xml:space="preserve"> mide</w:t>
      </w:r>
      <w:r w:rsidRPr="00694015">
        <w:t xml:space="preserve"> la evolución de precios de la vivienda usada mediante la variación periódica</w:t>
      </w:r>
      <w:r>
        <w:t xml:space="preserve"> de su precio</w:t>
      </w:r>
      <w:r w:rsidRPr="00694015">
        <w:t xml:space="preserve"> basado en el método de ventas repetidas planteado por </w:t>
      </w:r>
      <w:sdt>
        <w:sdtPr>
          <w:tag w:val="MENDELEY_CITATION_v3_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"/>
          <w:id w:val="-1690451640"/>
          <w:placeholder>
            <w:docPart w:val="CCC4A02FA7AA4F5280ABD35B6737169B"/>
          </w:placeholder>
        </w:sdtPr>
        <w:sdtEndPr/>
        <w:sdtContent>
          <w:r w:rsidR="008C3853">
            <w:rPr>
              <w:rFonts w:eastAsia="Times New Roman"/>
            </w:rPr>
            <w:t xml:space="preserve">Case &amp; </w:t>
          </w:r>
          <w:proofErr w:type="spellStart"/>
          <w:r w:rsidR="008C3853">
            <w:rPr>
              <w:rFonts w:eastAsia="Times New Roman"/>
            </w:rPr>
            <w:t>Shiller</w:t>
          </w:r>
          <w:proofErr w:type="spellEnd"/>
          <w:r w:rsidR="008C3853">
            <w:rPr>
              <w:rFonts w:eastAsia="Times New Roman"/>
            </w:rPr>
            <w:t xml:space="preserve"> (1989)</w:t>
          </w:r>
        </w:sdtContent>
      </w:sdt>
      <w:r>
        <w:t>. El tamaño de la muestra consta de un total de 33 observaciones entre los años 1989 y 2021 con una periodicidad anual.</w:t>
      </w:r>
    </w:p>
    <w:p w14:paraId="38058B61" w14:textId="77777777" w:rsidR="00D9330B" w:rsidRDefault="00D9330B" w:rsidP="00AC3467">
      <w:pPr>
        <w:pStyle w:val="PrrAPA"/>
      </w:pPr>
    </w:p>
    <w:p w14:paraId="20E7FD51" w14:textId="569D83C2" w:rsidR="005D4438" w:rsidRPr="00A01B2F" w:rsidRDefault="0008552A" w:rsidP="005D4438">
      <w:pPr>
        <w:pStyle w:val="PrrAPA"/>
      </w:pPr>
      <w:r>
        <w:t xml:space="preserve">El método </w:t>
      </w:r>
      <w:r w:rsidR="00600BC4">
        <w:t xml:space="preserve">usado por </w:t>
      </w:r>
      <w:sdt>
        <w:sdtPr>
          <w:tag w:val="MENDELEY_CITATION_v3_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"/>
          <w:id w:val="541263668"/>
          <w:placeholder>
            <w:docPart w:val="DefaultPlaceholder_-1854013440"/>
          </w:placeholder>
        </w:sdtPr>
        <w:sdtEndPr/>
        <w:sdtContent>
          <w:r w:rsidR="008C3853">
            <w:rPr>
              <w:rFonts w:eastAsia="Times New Roman"/>
            </w:rPr>
            <w:t>Escobar &amp; Romero (2003)</w:t>
          </w:r>
        </w:sdtContent>
      </w:sdt>
      <w:r w:rsidR="00B01322">
        <w:t xml:space="preserve"> </w:t>
      </w:r>
      <w:r w:rsidR="008C5B66">
        <w:t xml:space="preserve"> para e</w:t>
      </w:r>
      <w:r w:rsidR="005D4438">
        <w:t>l</w:t>
      </w:r>
      <w:r w:rsidR="008C5B66">
        <w:t xml:space="preserve"> cálculo del </w:t>
      </w:r>
      <w:r w:rsidR="00B74931">
        <w:t xml:space="preserve">indicador </w:t>
      </w:r>
      <w:r w:rsidR="008C5B66">
        <w:t xml:space="preserve">cuenta con ventajas que </w:t>
      </w:r>
      <w:r w:rsidR="00B74931">
        <w:t>pasan porqué se usa información del valor de un mismo bien en dos puntos temporales logrando capturar el cambio en el precio de un bien homogéneo lo que significa que se aproxima al índice de un bien de calidad constante</w:t>
      </w:r>
      <w:r w:rsidR="006D6FFC">
        <w:t xml:space="preserve">. </w:t>
      </w:r>
      <w:sdt>
        <w:sdtPr>
          <w:tag w:val="MENDELEY_CITATION_v3_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"/>
          <w:id w:val="-123552295"/>
          <w:placeholder>
            <w:docPart w:val="293B08874A4A415CBCD5E5923C8D302F"/>
          </w:placeholder>
        </w:sdtPr>
        <w:sdtEndPr/>
        <w:sdtContent>
          <w:r w:rsidR="008C3853">
            <w:rPr>
              <w:rFonts w:eastAsia="Times New Roman"/>
            </w:rPr>
            <w:t>Lavado &amp; Mosquera (2015)</w:t>
          </w:r>
        </w:sdtContent>
      </w:sdt>
      <w:r w:rsidR="005D4438" w:rsidRPr="008D17A9">
        <w:t xml:space="preserve"> </w:t>
      </w:r>
      <w:r w:rsidR="005D4438">
        <w:t xml:space="preserve">destacan que el método sobresale por su simpleza econométrica ya que usa variables propias del objetivo de medición a partir de los datos. En cuanto a las falencias del método, vale la pena resaltar que solo utiliza una porción de las transacciones de ventas disponibles (solo aquellas viviendas que han tenido una venta efectiva en el periodo de estudio) y deja al margen el cambio en el precio de las viviendas que están ofrecidas y o vendidas o aquellas que solo han tenido único dueño. También es necesario señalar que se forma un sesgo derivado de la antigüedad de la vivienda que es incontrolado por el método además de no recoger cambios en las características demandadas por los nuevos usuarios como número de garajes, baños, acceso al transporte y otras características propias del mercado. </w:t>
      </w:r>
    </w:p>
    <w:p w14:paraId="7EEDD33B" w14:textId="77777777" w:rsidR="005D4438" w:rsidRPr="00694015" w:rsidRDefault="005D4438" w:rsidP="005D4438">
      <w:pPr>
        <w:pStyle w:val="Normal0"/>
        <w:jc w:val="both"/>
        <w:rPr>
          <w:rFonts w:ascii="Times New Roman" w:eastAsia="Garamond" w:hAnsi="Times New Roman" w:cs="Times New Roman"/>
        </w:rPr>
      </w:pPr>
    </w:p>
    <w:p w14:paraId="04CD713A" w14:textId="1838772D" w:rsidR="005D4438" w:rsidRDefault="005D4438" w:rsidP="005D4438">
      <w:pPr>
        <w:pStyle w:val="PrrAPA"/>
        <w:rPr>
          <w:color w:val="000000"/>
        </w:rPr>
      </w:pPr>
      <w:r w:rsidRPr="00694015">
        <w:t xml:space="preserve">Para la estimación del índice es necesario </w:t>
      </w:r>
      <w:r>
        <w:t>ubicar a</w:t>
      </w:r>
      <w:r w:rsidRPr="00694015">
        <w:t xml:space="preserve"> aquellas viviendas que hayan sido vendidas como mínimo dos veces en el periodo de estudio que son identificadas usando variables como dirección y matricula inmobiliaria cruzando el precio entre las primeras y segunda transacción y estableciendo cuál es su variación. Dada la dificultad de identificar cual fue el precio exacto de la transacción se usa el avalúo comercial ya que este es el valor que se toma como garantía para el desembolso del crédito hipotecario. </w:t>
      </w:r>
      <w:sdt>
        <w:sdtPr>
          <w:rPr>
            <w:color w:val="000000"/>
          </w:rPr>
          <w:tag w:val="MENDELEY_CITATION_v3_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"/>
          <w:id w:val="-1211501300"/>
          <w:placeholder>
            <w:docPart w:val="73A3350F88D64BAFA0DA2003CB401607"/>
          </w:placeholder>
        </w:sdtPr>
        <w:sdtEndPr/>
        <w:sdtContent>
          <w:r w:rsidR="008C3853" w:rsidRPr="008C3853">
            <w:rPr>
              <w:color w:val="000000"/>
            </w:rPr>
            <w:t xml:space="preserve">(Banco de la República, </w:t>
          </w:r>
          <w:proofErr w:type="spellStart"/>
          <w:r w:rsidR="008C3853" w:rsidRPr="008C3853">
            <w:rPr>
              <w:color w:val="000000"/>
            </w:rPr>
            <w:t>n.d</w:t>
          </w:r>
          <w:proofErr w:type="spellEnd"/>
          <w:r w:rsidR="008C3853" w:rsidRPr="008C3853">
            <w:rPr>
              <w:color w:val="000000"/>
            </w:rPr>
            <w:t>.)</w:t>
          </w:r>
        </w:sdtContent>
      </w:sdt>
      <w:r w:rsidRPr="00694015">
        <w:rPr>
          <w:color w:val="000000"/>
        </w:rPr>
        <w:t>.</w:t>
      </w:r>
    </w:p>
    <w:p w14:paraId="587D7C09" w14:textId="77777777" w:rsidR="005D4438" w:rsidRDefault="005D4438" w:rsidP="005D4438">
      <w:pPr>
        <w:pStyle w:val="Normal0"/>
        <w:jc w:val="both"/>
        <w:rPr>
          <w:rFonts w:ascii="Times New Roman" w:eastAsia="Garamond" w:hAnsi="Times New Roman" w:cs="Times New Roman"/>
          <w:color w:val="000000"/>
        </w:rPr>
      </w:pPr>
    </w:p>
    <w:p w14:paraId="610C476D" w14:textId="77777777" w:rsidR="005D4438" w:rsidRDefault="005D4438" w:rsidP="005D4438">
      <w:pPr>
        <w:pStyle w:val="PrrAPA"/>
      </w:pPr>
      <w:r>
        <w:t xml:space="preserve">La disponibilidad de los datos es de carácter público y pueden ser obtenidos en la página electrónica del Banco de la República. La serie de datos del IPVU está disponible para el total nacional con una periodicidad trimestral desde el primer trimestre de 1988 hasta el cuarto trimestre de 2022 en el momento de escribir estas líneas. Una segunda serie de datos cuenta con una periodicidad anual para las ciudades de Bogotá, Cali, Medellín y otras ciudades con datos calculados desde 1988 hasta 2021. </w:t>
      </w:r>
    </w:p>
    <w:p w14:paraId="1E737E61" w14:textId="481B88E9" w:rsidR="0014585B" w:rsidRDefault="002254A4" w:rsidP="002254A4">
      <w:pPr>
        <w:pStyle w:val="Ttulo1"/>
      </w:pPr>
      <w:bookmarkStart w:id="34" w:name="_Toc138838570"/>
      <w:r>
        <w:lastRenderedPageBreak/>
        <w:t>5 Resultados</w:t>
      </w:r>
      <w:bookmarkEnd w:id="34"/>
    </w:p>
    <w:p w14:paraId="7E4663CE" w14:textId="77777777" w:rsidR="002254A4" w:rsidRDefault="002254A4" w:rsidP="002254A4"/>
    <w:p w14:paraId="7841DA7B" w14:textId="7849DF1A" w:rsidR="002254A4" w:rsidRDefault="008F2155" w:rsidP="008F2155">
      <w:pPr>
        <w:pStyle w:val="PrrAPA"/>
      </w:pPr>
      <w:r>
        <w:t>Este capítulo se va a dividir en dos partes</w:t>
      </w:r>
      <w:r w:rsidR="00BD2F88">
        <w:t>. E</w:t>
      </w:r>
      <w:r w:rsidR="00D4476D">
        <w:t xml:space="preserve">n </w:t>
      </w:r>
      <w:r w:rsidR="00BD2F88">
        <w:t xml:space="preserve">la primera de ellas </w:t>
      </w:r>
      <w:r w:rsidR="003E79EF">
        <w:t xml:space="preserve">se hace el análisis </w:t>
      </w:r>
      <w:r w:rsidR="00840424">
        <w:t>descriptivo de los datos para la serie naciona</w:t>
      </w:r>
      <w:r w:rsidR="00FF6471">
        <w:t>l y por ciudad</w:t>
      </w:r>
      <w:r w:rsidR="00F3543C">
        <w:t>e</w:t>
      </w:r>
      <w:r w:rsidR="00FF6471">
        <w:t>s</w:t>
      </w:r>
      <w:r w:rsidR="00D4476D">
        <w:t xml:space="preserve"> con cálculos realizados por el autor </w:t>
      </w:r>
      <w:r w:rsidR="00F3543C">
        <w:t xml:space="preserve">en la herramienta de Excel </w:t>
      </w:r>
      <w:r w:rsidR="00492D44">
        <w:t xml:space="preserve">®. </w:t>
      </w:r>
      <w:r w:rsidR="00D67BC3">
        <w:t xml:space="preserve">en una segunda sección se presentan los resultados obtenidos luego de aplicar los métodos descritos en capítulos anteriores </w:t>
      </w:r>
      <w:r w:rsidR="006F294E">
        <w:t xml:space="preserve">mediante la herramienta </w:t>
      </w:r>
      <w:r w:rsidR="00541E1F">
        <w:t>de</w:t>
      </w:r>
      <w:r w:rsidR="004B6D1E">
        <w:t xml:space="preserve">l paquete </w:t>
      </w:r>
      <w:r w:rsidR="00EC0FA2">
        <w:t xml:space="preserve">estadístico R- Studio </w:t>
      </w:r>
      <w:r w:rsidR="00C207E5">
        <w:t xml:space="preserve">®. </w:t>
      </w:r>
      <w:r w:rsidR="00666A4B">
        <w:t xml:space="preserve">Para hacer los cálculos y los análisis para estas series </w:t>
      </w:r>
      <w:r w:rsidR="00BE2BF0">
        <w:t xml:space="preserve">se toma el IPVU con periodicidad anual. </w:t>
      </w:r>
    </w:p>
    <w:p w14:paraId="09CA05EA" w14:textId="77777777" w:rsidR="00C207E5" w:rsidRDefault="00C207E5" w:rsidP="008F2155">
      <w:pPr>
        <w:pStyle w:val="PrrAPA"/>
      </w:pPr>
    </w:p>
    <w:p w14:paraId="2CE71AAB" w14:textId="77777777" w:rsidR="006500C0" w:rsidRDefault="006500C0" w:rsidP="006500C0">
      <w:pPr>
        <w:pStyle w:val="Ttulo2"/>
        <w:rPr>
          <w:rFonts w:eastAsia="Garamond"/>
        </w:rPr>
      </w:pPr>
      <w:bookmarkStart w:id="35" w:name="_Toc138838571"/>
      <w:r>
        <w:rPr>
          <w:rFonts w:eastAsia="Garamond"/>
        </w:rPr>
        <w:t>Análisis descriptivo de la serie</w:t>
      </w:r>
      <w:bookmarkEnd w:id="35"/>
    </w:p>
    <w:p w14:paraId="38F6D110" w14:textId="77777777" w:rsidR="006500C0" w:rsidRPr="00A06EC7" w:rsidRDefault="006500C0" w:rsidP="006500C0"/>
    <w:p w14:paraId="6FBF1C77" w14:textId="77777777" w:rsidR="006500C0" w:rsidRDefault="006500C0" w:rsidP="006500C0">
      <w:pPr>
        <w:pStyle w:val="PrrAPA"/>
      </w:pPr>
      <w:r>
        <w:t xml:space="preserve">Al tomar un horizonte de tiempo entre 1989 y 2021 con una periodicidad anual la serie presenta una media en la tasa de crecimiento medio anual del 1.54 %. Cuando se hace la desagregación por ciudades, la mayor tasa de crecimiento media se presenta en otras ciudades con un valor de 1.6 % el menor crecimiento medio lo obtuvo la ciudad de Medellín con un 1.39 %.  </w:t>
      </w:r>
    </w:p>
    <w:p w14:paraId="11B3F047" w14:textId="77777777" w:rsidR="006500C0" w:rsidRDefault="006500C0" w:rsidP="006500C0">
      <w:pPr>
        <w:pStyle w:val="Normal0"/>
        <w:jc w:val="both"/>
        <w:rPr>
          <w:rFonts w:ascii="Times New Roman" w:eastAsia="Garamond" w:hAnsi="Times New Roman" w:cs="Times New Roman"/>
          <w:color w:val="000000"/>
        </w:rPr>
      </w:pPr>
    </w:p>
    <w:p w14:paraId="3F158EC3" w14:textId="12994655" w:rsidR="006500C0" w:rsidRDefault="006500C0" w:rsidP="006500C0">
      <w:pPr>
        <w:pStyle w:val="PrrAPA"/>
      </w:pPr>
      <w:r>
        <w:t xml:space="preserve">Al observarse el gráfico 1 se distinguen dos marcadas y claras tendencias contrarias. La primera de ellas es un descenso en el indicador para los primeros años de la serie como respuesta a la crisis del UPAC que fue consecuencia de los cambios en la regla de indexación del saldo de los créditos hipotecarios (del IPC a la tasa de DTF) y la desvalorización de los bienes inmuebles a partir de 1995 </w:t>
      </w:r>
      <w:sdt>
        <w:sdtPr>
          <w:tag w:val="MENDELEY_CITATION_v3_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"/>
          <w:id w:val="1028450952"/>
          <w:placeholder>
            <w:docPart w:val="D603F0FEAE74464C83C595ADEEE33619"/>
          </w:placeholder>
        </w:sdtPr>
        <w:sdtEndPr/>
        <w:sdtContent>
          <w:r w:rsidR="008C3853">
            <w:rPr>
              <w:rFonts w:eastAsia="Times New Roman"/>
            </w:rPr>
            <w:t>(</w:t>
          </w:r>
          <w:proofErr w:type="spellStart"/>
          <w:r w:rsidR="008C3853">
            <w:rPr>
              <w:rFonts w:eastAsia="Times New Roman"/>
            </w:rPr>
            <w:t>Cardenas</w:t>
          </w:r>
          <w:proofErr w:type="spellEnd"/>
          <w:r w:rsidR="008C3853">
            <w:rPr>
              <w:rFonts w:eastAsia="Times New Roman"/>
            </w:rPr>
            <w:t xml:space="preserve"> &amp; Badel, 2003; Mora, 2010).</w:t>
          </w:r>
        </w:sdtContent>
      </w:sdt>
    </w:p>
    <w:p w14:paraId="3912A6CE" w14:textId="77777777" w:rsidR="006500C0" w:rsidRDefault="006500C0" w:rsidP="006500C0">
      <w:pPr>
        <w:pStyle w:val="Normal0"/>
        <w:jc w:val="both"/>
        <w:rPr>
          <w:rFonts w:ascii="Times New Roman" w:eastAsia="Garamond" w:hAnsi="Times New Roman" w:cs="Times New Roman"/>
          <w:color w:val="000000"/>
        </w:rPr>
      </w:pPr>
    </w:p>
    <w:p w14:paraId="1B96101E" w14:textId="7319C8FE" w:rsidR="006500C0" w:rsidRDefault="006500C0" w:rsidP="002B721E">
      <w:pPr>
        <w:pStyle w:val="Descripcin"/>
        <w:jc w:val="center"/>
      </w:pPr>
      <w:bookmarkStart w:id="36" w:name="_Toc138783177"/>
      <w:r>
        <w:t xml:space="preserve">Gráfico </w:t>
      </w:r>
      <w:r w:rsidR="00646C1C">
        <w:fldChar w:fldCharType="begin"/>
      </w:r>
      <w:r w:rsidR="00646C1C">
        <w:instrText xml:space="preserve"> SEQ Gráfico \* ARABIC </w:instrText>
      </w:r>
      <w:r w:rsidR="00646C1C">
        <w:fldChar w:fldCharType="separate"/>
      </w:r>
      <w:r w:rsidR="00646C1C">
        <w:rPr>
          <w:noProof/>
        </w:rPr>
        <w:t>1</w:t>
      </w:r>
      <w:r w:rsidR="00646C1C">
        <w:rPr>
          <w:noProof/>
        </w:rPr>
        <w:fldChar w:fldCharType="end"/>
      </w:r>
      <w:r>
        <w:t>. Comportamiento histórico del IPVU</w:t>
      </w:r>
      <w:bookmarkEnd w:id="36"/>
    </w:p>
    <w:p w14:paraId="66F51C39" w14:textId="77777777" w:rsidR="006500C0" w:rsidRDefault="006500C0" w:rsidP="006500C0">
      <w:pPr>
        <w:jc w:val="center"/>
      </w:pPr>
      <w:r>
        <w:rPr>
          <w:noProof/>
          <w14:ligatures w14:val="standardContextual"/>
        </w:rPr>
        <w:drawing>
          <wp:inline distT="0" distB="0" distL="0" distR="0" wp14:anchorId="05955756" wp14:editId="2AE466BD">
            <wp:extent cx="3924000" cy="2124000"/>
            <wp:effectExtent l="0" t="0" r="635" b="10160"/>
            <wp:docPr id="1872525697" name="Gráfico 1872525697">
              <a:extLst xmlns:a="http://schemas.openxmlformats.org/drawingml/2006/main">
                <a:ext uri="{FF2B5EF4-FFF2-40B4-BE49-F238E27FC236}">
                  <a16:creationId xmlns:a16="http://schemas.microsoft.com/office/drawing/2014/main" id="{7F3CF5E5-AB72-9F97-17C5-38820C4CA6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178FE87" w14:textId="2B7D4C8D" w:rsidR="006500C0" w:rsidRPr="0086046C" w:rsidRDefault="006500C0" w:rsidP="0086046C">
      <w:pPr>
        <w:jc w:val="center"/>
        <w:rPr>
          <w:sz w:val="22"/>
        </w:rPr>
      </w:pPr>
      <w:r w:rsidRPr="00390617">
        <w:rPr>
          <w:sz w:val="22"/>
        </w:rPr>
        <w:t xml:space="preserve">Fuente: elaboración propia con datos </w:t>
      </w:r>
      <w:r>
        <w:rPr>
          <w:sz w:val="22"/>
        </w:rPr>
        <w:t>t</w:t>
      </w:r>
      <w:r w:rsidRPr="00390617">
        <w:rPr>
          <w:sz w:val="22"/>
        </w:rPr>
        <w:t>omados del Banco de la República</w:t>
      </w:r>
    </w:p>
    <w:p w14:paraId="29C95D6E" w14:textId="39681EED" w:rsidR="006500C0" w:rsidRDefault="006500C0" w:rsidP="002B721E">
      <w:pPr>
        <w:pStyle w:val="PrrAPA"/>
      </w:pPr>
      <w:r w:rsidRPr="003E6E87">
        <w:lastRenderedPageBreak/>
        <w:t xml:space="preserve">Como consecuencia de la crisis del UPAC el gobierno decreta un nuevo sistema de financiación de crédito de vivienda </w:t>
      </w:r>
      <w:r>
        <w:t xml:space="preserve">y a partir de enero de 2000 entra en vigencia el nuevo sistema de UVR que se indexa exclusivamente del IPC y junto con circunstancias como la seguridad democrática y estímulos para la inversión </w:t>
      </w:r>
      <w:sdt>
        <w:sdtPr>
          <w:rPr>
            <w:color w:val="000000"/>
          </w:rPr>
          <w:tag w:val="MENDELEY_CITATION_v3_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"/>
          <w:id w:val="-630317187"/>
          <w:placeholder>
            <w:docPart w:val="D603F0FEAE74464C83C595ADEEE33619"/>
          </w:placeholder>
        </w:sdtPr>
        <w:sdtEndPr/>
        <w:sdtContent>
          <w:r w:rsidR="008C3853" w:rsidRPr="008C3853">
            <w:rPr>
              <w:color w:val="000000"/>
            </w:rPr>
            <w:t>(Mora, 2010)</w:t>
          </w:r>
        </w:sdtContent>
      </w:sdt>
      <w:r>
        <w:t xml:space="preserve"> hay un cambio en la serie de IPVU presentando una tendencia de crecimiento sostenido. Cuando se hace la desagregación por ciudades, luego de la implementación del UVR fue la ciudad de Cali la que presentó a lo largo de la serie menores valores del IPVU, el resto de las ciudades del país (otras ciudades) presentó los mayores valores excepción hecha de los últimos periodos en donde se ve una suavización de su crecimiento y pasando a ser Bogotá la ciudad con los mayores valores. </w:t>
      </w:r>
    </w:p>
    <w:p w14:paraId="2D121D61" w14:textId="77777777" w:rsidR="006500C0" w:rsidRDefault="006500C0" w:rsidP="006500C0">
      <w:pPr>
        <w:pStyle w:val="Normal0"/>
        <w:jc w:val="both"/>
        <w:rPr>
          <w:rFonts w:ascii="Times New Roman" w:eastAsia="Garamond" w:hAnsi="Times New Roman" w:cs="Times New Roman"/>
          <w:color w:val="000000"/>
        </w:rPr>
      </w:pPr>
    </w:p>
    <w:p w14:paraId="2AFDD29A" w14:textId="3B0C3B71" w:rsidR="006500C0" w:rsidRDefault="006500C0" w:rsidP="002B721E">
      <w:pPr>
        <w:pStyle w:val="PrrAPA"/>
      </w:pPr>
      <w:r>
        <w:t>Si el análisis se hace mediante la tasa de crecimiento, la serie tiene un comportamiento estacionario en las dos etapas descritas anteriormente. En la etapa de decrecimiento</w:t>
      </w:r>
      <w:r w:rsidR="002F1360">
        <w:t xml:space="preserve"> (previa a la crisis de</w:t>
      </w:r>
      <w:r w:rsidR="003C5C83">
        <w:t>l UPAC)</w:t>
      </w:r>
      <w:r>
        <w:t xml:space="preserve"> se observa un comportamiento alrededor de la media de decrecimiento del 1.6 % anual para el total de las ciudades, aunque con un comportamiento gráfico menos regular como el caso del crecimiento de la serie luego de ser implementado el sistema de UVR. En el gráfico 2 se observa que la tasa de crecimiento de la serie desagregada por ciudades también presenta una tendencia alrededor de la tasa media de crecimiento del 3.15 % anual para el total de las ciudades. La ciudad que presentó una mayor tasa media de crecimiento para esta etapa fue la ciudad de Bogotá seguida por Cali con 3.5 % y 3.1 % anual respectivamente y Medellín con la menor tasa con un valor del 2.5 %</w:t>
      </w:r>
    </w:p>
    <w:p w14:paraId="668538E8" w14:textId="77777777" w:rsidR="006500C0" w:rsidRDefault="006500C0" w:rsidP="006500C0">
      <w:pPr>
        <w:pStyle w:val="Normal0"/>
        <w:jc w:val="both"/>
        <w:rPr>
          <w:rFonts w:ascii="Times New Roman" w:eastAsia="Garamond" w:hAnsi="Times New Roman" w:cs="Times New Roman"/>
          <w:color w:val="000000"/>
        </w:rPr>
      </w:pPr>
    </w:p>
    <w:p w14:paraId="1FE509C1" w14:textId="52B92CA6" w:rsidR="006500C0" w:rsidRDefault="006500C0" w:rsidP="002B721E">
      <w:pPr>
        <w:pStyle w:val="Descripcin"/>
        <w:jc w:val="center"/>
      </w:pPr>
      <w:bookmarkStart w:id="37" w:name="_Toc138783178"/>
      <w:r>
        <w:t xml:space="preserve">Gráfico </w:t>
      </w:r>
      <w:r w:rsidR="00646C1C">
        <w:fldChar w:fldCharType="begin"/>
      </w:r>
      <w:r w:rsidR="00646C1C">
        <w:instrText xml:space="preserve"> SEQ Gráfico \* ARABIC </w:instrText>
      </w:r>
      <w:r w:rsidR="00646C1C">
        <w:fldChar w:fldCharType="separate"/>
      </w:r>
      <w:r w:rsidR="00646C1C">
        <w:rPr>
          <w:noProof/>
        </w:rPr>
        <w:t>2</w:t>
      </w:r>
      <w:r w:rsidR="00646C1C">
        <w:rPr>
          <w:noProof/>
        </w:rPr>
        <w:fldChar w:fldCharType="end"/>
      </w:r>
      <w:r>
        <w:t>. Tasa de crecimiento del IPUV</w:t>
      </w:r>
      <w:bookmarkEnd w:id="37"/>
    </w:p>
    <w:p w14:paraId="30B3F30D" w14:textId="77777777" w:rsidR="006500C0" w:rsidRDefault="006500C0" w:rsidP="006500C0">
      <w:pPr>
        <w:jc w:val="center"/>
      </w:pPr>
      <w:r>
        <w:rPr>
          <w:noProof/>
          <w14:ligatures w14:val="standardContextual"/>
        </w:rPr>
        <w:drawing>
          <wp:inline distT="0" distB="0" distL="0" distR="0" wp14:anchorId="49CD242F" wp14:editId="31211043">
            <wp:extent cx="3924000" cy="2124000"/>
            <wp:effectExtent l="0" t="0" r="635" b="10160"/>
            <wp:docPr id="1906352187" name="Gráfico 1906352187">
              <a:extLst xmlns:a="http://schemas.openxmlformats.org/drawingml/2006/main">
                <a:ext uri="{FF2B5EF4-FFF2-40B4-BE49-F238E27FC236}">
                  <a16:creationId xmlns:a16="http://schemas.microsoft.com/office/drawing/2014/main" id="{4559E06D-D7C4-E884-70F4-CBC54CE07A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2800D92" w14:textId="77777777" w:rsidR="006500C0" w:rsidRDefault="006500C0" w:rsidP="006500C0">
      <w:pPr>
        <w:jc w:val="center"/>
        <w:rPr>
          <w:sz w:val="22"/>
        </w:rPr>
      </w:pPr>
      <w:r w:rsidRPr="00390617">
        <w:rPr>
          <w:sz w:val="22"/>
        </w:rPr>
        <w:t xml:space="preserve">Fuente: elaboración propia con datos </w:t>
      </w:r>
      <w:r>
        <w:rPr>
          <w:sz w:val="22"/>
        </w:rPr>
        <w:t>t</w:t>
      </w:r>
      <w:r w:rsidRPr="00390617">
        <w:rPr>
          <w:sz w:val="22"/>
        </w:rPr>
        <w:t>omados del Banco de la República</w:t>
      </w:r>
    </w:p>
    <w:p w14:paraId="0768AB07" w14:textId="77777777" w:rsidR="005D1AB7" w:rsidRDefault="005D1AB7" w:rsidP="006500C0">
      <w:pPr>
        <w:jc w:val="center"/>
        <w:rPr>
          <w:sz w:val="22"/>
        </w:rPr>
      </w:pPr>
    </w:p>
    <w:p w14:paraId="4FB488CA" w14:textId="4AD23ADC" w:rsidR="00751388" w:rsidRDefault="00751388" w:rsidP="00751388">
      <w:pPr>
        <w:pStyle w:val="Ttulo2"/>
      </w:pPr>
      <w:bookmarkStart w:id="38" w:name="_Toc138838572"/>
      <w:r>
        <w:lastRenderedPageBreak/>
        <w:t>Resultados de la investigación</w:t>
      </w:r>
      <w:bookmarkEnd w:id="38"/>
    </w:p>
    <w:p w14:paraId="569F9E60" w14:textId="77777777" w:rsidR="006F5B15" w:rsidRDefault="006F5B15" w:rsidP="006F5B15"/>
    <w:p w14:paraId="35FC4B48" w14:textId="77777777" w:rsidR="006F5B15" w:rsidRDefault="006F5B15" w:rsidP="00987965">
      <w:pPr>
        <w:pStyle w:val="PrrAPA"/>
      </w:pPr>
      <w:r>
        <w:t>Se tiene la siguiente definición de las variables</w:t>
      </w:r>
    </w:p>
    <w:p w14:paraId="2AE0D43C" w14:textId="77777777" w:rsidR="006F5B15" w:rsidRDefault="006F5B15" w:rsidP="006F5B15"/>
    <w:p w14:paraId="0E3ADBCA" w14:textId="77777777" w:rsidR="006F5B15" w:rsidRDefault="006F5B15" w:rsidP="006F5B15">
      <w:r>
        <w:t>X2: Serie anual nacional</w:t>
      </w:r>
    </w:p>
    <w:p w14:paraId="030E8DA2" w14:textId="77777777" w:rsidR="006F5B15" w:rsidRDefault="006F5B15" w:rsidP="006F5B15">
      <w:r>
        <w:t>X3: Serie anual para Bogotá</w:t>
      </w:r>
    </w:p>
    <w:p w14:paraId="605C2AA2" w14:textId="77777777" w:rsidR="006F5B15" w:rsidRDefault="006F5B15" w:rsidP="006F5B15">
      <w:r>
        <w:t>X4: Serie anual pata Medellín</w:t>
      </w:r>
    </w:p>
    <w:p w14:paraId="4ADC7E31" w14:textId="77777777" w:rsidR="006F5B15" w:rsidRDefault="006F5B15" w:rsidP="006F5B15">
      <w:r>
        <w:t>X5: Serie anual para Cali</w:t>
      </w:r>
    </w:p>
    <w:p w14:paraId="07E1F984" w14:textId="77777777" w:rsidR="006F5B15" w:rsidRDefault="006F5B15" w:rsidP="006F5B15">
      <w:r>
        <w:t xml:space="preserve">X6: Serie anual para Otras ciudades </w:t>
      </w:r>
    </w:p>
    <w:p w14:paraId="032DFD05" w14:textId="77777777" w:rsidR="006F5B15" w:rsidRDefault="006F5B15" w:rsidP="006F5B15"/>
    <w:p w14:paraId="25AF06E0" w14:textId="5E88BB92" w:rsidR="006F5B15" w:rsidRDefault="006F5B15" w:rsidP="004018ED">
      <w:pPr>
        <w:pStyle w:val="PrrAPA"/>
      </w:pPr>
      <w:r>
        <w:t>Al aplicar la prueba de hipótesis para la estabilidad entre la velocidad y la aceleración se tiene que e</w:t>
      </w:r>
      <w:r w:rsidR="00E52C3C">
        <w:t>n</w:t>
      </w:r>
      <w:r>
        <w:t xml:space="preserve"> todas las series estudiadas se observa que existe un balance entre la</w:t>
      </w:r>
      <w:r w:rsidR="00812FB5">
        <w:t xml:space="preserve">s dos </w:t>
      </w:r>
      <w:r w:rsidR="00F707CF">
        <w:t>regresiones,</w:t>
      </w:r>
      <w:r>
        <w:t xml:space="preserve"> hecho que se </w:t>
      </w:r>
      <w:r w:rsidR="00E72E7B">
        <w:t>confirma</w:t>
      </w:r>
      <w:r>
        <w:t xml:space="preserve"> </w:t>
      </w:r>
      <w:r w:rsidR="0058416B">
        <w:t>al observar los resultados de la</w:t>
      </w:r>
      <w:r>
        <w:t xml:space="preserve"> tabla 1. En todas las regresiones analizadas se tiene que el valor de </w:t>
      </w:r>
      <m:oMath>
        <m:r>
          <w:rPr>
            <w:rFonts w:ascii="Cambria Math" w:hAnsi="Cambria Math"/>
          </w:rPr>
          <m:t>β≠ 0</m:t>
        </m:r>
      </m:oMath>
      <w:r w:rsidR="00B16B5C">
        <w:t xml:space="preserve"> de manera que se corrobora la hipótesis nul</w:t>
      </w:r>
      <w:r w:rsidR="0067473D">
        <w:t xml:space="preserve">a </w:t>
      </w:r>
      <w:r w:rsidR="00A02594">
        <w:t xml:space="preserve">no se cumple </w:t>
      </w:r>
      <w:r w:rsidR="00D55D69">
        <w:t>(ver capítulo de la metodología)</w:t>
      </w:r>
      <w:r w:rsidR="00FA476F">
        <w:t xml:space="preserve"> </w:t>
      </w:r>
      <w:r>
        <w:t>con niveles de significancia adecuados</w:t>
      </w:r>
      <w:r w:rsidR="00B93FDA">
        <w:t>,</w:t>
      </w:r>
      <w:r w:rsidR="00D55D69">
        <w:t xml:space="preserve"> esto implica entonces que </w:t>
      </w:r>
      <m:oMath>
        <m:sSub>
          <m:sSubPr>
            <m:ctrlPr>
              <w:rPr>
                <w:rFonts w:ascii="Cambria Math" w:eastAsia="Garamond" w:hAnsi="Cambria Math"/>
                <w:i/>
                <w:color w:val="000000"/>
              </w:rPr>
            </m:ctrlPr>
          </m:sSubPr>
          <m:e>
            <m:r>
              <w:rPr>
                <w:rFonts w:ascii="Cambria Math" w:eastAsia="Garamond" w:hAnsi="Cambria Math"/>
                <w:color w:val="000000"/>
              </w:rPr>
              <m:t>P</m:t>
            </m:r>
          </m:e>
          <m:sub>
            <m:r>
              <w:rPr>
                <w:rFonts w:ascii="Cambria Math" w:eastAsia="Garamond" w:hAnsi="Cambria Math"/>
                <w:color w:val="000000"/>
              </w:rPr>
              <m:t>t</m:t>
            </m:r>
          </m:sub>
        </m:sSub>
      </m:oMath>
      <w:r w:rsidR="00DF2FEE">
        <w:rPr>
          <w:rFonts w:eastAsia="Garamond"/>
          <w:color w:val="000000"/>
        </w:rPr>
        <w:t xml:space="preserve"> es estacionario y por tanto la velocidad y la aceleración están balanceadas</w:t>
      </w:r>
      <w:r>
        <w:t xml:space="preserve">. Para todas las regresiones </w:t>
      </w:r>
      <w:r w:rsidR="00F707CF">
        <w:t>el</w:t>
      </w:r>
      <w:r>
        <w:t xml:space="preserve"> valor estimado de </w:t>
      </w:r>
      <m:oMath>
        <m:r>
          <w:rPr>
            <w:rFonts w:ascii="Cambria Math" w:hAnsi="Cambria Math"/>
          </w:rPr>
          <m:t>β</m:t>
        </m:r>
      </m:oMath>
      <w:r>
        <w:t xml:space="preserve"> </w:t>
      </w:r>
      <w:r w:rsidR="00F707CF">
        <w:t xml:space="preserve">es </w:t>
      </w:r>
      <w:r>
        <w:t xml:space="preserve">cercano a 0.5 que ratifica la estabilidad mencionada en líneas anteriores. </w:t>
      </w:r>
    </w:p>
    <w:p w14:paraId="1B6A0EA8" w14:textId="77777777" w:rsidR="001F21D4" w:rsidRDefault="001F21D4" w:rsidP="004018ED">
      <w:pPr>
        <w:pStyle w:val="PrrAPA"/>
      </w:pPr>
    </w:p>
    <w:p w14:paraId="2651A8CB" w14:textId="196B44D3" w:rsidR="006F5B15" w:rsidRDefault="006F5B15" w:rsidP="001F21D4">
      <w:pPr>
        <w:pStyle w:val="Descripcin"/>
        <w:jc w:val="center"/>
      </w:pPr>
      <w:bookmarkStart w:id="39" w:name="_Toc138783026"/>
      <w:r>
        <w:t xml:space="preserve">Tabla </w:t>
      </w:r>
      <w:r w:rsidR="00646C1C">
        <w:fldChar w:fldCharType="begin"/>
      </w:r>
      <w:r w:rsidR="00646C1C">
        <w:instrText xml:space="preserve"> SEQ Tabla \* ARABIC </w:instrText>
      </w:r>
      <w:r w:rsidR="00646C1C">
        <w:fldChar w:fldCharType="separate"/>
      </w:r>
      <w:r w:rsidR="00646C1C">
        <w:rPr>
          <w:noProof/>
        </w:rPr>
        <w:t>1</w:t>
      </w:r>
      <w:r w:rsidR="00646C1C">
        <w:rPr>
          <w:noProof/>
        </w:rPr>
        <w:fldChar w:fldCharType="end"/>
      </w:r>
      <w:r>
        <w:t>. Prueba de hipótesis entre la velocidad y la aceleración</w:t>
      </w:r>
      <w:bookmarkEnd w:id="39"/>
    </w:p>
    <w:tbl>
      <w:tblPr>
        <w:tblW w:w="6732" w:type="dxa"/>
        <w:jc w:val="center"/>
        <w:tblCellMar>
          <w:left w:w="70" w:type="dxa"/>
          <w:right w:w="70" w:type="dxa"/>
        </w:tblCellMar>
        <w:tblLook w:val="04A0" w:firstRow="1" w:lastRow="0" w:firstColumn="1" w:lastColumn="0" w:noHBand="0" w:noVBand="1"/>
      </w:tblPr>
      <w:tblGrid>
        <w:gridCol w:w="1320"/>
        <w:gridCol w:w="972"/>
        <w:gridCol w:w="820"/>
        <w:gridCol w:w="1060"/>
        <w:gridCol w:w="980"/>
        <w:gridCol w:w="1580"/>
      </w:tblGrid>
      <w:tr w:rsidR="006F5B15" w:rsidRPr="008C250E" w14:paraId="283ACE7C" w14:textId="77777777" w:rsidTr="00987965">
        <w:trPr>
          <w:trHeight w:val="300"/>
          <w:jc w:val="center"/>
        </w:trPr>
        <w:tc>
          <w:tcPr>
            <w:tcW w:w="1320" w:type="dxa"/>
            <w:tcBorders>
              <w:top w:val="nil"/>
              <w:left w:val="nil"/>
              <w:bottom w:val="nil"/>
              <w:right w:val="single" w:sz="4" w:space="0" w:color="auto"/>
            </w:tcBorders>
            <w:shd w:val="clear" w:color="auto" w:fill="auto"/>
            <w:noWrap/>
            <w:vAlign w:val="bottom"/>
            <w:hideMark/>
          </w:tcPr>
          <w:p w14:paraId="25C5378F" w14:textId="77777777" w:rsidR="006F5B15" w:rsidRPr="008C250E" w:rsidRDefault="006F5B15" w:rsidP="006F2F53">
            <w:pPr>
              <w:rPr>
                <w:rFonts w:eastAsia="Times New Roman" w:cs="Times New Roman"/>
                <w:color w:val="000000"/>
                <w:sz w:val="22"/>
                <w:lang w:eastAsia="es-CO"/>
              </w:rPr>
            </w:pPr>
            <w:r w:rsidRPr="008C250E">
              <w:rPr>
                <w:rFonts w:eastAsia="Times New Roman" w:cs="Times New Roman"/>
                <w:color w:val="000000"/>
                <w:sz w:val="22"/>
                <w:lang w:eastAsia="es-CO"/>
              </w:rPr>
              <w:t> </w:t>
            </w:r>
          </w:p>
        </w:tc>
        <w:tc>
          <w:tcPr>
            <w:tcW w:w="972" w:type="dxa"/>
            <w:tcBorders>
              <w:top w:val="single" w:sz="4" w:space="0" w:color="auto"/>
              <w:left w:val="nil"/>
              <w:bottom w:val="nil"/>
              <w:right w:val="nil"/>
            </w:tcBorders>
            <w:shd w:val="clear" w:color="auto" w:fill="auto"/>
            <w:noWrap/>
            <w:vAlign w:val="bottom"/>
            <w:hideMark/>
          </w:tcPr>
          <w:p w14:paraId="19F12B30" w14:textId="77777777" w:rsidR="006F5B15" w:rsidRPr="008C250E" w:rsidRDefault="006F5B15" w:rsidP="006F2F53">
            <w:pPr>
              <w:jc w:val="center"/>
              <w:rPr>
                <w:rFonts w:eastAsia="Times New Roman" w:cs="Times New Roman"/>
                <w:b/>
                <w:bCs/>
                <w:color w:val="000000"/>
                <w:sz w:val="22"/>
                <w:lang w:eastAsia="es-CO"/>
              </w:rPr>
            </w:pPr>
            <w:r w:rsidRPr="008C250E">
              <w:rPr>
                <w:rFonts w:eastAsia="Times New Roman" w:cs="Times New Roman"/>
                <w:b/>
                <w:bCs/>
                <w:color w:val="000000"/>
                <w:sz w:val="22"/>
                <w:lang w:eastAsia="es-CO"/>
              </w:rPr>
              <w:t>Nacional</w:t>
            </w:r>
          </w:p>
        </w:tc>
        <w:tc>
          <w:tcPr>
            <w:tcW w:w="820" w:type="dxa"/>
            <w:tcBorders>
              <w:top w:val="single" w:sz="4" w:space="0" w:color="auto"/>
              <w:left w:val="nil"/>
              <w:bottom w:val="nil"/>
              <w:right w:val="nil"/>
            </w:tcBorders>
            <w:shd w:val="clear" w:color="auto" w:fill="auto"/>
            <w:noWrap/>
            <w:vAlign w:val="bottom"/>
            <w:hideMark/>
          </w:tcPr>
          <w:p w14:paraId="541299CB" w14:textId="77777777" w:rsidR="006F5B15" w:rsidRPr="008C250E" w:rsidRDefault="006F5B15" w:rsidP="006F2F53">
            <w:pPr>
              <w:jc w:val="center"/>
              <w:rPr>
                <w:rFonts w:eastAsia="Times New Roman" w:cs="Times New Roman"/>
                <w:b/>
                <w:bCs/>
                <w:color w:val="000000"/>
                <w:sz w:val="22"/>
                <w:lang w:eastAsia="es-CO"/>
              </w:rPr>
            </w:pPr>
            <w:r w:rsidRPr="008C250E">
              <w:rPr>
                <w:rFonts w:eastAsia="Times New Roman" w:cs="Times New Roman"/>
                <w:b/>
                <w:bCs/>
                <w:color w:val="000000"/>
                <w:sz w:val="22"/>
                <w:lang w:eastAsia="es-CO"/>
              </w:rPr>
              <w:t>Bogotá</w:t>
            </w:r>
          </w:p>
        </w:tc>
        <w:tc>
          <w:tcPr>
            <w:tcW w:w="1060" w:type="dxa"/>
            <w:tcBorders>
              <w:top w:val="single" w:sz="4" w:space="0" w:color="auto"/>
              <w:left w:val="nil"/>
              <w:bottom w:val="nil"/>
              <w:right w:val="nil"/>
            </w:tcBorders>
            <w:shd w:val="clear" w:color="auto" w:fill="auto"/>
            <w:noWrap/>
            <w:vAlign w:val="bottom"/>
            <w:hideMark/>
          </w:tcPr>
          <w:p w14:paraId="68A2D3EA" w14:textId="77777777" w:rsidR="006F5B15" w:rsidRPr="008C250E" w:rsidRDefault="006F5B15" w:rsidP="006F2F53">
            <w:pPr>
              <w:jc w:val="center"/>
              <w:rPr>
                <w:rFonts w:eastAsia="Times New Roman" w:cs="Times New Roman"/>
                <w:b/>
                <w:bCs/>
                <w:color w:val="000000"/>
                <w:sz w:val="22"/>
                <w:lang w:eastAsia="es-CO"/>
              </w:rPr>
            </w:pPr>
            <w:r w:rsidRPr="008C250E">
              <w:rPr>
                <w:rFonts w:eastAsia="Times New Roman" w:cs="Times New Roman"/>
                <w:b/>
                <w:bCs/>
                <w:color w:val="000000"/>
                <w:sz w:val="22"/>
                <w:lang w:eastAsia="es-CO"/>
              </w:rPr>
              <w:t xml:space="preserve">Medellín </w:t>
            </w:r>
          </w:p>
        </w:tc>
        <w:tc>
          <w:tcPr>
            <w:tcW w:w="980" w:type="dxa"/>
            <w:tcBorders>
              <w:top w:val="single" w:sz="4" w:space="0" w:color="auto"/>
              <w:left w:val="nil"/>
              <w:bottom w:val="nil"/>
              <w:right w:val="nil"/>
            </w:tcBorders>
            <w:shd w:val="clear" w:color="auto" w:fill="auto"/>
            <w:noWrap/>
            <w:vAlign w:val="bottom"/>
            <w:hideMark/>
          </w:tcPr>
          <w:p w14:paraId="49A8A9AC" w14:textId="77777777" w:rsidR="006F5B15" w:rsidRPr="008C250E" w:rsidRDefault="006F5B15" w:rsidP="006F2F53">
            <w:pPr>
              <w:jc w:val="center"/>
              <w:rPr>
                <w:rFonts w:eastAsia="Times New Roman" w:cs="Times New Roman"/>
                <w:b/>
                <w:bCs/>
                <w:color w:val="000000"/>
                <w:sz w:val="22"/>
                <w:lang w:eastAsia="es-CO"/>
              </w:rPr>
            </w:pPr>
            <w:r w:rsidRPr="008C250E">
              <w:rPr>
                <w:rFonts w:eastAsia="Times New Roman" w:cs="Times New Roman"/>
                <w:b/>
                <w:bCs/>
                <w:color w:val="000000"/>
                <w:sz w:val="22"/>
                <w:lang w:eastAsia="es-CO"/>
              </w:rPr>
              <w:t>Cali</w:t>
            </w:r>
          </w:p>
        </w:tc>
        <w:tc>
          <w:tcPr>
            <w:tcW w:w="1580" w:type="dxa"/>
            <w:tcBorders>
              <w:top w:val="single" w:sz="4" w:space="0" w:color="auto"/>
              <w:left w:val="nil"/>
              <w:bottom w:val="nil"/>
              <w:right w:val="single" w:sz="4" w:space="0" w:color="auto"/>
            </w:tcBorders>
            <w:shd w:val="clear" w:color="auto" w:fill="auto"/>
            <w:noWrap/>
            <w:vAlign w:val="bottom"/>
            <w:hideMark/>
          </w:tcPr>
          <w:p w14:paraId="66821A60" w14:textId="77777777" w:rsidR="006F5B15" w:rsidRPr="008C250E" w:rsidRDefault="006F5B15" w:rsidP="006F2F53">
            <w:pPr>
              <w:jc w:val="center"/>
              <w:rPr>
                <w:rFonts w:eastAsia="Times New Roman" w:cs="Times New Roman"/>
                <w:b/>
                <w:bCs/>
                <w:color w:val="000000"/>
                <w:sz w:val="22"/>
                <w:lang w:eastAsia="es-CO"/>
              </w:rPr>
            </w:pPr>
            <w:r w:rsidRPr="008C250E">
              <w:rPr>
                <w:rFonts w:eastAsia="Times New Roman" w:cs="Times New Roman"/>
                <w:b/>
                <w:bCs/>
                <w:color w:val="000000"/>
                <w:sz w:val="22"/>
                <w:lang w:eastAsia="es-CO"/>
              </w:rPr>
              <w:t>Otras ciudades</w:t>
            </w:r>
          </w:p>
        </w:tc>
      </w:tr>
      <w:tr w:rsidR="006F5B15" w:rsidRPr="008C250E" w14:paraId="4934B27B" w14:textId="77777777" w:rsidTr="00987965">
        <w:trPr>
          <w:trHeight w:val="315"/>
          <w:jc w:val="center"/>
        </w:trPr>
        <w:tc>
          <w:tcPr>
            <w:tcW w:w="1320" w:type="dxa"/>
            <w:tcBorders>
              <w:top w:val="nil"/>
              <w:left w:val="nil"/>
              <w:bottom w:val="double" w:sz="6" w:space="0" w:color="auto"/>
              <w:right w:val="single" w:sz="4" w:space="0" w:color="auto"/>
            </w:tcBorders>
            <w:shd w:val="clear" w:color="auto" w:fill="auto"/>
            <w:noWrap/>
            <w:vAlign w:val="bottom"/>
            <w:hideMark/>
          </w:tcPr>
          <w:p w14:paraId="73103D51" w14:textId="77777777" w:rsidR="006F5B15" w:rsidRPr="008C250E" w:rsidRDefault="006F5B15" w:rsidP="006F2F53">
            <w:pPr>
              <w:rPr>
                <w:rFonts w:eastAsia="Times New Roman" w:cs="Times New Roman"/>
                <w:color w:val="000000"/>
                <w:sz w:val="22"/>
                <w:lang w:eastAsia="es-CO"/>
              </w:rPr>
            </w:pPr>
            <w:r w:rsidRPr="008C250E">
              <w:rPr>
                <w:rFonts w:eastAsia="Times New Roman" w:cs="Times New Roman"/>
                <w:color w:val="000000"/>
                <w:sz w:val="22"/>
                <w:lang w:eastAsia="es-CO"/>
              </w:rPr>
              <w:t> </w:t>
            </w:r>
          </w:p>
        </w:tc>
        <w:tc>
          <w:tcPr>
            <w:tcW w:w="972" w:type="dxa"/>
            <w:tcBorders>
              <w:top w:val="nil"/>
              <w:left w:val="nil"/>
              <w:bottom w:val="double" w:sz="6" w:space="0" w:color="auto"/>
              <w:right w:val="nil"/>
            </w:tcBorders>
            <w:shd w:val="clear" w:color="auto" w:fill="auto"/>
            <w:noWrap/>
            <w:vAlign w:val="center"/>
            <w:hideMark/>
          </w:tcPr>
          <w:p w14:paraId="510D3733" w14:textId="77777777" w:rsidR="006F5B15" w:rsidRPr="008C250E" w:rsidRDefault="006F5B15" w:rsidP="006F2F53">
            <w:pPr>
              <w:jc w:val="center"/>
              <w:rPr>
                <w:rFonts w:eastAsia="Times New Roman"/>
                <w:color w:val="000000"/>
                <w:sz w:val="22"/>
                <w:lang w:eastAsia="es-CO"/>
              </w:rPr>
            </w:pPr>
            <w:r w:rsidRPr="008C250E">
              <w:rPr>
                <w:rFonts w:eastAsia="Times New Roman"/>
                <w:color w:val="000000"/>
                <w:sz w:val="22"/>
                <w:lang w:val="es-ES" w:eastAsia="es-CO"/>
              </w:rPr>
              <w:t>DX2</w:t>
            </w:r>
          </w:p>
        </w:tc>
        <w:tc>
          <w:tcPr>
            <w:tcW w:w="820" w:type="dxa"/>
            <w:tcBorders>
              <w:top w:val="nil"/>
              <w:left w:val="nil"/>
              <w:bottom w:val="double" w:sz="6" w:space="0" w:color="auto"/>
              <w:right w:val="nil"/>
            </w:tcBorders>
            <w:shd w:val="clear" w:color="auto" w:fill="auto"/>
            <w:noWrap/>
            <w:vAlign w:val="center"/>
            <w:hideMark/>
          </w:tcPr>
          <w:p w14:paraId="030B733A" w14:textId="77777777" w:rsidR="006F5B15" w:rsidRPr="008C250E" w:rsidRDefault="006F5B15" w:rsidP="006F2F53">
            <w:pPr>
              <w:jc w:val="center"/>
              <w:rPr>
                <w:rFonts w:eastAsia="Times New Roman"/>
                <w:color w:val="000000"/>
                <w:sz w:val="22"/>
                <w:lang w:eastAsia="es-CO"/>
              </w:rPr>
            </w:pPr>
            <w:r w:rsidRPr="008C250E">
              <w:rPr>
                <w:rFonts w:eastAsia="Times New Roman"/>
                <w:color w:val="000000"/>
                <w:sz w:val="22"/>
                <w:lang w:val="es-ES" w:eastAsia="es-CO"/>
              </w:rPr>
              <w:t>DX3</w:t>
            </w:r>
          </w:p>
        </w:tc>
        <w:tc>
          <w:tcPr>
            <w:tcW w:w="1060" w:type="dxa"/>
            <w:tcBorders>
              <w:top w:val="nil"/>
              <w:left w:val="nil"/>
              <w:bottom w:val="double" w:sz="6" w:space="0" w:color="auto"/>
              <w:right w:val="nil"/>
            </w:tcBorders>
            <w:shd w:val="clear" w:color="auto" w:fill="auto"/>
            <w:noWrap/>
            <w:vAlign w:val="center"/>
            <w:hideMark/>
          </w:tcPr>
          <w:p w14:paraId="6950276C" w14:textId="77777777" w:rsidR="006F5B15" w:rsidRPr="008C250E" w:rsidRDefault="006F5B15" w:rsidP="006F2F53">
            <w:pPr>
              <w:jc w:val="center"/>
              <w:rPr>
                <w:rFonts w:eastAsia="Times New Roman"/>
                <w:color w:val="000000"/>
                <w:sz w:val="22"/>
                <w:lang w:eastAsia="es-CO"/>
              </w:rPr>
            </w:pPr>
            <w:r w:rsidRPr="008C250E">
              <w:rPr>
                <w:rFonts w:eastAsia="Times New Roman"/>
                <w:color w:val="000000"/>
                <w:sz w:val="22"/>
                <w:lang w:val="es-ES" w:eastAsia="es-CO"/>
              </w:rPr>
              <w:t>DX4</w:t>
            </w:r>
          </w:p>
        </w:tc>
        <w:tc>
          <w:tcPr>
            <w:tcW w:w="980" w:type="dxa"/>
            <w:tcBorders>
              <w:top w:val="nil"/>
              <w:left w:val="nil"/>
              <w:bottom w:val="double" w:sz="6" w:space="0" w:color="auto"/>
              <w:right w:val="nil"/>
            </w:tcBorders>
            <w:shd w:val="clear" w:color="auto" w:fill="auto"/>
            <w:noWrap/>
            <w:vAlign w:val="center"/>
            <w:hideMark/>
          </w:tcPr>
          <w:p w14:paraId="430552A6" w14:textId="77777777" w:rsidR="006F5B15" w:rsidRPr="008C250E" w:rsidRDefault="006F5B15" w:rsidP="006F2F53">
            <w:pPr>
              <w:jc w:val="center"/>
              <w:rPr>
                <w:rFonts w:eastAsia="Times New Roman"/>
                <w:color w:val="000000"/>
                <w:sz w:val="22"/>
                <w:lang w:eastAsia="es-CO"/>
              </w:rPr>
            </w:pPr>
            <w:r w:rsidRPr="008C250E">
              <w:rPr>
                <w:rFonts w:eastAsia="Times New Roman"/>
                <w:color w:val="000000"/>
                <w:sz w:val="22"/>
                <w:lang w:val="es-ES" w:eastAsia="es-CO"/>
              </w:rPr>
              <w:t>DX5</w:t>
            </w:r>
          </w:p>
        </w:tc>
        <w:tc>
          <w:tcPr>
            <w:tcW w:w="1580" w:type="dxa"/>
            <w:tcBorders>
              <w:top w:val="nil"/>
              <w:left w:val="nil"/>
              <w:bottom w:val="double" w:sz="6" w:space="0" w:color="auto"/>
              <w:right w:val="single" w:sz="4" w:space="0" w:color="auto"/>
            </w:tcBorders>
            <w:shd w:val="clear" w:color="auto" w:fill="auto"/>
            <w:noWrap/>
            <w:vAlign w:val="center"/>
            <w:hideMark/>
          </w:tcPr>
          <w:p w14:paraId="3E4070D0" w14:textId="77777777" w:rsidR="006F5B15" w:rsidRPr="008C250E" w:rsidRDefault="006F5B15" w:rsidP="006F2F53">
            <w:pPr>
              <w:jc w:val="center"/>
              <w:rPr>
                <w:rFonts w:eastAsia="Times New Roman"/>
                <w:color w:val="000000"/>
                <w:sz w:val="22"/>
                <w:lang w:eastAsia="es-CO"/>
              </w:rPr>
            </w:pPr>
            <w:r w:rsidRPr="008C250E">
              <w:rPr>
                <w:rFonts w:eastAsia="Times New Roman"/>
                <w:color w:val="000000"/>
                <w:sz w:val="22"/>
                <w:lang w:val="es-ES" w:eastAsia="es-CO"/>
              </w:rPr>
              <w:t>DX6</w:t>
            </w:r>
          </w:p>
        </w:tc>
      </w:tr>
      <w:tr w:rsidR="006F5B15" w:rsidRPr="008C250E" w14:paraId="625A7FDA" w14:textId="77777777" w:rsidTr="00987965">
        <w:trPr>
          <w:trHeight w:val="315"/>
          <w:jc w:val="center"/>
        </w:trPr>
        <w:tc>
          <w:tcPr>
            <w:tcW w:w="1320" w:type="dxa"/>
            <w:tcBorders>
              <w:top w:val="nil"/>
              <w:left w:val="nil"/>
              <w:bottom w:val="nil"/>
              <w:right w:val="single" w:sz="4" w:space="0" w:color="auto"/>
            </w:tcBorders>
            <w:shd w:val="clear" w:color="auto" w:fill="auto"/>
            <w:noWrap/>
            <w:vAlign w:val="center"/>
            <w:hideMark/>
          </w:tcPr>
          <w:p w14:paraId="05AFE723" w14:textId="77777777" w:rsidR="006F5B15" w:rsidRPr="008C250E" w:rsidRDefault="006F5B15" w:rsidP="006F2F53">
            <w:pPr>
              <w:rPr>
                <w:rFonts w:eastAsia="Times New Roman"/>
                <w:color w:val="000000"/>
                <w:sz w:val="22"/>
                <w:lang w:eastAsia="es-CO"/>
              </w:rPr>
            </w:pPr>
            <w:r w:rsidRPr="008C250E">
              <w:rPr>
                <w:rFonts w:eastAsia="Times New Roman"/>
                <w:color w:val="000000"/>
                <w:sz w:val="22"/>
                <w:lang w:val="es-ES" w:eastAsia="es-CO"/>
              </w:rPr>
              <w:t xml:space="preserve">D2X2                                                      </w:t>
            </w:r>
          </w:p>
        </w:tc>
        <w:tc>
          <w:tcPr>
            <w:tcW w:w="972" w:type="dxa"/>
            <w:tcBorders>
              <w:top w:val="nil"/>
              <w:left w:val="nil"/>
              <w:bottom w:val="nil"/>
              <w:right w:val="nil"/>
            </w:tcBorders>
            <w:shd w:val="clear" w:color="auto" w:fill="auto"/>
            <w:noWrap/>
            <w:vAlign w:val="bottom"/>
            <w:hideMark/>
          </w:tcPr>
          <w:p w14:paraId="4842E402" w14:textId="77777777" w:rsidR="006F5B15" w:rsidRPr="008C250E" w:rsidRDefault="006F5B15" w:rsidP="006F2F53">
            <w:pPr>
              <w:jc w:val="center"/>
              <w:rPr>
                <w:rFonts w:eastAsia="Times New Roman" w:cs="Times New Roman"/>
                <w:color w:val="000000"/>
                <w:sz w:val="22"/>
                <w:lang w:eastAsia="es-CO"/>
              </w:rPr>
            </w:pPr>
            <w:r w:rsidRPr="008C250E">
              <w:rPr>
                <w:rFonts w:eastAsia="Times New Roman" w:cs="Times New Roman"/>
                <w:color w:val="000000"/>
                <w:sz w:val="22"/>
                <w:lang w:eastAsia="es-CO"/>
              </w:rPr>
              <w:t>0.46**</w:t>
            </w:r>
          </w:p>
        </w:tc>
        <w:tc>
          <w:tcPr>
            <w:tcW w:w="820" w:type="dxa"/>
            <w:tcBorders>
              <w:top w:val="nil"/>
              <w:left w:val="nil"/>
              <w:bottom w:val="nil"/>
              <w:right w:val="nil"/>
            </w:tcBorders>
            <w:shd w:val="clear" w:color="auto" w:fill="auto"/>
            <w:noWrap/>
            <w:vAlign w:val="bottom"/>
            <w:hideMark/>
          </w:tcPr>
          <w:p w14:paraId="493206B4" w14:textId="77777777" w:rsidR="006F5B15" w:rsidRPr="008C250E" w:rsidRDefault="006F5B15" w:rsidP="006F2F53">
            <w:pPr>
              <w:jc w:val="center"/>
              <w:rPr>
                <w:rFonts w:eastAsia="Times New Roman" w:cs="Times New Roman"/>
                <w:color w:val="000000"/>
                <w:sz w:val="22"/>
                <w:lang w:eastAsia="es-CO"/>
              </w:rPr>
            </w:pPr>
            <w:r w:rsidRPr="008C250E">
              <w:rPr>
                <w:rFonts w:eastAsia="Times New Roman" w:cs="Times New Roman"/>
                <w:color w:val="000000"/>
                <w:sz w:val="22"/>
                <w:lang w:eastAsia="es-CO"/>
              </w:rPr>
              <w:t> </w:t>
            </w:r>
          </w:p>
        </w:tc>
        <w:tc>
          <w:tcPr>
            <w:tcW w:w="1060" w:type="dxa"/>
            <w:tcBorders>
              <w:top w:val="nil"/>
              <w:left w:val="nil"/>
              <w:bottom w:val="nil"/>
              <w:right w:val="nil"/>
            </w:tcBorders>
            <w:shd w:val="clear" w:color="auto" w:fill="auto"/>
            <w:noWrap/>
            <w:vAlign w:val="bottom"/>
            <w:hideMark/>
          </w:tcPr>
          <w:p w14:paraId="1F380966" w14:textId="77777777" w:rsidR="006F5B15" w:rsidRPr="008C250E" w:rsidRDefault="006F5B15" w:rsidP="006F2F53">
            <w:pPr>
              <w:jc w:val="center"/>
              <w:rPr>
                <w:rFonts w:eastAsia="Times New Roman" w:cs="Times New Roman"/>
                <w:color w:val="000000"/>
                <w:sz w:val="22"/>
                <w:lang w:eastAsia="es-CO"/>
              </w:rPr>
            </w:pPr>
            <w:r w:rsidRPr="008C250E">
              <w:rPr>
                <w:rFonts w:eastAsia="Times New Roman" w:cs="Times New Roman"/>
                <w:color w:val="000000"/>
                <w:sz w:val="22"/>
                <w:lang w:eastAsia="es-CO"/>
              </w:rPr>
              <w:t> </w:t>
            </w:r>
          </w:p>
        </w:tc>
        <w:tc>
          <w:tcPr>
            <w:tcW w:w="980" w:type="dxa"/>
            <w:tcBorders>
              <w:top w:val="nil"/>
              <w:left w:val="nil"/>
              <w:bottom w:val="nil"/>
              <w:right w:val="nil"/>
            </w:tcBorders>
            <w:shd w:val="clear" w:color="auto" w:fill="auto"/>
            <w:noWrap/>
            <w:vAlign w:val="bottom"/>
            <w:hideMark/>
          </w:tcPr>
          <w:p w14:paraId="43CD5802" w14:textId="77777777" w:rsidR="006F5B15" w:rsidRPr="008C250E" w:rsidRDefault="006F5B15" w:rsidP="006F2F53">
            <w:pPr>
              <w:jc w:val="center"/>
              <w:rPr>
                <w:rFonts w:eastAsia="Times New Roman" w:cs="Times New Roman"/>
                <w:color w:val="000000"/>
                <w:sz w:val="22"/>
                <w:lang w:eastAsia="es-CO"/>
              </w:rPr>
            </w:pPr>
            <w:r w:rsidRPr="008C250E">
              <w:rPr>
                <w:rFonts w:eastAsia="Times New Roman" w:cs="Times New Roman"/>
                <w:color w:val="000000"/>
                <w:sz w:val="22"/>
                <w:lang w:eastAsia="es-CO"/>
              </w:rPr>
              <w:t> </w:t>
            </w:r>
          </w:p>
        </w:tc>
        <w:tc>
          <w:tcPr>
            <w:tcW w:w="1580" w:type="dxa"/>
            <w:tcBorders>
              <w:top w:val="nil"/>
              <w:left w:val="nil"/>
              <w:bottom w:val="nil"/>
              <w:right w:val="single" w:sz="4" w:space="0" w:color="auto"/>
            </w:tcBorders>
            <w:shd w:val="clear" w:color="auto" w:fill="auto"/>
            <w:noWrap/>
            <w:vAlign w:val="bottom"/>
            <w:hideMark/>
          </w:tcPr>
          <w:p w14:paraId="37B62948" w14:textId="77777777" w:rsidR="006F5B15" w:rsidRPr="008C250E" w:rsidRDefault="006F5B15" w:rsidP="006F2F53">
            <w:pPr>
              <w:jc w:val="center"/>
              <w:rPr>
                <w:rFonts w:eastAsia="Times New Roman" w:cs="Times New Roman"/>
                <w:color w:val="000000"/>
                <w:sz w:val="22"/>
                <w:lang w:eastAsia="es-CO"/>
              </w:rPr>
            </w:pPr>
            <w:r w:rsidRPr="008C250E">
              <w:rPr>
                <w:rFonts w:eastAsia="Times New Roman" w:cs="Times New Roman"/>
                <w:color w:val="000000"/>
                <w:sz w:val="22"/>
                <w:lang w:eastAsia="es-CO"/>
              </w:rPr>
              <w:t> </w:t>
            </w:r>
          </w:p>
        </w:tc>
      </w:tr>
      <w:tr w:rsidR="006F5B15" w:rsidRPr="008C250E" w14:paraId="6CABB2B4" w14:textId="77777777" w:rsidTr="00987965">
        <w:trPr>
          <w:trHeight w:val="300"/>
          <w:jc w:val="center"/>
        </w:trPr>
        <w:tc>
          <w:tcPr>
            <w:tcW w:w="1320" w:type="dxa"/>
            <w:tcBorders>
              <w:top w:val="nil"/>
              <w:left w:val="nil"/>
              <w:bottom w:val="nil"/>
              <w:right w:val="single" w:sz="4" w:space="0" w:color="auto"/>
            </w:tcBorders>
            <w:shd w:val="clear" w:color="auto" w:fill="auto"/>
            <w:noWrap/>
            <w:vAlign w:val="center"/>
            <w:hideMark/>
          </w:tcPr>
          <w:p w14:paraId="44E7C016" w14:textId="77777777" w:rsidR="006F5B15" w:rsidRPr="008C250E" w:rsidRDefault="006F5B15" w:rsidP="006F2F53">
            <w:pPr>
              <w:rPr>
                <w:rFonts w:eastAsia="Times New Roman"/>
                <w:color w:val="000000"/>
                <w:sz w:val="22"/>
                <w:lang w:eastAsia="es-CO"/>
              </w:rPr>
            </w:pPr>
            <w:r w:rsidRPr="008C250E">
              <w:rPr>
                <w:rFonts w:eastAsia="Times New Roman"/>
                <w:color w:val="000000"/>
                <w:sz w:val="22"/>
                <w:lang w:val="es-ES" w:eastAsia="es-CO"/>
              </w:rPr>
              <w:t>D2X3</w:t>
            </w:r>
          </w:p>
        </w:tc>
        <w:tc>
          <w:tcPr>
            <w:tcW w:w="972" w:type="dxa"/>
            <w:tcBorders>
              <w:top w:val="nil"/>
              <w:left w:val="nil"/>
              <w:bottom w:val="nil"/>
              <w:right w:val="nil"/>
            </w:tcBorders>
            <w:shd w:val="clear" w:color="auto" w:fill="auto"/>
            <w:noWrap/>
            <w:vAlign w:val="bottom"/>
            <w:hideMark/>
          </w:tcPr>
          <w:p w14:paraId="09C0E96E" w14:textId="77777777" w:rsidR="006F5B15" w:rsidRPr="008C250E" w:rsidRDefault="006F5B15" w:rsidP="006F2F53">
            <w:pPr>
              <w:jc w:val="center"/>
              <w:rPr>
                <w:rFonts w:eastAsia="Times New Roman" w:cs="Times New Roman"/>
                <w:color w:val="000000"/>
                <w:sz w:val="22"/>
                <w:lang w:eastAsia="es-CO"/>
              </w:rPr>
            </w:pPr>
            <w:r w:rsidRPr="008C250E">
              <w:rPr>
                <w:rFonts w:eastAsia="Times New Roman" w:cs="Times New Roman"/>
                <w:color w:val="000000"/>
                <w:sz w:val="22"/>
                <w:lang w:eastAsia="es-CO"/>
              </w:rPr>
              <w:t> </w:t>
            </w:r>
          </w:p>
        </w:tc>
        <w:tc>
          <w:tcPr>
            <w:tcW w:w="820" w:type="dxa"/>
            <w:tcBorders>
              <w:top w:val="nil"/>
              <w:left w:val="nil"/>
              <w:bottom w:val="nil"/>
              <w:right w:val="nil"/>
            </w:tcBorders>
            <w:shd w:val="clear" w:color="auto" w:fill="auto"/>
            <w:noWrap/>
            <w:vAlign w:val="bottom"/>
            <w:hideMark/>
          </w:tcPr>
          <w:p w14:paraId="48C7E7D8" w14:textId="77777777" w:rsidR="006F5B15" w:rsidRPr="008C250E" w:rsidRDefault="006F5B15" w:rsidP="006F2F53">
            <w:pPr>
              <w:jc w:val="center"/>
              <w:rPr>
                <w:rFonts w:eastAsia="Times New Roman" w:cs="Times New Roman"/>
                <w:color w:val="000000"/>
                <w:sz w:val="22"/>
                <w:lang w:eastAsia="es-CO"/>
              </w:rPr>
            </w:pPr>
            <w:r w:rsidRPr="008C250E">
              <w:rPr>
                <w:rFonts w:eastAsia="Times New Roman" w:cs="Times New Roman"/>
                <w:color w:val="000000"/>
                <w:sz w:val="22"/>
                <w:lang w:eastAsia="es-CO"/>
              </w:rPr>
              <w:t xml:space="preserve"> 0.47**</w:t>
            </w:r>
          </w:p>
        </w:tc>
        <w:tc>
          <w:tcPr>
            <w:tcW w:w="1060" w:type="dxa"/>
            <w:tcBorders>
              <w:top w:val="nil"/>
              <w:left w:val="nil"/>
              <w:bottom w:val="nil"/>
              <w:right w:val="nil"/>
            </w:tcBorders>
            <w:shd w:val="clear" w:color="auto" w:fill="auto"/>
            <w:noWrap/>
            <w:vAlign w:val="bottom"/>
            <w:hideMark/>
          </w:tcPr>
          <w:p w14:paraId="38161CDD" w14:textId="77777777" w:rsidR="006F5B15" w:rsidRPr="008C250E" w:rsidRDefault="006F5B15" w:rsidP="006F2F53">
            <w:pPr>
              <w:jc w:val="center"/>
              <w:rPr>
                <w:rFonts w:eastAsia="Times New Roman" w:cs="Times New Roman"/>
                <w:color w:val="000000"/>
                <w:sz w:val="22"/>
                <w:lang w:eastAsia="es-CO"/>
              </w:rPr>
            </w:pPr>
          </w:p>
        </w:tc>
        <w:tc>
          <w:tcPr>
            <w:tcW w:w="980" w:type="dxa"/>
            <w:tcBorders>
              <w:top w:val="nil"/>
              <w:left w:val="nil"/>
              <w:bottom w:val="nil"/>
              <w:right w:val="nil"/>
            </w:tcBorders>
            <w:shd w:val="clear" w:color="auto" w:fill="auto"/>
            <w:noWrap/>
            <w:vAlign w:val="bottom"/>
            <w:hideMark/>
          </w:tcPr>
          <w:p w14:paraId="435E2A7E" w14:textId="77777777" w:rsidR="006F5B15" w:rsidRPr="008C250E" w:rsidRDefault="006F5B15" w:rsidP="006F2F53">
            <w:pPr>
              <w:jc w:val="center"/>
              <w:rPr>
                <w:rFonts w:eastAsia="Times New Roman" w:cs="Times New Roman"/>
                <w:sz w:val="20"/>
                <w:szCs w:val="20"/>
                <w:lang w:eastAsia="es-CO"/>
              </w:rPr>
            </w:pPr>
          </w:p>
        </w:tc>
        <w:tc>
          <w:tcPr>
            <w:tcW w:w="1580" w:type="dxa"/>
            <w:tcBorders>
              <w:top w:val="nil"/>
              <w:left w:val="nil"/>
              <w:bottom w:val="nil"/>
              <w:right w:val="single" w:sz="4" w:space="0" w:color="auto"/>
            </w:tcBorders>
            <w:shd w:val="clear" w:color="auto" w:fill="auto"/>
            <w:noWrap/>
            <w:vAlign w:val="bottom"/>
            <w:hideMark/>
          </w:tcPr>
          <w:p w14:paraId="0E91064F" w14:textId="77777777" w:rsidR="006F5B15" w:rsidRPr="008C250E" w:rsidRDefault="006F5B15" w:rsidP="006F2F53">
            <w:pPr>
              <w:jc w:val="center"/>
              <w:rPr>
                <w:rFonts w:eastAsia="Times New Roman" w:cs="Times New Roman"/>
                <w:color w:val="000000"/>
                <w:sz w:val="22"/>
                <w:lang w:eastAsia="es-CO"/>
              </w:rPr>
            </w:pPr>
            <w:r w:rsidRPr="008C250E">
              <w:rPr>
                <w:rFonts w:eastAsia="Times New Roman" w:cs="Times New Roman"/>
                <w:color w:val="000000"/>
                <w:sz w:val="22"/>
                <w:lang w:eastAsia="es-CO"/>
              </w:rPr>
              <w:t> </w:t>
            </w:r>
          </w:p>
        </w:tc>
      </w:tr>
      <w:tr w:rsidR="006F5B15" w:rsidRPr="008C250E" w14:paraId="6E4A1F9D" w14:textId="77777777" w:rsidTr="00987965">
        <w:trPr>
          <w:trHeight w:val="300"/>
          <w:jc w:val="center"/>
        </w:trPr>
        <w:tc>
          <w:tcPr>
            <w:tcW w:w="1320" w:type="dxa"/>
            <w:tcBorders>
              <w:top w:val="nil"/>
              <w:left w:val="nil"/>
              <w:bottom w:val="nil"/>
              <w:right w:val="single" w:sz="4" w:space="0" w:color="auto"/>
            </w:tcBorders>
            <w:shd w:val="clear" w:color="auto" w:fill="auto"/>
            <w:noWrap/>
            <w:vAlign w:val="center"/>
            <w:hideMark/>
          </w:tcPr>
          <w:p w14:paraId="11F39177" w14:textId="77777777" w:rsidR="006F5B15" w:rsidRPr="008C250E" w:rsidRDefault="006F5B15" w:rsidP="006F2F53">
            <w:pPr>
              <w:rPr>
                <w:rFonts w:eastAsia="Times New Roman"/>
                <w:color w:val="000000"/>
                <w:sz w:val="22"/>
                <w:lang w:eastAsia="es-CO"/>
              </w:rPr>
            </w:pPr>
            <w:r w:rsidRPr="008C250E">
              <w:rPr>
                <w:rFonts w:eastAsia="Times New Roman"/>
                <w:color w:val="000000"/>
                <w:sz w:val="22"/>
                <w:lang w:val="es-ES" w:eastAsia="es-CO"/>
              </w:rPr>
              <w:t>D2X4</w:t>
            </w:r>
          </w:p>
        </w:tc>
        <w:tc>
          <w:tcPr>
            <w:tcW w:w="972" w:type="dxa"/>
            <w:tcBorders>
              <w:top w:val="nil"/>
              <w:left w:val="nil"/>
              <w:bottom w:val="nil"/>
              <w:right w:val="nil"/>
            </w:tcBorders>
            <w:shd w:val="clear" w:color="auto" w:fill="auto"/>
            <w:noWrap/>
            <w:vAlign w:val="bottom"/>
            <w:hideMark/>
          </w:tcPr>
          <w:p w14:paraId="48202F43" w14:textId="77777777" w:rsidR="006F5B15" w:rsidRPr="008C250E" w:rsidRDefault="006F5B15" w:rsidP="006F2F53">
            <w:pPr>
              <w:jc w:val="center"/>
              <w:rPr>
                <w:rFonts w:eastAsia="Times New Roman" w:cs="Times New Roman"/>
                <w:color w:val="000000"/>
                <w:sz w:val="22"/>
                <w:lang w:eastAsia="es-CO"/>
              </w:rPr>
            </w:pPr>
            <w:r w:rsidRPr="008C250E">
              <w:rPr>
                <w:rFonts w:eastAsia="Times New Roman" w:cs="Times New Roman"/>
                <w:color w:val="000000"/>
                <w:sz w:val="22"/>
                <w:lang w:eastAsia="es-CO"/>
              </w:rPr>
              <w:t> </w:t>
            </w:r>
          </w:p>
        </w:tc>
        <w:tc>
          <w:tcPr>
            <w:tcW w:w="820" w:type="dxa"/>
            <w:tcBorders>
              <w:top w:val="nil"/>
              <w:left w:val="nil"/>
              <w:bottom w:val="nil"/>
              <w:right w:val="nil"/>
            </w:tcBorders>
            <w:shd w:val="clear" w:color="auto" w:fill="auto"/>
            <w:noWrap/>
            <w:vAlign w:val="bottom"/>
            <w:hideMark/>
          </w:tcPr>
          <w:p w14:paraId="15C1FD8D" w14:textId="77777777" w:rsidR="006F5B15" w:rsidRPr="008C250E" w:rsidRDefault="006F5B15" w:rsidP="006F2F53">
            <w:pPr>
              <w:jc w:val="center"/>
              <w:rPr>
                <w:rFonts w:eastAsia="Times New Roman" w:cs="Times New Roman"/>
                <w:color w:val="000000"/>
                <w:sz w:val="22"/>
                <w:lang w:eastAsia="es-CO"/>
              </w:rPr>
            </w:pPr>
          </w:p>
        </w:tc>
        <w:tc>
          <w:tcPr>
            <w:tcW w:w="1060" w:type="dxa"/>
            <w:tcBorders>
              <w:top w:val="nil"/>
              <w:left w:val="nil"/>
              <w:bottom w:val="nil"/>
              <w:right w:val="nil"/>
            </w:tcBorders>
            <w:shd w:val="clear" w:color="auto" w:fill="auto"/>
            <w:noWrap/>
            <w:vAlign w:val="bottom"/>
            <w:hideMark/>
          </w:tcPr>
          <w:p w14:paraId="4E28C664" w14:textId="77777777" w:rsidR="006F5B15" w:rsidRPr="008C250E" w:rsidRDefault="006F5B15" w:rsidP="006F2F53">
            <w:pPr>
              <w:jc w:val="center"/>
              <w:rPr>
                <w:rFonts w:eastAsia="Times New Roman" w:cs="Times New Roman"/>
                <w:color w:val="000000"/>
                <w:sz w:val="22"/>
                <w:lang w:eastAsia="es-CO"/>
              </w:rPr>
            </w:pPr>
            <w:r w:rsidRPr="008C250E">
              <w:rPr>
                <w:rFonts w:eastAsia="Times New Roman" w:cs="Times New Roman"/>
                <w:color w:val="000000"/>
                <w:sz w:val="22"/>
                <w:lang w:eastAsia="es-CO"/>
              </w:rPr>
              <w:t xml:space="preserve"> 0.50** </w:t>
            </w:r>
          </w:p>
        </w:tc>
        <w:tc>
          <w:tcPr>
            <w:tcW w:w="980" w:type="dxa"/>
            <w:tcBorders>
              <w:top w:val="nil"/>
              <w:left w:val="nil"/>
              <w:bottom w:val="nil"/>
              <w:right w:val="nil"/>
            </w:tcBorders>
            <w:shd w:val="clear" w:color="auto" w:fill="auto"/>
            <w:noWrap/>
            <w:vAlign w:val="bottom"/>
            <w:hideMark/>
          </w:tcPr>
          <w:p w14:paraId="0D4FBEB3" w14:textId="77777777" w:rsidR="006F5B15" w:rsidRPr="008C250E" w:rsidRDefault="006F5B15" w:rsidP="006F2F53">
            <w:pPr>
              <w:jc w:val="center"/>
              <w:rPr>
                <w:rFonts w:eastAsia="Times New Roman" w:cs="Times New Roman"/>
                <w:color w:val="000000"/>
                <w:sz w:val="22"/>
                <w:lang w:eastAsia="es-CO"/>
              </w:rPr>
            </w:pPr>
          </w:p>
        </w:tc>
        <w:tc>
          <w:tcPr>
            <w:tcW w:w="1580" w:type="dxa"/>
            <w:tcBorders>
              <w:top w:val="nil"/>
              <w:left w:val="nil"/>
              <w:bottom w:val="nil"/>
              <w:right w:val="single" w:sz="4" w:space="0" w:color="auto"/>
            </w:tcBorders>
            <w:shd w:val="clear" w:color="auto" w:fill="auto"/>
            <w:noWrap/>
            <w:vAlign w:val="bottom"/>
            <w:hideMark/>
          </w:tcPr>
          <w:p w14:paraId="4753A0BC" w14:textId="77777777" w:rsidR="006F5B15" w:rsidRPr="008C250E" w:rsidRDefault="006F5B15" w:rsidP="006F2F53">
            <w:pPr>
              <w:jc w:val="center"/>
              <w:rPr>
                <w:rFonts w:eastAsia="Times New Roman" w:cs="Times New Roman"/>
                <w:color w:val="000000"/>
                <w:sz w:val="22"/>
                <w:lang w:eastAsia="es-CO"/>
              </w:rPr>
            </w:pPr>
            <w:r w:rsidRPr="008C250E">
              <w:rPr>
                <w:rFonts w:eastAsia="Times New Roman" w:cs="Times New Roman"/>
                <w:color w:val="000000"/>
                <w:sz w:val="22"/>
                <w:lang w:eastAsia="es-CO"/>
              </w:rPr>
              <w:t> </w:t>
            </w:r>
          </w:p>
        </w:tc>
      </w:tr>
      <w:tr w:rsidR="006F5B15" w:rsidRPr="008C250E" w14:paraId="3A5C99E0" w14:textId="77777777" w:rsidTr="00987965">
        <w:trPr>
          <w:trHeight w:val="300"/>
          <w:jc w:val="center"/>
        </w:trPr>
        <w:tc>
          <w:tcPr>
            <w:tcW w:w="1320" w:type="dxa"/>
            <w:tcBorders>
              <w:top w:val="nil"/>
              <w:left w:val="nil"/>
              <w:bottom w:val="nil"/>
              <w:right w:val="single" w:sz="4" w:space="0" w:color="auto"/>
            </w:tcBorders>
            <w:shd w:val="clear" w:color="auto" w:fill="auto"/>
            <w:noWrap/>
            <w:vAlign w:val="center"/>
            <w:hideMark/>
          </w:tcPr>
          <w:p w14:paraId="2CABC9A4" w14:textId="77777777" w:rsidR="006F5B15" w:rsidRPr="008C250E" w:rsidRDefault="006F5B15" w:rsidP="006F2F53">
            <w:pPr>
              <w:rPr>
                <w:rFonts w:eastAsia="Times New Roman"/>
                <w:color w:val="000000"/>
                <w:sz w:val="22"/>
                <w:lang w:eastAsia="es-CO"/>
              </w:rPr>
            </w:pPr>
            <w:r w:rsidRPr="008C250E">
              <w:rPr>
                <w:rFonts w:eastAsia="Times New Roman"/>
                <w:color w:val="000000"/>
                <w:sz w:val="22"/>
                <w:lang w:val="es-ES" w:eastAsia="es-CO"/>
              </w:rPr>
              <w:t>D2X5</w:t>
            </w:r>
          </w:p>
        </w:tc>
        <w:tc>
          <w:tcPr>
            <w:tcW w:w="972" w:type="dxa"/>
            <w:tcBorders>
              <w:top w:val="nil"/>
              <w:left w:val="nil"/>
              <w:bottom w:val="nil"/>
              <w:right w:val="nil"/>
            </w:tcBorders>
            <w:shd w:val="clear" w:color="auto" w:fill="auto"/>
            <w:noWrap/>
            <w:vAlign w:val="bottom"/>
            <w:hideMark/>
          </w:tcPr>
          <w:p w14:paraId="556358F1" w14:textId="77777777" w:rsidR="006F5B15" w:rsidRPr="008C250E" w:rsidRDefault="006F5B15" w:rsidP="006F2F53">
            <w:pPr>
              <w:jc w:val="center"/>
              <w:rPr>
                <w:rFonts w:eastAsia="Times New Roman" w:cs="Times New Roman"/>
                <w:color w:val="000000"/>
                <w:sz w:val="22"/>
                <w:lang w:eastAsia="es-CO"/>
              </w:rPr>
            </w:pPr>
            <w:r w:rsidRPr="008C250E">
              <w:rPr>
                <w:rFonts w:eastAsia="Times New Roman" w:cs="Times New Roman"/>
                <w:color w:val="000000"/>
                <w:sz w:val="22"/>
                <w:lang w:eastAsia="es-CO"/>
              </w:rPr>
              <w:t> </w:t>
            </w:r>
          </w:p>
        </w:tc>
        <w:tc>
          <w:tcPr>
            <w:tcW w:w="820" w:type="dxa"/>
            <w:tcBorders>
              <w:top w:val="nil"/>
              <w:left w:val="nil"/>
              <w:bottom w:val="nil"/>
              <w:right w:val="nil"/>
            </w:tcBorders>
            <w:shd w:val="clear" w:color="auto" w:fill="auto"/>
            <w:noWrap/>
            <w:vAlign w:val="bottom"/>
            <w:hideMark/>
          </w:tcPr>
          <w:p w14:paraId="5F57F083" w14:textId="77777777" w:rsidR="006F5B15" w:rsidRPr="008C250E" w:rsidRDefault="006F5B15" w:rsidP="006F2F53">
            <w:pPr>
              <w:jc w:val="center"/>
              <w:rPr>
                <w:rFonts w:eastAsia="Times New Roman" w:cs="Times New Roman"/>
                <w:color w:val="000000"/>
                <w:sz w:val="22"/>
                <w:lang w:eastAsia="es-CO"/>
              </w:rPr>
            </w:pPr>
          </w:p>
        </w:tc>
        <w:tc>
          <w:tcPr>
            <w:tcW w:w="1060" w:type="dxa"/>
            <w:tcBorders>
              <w:top w:val="nil"/>
              <w:left w:val="nil"/>
              <w:bottom w:val="nil"/>
              <w:right w:val="nil"/>
            </w:tcBorders>
            <w:shd w:val="clear" w:color="auto" w:fill="auto"/>
            <w:noWrap/>
            <w:vAlign w:val="bottom"/>
            <w:hideMark/>
          </w:tcPr>
          <w:p w14:paraId="4BB2BF0F" w14:textId="77777777" w:rsidR="006F5B15" w:rsidRPr="008C250E" w:rsidRDefault="006F5B15" w:rsidP="006F2F53">
            <w:pPr>
              <w:jc w:val="center"/>
              <w:rPr>
                <w:rFonts w:eastAsia="Times New Roman" w:cs="Times New Roman"/>
                <w:sz w:val="20"/>
                <w:szCs w:val="20"/>
                <w:lang w:eastAsia="es-CO"/>
              </w:rPr>
            </w:pPr>
          </w:p>
        </w:tc>
        <w:tc>
          <w:tcPr>
            <w:tcW w:w="980" w:type="dxa"/>
            <w:tcBorders>
              <w:top w:val="nil"/>
              <w:left w:val="nil"/>
              <w:bottom w:val="nil"/>
              <w:right w:val="nil"/>
            </w:tcBorders>
            <w:shd w:val="clear" w:color="auto" w:fill="auto"/>
            <w:noWrap/>
            <w:vAlign w:val="bottom"/>
            <w:hideMark/>
          </w:tcPr>
          <w:p w14:paraId="23588AC0" w14:textId="77777777" w:rsidR="006F5B15" w:rsidRPr="008C250E" w:rsidRDefault="006F5B15" w:rsidP="006F2F53">
            <w:pPr>
              <w:jc w:val="center"/>
              <w:rPr>
                <w:rFonts w:eastAsia="Times New Roman" w:cs="Times New Roman"/>
                <w:color w:val="000000"/>
                <w:sz w:val="22"/>
                <w:lang w:eastAsia="es-CO"/>
              </w:rPr>
            </w:pPr>
            <w:r w:rsidRPr="008C250E">
              <w:rPr>
                <w:rFonts w:eastAsia="Times New Roman" w:cs="Times New Roman"/>
                <w:color w:val="000000"/>
                <w:sz w:val="22"/>
                <w:lang w:eastAsia="es-CO"/>
              </w:rPr>
              <w:t xml:space="preserve">  0.50*** </w:t>
            </w:r>
          </w:p>
        </w:tc>
        <w:tc>
          <w:tcPr>
            <w:tcW w:w="1580" w:type="dxa"/>
            <w:tcBorders>
              <w:top w:val="nil"/>
              <w:left w:val="nil"/>
              <w:bottom w:val="nil"/>
              <w:right w:val="single" w:sz="4" w:space="0" w:color="auto"/>
            </w:tcBorders>
            <w:shd w:val="clear" w:color="auto" w:fill="auto"/>
            <w:noWrap/>
            <w:vAlign w:val="bottom"/>
            <w:hideMark/>
          </w:tcPr>
          <w:p w14:paraId="16CFBB99" w14:textId="77777777" w:rsidR="006F5B15" w:rsidRPr="008C250E" w:rsidRDefault="006F5B15" w:rsidP="006F2F53">
            <w:pPr>
              <w:jc w:val="center"/>
              <w:rPr>
                <w:rFonts w:eastAsia="Times New Roman" w:cs="Times New Roman"/>
                <w:color w:val="000000"/>
                <w:sz w:val="22"/>
                <w:lang w:eastAsia="es-CO"/>
              </w:rPr>
            </w:pPr>
            <w:r w:rsidRPr="008C250E">
              <w:rPr>
                <w:rFonts w:eastAsia="Times New Roman" w:cs="Times New Roman"/>
                <w:color w:val="000000"/>
                <w:sz w:val="22"/>
                <w:lang w:eastAsia="es-CO"/>
              </w:rPr>
              <w:t> </w:t>
            </w:r>
          </w:p>
        </w:tc>
      </w:tr>
      <w:tr w:rsidR="006F5B15" w:rsidRPr="008C250E" w14:paraId="680EF058" w14:textId="77777777" w:rsidTr="00987965">
        <w:trPr>
          <w:trHeight w:val="300"/>
          <w:jc w:val="center"/>
        </w:trPr>
        <w:tc>
          <w:tcPr>
            <w:tcW w:w="1320" w:type="dxa"/>
            <w:tcBorders>
              <w:top w:val="nil"/>
              <w:left w:val="nil"/>
              <w:bottom w:val="single" w:sz="4" w:space="0" w:color="auto"/>
              <w:right w:val="single" w:sz="4" w:space="0" w:color="auto"/>
            </w:tcBorders>
            <w:shd w:val="clear" w:color="auto" w:fill="auto"/>
            <w:noWrap/>
            <w:vAlign w:val="center"/>
            <w:hideMark/>
          </w:tcPr>
          <w:p w14:paraId="0D87F02F" w14:textId="77777777" w:rsidR="006F5B15" w:rsidRPr="008C250E" w:rsidRDefault="006F5B15" w:rsidP="006F2F53">
            <w:pPr>
              <w:rPr>
                <w:rFonts w:eastAsia="Times New Roman"/>
                <w:color w:val="000000"/>
                <w:sz w:val="22"/>
                <w:lang w:eastAsia="es-CO"/>
              </w:rPr>
            </w:pPr>
            <w:r w:rsidRPr="008C250E">
              <w:rPr>
                <w:rFonts w:eastAsia="Times New Roman"/>
                <w:color w:val="000000"/>
                <w:sz w:val="22"/>
                <w:lang w:val="es-ES" w:eastAsia="es-CO"/>
              </w:rPr>
              <w:t>D2X6</w:t>
            </w:r>
          </w:p>
        </w:tc>
        <w:tc>
          <w:tcPr>
            <w:tcW w:w="972" w:type="dxa"/>
            <w:tcBorders>
              <w:top w:val="nil"/>
              <w:left w:val="nil"/>
              <w:bottom w:val="single" w:sz="4" w:space="0" w:color="auto"/>
              <w:right w:val="nil"/>
            </w:tcBorders>
            <w:shd w:val="clear" w:color="auto" w:fill="auto"/>
            <w:noWrap/>
            <w:vAlign w:val="bottom"/>
            <w:hideMark/>
          </w:tcPr>
          <w:p w14:paraId="3315EB54" w14:textId="77777777" w:rsidR="006F5B15" w:rsidRPr="008C250E" w:rsidRDefault="006F5B15" w:rsidP="006F2F53">
            <w:pPr>
              <w:jc w:val="center"/>
              <w:rPr>
                <w:rFonts w:eastAsia="Times New Roman" w:cs="Times New Roman"/>
                <w:color w:val="000000"/>
                <w:sz w:val="22"/>
                <w:lang w:eastAsia="es-CO"/>
              </w:rPr>
            </w:pPr>
            <w:r w:rsidRPr="008C250E">
              <w:rPr>
                <w:rFonts w:eastAsia="Times New Roman" w:cs="Times New Roman"/>
                <w:color w:val="000000"/>
                <w:sz w:val="22"/>
                <w:lang w:eastAsia="es-CO"/>
              </w:rPr>
              <w:t> </w:t>
            </w:r>
          </w:p>
        </w:tc>
        <w:tc>
          <w:tcPr>
            <w:tcW w:w="820" w:type="dxa"/>
            <w:tcBorders>
              <w:top w:val="nil"/>
              <w:left w:val="nil"/>
              <w:bottom w:val="single" w:sz="4" w:space="0" w:color="auto"/>
              <w:right w:val="nil"/>
            </w:tcBorders>
            <w:shd w:val="clear" w:color="auto" w:fill="auto"/>
            <w:noWrap/>
            <w:vAlign w:val="bottom"/>
            <w:hideMark/>
          </w:tcPr>
          <w:p w14:paraId="6AF1CE74" w14:textId="77777777" w:rsidR="006F5B15" w:rsidRPr="008C250E" w:rsidRDefault="006F5B15" w:rsidP="006F2F53">
            <w:pPr>
              <w:jc w:val="center"/>
              <w:rPr>
                <w:rFonts w:eastAsia="Times New Roman" w:cs="Times New Roman"/>
                <w:color w:val="000000"/>
                <w:sz w:val="22"/>
                <w:lang w:eastAsia="es-CO"/>
              </w:rPr>
            </w:pPr>
            <w:r w:rsidRPr="008C250E">
              <w:rPr>
                <w:rFonts w:eastAsia="Times New Roman" w:cs="Times New Roman"/>
                <w:color w:val="000000"/>
                <w:sz w:val="22"/>
                <w:lang w:eastAsia="es-CO"/>
              </w:rPr>
              <w:t> </w:t>
            </w:r>
          </w:p>
        </w:tc>
        <w:tc>
          <w:tcPr>
            <w:tcW w:w="1060" w:type="dxa"/>
            <w:tcBorders>
              <w:top w:val="nil"/>
              <w:left w:val="nil"/>
              <w:bottom w:val="single" w:sz="4" w:space="0" w:color="auto"/>
              <w:right w:val="nil"/>
            </w:tcBorders>
            <w:shd w:val="clear" w:color="auto" w:fill="auto"/>
            <w:noWrap/>
            <w:vAlign w:val="bottom"/>
            <w:hideMark/>
          </w:tcPr>
          <w:p w14:paraId="598A2948" w14:textId="77777777" w:rsidR="006F5B15" w:rsidRPr="008C250E" w:rsidRDefault="006F5B15" w:rsidP="006F2F53">
            <w:pPr>
              <w:jc w:val="center"/>
              <w:rPr>
                <w:rFonts w:eastAsia="Times New Roman" w:cs="Times New Roman"/>
                <w:color w:val="000000"/>
                <w:sz w:val="22"/>
                <w:lang w:eastAsia="es-CO"/>
              </w:rPr>
            </w:pPr>
            <w:r w:rsidRPr="008C250E">
              <w:rPr>
                <w:rFonts w:eastAsia="Times New Roman" w:cs="Times New Roman"/>
                <w:color w:val="000000"/>
                <w:sz w:val="22"/>
                <w:lang w:eastAsia="es-CO"/>
              </w:rPr>
              <w:t> </w:t>
            </w:r>
          </w:p>
        </w:tc>
        <w:tc>
          <w:tcPr>
            <w:tcW w:w="980" w:type="dxa"/>
            <w:tcBorders>
              <w:top w:val="nil"/>
              <w:left w:val="nil"/>
              <w:bottom w:val="single" w:sz="4" w:space="0" w:color="auto"/>
              <w:right w:val="nil"/>
            </w:tcBorders>
            <w:shd w:val="clear" w:color="auto" w:fill="auto"/>
            <w:noWrap/>
            <w:vAlign w:val="bottom"/>
            <w:hideMark/>
          </w:tcPr>
          <w:p w14:paraId="245E93C9" w14:textId="77777777" w:rsidR="006F5B15" w:rsidRPr="008C250E" w:rsidRDefault="006F5B15" w:rsidP="006F2F53">
            <w:pPr>
              <w:jc w:val="center"/>
              <w:rPr>
                <w:rFonts w:eastAsia="Times New Roman" w:cs="Times New Roman"/>
                <w:color w:val="000000"/>
                <w:sz w:val="22"/>
                <w:lang w:eastAsia="es-CO"/>
              </w:rPr>
            </w:pPr>
            <w:r w:rsidRPr="008C250E">
              <w:rPr>
                <w:rFonts w:eastAsia="Times New Roman" w:cs="Times New Roman"/>
                <w:color w:val="000000"/>
                <w:sz w:val="22"/>
                <w:lang w:eastAsia="es-CO"/>
              </w:rPr>
              <w:t> </w:t>
            </w:r>
          </w:p>
        </w:tc>
        <w:tc>
          <w:tcPr>
            <w:tcW w:w="1580" w:type="dxa"/>
            <w:tcBorders>
              <w:top w:val="nil"/>
              <w:left w:val="nil"/>
              <w:bottom w:val="single" w:sz="4" w:space="0" w:color="auto"/>
              <w:right w:val="single" w:sz="4" w:space="0" w:color="auto"/>
            </w:tcBorders>
            <w:shd w:val="clear" w:color="auto" w:fill="auto"/>
            <w:noWrap/>
            <w:vAlign w:val="bottom"/>
            <w:hideMark/>
          </w:tcPr>
          <w:p w14:paraId="5B585DAF" w14:textId="77777777" w:rsidR="006F5B15" w:rsidRPr="008C250E" w:rsidRDefault="006F5B15" w:rsidP="006F2F53">
            <w:pPr>
              <w:jc w:val="center"/>
              <w:rPr>
                <w:rFonts w:eastAsia="Times New Roman" w:cs="Times New Roman"/>
                <w:color w:val="000000"/>
                <w:sz w:val="22"/>
                <w:lang w:eastAsia="es-CO"/>
              </w:rPr>
            </w:pPr>
            <w:r w:rsidRPr="008C250E">
              <w:rPr>
                <w:rFonts w:eastAsia="Times New Roman" w:cs="Times New Roman"/>
                <w:color w:val="000000"/>
                <w:sz w:val="22"/>
                <w:lang w:eastAsia="es-CO"/>
              </w:rPr>
              <w:t xml:space="preserve"> 0.50***    </w:t>
            </w:r>
          </w:p>
        </w:tc>
      </w:tr>
      <w:tr w:rsidR="006F5B15" w:rsidRPr="008C250E" w14:paraId="2676A5A6" w14:textId="77777777" w:rsidTr="00987965">
        <w:trPr>
          <w:trHeight w:val="300"/>
          <w:jc w:val="center"/>
        </w:trPr>
        <w:tc>
          <w:tcPr>
            <w:tcW w:w="1320" w:type="dxa"/>
            <w:tcBorders>
              <w:top w:val="nil"/>
              <w:left w:val="nil"/>
              <w:bottom w:val="single" w:sz="4" w:space="0" w:color="auto"/>
              <w:right w:val="single" w:sz="4" w:space="0" w:color="auto"/>
            </w:tcBorders>
            <w:shd w:val="clear" w:color="auto" w:fill="auto"/>
            <w:noWrap/>
            <w:vAlign w:val="center"/>
            <w:hideMark/>
          </w:tcPr>
          <w:p w14:paraId="20273DC8" w14:textId="77777777" w:rsidR="006F5B15" w:rsidRPr="008C250E" w:rsidRDefault="006F5B15" w:rsidP="006F2F53">
            <w:pPr>
              <w:rPr>
                <w:rFonts w:eastAsia="Times New Roman" w:cs="Times New Roman"/>
                <w:color w:val="000000"/>
                <w:sz w:val="22"/>
                <w:lang w:eastAsia="es-CO"/>
              </w:rPr>
            </w:pPr>
            <w:proofErr w:type="spellStart"/>
            <w:r w:rsidRPr="008C250E">
              <w:rPr>
                <w:rFonts w:eastAsia="Times New Roman" w:cs="Times New Roman"/>
                <w:color w:val="000000"/>
                <w:sz w:val="22"/>
                <w:lang w:val="es-ES" w:eastAsia="es-CO"/>
              </w:rPr>
              <w:t>Observations</w:t>
            </w:r>
            <w:proofErr w:type="spellEnd"/>
            <w:r w:rsidRPr="008C250E">
              <w:rPr>
                <w:rFonts w:eastAsia="Times New Roman" w:cs="Times New Roman"/>
                <w:color w:val="000000"/>
                <w:sz w:val="22"/>
                <w:lang w:val="es-ES" w:eastAsia="es-CO"/>
              </w:rPr>
              <w:t xml:space="preserve">   </w:t>
            </w:r>
          </w:p>
        </w:tc>
        <w:tc>
          <w:tcPr>
            <w:tcW w:w="972" w:type="dxa"/>
            <w:tcBorders>
              <w:top w:val="nil"/>
              <w:left w:val="nil"/>
              <w:bottom w:val="single" w:sz="4" w:space="0" w:color="auto"/>
              <w:right w:val="nil"/>
            </w:tcBorders>
            <w:shd w:val="clear" w:color="auto" w:fill="auto"/>
            <w:noWrap/>
            <w:vAlign w:val="bottom"/>
            <w:hideMark/>
          </w:tcPr>
          <w:p w14:paraId="1C79E505" w14:textId="77777777" w:rsidR="006F5B15" w:rsidRPr="008C250E" w:rsidRDefault="006F5B15" w:rsidP="006F2F53">
            <w:pPr>
              <w:jc w:val="center"/>
              <w:rPr>
                <w:rFonts w:eastAsia="Times New Roman" w:cs="Times New Roman"/>
                <w:color w:val="000000"/>
                <w:sz w:val="22"/>
                <w:lang w:eastAsia="es-CO"/>
              </w:rPr>
            </w:pPr>
            <w:r w:rsidRPr="008C250E">
              <w:rPr>
                <w:rFonts w:eastAsia="Times New Roman" w:cs="Times New Roman"/>
                <w:color w:val="000000"/>
                <w:sz w:val="22"/>
                <w:lang w:eastAsia="es-CO"/>
              </w:rPr>
              <w:t>32</w:t>
            </w:r>
          </w:p>
        </w:tc>
        <w:tc>
          <w:tcPr>
            <w:tcW w:w="820" w:type="dxa"/>
            <w:tcBorders>
              <w:top w:val="nil"/>
              <w:left w:val="nil"/>
              <w:bottom w:val="single" w:sz="4" w:space="0" w:color="auto"/>
              <w:right w:val="nil"/>
            </w:tcBorders>
            <w:shd w:val="clear" w:color="auto" w:fill="auto"/>
            <w:noWrap/>
            <w:vAlign w:val="bottom"/>
            <w:hideMark/>
          </w:tcPr>
          <w:p w14:paraId="0B53AF9C" w14:textId="77777777" w:rsidR="006F5B15" w:rsidRPr="008C250E" w:rsidRDefault="006F5B15" w:rsidP="006F2F53">
            <w:pPr>
              <w:jc w:val="center"/>
              <w:rPr>
                <w:rFonts w:eastAsia="Times New Roman" w:cs="Times New Roman"/>
                <w:color w:val="000000"/>
                <w:sz w:val="22"/>
                <w:lang w:eastAsia="es-CO"/>
              </w:rPr>
            </w:pPr>
            <w:r w:rsidRPr="008C250E">
              <w:rPr>
                <w:rFonts w:eastAsia="Times New Roman" w:cs="Times New Roman"/>
                <w:color w:val="000000"/>
                <w:sz w:val="22"/>
                <w:lang w:eastAsia="es-CO"/>
              </w:rPr>
              <w:t>32</w:t>
            </w:r>
          </w:p>
        </w:tc>
        <w:tc>
          <w:tcPr>
            <w:tcW w:w="1060" w:type="dxa"/>
            <w:tcBorders>
              <w:top w:val="nil"/>
              <w:left w:val="nil"/>
              <w:bottom w:val="single" w:sz="4" w:space="0" w:color="auto"/>
              <w:right w:val="nil"/>
            </w:tcBorders>
            <w:shd w:val="clear" w:color="auto" w:fill="auto"/>
            <w:noWrap/>
            <w:vAlign w:val="bottom"/>
            <w:hideMark/>
          </w:tcPr>
          <w:p w14:paraId="2484AF64" w14:textId="77777777" w:rsidR="006F5B15" w:rsidRPr="008C250E" w:rsidRDefault="006F5B15" w:rsidP="006F2F53">
            <w:pPr>
              <w:jc w:val="center"/>
              <w:rPr>
                <w:rFonts w:eastAsia="Times New Roman" w:cs="Times New Roman"/>
                <w:color w:val="000000"/>
                <w:sz w:val="22"/>
                <w:lang w:eastAsia="es-CO"/>
              </w:rPr>
            </w:pPr>
            <w:r w:rsidRPr="008C250E">
              <w:rPr>
                <w:rFonts w:eastAsia="Times New Roman" w:cs="Times New Roman"/>
                <w:color w:val="000000"/>
                <w:sz w:val="22"/>
                <w:lang w:eastAsia="es-CO"/>
              </w:rPr>
              <w:t>32</w:t>
            </w:r>
          </w:p>
        </w:tc>
        <w:tc>
          <w:tcPr>
            <w:tcW w:w="980" w:type="dxa"/>
            <w:tcBorders>
              <w:top w:val="nil"/>
              <w:left w:val="nil"/>
              <w:bottom w:val="single" w:sz="4" w:space="0" w:color="auto"/>
              <w:right w:val="nil"/>
            </w:tcBorders>
            <w:shd w:val="clear" w:color="auto" w:fill="auto"/>
            <w:noWrap/>
            <w:vAlign w:val="bottom"/>
            <w:hideMark/>
          </w:tcPr>
          <w:p w14:paraId="11496041" w14:textId="77777777" w:rsidR="006F5B15" w:rsidRPr="008C250E" w:rsidRDefault="006F5B15" w:rsidP="006F2F53">
            <w:pPr>
              <w:jc w:val="center"/>
              <w:rPr>
                <w:rFonts w:eastAsia="Times New Roman" w:cs="Times New Roman"/>
                <w:color w:val="000000"/>
                <w:sz w:val="22"/>
                <w:lang w:eastAsia="es-CO"/>
              </w:rPr>
            </w:pPr>
            <w:r w:rsidRPr="008C250E">
              <w:rPr>
                <w:rFonts w:eastAsia="Times New Roman" w:cs="Times New Roman"/>
                <w:color w:val="000000"/>
                <w:sz w:val="22"/>
                <w:lang w:eastAsia="es-CO"/>
              </w:rPr>
              <w:t>32</w:t>
            </w:r>
          </w:p>
        </w:tc>
        <w:tc>
          <w:tcPr>
            <w:tcW w:w="1580" w:type="dxa"/>
            <w:tcBorders>
              <w:top w:val="nil"/>
              <w:left w:val="nil"/>
              <w:bottom w:val="single" w:sz="4" w:space="0" w:color="auto"/>
              <w:right w:val="single" w:sz="4" w:space="0" w:color="auto"/>
            </w:tcBorders>
            <w:shd w:val="clear" w:color="auto" w:fill="auto"/>
            <w:noWrap/>
            <w:vAlign w:val="bottom"/>
            <w:hideMark/>
          </w:tcPr>
          <w:p w14:paraId="46FE57AF" w14:textId="77777777" w:rsidR="006F5B15" w:rsidRPr="008C250E" w:rsidRDefault="006F5B15" w:rsidP="006F2F53">
            <w:pPr>
              <w:jc w:val="center"/>
              <w:rPr>
                <w:rFonts w:eastAsia="Times New Roman" w:cs="Times New Roman"/>
                <w:color w:val="000000"/>
                <w:sz w:val="22"/>
                <w:lang w:eastAsia="es-CO"/>
              </w:rPr>
            </w:pPr>
            <w:r w:rsidRPr="008C250E">
              <w:rPr>
                <w:rFonts w:eastAsia="Times New Roman" w:cs="Times New Roman"/>
                <w:color w:val="000000"/>
                <w:sz w:val="22"/>
                <w:lang w:eastAsia="es-CO"/>
              </w:rPr>
              <w:t>32</w:t>
            </w:r>
          </w:p>
        </w:tc>
      </w:tr>
      <w:tr w:rsidR="006F5B15" w:rsidRPr="008C250E" w14:paraId="74AF5AE4" w14:textId="77777777" w:rsidTr="00987965">
        <w:trPr>
          <w:trHeight w:val="300"/>
          <w:jc w:val="center"/>
        </w:trPr>
        <w:tc>
          <w:tcPr>
            <w:tcW w:w="6732" w:type="dxa"/>
            <w:gridSpan w:val="6"/>
            <w:tcBorders>
              <w:top w:val="nil"/>
              <w:left w:val="nil"/>
              <w:bottom w:val="nil"/>
              <w:right w:val="nil"/>
            </w:tcBorders>
            <w:shd w:val="clear" w:color="auto" w:fill="auto"/>
            <w:noWrap/>
            <w:vAlign w:val="center"/>
            <w:hideMark/>
          </w:tcPr>
          <w:p w14:paraId="30BD9950" w14:textId="77777777" w:rsidR="006F5B15" w:rsidRPr="008C250E" w:rsidRDefault="006F5B15" w:rsidP="006F2F53">
            <w:pPr>
              <w:jc w:val="center"/>
              <w:rPr>
                <w:rFonts w:eastAsia="Times New Roman" w:cs="Times New Roman"/>
                <w:color w:val="000000"/>
                <w:sz w:val="22"/>
                <w:lang w:eastAsia="es-CO"/>
              </w:rPr>
            </w:pPr>
            <w:r w:rsidRPr="008C250E">
              <w:rPr>
                <w:rFonts w:eastAsia="Times New Roman" w:cs="Times New Roman"/>
                <w:color w:val="000000"/>
                <w:sz w:val="22"/>
                <w:lang w:val="es-ES" w:eastAsia="es-CO"/>
              </w:rPr>
              <w:t>Note:                                *p&lt;0.1; **p&lt;0.05; ***p&lt;0.01</w:t>
            </w:r>
          </w:p>
        </w:tc>
      </w:tr>
    </w:tbl>
    <w:p w14:paraId="063ECBF3" w14:textId="77777777" w:rsidR="006F5B15" w:rsidRDefault="006F5B15" w:rsidP="00987965">
      <w:pPr>
        <w:jc w:val="center"/>
        <w:rPr>
          <w:sz w:val="22"/>
        </w:rPr>
      </w:pPr>
      <w:r w:rsidRPr="00390617">
        <w:rPr>
          <w:sz w:val="22"/>
        </w:rPr>
        <w:t xml:space="preserve">Fuente: elaboración propia con datos </w:t>
      </w:r>
      <w:r>
        <w:rPr>
          <w:sz w:val="22"/>
        </w:rPr>
        <w:t>t</w:t>
      </w:r>
      <w:r w:rsidRPr="00390617">
        <w:rPr>
          <w:sz w:val="22"/>
        </w:rPr>
        <w:t>omados del Banco de la República</w:t>
      </w:r>
    </w:p>
    <w:p w14:paraId="3222EB24" w14:textId="77777777" w:rsidR="006F5B15" w:rsidRDefault="006F5B15" w:rsidP="006F5B15">
      <w:pPr>
        <w:rPr>
          <w:sz w:val="22"/>
        </w:rPr>
      </w:pPr>
    </w:p>
    <w:p w14:paraId="00A390F5" w14:textId="404A0B1A" w:rsidR="006F5B15" w:rsidRDefault="006F5B15" w:rsidP="00F002F4">
      <w:pPr>
        <w:pStyle w:val="PrrAPA"/>
        <w:ind w:firstLine="0"/>
      </w:pPr>
      <w:r w:rsidRPr="00376E29">
        <w:lastRenderedPageBreak/>
        <w:t>En el</w:t>
      </w:r>
      <w:r w:rsidR="007A6A55">
        <w:t xml:space="preserve"> Gráfico 3. Prueba</w:t>
      </w:r>
      <w:r w:rsidR="00BB1971">
        <w:t>s</w:t>
      </w:r>
      <w:r w:rsidR="007A6A55">
        <w:t xml:space="preserve"> para la serie nacional </w:t>
      </w:r>
      <w:r w:rsidRPr="00376E29">
        <w:t>se observan los resultados para</w:t>
      </w:r>
      <w:r w:rsidR="00FA52E7" w:rsidRPr="00376E29">
        <w:t xml:space="preserve"> </w:t>
      </w:r>
      <w:r w:rsidR="004B15FA" w:rsidRPr="00376E29">
        <w:t>la serie agregada a nivel nacional</w:t>
      </w:r>
      <w:r w:rsidRPr="00376E29">
        <w:t xml:space="preserve"> y se</w:t>
      </w:r>
      <w:r w:rsidR="00C57191" w:rsidRPr="00376E29">
        <w:t xml:space="preserve"> llega a </w:t>
      </w:r>
      <w:r w:rsidR="00BC35D2" w:rsidRPr="00376E29">
        <w:t xml:space="preserve">la siguiente </w:t>
      </w:r>
      <w:r w:rsidR="00C57191" w:rsidRPr="00376E29">
        <w:t>conclu</w:t>
      </w:r>
      <w:r w:rsidR="00BC35D2" w:rsidRPr="00376E29">
        <w:t>sión</w:t>
      </w:r>
      <w:r w:rsidRPr="00376E29">
        <w:t xml:space="preserve">: </w:t>
      </w:r>
      <w:r w:rsidR="00463EFD" w:rsidRPr="00376E29">
        <w:t>al analizarse</w:t>
      </w:r>
      <w:r w:rsidRPr="00376E29">
        <w:t xml:space="preserve"> el panel superior izquierdo gráficamente se advierte que no </w:t>
      </w:r>
      <w:r w:rsidR="00894904" w:rsidRPr="00376E29">
        <w:t>existe</w:t>
      </w:r>
      <w:r w:rsidRPr="00376E29">
        <w:t xml:space="preserve"> desbalance entre la velocidad (línea de color azul) y la aceleración (línea de color rojo</w:t>
      </w:r>
      <w:r w:rsidR="00FA52E7" w:rsidRPr="00376E29">
        <w:t>) puesto</w:t>
      </w:r>
      <w:r w:rsidR="00894904" w:rsidRPr="00376E29">
        <w:t xml:space="preserve"> que a lo largo de toda la serie los signos de las dos </w:t>
      </w:r>
      <w:r w:rsidR="00FA52E7" w:rsidRPr="00376E29">
        <w:t>regresiones</w:t>
      </w:r>
      <w:r w:rsidR="00894904" w:rsidRPr="00376E29">
        <w:t xml:space="preserve"> </w:t>
      </w:r>
      <w:r w:rsidR="004B15FA" w:rsidRPr="00376E29">
        <w:t>p</w:t>
      </w:r>
      <w:r w:rsidR="00894904" w:rsidRPr="00376E29">
        <w:t>resentan el mismo signo</w:t>
      </w:r>
      <w:r w:rsidR="00FA52E7" w:rsidRPr="00376E29">
        <w:t xml:space="preserve">. </w:t>
      </w:r>
      <w:r w:rsidRPr="00376E29">
        <w:t>La prueba de los residuos recursivos indica que están dentro de</w:t>
      </w:r>
      <w:r w:rsidR="009E1BE3" w:rsidRPr="00376E29">
        <w:t>l</w:t>
      </w:r>
      <w:r w:rsidRPr="00376E29">
        <w:t xml:space="preserve"> intervalo de confianza adecuado y por tanto no existe un desbalance entre la primera y la segunda regresión</w:t>
      </w:r>
      <w:r>
        <w:t>.</w:t>
      </w:r>
    </w:p>
    <w:p w14:paraId="5AD91D30" w14:textId="77777777" w:rsidR="00292440" w:rsidRDefault="00292440" w:rsidP="00B174A2">
      <w:pPr>
        <w:pStyle w:val="Descripcin"/>
      </w:pPr>
      <w:bookmarkStart w:id="40" w:name="_Ref138052872"/>
    </w:p>
    <w:p w14:paraId="05A17A4E" w14:textId="638C35B1" w:rsidR="006F5B15" w:rsidRDefault="006F5B15" w:rsidP="00292440">
      <w:pPr>
        <w:pStyle w:val="Descripcin"/>
        <w:jc w:val="center"/>
        <w:rPr>
          <w:sz w:val="22"/>
          <w:szCs w:val="22"/>
        </w:rPr>
      </w:pPr>
      <w:bookmarkStart w:id="41" w:name="_Toc138783179"/>
      <w:r>
        <w:t xml:space="preserve">Gráfico </w:t>
      </w:r>
      <w:r w:rsidR="00646C1C">
        <w:fldChar w:fldCharType="begin"/>
      </w:r>
      <w:r w:rsidR="00646C1C">
        <w:instrText xml:space="preserve"> SEQ Gráfico \* ARABIC </w:instrText>
      </w:r>
      <w:r w:rsidR="00646C1C">
        <w:fldChar w:fldCharType="separate"/>
      </w:r>
      <w:r w:rsidR="00646C1C">
        <w:rPr>
          <w:noProof/>
        </w:rPr>
        <w:t>3</w:t>
      </w:r>
      <w:r w:rsidR="00646C1C">
        <w:rPr>
          <w:noProof/>
        </w:rPr>
        <w:fldChar w:fldCharType="end"/>
      </w:r>
      <w:r>
        <w:t>. Pruebas para la serie nacional</w:t>
      </w:r>
      <w:bookmarkEnd w:id="40"/>
      <w:bookmarkEnd w:id="41"/>
    </w:p>
    <w:p w14:paraId="1EDDC19D" w14:textId="77777777" w:rsidR="006F5B15" w:rsidRDefault="006F5B15" w:rsidP="00360611">
      <w:pPr>
        <w:jc w:val="center"/>
      </w:pPr>
      <w:r>
        <w:rPr>
          <w:noProof/>
        </w:rPr>
        <w:drawing>
          <wp:inline distT="0" distB="0" distL="0" distR="0" wp14:anchorId="071957A0" wp14:editId="205CD1AA">
            <wp:extent cx="5345282" cy="3420000"/>
            <wp:effectExtent l="0" t="0" r="8255" b="9525"/>
            <wp:docPr id="1233887506" name="Imagen 123388750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887506" name="Imagen 1233887506" descr="Diagrama&#10;&#10;Descripción generada automáticamente"/>
                    <pic:cNvPicPr/>
                  </pic:nvPicPr>
                  <pic:blipFill>
                    <a:blip r:embed="rId16"/>
                    <a:stretch>
                      <a:fillRect/>
                    </a:stretch>
                  </pic:blipFill>
                  <pic:spPr>
                    <a:xfrm>
                      <a:off x="0" y="0"/>
                      <a:ext cx="5345282" cy="3420000"/>
                    </a:xfrm>
                    <a:prstGeom prst="rect">
                      <a:avLst/>
                    </a:prstGeom>
                  </pic:spPr>
                </pic:pic>
              </a:graphicData>
            </a:graphic>
          </wp:inline>
        </w:drawing>
      </w:r>
    </w:p>
    <w:p w14:paraId="4FA502F7" w14:textId="22405437" w:rsidR="006F5B15" w:rsidRDefault="006F5B15" w:rsidP="009E1BE3">
      <w:pPr>
        <w:jc w:val="center"/>
        <w:rPr>
          <w:sz w:val="22"/>
        </w:rPr>
      </w:pPr>
      <w:r w:rsidRPr="00390617">
        <w:rPr>
          <w:sz w:val="22"/>
        </w:rPr>
        <w:t xml:space="preserve">Fuente: elaboración propia con datos </w:t>
      </w:r>
      <w:r>
        <w:rPr>
          <w:sz w:val="22"/>
        </w:rPr>
        <w:t>t</w:t>
      </w:r>
      <w:r w:rsidRPr="00390617">
        <w:rPr>
          <w:sz w:val="22"/>
        </w:rPr>
        <w:t>omados del Banco de la República</w:t>
      </w:r>
    </w:p>
    <w:p w14:paraId="433BE9AE" w14:textId="77777777" w:rsidR="001F21D4" w:rsidRDefault="001F21D4" w:rsidP="009E1BE3">
      <w:pPr>
        <w:jc w:val="center"/>
        <w:rPr>
          <w:sz w:val="22"/>
        </w:rPr>
      </w:pPr>
    </w:p>
    <w:p w14:paraId="086FA0A4" w14:textId="4B89B4CA" w:rsidR="006F5B15" w:rsidRDefault="006F5B15" w:rsidP="009A5F40">
      <w:pPr>
        <w:pStyle w:val="PrrAPA"/>
      </w:pPr>
      <w:r>
        <w:t xml:space="preserve">La prueba CUSUM para la serie </w:t>
      </w:r>
      <w:r w:rsidR="005245BB">
        <w:t>agregada</w:t>
      </w:r>
      <w:r>
        <w:t xml:space="preserve"> muestra que, si bien existe un cambio en la tendencia en el indicador después de la crisis del UPAC de fines de siglo pasado, este cambio no es significativo lo que significa que hay estabilidad en los parámetros calculados para la regresión. </w:t>
      </w:r>
      <w:r w:rsidR="00297BA9">
        <w:t xml:space="preserve">Este hecho se corrobora gráficamente porque en ningún momento de la serie los </w:t>
      </w:r>
      <w:r w:rsidR="00771F59">
        <w:t>errores</w:t>
      </w:r>
      <w:r w:rsidR="00297BA9">
        <w:t xml:space="preserve"> acumulados </w:t>
      </w:r>
      <w:r w:rsidR="00EA5EBE">
        <w:t xml:space="preserve">se sale del intervalo de confianza </w:t>
      </w:r>
      <w:r w:rsidR="00952261">
        <w:t>sugerido</w:t>
      </w:r>
      <w:r w:rsidR="0020264C">
        <w:t xml:space="preserve"> por </w:t>
      </w:r>
      <w:proofErr w:type="spellStart"/>
      <w:r w:rsidR="0020264C">
        <w:t>Chow</w:t>
      </w:r>
      <w:proofErr w:type="spellEnd"/>
    </w:p>
    <w:p w14:paraId="1E54EA80" w14:textId="77777777" w:rsidR="0086046C" w:rsidRDefault="0086046C" w:rsidP="009A5F40">
      <w:pPr>
        <w:pStyle w:val="PrrAPA"/>
      </w:pPr>
    </w:p>
    <w:p w14:paraId="240E8262" w14:textId="7AB6C5D1" w:rsidR="00952261" w:rsidRDefault="00952261" w:rsidP="0086046C">
      <w:pPr>
        <w:pStyle w:val="PrrAPA"/>
      </w:pPr>
      <w:r>
        <w:lastRenderedPageBreak/>
        <w:t xml:space="preserve">Los </w:t>
      </w:r>
      <w:r w:rsidR="007B5DA5">
        <w:t>cálculos</w:t>
      </w:r>
      <w:r>
        <w:t xml:space="preserve"> hechos para la serie nacional agregada se aplica</w:t>
      </w:r>
      <w:r w:rsidR="001C0202">
        <w:t>ron para el resto de las variables (series por ciudades)</w:t>
      </w:r>
      <w:r w:rsidR="00C26675">
        <w:t xml:space="preserve">. Para estas variables también se aplican las metodología </w:t>
      </w:r>
      <w:r w:rsidR="002F4D75">
        <w:t xml:space="preserve">gráfica entre la velocidad y la aceleración, el </w:t>
      </w:r>
      <w:r w:rsidR="00D15B89">
        <w:t>cálculo</w:t>
      </w:r>
      <w:r w:rsidR="002F4D75">
        <w:t xml:space="preserve"> de los residuos recursivos </w:t>
      </w:r>
      <w:r w:rsidR="007B5DA5">
        <w:t>y la prueba de los errores acumulados CUSUM</w:t>
      </w:r>
    </w:p>
    <w:p w14:paraId="0AADBBF0" w14:textId="77777777" w:rsidR="00952261" w:rsidRDefault="00952261" w:rsidP="0086046C">
      <w:pPr>
        <w:pStyle w:val="PrrAPA"/>
      </w:pPr>
    </w:p>
    <w:p w14:paraId="0B5D9AAE" w14:textId="2F4466D6" w:rsidR="0086046C" w:rsidRDefault="0086046C" w:rsidP="0086046C">
      <w:pPr>
        <w:pStyle w:val="PrrAPA"/>
      </w:pPr>
      <w:r>
        <w:t xml:space="preserve">Para la ciudad de Bogotá la prueba de los residuos recursivos </w:t>
      </w:r>
      <w:r w:rsidR="00D77E0A">
        <w:t>muestra que a lo largo de toda la serie estos residuos están dentro de</w:t>
      </w:r>
      <w:r>
        <w:t xml:space="preserve">l intervalo de confianza que lleva a pensar que el precio de la vivienda ha permanecido estable y que no existe indicio de que haya una burbuja inmobiliaria para la capital colombiana. </w:t>
      </w:r>
    </w:p>
    <w:p w14:paraId="47179D1E" w14:textId="3DBF767E" w:rsidR="0054633E" w:rsidRPr="0054633E" w:rsidRDefault="0054633E" w:rsidP="0054633E"/>
    <w:p w14:paraId="76B0968A" w14:textId="596BD3B0" w:rsidR="006F5B15" w:rsidRDefault="006F5B15" w:rsidP="00292440">
      <w:pPr>
        <w:pStyle w:val="Descripcin"/>
        <w:jc w:val="center"/>
      </w:pPr>
      <w:bookmarkStart w:id="42" w:name="_Toc138783180"/>
      <w:r>
        <w:t xml:space="preserve">Gráfico </w:t>
      </w:r>
      <w:r w:rsidR="00646C1C">
        <w:fldChar w:fldCharType="begin"/>
      </w:r>
      <w:r w:rsidR="00646C1C">
        <w:instrText xml:space="preserve"> SEQ Gráfico \* ARABIC </w:instrText>
      </w:r>
      <w:r w:rsidR="00646C1C">
        <w:fldChar w:fldCharType="separate"/>
      </w:r>
      <w:r w:rsidR="00646C1C">
        <w:rPr>
          <w:noProof/>
        </w:rPr>
        <w:t>4</w:t>
      </w:r>
      <w:r w:rsidR="00646C1C">
        <w:rPr>
          <w:noProof/>
        </w:rPr>
        <w:fldChar w:fldCharType="end"/>
      </w:r>
      <w:r>
        <w:t>. Pruebas para la ciudad de Bogotá</w:t>
      </w:r>
      <w:bookmarkEnd w:id="42"/>
    </w:p>
    <w:p w14:paraId="6F8C1ED9" w14:textId="77777777" w:rsidR="006F5B15" w:rsidRDefault="006F5B15" w:rsidP="002532FE">
      <w:pPr>
        <w:jc w:val="center"/>
        <w:rPr>
          <w:lang w:val="es-MX" w:eastAsia="es-CO"/>
        </w:rPr>
      </w:pPr>
      <w:r>
        <w:rPr>
          <w:noProof/>
        </w:rPr>
        <w:drawing>
          <wp:inline distT="0" distB="0" distL="0" distR="0" wp14:anchorId="1CA39255" wp14:editId="2A31BB21">
            <wp:extent cx="5345282" cy="3420000"/>
            <wp:effectExtent l="0" t="0" r="8255" b="9525"/>
            <wp:docPr id="1845166661" name="Imagen 184516666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166661" name="Imagen 1845166661" descr="Diagrama&#10;&#10;Descripción generada automáticamente"/>
                    <pic:cNvPicPr/>
                  </pic:nvPicPr>
                  <pic:blipFill>
                    <a:blip r:embed="rId17"/>
                    <a:stretch>
                      <a:fillRect/>
                    </a:stretch>
                  </pic:blipFill>
                  <pic:spPr>
                    <a:xfrm>
                      <a:off x="0" y="0"/>
                      <a:ext cx="5345282" cy="3420000"/>
                    </a:xfrm>
                    <a:prstGeom prst="rect">
                      <a:avLst/>
                    </a:prstGeom>
                  </pic:spPr>
                </pic:pic>
              </a:graphicData>
            </a:graphic>
          </wp:inline>
        </w:drawing>
      </w:r>
    </w:p>
    <w:p w14:paraId="6D885F31" w14:textId="77777777" w:rsidR="006F5B15" w:rsidRDefault="006F5B15" w:rsidP="00292440">
      <w:pPr>
        <w:jc w:val="center"/>
        <w:rPr>
          <w:sz w:val="22"/>
        </w:rPr>
      </w:pPr>
      <w:r w:rsidRPr="00390617">
        <w:rPr>
          <w:sz w:val="22"/>
        </w:rPr>
        <w:t xml:space="preserve">Fuente: elaboración propia con datos </w:t>
      </w:r>
      <w:r>
        <w:rPr>
          <w:sz w:val="22"/>
        </w:rPr>
        <w:t>t</w:t>
      </w:r>
      <w:r w:rsidRPr="00390617">
        <w:rPr>
          <w:sz w:val="22"/>
        </w:rPr>
        <w:t>omados del Banco de la República</w:t>
      </w:r>
    </w:p>
    <w:p w14:paraId="17112481" w14:textId="77777777" w:rsidR="006F5B15" w:rsidRDefault="006F5B15" w:rsidP="006F5B15">
      <w:pPr>
        <w:rPr>
          <w:sz w:val="22"/>
        </w:rPr>
      </w:pPr>
    </w:p>
    <w:p w14:paraId="07B21DD7" w14:textId="73670B76" w:rsidR="006F5B15" w:rsidRDefault="001674BE" w:rsidP="00292440">
      <w:pPr>
        <w:pStyle w:val="PrrAPA"/>
      </w:pPr>
      <w:r>
        <w:t>Si se aplica l</w:t>
      </w:r>
      <w:r w:rsidR="006F5B15">
        <w:t xml:space="preserve">a prueba de los </w:t>
      </w:r>
      <w:r w:rsidR="004369FA">
        <w:t>errores</w:t>
      </w:r>
      <w:r w:rsidR="006F5B15">
        <w:t xml:space="preserve"> acumulados lleva a pensar que no hay un cambio significativo en la serie de datos luego de la crisis del UPAC. Una vez más se llega a la conclusión de que efectivamente luego de esta crisis hubo un cambio en la tendencia en el IPVU, pero este cambio no afectó a los parámetros calculados para la serie</w:t>
      </w:r>
      <w:r w:rsidR="00F0492D">
        <w:t xml:space="preserve"> para X2 (Bogotá)</w:t>
      </w:r>
    </w:p>
    <w:p w14:paraId="298C3D31" w14:textId="77777777" w:rsidR="00CD252D" w:rsidRDefault="00CD252D" w:rsidP="006F5B15">
      <w:pPr>
        <w:pStyle w:val="Descripcin"/>
      </w:pPr>
      <w:bookmarkStart w:id="43" w:name="_Ref138055043"/>
    </w:p>
    <w:p w14:paraId="5477055B" w14:textId="2A58BAC8" w:rsidR="006F5B15" w:rsidRPr="001B123D" w:rsidRDefault="006F5B15" w:rsidP="00292440">
      <w:pPr>
        <w:pStyle w:val="Descripcin"/>
        <w:jc w:val="center"/>
      </w:pPr>
      <w:bookmarkStart w:id="44" w:name="_Toc138783181"/>
      <w:r>
        <w:lastRenderedPageBreak/>
        <w:t xml:space="preserve">Gráfico </w:t>
      </w:r>
      <w:r w:rsidR="00646C1C">
        <w:fldChar w:fldCharType="begin"/>
      </w:r>
      <w:r w:rsidR="00646C1C">
        <w:instrText xml:space="preserve"> SEQ Gráfico \* ARABIC </w:instrText>
      </w:r>
      <w:r w:rsidR="00646C1C">
        <w:fldChar w:fldCharType="separate"/>
      </w:r>
      <w:r w:rsidR="00646C1C">
        <w:rPr>
          <w:noProof/>
        </w:rPr>
        <w:t>5</w:t>
      </w:r>
      <w:r w:rsidR="00646C1C">
        <w:rPr>
          <w:noProof/>
        </w:rPr>
        <w:fldChar w:fldCharType="end"/>
      </w:r>
      <w:r>
        <w:t>. Pruebas para la ciudad de Medellín</w:t>
      </w:r>
      <w:bookmarkEnd w:id="43"/>
      <w:bookmarkEnd w:id="44"/>
    </w:p>
    <w:p w14:paraId="7515461A" w14:textId="77777777" w:rsidR="006F5B15" w:rsidRDefault="006F5B15" w:rsidP="00360611">
      <w:pPr>
        <w:jc w:val="center"/>
      </w:pPr>
      <w:r>
        <w:rPr>
          <w:noProof/>
        </w:rPr>
        <w:drawing>
          <wp:inline distT="0" distB="0" distL="0" distR="0" wp14:anchorId="690CF143" wp14:editId="7736CBF0">
            <wp:extent cx="5345282" cy="3420000"/>
            <wp:effectExtent l="0" t="0" r="8255" b="9525"/>
            <wp:docPr id="1504434011" name="Imagen 150443401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434011" name="Imagen 1504434011" descr="Diagrama&#10;&#10;Descripción generada automáticamente"/>
                    <pic:cNvPicPr/>
                  </pic:nvPicPr>
                  <pic:blipFill>
                    <a:blip r:embed="rId18"/>
                    <a:stretch>
                      <a:fillRect/>
                    </a:stretch>
                  </pic:blipFill>
                  <pic:spPr>
                    <a:xfrm>
                      <a:off x="0" y="0"/>
                      <a:ext cx="5345282" cy="3420000"/>
                    </a:xfrm>
                    <a:prstGeom prst="rect">
                      <a:avLst/>
                    </a:prstGeom>
                  </pic:spPr>
                </pic:pic>
              </a:graphicData>
            </a:graphic>
          </wp:inline>
        </w:drawing>
      </w:r>
    </w:p>
    <w:p w14:paraId="4E107FFB" w14:textId="6B3AC444" w:rsidR="006F5B15" w:rsidRPr="0054633E" w:rsidRDefault="006F5B15" w:rsidP="0054633E">
      <w:pPr>
        <w:jc w:val="center"/>
        <w:rPr>
          <w:sz w:val="22"/>
        </w:rPr>
      </w:pPr>
      <w:r w:rsidRPr="00390617">
        <w:rPr>
          <w:sz w:val="22"/>
        </w:rPr>
        <w:t xml:space="preserve">Fuente: elaboración propia con datos </w:t>
      </w:r>
      <w:r>
        <w:rPr>
          <w:sz w:val="22"/>
        </w:rPr>
        <w:t>t</w:t>
      </w:r>
      <w:r w:rsidRPr="00390617">
        <w:rPr>
          <w:sz w:val="22"/>
        </w:rPr>
        <w:t>omados del Banco de la República</w:t>
      </w:r>
      <w:bookmarkStart w:id="45" w:name="_Ref138055046"/>
    </w:p>
    <w:p w14:paraId="231BD68C" w14:textId="77777777" w:rsidR="00360611" w:rsidRDefault="00360611" w:rsidP="00292440">
      <w:pPr>
        <w:pStyle w:val="Descripcin"/>
        <w:jc w:val="center"/>
      </w:pPr>
    </w:p>
    <w:p w14:paraId="3726104E" w14:textId="7AB6F427" w:rsidR="00320E35" w:rsidRDefault="00320E35" w:rsidP="00B1465B">
      <w:pPr>
        <w:pStyle w:val="PrrAPA"/>
      </w:pPr>
      <w:r>
        <w:t xml:space="preserve">El análisis para el resto de las variables arroja resultados similares a los de la serie </w:t>
      </w:r>
      <w:r w:rsidR="00DC7CC0">
        <w:t xml:space="preserve">agregada </w:t>
      </w:r>
      <w:r>
        <w:t xml:space="preserve">nacional y la serie para la ciudad de Bogotá. En los </w:t>
      </w:r>
      <w:r w:rsidR="005C43B8">
        <w:t xml:space="preserve">gráficos 5 </w:t>
      </w:r>
      <w:r w:rsidR="00981656">
        <w:t xml:space="preserve">y 7 (pruebas para la ciudad de </w:t>
      </w:r>
      <w:r w:rsidR="00B1465B">
        <w:t>Medellín</w:t>
      </w:r>
      <w:r w:rsidR="00981656">
        <w:t xml:space="preserve"> y para Otras </w:t>
      </w:r>
      <w:r w:rsidR="00B1465B">
        <w:t xml:space="preserve">Ciudades respectivamente) </w:t>
      </w:r>
      <w:r>
        <w:t>no se presenta</w:t>
      </w:r>
      <w:r w:rsidR="00B4057E">
        <w:t>n</w:t>
      </w:r>
      <w:r>
        <w:t xml:space="preserve"> desbalance</w:t>
      </w:r>
      <w:r w:rsidR="00B4057E">
        <w:t>s</w:t>
      </w:r>
      <w:r>
        <w:t xml:space="preserve"> entre el la velocidad del precio y la aceleración a lo largo de toda</w:t>
      </w:r>
      <w:r w:rsidR="00DC7CC0">
        <w:t>s</w:t>
      </w:r>
      <w:r>
        <w:t xml:space="preserve"> la</w:t>
      </w:r>
      <w:r w:rsidR="00DC7CC0">
        <w:t>s</w:t>
      </w:r>
      <w:r>
        <w:t xml:space="preserve"> serie</w:t>
      </w:r>
      <w:r w:rsidR="00DC7CC0">
        <w:t>s</w:t>
      </w:r>
      <w:r>
        <w:t xml:space="preserve"> de datos. La prueba de los recursos recursivos en todas las series analizadas presentan resultados acordes a la estabilidad entre la velocidad y la aceleración</w:t>
      </w:r>
      <w:r w:rsidR="00EE6EB2">
        <w:t xml:space="preserve"> y una vez más se corrobora que estos residuos están dentro d</w:t>
      </w:r>
      <w:r w:rsidR="00A87596">
        <w:t>e los</w:t>
      </w:r>
      <w:r w:rsidR="00EE6EB2">
        <w:t xml:space="preserve"> </w:t>
      </w:r>
      <w:r w:rsidR="00DE088C">
        <w:t>intervalos</w:t>
      </w:r>
      <w:r w:rsidR="00EE6EB2">
        <w:t xml:space="preserve"> de confianza</w:t>
      </w:r>
      <w:r w:rsidR="00DE088C">
        <w:t xml:space="preserve"> </w:t>
      </w:r>
      <w:r w:rsidR="00A87596">
        <w:t>para cada una de las ciudades</w:t>
      </w:r>
      <w:r>
        <w:t xml:space="preserve"> lo que implica a la luz del modelo de </w:t>
      </w:r>
      <w:proofErr w:type="spellStart"/>
      <w:r>
        <w:t>Fanses</w:t>
      </w:r>
      <w:proofErr w:type="spellEnd"/>
      <w:r>
        <w:t xml:space="preserve"> que no hay una evidencia de que exista una burbuja inmobiliaria para las cuidades de Medellín, Cali y las otras ciudades del país. </w:t>
      </w:r>
    </w:p>
    <w:p w14:paraId="0E76D757" w14:textId="44E381EC" w:rsidR="00E81F39" w:rsidRDefault="00E81F39" w:rsidP="00320E35">
      <w:pPr>
        <w:pStyle w:val="PrrAPA"/>
      </w:pPr>
    </w:p>
    <w:p w14:paraId="7CD756C0" w14:textId="6D96DFD9" w:rsidR="00EA182C" w:rsidRDefault="00E81F39" w:rsidP="004202DF">
      <w:pPr>
        <w:pStyle w:val="PrrAPA"/>
      </w:pPr>
      <w:r>
        <w:t xml:space="preserve">La prueba de los errores acumulados </w:t>
      </w:r>
      <w:r w:rsidR="000E4F02">
        <w:t>en las series por ciudades no difieren en sus resultados a</w:t>
      </w:r>
      <w:r w:rsidR="0090410A">
        <w:t xml:space="preserve"> </w:t>
      </w:r>
      <w:r w:rsidR="00EA182C">
        <w:t>los observados para las series nacional y para Bogotá. En genera entonces se llega a las siguiente</w:t>
      </w:r>
      <w:r w:rsidR="002007BC">
        <w:t xml:space="preserve"> conclusión: no hay un cambio en los parámetros calculados </w:t>
      </w:r>
      <w:r w:rsidR="00EE71EB">
        <w:t>y el cambio de tendencia en el índice no afectó a las series de datos.</w:t>
      </w:r>
    </w:p>
    <w:p w14:paraId="2647D9C7" w14:textId="77777777" w:rsidR="00320E35" w:rsidRPr="00673B68" w:rsidRDefault="00320E35" w:rsidP="00EE71EB">
      <w:pPr>
        <w:pStyle w:val="PrrAPA"/>
        <w:ind w:firstLine="0"/>
      </w:pPr>
    </w:p>
    <w:p w14:paraId="6A0A9BBE" w14:textId="5103AE2B" w:rsidR="006F5B15" w:rsidRDefault="006F5B15" w:rsidP="00292440">
      <w:pPr>
        <w:pStyle w:val="Descripcin"/>
        <w:jc w:val="center"/>
      </w:pPr>
      <w:bookmarkStart w:id="46" w:name="_Toc138783182"/>
      <w:r>
        <w:lastRenderedPageBreak/>
        <w:t xml:space="preserve">Gráfico </w:t>
      </w:r>
      <w:r w:rsidR="00646C1C">
        <w:fldChar w:fldCharType="begin"/>
      </w:r>
      <w:r w:rsidR="00646C1C">
        <w:instrText xml:space="preserve"> SEQ Gráfico \* ARABIC </w:instrText>
      </w:r>
      <w:r w:rsidR="00646C1C">
        <w:fldChar w:fldCharType="separate"/>
      </w:r>
      <w:r w:rsidR="00646C1C">
        <w:rPr>
          <w:noProof/>
        </w:rPr>
        <w:t>6</w:t>
      </w:r>
      <w:r w:rsidR="00646C1C">
        <w:rPr>
          <w:noProof/>
        </w:rPr>
        <w:fldChar w:fldCharType="end"/>
      </w:r>
      <w:r>
        <w:t>. Prueba para la ciudad de Cali</w:t>
      </w:r>
      <w:bookmarkEnd w:id="45"/>
      <w:bookmarkEnd w:id="46"/>
    </w:p>
    <w:p w14:paraId="3405C6E1" w14:textId="77777777" w:rsidR="006F5B15" w:rsidRDefault="006F5B15" w:rsidP="00360611">
      <w:pPr>
        <w:jc w:val="center"/>
        <w:rPr>
          <w:lang w:val="es-MX" w:eastAsia="es-CO"/>
        </w:rPr>
      </w:pPr>
      <w:r>
        <w:rPr>
          <w:noProof/>
        </w:rPr>
        <w:drawing>
          <wp:inline distT="0" distB="0" distL="0" distR="0" wp14:anchorId="3138B90A" wp14:editId="7F5B4CBA">
            <wp:extent cx="5345282" cy="3420000"/>
            <wp:effectExtent l="0" t="0" r="8255" b="9525"/>
            <wp:docPr id="1991245067" name="Imagen 1991245067"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245067" name="Imagen 1991245067" descr="Diagrama&#10;&#10;Descripción generada automáticamente"/>
                    <pic:cNvPicPr/>
                  </pic:nvPicPr>
                  <pic:blipFill>
                    <a:blip r:embed="rId19"/>
                    <a:stretch>
                      <a:fillRect/>
                    </a:stretch>
                  </pic:blipFill>
                  <pic:spPr>
                    <a:xfrm>
                      <a:off x="0" y="0"/>
                      <a:ext cx="5345282" cy="3420000"/>
                    </a:xfrm>
                    <a:prstGeom prst="rect">
                      <a:avLst/>
                    </a:prstGeom>
                  </pic:spPr>
                </pic:pic>
              </a:graphicData>
            </a:graphic>
          </wp:inline>
        </w:drawing>
      </w:r>
    </w:p>
    <w:p w14:paraId="5CAB6D12" w14:textId="77777777" w:rsidR="006F5B15" w:rsidRDefault="006F5B15" w:rsidP="0054633E">
      <w:pPr>
        <w:jc w:val="center"/>
        <w:rPr>
          <w:sz w:val="22"/>
        </w:rPr>
      </w:pPr>
      <w:r w:rsidRPr="00390617">
        <w:rPr>
          <w:sz w:val="22"/>
        </w:rPr>
        <w:t xml:space="preserve">Fuente: elaboración propia con datos </w:t>
      </w:r>
      <w:r>
        <w:rPr>
          <w:sz w:val="22"/>
        </w:rPr>
        <w:t>t</w:t>
      </w:r>
      <w:r w:rsidRPr="00390617">
        <w:rPr>
          <w:sz w:val="22"/>
        </w:rPr>
        <w:t>omados del Banco de la República</w:t>
      </w:r>
    </w:p>
    <w:p w14:paraId="6327D115" w14:textId="77777777" w:rsidR="006F5B15" w:rsidRDefault="006F5B15" w:rsidP="006F5B15">
      <w:pPr>
        <w:pStyle w:val="Descripcin"/>
      </w:pPr>
      <w:bookmarkStart w:id="47" w:name="_Ref138055049"/>
    </w:p>
    <w:p w14:paraId="098CF769" w14:textId="6985FD74" w:rsidR="006F5B15" w:rsidRDefault="006F5B15" w:rsidP="0054633E">
      <w:pPr>
        <w:pStyle w:val="Descripcin"/>
        <w:jc w:val="center"/>
      </w:pPr>
      <w:bookmarkStart w:id="48" w:name="_Toc138783183"/>
      <w:r>
        <w:t xml:space="preserve">Gráfico </w:t>
      </w:r>
      <w:r w:rsidR="00646C1C">
        <w:fldChar w:fldCharType="begin"/>
      </w:r>
      <w:r w:rsidR="00646C1C">
        <w:instrText xml:space="preserve"> SEQ Gráfico \* ARABIC </w:instrText>
      </w:r>
      <w:r w:rsidR="00646C1C">
        <w:fldChar w:fldCharType="separate"/>
      </w:r>
      <w:r w:rsidR="00646C1C">
        <w:rPr>
          <w:noProof/>
        </w:rPr>
        <w:t>7</w:t>
      </w:r>
      <w:r w:rsidR="00646C1C">
        <w:rPr>
          <w:noProof/>
        </w:rPr>
        <w:fldChar w:fldCharType="end"/>
      </w:r>
      <w:r>
        <w:t>. Pruebas para Otras Ciudades</w:t>
      </w:r>
      <w:bookmarkEnd w:id="47"/>
      <w:bookmarkEnd w:id="48"/>
    </w:p>
    <w:p w14:paraId="7FFC3661" w14:textId="77777777" w:rsidR="006F5B15" w:rsidRDefault="006F5B15" w:rsidP="00360611">
      <w:pPr>
        <w:jc w:val="center"/>
        <w:rPr>
          <w:lang w:val="es-MX" w:eastAsia="es-CO"/>
        </w:rPr>
      </w:pPr>
      <w:r>
        <w:rPr>
          <w:noProof/>
        </w:rPr>
        <w:drawing>
          <wp:inline distT="0" distB="0" distL="0" distR="0" wp14:anchorId="1A2E71B9" wp14:editId="4A18A70E">
            <wp:extent cx="5345282" cy="3420000"/>
            <wp:effectExtent l="0" t="0" r="8255" b="9525"/>
            <wp:docPr id="225381850" name="Imagen 225381850"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81850" name="Imagen 225381850" descr="Diagrama&#10;&#10;Descripción generada automáticamente"/>
                    <pic:cNvPicPr/>
                  </pic:nvPicPr>
                  <pic:blipFill>
                    <a:blip r:embed="rId20"/>
                    <a:stretch>
                      <a:fillRect/>
                    </a:stretch>
                  </pic:blipFill>
                  <pic:spPr>
                    <a:xfrm>
                      <a:off x="0" y="0"/>
                      <a:ext cx="5345282" cy="3420000"/>
                    </a:xfrm>
                    <a:prstGeom prst="rect">
                      <a:avLst/>
                    </a:prstGeom>
                  </pic:spPr>
                </pic:pic>
              </a:graphicData>
            </a:graphic>
          </wp:inline>
        </w:drawing>
      </w:r>
    </w:p>
    <w:p w14:paraId="58A84B6C" w14:textId="6D982077" w:rsidR="00360611" w:rsidRPr="00EE71EB" w:rsidRDefault="006F5B15" w:rsidP="00EE71EB">
      <w:pPr>
        <w:jc w:val="center"/>
        <w:rPr>
          <w:sz w:val="22"/>
        </w:rPr>
      </w:pPr>
      <w:r w:rsidRPr="00390617">
        <w:rPr>
          <w:sz w:val="22"/>
        </w:rPr>
        <w:t xml:space="preserve">Fuente: elaboración propia con datos </w:t>
      </w:r>
      <w:r>
        <w:rPr>
          <w:sz w:val="22"/>
        </w:rPr>
        <w:t>t</w:t>
      </w:r>
      <w:r w:rsidRPr="00390617">
        <w:rPr>
          <w:sz w:val="22"/>
        </w:rPr>
        <w:t>omados del Banco de la República</w:t>
      </w:r>
    </w:p>
    <w:p w14:paraId="1F8BC271" w14:textId="13D93497" w:rsidR="00F75189" w:rsidRDefault="00780370" w:rsidP="00485EB5">
      <w:pPr>
        <w:pStyle w:val="Ttulo1"/>
      </w:pPr>
      <w:bookmarkStart w:id="49" w:name="_Toc138838573"/>
      <w:r>
        <w:lastRenderedPageBreak/>
        <w:t>6 Conclusiones y recomendaciones</w:t>
      </w:r>
      <w:bookmarkEnd w:id="49"/>
      <w:r>
        <w:t xml:space="preserve"> </w:t>
      </w:r>
    </w:p>
    <w:p w14:paraId="7132939C" w14:textId="58854DBB" w:rsidR="00780370" w:rsidRDefault="00780370" w:rsidP="00780370"/>
    <w:p w14:paraId="6B1B0D82" w14:textId="3C6524D3" w:rsidR="00B62138" w:rsidRDefault="00B62138" w:rsidP="00D71504">
      <w:pPr>
        <w:pStyle w:val="PrrAPA"/>
      </w:pPr>
      <w:r>
        <w:t xml:space="preserve">Se </w:t>
      </w:r>
      <w:r w:rsidR="00B33CDC">
        <w:t xml:space="preserve">aplica la metodología sugerida por </w:t>
      </w:r>
      <w:sdt>
        <w:sdtPr>
          <w:rPr>
            <w:color w:val="000000"/>
          </w:rPr>
          <w:tag w:val="MENDELEY_CITATION_v3_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"/>
          <w:id w:val="-1934198917"/>
          <w:placeholder>
            <w:docPart w:val="DefaultPlaceholder_-1854013440"/>
          </w:placeholder>
        </w:sdtPr>
        <w:sdtEndPr/>
        <w:sdtContent>
          <w:proofErr w:type="spellStart"/>
          <w:r w:rsidR="008C3853" w:rsidRPr="008C3853">
            <w:rPr>
              <w:color w:val="000000"/>
            </w:rPr>
            <w:t>Franses</w:t>
          </w:r>
          <w:proofErr w:type="spellEnd"/>
          <w:r w:rsidR="008C3853" w:rsidRPr="008C3853">
            <w:rPr>
              <w:color w:val="000000"/>
            </w:rPr>
            <w:t xml:space="preserve"> (2016)</w:t>
          </w:r>
        </w:sdtContent>
      </w:sdt>
      <w:r w:rsidR="0078600B">
        <w:t xml:space="preserve"> para </w:t>
      </w:r>
      <w:r w:rsidR="00894BA3">
        <w:t xml:space="preserve">la serie el IPVU </w:t>
      </w:r>
      <w:r w:rsidR="00156AD7">
        <w:t>desde 1989</w:t>
      </w:r>
      <w:r w:rsidR="00F86C0C">
        <w:t xml:space="preserve"> hasta el año 2021 </w:t>
      </w:r>
      <w:r w:rsidR="00ED526A">
        <w:t xml:space="preserve">con una periodicidad anual </w:t>
      </w:r>
      <w:r w:rsidR="00B3622D">
        <w:t>publicada por el Banco de la República</w:t>
      </w:r>
      <w:r w:rsidR="00464BF6">
        <w:t>.</w:t>
      </w:r>
      <w:r w:rsidR="009C46BD">
        <w:t xml:space="preserve"> </w:t>
      </w:r>
      <w:r w:rsidR="00C04986">
        <w:t>Los cálculos aplicados a</w:t>
      </w:r>
      <w:r w:rsidR="009A051A">
        <w:t xml:space="preserve"> todas las series consistieron en </w:t>
      </w:r>
      <w:r w:rsidR="00D76005">
        <w:t xml:space="preserve">el cálculo de una primera </w:t>
      </w:r>
      <w:r w:rsidR="00EE52A0">
        <w:t>diferencia</w:t>
      </w:r>
      <w:r w:rsidR="00D76005">
        <w:t xml:space="preserve"> (velocidad)</w:t>
      </w:r>
      <w:r w:rsidR="00195466">
        <w:t xml:space="preserve"> y la segunda diferencia (aceleración) para el IPVU. En segundo lugar</w:t>
      </w:r>
      <w:r w:rsidR="00185157">
        <w:t>,</w:t>
      </w:r>
      <w:r w:rsidR="00195466">
        <w:t xml:space="preserve"> </w:t>
      </w:r>
      <w:r w:rsidR="007210C7">
        <w:t xml:space="preserve">se calculan los residuos recursivos para verificar si están dentro del intervalo de confianza </w:t>
      </w:r>
      <w:r w:rsidR="00686E92">
        <w:t xml:space="preserve">planteado por el autor para verificar la existencia de una burbuja inmobiliaria en Colombia y puntualmente en </w:t>
      </w:r>
      <w:r w:rsidR="00265580">
        <w:t xml:space="preserve">cualquiera de las ciudades en las que se calcula el índice. </w:t>
      </w:r>
      <w:r w:rsidR="00E32813">
        <w:t xml:space="preserve">Por </w:t>
      </w:r>
      <w:r w:rsidR="0079588A">
        <w:t>último</w:t>
      </w:r>
      <w:r w:rsidR="00A74E86">
        <w:t>,</w:t>
      </w:r>
      <w:r w:rsidR="00E32813">
        <w:t xml:space="preserve"> se aplica la prueba de errores acumulados para verificar la estabilidad de los parámetros </w:t>
      </w:r>
    </w:p>
    <w:p w14:paraId="56B501CC" w14:textId="77777777" w:rsidR="00185157" w:rsidRDefault="00185157" w:rsidP="00D71504">
      <w:pPr>
        <w:pStyle w:val="PrrAPA"/>
      </w:pPr>
    </w:p>
    <w:p w14:paraId="4B3DC2B1" w14:textId="77777777" w:rsidR="0003322E" w:rsidRDefault="0003322E" w:rsidP="0003322E">
      <w:pPr>
        <w:pStyle w:val="PrrAPA"/>
        <w:rPr>
          <w:lang w:val="es-MX" w:eastAsia="es-CO"/>
        </w:rPr>
      </w:pPr>
      <w:r>
        <w:rPr>
          <w:lang w:val="es-MX" w:eastAsia="es-CO"/>
        </w:rPr>
        <w:t xml:space="preserve">La llegada del nuevo milenio en Colombia trajo un cambio en la forma de financiar la vivienda en Colombia que llevó a un incremento sostenido del precio de las viviendas usadas. Si bien en todas las series estudiadas existe un cambio en la tendencia a partir de 2000, este cambio no implicó cambios en los parámetros de la serie de tiempo. </w:t>
      </w:r>
    </w:p>
    <w:p w14:paraId="1B62DDBD" w14:textId="77777777" w:rsidR="0003322E" w:rsidRDefault="0003322E" w:rsidP="0003322E">
      <w:pPr>
        <w:rPr>
          <w:lang w:val="es-MX" w:eastAsia="es-CO"/>
        </w:rPr>
      </w:pPr>
    </w:p>
    <w:p w14:paraId="3AE1628B" w14:textId="2E5558A4" w:rsidR="0003322E" w:rsidRDefault="0003322E" w:rsidP="0003322E">
      <w:pPr>
        <w:pStyle w:val="PrrAPA"/>
        <w:rPr>
          <w:lang w:val="es-MX" w:eastAsia="es-CO"/>
        </w:rPr>
      </w:pPr>
      <w:r>
        <w:rPr>
          <w:lang w:val="es-MX" w:eastAsia="es-CO"/>
        </w:rPr>
        <w:t xml:space="preserve">A la luz del modelo propuesto por </w:t>
      </w:r>
      <w:proofErr w:type="spellStart"/>
      <w:r>
        <w:rPr>
          <w:lang w:val="es-MX" w:eastAsia="es-CO"/>
        </w:rPr>
        <w:t>Franses</w:t>
      </w:r>
      <w:proofErr w:type="spellEnd"/>
      <w:r>
        <w:rPr>
          <w:lang w:val="es-MX" w:eastAsia="es-CO"/>
        </w:rPr>
        <w:t xml:space="preserve"> (2016) no existe evidencia para pensar que hubo una burbuja inmobiliaria en Colombia </w:t>
      </w:r>
      <w:r w:rsidR="00F13B0C">
        <w:rPr>
          <w:lang w:val="es-MX" w:eastAsia="es-CO"/>
        </w:rPr>
        <w:t xml:space="preserve">o </w:t>
      </w:r>
      <w:r>
        <w:rPr>
          <w:lang w:val="es-MX" w:eastAsia="es-CO"/>
        </w:rPr>
        <w:t xml:space="preserve">en </w:t>
      </w:r>
      <w:r w:rsidR="00F909FB">
        <w:rPr>
          <w:lang w:val="es-MX" w:eastAsia="es-CO"/>
        </w:rPr>
        <w:t>alguna</w:t>
      </w:r>
      <w:r>
        <w:rPr>
          <w:lang w:val="es-MX" w:eastAsia="es-CO"/>
        </w:rPr>
        <w:t xml:space="preserve"> de las principales ciudades del país dada la estabilidad entre la velocidad y la aceleración del índice de precio de vivienda usada. La ciudad </w:t>
      </w:r>
      <w:r w:rsidR="00CF20D5">
        <w:rPr>
          <w:lang w:val="es-MX" w:eastAsia="es-CO"/>
        </w:rPr>
        <w:t>de</w:t>
      </w:r>
      <w:r>
        <w:rPr>
          <w:lang w:val="es-MX" w:eastAsia="es-CO"/>
        </w:rPr>
        <w:t xml:space="preserve"> Bogotá presenta un incremento por encima de la tendencia nacional a partir de 2013 lo mismo que la variable otras ciudades, aunque para los últimos años de la serie la segunda presenta estabilidad en este crecimiento. La ciudad de Medellín muestra un crecimiento estable y es la ciudad de Cali la serie que presenta una menor tasa de crecimiento del IPVU</w:t>
      </w:r>
    </w:p>
    <w:p w14:paraId="738E41E3" w14:textId="77777777" w:rsidR="0003322E" w:rsidRDefault="0003322E" w:rsidP="0003322E">
      <w:pPr>
        <w:rPr>
          <w:lang w:val="es-MX" w:eastAsia="es-CO"/>
        </w:rPr>
      </w:pPr>
    </w:p>
    <w:p w14:paraId="3382A80A" w14:textId="4212E7E7" w:rsidR="0003322E" w:rsidRDefault="0003322E" w:rsidP="00F909FB">
      <w:pPr>
        <w:pStyle w:val="PrrAPA"/>
        <w:rPr>
          <w:lang w:val="es-MX" w:eastAsia="es-CO"/>
        </w:rPr>
      </w:pPr>
      <w:r>
        <w:rPr>
          <w:lang w:val="es-MX" w:eastAsia="es-CO"/>
        </w:rPr>
        <w:t>Para trabajos posteriores es útil utilizar la prueba de CUSUM para verificar si los parámetros siguen siendo estables debido a que nuevas variables como la llegada de economías colaborativas y la constante migración</w:t>
      </w:r>
      <w:r w:rsidR="00525865">
        <w:rPr>
          <w:lang w:val="es-MX" w:eastAsia="es-CO"/>
        </w:rPr>
        <w:t xml:space="preserve"> de nacionales y extranjeros</w:t>
      </w:r>
      <w:r>
        <w:rPr>
          <w:lang w:val="es-MX" w:eastAsia="es-CO"/>
        </w:rPr>
        <w:t xml:space="preserve"> hacia las principales ciudades del país pueden estar cambiando estos parámetros y en determinado momento pueden desequilibrar la estabilidad del precio. </w:t>
      </w:r>
    </w:p>
    <w:p w14:paraId="631B0846" w14:textId="77777777" w:rsidR="00185157" w:rsidRDefault="00185157" w:rsidP="00D71504">
      <w:pPr>
        <w:pStyle w:val="PrrAPA"/>
      </w:pPr>
    </w:p>
    <w:p w14:paraId="16F72A20" w14:textId="77777777" w:rsidR="008C3BE0" w:rsidRDefault="008C3BE0" w:rsidP="00D71504">
      <w:pPr>
        <w:pStyle w:val="PrrAPA"/>
      </w:pPr>
    </w:p>
    <w:p w14:paraId="2B68C36A" w14:textId="3DAAF9EF" w:rsidR="008C3BE0" w:rsidRPr="00780370" w:rsidRDefault="003A0890" w:rsidP="008C3BE0">
      <w:pPr>
        <w:pStyle w:val="Ttulo1"/>
      </w:pPr>
      <w:bookmarkStart w:id="50" w:name="_Toc138838574"/>
      <w:r>
        <w:lastRenderedPageBreak/>
        <w:t xml:space="preserve">7 </w:t>
      </w:r>
      <w:bookmarkEnd w:id="50"/>
      <w:r w:rsidR="00662509">
        <w:t>Bibliografía</w:t>
      </w:r>
    </w:p>
    <w:p w14:paraId="009FAE0F" w14:textId="77777777" w:rsidR="00751388" w:rsidRDefault="00751388" w:rsidP="00751388"/>
    <w:sdt>
      <w:sdtPr>
        <w:tag w:val="MENDELEY_BIBLIOGRAPHY"/>
        <w:id w:val="-606892663"/>
        <w:placeholder>
          <w:docPart w:val="DefaultPlaceholder_-1854013440"/>
        </w:placeholder>
      </w:sdtPr>
      <w:sdtEndPr/>
      <w:sdtContent>
        <w:p w14:paraId="46420341" w14:textId="77777777" w:rsidR="008C3853" w:rsidRDefault="008C3853">
          <w:pPr>
            <w:autoSpaceDE w:val="0"/>
            <w:autoSpaceDN w:val="0"/>
            <w:ind w:hanging="480"/>
            <w:divId w:val="1351906371"/>
            <w:rPr>
              <w:rFonts w:eastAsia="Times New Roman"/>
              <w:szCs w:val="24"/>
            </w:rPr>
          </w:pPr>
          <w:r>
            <w:rPr>
              <w:rFonts w:eastAsia="Times New Roman"/>
            </w:rPr>
            <w:t>Banco de la República. (</w:t>
          </w:r>
          <w:proofErr w:type="spellStart"/>
          <w:r>
            <w:rPr>
              <w:rFonts w:eastAsia="Times New Roman"/>
            </w:rPr>
            <w:t>n.d</w:t>
          </w:r>
          <w:proofErr w:type="spellEnd"/>
          <w:r>
            <w:rPr>
              <w:rFonts w:eastAsia="Times New Roman"/>
            </w:rPr>
            <w:t xml:space="preserve">.). </w:t>
          </w:r>
          <w:r>
            <w:rPr>
              <w:rFonts w:eastAsia="Times New Roman"/>
              <w:i/>
              <w:iCs/>
            </w:rPr>
            <w:t xml:space="preserve">Índice de Precios de la Vivienda Usada - </w:t>
          </w:r>
          <w:proofErr w:type="gramStart"/>
          <w:r>
            <w:rPr>
              <w:rFonts w:eastAsia="Times New Roman"/>
              <w:i/>
              <w:iCs/>
            </w:rPr>
            <w:t xml:space="preserve">IPVU </w:t>
          </w:r>
          <w:r>
            <w:rPr>
              <w:rFonts w:eastAsia="Times New Roman"/>
            </w:rPr>
            <w:t>.</w:t>
          </w:r>
          <w:proofErr w:type="gramEnd"/>
        </w:p>
        <w:p w14:paraId="6D83B831" w14:textId="77777777" w:rsidR="008C3853" w:rsidRDefault="008C3853">
          <w:pPr>
            <w:autoSpaceDE w:val="0"/>
            <w:autoSpaceDN w:val="0"/>
            <w:ind w:hanging="480"/>
            <w:divId w:val="1309676208"/>
            <w:rPr>
              <w:rFonts w:eastAsia="Times New Roman"/>
            </w:rPr>
          </w:pPr>
          <w:proofErr w:type="spellStart"/>
          <w:r>
            <w:rPr>
              <w:rFonts w:eastAsia="Times New Roman"/>
            </w:rPr>
            <w:t>Cardenas</w:t>
          </w:r>
          <w:proofErr w:type="spellEnd"/>
          <w:r>
            <w:rPr>
              <w:rFonts w:eastAsia="Times New Roman"/>
            </w:rPr>
            <w:t xml:space="preserve">, M., &amp; Badel, A. (2003). </w:t>
          </w:r>
          <w:r>
            <w:rPr>
              <w:rFonts w:eastAsia="Times New Roman"/>
              <w:i/>
              <w:iCs/>
            </w:rPr>
            <w:t>La crisis de financiamiento hipotecario en Colombia: causas y consecuencias</w:t>
          </w:r>
          <w:r>
            <w:rPr>
              <w:rFonts w:eastAsia="Times New Roman"/>
            </w:rPr>
            <w:t>.</w:t>
          </w:r>
        </w:p>
        <w:p w14:paraId="713E18FF" w14:textId="77777777" w:rsidR="008C3853" w:rsidRDefault="008C3853">
          <w:pPr>
            <w:autoSpaceDE w:val="0"/>
            <w:autoSpaceDN w:val="0"/>
            <w:ind w:hanging="480"/>
            <w:divId w:val="1752661113"/>
            <w:rPr>
              <w:rFonts w:eastAsia="Times New Roman"/>
            </w:rPr>
          </w:pPr>
          <w:r>
            <w:rPr>
              <w:rFonts w:eastAsia="Times New Roman"/>
            </w:rPr>
            <w:t xml:space="preserve">Case, K., &amp; </w:t>
          </w:r>
          <w:proofErr w:type="spellStart"/>
          <w:r>
            <w:rPr>
              <w:rFonts w:eastAsia="Times New Roman"/>
            </w:rPr>
            <w:t>Shiller</w:t>
          </w:r>
          <w:proofErr w:type="spellEnd"/>
          <w:r>
            <w:rPr>
              <w:rFonts w:eastAsia="Times New Roman"/>
            </w:rPr>
            <w:t xml:space="preserve">, R. (1989). </w:t>
          </w:r>
          <w:proofErr w:type="spellStart"/>
          <w:r>
            <w:rPr>
              <w:rFonts w:eastAsia="Times New Roman"/>
            </w:rPr>
            <w:t>The</w:t>
          </w:r>
          <w:proofErr w:type="spellEnd"/>
          <w:r>
            <w:rPr>
              <w:rFonts w:eastAsia="Times New Roman"/>
            </w:rPr>
            <w:t xml:space="preserve"> </w:t>
          </w:r>
          <w:proofErr w:type="spellStart"/>
          <w:r>
            <w:rPr>
              <w:rFonts w:eastAsia="Times New Roman"/>
            </w:rPr>
            <w:t>Efficiency</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the</w:t>
          </w:r>
          <w:proofErr w:type="spellEnd"/>
          <w:r>
            <w:rPr>
              <w:rFonts w:eastAsia="Times New Roman"/>
            </w:rPr>
            <w:t xml:space="preserve"> </w:t>
          </w:r>
          <w:proofErr w:type="spellStart"/>
          <w:r>
            <w:rPr>
              <w:rFonts w:eastAsia="Times New Roman"/>
            </w:rPr>
            <w:t>Market</w:t>
          </w:r>
          <w:proofErr w:type="spellEnd"/>
          <w:r>
            <w:rPr>
              <w:rFonts w:eastAsia="Times New Roman"/>
            </w:rPr>
            <w:t xml:space="preserve"> </w:t>
          </w:r>
          <w:proofErr w:type="spellStart"/>
          <w:r>
            <w:rPr>
              <w:rFonts w:eastAsia="Times New Roman"/>
            </w:rPr>
            <w:t>for</w:t>
          </w:r>
          <w:proofErr w:type="spellEnd"/>
          <w:r>
            <w:rPr>
              <w:rFonts w:eastAsia="Times New Roman"/>
            </w:rPr>
            <w:t xml:space="preserve"> Single-</w:t>
          </w:r>
          <w:proofErr w:type="spellStart"/>
          <w:r>
            <w:rPr>
              <w:rFonts w:eastAsia="Times New Roman"/>
            </w:rPr>
            <w:t>Family</w:t>
          </w:r>
          <w:proofErr w:type="spellEnd"/>
          <w:r>
            <w:rPr>
              <w:rFonts w:eastAsia="Times New Roman"/>
            </w:rPr>
            <w:t xml:space="preserve"> </w:t>
          </w:r>
          <w:proofErr w:type="spellStart"/>
          <w:r>
            <w:rPr>
              <w:rFonts w:eastAsia="Times New Roman"/>
            </w:rPr>
            <w:t>Homes</w:t>
          </w:r>
          <w:proofErr w:type="spellEnd"/>
          <w:r>
            <w:rPr>
              <w:rFonts w:eastAsia="Times New Roman"/>
            </w:rPr>
            <w:t xml:space="preserve">. </w:t>
          </w:r>
          <w:proofErr w:type="spellStart"/>
          <w:r>
            <w:rPr>
              <w:rFonts w:eastAsia="Times New Roman"/>
              <w:i/>
              <w:iCs/>
            </w:rPr>
            <w:t>The</w:t>
          </w:r>
          <w:proofErr w:type="spellEnd"/>
          <w:r>
            <w:rPr>
              <w:rFonts w:eastAsia="Times New Roman"/>
              <w:i/>
              <w:iCs/>
            </w:rPr>
            <w:t xml:space="preserve"> American </w:t>
          </w:r>
          <w:proofErr w:type="spellStart"/>
          <w:r>
            <w:rPr>
              <w:rFonts w:eastAsia="Times New Roman"/>
              <w:i/>
              <w:iCs/>
            </w:rPr>
            <w:t>Economic</w:t>
          </w:r>
          <w:proofErr w:type="spellEnd"/>
          <w:r>
            <w:rPr>
              <w:rFonts w:eastAsia="Times New Roman"/>
              <w:i/>
              <w:iCs/>
            </w:rPr>
            <w:t xml:space="preserve"> </w:t>
          </w:r>
          <w:proofErr w:type="spellStart"/>
          <w:r>
            <w:rPr>
              <w:rFonts w:eastAsia="Times New Roman"/>
              <w:i/>
              <w:iCs/>
            </w:rPr>
            <w:t>Review</w:t>
          </w:r>
          <w:proofErr w:type="spellEnd"/>
          <w:r>
            <w:rPr>
              <w:rFonts w:eastAsia="Times New Roman"/>
            </w:rPr>
            <w:t xml:space="preserve">, </w:t>
          </w:r>
          <w:r>
            <w:rPr>
              <w:rFonts w:eastAsia="Times New Roman"/>
              <w:i/>
              <w:iCs/>
            </w:rPr>
            <w:t>79</w:t>
          </w:r>
          <w:r>
            <w:rPr>
              <w:rFonts w:eastAsia="Times New Roman"/>
            </w:rPr>
            <w:t>(1), 125–137.</w:t>
          </w:r>
        </w:p>
        <w:p w14:paraId="7651EFBC" w14:textId="77777777" w:rsidR="008C3853" w:rsidRDefault="008C3853">
          <w:pPr>
            <w:autoSpaceDE w:val="0"/>
            <w:autoSpaceDN w:val="0"/>
            <w:ind w:hanging="480"/>
            <w:divId w:val="1796025174"/>
            <w:rPr>
              <w:rFonts w:eastAsia="Times New Roman"/>
            </w:rPr>
          </w:pPr>
          <w:r>
            <w:rPr>
              <w:rFonts w:eastAsia="Times New Roman"/>
            </w:rPr>
            <w:t xml:space="preserve">Castaño, J., Laverde, M., Morales, M., &amp; Yaruro, A. M. (2013). Índice de Precios de la Vivienda Nueva para Bogotá: Metodología de Precios Hedónicos. </w:t>
          </w:r>
          <w:r>
            <w:rPr>
              <w:rFonts w:eastAsia="Times New Roman"/>
              <w:i/>
              <w:iCs/>
            </w:rPr>
            <w:t>Reporte de Estabilidad Financiera</w:t>
          </w:r>
          <w:r>
            <w:rPr>
              <w:rFonts w:eastAsia="Times New Roman"/>
            </w:rPr>
            <w:t xml:space="preserve">, </w:t>
          </w:r>
          <w:r>
            <w:rPr>
              <w:rFonts w:eastAsia="Times New Roman"/>
              <w:i/>
              <w:iCs/>
            </w:rPr>
            <w:t>78</w:t>
          </w:r>
          <w:r>
            <w:rPr>
              <w:rFonts w:eastAsia="Times New Roman"/>
            </w:rPr>
            <w:t>, 2–27.</w:t>
          </w:r>
        </w:p>
        <w:p w14:paraId="4066FE4D" w14:textId="77777777" w:rsidR="008C3853" w:rsidRDefault="008C3853">
          <w:pPr>
            <w:autoSpaceDE w:val="0"/>
            <w:autoSpaceDN w:val="0"/>
            <w:ind w:hanging="480"/>
            <w:divId w:val="249434461"/>
            <w:rPr>
              <w:rFonts w:eastAsia="Times New Roman"/>
            </w:rPr>
          </w:pPr>
          <w:r>
            <w:rPr>
              <w:rFonts w:eastAsia="Times New Roman"/>
            </w:rPr>
            <w:t xml:space="preserve">Cifuentes, V. (2020, </w:t>
          </w:r>
          <w:proofErr w:type="spellStart"/>
          <w:r>
            <w:rPr>
              <w:rFonts w:eastAsia="Times New Roman"/>
            </w:rPr>
            <w:t>December</w:t>
          </w:r>
          <w:proofErr w:type="spellEnd"/>
          <w:r>
            <w:rPr>
              <w:rFonts w:eastAsia="Times New Roman"/>
            </w:rPr>
            <w:t xml:space="preserve"> 16). ¿Se está inflando una burbuja inmobiliaria en Colombia? </w:t>
          </w:r>
          <w:r>
            <w:rPr>
              <w:rFonts w:eastAsia="Times New Roman"/>
              <w:i/>
              <w:iCs/>
            </w:rPr>
            <w:t>Forbes</w:t>
          </w:r>
          <w:r>
            <w:rPr>
              <w:rFonts w:eastAsia="Times New Roman"/>
            </w:rPr>
            <w:t>.</w:t>
          </w:r>
        </w:p>
        <w:p w14:paraId="4A36A551" w14:textId="77777777" w:rsidR="008C3853" w:rsidRDefault="008C3853">
          <w:pPr>
            <w:autoSpaceDE w:val="0"/>
            <w:autoSpaceDN w:val="0"/>
            <w:ind w:hanging="480"/>
            <w:divId w:val="916749879"/>
            <w:rPr>
              <w:rFonts w:eastAsia="Times New Roman"/>
            </w:rPr>
          </w:pPr>
          <w:r>
            <w:rPr>
              <w:rFonts w:eastAsia="Times New Roman"/>
            </w:rPr>
            <w:t xml:space="preserve">Clavijo, S., </w:t>
          </w:r>
          <w:proofErr w:type="spellStart"/>
          <w:r>
            <w:rPr>
              <w:rFonts w:eastAsia="Times New Roman"/>
            </w:rPr>
            <w:t>Janna</w:t>
          </w:r>
          <w:proofErr w:type="spellEnd"/>
          <w:r>
            <w:rPr>
              <w:rFonts w:eastAsia="Times New Roman"/>
            </w:rPr>
            <w:t xml:space="preserve">, M., &amp; Muñoz, S. (2005). La vivienda en Colombia: sus determinantes socioeconómicos y financieros. </w:t>
          </w:r>
          <w:r>
            <w:rPr>
              <w:rFonts w:eastAsia="Times New Roman"/>
              <w:i/>
              <w:iCs/>
            </w:rPr>
            <w:t xml:space="preserve">Desarrollo y </w:t>
          </w:r>
          <w:proofErr w:type="gramStart"/>
          <w:r>
            <w:rPr>
              <w:rFonts w:eastAsia="Times New Roman"/>
              <w:i/>
              <w:iCs/>
            </w:rPr>
            <w:t xml:space="preserve">Sociedad </w:t>
          </w:r>
          <w:r>
            <w:rPr>
              <w:rFonts w:eastAsia="Times New Roman"/>
            </w:rPr>
            <w:t>,</w:t>
          </w:r>
          <w:proofErr w:type="gramEnd"/>
          <w:r>
            <w:rPr>
              <w:rFonts w:eastAsia="Times New Roman"/>
            </w:rPr>
            <w:t xml:space="preserve"> 101–161.</w:t>
          </w:r>
        </w:p>
        <w:p w14:paraId="2D70E9FF" w14:textId="77777777" w:rsidR="008C3853" w:rsidRDefault="008C3853">
          <w:pPr>
            <w:autoSpaceDE w:val="0"/>
            <w:autoSpaceDN w:val="0"/>
            <w:ind w:hanging="480"/>
            <w:divId w:val="1026717146"/>
            <w:rPr>
              <w:rFonts w:eastAsia="Times New Roman"/>
            </w:rPr>
          </w:pPr>
          <w:r>
            <w:rPr>
              <w:rFonts w:eastAsia="Times New Roman"/>
            </w:rPr>
            <w:t xml:space="preserve">Crowe, C., </w:t>
          </w:r>
          <w:proofErr w:type="spellStart"/>
          <w:r>
            <w:rPr>
              <w:rFonts w:eastAsia="Times New Roman"/>
            </w:rPr>
            <w:t>Dell’Ariccia</w:t>
          </w:r>
          <w:proofErr w:type="spellEnd"/>
          <w:r>
            <w:rPr>
              <w:rFonts w:eastAsia="Times New Roman"/>
            </w:rPr>
            <w:t xml:space="preserve">, G., </w:t>
          </w:r>
          <w:proofErr w:type="spellStart"/>
          <w:r>
            <w:rPr>
              <w:rFonts w:eastAsia="Times New Roman"/>
            </w:rPr>
            <w:t>Igan</w:t>
          </w:r>
          <w:proofErr w:type="spellEnd"/>
          <w:r>
            <w:rPr>
              <w:rFonts w:eastAsia="Times New Roman"/>
            </w:rPr>
            <w:t xml:space="preserve">, D., &amp; Rabanal, P. (2013). </w:t>
          </w:r>
          <w:proofErr w:type="spellStart"/>
          <w:r>
            <w:rPr>
              <w:rFonts w:eastAsia="Times New Roman"/>
            </w:rPr>
            <w:t>How</w:t>
          </w:r>
          <w:proofErr w:type="spellEnd"/>
          <w:r>
            <w:rPr>
              <w:rFonts w:eastAsia="Times New Roman"/>
            </w:rPr>
            <w:t xml:space="preserve"> </w:t>
          </w:r>
          <w:proofErr w:type="spellStart"/>
          <w:r>
            <w:rPr>
              <w:rFonts w:eastAsia="Times New Roman"/>
            </w:rPr>
            <w:t>to</w:t>
          </w:r>
          <w:proofErr w:type="spellEnd"/>
          <w:r>
            <w:rPr>
              <w:rFonts w:eastAsia="Times New Roman"/>
            </w:rPr>
            <w:t xml:space="preserve"> deal </w:t>
          </w:r>
          <w:proofErr w:type="spellStart"/>
          <w:r>
            <w:rPr>
              <w:rFonts w:eastAsia="Times New Roman"/>
            </w:rPr>
            <w:t>with</w:t>
          </w:r>
          <w:proofErr w:type="spellEnd"/>
          <w:r>
            <w:rPr>
              <w:rFonts w:eastAsia="Times New Roman"/>
            </w:rPr>
            <w:t xml:space="preserve"> real estate booms: </w:t>
          </w:r>
          <w:proofErr w:type="spellStart"/>
          <w:r>
            <w:rPr>
              <w:rFonts w:eastAsia="Times New Roman"/>
            </w:rPr>
            <w:t>Lessons</w:t>
          </w:r>
          <w:proofErr w:type="spellEnd"/>
          <w:r>
            <w:rPr>
              <w:rFonts w:eastAsia="Times New Roman"/>
            </w:rPr>
            <w:t xml:space="preserve"> </w:t>
          </w:r>
          <w:proofErr w:type="spellStart"/>
          <w:r>
            <w:rPr>
              <w:rFonts w:eastAsia="Times New Roman"/>
            </w:rPr>
            <w:t>from</w:t>
          </w:r>
          <w:proofErr w:type="spellEnd"/>
          <w:r>
            <w:rPr>
              <w:rFonts w:eastAsia="Times New Roman"/>
            </w:rPr>
            <w:t xml:space="preserve"> country </w:t>
          </w:r>
          <w:proofErr w:type="spellStart"/>
          <w:r>
            <w:rPr>
              <w:rFonts w:eastAsia="Times New Roman"/>
            </w:rPr>
            <w:t>experiences</w:t>
          </w:r>
          <w:proofErr w:type="spellEnd"/>
          <w:r>
            <w:rPr>
              <w:rFonts w:eastAsia="Times New Roman"/>
            </w:rPr>
            <w:t xml:space="preserve">. </w:t>
          </w:r>
          <w:proofErr w:type="spellStart"/>
          <w:r>
            <w:rPr>
              <w:rFonts w:eastAsia="Times New Roman"/>
              <w:i/>
              <w:iCs/>
            </w:rPr>
            <w:t>Journal</w:t>
          </w:r>
          <w:proofErr w:type="spellEnd"/>
          <w:r>
            <w:rPr>
              <w:rFonts w:eastAsia="Times New Roman"/>
              <w:i/>
              <w:iCs/>
            </w:rPr>
            <w:t xml:space="preserve"> </w:t>
          </w:r>
          <w:proofErr w:type="spellStart"/>
          <w:r>
            <w:rPr>
              <w:rFonts w:eastAsia="Times New Roman"/>
              <w:i/>
              <w:iCs/>
            </w:rPr>
            <w:t>of</w:t>
          </w:r>
          <w:proofErr w:type="spellEnd"/>
          <w:r>
            <w:rPr>
              <w:rFonts w:eastAsia="Times New Roman"/>
              <w:i/>
              <w:iCs/>
            </w:rPr>
            <w:t xml:space="preserve"> </w:t>
          </w:r>
          <w:proofErr w:type="spellStart"/>
          <w:r>
            <w:rPr>
              <w:rFonts w:eastAsia="Times New Roman"/>
              <w:i/>
              <w:iCs/>
            </w:rPr>
            <w:t>Financial</w:t>
          </w:r>
          <w:proofErr w:type="spellEnd"/>
          <w:r>
            <w:rPr>
              <w:rFonts w:eastAsia="Times New Roman"/>
              <w:i/>
              <w:iCs/>
            </w:rPr>
            <w:t xml:space="preserve"> </w:t>
          </w:r>
          <w:proofErr w:type="spellStart"/>
          <w:r>
            <w:rPr>
              <w:rFonts w:eastAsia="Times New Roman"/>
              <w:i/>
              <w:iCs/>
            </w:rPr>
            <w:t>Stability</w:t>
          </w:r>
          <w:proofErr w:type="spellEnd"/>
          <w:r>
            <w:rPr>
              <w:rFonts w:eastAsia="Times New Roman"/>
            </w:rPr>
            <w:t xml:space="preserve">, </w:t>
          </w:r>
          <w:r>
            <w:rPr>
              <w:rFonts w:eastAsia="Times New Roman"/>
              <w:i/>
              <w:iCs/>
            </w:rPr>
            <w:t>9</w:t>
          </w:r>
          <w:r>
            <w:rPr>
              <w:rFonts w:eastAsia="Times New Roman"/>
            </w:rPr>
            <w:t>(3), 300–319. https://doi.org/10.1016/j.jfs.2013.05.003</w:t>
          </w:r>
        </w:p>
        <w:p w14:paraId="5FCD9FBF" w14:textId="77777777" w:rsidR="008C3853" w:rsidRDefault="008C3853">
          <w:pPr>
            <w:autoSpaceDE w:val="0"/>
            <w:autoSpaceDN w:val="0"/>
            <w:ind w:hanging="480"/>
            <w:divId w:val="1294480813"/>
            <w:rPr>
              <w:rFonts w:eastAsia="Times New Roman"/>
            </w:rPr>
          </w:pPr>
          <w:r>
            <w:rPr>
              <w:rFonts w:eastAsia="Times New Roman"/>
            </w:rPr>
            <w:t xml:space="preserve">DANE. (2023, June 20). </w:t>
          </w:r>
          <w:r>
            <w:rPr>
              <w:rFonts w:eastAsia="Times New Roman"/>
              <w:i/>
              <w:iCs/>
            </w:rPr>
            <w:t>Índice de precios de vivienda nueva</w:t>
          </w:r>
          <w:r>
            <w:rPr>
              <w:rFonts w:eastAsia="Times New Roman"/>
            </w:rPr>
            <w:t>.</w:t>
          </w:r>
        </w:p>
        <w:p w14:paraId="6E76407F" w14:textId="77777777" w:rsidR="008C3853" w:rsidRDefault="008C3853">
          <w:pPr>
            <w:autoSpaceDE w:val="0"/>
            <w:autoSpaceDN w:val="0"/>
            <w:ind w:hanging="480"/>
            <w:divId w:val="1048410321"/>
            <w:rPr>
              <w:rFonts w:eastAsia="Times New Roman"/>
            </w:rPr>
          </w:pPr>
          <w:r>
            <w:rPr>
              <w:rFonts w:eastAsia="Times New Roman"/>
            </w:rPr>
            <w:t xml:space="preserve">Escobar, J., &amp; Romero, J. V. (2003). Métodos de construcción de índices de precios de vivienda. Teoría y experiencia internacional. </w:t>
          </w:r>
          <w:r>
            <w:rPr>
              <w:rFonts w:eastAsia="Times New Roman"/>
              <w:i/>
              <w:iCs/>
            </w:rPr>
            <w:t>Ensayos Sobre Economía Regional</w:t>
          </w:r>
          <w:r>
            <w:rPr>
              <w:rFonts w:eastAsia="Times New Roman"/>
            </w:rPr>
            <w:t xml:space="preserve">, </w:t>
          </w:r>
          <w:r>
            <w:rPr>
              <w:rFonts w:eastAsia="Times New Roman"/>
              <w:i/>
              <w:iCs/>
            </w:rPr>
            <w:t>7</w:t>
          </w:r>
          <w:r>
            <w:rPr>
              <w:rFonts w:eastAsia="Times New Roman"/>
            </w:rPr>
            <w:t>, Art. 003211.</w:t>
          </w:r>
        </w:p>
        <w:p w14:paraId="4995275F" w14:textId="77777777" w:rsidR="008C3853" w:rsidRDefault="008C3853">
          <w:pPr>
            <w:autoSpaceDE w:val="0"/>
            <w:autoSpaceDN w:val="0"/>
            <w:ind w:hanging="480"/>
            <w:divId w:val="559444403"/>
            <w:rPr>
              <w:rFonts w:eastAsia="Times New Roman"/>
            </w:rPr>
          </w:pPr>
          <w:proofErr w:type="spellStart"/>
          <w:r>
            <w:rPr>
              <w:rFonts w:eastAsia="Times New Roman"/>
            </w:rPr>
            <w:t>Franses</w:t>
          </w:r>
          <w:proofErr w:type="spellEnd"/>
          <w:r>
            <w:rPr>
              <w:rFonts w:eastAsia="Times New Roman"/>
            </w:rPr>
            <w:t xml:space="preserve">, P. H. (2016). A simple test </w:t>
          </w:r>
          <w:proofErr w:type="spellStart"/>
          <w:r>
            <w:rPr>
              <w:rFonts w:eastAsia="Times New Roman"/>
            </w:rPr>
            <w:t>for</w:t>
          </w:r>
          <w:proofErr w:type="spellEnd"/>
          <w:r>
            <w:rPr>
              <w:rFonts w:eastAsia="Times New Roman"/>
            </w:rPr>
            <w:t xml:space="preserve"> a </w:t>
          </w:r>
          <w:proofErr w:type="spellStart"/>
          <w:r>
            <w:rPr>
              <w:rFonts w:eastAsia="Times New Roman"/>
            </w:rPr>
            <w:t>bubble</w:t>
          </w:r>
          <w:proofErr w:type="spellEnd"/>
          <w:r>
            <w:rPr>
              <w:rFonts w:eastAsia="Times New Roman"/>
            </w:rPr>
            <w:t xml:space="preserve"> </w:t>
          </w:r>
          <w:proofErr w:type="spellStart"/>
          <w:r>
            <w:rPr>
              <w:rFonts w:eastAsia="Times New Roman"/>
            </w:rPr>
            <w:t>based</w:t>
          </w:r>
          <w:proofErr w:type="spellEnd"/>
          <w:r>
            <w:rPr>
              <w:rFonts w:eastAsia="Times New Roman"/>
            </w:rPr>
            <w:t xml:space="preserve"> </w:t>
          </w:r>
          <w:proofErr w:type="spellStart"/>
          <w:r>
            <w:rPr>
              <w:rFonts w:eastAsia="Times New Roman"/>
            </w:rPr>
            <w:t>on</w:t>
          </w:r>
          <w:proofErr w:type="spellEnd"/>
          <w:r>
            <w:rPr>
              <w:rFonts w:eastAsia="Times New Roman"/>
            </w:rPr>
            <w:t xml:space="preserve"> </w:t>
          </w:r>
          <w:proofErr w:type="spellStart"/>
          <w:r>
            <w:rPr>
              <w:rFonts w:eastAsia="Times New Roman"/>
            </w:rPr>
            <w:t>growth</w:t>
          </w:r>
          <w:proofErr w:type="spellEnd"/>
          <w:r>
            <w:rPr>
              <w:rFonts w:eastAsia="Times New Roman"/>
            </w:rPr>
            <w:t xml:space="preserve"> and </w:t>
          </w:r>
          <w:proofErr w:type="spellStart"/>
          <w:r>
            <w:rPr>
              <w:rFonts w:eastAsia="Times New Roman"/>
            </w:rPr>
            <w:t>acceleration</w:t>
          </w:r>
          <w:proofErr w:type="spellEnd"/>
          <w:r>
            <w:rPr>
              <w:rFonts w:eastAsia="Times New Roman"/>
            </w:rPr>
            <w:t xml:space="preserve">. </w:t>
          </w:r>
          <w:proofErr w:type="spellStart"/>
          <w:r>
            <w:rPr>
              <w:rFonts w:eastAsia="Times New Roman"/>
              <w:i/>
              <w:iCs/>
            </w:rPr>
            <w:t>Computational</w:t>
          </w:r>
          <w:proofErr w:type="spellEnd"/>
          <w:r>
            <w:rPr>
              <w:rFonts w:eastAsia="Times New Roman"/>
              <w:i/>
              <w:iCs/>
            </w:rPr>
            <w:t xml:space="preserve"> </w:t>
          </w:r>
          <w:proofErr w:type="spellStart"/>
          <w:r>
            <w:rPr>
              <w:rFonts w:eastAsia="Times New Roman"/>
              <w:i/>
              <w:iCs/>
            </w:rPr>
            <w:t>Statistics</w:t>
          </w:r>
          <w:proofErr w:type="spellEnd"/>
          <w:r>
            <w:rPr>
              <w:rFonts w:eastAsia="Times New Roman"/>
              <w:i/>
              <w:iCs/>
            </w:rPr>
            <w:t xml:space="preserve"> and Data </w:t>
          </w:r>
          <w:proofErr w:type="spellStart"/>
          <w:r>
            <w:rPr>
              <w:rFonts w:eastAsia="Times New Roman"/>
              <w:i/>
              <w:iCs/>
            </w:rPr>
            <w:t>Analysis</w:t>
          </w:r>
          <w:proofErr w:type="spellEnd"/>
          <w:r>
            <w:rPr>
              <w:rFonts w:eastAsia="Times New Roman"/>
            </w:rPr>
            <w:t xml:space="preserve">, </w:t>
          </w:r>
          <w:r>
            <w:rPr>
              <w:rFonts w:eastAsia="Times New Roman"/>
              <w:i/>
              <w:iCs/>
            </w:rPr>
            <w:t>100</w:t>
          </w:r>
          <w:r>
            <w:rPr>
              <w:rFonts w:eastAsia="Times New Roman"/>
            </w:rPr>
            <w:t>, 160–169.</w:t>
          </w:r>
        </w:p>
        <w:p w14:paraId="7A143C41" w14:textId="77777777" w:rsidR="008C3853" w:rsidRDefault="008C3853">
          <w:pPr>
            <w:autoSpaceDE w:val="0"/>
            <w:autoSpaceDN w:val="0"/>
            <w:ind w:hanging="480"/>
            <w:divId w:val="2022782185"/>
            <w:rPr>
              <w:rFonts w:eastAsia="Times New Roman"/>
            </w:rPr>
          </w:pPr>
          <w:r>
            <w:rPr>
              <w:rFonts w:eastAsia="Times New Roman"/>
            </w:rPr>
            <w:t xml:space="preserve">Galeano Balaguera, P. (2023, </w:t>
          </w:r>
          <w:proofErr w:type="spellStart"/>
          <w:r>
            <w:rPr>
              <w:rFonts w:eastAsia="Times New Roman"/>
            </w:rPr>
            <w:t>February</w:t>
          </w:r>
          <w:proofErr w:type="spellEnd"/>
          <w:r>
            <w:rPr>
              <w:rFonts w:eastAsia="Times New Roman"/>
            </w:rPr>
            <w:t xml:space="preserve"> 26). Alza en el precio de vivienda nueva, la más alta en 8 años. </w:t>
          </w:r>
          <w:r>
            <w:rPr>
              <w:rFonts w:eastAsia="Times New Roman"/>
              <w:i/>
              <w:iCs/>
            </w:rPr>
            <w:t>Portafolio</w:t>
          </w:r>
          <w:r>
            <w:rPr>
              <w:rFonts w:eastAsia="Times New Roman"/>
            </w:rPr>
            <w:t>.</w:t>
          </w:r>
        </w:p>
        <w:p w14:paraId="75587429" w14:textId="77777777" w:rsidR="008C3853" w:rsidRDefault="008C3853">
          <w:pPr>
            <w:autoSpaceDE w:val="0"/>
            <w:autoSpaceDN w:val="0"/>
            <w:ind w:hanging="480"/>
            <w:divId w:val="1998992820"/>
            <w:rPr>
              <w:rFonts w:eastAsia="Times New Roman"/>
            </w:rPr>
          </w:pPr>
          <w:r>
            <w:rPr>
              <w:rFonts w:eastAsia="Times New Roman"/>
            </w:rPr>
            <w:t xml:space="preserve">García-Rendon, J. </w:t>
          </w:r>
          <w:proofErr w:type="spellStart"/>
          <w:r>
            <w:rPr>
              <w:rFonts w:eastAsia="Times New Roman"/>
            </w:rPr>
            <w:t>jairo</w:t>
          </w:r>
          <w:proofErr w:type="spellEnd"/>
          <w:r>
            <w:rPr>
              <w:rFonts w:eastAsia="Times New Roman"/>
            </w:rPr>
            <w:t xml:space="preserve">, Díaz, S., Upegui, J. C., &amp; Velázquez, H. (2019). Determinantes del precio de la vivienda nueva en Medellín: Un modelo estructural. </w:t>
          </w:r>
          <w:r>
            <w:rPr>
              <w:rFonts w:eastAsia="Times New Roman"/>
              <w:i/>
              <w:iCs/>
            </w:rPr>
            <w:t>Cuadernos de Economía</w:t>
          </w:r>
          <w:r>
            <w:rPr>
              <w:rFonts w:eastAsia="Times New Roman"/>
            </w:rPr>
            <w:t xml:space="preserve">, </w:t>
          </w:r>
          <w:r>
            <w:rPr>
              <w:rFonts w:eastAsia="Times New Roman"/>
              <w:i/>
              <w:iCs/>
            </w:rPr>
            <w:t>38</w:t>
          </w:r>
          <w:r>
            <w:rPr>
              <w:rFonts w:eastAsia="Times New Roman"/>
            </w:rPr>
            <w:t>(76), 132.</w:t>
          </w:r>
        </w:p>
        <w:p w14:paraId="5D6D2E1F" w14:textId="77777777" w:rsidR="008C3853" w:rsidRDefault="008C3853">
          <w:pPr>
            <w:autoSpaceDE w:val="0"/>
            <w:autoSpaceDN w:val="0"/>
            <w:ind w:hanging="480"/>
            <w:divId w:val="1254705796"/>
            <w:rPr>
              <w:rFonts w:eastAsia="Times New Roman"/>
            </w:rPr>
          </w:pPr>
          <w:r>
            <w:rPr>
              <w:rFonts w:eastAsia="Times New Roman"/>
            </w:rPr>
            <w:t xml:space="preserve">Gil, J., &amp; </w:t>
          </w:r>
          <w:proofErr w:type="spellStart"/>
          <w:r>
            <w:rPr>
              <w:rFonts w:eastAsia="Times New Roman"/>
            </w:rPr>
            <w:t>Sequera</w:t>
          </w:r>
          <w:proofErr w:type="spellEnd"/>
          <w:r>
            <w:rPr>
              <w:rFonts w:eastAsia="Times New Roman"/>
            </w:rPr>
            <w:t xml:space="preserve">, J. (2018). Expansión de la ciudad turística y nuevas resistencias. El caso de Airbnb en Madrid. </w:t>
          </w:r>
          <w:proofErr w:type="spellStart"/>
          <w:r>
            <w:rPr>
              <w:rFonts w:eastAsia="Times New Roman"/>
              <w:i/>
              <w:iCs/>
            </w:rPr>
            <w:t>Empiria</w:t>
          </w:r>
          <w:proofErr w:type="spellEnd"/>
          <w:r>
            <w:rPr>
              <w:rFonts w:eastAsia="Times New Roman"/>
            </w:rPr>
            <w:t xml:space="preserve">, </w:t>
          </w:r>
          <w:r>
            <w:rPr>
              <w:rFonts w:eastAsia="Times New Roman"/>
              <w:i/>
              <w:iCs/>
            </w:rPr>
            <w:t>41</w:t>
          </w:r>
          <w:r>
            <w:rPr>
              <w:rFonts w:eastAsia="Times New Roman"/>
            </w:rPr>
            <w:t>, 15–32.</w:t>
          </w:r>
        </w:p>
        <w:p w14:paraId="408F4463" w14:textId="77777777" w:rsidR="008C3853" w:rsidRDefault="008C3853">
          <w:pPr>
            <w:autoSpaceDE w:val="0"/>
            <w:autoSpaceDN w:val="0"/>
            <w:ind w:hanging="480"/>
            <w:divId w:val="1182432019"/>
            <w:rPr>
              <w:rFonts w:eastAsia="Times New Roman"/>
            </w:rPr>
          </w:pPr>
          <w:r>
            <w:rPr>
              <w:rFonts w:eastAsia="Times New Roman"/>
            </w:rPr>
            <w:lastRenderedPageBreak/>
            <w:t xml:space="preserve">Guerrero Hurtado, A. (2022). Titulización hipotecaria y desarrollo geográfico desigual por construcción de vivienda en el área metropolitana de Bogotá (2001-2020). </w:t>
          </w:r>
          <w:proofErr w:type="spellStart"/>
          <w:r>
            <w:rPr>
              <w:rFonts w:eastAsia="Times New Roman"/>
              <w:i/>
              <w:iCs/>
            </w:rPr>
            <w:t>Yeiyá</w:t>
          </w:r>
          <w:proofErr w:type="spellEnd"/>
          <w:r>
            <w:rPr>
              <w:rFonts w:eastAsia="Times New Roman"/>
            </w:rPr>
            <w:t xml:space="preserve">, </w:t>
          </w:r>
          <w:r>
            <w:rPr>
              <w:rFonts w:eastAsia="Times New Roman"/>
              <w:i/>
              <w:iCs/>
            </w:rPr>
            <w:t>3</w:t>
          </w:r>
          <w:r>
            <w:rPr>
              <w:rFonts w:eastAsia="Times New Roman"/>
            </w:rPr>
            <w:t>(2), 209–228. https://doi.org/10.33182/y.v3i2.2898</w:t>
          </w:r>
        </w:p>
        <w:p w14:paraId="533F5DBC" w14:textId="77777777" w:rsidR="008C3853" w:rsidRDefault="008C3853">
          <w:pPr>
            <w:autoSpaceDE w:val="0"/>
            <w:autoSpaceDN w:val="0"/>
            <w:ind w:hanging="480"/>
            <w:divId w:val="1092432716"/>
            <w:rPr>
              <w:rFonts w:eastAsia="Times New Roman"/>
            </w:rPr>
          </w:pPr>
          <w:r>
            <w:rPr>
              <w:rFonts w:eastAsia="Times New Roman"/>
            </w:rPr>
            <w:t xml:space="preserve">Gutiérrez, C., &amp; Parra, D. (2022). </w:t>
          </w:r>
          <w:r>
            <w:rPr>
              <w:rFonts w:eastAsia="Times New Roman"/>
              <w:i/>
              <w:iCs/>
            </w:rPr>
            <w:t>Predicción del precio de vivienda en Antioquia</w:t>
          </w:r>
          <w:r>
            <w:rPr>
              <w:rFonts w:eastAsia="Times New Roman"/>
            </w:rPr>
            <w:t>. Universidad de Antioquia.</w:t>
          </w:r>
        </w:p>
        <w:p w14:paraId="40FBD1FC" w14:textId="77777777" w:rsidR="008C3853" w:rsidRDefault="008C3853">
          <w:pPr>
            <w:autoSpaceDE w:val="0"/>
            <w:autoSpaceDN w:val="0"/>
            <w:ind w:hanging="480"/>
            <w:divId w:val="186136946"/>
            <w:rPr>
              <w:rFonts w:eastAsia="Times New Roman"/>
            </w:rPr>
          </w:pPr>
          <w:proofErr w:type="spellStart"/>
          <w:r>
            <w:rPr>
              <w:rFonts w:eastAsia="Times New Roman"/>
            </w:rPr>
            <w:t>Heij</w:t>
          </w:r>
          <w:proofErr w:type="spellEnd"/>
          <w:r>
            <w:rPr>
              <w:rFonts w:eastAsia="Times New Roman"/>
            </w:rPr>
            <w:t xml:space="preserve">, C., De </w:t>
          </w:r>
          <w:proofErr w:type="spellStart"/>
          <w:r>
            <w:rPr>
              <w:rFonts w:eastAsia="Times New Roman"/>
            </w:rPr>
            <w:t>Boer</w:t>
          </w:r>
          <w:proofErr w:type="spellEnd"/>
          <w:r>
            <w:rPr>
              <w:rFonts w:eastAsia="Times New Roman"/>
            </w:rPr>
            <w:t xml:space="preserve">, P., </w:t>
          </w:r>
          <w:proofErr w:type="spellStart"/>
          <w:r>
            <w:rPr>
              <w:rFonts w:eastAsia="Times New Roman"/>
            </w:rPr>
            <w:t>Franses</w:t>
          </w:r>
          <w:proofErr w:type="spellEnd"/>
          <w:r>
            <w:rPr>
              <w:rFonts w:eastAsia="Times New Roman"/>
            </w:rPr>
            <w:t xml:space="preserve">, P. H., </w:t>
          </w:r>
          <w:proofErr w:type="spellStart"/>
          <w:r>
            <w:rPr>
              <w:rFonts w:eastAsia="Times New Roman"/>
            </w:rPr>
            <w:t>Teun</w:t>
          </w:r>
          <w:proofErr w:type="spellEnd"/>
          <w:r>
            <w:rPr>
              <w:rFonts w:eastAsia="Times New Roman"/>
            </w:rPr>
            <w:t xml:space="preserve">, K., &amp; Van Dijk, H. (2004). </w:t>
          </w:r>
          <w:proofErr w:type="spellStart"/>
          <w:r>
            <w:rPr>
              <w:rFonts w:eastAsia="Times New Roman"/>
            </w:rPr>
            <w:t>Diagnostic</w:t>
          </w:r>
          <w:proofErr w:type="spellEnd"/>
          <w:r>
            <w:rPr>
              <w:rFonts w:eastAsia="Times New Roman"/>
            </w:rPr>
            <w:t xml:space="preserve"> test and </w:t>
          </w:r>
          <w:proofErr w:type="spellStart"/>
          <w:r>
            <w:rPr>
              <w:rFonts w:eastAsia="Times New Roman"/>
            </w:rPr>
            <w:t>model</w:t>
          </w:r>
          <w:proofErr w:type="spellEnd"/>
          <w:r>
            <w:rPr>
              <w:rFonts w:eastAsia="Times New Roman"/>
            </w:rPr>
            <w:t xml:space="preserve"> </w:t>
          </w:r>
          <w:proofErr w:type="spellStart"/>
          <w:r>
            <w:rPr>
              <w:rFonts w:eastAsia="Times New Roman"/>
            </w:rPr>
            <w:t>adjustments</w:t>
          </w:r>
          <w:proofErr w:type="spellEnd"/>
          <w:r>
            <w:rPr>
              <w:rFonts w:eastAsia="Times New Roman"/>
            </w:rPr>
            <w:t xml:space="preserve">. In </w:t>
          </w:r>
          <w:proofErr w:type="spellStart"/>
          <w:r>
            <w:rPr>
              <w:rFonts w:eastAsia="Times New Roman"/>
              <w:i/>
              <w:iCs/>
            </w:rPr>
            <w:t>Econometric</w:t>
          </w:r>
          <w:proofErr w:type="spellEnd"/>
          <w:r>
            <w:rPr>
              <w:rFonts w:eastAsia="Times New Roman"/>
              <w:i/>
              <w:iCs/>
            </w:rPr>
            <w:t xml:space="preserve"> </w:t>
          </w:r>
          <w:proofErr w:type="spellStart"/>
          <w:r>
            <w:rPr>
              <w:rFonts w:eastAsia="Times New Roman"/>
              <w:i/>
              <w:iCs/>
            </w:rPr>
            <w:t>Methods</w:t>
          </w:r>
          <w:proofErr w:type="spellEnd"/>
          <w:r>
            <w:rPr>
              <w:rFonts w:eastAsia="Times New Roman"/>
              <w:i/>
              <w:iCs/>
            </w:rPr>
            <w:t xml:space="preserve"> </w:t>
          </w:r>
          <w:proofErr w:type="spellStart"/>
          <w:r>
            <w:rPr>
              <w:rFonts w:eastAsia="Times New Roman"/>
              <w:i/>
              <w:iCs/>
            </w:rPr>
            <w:t>whit</w:t>
          </w:r>
          <w:proofErr w:type="spellEnd"/>
          <w:r>
            <w:rPr>
              <w:rFonts w:eastAsia="Times New Roman"/>
              <w:i/>
              <w:iCs/>
            </w:rPr>
            <w:t xml:space="preserve"> </w:t>
          </w:r>
          <w:proofErr w:type="spellStart"/>
          <w:r>
            <w:rPr>
              <w:rFonts w:eastAsia="Times New Roman"/>
              <w:i/>
              <w:iCs/>
            </w:rPr>
            <w:t>Applications</w:t>
          </w:r>
          <w:proofErr w:type="spellEnd"/>
          <w:r>
            <w:rPr>
              <w:rFonts w:eastAsia="Times New Roman"/>
              <w:i/>
              <w:iCs/>
            </w:rPr>
            <w:t xml:space="preserve"> in Business and </w:t>
          </w:r>
          <w:proofErr w:type="spellStart"/>
          <w:r>
            <w:rPr>
              <w:rFonts w:eastAsia="Times New Roman"/>
              <w:i/>
              <w:iCs/>
            </w:rPr>
            <w:t>Economics</w:t>
          </w:r>
          <w:proofErr w:type="spellEnd"/>
          <w:r>
            <w:rPr>
              <w:rFonts w:eastAsia="Times New Roman"/>
            </w:rPr>
            <w:t xml:space="preserve"> (1st ed., pp. 310–313). Oxford </w:t>
          </w:r>
          <w:proofErr w:type="spellStart"/>
          <w:r>
            <w:rPr>
              <w:rFonts w:eastAsia="Times New Roman"/>
            </w:rPr>
            <w:t>University</w:t>
          </w:r>
          <w:proofErr w:type="spellEnd"/>
          <w:r>
            <w:rPr>
              <w:rFonts w:eastAsia="Times New Roman"/>
            </w:rPr>
            <w:t>.</w:t>
          </w:r>
        </w:p>
        <w:p w14:paraId="17B37E7A" w14:textId="77777777" w:rsidR="008C3853" w:rsidRDefault="008C3853">
          <w:pPr>
            <w:autoSpaceDE w:val="0"/>
            <w:autoSpaceDN w:val="0"/>
            <w:ind w:hanging="480"/>
            <w:divId w:val="1752465106"/>
            <w:rPr>
              <w:rFonts w:eastAsia="Times New Roman"/>
            </w:rPr>
          </w:pPr>
          <w:r>
            <w:rPr>
              <w:rFonts w:eastAsia="Times New Roman"/>
            </w:rPr>
            <w:t xml:space="preserve">Herrera, A. J. (2019). </w:t>
          </w:r>
          <w:r>
            <w:rPr>
              <w:rFonts w:eastAsia="Times New Roman"/>
              <w:i/>
              <w:iCs/>
            </w:rPr>
            <w:t xml:space="preserve">¿Hay burbuja inmobiliaria en Bogotá? Una </w:t>
          </w:r>
          <w:proofErr w:type="spellStart"/>
          <w:r>
            <w:rPr>
              <w:rFonts w:eastAsia="Times New Roman"/>
              <w:i/>
              <w:iCs/>
            </w:rPr>
            <w:t>mitada</w:t>
          </w:r>
          <w:proofErr w:type="spellEnd"/>
          <w:r>
            <w:rPr>
              <w:rFonts w:eastAsia="Times New Roman"/>
              <w:i/>
              <w:iCs/>
            </w:rPr>
            <w:t xml:space="preserve"> de las causas que la originan. Periodo 2010-2015</w:t>
          </w:r>
          <w:r>
            <w:rPr>
              <w:rFonts w:eastAsia="Times New Roman"/>
            </w:rPr>
            <w:t>. Universidad Santo Tomás.</w:t>
          </w:r>
        </w:p>
        <w:p w14:paraId="5C07BE33" w14:textId="77777777" w:rsidR="008C3853" w:rsidRDefault="008C3853">
          <w:pPr>
            <w:autoSpaceDE w:val="0"/>
            <w:autoSpaceDN w:val="0"/>
            <w:ind w:hanging="480"/>
            <w:divId w:val="1504397643"/>
            <w:rPr>
              <w:rFonts w:eastAsia="Times New Roman"/>
            </w:rPr>
          </w:pPr>
          <w:r>
            <w:rPr>
              <w:rFonts w:eastAsia="Times New Roman"/>
            </w:rPr>
            <w:t xml:space="preserve">Johnston, J., &amp; </w:t>
          </w:r>
          <w:proofErr w:type="spellStart"/>
          <w:r>
            <w:rPr>
              <w:rFonts w:eastAsia="Times New Roman"/>
            </w:rPr>
            <w:t>DiNardo</w:t>
          </w:r>
          <w:proofErr w:type="spellEnd"/>
          <w:r>
            <w:rPr>
              <w:rFonts w:eastAsia="Times New Roman"/>
            </w:rPr>
            <w:t xml:space="preserve">, J. (1997). </w:t>
          </w:r>
          <w:proofErr w:type="spellStart"/>
          <w:r>
            <w:rPr>
              <w:rFonts w:eastAsia="Times New Roman"/>
            </w:rPr>
            <w:t>Some</w:t>
          </w:r>
          <w:proofErr w:type="spellEnd"/>
          <w:r>
            <w:rPr>
              <w:rFonts w:eastAsia="Times New Roman"/>
            </w:rPr>
            <w:t xml:space="preserve"> </w:t>
          </w:r>
          <w:proofErr w:type="spellStart"/>
          <w:r>
            <w:rPr>
              <w:rFonts w:eastAsia="Times New Roman"/>
            </w:rPr>
            <w:t>tests</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the</w:t>
          </w:r>
          <w:proofErr w:type="spellEnd"/>
          <w:r>
            <w:rPr>
              <w:rFonts w:eastAsia="Times New Roman"/>
            </w:rPr>
            <w:t xml:space="preserve"> k-variable linear </w:t>
          </w:r>
          <w:proofErr w:type="spellStart"/>
          <w:r>
            <w:rPr>
              <w:rFonts w:eastAsia="Times New Roman"/>
            </w:rPr>
            <w:t>equation</w:t>
          </w:r>
          <w:proofErr w:type="spellEnd"/>
          <w:r>
            <w:rPr>
              <w:rFonts w:eastAsia="Times New Roman"/>
            </w:rPr>
            <w:t xml:space="preserve"> </w:t>
          </w:r>
          <w:proofErr w:type="spellStart"/>
          <w:r>
            <w:rPr>
              <w:rFonts w:eastAsia="Times New Roman"/>
            </w:rPr>
            <w:t>for</w:t>
          </w:r>
          <w:proofErr w:type="spellEnd"/>
          <w:r>
            <w:rPr>
              <w:rFonts w:eastAsia="Times New Roman"/>
            </w:rPr>
            <w:t xml:space="preserve"> </w:t>
          </w:r>
          <w:proofErr w:type="spellStart"/>
          <w:r>
            <w:rPr>
              <w:rFonts w:eastAsia="Times New Roman"/>
            </w:rPr>
            <w:t>specific</w:t>
          </w:r>
          <w:proofErr w:type="spellEnd"/>
          <w:r>
            <w:rPr>
              <w:rFonts w:eastAsia="Times New Roman"/>
            </w:rPr>
            <w:t xml:space="preserve"> error. In </w:t>
          </w:r>
          <w:proofErr w:type="spellStart"/>
          <w:r>
            <w:rPr>
              <w:rFonts w:eastAsia="Times New Roman"/>
              <w:i/>
              <w:iCs/>
            </w:rPr>
            <w:t>Econometric</w:t>
          </w:r>
          <w:proofErr w:type="spellEnd"/>
          <w:r>
            <w:rPr>
              <w:rFonts w:eastAsia="Times New Roman"/>
              <w:i/>
              <w:iCs/>
            </w:rPr>
            <w:t xml:space="preserve"> </w:t>
          </w:r>
          <w:proofErr w:type="spellStart"/>
          <w:r>
            <w:rPr>
              <w:rFonts w:eastAsia="Times New Roman"/>
              <w:i/>
              <w:iCs/>
            </w:rPr>
            <w:t>methods</w:t>
          </w:r>
          <w:proofErr w:type="spellEnd"/>
          <w:r>
            <w:rPr>
              <w:rFonts w:eastAsia="Times New Roman"/>
            </w:rPr>
            <w:t xml:space="preserve"> (4th ed., p. 119). McGraw-Hill.</w:t>
          </w:r>
        </w:p>
        <w:p w14:paraId="301886FD" w14:textId="77777777" w:rsidR="008C3853" w:rsidRDefault="008C3853">
          <w:pPr>
            <w:autoSpaceDE w:val="0"/>
            <w:autoSpaceDN w:val="0"/>
            <w:ind w:hanging="480"/>
            <w:divId w:val="1684237783"/>
            <w:rPr>
              <w:rFonts w:eastAsia="Times New Roman"/>
            </w:rPr>
          </w:pPr>
          <w:proofErr w:type="spellStart"/>
          <w:r>
            <w:rPr>
              <w:rFonts w:eastAsia="Times New Roman"/>
            </w:rPr>
            <w:t>Kindlerberger</w:t>
          </w:r>
          <w:proofErr w:type="spellEnd"/>
          <w:r>
            <w:rPr>
              <w:rFonts w:eastAsia="Times New Roman"/>
            </w:rPr>
            <w:t xml:space="preserve">, C. P. (1991). </w:t>
          </w:r>
          <w:proofErr w:type="spellStart"/>
          <w:r>
            <w:rPr>
              <w:rFonts w:eastAsia="Times New Roman"/>
              <w:i/>
              <w:iCs/>
            </w:rPr>
            <w:t>Manias</w:t>
          </w:r>
          <w:proofErr w:type="spellEnd"/>
          <w:r>
            <w:rPr>
              <w:rFonts w:eastAsia="Times New Roman"/>
              <w:i/>
              <w:iCs/>
            </w:rPr>
            <w:t xml:space="preserve">, </w:t>
          </w:r>
          <w:proofErr w:type="spellStart"/>
          <w:r>
            <w:rPr>
              <w:rFonts w:eastAsia="Times New Roman"/>
              <w:i/>
              <w:iCs/>
            </w:rPr>
            <w:t>panicos</w:t>
          </w:r>
          <w:proofErr w:type="spellEnd"/>
          <w:r>
            <w:rPr>
              <w:rFonts w:eastAsia="Times New Roman"/>
              <w:i/>
              <w:iCs/>
            </w:rPr>
            <w:t xml:space="preserve"> y </w:t>
          </w:r>
          <w:proofErr w:type="spellStart"/>
          <w:r>
            <w:rPr>
              <w:rFonts w:eastAsia="Times New Roman"/>
              <w:i/>
              <w:iCs/>
            </w:rPr>
            <w:t>craccs</w:t>
          </w:r>
          <w:proofErr w:type="spellEnd"/>
          <w:r>
            <w:rPr>
              <w:rFonts w:eastAsia="Times New Roman"/>
              <w:i/>
              <w:iCs/>
            </w:rPr>
            <w:t>: Historias de las crisis financieras</w:t>
          </w:r>
          <w:r>
            <w:rPr>
              <w:rFonts w:eastAsia="Times New Roman"/>
            </w:rPr>
            <w:t>. Ariel.</w:t>
          </w:r>
        </w:p>
        <w:p w14:paraId="37FF774B" w14:textId="77777777" w:rsidR="008C3853" w:rsidRDefault="008C3853">
          <w:pPr>
            <w:autoSpaceDE w:val="0"/>
            <w:autoSpaceDN w:val="0"/>
            <w:ind w:hanging="480"/>
            <w:divId w:val="130176273"/>
            <w:rPr>
              <w:rFonts w:eastAsia="Times New Roman"/>
            </w:rPr>
          </w:pPr>
          <w:r>
            <w:rPr>
              <w:rFonts w:eastAsia="Times New Roman"/>
            </w:rPr>
            <w:t xml:space="preserve">Lavado, J. F. C., &amp; Mosquera, M. Á. M. (2015). </w:t>
          </w:r>
          <w:r>
            <w:rPr>
              <w:rFonts w:eastAsia="Times New Roman"/>
              <w:i/>
              <w:iCs/>
            </w:rPr>
            <w:t>Revisión Metodológica de Índices de Precios de la Vivienda</w:t>
          </w:r>
          <w:r>
            <w:rPr>
              <w:rFonts w:eastAsia="Times New Roman"/>
            </w:rPr>
            <w:t>. Banco de la República Colombia.</w:t>
          </w:r>
        </w:p>
        <w:p w14:paraId="5E905ADA" w14:textId="77777777" w:rsidR="008C3853" w:rsidRDefault="008C3853">
          <w:pPr>
            <w:autoSpaceDE w:val="0"/>
            <w:autoSpaceDN w:val="0"/>
            <w:ind w:hanging="480"/>
            <w:divId w:val="22826235"/>
            <w:rPr>
              <w:rFonts w:eastAsia="Times New Roman"/>
            </w:rPr>
          </w:pPr>
          <w:r>
            <w:rPr>
              <w:rFonts w:eastAsia="Times New Roman"/>
            </w:rPr>
            <w:t xml:space="preserve">Merino, N. (2020). </w:t>
          </w:r>
          <w:r>
            <w:rPr>
              <w:rFonts w:eastAsia="Times New Roman"/>
              <w:i/>
              <w:iCs/>
            </w:rPr>
            <w:t>El impacto de colaborativa la economía en el mercado de la vivienda de Barcelona</w:t>
          </w:r>
          <w:r>
            <w:rPr>
              <w:rFonts w:eastAsia="Times New Roman"/>
            </w:rPr>
            <w:t xml:space="preserve">. Universidad Pompeu </w:t>
          </w:r>
          <w:proofErr w:type="gramStart"/>
          <w:r>
            <w:rPr>
              <w:rFonts w:eastAsia="Times New Roman"/>
            </w:rPr>
            <w:t>Fabra .</w:t>
          </w:r>
          <w:proofErr w:type="gramEnd"/>
        </w:p>
        <w:p w14:paraId="62FA3888" w14:textId="77777777" w:rsidR="008C3853" w:rsidRDefault="008C3853">
          <w:pPr>
            <w:autoSpaceDE w:val="0"/>
            <w:autoSpaceDN w:val="0"/>
            <w:ind w:hanging="480"/>
            <w:divId w:val="1747724400"/>
            <w:rPr>
              <w:rFonts w:eastAsia="Times New Roman"/>
            </w:rPr>
          </w:pPr>
          <w:r>
            <w:rPr>
              <w:rFonts w:eastAsia="Times New Roman"/>
            </w:rPr>
            <w:t xml:space="preserve">Mora, A. (2010). El UPAC y la UVR: Aspectos generales sobre el origen y desarrollo del crédito hipotecario en Colombia. </w:t>
          </w:r>
          <w:r>
            <w:rPr>
              <w:rFonts w:eastAsia="Times New Roman"/>
              <w:i/>
              <w:iCs/>
            </w:rPr>
            <w:t>Revista MBA EAFIT</w:t>
          </w:r>
          <w:r>
            <w:rPr>
              <w:rFonts w:eastAsia="Times New Roman"/>
            </w:rPr>
            <w:t>, 12–27.</w:t>
          </w:r>
        </w:p>
        <w:p w14:paraId="3457A35B" w14:textId="77777777" w:rsidR="008C3853" w:rsidRDefault="008C3853">
          <w:pPr>
            <w:autoSpaceDE w:val="0"/>
            <w:autoSpaceDN w:val="0"/>
            <w:ind w:hanging="480"/>
            <w:divId w:val="1813864107"/>
            <w:rPr>
              <w:rFonts w:eastAsia="Times New Roman"/>
            </w:rPr>
          </w:pPr>
          <w:r>
            <w:rPr>
              <w:rFonts w:eastAsia="Times New Roman"/>
            </w:rPr>
            <w:t xml:space="preserve">Ocampo, R. D. (2021, June 21). “Colapso de burbujas en el precio de la vivienda conlleva a reducir nivel de consumo.” </w:t>
          </w:r>
          <w:r>
            <w:rPr>
              <w:rFonts w:eastAsia="Times New Roman"/>
              <w:i/>
              <w:iCs/>
            </w:rPr>
            <w:t>La República</w:t>
          </w:r>
          <w:r>
            <w:rPr>
              <w:rFonts w:eastAsia="Times New Roman"/>
            </w:rPr>
            <w:t>, 1.</w:t>
          </w:r>
        </w:p>
        <w:p w14:paraId="2122ADC1" w14:textId="77777777" w:rsidR="008C3853" w:rsidRDefault="008C3853">
          <w:pPr>
            <w:autoSpaceDE w:val="0"/>
            <w:autoSpaceDN w:val="0"/>
            <w:ind w:hanging="480"/>
            <w:divId w:val="1500924815"/>
            <w:rPr>
              <w:rFonts w:eastAsia="Times New Roman"/>
            </w:rPr>
          </w:pPr>
          <w:r>
            <w:rPr>
              <w:rFonts w:eastAsia="Times New Roman"/>
            </w:rPr>
            <w:t xml:space="preserve">Pardo, J. C. (2023, </w:t>
          </w:r>
          <w:proofErr w:type="spellStart"/>
          <w:r>
            <w:rPr>
              <w:rFonts w:eastAsia="Times New Roman"/>
            </w:rPr>
            <w:t>February</w:t>
          </w:r>
          <w:proofErr w:type="spellEnd"/>
          <w:r>
            <w:rPr>
              <w:rFonts w:eastAsia="Times New Roman"/>
            </w:rPr>
            <w:t xml:space="preserve"> 13). ¿Burbujas en el mercado de vivienda? Evidencia para Colombia y el mundo. </w:t>
          </w:r>
          <w:r>
            <w:rPr>
              <w:rFonts w:eastAsia="Times New Roman"/>
              <w:i/>
              <w:iCs/>
            </w:rPr>
            <w:t>Corficolombiana</w:t>
          </w:r>
          <w:r>
            <w:rPr>
              <w:rFonts w:eastAsia="Times New Roman"/>
            </w:rPr>
            <w:t>.</w:t>
          </w:r>
        </w:p>
        <w:p w14:paraId="4A709AD5" w14:textId="77777777" w:rsidR="008C3853" w:rsidRDefault="008C3853">
          <w:pPr>
            <w:autoSpaceDE w:val="0"/>
            <w:autoSpaceDN w:val="0"/>
            <w:ind w:hanging="480"/>
            <w:divId w:val="1349016349"/>
            <w:rPr>
              <w:rFonts w:eastAsia="Times New Roman"/>
            </w:rPr>
          </w:pPr>
          <w:r>
            <w:rPr>
              <w:rFonts w:eastAsia="Times New Roman"/>
            </w:rPr>
            <w:t xml:space="preserve">Pérez, K. A. (2019). </w:t>
          </w:r>
          <w:r>
            <w:rPr>
              <w:rFonts w:eastAsia="Times New Roman"/>
              <w:i/>
              <w:iCs/>
            </w:rPr>
            <w:t>El Tranvía de Ayacucho y los procesos de gentrificación en Medellín: La transformación urbana del barrio Alejandro Echavarría entre los años 2012-2017</w:t>
          </w:r>
          <w:r>
            <w:rPr>
              <w:rFonts w:eastAsia="Times New Roman"/>
            </w:rPr>
            <w:t>. Universidad de Antioquia.</w:t>
          </w:r>
        </w:p>
        <w:p w14:paraId="5CF0AF6D" w14:textId="77777777" w:rsidR="008C3853" w:rsidRDefault="008C3853">
          <w:pPr>
            <w:autoSpaceDE w:val="0"/>
            <w:autoSpaceDN w:val="0"/>
            <w:ind w:hanging="480"/>
            <w:divId w:val="261258933"/>
            <w:rPr>
              <w:rFonts w:eastAsia="Times New Roman"/>
            </w:rPr>
          </w:pPr>
          <w:r>
            <w:rPr>
              <w:rFonts w:eastAsia="Times New Roman"/>
            </w:rPr>
            <w:t xml:space="preserve">Quijano-Gómez, E. (2020). Gentrificación, clases sociales y nuevos actores urbanos en el centro de Bogotá (Colombia). </w:t>
          </w:r>
          <w:r>
            <w:rPr>
              <w:rFonts w:eastAsia="Times New Roman"/>
              <w:i/>
              <w:iCs/>
            </w:rPr>
            <w:t>Ciudad y Territorio Estudios Territoriales</w:t>
          </w:r>
          <w:r>
            <w:rPr>
              <w:rFonts w:eastAsia="Times New Roman"/>
            </w:rPr>
            <w:t xml:space="preserve">, </w:t>
          </w:r>
          <w:proofErr w:type="gramStart"/>
          <w:r>
            <w:rPr>
              <w:rFonts w:eastAsia="Times New Roman"/>
              <w:i/>
              <w:iCs/>
            </w:rPr>
            <w:t>LII</w:t>
          </w:r>
          <w:r>
            <w:rPr>
              <w:rFonts w:eastAsia="Times New Roman"/>
            </w:rPr>
            <w:t>(</w:t>
          </w:r>
          <w:proofErr w:type="gramEnd"/>
          <w:r>
            <w:rPr>
              <w:rFonts w:eastAsia="Times New Roman"/>
            </w:rPr>
            <w:t>206), 887–900.</w:t>
          </w:r>
        </w:p>
        <w:p w14:paraId="1886BE78" w14:textId="77777777" w:rsidR="008C3853" w:rsidRDefault="008C3853">
          <w:pPr>
            <w:autoSpaceDE w:val="0"/>
            <w:autoSpaceDN w:val="0"/>
            <w:ind w:hanging="480"/>
            <w:divId w:val="465122904"/>
            <w:rPr>
              <w:rFonts w:eastAsia="Times New Roman"/>
            </w:rPr>
          </w:pPr>
          <w:r>
            <w:rPr>
              <w:rFonts w:eastAsia="Times New Roman"/>
            </w:rPr>
            <w:t xml:space="preserve">Rendón-García, J. F., Trespalacios-Carrasquilla, A., &amp; Cano-Bedoya, J. (2019). </w:t>
          </w:r>
          <w:proofErr w:type="spellStart"/>
          <w:r>
            <w:rPr>
              <w:rFonts w:eastAsia="Times New Roman"/>
            </w:rPr>
            <w:t>Monitoring</w:t>
          </w:r>
          <w:proofErr w:type="spellEnd"/>
          <w:r>
            <w:rPr>
              <w:rFonts w:eastAsia="Times New Roman"/>
            </w:rPr>
            <w:t xml:space="preserve"> </w:t>
          </w:r>
          <w:proofErr w:type="spellStart"/>
          <w:r>
            <w:rPr>
              <w:rFonts w:eastAsia="Times New Roman"/>
            </w:rPr>
            <w:t>the</w:t>
          </w:r>
          <w:proofErr w:type="spellEnd"/>
          <w:r>
            <w:rPr>
              <w:rFonts w:eastAsia="Times New Roman"/>
            </w:rPr>
            <w:t xml:space="preserve"> </w:t>
          </w:r>
          <w:proofErr w:type="spellStart"/>
          <w:r>
            <w:rPr>
              <w:rFonts w:eastAsia="Times New Roman"/>
            </w:rPr>
            <w:t>risk</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bubbles</w:t>
          </w:r>
          <w:proofErr w:type="spellEnd"/>
          <w:r>
            <w:rPr>
              <w:rFonts w:eastAsia="Times New Roman"/>
            </w:rPr>
            <w:t xml:space="preserve">: In </w:t>
          </w:r>
          <w:proofErr w:type="spellStart"/>
          <w:r>
            <w:rPr>
              <w:rFonts w:eastAsia="Times New Roman"/>
            </w:rPr>
            <w:t>the</w:t>
          </w:r>
          <w:proofErr w:type="spellEnd"/>
          <w:r>
            <w:rPr>
              <w:rFonts w:eastAsia="Times New Roman"/>
            </w:rPr>
            <w:t xml:space="preserve"> </w:t>
          </w:r>
          <w:proofErr w:type="spellStart"/>
          <w:r>
            <w:rPr>
              <w:rFonts w:eastAsia="Times New Roman"/>
            </w:rPr>
            <w:t>housing</w:t>
          </w:r>
          <w:proofErr w:type="spellEnd"/>
          <w:r>
            <w:rPr>
              <w:rFonts w:eastAsia="Times New Roman"/>
            </w:rPr>
            <w:t xml:space="preserve"> </w:t>
          </w:r>
          <w:proofErr w:type="spellStart"/>
          <w:r>
            <w:rPr>
              <w:rFonts w:eastAsia="Times New Roman"/>
            </w:rPr>
            <w:t>prices</w:t>
          </w:r>
          <w:proofErr w:type="spellEnd"/>
          <w:r>
            <w:rPr>
              <w:rFonts w:eastAsia="Times New Roman"/>
            </w:rPr>
            <w:t xml:space="preserve"> in Colombia. </w:t>
          </w:r>
          <w:r>
            <w:rPr>
              <w:rFonts w:eastAsia="Times New Roman"/>
              <w:i/>
              <w:iCs/>
            </w:rPr>
            <w:t>Cuadernos de Vivienda y Urbanismo</w:t>
          </w:r>
          <w:r>
            <w:rPr>
              <w:rFonts w:eastAsia="Times New Roman"/>
            </w:rPr>
            <w:t xml:space="preserve">, </w:t>
          </w:r>
          <w:r>
            <w:rPr>
              <w:rFonts w:eastAsia="Times New Roman"/>
              <w:i/>
              <w:iCs/>
            </w:rPr>
            <w:t>12</w:t>
          </w:r>
          <w:r>
            <w:rPr>
              <w:rFonts w:eastAsia="Times New Roman"/>
            </w:rPr>
            <w:t>(24). https://doi.org/10.11144/Javeriana.cvu12-24.mrbp</w:t>
          </w:r>
        </w:p>
        <w:p w14:paraId="0445BB38" w14:textId="77777777" w:rsidR="008C3853" w:rsidRDefault="008C3853">
          <w:pPr>
            <w:autoSpaceDE w:val="0"/>
            <w:autoSpaceDN w:val="0"/>
            <w:ind w:hanging="480"/>
            <w:divId w:val="1549994942"/>
            <w:rPr>
              <w:rFonts w:eastAsia="Times New Roman"/>
            </w:rPr>
          </w:pPr>
          <w:r>
            <w:rPr>
              <w:rFonts w:eastAsia="Times New Roman"/>
            </w:rPr>
            <w:lastRenderedPageBreak/>
            <w:t xml:space="preserve">Romero, L. (2018). </w:t>
          </w:r>
          <w:r>
            <w:rPr>
              <w:rFonts w:eastAsia="Times New Roman"/>
              <w:i/>
              <w:iCs/>
            </w:rPr>
            <w:t>De la regeneración urbana a la gentrificación. Caso estudio en Barranquilla, Colombia</w:t>
          </w:r>
          <w:r>
            <w:rPr>
              <w:rFonts w:eastAsia="Times New Roman"/>
            </w:rPr>
            <w:t>. Universidad de Granada.</w:t>
          </w:r>
        </w:p>
        <w:p w14:paraId="022BFA9C" w14:textId="77777777" w:rsidR="008C3853" w:rsidRDefault="008C3853">
          <w:pPr>
            <w:autoSpaceDE w:val="0"/>
            <w:autoSpaceDN w:val="0"/>
            <w:ind w:hanging="480"/>
            <w:divId w:val="1987663416"/>
            <w:rPr>
              <w:rFonts w:eastAsia="Times New Roman"/>
            </w:rPr>
          </w:pPr>
          <w:r>
            <w:rPr>
              <w:rFonts w:eastAsia="Times New Roman"/>
            </w:rPr>
            <w:t xml:space="preserve">Sánchez, V. C., &amp; Vega, C. V. (2015). ¿Hay una burbuja inmobiliaria en </w:t>
          </w:r>
          <w:proofErr w:type="spellStart"/>
          <w:r>
            <w:rPr>
              <w:rFonts w:eastAsia="Times New Roman"/>
            </w:rPr>
            <w:t>bogotá</w:t>
          </w:r>
          <w:proofErr w:type="spellEnd"/>
          <w:r>
            <w:rPr>
              <w:rFonts w:eastAsia="Times New Roman"/>
            </w:rPr>
            <w:t xml:space="preserve">? Un estudio por segmentos de Mercado. </w:t>
          </w:r>
          <w:r>
            <w:rPr>
              <w:rFonts w:eastAsia="Times New Roman"/>
              <w:i/>
              <w:iCs/>
            </w:rPr>
            <w:t xml:space="preserve">Revista de </w:t>
          </w:r>
          <w:proofErr w:type="spellStart"/>
          <w:r>
            <w:rPr>
              <w:rFonts w:eastAsia="Times New Roman"/>
              <w:i/>
              <w:iCs/>
            </w:rPr>
            <w:t>Economia</w:t>
          </w:r>
          <w:proofErr w:type="spellEnd"/>
          <w:r>
            <w:rPr>
              <w:rFonts w:eastAsia="Times New Roman"/>
              <w:i/>
              <w:iCs/>
            </w:rPr>
            <w:t xml:space="preserve"> Institucional</w:t>
          </w:r>
          <w:r>
            <w:rPr>
              <w:rFonts w:eastAsia="Times New Roman"/>
            </w:rPr>
            <w:t xml:space="preserve">, </w:t>
          </w:r>
          <w:r>
            <w:rPr>
              <w:rFonts w:eastAsia="Times New Roman"/>
              <w:i/>
              <w:iCs/>
            </w:rPr>
            <w:t>17</w:t>
          </w:r>
          <w:r>
            <w:rPr>
              <w:rFonts w:eastAsia="Times New Roman"/>
            </w:rPr>
            <w:t>(32), 233–257. https://doi.org/10.18601/01245996.v17n32.08</w:t>
          </w:r>
        </w:p>
        <w:p w14:paraId="6C39ED0A" w14:textId="77777777" w:rsidR="008C3853" w:rsidRDefault="008C3853">
          <w:pPr>
            <w:autoSpaceDE w:val="0"/>
            <w:autoSpaceDN w:val="0"/>
            <w:ind w:hanging="480"/>
            <w:divId w:val="1230536092"/>
            <w:rPr>
              <w:rFonts w:eastAsia="Times New Roman"/>
            </w:rPr>
          </w:pPr>
          <w:r>
            <w:rPr>
              <w:rFonts w:eastAsia="Times New Roman"/>
            </w:rPr>
            <w:t xml:space="preserve">Semana. (2023, June 6). Precios de la vivienda en Colombia están igual de caros que el promedio de la OCDE. </w:t>
          </w:r>
          <w:r>
            <w:rPr>
              <w:rFonts w:eastAsia="Times New Roman"/>
              <w:i/>
              <w:iCs/>
            </w:rPr>
            <w:t>Revista Semana</w:t>
          </w:r>
          <w:r>
            <w:rPr>
              <w:rFonts w:eastAsia="Times New Roman"/>
            </w:rPr>
            <w:t>.</w:t>
          </w:r>
        </w:p>
        <w:p w14:paraId="05478596" w14:textId="77777777" w:rsidR="008C3853" w:rsidRDefault="008C3853">
          <w:pPr>
            <w:autoSpaceDE w:val="0"/>
            <w:autoSpaceDN w:val="0"/>
            <w:ind w:hanging="480"/>
            <w:divId w:val="1684670377"/>
            <w:rPr>
              <w:rFonts w:eastAsia="Times New Roman"/>
            </w:rPr>
          </w:pPr>
          <w:r>
            <w:rPr>
              <w:rFonts w:eastAsia="Times New Roman"/>
            </w:rPr>
            <w:t xml:space="preserve">Soto, R. A., &amp; David, E. (2021). </w:t>
          </w:r>
          <w:r>
            <w:rPr>
              <w:rFonts w:eastAsia="Times New Roman"/>
              <w:i/>
              <w:iCs/>
            </w:rPr>
            <w:t>Modelo de Predicción del Precio de la Vivienda en el Valle de San Nicolás</w:t>
          </w:r>
          <w:r>
            <w:rPr>
              <w:rFonts w:eastAsia="Times New Roman"/>
            </w:rPr>
            <w:t>. Universidad de Antioquia.</w:t>
          </w:r>
        </w:p>
        <w:p w14:paraId="23DC73BB" w14:textId="77777777" w:rsidR="008C3853" w:rsidRDefault="008C3853">
          <w:pPr>
            <w:autoSpaceDE w:val="0"/>
            <w:autoSpaceDN w:val="0"/>
            <w:ind w:hanging="480"/>
            <w:divId w:val="1736775241"/>
            <w:rPr>
              <w:rFonts w:eastAsia="Times New Roman"/>
            </w:rPr>
          </w:pPr>
          <w:r>
            <w:rPr>
              <w:rFonts w:eastAsia="Times New Roman"/>
            </w:rPr>
            <w:t xml:space="preserve">Tapia, A. M., &amp; Escobar, C. J. (2015). </w:t>
          </w:r>
          <w:r>
            <w:rPr>
              <w:rFonts w:eastAsia="Times New Roman"/>
              <w:i/>
              <w:iCs/>
            </w:rPr>
            <w:t xml:space="preserve">La </w:t>
          </w:r>
          <w:proofErr w:type="spellStart"/>
          <w:r>
            <w:rPr>
              <w:rFonts w:eastAsia="Times New Roman"/>
              <w:i/>
              <w:iCs/>
            </w:rPr>
            <w:t>parahotelería</w:t>
          </w:r>
          <w:proofErr w:type="spellEnd"/>
          <w:r>
            <w:rPr>
              <w:rFonts w:eastAsia="Times New Roman"/>
              <w:i/>
              <w:iCs/>
            </w:rPr>
            <w:t xml:space="preserve"> en el Distrito, Turístico y Cultural de Cartagena y sus efectos económico-sociales</w:t>
          </w:r>
          <w:r>
            <w:rPr>
              <w:rFonts w:eastAsia="Times New Roman"/>
            </w:rPr>
            <w:t>. Universidad de Cartagena.</w:t>
          </w:r>
        </w:p>
        <w:p w14:paraId="5B50952A" w14:textId="77777777" w:rsidR="008C3853" w:rsidRDefault="008C3853">
          <w:pPr>
            <w:autoSpaceDE w:val="0"/>
            <w:autoSpaceDN w:val="0"/>
            <w:ind w:hanging="480"/>
            <w:divId w:val="34697196"/>
            <w:rPr>
              <w:rFonts w:eastAsia="Times New Roman"/>
            </w:rPr>
          </w:pPr>
          <w:r>
            <w:rPr>
              <w:rFonts w:eastAsia="Times New Roman"/>
            </w:rPr>
            <w:t xml:space="preserve">Villa, P. (2015). </w:t>
          </w:r>
          <w:r>
            <w:rPr>
              <w:rFonts w:eastAsia="Times New Roman"/>
              <w:i/>
              <w:iCs/>
            </w:rPr>
            <w:t>Burbujas especulativas en los precios de vivienda en Colombia</w:t>
          </w:r>
          <w:r>
            <w:rPr>
              <w:rFonts w:eastAsia="Times New Roman"/>
            </w:rPr>
            <w:t>. Universidad EAFIT.</w:t>
          </w:r>
        </w:p>
        <w:p w14:paraId="5CBB829C" w14:textId="3D7749FE" w:rsidR="00751388" w:rsidRPr="00751388" w:rsidRDefault="008C3853" w:rsidP="00751388">
          <w:r>
            <w:rPr>
              <w:rFonts w:eastAsia="Times New Roman"/>
            </w:rPr>
            <w:t> </w:t>
          </w:r>
        </w:p>
      </w:sdtContent>
    </w:sdt>
    <w:p w14:paraId="215C792E" w14:textId="77777777" w:rsidR="00C207E5" w:rsidRPr="002254A4" w:rsidRDefault="00C207E5" w:rsidP="008F2155">
      <w:pPr>
        <w:pStyle w:val="PrrAPA"/>
      </w:pPr>
    </w:p>
    <w:p w14:paraId="390B3A10" w14:textId="77777777" w:rsidR="002D786B" w:rsidRDefault="002D786B" w:rsidP="005D4438">
      <w:pPr>
        <w:pStyle w:val="PrrAPA"/>
      </w:pPr>
    </w:p>
    <w:p w14:paraId="2C355BDB" w14:textId="77777777" w:rsidR="0033512B" w:rsidRDefault="0033512B" w:rsidP="005D4438">
      <w:pPr>
        <w:pStyle w:val="PrrAPA"/>
      </w:pPr>
    </w:p>
    <w:p w14:paraId="08DAF150" w14:textId="77777777" w:rsidR="002D786B" w:rsidRDefault="002D786B" w:rsidP="005D4438">
      <w:pPr>
        <w:pStyle w:val="PrrAPA"/>
      </w:pPr>
    </w:p>
    <w:p w14:paraId="4AC28C90" w14:textId="2F1CF87D" w:rsidR="00D9330B" w:rsidRPr="00294D78" w:rsidRDefault="00D9330B" w:rsidP="00AC3467">
      <w:pPr>
        <w:pStyle w:val="PrrAPA"/>
      </w:pPr>
    </w:p>
    <w:p w14:paraId="0AADDA7D" w14:textId="3C4F3C3A" w:rsidR="0065676B" w:rsidRDefault="0065676B" w:rsidP="00ED0DCA">
      <w:pPr>
        <w:pStyle w:val="PrrAPA"/>
      </w:pPr>
    </w:p>
    <w:p w14:paraId="06F084DE" w14:textId="2F09E344" w:rsidR="00F679D5" w:rsidRDefault="00A20FF0" w:rsidP="00F679D5">
      <w:pPr>
        <w:jc w:val="center"/>
      </w:pPr>
      <w:bookmarkStart w:id="51" w:name="_Toc440985138"/>
      <w:r>
        <w:br w:type="page"/>
      </w:r>
      <w:bookmarkEnd w:id="51"/>
    </w:p>
    <w:p w14:paraId="6C6DE78D" w14:textId="521E6346" w:rsidR="00FA49E5" w:rsidRPr="00FA49E5" w:rsidRDefault="00FA49E5" w:rsidP="000C7C3E">
      <w:pPr>
        <w:pStyle w:val="NormalWeb"/>
        <w:spacing w:before="160" w:beforeAutospacing="0" w:after="160" w:afterAutospacing="0"/>
        <w:ind w:left="480" w:hanging="480"/>
        <w:jc w:val="both"/>
      </w:pPr>
      <w:r>
        <w:lastRenderedPageBreak/>
        <w:t>.</w:t>
      </w:r>
    </w:p>
    <w:p w14:paraId="1E447C4A" w14:textId="77777777" w:rsidR="000F2962" w:rsidRDefault="000F2962" w:rsidP="00257918">
      <w:pPr>
        <w:rPr>
          <w:rFonts w:cs="Times New Roman"/>
          <w:b/>
          <w:szCs w:val="24"/>
        </w:rPr>
      </w:pPr>
    </w:p>
    <w:p w14:paraId="17379819" w14:textId="4AAF5DFE" w:rsidR="00743E36" w:rsidRPr="008203A8" w:rsidRDefault="009068FE" w:rsidP="003654DD">
      <w:pPr>
        <w:pStyle w:val="Ttulo1"/>
      </w:pPr>
      <w:bookmarkStart w:id="52" w:name="_Toc440985144"/>
      <w:bookmarkStart w:id="53" w:name="_Toc138838575"/>
      <w:r>
        <w:t xml:space="preserve">8 </w:t>
      </w:r>
      <w:r w:rsidR="00743E36" w:rsidRPr="008203A8">
        <w:t>Anexos</w:t>
      </w:r>
      <w:bookmarkEnd w:id="52"/>
      <w:bookmarkEnd w:id="53"/>
    </w:p>
    <w:p w14:paraId="2650619E" w14:textId="77777777" w:rsidR="00683861" w:rsidRDefault="00683861" w:rsidP="00683861">
      <w:pPr>
        <w:pStyle w:val="PrrAPA"/>
      </w:pPr>
    </w:p>
    <w:p w14:paraId="0C22F364" w14:textId="1AB18E18" w:rsidR="00683861" w:rsidRDefault="00301376" w:rsidP="00301376">
      <w:pPr>
        <w:pStyle w:val="Ttulo2"/>
      </w:pPr>
      <w:bookmarkStart w:id="54" w:name="_Toc138838576"/>
      <w:r>
        <w:t>Anexo 1. Método de cálculo del IPVU</w:t>
      </w:r>
      <w:bookmarkEnd w:id="54"/>
    </w:p>
    <w:p w14:paraId="57A08291" w14:textId="77777777" w:rsidR="00301376" w:rsidRDefault="00301376" w:rsidP="00301376"/>
    <w:p w14:paraId="0A8B6155" w14:textId="708AB7D0" w:rsidR="00B96412" w:rsidRPr="00E84817" w:rsidRDefault="00B96412" w:rsidP="00916D70">
      <w:pPr>
        <w:pStyle w:val="PrrAPA"/>
      </w:pPr>
      <w:r>
        <w:t xml:space="preserve">El método es resumido por  </w:t>
      </w:r>
      <w:sdt>
        <w:sdtPr>
          <w:tag w:val="MENDELEY_CITATION_v3_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"/>
          <w:id w:val="1814210500"/>
          <w:placeholder>
            <w:docPart w:val="C32A2F88E3C14982816EF2A1CBEDABAF"/>
          </w:placeholder>
        </w:sdtPr>
        <w:sdtEndPr/>
        <w:sdtContent>
          <w:r w:rsidR="008C3853">
            <w:rPr>
              <w:rFonts w:eastAsia="Times New Roman"/>
            </w:rPr>
            <w:t>Escobar &amp; Romero (2003)</w:t>
          </w:r>
        </w:sdtContent>
      </w:sdt>
      <w:r>
        <w:t xml:space="preserve"> de la siguiente manera: consiste en tres etapas. En la primera se hace una regresión simple entre el logaritmo del cambio relativo en los precios entre la primera y la segunda transacción como la variable explicada enfrentada a un grupo de variables </w:t>
      </w:r>
      <w:r>
        <w:rPr>
          <w:i/>
          <w:iCs/>
        </w:rPr>
        <w:t>“</w:t>
      </w:r>
      <w:proofErr w:type="spellStart"/>
      <w:r>
        <w:rPr>
          <w:i/>
          <w:iCs/>
        </w:rPr>
        <w:t>dummy</w:t>
      </w:r>
      <w:proofErr w:type="spellEnd"/>
      <w:r>
        <w:rPr>
          <w:rStyle w:val="Refdenotaalpie"/>
          <w:rFonts w:eastAsia="Garamond"/>
          <w:i/>
          <w:iCs/>
          <w:color w:val="000000"/>
        </w:rPr>
        <w:footnoteReference w:id="4"/>
      </w:r>
      <w:r>
        <w:rPr>
          <w:i/>
          <w:iCs/>
        </w:rPr>
        <w:t>”</w:t>
      </w:r>
      <w:r>
        <w:t xml:space="preserve"> en cada periodo de la muestra. Por consiguiente, la especificación de esta </w:t>
      </w:r>
      <w:r w:rsidR="00730347">
        <w:t>primera</w:t>
      </w:r>
      <w:r>
        <w:t xml:space="preserve"> etapa es: </w:t>
      </w:r>
    </w:p>
    <w:p w14:paraId="2021BC91" w14:textId="77777777" w:rsidR="00B96412" w:rsidRDefault="00B96412" w:rsidP="00B96412">
      <w:pPr>
        <w:pStyle w:val="Normal0"/>
        <w:jc w:val="both"/>
        <w:rPr>
          <w:rFonts w:ascii="Times New Roman" w:eastAsia="Garamond" w:hAnsi="Times New Roman" w:cs="Times New Roman"/>
          <w:color w:val="000000"/>
        </w:rPr>
      </w:pPr>
    </w:p>
    <w:p w14:paraId="494BD37A" w14:textId="240790AB" w:rsidR="00B96412" w:rsidRPr="00987C68" w:rsidRDefault="00B96412" w:rsidP="00B96412">
      <w:pPr>
        <w:pStyle w:val="Normal0"/>
        <w:jc w:val="both"/>
        <w:rPr>
          <w:rFonts w:ascii="Times New Roman" w:eastAsia="Garamond" w:hAnsi="Times New Roman" w:cs="Times New Roman"/>
          <w:color w:val="000000"/>
        </w:rPr>
      </w:pPr>
      <m:oMathPara>
        <m:oMath>
          <m:r>
            <w:rPr>
              <w:rFonts w:ascii="Cambria Math" w:eastAsia="Garamond" w:hAnsi="Cambria Math" w:cs="Times New Roman"/>
              <w:color w:val="000000"/>
            </w:rPr>
            <m:t>∆</m:t>
          </m:r>
          <m:sSub>
            <m:sSubPr>
              <m:ctrlPr>
                <w:rPr>
                  <w:rFonts w:ascii="Cambria Math" w:eastAsia="Garamond" w:hAnsi="Cambria Math" w:cs="Times New Roman"/>
                  <w:i/>
                  <w:color w:val="000000"/>
                </w:rPr>
              </m:ctrlPr>
            </m:sSubPr>
            <m:e>
              <m:r>
                <w:rPr>
                  <w:rFonts w:ascii="Cambria Math" w:eastAsia="Garamond" w:hAnsi="Cambria Math" w:cs="Times New Roman"/>
                  <w:color w:val="000000"/>
                </w:rPr>
                <m:t>V</m:t>
              </m:r>
            </m:e>
            <m:sub>
              <m:r>
                <w:rPr>
                  <w:rFonts w:ascii="Cambria Math" w:eastAsia="Garamond" w:hAnsi="Cambria Math" w:cs="Times New Roman"/>
                  <w:color w:val="000000"/>
                </w:rPr>
                <m:t>i</m:t>
              </m:r>
            </m:sub>
          </m:sSub>
          <m:r>
            <w:rPr>
              <w:rFonts w:ascii="Cambria Math" w:eastAsia="Garamond" w:hAnsi="Cambria Math" w:cs="Times New Roman"/>
              <w:color w:val="000000"/>
            </w:rPr>
            <m:t xml:space="preserve">= </m:t>
          </m:r>
          <m:nary>
            <m:naryPr>
              <m:chr m:val="∑"/>
              <m:limLoc m:val="undOvr"/>
              <m:ctrlPr>
                <w:rPr>
                  <w:rFonts w:ascii="Cambria Math" w:eastAsia="Garamond" w:hAnsi="Cambria Math" w:cs="Times New Roman"/>
                  <w:i/>
                  <w:color w:val="000000"/>
                </w:rPr>
              </m:ctrlPr>
            </m:naryPr>
            <m:sub>
              <m:r>
                <w:rPr>
                  <w:rFonts w:ascii="Cambria Math" w:eastAsia="Garamond" w:hAnsi="Cambria Math" w:cs="Times New Roman"/>
                  <w:color w:val="000000"/>
                </w:rPr>
                <m:t>t=0</m:t>
              </m:r>
            </m:sub>
            <m:sup>
              <m:r>
                <w:rPr>
                  <w:rFonts w:ascii="Cambria Math" w:eastAsia="Garamond" w:hAnsi="Cambria Math" w:cs="Times New Roman"/>
                  <w:color w:val="000000"/>
                </w:rPr>
                <m:t>T</m:t>
              </m:r>
            </m:sup>
            <m:e>
              <m:sSub>
                <m:sSubPr>
                  <m:ctrlPr>
                    <w:rPr>
                      <w:rFonts w:ascii="Cambria Math" w:eastAsia="Garamond" w:hAnsi="Cambria Math" w:cs="Times New Roman"/>
                      <w:i/>
                      <w:color w:val="000000"/>
                    </w:rPr>
                  </m:ctrlPr>
                </m:sSubPr>
                <m:e>
                  <m:r>
                    <w:rPr>
                      <w:rFonts w:ascii="Cambria Math" w:eastAsia="Garamond" w:hAnsi="Cambria Math" w:cs="Times New Roman"/>
                      <w:color w:val="000000"/>
                    </w:rPr>
                    <m:t>β</m:t>
                  </m:r>
                </m:e>
                <m:sub>
                  <m:r>
                    <w:rPr>
                      <w:rFonts w:ascii="Cambria Math" w:eastAsia="Garamond" w:hAnsi="Cambria Math" w:cs="Times New Roman"/>
                      <w:color w:val="000000"/>
                    </w:rPr>
                    <m:t>t</m:t>
                  </m:r>
                </m:sub>
              </m:sSub>
              <m:sSub>
                <m:sSubPr>
                  <m:ctrlPr>
                    <w:rPr>
                      <w:rFonts w:ascii="Cambria Math" w:eastAsia="Garamond" w:hAnsi="Cambria Math" w:cs="Times New Roman"/>
                      <w:i/>
                      <w:color w:val="000000"/>
                    </w:rPr>
                  </m:ctrlPr>
                </m:sSubPr>
                <m:e>
                  <m:r>
                    <w:rPr>
                      <w:rFonts w:ascii="Cambria Math" w:eastAsia="Garamond" w:hAnsi="Cambria Math" w:cs="Times New Roman"/>
                      <w:color w:val="000000"/>
                    </w:rPr>
                    <m:t>D</m:t>
                  </m:r>
                </m:e>
                <m:sub>
                  <m:r>
                    <w:rPr>
                      <w:rFonts w:ascii="Cambria Math" w:eastAsia="Garamond" w:hAnsi="Cambria Math" w:cs="Times New Roman"/>
                      <w:color w:val="000000"/>
                    </w:rPr>
                    <m:t>it</m:t>
                  </m:r>
                </m:sub>
              </m:sSub>
              <m:r>
                <w:rPr>
                  <w:rFonts w:ascii="Cambria Math" w:eastAsia="Garamond" w:hAnsi="Cambria Math" w:cs="Times New Roman"/>
                  <w:color w:val="000000"/>
                </w:rPr>
                <m:t xml:space="preserve"> + </m:t>
              </m:r>
              <m:sSub>
                <m:sSubPr>
                  <m:ctrlPr>
                    <w:rPr>
                      <w:rFonts w:ascii="Cambria Math" w:eastAsia="Garamond" w:hAnsi="Cambria Math" w:cs="Times New Roman"/>
                      <w:i/>
                      <w:color w:val="000000"/>
                    </w:rPr>
                  </m:ctrlPr>
                </m:sSubPr>
                <m:e>
                  <m:r>
                    <w:rPr>
                      <w:rFonts w:ascii="Cambria Math" w:eastAsia="Garamond" w:hAnsi="Cambria Math" w:cs="Times New Roman"/>
                      <w:color w:val="000000"/>
                    </w:rPr>
                    <m:t>ε</m:t>
                  </m:r>
                </m:e>
                <m:sub>
                  <m:r>
                    <w:rPr>
                      <w:rFonts w:ascii="Cambria Math" w:eastAsia="Garamond" w:hAnsi="Cambria Math" w:cs="Times New Roman"/>
                      <w:color w:val="000000"/>
                    </w:rPr>
                    <m:t>t</m:t>
                  </m:r>
                </m:sub>
              </m:sSub>
            </m:e>
          </m:nary>
          <m:r>
            <w:rPr>
              <w:rFonts w:ascii="Cambria Math" w:eastAsia="Garamond" w:hAnsi="Cambria Math" w:cs="Times New Roman"/>
              <w:color w:val="000000"/>
            </w:rPr>
            <m:t xml:space="preserve">  (1)</m:t>
          </m:r>
        </m:oMath>
      </m:oMathPara>
    </w:p>
    <w:p w14:paraId="7CFCD020" w14:textId="77777777" w:rsidR="00B96412" w:rsidRDefault="00B96412" w:rsidP="00B96412">
      <w:pPr>
        <w:pStyle w:val="Normal0"/>
        <w:jc w:val="both"/>
        <w:rPr>
          <w:rFonts w:ascii="Times New Roman" w:eastAsia="Garamond" w:hAnsi="Times New Roman" w:cs="Times New Roman"/>
          <w:color w:val="000000"/>
        </w:rPr>
      </w:pPr>
    </w:p>
    <w:p w14:paraId="09C94F8B" w14:textId="77777777" w:rsidR="00B96412" w:rsidRDefault="00B96412" w:rsidP="00916D70">
      <w:pPr>
        <w:pStyle w:val="PrrAPA"/>
      </w:pPr>
      <w:r>
        <w:t xml:space="preserve">Con un valor inicial del parámetro igual a cero que es excluido de la regresión por ser el año base. Luego se toma el vector de los residuos estimados. </w:t>
      </w:r>
    </w:p>
    <w:p w14:paraId="0AFD3AFA" w14:textId="77777777" w:rsidR="00B96412" w:rsidRDefault="00B96412" w:rsidP="00B96412">
      <w:pPr>
        <w:pStyle w:val="Normal0"/>
        <w:jc w:val="both"/>
        <w:rPr>
          <w:rFonts w:ascii="Times New Roman" w:eastAsia="Garamond" w:hAnsi="Times New Roman" w:cs="Times New Roman"/>
          <w:color w:val="000000"/>
        </w:rPr>
      </w:pPr>
    </w:p>
    <w:p w14:paraId="2FCC3421" w14:textId="77777777" w:rsidR="00B96412" w:rsidRDefault="00B96412" w:rsidP="00916D70">
      <w:pPr>
        <w:pStyle w:val="PrrAPA"/>
      </w:pPr>
      <w:r>
        <w:t xml:space="preserve">En la segunda etapa se realiza una regresión ponderada de los residuos al cuadrado </w:t>
      </w:r>
      <m:oMath>
        <m:d>
          <m:dPr>
            <m:ctrlPr>
              <w:rPr>
                <w:rFonts w:ascii="Cambria Math" w:hAnsi="Cambria Math"/>
                <w:i/>
              </w:rPr>
            </m:ctrlPr>
          </m:dPr>
          <m:e>
            <m:sSubSup>
              <m:sSubSupPr>
                <m:ctrlPr>
                  <w:rPr>
                    <w:rFonts w:ascii="Cambria Math" w:hAnsi="Cambria Math"/>
                    <w:i/>
                  </w:rPr>
                </m:ctrlPr>
              </m:sSubSupPr>
              <m:e>
                <m:r>
                  <w:rPr>
                    <w:rFonts w:ascii="Cambria Math" w:hAnsi="Cambria Math"/>
                  </w:rPr>
                  <m:t>ε</m:t>
                </m:r>
              </m:e>
              <m:sub>
                <m:r>
                  <w:rPr>
                    <w:rFonts w:ascii="Cambria Math" w:hAnsi="Cambria Math"/>
                  </w:rPr>
                  <m:t>i</m:t>
                </m:r>
              </m:sub>
              <m:sup>
                <m:r>
                  <w:rPr>
                    <w:rFonts w:ascii="Cambria Math" w:hAnsi="Cambria Math"/>
                  </w:rPr>
                  <m:t>2</m:t>
                </m:r>
              </m:sup>
            </m:sSubSup>
          </m:e>
        </m:d>
      </m:oMath>
      <w:r>
        <w:t xml:space="preserve"> sobre u termino constante y el tiempo trascurrido entre ambas ventas de cada vivienda</w:t>
      </w:r>
      <w:r>
        <w:rPr>
          <w:rStyle w:val="Refdenotaalpie"/>
          <w:rFonts w:eastAsia="Garamond"/>
          <w:color w:val="000000"/>
        </w:rPr>
        <w:footnoteReference w:id="5"/>
      </w:r>
      <w:r>
        <w:t xml:space="preserve"> </w:t>
      </w:r>
      <m:oMath>
        <m:sSup>
          <m:sSupPr>
            <m:ctrlPr>
              <w:rPr>
                <w:rFonts w:ascii="Cambria Math" w:hAnsi="Cambria Math"/>
                <w:i/>
              </w:rPr>
            </m:ctrlPr>
          </m:sSupPr>
          <m:e>
            <m:d>
              <m:dPr>
                <m:ctrlPr>
                  <w:rPr>
                    <w:rFonts w:ascii="Cambria Math" w:hAnsi="Cambria Math"/>
                    <w:i/>
                  </w:rPr>
                </m:ctrlPr>
              </m:dPr>
              <m:e>
                <m:r>
                  <w:rPr>
                    <w:rFonts w:ascii="Cambria Math" w:hAnsi="Cambria Math"/>
                  </w:rPr>
                  <m:t>t-s</m:t>
                </m:r>
              </m:e>
            </m:d>
          </m:e>
          <m:sup>
            <m:r>
              <w:rPr>
                <w:rFonts w:ascii="Cambria Math" w:hAnsi="Cambria Math"/>
              </w:rPr>
              <m:t>2</m:t>
            </m:r>
          </m:sup>
        </m:sSup>
      </m:oMath>
      <w:r>
        <w:t xml:space="preserve"> siendo el término constante de la regresión de la segunda etapa es un estimativo de </w:t>
      </w:r>
      <m:oMath>
        <m:r>
          <w:rPr>
            <w:rFonts w:ascii="Cambria Math" w:hAnsi="Cambria Math"/>
          </w:rPr>
          <m:t>2</m:t>
        </m:r>
        <m:sSubSup>
          <m:sSubSupPr>
            <m:ctrlPr>
              <w:rPr>
                <w:rFonts w:ascii="Cambria Math" w:hAnsi="Cambria Math"/>
                <w:i/>
              </w:rPr>
            </m:ctrlPr>
          </m:sSubSupPr>
          <m:e>
            <m:r>
              <w:rPr>
                <w:rFonts w:ascii="Cambria Math" w:hAnsi="Cambria Math"/>
              </w:rPr>
              <m:t>σ</m:t>
            </m:r>
          </m:e>
          <m:sub>
            <m:r>
              <w:rPr>
                <w:rFonts w:ascii="Cambria Math" w:hAnsi="Cambria Math"/>
              </w:rPr>
              <m:t>N</m:t>
            </m:r>
          </m:sub>
          <m:sup>
            <m:r>
              <w:rPr>
                <w:rFonts w:ascii="Cambria Math" w:hAnsi="Cambria Math"/>
              </w:rPr>
              <m:t>2</m:t>
            </m:r>
          </m:sup>
        </m:sSubSup>
      </m:oMath>
      <w:r>
        <w:t xml:space="preserve"> dos veces el error aleatorio de una propiedad especifica con un coeficiente de la pendiente que es un estimado de la varianza del cambio trimestral en término de una caminata aleatoria gaussiana que se estima de la siguiente manera:</w:t>
      </w:r>
    </w:p>
    <w:p w14:paraId="47F8AF61" w14:textId="77777777" w:rsidR="00B96412" w:rsidRDefault="00B96412" w:rsidP="00B96412">
      <w:pPr>
        <w:pStyle w:val="Normal0"/>
        <w:jc w:val="both"/>
        <w:rPr>
          <w:rFonts w:ascii="Times New Roman" w:eastAsia="Garamond" w:hAnsi="Times New Roman" w:cs="Times New Roman"/>
          <w:color w:val="000000"/>
        </w:rPr>
      </w:pPr>
    </w:p>
    <w:p w14:paraId="2A6CEA77" w14:textId="49982492" w:rsidR="00B96412" w:rsidRDefault="00B96412" w:rsidP="00B96412">
      <w:pPr>
        <w:pStyle w:val="Normal0"/>
        <w:jc w:val="both"/>
        <w:rPr>
          <w:rFonts w:ascii="Times New Roman" w:eastAsia="Garamond" w:hAnsi="Times New Roman" w:cs="Times New Roman"/>
          <w:color w:val="000000"/>
        </w:rPr>
      </w:pPr>
      <m:oMathPara>
        <m:oMath>
          <m:r>
            <w:rPr>
              <w:rFonts w:ascii="Cambria Math" w:eastAsia="Garamond" w:hAnsi="Cambria Math" w:cs="Times New Roman"/>
              <w:color w:val="000000"/>
            </w:rPr>
            <m:t>E</m:t>
          </m:r>
          <m:d>
            <m:dPr>
              <m:begChr m:val="["/>
              <m:endChr m:val="]"/>
              <m:ctrlPr>
                <w:rPr>
                  <w:rFonts w:ascii="Cambria Math" w:eastAsia="Garamond" w:hAnsi="Cambria Math" w:cs="Times New Roman"/>
                  <w:i/>
                  <w:color w:val="000000"/>
                </w:rPr>
              </m:ctrlPr>
            </m:dPr>
            <m:e>
              <m:sSubSup>
                <m:sSubSupPr>
                  <m:ctrlPr>
                    <w:rPr>
                      <w:rFonts w:ascii="Cambria Math" w:eastAsia="Garamond" w:hAnsi="Cambria Math" w:cs="Times New Roman"/>
                      <w:i/>
                      <w:color w:val="000000"/>
                    </w:rPr>
                  </m:ctrlPr>
                </m:sSubSupPr>
                <m:e>
                  <m:r>
                    <w:rPr>
                      <w:rFonts w:ascii="Cambria Math" w:eastAsia="Garamond" w:hAnsi="Cambria Math" w:cs="Times New Roman"/>
                      <w:color w:val="000000"/>
                    </w:rPr>
                    <m:t>ε</m:t>
                  </m:r>
                </m:e>
                <m:sub>
                  <m:r>
                    <w:rPr>
                      <w:rFonts w:ascii="Cambria Math" w:eastAsia="Garamond" w:hAnsi="Cambria Math" w:cs="Times New Roman"/>
                      <w:color w:val="000000"/>
                    </w:rPr>
                    <m:t>i</m:t>
                  </m:r>
                </m:sub>
                <m:sup>
                  <m:r>
                    <w:rPr>
                      <w:rFonts w:ascii="Cambria Math" w:eastAsia="Garamond" w:hAnsi="Cambria Math" w:cs="Times New Roman"/>
                      <w:color w:val="000000"/>
                    </w:rPr>
                    <m:t>2</m:t>
                  </m:r>
                </m:sup>
              </m:sSubSup>
            </m:e>
          </m:d>
          <m:r>
            <w:rPr>
              <w:rFonts w:ascii="Cambria Math" w:eastAsia="Garamond" w:hAnsi="Cambria Math" w:cs="Times New Roman"/>
              <w:color w:val="000000"/>
            </w:rPr>
            <m:t>= A</m:t>
          </m:r>
          <m:d>
            <m:dPr>
              <m:ctrlPr>
                <w:rPr>
                  <w:rFonts w:ascii="Cambria Math" w:eastAsia="Garamond" w:hAnsi="Cambria Math" w:cs="Times New Roman"/>
                  <w:i/>
                  <w:color w:val="000000"/>
                </w:rPr>
              </m:ctrlPr>
            </m:dPr>
            <m:e>
              <m:r>
                <w:rPr>
                  <w:rFonts w:ascii="Cambria Math" w:eastAsia="Garamond" w:hAnsi="Cambria Math" w:cs="Times New Roman"/>
                  <w:color w:val="000000"/>
                </w:rPr>
                <m:t>t-s</m:t>
              </m:r>
            </m:e>
          </m:d>
          <m:r>
            <w:rPr>
              <w:rFonts w:ascii="Cambria Math" w:eastAsia="Garamond" w:hAnsi="Cambria Math" w:cs="Times New Roman"/>
              <w:color w:val="000000"/>
            </w:rPr>
            <m:t>+ B</m:t>
          </m:r>
          <m:sSup>
            <m:sSupPr>
              <m:ctrlPr>
                <w:rPr>
                  <w:rFonts w:ascii="Cambria Math" w:eastAsia="Garamond" w:hAnsi="Cambria Math" w:cs="Times New Roman"/>
                  <w:i/>
                  <w:color w:val="000000"/>
                </w:rPr>
              </m:ctrlPr>
            </m:sSupPr>
            <m:e>
              <m:d>
                <m:dPr>
                  <m:ctrlPr>
                    <w:rPr>
                      <w:rFonts w:ascii="Cambria Math" w:eastAsia="Garamond" w:hAnsi="Cambria Math" w:cs="Times New Roman"/>
                      <w:i/>
                      <w:color w:val="000000"/>
                    </w:rPr>
                  </m:ctrlPr>
                </m:dPr>
                <m:e>
                  <m:r>
                    <w:rPr>
                      <w:rFonts w:ascii="Cambria Math" w:eastAsia="Garamond" w:hAnsi="Cambria Math" w:cs="Times New Roman"/>
                      <w:color w:val="000000"/>
                    </w:rPr>
                    <m:t>t-s</m:t>
                  </m:r>
                </m:e>
              </m:d>
            </m:e>
            <m:sup>
              <m:r>
                <w:rPr>
                  <w:rFonts w:ascii="Cambria Math" w:eastAsia="Garamond" w:hAnsi="Cambria Math" w:cs="Times New Roman"/>
                  <w:color w:val="000000"/>
                </w:rPr>
                <m:t>2</m:t>
              </m:r>
            </m:sup>
          </m:sSup>
          <m:r>
            <w:rPr>
              <w:rFonts w:ascii="Cambria Math" w:eastAsia="Garamond" w:hAnsi="Cambria Math" w:cs="Times New Roman"/>
              <w:color w:val="000000"/>
            </w:rPr>
            <m:t xml:space="preserve"> + 2C  (2)</m:t>
          </m:r>
        </m:oMath>
      </m:oMathPara>
    </w:p>
    <w:p w14:paraId="2F6BA2FC" w14:textId="77777777" w:rsidR="00B96412" w:rsidRDefault="00B96412" w:rsidP="00B96412">
      <w:pPr>
        <w:pStyle w:val="Normal0"/>
        <w:jc w:val="both"/>
        <w:rPr>
          <w:rFonts w:ascii="Times New Roman" w:eastAsia="Garamond" w:hAnsi="Times New Roman" w:cs="Times New Roman"/>
          <w:color w:val="000000"/>
        </w:rPr>
      </w:pPr>
    </w:p>
    <w:p w14:paraId="4F586986" w14:textId="77777777" w:rsidR="00B96412" w:rsidRDefault="00B96412" w:rsidP="00916D70">
      <w:pPr>
        <w:pStyle w:val="PrrAPA"/>
      </w:pPr>
      <w:r>
        <w:t xml:space="preserve">En una tercera etapa se hace una regresión de mínimos cuadrados generalizados que se estima de manera que se haga una repetición de la regresión de la primera etapa una vez se haya </w:t>
      </w:r>
      <w:r>
        <w:lastRenderedPageBreak/>
        <w:t xml:space="preserve">ponderado cada observación por la raíz del valor que se ajustó en la segunda etapa. Así, este modelo queda especificado de manera funcional de la siguiente forma: </w:t>
      </w:r>
    </w:p>
    <w:p w14:paraId="0DD51A91" w14:textId="77777777" w:rsidR="00B96412" w:rsidRDefault="00B96412" w:rsidP="00B96412">
      <w:pPr>
        <w:pStyle w:val="Normal0"/>
        <w:jc w:val="both"/>
        <w:rPr>
          <w:rFonts w:ascii="Times New Roman" w:eastAsia="Garamond" w:hAnsi="Times New Roman" w:cs="Times New Roman"/>
          <w:color w:val="000000"/>
        </w:rPr>
      </w:pPr>
    </w:p>
    <w:p w14:paraId="4368DAD5" w14:textId="49C39F38" w:rsidR="00B96412" w:rsidRDefault="00646C1C" w:rsidP="00B96412">
      <w:pPr>
        <w:pStyle w:val="Normal0"/>
        <w:jc w:val="both"/>
        <w:rPr>
          <w:rFonts w:ascii="Times New Roman" w:eastAsia="Garamond" w:hAnsi="Times New Roman" w:cs="Times New Roman"/>
          <w:color w:val="000000"/>
        </w:rPr>
      </w:pPr>
      <m:oMathPara>
        <m:oMath>
          <m:f>
            <m:fPr>
              <m:ctrlPr>
                <w:rPr>
                  <w:rFonts w:ascii="Cambria Math" w:eastAsia="Garamond" w:hAnsi="Cambria Math" w:cs="Times New Roman"/>
                  <w:i/>
                  <w:color w:val="000000"/>
                </w:rPr>
              </m:ctrlPr>
            </m:fPr>
            <m:num>
              <m:r>
                <w:rPr>
                  <w:rFonts w:ascii="Cambria Math" w:eastAsia="Garamond" w:hAnsi="Cambria Math" w:cs="Times New Roman"/>
                  <w:color w:val="000000"/>
                </w:rPr>
                <m:t>∆V</m:t>
              </m:r>
            </m:num>
            <m:den>
              <m:rad>
                <m:radPr>
                  <m:degHide m:val="1"/>
                  <m:ctrlPr>
                    <w:rPr>
                      <w:rFonts w:ascii="Cambria Math" w:eastAsia="Garamond" w:hAnsi="Cambria Math" w:cs="Times New Roman"/>
                      <w:i/>
                      <w:color w:val="000000"/>
                    </w:rPr>
                  </m:ctrlPr>
                </m:radPr>
                <m:deg/>
                <m:e>
                  <m:sSubSup>
                    <m:sSubSupPr>
                      <m:ctrlPr>
                        <w:rPr>
                          <w:rFonts w:ascii="Cambria Math" w:eastAsia="Garamond" w:hAnsi="Cambria Math" w:cs="Times New Roman"/>
                          <w:i/>
                          <w:color w:val="000000"/>
                        </w:rPr>
                      </m:ctrlPr>
                    </m:sSubSupPr>
                    <m:e>
                      <m:acc>
                        <m:accPr>
                          <m:ctrlPr>
                            <w:rPr>
                              <w:rFonts w:ascii="Cambria Math" w:eastAsia="Garamond" w:hAnsi="Cambria Math" w:cs="Times New Roman"/>
                              <w:i/>
                              <w:color w:val="000000"/>
                            </w:rPr>
                          </m:ctrlPr>
                        </m:accPr>
                        <m:e>
                          <m:r>
                            <w:rPr>
                              <w:rFonts w:ascii="Cambria Math" w:eastAsia="Garamond" w:hAnsi="Cambria Math" w:cs="Times New Roman"/>
                              <w:color w:val="000000"/>
                            </w:rPr>
                            <m:t>d</m:t>
                          </m:r>
                        </m:e>
                      </m:acc>
                    </m:e>
                    <m:sub>
                      <m:r>
                        <w:rPr>
                          <w:rFonts w:ascii="Cambria Math" w:eastAsia="Garamond" w:hAnsi="Cambria Math" w:cs="Times New Roman"/>
                          <w:color w:val="000000"/>
                        </w:rPr>
                        <m:t>i</m:t>
                      </m:r>
                    </m:sub>
                    <m:sup>
                      <m:r>
                        <w:rPr>
                          <w:rFonts w:ascii="Cambria Math" w:eastAsia="Garamond" w:hAnsi="Cambria Math" w:cs="Times New Roman"/>
                          <w:color w:val="000000"/>
                        </w:rPr>
                        <m:t>2</m:t>
                      </m:r>
                    </m:sup>
                  </m:sSubSup>
                </m:e>
              </m:rad>
            </m:den>
          </m:f>
          <m:r>
            <w:rPr>
              <w:rFonts w:ascii="Cambria Math" w:eastAsia="Garamond" w:hAnsi="Cambria Math" w:cs="Times New Roman"/>
              <w:color w:val="000000"/>
            </w:rPr>
            <m:t>=</m:t>
          </m:r>
          <m:nary>
            <m:naryPr>
              <m:chr m:val="∑"/>
              <m:limLoc m:val="undOvr"/>
              <m:ctrlPr>
                <w:rPr>
                  <w:rFonts w:ascii="Cambria Math" w:eastAsia="Garamond" w:hAnsi="Cambria Math" w:cs="Times New Roman"/>
                  <w:i/>
                  <w:color w:val="000000"/>
                </w:rPr>
              </m:ctrlPr>
            </m:naryPr>
            <m:sub>
              <m:r>
                <w:rPr>
                  <w:rFonts w:ascii="Cambria Math" w:eastAsia="Garamond" w:hAnsi="Cambria Math" w:cs="Times New Roman"/>
                  <w:color w:val="000000"/>
                </w:rPr>
                <m:t>t=0</m:t>
              </m:r>
            </m:sub>
            <m:sup>
              <m:r>
                <w:rPr>
                  <w:rFonts w:ascii="Cambria Math" w:eastAsia="Garamond" w:hAnsi="Cambria Math" w:cs="Times New Roman"/>
                  <w:color w:val="000000"/>
                </w:rPr>
                <m:t>T</m:t>
              </m:r>
            </m:sup>
            <m:e>
              <m:sSub>
                <m:sSubPr>
                  <m:ctrlPr>
                    <w:rPr>
                      <w:rFonts w:ascii="Cambria Math" w:eastAsia="Garamond" w:hAnsi="Cambria Math" w:cs="Times New Roman"/>
                      <w:i/>
                      <w:color w:val="000000"/>
                    </w:rPr>
                  </m:ctrlPr>
                </m:sSubPr>
                <m:e>
                  <m:r>
                    <w:rPr>
                      <w:rFonts w:ascii="Cambria Math" w:eastAsia="Garamond" w:hAnsi="Cambria Math" w:cs="Times New Roman"/>
                      <w:color w:val="000000"/>
                    </w:rPr>
                    <m:t>β</m:t>
                  </m:r>
                </m:e>
                <m:sub>
                  <m:r>
                    <w:rPr>
                      <w:rFonts w:ascii="Cambria Math" w:eastAsia="Garamond" w:hAnsi="Cambria Math" w:cs="Times New Roman"/>
                      <w:color w:val="000000"/>
                    </w:rPr>
                    <m:t>t</m:t>
                  </m:r>
                </m:sub>
              </m:sSub>
              <m:f>
                <m:fPr>
                  <m:ctrlPr>
                    <w:rPr>
                      <w:rFonts w:ascii="Cambria Math" w:eastAsia="Garamond" w:hAnsi="Cambria Math" w:cs="Times New Roman"/>
                      <w:i/>
                      <w:color w:val="000000"/>
                    </w:rPr>
                  </m:ctrlPr>
                </m:fPr>
                <m:num>
                  <m:sSub>
                    <m:sSubPr>
                      <m:ctrlPr>
                        <w:rPr>
                          <w:rFonts w:ascii="Cambria Math" w:eastAsia="Garamond" w:hAnsi="Cambria Math" w:cs="Times New Roman"/>
                          <w:i/>
                          <w:color w:val="000000"/>
                        </w:rPr>
                      </m:ctrlPr>
                    </m:sSubPr>
                    <m:e>
                      <m:r>
                        <w:rPr>
                          <w:rFonts w:ascii="Cambria Math" w:eastAsia="Garamond" w:hAnsi="Cambria Math" w:cs="Times New Roman"/>
                          <w:color w:val="000000"/>
                        </w:rPr>
                        <m:t>D</m:t>
                      </m:r>
                    </m:e>
                    <m:sub>
                      <m:r>
                        <w:rPr>
                          <w:rFonts w:ascii="Cambria Math" w:eastAsia="Garamond" w:hAnsi="Cambria Math" w:cs="Times New Roman"/>
                          <w:color w:val="000000"/>
                        </w:rPr>
                        <m:t>it</m:t>
                      </m:r>
                    </m:sub>
                  </m:sSub>
                </m:num>
                <m:den>
                  <m:rad>
                    <m:radPr>
                      <m:degHide m:val="1"/>
                      <m:ctrlPr>
                        <w:rPr>
                          <w:rFonts w:ascii="Cambria Math" w:eastAsia="Garamond" w:hAnsi="Cambria Math" w:cs="Times New Roman"/>
                          <w:i/>
                          <w:color w:val="000000"/>
                        </w:rPr>
                      </m:ctrlPr>
                    </m:radPr>
                    <m:deg/>
                    <m:e>
                      <m:sSubSup>
                        <m:sSubSupPr>
                          <m:ctrlPr>
                            <w:rPr>
                              <w:rFonts w:ascii="Cambria Math" w:eastAsia="Garamond" w:hAnsi="Cambria Math" w:cs="Times New Roman"/>
                              <w:i/>
                              <w:color w:val="000000"/>
                            </w:rPr>
                          </m:ctrlPr>
                        </m:sSubSupPr>
                        <m:e>
                          <m:acc>
                            <m:accPr>
                              <m:ctrlPr>
                                <w:rPr>
                                  <w:rFonts w:ascii="Cambria Math" w:eastAsia="Garamond" w:hAnsi="Cambria Math" w:cs="Times New Roman"/>
                                  <w:i/>
                                  <w:color w:val="000000"/>
                                </w:rPr>
                              </m:ctrlPr>
                            </m:accPr>
                            <m:e>
                              <m:r>
                                <w:rPr>
                                  <w:rFonts w:ascii="Cambria Math" w:eastAsia="Garamond" w:hAnsi="Cambria Math" w:cs="Times New Roman"/>
                                  <w:color w:val="000000"/>
                                </w:rPr>
                                <m:t>d</m:t>
                              </m:r>
                            </m:e>
                          </m:acc>
                        </m:e>
                        <m:sub>
                          <m:r>
                            <w:rPr>
                              <w:rFonts w:ascii="Cambria Math" w:eastAsia="Garamond" w:hAnsi="Cambria Math" w:cs="Times New Roman"/>
                              <w:color w:val="000000"/>
                            </w:rPr>
                            <m:t>i</m:t>
                          </m:r>
                        </m:sub>
                        <m:sup>
                          <m:r>
                            <w:rPr>
                              <w:rFonts w:ascii="Cambria Math" w:eastAsia="Garamond" w:hAnsi="Cambria Math" w:cs="Times New Roman"/>
                              <w:color w:val="000000"/>
                            </w:rPr>
                            <m:t>2</m:t>
                          </m:r>
                        </m:sup>
                      </m:sSubSup>
                    </m:e>
                  </m:rad>
                </m:den>
              </m:f>
              <m:r>
                <w:rPr>
                  <w:rFonts w:ascii="Cambria Math" w:eastAsia="Garamond" w:hAnsi="Cambria Math" w:cs="Times New Roman"/>
                  <w:color w:val="000000"/>
                </w:rPr>
                <m:t>+</m:t>
              </m:r>
              <m:f>
                <m:fPr>
                  <m:ctrlPr>
                    <w:rPr>
                      <w:rFonts w:ascii="Cambria Math" w:eastAsia="Garamond" w:hAnsi="Cambria Math" w:cs="Times New Roman"/>
                      <w:i/>
                      <w:color w:val="000000"/>
                    </w:rPr>
                  </m:ctrlPr>
                </m:fPr>
                <m:num>
                  <m:sSub>
                    <m:sSubPr>
                      <m:ctrlPr>
                        <w:rPr>
                          <w:rFonts w:ascii="Cambria Math" w:eastAsia="Garamond" w:hAnsi="Cambria Math" w:cs="Times New Roman"/>
                          <w:i/>
                          <w:color w:val="000000"/>
                        </w:rPr>
                      </m:ctrlPr>
                    </m:sSubPr>
                    <m:e>
                      <m:r>
                        <w:rPr>
                          <w:rFonts w:ascii="Cambria Math" w:eastAsia="Garamond" w:hAnsi="Cambria Math" w:cs="Times New Roman"/>
                          <w:color w:val="000000"/>
                        </w:rPr>
                        <m:t>ε</m:t>
                      </m:r>
                    </m:e>
                    <m:sub>
                      <m:r>
                        <w:rPr>
                          <w:rFonts w:ascii="Cambria Math" w:eastAsia="Garamond" w:hAnsi="Cambria Math" w:cs="Times New Roman"/>
                          <w:color w:val="000000"/>
                        </w:rPr>
                        <m:t>i</m:t>
                      </m:r>
                    </m:sub>
                  </m:sSub>
                </m:num>
                <m:den>
                  <m:rad>
                    <m:radPr>
                      <m:degHide m:val="1"/>
                      <m:ctrlPr>
                        <w:rPr>
                          <w:rFonts w:ascii="Cambria Math" w:eastAsia="Garamond" w:hAnsi="Cambria Math" w:cs="Times New Roman"/>
                          <w:i/>
                          <w:color w:val="000000"/>
                        </w:rPr>
                      </m:ctrlPr>
                    </m:radPr>
                    <m:deg/>
                    <m:e>
                      <m:sSubSup>
                        <m:sSubSupPr>
                          <m:ctrlPr>
                            <w:rPr>
                              <w:rFonts w:ascii="Cambria Math" w:eastAsia="Garamond" w:hAnsi="Cambria Math" w:cs="Times New Roman"/>
                              <w:i/>
                              <w:color w:val="000000"/>
                            </w:rPr>
                          </m:ctrlPr>
                        </m:sSubSupPr>
                        <m:e>
                          <m:acc>
                            <m:accPr>
                              <m:ctrlPr>
                                <w:rPr>
                                  <w:rFonts w:ascii="Cambria Math" w:eastAsia="Garamond" w:hAnsi="Cambria Math" w:cs="Times New Roman"/>
                                  <w:i/>
                                  <w:color w:val="000000"/>
                                </w:rPr>
                              </m:ctrlPr>
                            </m:accPr>
                            <m:e>
                              <m:r>
                                <w:rPr>
                                  <w:rFonts w:ascii="Cambria Math" w:eastAsia="Garamond" w:hAnsi="Cambria Math" w:cs="Times New Roman"/>
                                  <w:color w:val="000000"/>
                                </w:rPr>
                                <m:t>d</m:t>
                              </m:r>
                            </m:e>
                          </m:acc>
                        </m:e>
                        <m:sub>
                          <m:r>
                            <w:rPr>
                              <w:rFonts w:ascii="Cambria Math" w:eastAsia="Garamond" w:hAnsi="Cambria Math" w:cs="Times New Roman"/>
                              <w:color w:val="000000"/>
                            </w:rPr>
                            <m:t>i</m:t>
                          </m:r>
                        </m:sub>
                        <m:sup>
                          <m:r>
                            <w:rPr>
                              <w:rFonts w:ascii="Cambria Math" w:eastAsia="Garamond" w:hAnsi="Cambria Math" w:cs="Times New Roman"/>
                              <w:color w:val="000000"/>
                            </w:rPr>
                            <m:t>2</m:t>
                          </m:r>
                        </m:sup>
                      </m:sSubSup>
                    </m:e>
                  </m:rad>
                </m:den>
              </m:f>
            </m:e>
          </m:nary>
          <m:r>
            <w:rPr>
              <w:rFonts w:ascii="Cambria Math" w:eastAsia="Garamond" w:hAnsi="Cambria Math" w:cs="Times New Roman"/>
              <w:color w:val="000000"/>
            </w:rPr>
            <m:t xml:space="preserve">  (3)</m:t>
          </m:r>
        </m:oMath>
      </m:oMathPara>
    </w:p>
    <w:p w14:paraId="289FF306" w14:textId="77777777" w:rsidR="00B96412" w:rsidRDefault="00B96412" w:rsidP="00B96412">
      <w:pPr>
        <w:pStyle w:val="Normal0"/>
        <w:jc w:val="both"/>
        <w:rPr>
          <w:rFonts w:ascii="Times New Roman" w:eastAsia="Garamond" w:hAnsi="Times New Roman" w:cs="Times New Roman"/>
          <w:color w:val="000000"/>
        </w:rPr>
      </w:pPr>
    </w:p>
    <w:p w14:paraId="1B3AF843" w14:textId="77777777" w:rsidR="00B96412" w:rsidRDefault="00B96412" w:rsidP="00662509">
      <w:pPr>
        <w:pStyle w:val="PrrAPA"/>
      </w:pPr>
      <w:r>
        <w:t xml:space="preserve">Y una vez es estimada la anterior ecuación se construye el índice de bajo el siguiente esquema: </w:t>
      </w:r>
    </w:p>
    <w:p w14:paraId="4052D5F7" w14:textId="77777777" w:rsidR="00B96412" w:rsidRDefault="00B96412" w:rsidP="00B96412">
      <w:pPr>
        <w:pStyle w:val="Normal0"/>
        <w:jc w:val="both"/>
        <w:rPr>
          <w:rFonts w:ascii="Times New Roman" w:eastAsia="Garamond" w:hAnsi="Times New Roman" w:cs="Times New Roman"/>
          <w:color w:val="000000"/>
        </w:rPr>
      </w:pPr>
    </w:p>
    <w:p w14:paraId="44E74457" w14:textId="0C6743DD" w:rsidR="00B96412" w:rsidRPr="00DC1B40" w:rsidRDefault="00646C1C" w:rsidP="00B96412">
      <w:pPr>
        <w:pStyle w:val="Normal0"/>
        <w:jc w:val="both"/>
        <w:rPr>
          <w:rFonts w:ascii="Times New Roman" w:eastAsia="Garamond" w:hAnsi="Times New Roman" w:cs="Times New Roman"/>
          <w:color w:val="000000"/>
        </w:rPr>
      </w:pPr>
      <m:oMathPara>
        <m:oMath>
          <m:sSub>
            <m:sSubPr>
              <m:ctrlPr>
                <w:rPr>
                  <w:rFonts w:ascii="Cambria Math" w:eastAsia="Garamond" w:hAnsi="Cambria Math" w:cs="Times New Roman"/>
                  <w:i/>
                  <w:color w:val="000000"/>
                </w:rPr>
              </m:ctrlPr>
            </m:sSubPr>
            <m:e>
              <m:r>
                <w:rPr>
                  <w:rFonts w:ascii="Cambria Math" w:eastAsia="Garamond" w:hAnsi="Cambria Math" w:cs="Times New Roman"/>
                  <w:color w:val="000000"/>
                </w:rPr>
                <m:t>IPVU</m:t>
              </m:r>
            </m:e>
            <m:sub>
              <m:r>
                <w:rPr>
                  <w:rFonts w:ascii="Cambria Math" w:eastAsia="Garamond" w:hAnsi="Cambria Math" w:cs="Times New Roman"/>
                  <w:color w:val="000000"/>
                </w:rPr>
                <m:t>t</m:t>
              </m:r>
            </m:sub>
          </m:sSub>
          <m:r>
            <w:rPr>
              <w:rFonts w:ascii="Cambria Math" w:eastAsia="Garamond" w:hAnsi="Cambria Math" w:cs="Times New Roman"/>
              <w:color w:val="000000"/>
            </w:rPr>
            <m:t>= 100</m:t>
          </m:r>
          <m:sSup>
            <m:sSupPr>
              <m:ctrlPr>
                <w:rPr>
                  <w:rFonts w:ascii="Cambria Math" w:eastAsia="Garamond" w:hAnsi="Cambria Math" w:cs="Times New Roman"/>
                  <w:i/>
                  <w:color w:val="000000"/>
                </w:rPr>
              </m:ctrlPr>
            </m:sSupPr>
            <m:e>
              <m:r>
                <w:rPr>
                  <w:rFonts w:ascii="Cambria Math" w:eastAsia="Garamond" w:hAnsi="Cambria Math" w:cs="Times New Roman"/>
                  <w:color w:val="000000"/>
                </w:rPr>
                <m:t>e</m:t>
              </m:r>
            </m:e>
            <m:sup>
              <m:sSub>
                <m:sSubPr>
                  <m:ctrlPr>
                    <w:rPr>
                      <w:rFonts w:ascii="Cambria Math" w:eastAsia="Garamond" w:hAnsi="Cambria Math" w:cs="Times New Roman"/>
                      <w:i/>
                      <w:color w:val="000000"/>
                    </w:rPr>
                  </m:ctrlPr>
                </m:sSubPr>
                <m:e>
                  <m:acc>
                    <m:accPr>
                      <m:ctrlPr>
                        <w:rPr>
                          <w:rFonts w:ascii="Cambria Math" w:eastAsia="Garamond" w:hAnsi="Cambria Math" w:cs="Times New Roman"/>
                          <w:i/>
                          <w:color w:val="000000"/>
                        </w:rPr>
                      </m:ctrlPr>
                    </m:accPr>
                    <m:e>
                      <m:acc>
                        <m:accPr>
                          <m:ctrlPr>
                            <w:rPr>
                              <w:rFonts w:ascii="Cambria Math" w:eastAsia="Garamond" w:hAnsi="Cambria Math" w:cs="Times New Roman"/>
                              <w:i/>
                              <w:color w:val="000000"/>
                            </w:rPr>
                          </m:ctrlPr>
                        </m:accPr>
                        <m:e>
                          <m:r>
                            <w:rPr>
                              <w:rFonts w:ascii="Cambria Math" w:eastAsia="Garamond" w:hAnsi="Cambria Math" w:cs="Times New Roman"/>
                              <w:color w:val="000000"/>
                            </w:rPr>
                            <m:t>β</m:t>
                          </m:r>
                        </m:e>
                      </m:acc>
                    </m:e>
                  </m:acc>
                </m:e>
                <m:sub>
                  <m:r>
                    <w:rPr>
                      <w:rFonts w:ascii="Cambria Math" w:eastAsia="Garamond" w:hAnsi="Cambria Math" w:cs="Times New Roman"/>
                      <w:color w:val="000000"/>
                    </w:rPr>
                    <m:t>t</m:t>
                  </m:r>
                </m:sub>
              </m:sSub>
            </m:sup>
          </m:sSup>
          <m:r>
            <w:rPr>
              <w:rFonts w:ascii="Cambria Math" w:eastAsia="Garamond" w:hAnsi="Cambria Math" w:cs="Times New Roman"/>
              <w:color w:val="000000"/>
            </w:rPr>
            <m:t xml:space="preserve">  (4)</m:t>
          </m:r>
        </m:oMath>
      </m:oMathPara>
    </w:p>
    <w:p w14:paraId="77358EC0" w14:textId="77777777" w:rsidR="00B96412" w:rsidRDefault="00B96412" w:rsidP="00B96412">
      <w:pPr>
        <w:pStyle w:val="Normal0"/>
        <w:jc w:val="both"/>
        <w:rPr>
          <w:rFonts w:ascii="Times New Roman" w:eastAsia="Garamond" w:hAnsi="Times New Roman" w:cs="Times New Roman"/>
          <w:color w:val="000000"/>
        </w:rPr>
      </w:pPr>
    </w:p>
    <w:p w14:paraId="5CB25116" w14:textId="77777777" w:rsidR="00B96412" w:rsidRDefault="00B96412" w:rsidP="00662509">
      <w:pPr>
        <w:pStyle w:val="PrrAPA"/>
      </w:pPr>
      <w:r>
        <w:t xml:space="preserve">En donde </w:t>
      </w:r>
      <m:oMath>
        <m:sSub>
          <m:sSubPr>
            <m:ctrlPr>
              <w:rPr>
                <w:rFonts w:ascii="Cambria Math" w:hAnsi="Cambria Math"/>
                <w:i/>
              </w:rPr>
            </m:ctrlPr>
          </m:sSubPr>
          <m:e>
            <m:acc>
              <m:accPr>
                <m:ctrlPr>
                  <w:rPr>
                    <w:rFonts w:ascii="Cambria Math" w:hAnsi="Cambria Math"/>
                    <w:i/>
                  </w:rPr>
                </m:ctrlPr>
              </m:accPr>
              <m:e>
                <m:acc>
                  <m:accPr>
                    <m:ctrlPr>
                      <w:rPr>
                        <w:rFonts w:ascii="Cambria Math" w:hAnsi="Cambria Math"/>
                        <w:i/>
                      </w:rPr>
                    </m:ctrlPr>
                  </m:accPr>
                  <m:e>
                    <m:r>
                      <w:rPr>
                        <w:rFonts w:ascii="Cambria Math" w:hAnsi="Cambria Math"/>
                      </w:rPr>
                      <m:t>β</m:t>
                    </m:r>
                  </m:e>
                </m:acc>
              </m:e>
            </m:acc>
          </m:e>
          <m:sub>
            <m:r>
              <w:rPr>
                <w:rFonts w:ascii="Cambria Math" w:hAnsi="Cambria Math"/>
              </w:rPr>
              <m:t>t</m:t>
            </m:r>
          </m:sub>
        </m:sSub>
        <m:r>
          <w:rPr>
            <w:rFonts w:ascii="Cambria Math" w:hAnsi="Cambria Math"/>
          </w:rPr>
          <m:t>, con t=1, 2, 3 ... T</m:t>
        </m:r>
      </m:oMath>
      <w:r>
        <w:t xml:space="preserve"> son los parámetros estimados por procedimiento de mínimos cuadrados generalizados. Otra versión actualizada del índice es calculada con un ajuste log-normal de la distribución:</w:t>
      </w:r>
    </w:p>
    <w:p w14:paraId="3FDDA437" w14:textId="77777777" w:rsidR="00B96412" w:rsidRDefault="00B96412" w:rsidP="00B96412">
      <w:pPr>
        <w:pStyle w:val="Normal0"/>
        <w:jc w:val="both"/>
        <w:rPr>
          <w:rFonts w:ascii="Times New Roman" w:eastAsia="Garamond" w:hAnsi="Times New Roman" w:cs="Times New Roman"/>
          <w:color w:val="000000"/>
        </w:rPr>
      </w:pPr>
    </w:p>
    <w:p w14:paraId="34F1A90C" w14:textId="53E9747E" w:rsidR="00B96412" w:rsidRPr="009A046E" w:rsidRDefault="00646C1C" w:rsidP="00B96412">
      <w:pPr>
        <w:pStyle w:val="Normal0"/>
        <w:jc w:val="both"/>
        <w:rPr>
          <w:rFonts w:ascii="Times New Roman" w:eastAsia="Garamond" w:hAnsi="Times New Roman" w:cs="Times New Roman"/>
          <w:color w:val="000000"/>
        </w:rPr>
      </w:pPr>
      <m:oMathPara>
        <m:oMath>
          <m:sSub>
            <m:sSubPr>
              <m:ctrlPr>
                <w:rPr>
                  <w:rFonts w:ascii="Cambria Math" w:eastAsia="Garamond" w:hAnsi="Cambria Math" w:cs="Times New Roman"/>
                  <w:i/>
                  <w:color w:val="000000"/>
                </w:rPr>
              </m:ctrlPr>
            </m:sSubPr>
            <m:e>
              <m:r>
                <w:rPr>
                  <w:rFonts w:ascii="Cambria Math" w:eastAsia="Garamond" w:hAnsi="Cambria Math" w:cs="Times New Roman"/>
                  <w:color w:val="000000"/>
                </w:rPr>
                <m:t>IPVU</m:t>
              </m:r>
            </m:e>
            <m:sub>
              <m:r>
                <w:rPr>
                  <w:rFonts w:ascii="Cambria Math" w:eastAsia="Garamond" w:hAnsi="Cambria Math" w:cs="Times New Roman"/>
                  <w:color w:val="000000"/>
                </w:rPr>
                <m:t>t</m:t>
              </m:r>
            </m:sub>
          </m:sSub>
          <m:r>
            <w:rPr>
              <w:rFonts w:ascii="Cambria Math" w:eastAsia="Garamond" w:hAnsi="Cambria Math" w:cs="Times New Roman"/>
              <w:color w:val="000000"/>
            </w:rPr>
            <m:t>= 100</m:t>
          </m:r>
          <m:sSup>
            <m:sSupPr>
              <m:ctrlPr>
                <w:rPr>
                  <w:rFonts w:ascii="Cambria Math" w:eastAsia="Garamond" w:hAnsi="Cambria Math" w:cs="Times New Roman"/>
                  <w:i/>
                  <w:color w:val="000000"/>
                </w:rPr>
              </m:ctrlPr>
            </m:sSupPr>
            <m:e>
              <m:r>
                <w:rPr>
                  <w:rFonts w:ascii="Cambria Math" w:eastAsia="Garamond" w:hAnsi="Cambria Math" w:cs="Times New Roman"/>
                  <w:color w:val="000000"/>
                </w:rPr>
                <m:t>e</m:t>
              </m:r>
            </m:e>
            <m:sup>
              <m:sSub>
                <m:sSubPr>
                  <m:ctrlPr>
                    <w:rPr>
                      <w:rFonts w:ascii="Cambria Math" w:eastAsia="Garamond" w:hAnsi="Cambria Math" w:cs="Times New Roman"/>
                      <w:i/>
                      <w:color w:val="000000"/>
                    </w:rPr>
                  </m:ctrlPr>
                </m:sSubPr>
                <m:e>
                  <m:acc>
                    <m:accPr>
                      <m:ctrlPr>
                        <w:rPr>
                          <w:rFonts w:ascii="Cambria Math" w:eastAsia="Garamond" w:hAnsi="Cambria Math" w:cs="Times New Roman"/>
                          <w:i/>
                          <w:color w:val="000000"/>
                        </w:rPr>
                      </m:ctrlPr>
                    </m:accPr>
                    <m:e>
                      <m:acc>
                        <m:accPr>
                          <m:ctrlPr>
                            <w:rPr>
                              <w:rFonts w:ascii="Cambria Math" w:eastAsia="Garamond" w:hAnsi="Cambria Math" w:cs="Times New Roman"/>
                              <w:i/>
                              <w:color w:val="000000"/>
                            </w:rPr>
                          </m:ctrlPr>
                        </m:accPr>
                        <m:e>
                          <m:r>
                            <w:rPr>
                              <w:rFonts w:ascii="Cambria Math" w:eastAsia="Garamond" w:hAnsi="Cambria Math" w:cs="Times New Roman"/>
                              <w:color w:val="000000"/>
                            </w:rPr>
                            <m:t>β</m:t>
                          </m:r>
                        </m:e>
                      </m:acc>
                    </m:e>
                  </m:acc>
                </m:e>
                <m:sub>
                  <m:r>
                    <w:rPr>
                      <w:rFonts w:ascii="Cambria Math" w:eastAsia="Garamond" w:hAnsi="Cambria Math" w:cs="Times New Roman"/>
                      <w:color w:val="000000"/>
                    </w:rPr>
                    <m:t>t</m:t>
                  </m:r>
                </m:sub>
              </m:sSub>
              <m:r>
                <w:rPr>
                  <w:rFonts w:ascii="Cambria Math" w:eastAsia="Garamond" w:hAnsi="Cambria Math" w:cs="Times New Roman"/>
                  <w:color w:val="000000"/>
                </w:rPr>
                <m:t>+0.5</m:t>
              </m:r>
              <m:sSubSup>
                <m:sSubSupPr>
                  <m:ctrlPr>
                    <w:rPr>
                      <w:rFonts w:ascii="Cambria Math" w:eastAsia="Garamond" w:hAnsi="Cambria Math" w:cs="Times New Roman"/>
                      <w:i/>
                      <w:color w:val="000000"/>
                    </w:rPr>
                  </m:ctrlPr>
                </m:sSubSupPr>
                <m:e>
                  <m:r>
                    <w:rPr>
                      <w:rFonts w:ascii="Cambria Math" w:eastAsia="Garamond" w:hAnsi="Cambria Math" w:cs="Times New Roman"/>
                      <w:color w:val="000000"/>
                    </w:rPr>
                    <m:t>σ</m:t>
                  </m:r>
                </m:e>
                <m:sub>
                  <m:r>
                    <w:rPr>
                      <w:rFonts w:ascii="Cambria Math" w:eastAsia="Garamond" w:hAnsi="Cambria Math" w:cs="Times New Roman"/>
                      <w:color w:val="000000"/>
                    </w:rPr>
                    <m:t>β</m:t>
                  </m:r>
                </m:sub>
                <m:sup>
                  <m:r>
                    <w:rPr>
                      <w:rFonts w:ascii="Cambria Math" w:eastAsia="Garamond" w:hAnsi="Cambria Math" w:cs="Times New Roman"/>
                      <w:color w:val="000000"/>
                    </w:rPr>
                    <m:t>2</m:t>
                  </m:r>
                </m:sup>
              </m:sSubSup>
            </m:sup>
          </m:sSup>
          <m:r>
            <w:rPr>
              <w:rFonts w:ascii="Cambria Math" w:eastAsia="Garamond" w:hAnsi="Cambria Math" w:cs="Times New Roman"/>
              <w:color w:val="000000"/>
            </w:rPr>
            <m:t xml:space="preserve">  (5)</m:t>
          </m:r>
        </m:oMath>
      </m:oMathPara>
    </w:p>
    <w:p w14:paraId="35EF0DBF" w14:textId="77777777" w:rsidR="00B96412" w:rsidRDefault="00B96412" w:rsidP="00B96412">
      <w:pPr>
        <w:pStyle w:val="Normal0"/>
        <w:jc w:val="both"/>
        <w:rPr>
          <w:rFonts w:ascii="Times New Roman" w:eastAsia="Garamond" w:hAnsi="Times New Roman" w:cs="Times New Roman"/>
          <w:color w:val="000000"/>
        </w:rPr>
      </w:pPr>
    </w:p>
    <w:p w14:paraId="2EEF30CE" w14:textId="77777777" w:rsidR="00B96412" w:rsidRDefault="00B96412" w:rsidP="00662509">
      <w:pPr>
        <w:pStyle w:val="PrrAPA"/>
      </w:pPr>
      <w:r>
        <w:t>Que a diferencia de los índices convencionales este método presenta un error estándar asociado a cada estimación que si bien este error puede representar algún ruido ha sido consistente con el tiempo y no afecta al desempeño del índice. Por último, el error asociado para cada estimación del índice está dado por:</w:t>
      </w:r>
    </w:p>
    <w:p w14:paraId="29300F33" w14:textId="77777777" w:rsidR="00B96412" w:rsidRDefault="00B96412" w:rsidP="00B96412">
      <w:pPr>
        <w:pStyle w:val="Normal0"/>
        <w:jc w:val="both"/>
        <w:rPr>
          <w:rFonts w:ascii="Times New Roman" w:eastAsia="Garamond" w:hAnsi="Times New Roman" w:cs="Times New Roman"/>
          <w:color w:val="000000"/>
        </w:rPr>
      </w:pPr>
    </w:p>
    <w:p w14:paraId="33C3F27E" w14:textId="106D55D2" w:rsidR="00B96412" w:rsidRPr="00DC1B40" w:rsidRDefault="00646C1C" w:rsidP="00B96412">
      <w:pPr>
        <w:pStyle w:val="Normal0"/>
        <w:jc w:val="both"/>
        <w:rPr>
          <w:rFonts w:ascii="Times New Roman" w:eastAsia="Garamond" w:hAnsi="Times New Roman" w:cs="Times New Roman"/>
          <w:color w:val="000000"/>
        </w:rPr>
      </w:pPr>
      <m:oMathPara>
        <m:oMath>
          <m:sSub>
            <m:sSubPr>
              <m:ctrlPr>
                <w:rPr>
                  <w:rFonts w:ascii="Cambria Math" w:eastAsia="Garamond" w:hAnsi="Cambria Math" w:cs="Times New Roman"/>
                  <w:i/>
                  <w:color w:val="000000"/>
                </w:rPr>
              </m:ctrlPr>
            </m:sSubPr>
            <m:e>
              <m:r>
                <w:rPr>
                  <w:rFonts w:ascii="Cambria Math" w:eastAsia="Garamond" w:hAnsi="Cambria Math" w:cs="Times New Roman"/>
                  <w:color w:val="000000"/>
                </w:rPr>
                <m:t>σ</m:t>
              </m:r>
            </m:e>
            <m:sub>
              <m:sSub>
                <m:sSubPr>
                  <m:ctrlPr>
                    <w:rPr>
                      <w:rFonts w:ascii="Cambria Math" w:eastAsia="Garamond" w:hAnsi="Cambria Math" w:cs="Times New Roman"/>
                      <w:i/>
                      <w:color w:val="000000"/>
                    </w:rPr>
                  </m:ctrlPr>
                </m:sSubPr>
                <m:e>
                  <m:r>
                    <w:rPr>
                      <w:rFonts w:ascii="Cambria Math" w:eastAsia="Garamond" w:hAnsi="Cambria Math" w:cs="Times New Roman"/>
                      <w:color w:val="000000"/>
                    </w:rPr>
                    <m:t>I</m:t>
                  </m:r>
                </m:e>
                <m:sub>
                  <m:r>
                    <w:rPr>
                      <w:rFonts w:ascii="Cambria Math" w:eastAsia="Garamond" w:hAnsi="Cambria Math" w:cs="Times New Roman"/>
                      <w:color w:val="000000"/>
                    </w:rPr>
                    <m:t>t</m:t>
                  </m:r>
                </m:sub>
              </m:sSub>
            </m:sub>
          </m:sSub>
          <m:r>
            <w:rPr>
              <w:rFonts w:ascii="Cambria Math" w:eastAsia="Garamond" w:hAnsi="Cambria Math" w:cs="Times New Roman"/>
              <w:color w:val="000000"/>
            </w:rPr>
            <m:t xml:space="preserve">= </m:t>
          </m:r>
          <m:sSub>
            <m:sSubPr>
              <m:ctrlPr>
                <w:rPr>
                  <w:rFonts w:ascii="Cambria Math" w:eastAsia="Garamond" w:hAnsi="Cambria Math" w:cs="Times New Roman"/>
                  <w:i/>
                  <w:color w:val="000000"/>
                </w:rPr>
              </m:ctrlPr>
            </m:sSubPr>
            <m:e>
              <m:r>
                <w:rPr>
                  <w:rFonts w:ascii="Cambria Math" w:eastAsia="Garamond" w:hAnsi="Cambria Math" w:cs="Times New Roman"/>
                  <w:color w:val="000000"/>
                </w:rPr>
                <m:t>IPVU</m:t>
              </m:r>
            </m:e>
            <m:sub>
              <m:r>
                <w:rPr>
                  <w:rFonts w:ascii="Cambria Math" w:eastAsia="Garamond" w:hAnsi="Cambria Math" w:cs="Times New Roman"/>
                  <w:color w:val="000000"/>
                </w:rPr>
                <m:t>t</m:t>
              </m:r>
            </m:sub>
          </m:sSub>
          <m:r>
            <w:rPr>
              <w:rFonts w:ascii="Cambria Math" w:eastAsia="Garamond" w:hAnsi="Cambria Math" w:cs="Times New Roman"/>
              <w:color w:val="000000"/>
            </w:rPr>
            <m:t>*</m:t>
          </m:r>
          <m:sSub>
            <m:sSubPr>
              <m:ctrlPr>
                <w:rPr>
                  <w:rFonts w:ascii="Cambria Math" w:eastAsia="Garamond" w:hAnsi="Cambria Math" w:cs="Times New Roman"/>
                  <w:i/>
                  <w:color w:val="000000"/>
                </w:rPr>
              </m:ctrlPr>
            </m:sSubPr>
            <m:e>
              <m:r>
                <w:rPr>
                  <w:rFonts w:ascii="Cambria Math" w:eastAsia="Garamond" w:hAnsi="Cambria Math" w:cs="Times New Roman"/>
                  <w:color w:val="000000"/>
                </w:rPr>
                <m:t>σ</m:t>
              </m:r>
            </m:e>
            <m:sub>
              <m:sSub>
                <m:sSubPr>
                  <m:ctrlPr>
                    <w:rPr>
                      <w:rFonts w:ascii="Cambria Math" w:eastAsia="Garamond" w:hAnsi="Cambria Math" w:cs="Times New Roman"/>
                      <w:i/>
                      <w:color w:val="000000"/>
                    </w:rPr>
                  </m:ctrlPr>
                </m:sSubPr>
                <m:e>
                  <m:acc>
                    <m:accPr>
                      <m:ctrlPr>
                        <w:rPr>
                          <w:rFonts w:ascii="Cambria Math" w:eastAsia="Garamond" w:hAnsi="Cambria Math" w:cs="Times New Roman"/>
                          <w:i/>
                          <w:color w:val="000000"/>
                        </w:rPr>
                      </m:ctrlPr>
                    </m:accPr>
                    <m:e>
                      <m:r>
                        <w:rPr>
                          <w:rFonts w:ascii="Cambria Math" w:eastAsia="Garamond" w:hAnsi="Cambria Math" w:cs="Times New Roman"/>
                          <w:color w:val="000000"/>
                        </w:rPr>
                        <m:t>β</m:t>
                      </m:r>
                    </m:e>
                  </m:acc>
                </m:e>
                <m:sub>
                  <m:r>
                    <w:rPr>
                      <w:rFonts w:ascii="Cambria Math" w:eastAsia="Garamond" w:hAnsi="Cambria Math" w:cs="Times New Roman"/>
                      <w:color w:val="000000"/>
                    </w:rPr>
                    <m:t>t</m:t>
                  </m:r>
                </m:sub>
              </m:sSub>
            </m:sub>
          </m:sSub>
          <m:r>
            <w:rPr>
              <w:rFonts w:ascii="Cambria Math" w:eastAsia="Garamond" w:hAnsi="Cambria Math" w:cs="Times New Roman"/>
              <w:color w:val="000000"/>
            </w:rPr>
            <m:t xml:space="preserve">   (6)</m:t>
          </m:r>
        </m:oMath>
      </m:oMathPara>
    </w:p>
    <w:p w14:paraId="6649115C" w14:textId="77777777" w:rsidR="00301376" w:rsidRDefault="00301376" w:rsidP="00301376"/>
    <w:p w14:paraId="4F4D3ED7" w14:textId="5E371CC4" w:rsidR="005A76DA" w:rsidRDefault="005A76DA" w:rsidP="005A76DA">
      <w:pPr>
        <w:pStyle w:val="Ttulo2"/>
      </w:pPr>
      <w:bookmarkStart w:id="55" w:name="_Toc138838568"/>
      <w:r>
        <w:t>Anexo 2. Método para verificar la estabilidad de los parámetros: Prueba CUSUM</w:t>
      </w:r>
      <w:bookmarkEnd w:id="55"/>
    </w:p>
    <w:p w14:paraId="6170A4D5" w14:textId="77777777" w:rsidR="005A76DA" w:rsidRPr="00F9250D" w:rsidRDefault="005A76DA" w:rsidP="005A76DA"/>
    <w:p w14:paraId="38E7390D" w14:textId="3C703BB9" w:rsidR="005A76DA" w:rsidRDefault="00724C2A" w:rsidP="00662509">
      <w:pPr>
        <w:pStyle w:val="PrrAPA"/>
      </w:pPr>
      <w:r>
        <w:t xml:space="preserve">El método busca </w:t>
      </w:r>
      <w:r w:rsidR="00AA07D8">
        <w:t xml:space="preserve">la medición de los predictores de una manera precisa </w:t>
      </w:r>
      <w:r w:rsidR="009D36A3">
        <w:t xml:space="preserve">que estén por fuera de la muestra. Se parte de la premisa de que existen errores grandes de predicción </w:t>
      </w:r>
      <w:r w:rsidR="001F6A7C">
        <w:t>que pueden dar alguna inestabilidad a la muestra que no es otra cosa que hay inestabilidad en los parámetros</w:t>
      </w:r>
      <w:r w:rsidR="004060C5">
        <w:t xml:space="preserve">. Ello es conocido </w:t>
      </w:r>
      <w:r w:rsidR="00885197">
        <w:t>como</w:t>
      </w:r>
      <w:r w:rsidR="004060C5">
        <w:t xml:space="preserve"> cambio estructural en los parámetros que daría invalidez </w:t>
      </w:r>
      <w:r w:rsidR="00885197">
        <w:t xml:space="preserve">al modelo para ser usado como pronosticador. </w:t>
      </w:r>
    </w:p>
    <w:p w14:paraId="64CF3563" w14:textId="77777777" w:rsidR="00885197" w:rsidRDefault="00885197" w:rsidP="00FE260D">
      <w:pPr>
        <w:pStyle w:val="PrrAPA"/>
        <w:ind w:firstLine="0"/>
        <w:rPr>
          <w:rFonts w:eastAsia="Garamond"/>
        </w:rPr>
      </w:pPr>
    </w:p>
    <w:p w14:paraId="19846EFB" w14:textId="77777777" w:rsidR="005A76DA" w:rsidRDefault="005A76DA" w:rsidP="005A76DA">
      <w:pPr>
        <w:pStyle w:val="PrrAPA"/>
      </w:pPr>
      <w:r>
        <w:lastRenderedPageBreak/>
        <w:t>De manera que, si el modelo es adecuado, los errores en los pronósticos deben ser cercanos a cero así:</w:t>
      </w:r>
    </w:p>
    <w:p w14:paraId="08A26310" w14:textId="77777777" w:rsidR="005A76DA" w:rsidRDefault="005A76DA" w:rsidP="005A76DA">
      <w:pPr>
        <w:pStyle w:val="Normal0"/>
        <w:rPr>
          <w:rFonts w:ascii="Times New Roman" w:eastAsia="Garamond" w:hAnsi="Times New Roman" w:cs="Times New Roman"/>
        </w:rPr>
      </w:pPr>
    </w:p>
    <w:p w14:paraId="58BF020D" w14:textId="77777777" w:rsidR="005A76DA" w:rsidRPr="00710210" w:rsidRDefault="00646C1C" w:rsidP="005A76DA">
      <w:pPr>
        <w:pStyle w:val="Normal0"/>
        <w:rPr>
          <w:rFonts w:ascii="Times New Roman" w:eastAsia="Garamond" w:hAnsi="Times New Roman" w:cs="Times New Roman"/>
        </w:rPr>
      </w:pPr>
      <m:oMathPara>
        <m:oMath>
          <m:sSub>
            <m:sSubPr>
              <m:ctrlPr>
                <w:rPr>
                  <w:rFonts w:ascii="Cambria Math" w:eastAsia="Garamond" w:hAnsi="Cambria Math" w:cs="Times New Roman"/>
                  <w:i/>
                </w:rPr>
              </m:ctrlPr>
            </m:sSubPr>
            <m:e>
              <m:r>
                <w:rPr>
                  <w:rFonts w:ascii="Cambria Math" w:eastAsia="Garamond" w:hAnsi="Cambria Math" w:cs="Times New Roman"/>
                </w:rPr>
                <m:t>d</m:t>
              </m:r>
            </m:e>
            <m:sub>
              <m:r>
                <w:rPr>
                  <w:rFonts w:ascii="Cambria Math" w:eastAsia="Garamond" w:hAnsi="Cambria Math" w:cs="Times New Roman"/>
                </w:rPr>
                <m:t>i</m:t>
              </m:r>
            </m:sub>
          </m:sSub>
          <m:r>
            <w:rPr>
              <w:rFonts w:ascii="Cambria Math" w:eastAsia="Garamond" w:hAnsi="Cambria Math" w:cs="Times New Roman"/>
            </w:rPr>
            <m:t xml:space="preserve">= </m:t>
          </m:r>
          <m:sSub>
            <m:sSubPr>
              <m:ctrlPr>
                <w:rPr>
                  <w:rFonts w:ascii="Cambria Math" w:eastAsia="Garamond" w:hAnsi="Cambria Math" w:cs="Times New Roman"/>
                  <w:i/>
                </w:rPr>
              </m:ctrlPr>
            </m:sSubPr>
            <m:e>
              <m:r>
                <w:rPr>
                  <w:rFonts w:ascii="Cambria Math" w:eastAsia="Garamond" w:hAnsi="Cambria Math" w:cs="Times New Roman"/>
                </w:rPr>
                <m:t>P</m:t>
              </m:r>
            </m:e>
            <m:sub>
              <m:r>
                <w:rPr>
                  <w:rFonts w:ascii="Cambria Math" w:eastAsia="Garamond" w:hAnsi="Cambria Math" w:cs="Times New Roman"/>
                </w:rPr>
                <m:t>n+i</m:t>
              </m:r>
            </m:sub>
          </m:sSub>
          <m:r>
            <w:rPr>
              <w:rFonts w:ascii="Cambria Math" w:eastAsia="Garamond" w:hAnsi="Cambria Math" w:cs="Times New Roman"/>
            </w:rPr>
            <m:t xml:space="preserve">-  </m:t>
          </m:r>
          <m:sSub>
            <m:sSubPr>
              <m:ctrlPr>
                <w:rPr>
                  <w:rFonts w:ascii="Cambria Math" w:eastAsia="Garamond" w:hAnsi="Cambria Math" w:cs="Times New Roman"/>
                  <w:i/>
                </w:rPr>
              </m:ctrlPr>
            </m:sSubPr>
            <m:e>
              <m:acc>
                <m:accPr>
                  <m:ctrlPr>
                    <w:rPr>
                      <w:rFonts w:ascii="Cambria Math" w:eastAsia="Garamond" w:hAnsi="Cambria Math" w:cs="Times New Roman"/>
                      <w:i/>
                    </w:rPr>
                  </m:ctrlPr>
                </m:accPr>
                <m:e>
                  <m:r>
                    <w:rPr>
                      <w:rFonts w:ascii="Cambria Math" w:eastAsia="Garamond" w:hAnsi="Cambria Math" w:cs="Times New Roman"/>
                    </w:rPr>
                    <m:t>P</m:t>
                  </m:r>
                </m:e>
              </m:acc>
            </m:e>
            <m:sub>
              <m:r>
                <w:rPr>
                  <w:rFonts w:ascii="Cambria Math" w:eastAsia="Garamond" w:hAnsi="Cambria Math" w:cs="Times New Roman"/>
                </w:rPr>
                <m:t>n+i</m:t>
              </m:r>
            </m:sub>
          </m:sSub>
          <m:r>
            <w:rPr>
              <w:rFonts w:ascii="Cambria Math" w:eastAsia="Garamond" w:hAnsi="Cambria Math" w:cs="Times New Roman"/>
            </w:rPr>
            <m:t xml:space="preserve"> ≈ 0</m:t>
          </m:r>
        </m:oMath>
      </m:oMathPara>
    </w:p>
    <w:p w14:paraId="32BE9121" w14:textId="77777777" w:rsidR="005A76DA" w:rsidRDefault="005A76DA" w:rsidP="005A76DA">
      <w:pPr>
        <w:pStyle w:val="Normal0"/>
        <w:rPr>
          <w:rFonts w:ascii="Times New Roman" w:eastAsia="Garamond" w:hAnsi="Times New Roman" w:cs="Times New Roman"/>
        </w:rPr>
      </w:pPr>
      <w:r>
        <w:rPr>
          <w:rFonts w:ascii="Times New Roman" w:eastAsia="Garamond" w:hAnsi="Times New Roman" w:cs="Times New Roman"/>
        </w:rPr>
        <w:t xml:space="preserve"> </w:t>
      </w:r>
    </w:p>
    <w:p w14:paraId="53D261C0" w14:textId="77777777" w:rsidR="005A76DA" w:rsidRDefault="005A76DA" w:rsidP="005A76DA">
      <w:pPr>
        <w:pStyle w:val="PrrAPA"/>
      </w:pPr>
      <w:r>
        <w:t xml:space="preserve">El problema está en el hecho de que no se conoce los valores observados </w:t>
      </w:r>
      <m:oMath>
        <m:sSub>
          <m:sSubPr>
            <m:ctrlPr>
              <w:rPr>
                <w:rFonts w:ascii="Cambria Math" w:hAnsi="Cambria Math"/>
                <w:i/>
              </w:rPr>
            </m:ctrlPr>
          </m:sSubPr>
          <m:e>
            <m:r>
              <w:rPr>
                <w:rFonts w:ascii="Cambria Math" w:hAnsi="Cambria Math"/>
              </w:rPr>
              <m:t>P</m:t>
            </m:r>
          </m:e>
          <m:sub>
            <m:r>
              <w:rPr>
                <w:rFonts w:ascii="Cambria Math" w:hAnsi="Cambria Math"/>
              </w:rPr>
              <m:t>n+i</m:t>
            </m:r>
          </m:sub>
        </m:sSub>
      </m:oMath>
      <w:r>
        <w:t xml:space="preserve"> por estar fueras de la muestra lo que dificulta la estimación de los errores. La solución propuesta por Chow es dividir la muestra en dos submuestras </w:t>
      </w:r>
      <m:oMath>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n)</m:t>
        </m:r>
      </m:oMath>
      <w:r>
        <w:t xml:space="preserve">  y con base en la primera muestra se calcula el parámetro </w:t>
      </w:r>
      <w:r w:rsidRPr="0068234D">
        <w:t>b</w:t>
      </w:r>
      <w:r>
        <w:rPr>
          <w:b/>
          <w:bCs/>
        </w:rPr>
        <w:t xml:space="preserve"> </w:t>
      </w:r>
      <w:r>
        <w:t>y con ella se calcula el pronóstico de la segunda muestra y una vez se tenga el P estimado se compara con el P observado (que ya se tenía previamente) y con estos valores se estiman los errores de pronóstico y luego la bondad de pronósticos. De allí se deduce entonces que el vector de errores es:</w:t>
      </w:r>
    </w:p>
    <w:p w14:paraId="48FCD685" w14:textId="77777777" w:rsidR="005A76DA" w:rsidRDefault="005A76DA" w:rsidP="005A76DA">
      <w:pPr>
        <w:pStyle w:val="Normal0"/>
        <w:rPr>
          <w:rFonts w:ascii="Times New Roman" w:eastAsia="Garamond" w:hAnsi="Times New Roman" w:cs="Times New Roman"/>
        </w:rPr>
      </w:pPr>
    </w:p>
    <w:p w14:paraId="26BE8901" w14:textId="77777777" w:rsidR="005A76DA" w:rsidRPr="00710210" w:rsidRDefault="00646C1C" w:rsidP="005A76DA">
      <w:pPr>
        <w:pStyle w:val="Normal0"/>
        <w:rPr>
          <w:rFonts w:ascii="Times New Roman" w:eastAsia="Garamond" w:hAnsi="Times New Roman" w:cs="Times New Roman"/>
        </w:rPr>
      </w:pPr>
      <m:oMathPara>
        <m:oMath>
          <m:sSub>
            <m:sSubPr>
              <m:ctrlPr>
                <w:rPr>
                  <w:rFonts w:ascii="Cambria Math" w:eastAsia="Garamond" w:hAnsi="Cambria Math" w:cs="Times New Roman"/>
                  <w:i/>
                </w:rPr>
              </m:ctrlPr>
            </m:sSubPr>
            <m:e>
              <m:r>
                <w:rPr>
                  <w:rFonts w:ascii="Cambria Math" w:eastAsia="Garamond" w:hAnsi="Cambria Math" w:cs="Times New Roman"/>
                </w:rPr>
                <m:t>d</m:t>
              </m:r>
            </m:e>
            <m:sub>
              <m:r>
                <w:rPr>
                  <w:rFonts w:ascii="Cambria Math" w:eastAsia="Garamond" w:hAnsi="Cambria Math" w:cs="Times New Roman"/>
                </w:rPr>
                <m:t>i</m:t>
              </m:r>
            </m:sub>
          </m:sSub>
          <m:r>
            <w:rPr>
              <w:rFonts w:ascii="Cambria Math" w:eastAsia="Garamond" w:hAnsi="Cambria Math" w:cs="Times New Roman"/>
            </w:rPr>
            <m:t xml:space="preserve">= </m:t>
          </m:r>
          <m:sSub>
            <m:sSubPr>
              <m:ctrlPr>
                <w:rPr>
                  <w:rFonts w:ascii="Cambria Math" w:eastAsia="Garamond" w:hAnsi="Cambria Math" w:cs="Times New Roman"/>
                  <w:i/>
                </w:rPr>
              </m:ctrlPr>
            </m:sSubPr>
            <m:e>
              <m:r>
                <w:rPr>
                  <w:rFonts w:ascii="Cambria Math" w:eastAsia="Garamond" w:hAnsi="Cambria Math" w:cs="Times New Roman"/>
                </w:rPr>
                <m:t>P</m:t>
              </m:r>
            </m:e>
            <m:sub>
              <m:r>
                <w:rPr>
                  <w:rFonts w:ascii="Cambria Math" w:eastAsia="Garamond" w:hAnsi="Cambria Math" w:cs="Times New Roman"/>
                </w:rPr>
                <m:t>2</m:t>
              </m:r>
            </m:sub>
          </m:sSub>
          <m:r>
            <w:rPr>
              <w:rFonts w:ascii="Cambria Math" w:eastAsia="Garamond" w:hAnsi="Cambria Math" w:cs="Times New Roman"/>
            </w:rPr>
            <m:t xml:space="preserve">-  </m:t>
          </m:r>
          <m:sSub>
            <m:sSubPr>
              <m:ctrlPr>
                <w:rPr>
                  <w:rFonts w:ascii="Cambria Math" w:eastAsia="Garamond" w:hAnsi="Cambria Math" w:cs="Times New Roman"/>
                  <w:i/>
                </w:rPr>
              </m:ctrlPr>
            </m:sSubPr>
            <m:e>
              <m:acc>
                <m:accPr>
                  <m:ctrlPr>
                    <w:rPr>
                      <w:rFonts w:ascii="Cambria Math" w:eastAsia="Garamond" w:hAnsi="Cambria Math" w:cs="Times New Roman"/>
                      <w:i/>
                    </w:rPr>
                  </m:ctrlPr>
                </m:accPr>
                <m:e>
                  <m:r>
                    <w:rPr>
                      <w:rFonts w:ascii="Cambria Math" w:eastAsia="Garamond" w:hAnsi="Cambria Math" w:cs="Times New Roman"/>
                    </w:rPr>
                    <m:t>P</m:t>
                  </m:r>
                </m:e>
              </m:acc>
            </m:e>
            <m:sub>
              <m:r>
                <w:rPr>
                  <w:rFonts w:ascii="Cambria Math" w:eastAsia="Garamond" w:hAnsi="Cambria Math" w:cs="Times New Roman"/>
                </w:rPr>
                <m:t>2</m:t>
              </m:r>
            </m:sub>
          </m:sSub>
          <m:r>
            <w:rPr>
              <w:rFonts w:ascii="Cambria Math" w:eastAsia="Garamond" w:hAnsi="Cambria Math" w:cs="Times New Roman"/>
            </w:rPr>
            <m:t xml:space="preserve"> ≈ </m:t>
          </m:r>
          <m:sSub>
            <m:sSubPr>
              <m:ctrlPr>
                <w:rPr>
                  <w:rFonts w:ascii="Cambria Math" w:eastAsia="Garamond" w:hAnsi="Cambria Math" w:cs="Times New Roman"/>
                  <w:i/>
                </w:rPr>
              </m:ctrlPr>
            </m:sSubPr>
            <m:e>
              <m:r>
                <w:rPr>
                  <w:rFonts w:ascii="Cambria Math" w:eastAsia="Garamond" w:hAnsi="Cambria Math" w:cs="Times New Roman"/>
                </w:rPr>
                <m:t>0</m:t>
              </m:r>
            </m:e>
            <m:sub>
              <m:sSub>
                <m:sSubPr>
                  <m:ctrlPr>
                    <w:rPr>
                      <w:rFonts w:ascii="Cambria Math" w:eastAsia="Garamond" w:hAnsi="Cambria Math" w:cs="Times New Roman"/>
                      <w:i/>
                    </w:rPr>
                  </m:ctrlPr>
                </m:sSubPr>
                <m:e>
                  <m:r>
                    <w:rPr>
                      <w:rFonts w:ascii="Cambria Math" w:eastAsia="Garamond" w:hAnsi="Cambria Math" w:cs="Times New Roman"/>
                    </w:rPr>
                    <m:t>n</m:t>
                  </m:r>
                </m:e>
                <m:sub>
                  <m:r>
                    <w:rPr>
                      <w:rFonts w:ascii="Cambria Math" w:eastAsia="Garamond" w:hAnsi="Cambria Math" w:cs="Times New Roman"/>
                    </w:rPr>
                    <m:t>2</m:t>
                  </m:r>
                </m:sub>
              </m:sSub>
              <m:r>
                <w:rPr>
                  <w:rFonts w:ascii="Cambria Math" w:eastAsia="Garamond" w:hAnsi="Cambria Math" w:cs="Times New Roman"/>
                </w:rPr>
                <m:t>x1</m:t>
              </m:r>
            </m:sub>
          </m:sSub>
        </m:oMath>
      </m:oMathPara>
    </w:p>
    <w:p w14:paraId="769AB949" w14:textId="77777777" w:rsidR="005A76DA" w:rsidRDefault="005A76DA" w:rsidP="005A76DA">
      <w:pPr>
        <w:pStyle w:val="Normal0"/>
        <w:rPr>
          <w:rFonts w:ascii="Times New Roman" w:eastAsia="Garamond" w:hAnsi="Times New Roman" w:cs="Times New Roman"/>
        </w:rPr>
      </w:pPr>
    </w:p>
    <w:p w14:paraId="28C32221" w14:textId="77777777" w:rsidR="005A76DA" w:rsidRDefault="005A76DA" w:rsidP="005A76DA">
      <w:pPr>
        <w:pStyle w:val="PrrAPA"/>
      </w:pPr>
      <w:r>
        <w:t xml:space="preserve">Si el modelo es apto para hacer los pronósticos se espera que los elementos del vector sean cercanos a cero. </w:t>
      </w:r>
    </w:p>
    <w:p w14:paraId="61010229" w14:textId="77777777" w:rsidR="005A76DA" w:rsidRDefault="005A76DA" w:rsidP="005A76DA">
      <w:pPr>
        <w:pStyle w:val="Normal0"/>
        <w:rPr>
          <w:rFonts w:ascii="Times New Roman" w:eastAsia="Garamond" w:hAnsi="Times New Roman" w:cs="Times New Roman"/>
        </w:rPr>
      </w:pPr>
    </w:p>
    <w:p w14:paraId="7EBCC53E" w14:textId="77777777" w:rsidR="005A76DA" w:rsidRDefault="005A76DA" w:rsidP="005A76DA">
      <w:pPr>
        <w:pStyle w:val="Normal0"/>
        <w:rPr>
          <w:rFonts w:ascii="Times New Roman" w:eastAsia="Garamond" w:hAnsi="Times New Roman" w:cs="Times New Roman"/>
        </w:rPr>
      </w:pPr>
      <w:r>
        <w:rPr>
          <w:rFonts w:ascii="Times New Roman" w:eastAsia="Garamond" w:hAnsi="Times New Roman" w:cs="Times New Roman"/>
        </w:rPr>
        <w:t>Formalmente, en el modelo original</w:t>
      </w:r>
      <w:r>
        <w:rPr>
          <w:rStyle w:val="Refdenotaalpie"/>
          <w:rFonts w:eastAsia="Garamond" w:cs="Times New Roman"/>
        </w:rPr>
        <w:footnoteReference w:id="6"/>
      </w:r>
      <w:r>
        <w:rPr>
          <w:rFonts w:ascii="Times New Roman" w:eastAsia="Garamond" w:hAnsi="Times New Roman" w:cs="Times New Roman"/>
        </w:rPr>
        <w:t xml:space="preserve"> se tiene que:</w:t>
      </w:r>
    </w:p>
    <w:p w14:paraId="2AE7E05F" w14:textId="77777777" w:rsidR="005A76DA" w:rsidRDefault="005A76DA" w:rsidP="005A76DA">
      <w:pPr>
        <w:pStyle w:val="Normal0"/>
        <w:rPr>
          <w:rFonts w:ascii="Times New Roman" w:eastAsia="Garamond" w:hAnsi="Times New Roman" w:cs="Times New Roman"/>
        </w:rPr>
      </w:pPr>
      <w:r>
        <w:rPr>
          <w:rFonts w:ascii="Times New Roman" w:eastAsia="Garamond" w:hAnsi="Times New Roman" w:cs="Times New Roman"/>
        </w:rPr>
        <w:t xml:space="preserve"> </w:t>
      </w:r>
    </w:p>
    <w:p w14:paraId="1C97784D" w14:textId="77777777" w:rsidR="005A76DA" w:rsidRPr="003F7B25" w:rsidRDefault="005A76DA" w:rsidP="005A76DA">
      <w:pPr>
        <w:pStyle w:val="Normal0"/>
        <w:rPr>
          <w:rFonts w:ascii="Times New Roman" w:eastAsia="Garamond" w:hAnsi="Times New Roman" w:cs="Times New Roman"/>
        </w:rPr>
      </w:pPr>
      <m:oMathPara>
        <m:oMath>
          <m:r>
            <w:rPr>
              <w:rFonts w:ascii="Cambria Math" w:eastAsia="Garamond" w:hAnsi="Cambria Math" w:cs="Times New Roman"/>
            </w:rPr>
            <m:t xml:space="preserve">p= Xβ + μ, con μ ~ N </m:t>
          </m:r>
          <m:d>
            <m:dPr>
              <m:ctrlPr>
                <w:rPr>
                  <w:rFonts w:ascii="Cambria Math" w:eastAsia="Garamond" w:hAnsi="Cambria Math" w:cs="Times New Roman"/>
                  <w:i/>
                </w:rPr>
              </m:ctrlPr>
            </m:dPr>
            <m:e>
              <m:r>
                <w:rPr>
                  <w:rFonts w:ascii="Cambria Math" w:eastAsia="Garamond" w:hAnsi="Cambria Math" w:cs="Times New Roman"/>
                </w:rPr>
                <m:t xml:space="preserve">0, </m:t>
              </m:r>
              <m:sSup>
                <m:sSupPr>
                  <m:ctrlPr>
                    <w:rPr>
                      <w:rFonts w:ascii="Cambria Math" w:eastAsia="Garamond" w:hAnsi="Cambria Math" w:cs="Times New Roman"/>
                      <w:i/>
                    </w:rPr>
                  </m:ctrlPr>
                </m:sSupPr>
                <m:e>
                  <m:r>
                    <w:rPr>
                      <w:rFonts w:ascii="Cambria Math" w:eastAsia="Garamond" w:hAnsi="Cambria Math" w:cs="Times New Roman"/>
                    </w:rPr>
                    <m:t>σ</m:t>
                  </m:r>
                </m:e>
                <m:sup>
                  <m:r>
                    <w:rPr>
                      <w:rFonts w:ascii="Cambria Math" w:eastAsia="Garamond" w:hAnsi="Cambria Math" w:cs="Times New Roman"/>
                    </w:rPr>
                    <m:t>2</m:t>
                  </m:r>
                </m:sup>
              </m:sSup>
              <m:sSub>
                <m:sSubPr>
                  <m:ctrlPr>
                    <w:rPr>
                      <w:rFonts w:ascii="Cambria Math" w:eastAsia="Garamond" w:hAnsi="Cambria Math" w:cs="Times New Roman"/>
                      <w:i/>
                    </w:rPr>
                  </m:ctrlPr>
                </m:sSubPr>
                <m:e>
                  <m:r>
                    <w:rPr>
                      <w:rFonts w:ascii="Cambria Math" w:eastAsia="Garamond" w:hAnsi="Cambria Math" w:cs="Times New Roman"/>
                    </w:rPr>
                    <m:t>I</m:t>
                  </m:r>
                </m:e>
                <m:sub>
                  <m:r>
                    <w:rPr>
                      <w:rFonts w:ascii="Cambria Math" w:eastAsia="Garamond" w:hAnsi="Cambria Math" w:cs="Times New Roman"/>
                    </w:rPr>
                    <m:t>n</m:t>
                  </m:r>
                </m:sub>
              </m:sSub>
            </m:e>
          </m:d>
          <m:r>
            <w:rPr>
              <w:rFonts w:ascii="Cambria Math" w:eastAsia="Garamond" w:hAnsi="Cambria Math" w:cs="Times New Roman"/>
            </w:rPr>
            <m:t>, con X no estocástica y con rango k&lt;n.</m:t>
          </m:r>
        </m:oMath>
      </m:oMathPara>
    </w:p>
    <w:p w14:paraId="79EEE900" w14:textId="77777777" w:rsidR="005A76DA" w:rsidRPr="002E634D" w:rsidRDefault="005A76DA" w:rsidP="005A76DA">
      <w:pPr>
        <w:pStyle w:val="Normal0"/>
        <w:rPr>
          <w:rFonts w:ascii="Times New Roman" w:eastAsia="Garamond" w:hAnsi="Times New Roman" w:cs="Times New Roman"/>
        </w:rPr>
      </w:pPr>
      <m:oMathPara>
        <m:oMath>
          <m:r>
            <w:rPr>
              <w:rFonts w:ascii="Cambria Math" w:eastAsia="Garamond" w:hAnsi="Cambria Math" w:cs="Times New Roman"/>
            </w:rPr>
            <m:t xml:space="preserve">Var (b) = </m:t>
          </m:r>
          <m:sSup>
            <m:sSupPr>
              <m:ctrlPr>
                <w:rPr>
                  <w:rFonts w:ascii="Cambria Math" w:eastAsia="Garamond" w:hAnsi="Cambria Math" w:cs="Times New Roman"/>
                  <w:i/>
                </w:rPr>
              </m:ctrlPr>
            </m:sSupPr>
            <m:e>
              <m:r>
                <w:rPr>
                  <w:rFonts w:ascii="Cambria Math" w:eastAsia="Garamond" w:hAnsi="Cambria Math" w:cs="Times New Roman"/>
                </w:rPr>
                <m:t>σ</m:t>
              </m:r>
            </m:e>
            <m:sup>
              <m:r>
                <w:rPr>
                  <w:rFonts w:ascii="Cambria Math" w:eastAsia="Garamond" w:hAnsi="Cambria Math" w:cs="Times New Roman"/>
                </w:rPr>
                <m:t>2</m:t>
              </m:r>
            </m:sup>
          </m:sSup>
          <m:sSup>
            <m:sSupPr>
              <m:ctrlPr>
                <w:rPr>
                  <w:rFonts w:ascii="Cambria Math" w:eastAsia="Garamond" w:hAnsi="Cambria Math" w:cs="Times New Roman"/>
                  <w:i/>
                </w:rPr>
              </m:ctrlPr>
            </m:sSupPr>
            <m:e>
              <m:d>
                <m:dPr>
                  <m:ctrlPr>
                    <w:rPr>
                      <w:rFonts w:ascii="Cambria Math" w:eastAsia="Garamond" w:hAnsi="Cambria Math" w:cs="Times New Roman"/>
                      <w:i/>
                    </w:rPr>
                  </m:ctrlPr>
                </m:dPr>
                <m:e>
                  <m:sSup>
                    <m:sSupPr>
                      <m:ctrlPr>
                        <w:rPr>
                          <w:rFonts w:ascii="Cambria Math" w:eastAsia="Garamond" w:hAnsi="Cambria Math" w:cs="Times New Roman"/>
                          <w:i/>
                        </w:rPr>
                      </m:ctrlPr>
                    </m:sSupPr>
                    <m:e>
                      <m:r>
                        <w:rPr>
                          <w:rFonts w:ascii="Cambria Math" w:eastAsia="Garamond" w:hAnsi="Cambria Math" w:cs="Times New Roman"/>
                        </w:rPr>
                        <m:t>X</m:t>
                      </m:r>
                    </m:e>
                    <m:sup>
                      <m:r>
                        <w:rPr>
                          <w:rFonts w:ascii="Cambria Math" w:eastAsia="Garamond" w:hAnsi="Cambria Math" w:cs="Times New Roman"/>
                        </w:rPr>
                        <m:t>T</m:t>
                      </m:r>
                    </m:sup>
                  </m:sSup>
                  <m:r>
                    <w:rPr>
                      <w:rFonts w:ascii="Cambria Math" w:eastAsia="Garamond" w:hAnsi="Cambria Math" w:cs="Times New Roman"/>
                    </w:rPr>
                    <m:t>X</m:t>
                  </m:r>
                </m:e>
              </m:d>
            </m:e>
            <m:sup>
              <m:r>
                <w:rPr>
                  <w:rFonts w:ascii="Cambria Math" w:eastAsia="Garamond" w:hAnsi="Cambria Math" w:cs="Times New Roman"/>
                </w:rPr>
                <m:t>-1</m:t>
              </m:r>
            </m:sup>
          </m:sSup>
        </m:oMath>
      </m:oMathPara>
    </w:p>
    <w:p w14:paraId="5D6DACB2" w14:textId="77777777" w:rsidR="005A76DA" w:rsidRDefault="005A76DA" w:rsidP="005A76DA">
      <w:pPr>
        <w:pStyle w:val="Normal0"/>
        <w:rPr>
          <w:rFonts w:ascii="Times New Roman" w:eastAsia="Garamond" w:hAnsi="Times New Roman" w:cs="Times New Roman"/>
        </w:rPr>
      </w:pPr>
    </w:p>
    <w:p w14:paraId="538700B4" w14:textId="77777777" w:rsidR="005A76DA" w:rsidRDefault="005A76DA" w:rsidP="00662509">
      <w:pPr>
        <w:pStyle w:val="PrrAPA"/>
      </w:pPr>
      <w:r>
        <w:t>Y lo que se busca es verificar si β cambia o no. Para ello entonces se plantea la prueba de hipótesis de la siguiente manera:</w:t>
      </w:r>
    </w:p>
    <w:p w14:paraId="7D32E3A3" w14:textId="77777777" w:rsidR="005A76DA" w:rsidRPr="00DB76D8" w:rsidRDefault="00646C1C" w:rsidP="005A76DA">
      <w:pPr>
        <w:pStyle w:val="Normal0"/>
        <w:rPr>
          <w:rFonts w:ascii="Times New Roman" w:eastAsia="Garamond" w:hAnsi="Times New Roman" w:cs="Times New Roman"/>
        </w:rPr>
      </w:pPr>
      <m:oMathPara>
        <m:oMath>
          <m:sSub>
            <m:sSubPr>
              <m:ctrlPr>
                <w:rPr>
                  <w:rFonts w:ascii="Cambria Math" w:eastAsia="Garamond" w:hAnsi="Cambria Math" w:cs="Times New Roman"/>
                  <w:i/>
                </w:rPr>
              </m:ctrlPr>
            </m:sSubPr>
            <m:e>
              <m:r>
                <w:rPr>
                  <w:rFonts w:ascii="Cambria Math" w:eastAsia="Garamond" w:hAnsi="Cambria Math" w:cs="Times New Roman"/>
                </w:rPr>
                <m:t>H</m:t>
              </m:r>
            </m:e>
            <m:sub>
              <m:r>
                <w:rPr>
                  <w:rFonts w:ascii="Cambria Math" w:eastAsia="Garamond" w:hAnsi="Cambria Math" w:cs="Times New Roman"/>
                </w:rPr>
                <m:t>0</m:t>
              </m:r>
            </m:sub>
          </m:sSub>
          <m:r>
            <w:rPr>
              <w:rFonts w:ascii="Cambria Math" w:eastAsia="Garamond" w:hAnsi="Cambria Math" w:cs="Times New Roman"/>
            </w:rPr>
            <m:t xml:space="preserve">= β es constante </m:t>
          </m:r>
        </m:oMath>
      </m:oMathPara>
    </w:p>
    <w:p w14:paraId="2453D3C9" w14:textId="77777777" w:rsidR="005A76DA" w:rsidRPr="00DB76D8" w:rsidRDefault="00646C1C" w:rsidP="005A76DA">
      <w:pPr>
        <w:pStyle w:val="Normal0"/>
        <w:rPr>
          <w:rFonts w:ascii="Times New Roman" w:eastAsia="Garamond" w:hAnsi="Times New Roman" w:cs="Times New Roman"/>
        </w:rPr>
      </w:pPr>
      <m:oMathPara>
        <m:oMath>
          <m:sSub>
            <m:sSubPr>
              <m:ctrlPr>
                <w:rPr>
                  <w:rFonts w:ascii="Cambria Math" w:eastAsia="Garamond" w:hAnsi="Cambria Math" w:cs="Times New Roman"/>
                  <w:i/>
                </w:rPr>
              </m:ctrlPr>
            </m:sSubPr>
            <m:e>
              <m:r>
                <w:rPr>
                  <w:rFonts w:ascii="Cambria Math" w:eastAsia="Garamond" w:hAnsi="Cambria Math" w:cs="Times New Roman"/>
                </w:rPr>
                <m:t>H</m:t>
              </m:r>
            </m:e>
            <m:sub>
              <m:r>
                <w:rPr>
                  <w:rFonts w:ascii="Cambria Math" w:eastAsia="Garamond" w:hAnsi="Cambria Math" w:cs="Times New Roman"/>
                </w:rPr>
                <m:t>1</m:t>
              </m:r>
            </m:sub>
          </m:sSub>
          <m:r>
            <w:rPr>
              <w:rFonts w:ascii="Cambria Math" w:eastAsia="Garamond" w:hAnsi="Cambria Math" w:cs="Times New Roman"/>
            </w:rPr>
            <m:t xml:space="preserve">= β  no es constante </m:t>
          </m:r>
        </m:oMath>
      </m:oMathPara>
    </w:p>
    <w:p w14:paraId="3EF08B54" w14:textId="77777777" w:rsidR="005A76DA" w:rsidRPr="00DB76D8" w:rsidRDefault="005A76DA" w:rsidP="005A76DA">
      <w:pPr>
        <w:pStyle w:val="Normal0"/>
        <w:rPr>
          <w:rFonts w:ascii="Times New Roman" w:eastAsia="Garamond" w:hAnsi="Times New Roman" w:cs="Times New Roman"/>
        </w:rPr>
      </w:pPr>
    </w:p>
    <w:p w14:paraId="2D1DF008" w14:textId="77777777" w:rsidR="005A76DA" w:rsidRDefault="005A76DA" w:rsidP="00662509">
      <w:pPr>
        <w:pStyle w:val="PrrAPA"/>
      </w:pPr>
      <w:r>
        <w:t xml:space="preserve">En resumen, la hipótesis nula indica que hay estabilidad en los parámetros contrastada con la hipótesis alternativa de que no lo son. </w:t>
      </w:r>
    </w:p>
    <w:p w14:paraId="3C11ACEE" w14:textId="77777777" w:rsidR="00B70732" w:rsidRPr="00301376" w:rsidRDefault="00B70732" w:rsidP="00301376"/>
    <w:p w14:paraId="19374BC2" w14:textId="0D179F00" w:rsidR="00E64173" w:rsidRPr="00662509" w:rsidRDefault="00683861" w:rsidP="00662509">
      <w:pPr>
        <w:pStyle w:val="Ttulo2"/>
      </w:pPr>
      <w:bookmarkStart w:id="56" w:name="_Toc138838577"/>
      <w:r w:rsidRPr="00855C3F">
        <w:t xml:space="preserve">Anexo </w:t>
      </w:r>
      <w:r w:rsidR="005A76DA">
        <w:t>3</w:t>
      </w:r>
      <w:r w:rsidRPr="00855C3F">
        <w:t xml:space="preserve">. </w:t>
      </w:r>
      <w:r w:rsidR="00A24264">
        <w:t xml:space="preserve">Códigos del paquete </w:t>
      </w:r>
      <w:r w:rsidR="00E64173">
        <w:t>estadístico</w:t>
      </w:r>
      <w:r w:rsidR="00A24264">
        <w:t xml:space="preserve"> R</w:t>
      </w:r>
      <w:bookmarkEnd w:id="56"/>
    </w:p>
    <w:p w14:paraId="5FB742F4" w14:textId="77777777" w:rsidR="00EA512A" w:rsidRDefault="00EA512A" w:rsidP="00EA512A">
      <w:proofErr w:type="spellStart"/>
      <w:r>
        <w:t>Call</w:t>
      </w:r>
      <w:proofErr w:type="spellEnd"/>
      <w:r>
        <w:t>:</w:t>
      </w:r>
    </w:p>
    <w:p w14:paraId="1490636F" w14:textId="77777777" w:rsidR="00EA512A" w:rsidRDefault="00EA512A" w:rsidP="00EA512A">
      <w:proofErr w:type="gramStart"/>
      <w:r>
        <w:lastRenderedPageBreak/>
        <w:t>lm(</w:t>
      </w:r>
      <w:proofErr w:type="gramEnd"/>
      <w:r>
        <w:t>formula = DX2 ~ D2X2 - 1)</w:t>
      </w:r>
    </w:p>
    <w:p w14:paraId="0243562C" w14:textId="77777777" w:rsidR="00EA512A" w:rsidRDefault="00EA512A" w:rsidP="00EA512A"/>
    <w:p w14:paraId="6C4D75FA" w14:textId="77777777" w:rsidR="00EA512A" w:rsidRDefault="00EA512A" w:rsidP="00EA512A">
      <w:proofErr w:type="spellStart"/>
      <w:r>
        <w:t>Residuals</w:t>
      </w:r>
      <w:proofErr w:type="spellEnd"/>
      <w:r>
        <w:t>:</w:t>
      </w:r>
    </w:p>
    <w:p w14:paraId="72B3E72A" w14:textId="77777777" w:rsidR="00EA512A" w:rsidRDefault="00EA512A" w:rsidP="00EA512A">
      <w:r>
        <w:t xml:space="preserve">   Min     1Q Median     3Q    Max </w:t>
      </w:r>
    </w:p>
    <w:p w14:paraId="7AB82406" w14:textId="77777777" w:rsidR="00EA512A" w:rsidRDefault="00EA512A" w:rsidP="00EA512A">
      <w:r>
        <w:t>-7.680 -2.</w:t>
      </w:r>
      <w:proofErr w:type="gramStart"/>
      <w:r>
        <w:t>635  3.181</w:t>
      </w:r>
      <w:proofErr w:type="gramEnd"/>
      <w:r>
        <w:t xml:space="preserve">  4.758  7.991 </w:t>
      </w:r>
    </w:p>
    <w:p w14:paraId="054AFE6F" w14:textId="77777777" w:rsidR="00EA512A" w:rsidRDefault="00EA512A" w:rsidP="00EA512A"/>
    <w:p w14:paraId="290F8C5E" w14:textId="77777777" w:rsidR="00EA512A" w:rsidRDefault="00EA512A" w:rsidP="00EA512A">
      <w:proofErr w:type="spellStart"/>
      <w:r>
        <w:t>Coefficients</w:t>
      </w:r>
      <w:proofErr w:type="spellEnd"/>
      <w:r>
        <w:t>:</w:t>
      </w:r>
    </w:p>
    <w:p w14:paraId="5488B3C9" w14:textId="77777777" w:rsidR="00EA512A" w:rsidRDefault="00EA512A" w:rsidP="00EA512A">
      <w:r>
        <w:t xml:space="preserve">     </w:t>
      </w:r>
      <w:proofErr w:type="spellStart"/>
      <w:r>
        <w:t>Estimate</w:t>
      </w:r>
      <w:proofErr w:type="spellEnd"/>
      <w:r>
        <w:t xml:space="preserve"> </w:t>
      </w:r>
      <w:proofErr w:type="spellStart"/>
      <w:r>
        <w:t>Std</w:t>
      </w:r>
      <w:proofErr w:type="spellEnd"/>
      <w:r>
        <w:t xml:space="preserve">. Error t </w:t>
      </w:r>
      <w:proofErr w:type="spellStart"/>
      <w:r>
        <w:t>value</w:t>
      </w:r>
      <w:proofErr w:type="spellEnd"/>
      <w:r>
        <w:t xml:space="preserve"> Pr(&gt;|t|)  </w:t>
      </w:r>
    </w:p>
    <w:p w14:paraId="1B66045B" w14:textId="77777777" w:rsidR="00EA512A" w:rsidRDefault="00EA512A" w:rsidP="00EA512A">
      <w:r>
        <w:t>D2X2   0.4574     0.2217   2.063   0.0475 *</w:t>
      </w:r>
    </w:p>
    <w:p w14:paraId="33C1E4D6" w14:textId="77777777" w:rsidR="00EA512A" w:rsidRDefault="00EA512A" w:rsidP="00EA512A">
      <w:r>
        <w:t>---</w:t>
      </w:r>
    </w:p>
    <w:p w14:paraId="3074AE0D" w14:textId="77777777" w:rsidR="00EA512A" w:rsidRDefault="00EA512A" w:rsidP="00EA512A">
      <w:proofErr w:type="spellStart"/>
      <w:r>
        <w:t>Signif</w:t>
      </w:r>
      <w:proofErr w:type="spellEnd"/>
      <w:r>
        <w:t xml:space="preserve">. </w:t>
      </w:r>
      <w:proofErr w:type="spellStart"/>
      <w:r>
        <w:t>codes</w:t>
      </w:r>
      <w:proofErr w:type="spellEnd"/>
      <w:r>
        <w:t xml:space="preserve">:  0 ‘***’ 0.001 ‘**’ 0.01 ‘*’ 0.05 ‘.’ 0.1 </w:t>
      </w:r>
      <w:proofErr w:type="gramStart"/>
      <w:r>
        <w:t>‘ ’</w:t>
      </w:r>
      <w:proofErr w:type="gramEnd"/>
      <w:r>
        <w:t xml:space="preserve"> 1</w:t>
      </w:r>
    </w:p>
    <w:p w14:paraId="0745E711" w14:textId="77777777" w:rsidR="00EA512A" w:rsidRDefault="00EA512A" w:rsidP="00EA512A"/>
    <w:p w14:paraId="1FBE2F73" w14:textId="77777777" w:rsidR="00EA512A" w:rsidRDefault="00EA512A" w:rsidP="00EA512A">
      <w:r>
        <w:t xml:space="preserve">Residual standard error: 5.026 </w:t>
      </w:r>
      <w:proofErr w:type="spellStart"/>
      <w:r>
        <w:t>on</w:t>
      </w:r>
      <w:proofErr w:type="spellEnd"/>
      <w:r>
        <w:t xml:space="preserve"> 31 </w:t>
      </w:r>
      <w:proofErr w:type="spellStart"/>
      <w:r>
        <w:t>degrees</w:t>
      </w:r>
      <w:proofErr w:type="spellEnd"/>
      <w:r>
        <w:t xml:space="preserve"> </w:t>
      </w:r>
      <w:proofErr w:type="spellStart"/>
      <w:r>
        <w:t>of</w:t>
      </w:r>
      <w:proofErr w:type="spellEnd"/>
      <w:r>
        <w:t xml:space="preserve"> </w:t>
      </w:r>
      <w:proofErr w:type="spellStart"/>
      <w:r>
        <w:t>freedom</w:t>
      </w:r>
      <w:proofErr w:type="spellEnd"/>
    </w:p>
    <w:p w14:paraId="5E2F1210" w14:textId="77777777" w:rsidR="00EA512A" w:rsidRDefault="00EA512A" w:rsidP="00EA512A">
      <w:r>
        <w:t xml:space="preserve">  (2 </w:t>
      </w:r>
      <w:proofErr w:type="spellStart"/>
      <w:r>
        <w:t>observations</w:t>
      </w:r>
      <w:proofErr w:type="spellEnd"/>
      <w:r>
        <w:t xml:space="preserve"> </w:t>
      </w:r>
      <w:proofErr w:type="spellStart"/>
      <w:r>
        <w:t>deleted</w:t>
      </w:r>
      <w:proofErr w:type="spellEnd"/>
      <w:r>
        <w:t xml:space="preserve"> </w:t>
      </w:r>
      <w:proofErr w:type="spellStart"/>
      <w:r>
        <w:t>due</w:t>
      </w:r>
      <w:proofErr w:type="spellEnd"/>
      <w:r>
        <w:t xml:space="preserve"> </w:t>
      </w:r>
      <w:proofErr w:type="spellStart"/>
      <w:r>
        <w:t>to</w:t>
      </w:r>
      <w:proofErr w:type="spellEnd"/>
      <w:r>
        <w:t xml:space="preserve"> </w:t>
      </w:r>
      <w:proofErr w:type="spellStart"/>
      <w:r>
        <w:t>missingness</w:t>
      </w:r>
      <w:proofErr w:type="spellEnd"/>
      <w:r>
        <w:t>)</w:t>
      </w:r>
    </w:p>
    <w:p w14:paraId="4ED4CDFF" w14:textId="77777777" w:rsidR="00EA512A" w:rsidRDefault="00EA512A" w:rsidP="00EA512A">
      <w:proofErr w:type="spellStart"/>
      <w:r>
        <w:t>Multiple</w:t>
      </w:r>
      <w:proofErr w:type="spellEnd"/>
      <w:r>
        <w:t xml:space="preserve"> R-</w:t>
      </w:r>
      <w:proofErr w:type="spellStart"/>
      <w:r>
        <w:t>squared</w:t>
      </w:r>
      <w:proofErr w:type="spellEnd"/>
      <w:r>
        <w:t>:  0.1208,</w:t>
      </w:r>
      <w:r>
        <w:tab/>
      </w:r>
      <w:proofErr w:type="spellStart"/>
      <w:r>
        <w:t>Adjusted</w:t>
      </w:r>
      <w:proofErr w:type="spellEnd"/>
      <w:r>
        <w:t xml:space="preserve"> R-</w:t>
      </w:r>
      <w:proofErr w:type="spellStart"/>
      <w:r>
        <w:t>squared</w:t>
      </w:r>
      <w:proofErr w:type="spellEnd"/>
      <w:r>
        <w:t xml:space="preserve">:  0.0924 </w:t>
      </w:r>
    </w:p>
    <w:p w14:paraId="54EF95D7" w14:textId="77777777" w:rsidR="00EA512A" w:rsidRDefault="00EA512A" w:rsidP="00EA512A">
      <w:r>
        <w:t>F-</w:t>
      </w:r>
      <w:proofErr w:type="spellStart"/>
      <w:r>
        <w:t>statistic</w:t>
      </w:r>
      <w:proofErr w:type="spellEnd"/>
      <w:r>
        <w:t xml:space="preserve">: 4.258 </w:t>
      </w:r>
      <w:proofErr w:type="spellStart"/>
      <w:r>
        <w:t>on</w:t>
      </w:r>
      <w:proofErr w:type="spellEnd"/>
      <w:r>
        <w:t xml:space="preserve"> 1 and 31 </w:t>
      </w:r>
      <w:proofErr w:type="gramStart"/>
      <w:r>
        <w:t>DF,  p</w:t>
      </w:r>
      <w:proofErr w:type="gramEnd"/>
      <w:r>
        <w:t>-</w:t>
      </w:r>
      <w:proofErr w:type="spellStart"/>
      <w:r>
        <w:t>value</w:t>
      </w:r>
      <w:proofErr w:type="spellEnd"/>
      <w:r>
        <w:t>: 0.04753</w:t>
      </w:r>
    </w:p>
    <w:p w14:paraId="065429A8" w14:textId="77777777" w:rsidR="00EA512A" w:rsidRDefault="00EA512A" w:rsidP="00EA512A"/>
    <w:p w14:paraId="65CECF9F" w14:textId="77777777" w:rsidR="00EA512A" w:rsidRDefault="00EA512A" w:rsidP="00EA512A">
      <w:proofErr w:type="spellStart"/>
      <w:r>
        <w:t>Call</w:t>
      </w:r>
      <w:proofErr w:type="spellEnd"/>
      <w:r>
        <w:t>:</w:t>
      </w:r>
    </w:p>
    <w:p w14:paraId="49FFEC70" w14:textId="77777777" w:rsidR="00EA512A" w:rsidRDefault="00EA512A" w:rsidP="00EA512A">
      <w:proofErr w:type="gramStart"/>
      <w:r>
        <w:t>lm(</w:t>
      </w:r>
      <w:proofErr w:type="gramEnd"/>
      <w:r>
        <w:t>formula = DX3 ~ D2X3 - 1)</w:t>
      </w:r>
    </w:p>
    <w:p w14:paraId="7A1E712E" w14:textId="77777777" w:rsidR="00EA512A" w:rsidRDefault="00EA512A" w:rsidP="00EA512A"/>
    <w:p w14:paraId="7CE8F282" w14:textId="77777777" w:rsidR="00EA512A" w:rsidRDefault="00EA512A" w:rsidP="00EA512A">
      <w:proofErr w:type="spellStart"/>
      <w:r>
        <w:t>Residuals</w:t>
      </w:r>
      <w:proofErr w:type="spellEnd"/>
      <w:r>
        <w:t>:</w:t>
      </w:r>
    </w:p>
    <w:p w14:paraId="0FAC6EB9" w14:textId="77777777" w:rsidR="00EA512A" w:rsidRDefault="00EA512A" w:rsidP="00EA512A">
      <w:r>
        <w:t xml:space="preserve">   Min     1Q Median     3Q    Max </w:t>
      </w:r>
    </w:p>
    <w:p w14:paraId="65206EAB" w14:textId="77777777" w:rsidR="00EA512A" w:rsidRDefault="00EA512A" w:rsidP="00EA512A">
      <w:r>
        <w:t>-9.189 -2.</w:t>
      </w:r>
      <w:proofErr w:type="gramStart"/>
      <w:r>
        <w:t>222  2.114</w:t>
      </w:r>
      <w:proofErr w:type="gramEnd"/>
      <w:r>
        <w:t xml:space="preserve">  5.533 10.572 </w:t>
      </w:r>
    </w:p>
    <w:p w14:paraId="2842908E" w14:textId="77777777" w:rsidR="00EA512A" w:rsidRDefault="00EA512A" w:rsidP="00EA512A"/>
    <w:p w14:paraId="1CB069C9" w14:textId="77777777" w:rsidR="00EA512A" w:rsidRDefault="00EA512A" w:rsidP="00EA512A">
      <w:proofErr w:type="spellStart"/>
      <w:r>
        <w:t>Coefficients</w:t>
      </w:r>
      <w:proofErr w:type="spellEnd"/>
      <w:r>
        <w:t>:</w:t>
      </w:r>
    </w:p>
    <w:p w14:paraId="36D70176" w14:textId="77777777" w:rsidR="00EA512A" w:rsidRDefault="00EA512A" w:rsidP="00EA512A">
      <w:r>
        <w:t xml:space="preserve">     </w:t>
      </w:r>
      <w:proofErr w:type="spellStart"/>
      <w:r>
        <w:t>Estimate</w:t>
      </w:r>
      <w:proofErr w:type="spellEnd"/>
      <w:r>
        <w:t xml:space="preserve"> </w:t>
      </w:r>
      <w:proofErr w:type="spellStart"/>
      <w:r>
        <w:t>Std</w:t>
      </w:r>
      <w:proofErr w:type="spellEnd"/>
      <w:r>
        <w:t xml:space="preserve">. Error t </w:t>
      </w:r>
      <w:proofErr w:type="spellStart"/>
      <w:r>
        <w:t>value</w:t>
      </w:r>
      <w:proofErr w:type="spellEnd"/>
      <w:r>
        <w:t xml:space="preserve"> Pr(&gt;|t|)  </w:t>
      </w:r>
    </w:p>
    <w:p w14:paraId="715FE39B" w14:textId="77777777" w:rsidR="00EA512A" w:rsidRDefault="00EA512A" w:rsidP="00EA512A">
      <w:r>
        <w:t>D2X3   0.4719     0.2028   2.327   0.0267 *</w:t>
      </w:r>
    </w:p>
    <w:p w14:paraId="06ABA60D" w14:textId="77777777" w:rsidR="00EA512A" w:rsidRDefault="00EA512A" w:rsidP="00EA512A">
      <w:r>
        <w:t>---</w:t>
      </w:r>
    </w:p>
    <w:p w14:paraId="020DF434" w14:textId="77777777" w:rsidR="00EA512A" w:rsidRDefault="00EA512A" w:rsidP="00EA512A">
      <w:proofErr w:type="spellStart"/>
      <w:r>
        <w:t>Signif</w:t>
      </w:r>
      <w:proofErr w:type="spellEnd"/>
      <w:r>
        <w:t xml:space="preserve">. </w:t>
      </w:r>
      <w:proofErr w:type="spellStart"/>
      <w:r>
        <w:t>codes</w:t>
      </w:r>
      <w:proofErr w:type="spellEnd"/>
      <w:r>
        <w:t xml:space="preserve">:  0 ‘***’ 0.001 ‘**’ 0.01 ‘*’ 0.05 ‘.’ 0.1 </w:t>
      </w:r>
      <w:proofErr w:type="gramStart"/>
      <w:r>
        <w:t>‘ ’</w:t>
      </w:r>
      <w:proofErr w:type="gramEnd"/>
      <w:r>
        <w:t xml:space="preserve"> 1</w:t>
      </w:r>
    </w:p>
    <w:p w14:paraId="6C5E1A32" w14:textId="77777777" w:rsidR="00EA512A" w:rsidRDefault="00EA512A" w:rsidP="00EA512A"/>
    <w:p w14:paraId="711FEFEB" w14:textId="77777777" w:rsidR="00EA512A" w:rsidRDefault="00EA512A" w:rsidP="00EA512A">
      <w:r>
        <w:t xml:space="preserve">Residual standard error: 5.42 </w:t>
      </w:r>
      <w:proofErr w:type="spellStart"/>
      <w:r>
        <w:t>on</w:t>
      </w:r>
      <w:proofErr w:type="spellEnd"/>
      <w:r>
        <w:t xml:space="preserve"> 31 </w:t>
      </w:r>
      <w:proofErr w:type="spellStart"/>
      <w:r>
        <w:t>degrees</w:t>
      </w:r>
      <w:proofErr w:type="spellEnd"/>
      <w:r>
        <w:t xml:space="preserve"> </w:t>
      </w:r>
      <w:proofErr w:type="spellStart"/>
      <w:r>
        <w:t>of</w:t>
      </w:r>
      <w:proofErr w:type="spellEnd"/>
      <w:r>
        <w:t xml:space="preserve"> </w:t>
      </w:r>
      <w:proofErr w:type="spellStart"/>
      <w:r>
        <w:t>freedom</w:t>
      </w:r>
      <w:proofErr w:type="spellEnd"/>
    </w:p>
    <w:p w14:paraId="7143EF99" w14:textId="77777777" w:rsidR="00EA512A" w:rsidRDefault="00EA512A" w:rsidP="00EA512A">
      <w:r>
        <w:lastRenderedPageBreak/>
        <w:t xml:space="preserve">  (2 </w:t>
      </w:r>
      <w:proofErr w:type="spellStart"/>
      <w:r>
        <w:t>observations</w:t>
      </w:r>
      <w:proofErr w:type="spellEnd"/>
      <w:r>
        <w:t xml:space="preserve"> </w:t>
      </w:r>
      <w:proofErr w:type="spellStart"/>
      <w:r>
        <w:t>deleted</w:t>
      </w:r>
      <w:proofErr w:type="spellEnd"/>
      <w:r>
        <w:t xml:space="preserve"> </w:t>
      </w:r>
      <w:proofErr w:type="spellStart"/>
      <w:r>
        <w:t>due</w:t>
      </w:r>
      <w:proofErr w:type="spellEnd"/>
      <w:r>
        <w:t xml:space="preserve"> </w:t>
      </w:r>
      <w:proofErr w:type="spellStart"/>
      <w:r>
        <w:t>to</w:t>
      </w:r>
      <w:proofErr w:type="spellEnd"/>
      <w:r>
        <w:t xml:space="preserve"> </w:t>
      </w:r>
      <w:proofErr w:type="spellStart"/>
      <w:r>
        <w:t>missingness</w:t>
      </w:r>
      <w:proofErr w:type="spellEnd"/>
      <w:r>
        <w:t>)</w:t>
      </w:r>
    </w:p>
    <w:p w14:paraId="564BA9B5" w14:textId="77777777" w:rsidR="00EA512A" w:rsidRDefault="00EA512A" w:rsidP="00EA512A">
      <w:proofErr w:type="spellStart"/>
      <w:r>
        <w:t>Multiple</w:t>
      </w:r>
      <w:proofErr w:type="spellEnd"/>
      <w:r>
        <w:t xml:space="preserve"> R-</w:t>
      </w:r>
      <w:proofErr w:type="spellStart"/>
      <w:r>
        <w:t>squared</w:t>
      </w:r>
      <w:proofErr w:type="spellEnd"/>
      <w:r>
        <w:t>:  0.1487,</w:t>
      </w:r>
      <w:r>
        <w:tab/>
      </w:r>
      <w:proofErr w:type="spellStart"/>
      <w:r>
        <w:t>Adjusted</w:t>
      </w:r>
      <w:proofErr w:type="spellEnd"/>
      <w:r>
        <w:t xml:space="preserve"> R-</w:t>
      </w:r>
      <w:proofErr w:type="spellStart"/>
      <w:r>
        <w:t>squared</w:t>
      </w:r>
      <w:proofErr w:type="spellEnd"/>
      <w:r>
        <w:t xml:space="preserve">:  0.1212 </w:t>
      </w:r>
    </w:p>
    <w:p w14:paraId="2FBA589A" w14:textId="77777777" w:rsidR="00EA512A" w:rsidRDefault="00EA512A" w:rsidP="00EA512A">
      <w:r>
        <w:t>F-</w:t>
      </w:r>
      <w:proofErr w:type="spellStart"/>
      <w:r>
        <w:t>statistic</w:t>
      </w:r>
      <w:proofErr w:type="spellEnd"/>
      <w:r>
        <w:t xml:space="preserve">: 5.414 </w:t>
      </w:r>
      <w:proofErr w:type="spellStart"/>
      <w:r>
        <w:t>on</w:t>
      </w:r>
      <w:proofErr w:type="spellEnd"/>
      <w:r>
        <w:t xml:space="preserve"> 1 and 31 </w:t>
      </w:r>
      <w:proofErr w:type="gramStart"/>
      <w:r>
        <w:t>DF,  p</w:t>
      </w:r>
      <w:proofErr w:type="gramEnd"/>
      <w:r>
        <w:t>-</w:t>
      </w:r>
      <w:proofErr w:type="spellStart"/>
      <w:r>
        <w:t>value</w:t>
      </w:r>
      <w:proofErr w:type="spellEnd"/>
      <w:r>
        <w:t>: 0.02668</w:t>
      </w:r>
    </w:p>
    <w:p w14:paraId="1AE5C93D" w14:textId="77777777" w:rsidR="00EA512A" w:rsidRDefault="00EA512A" w:rsidP="00EA512A"/>
    <w:p w14:paraId="7C65F2F6" w14:textId="77777777" w:rsidR="00EA512A" w:rsidRDefault="00EA512A" w:rsidP="00EA512A">
      <w:proofErr w:type="spellStart"/>
      <w:r>
        <w:t>Call</w:t>
      </w:r>
      <w:proofErr w:type="spellEnd"/>
      <w:r>
        <w:t>:</w:t>
      </w:r>
    </w:p>
    <w:p w14:paraId="6E26C458" w14:textId="77777777" w:rsidR="00EA512A" w:rsidRDefault="00EA512A" w:rsidP="00EA512A">
      <w:proofErr w:type="gramStart"/>
      <w:r>
        <w:t>lm(</w:t>
      </w:r>
      <w:proofErr w:type="gramEnd"/>
      <w:r>
        <w:t>formula = DX4 ~ D2X4 - 1)</w:t>
      </w:r>
    </w:p>
    <w:p w14:paraId="60476345" w14:textId="77777777" w:rsidR="00EA512A" w:rsidRDefault="00EA512A" w:rsidP="00EA512A"/>
    <w:p w14:paraId="2DB83F49" w14:textId="77777777" w:rsidR="00EA512A" w:rsidRDefault="00EA512A" w:rsidP="00EA512A">
      <w:proofErr w:type="spellStart"/>
      <w:r>
        <w:t>Residuals</w:t>
      </w:r>
      <w:proofErr w:type="spellEnd"/>
      <w:r>
        <w:t>:</w:t>
      </w:r>
    </w:p>
    <w:p w14:paraId="1060989B" w14:textId="77777777" w:rsidR="00EA512A" w:rsidRDefault="00EA512A" w:rsidP="00EA512A">
      <w:r>
        <w:t xml:space="preserve">    Min      1</w:t>
      </w:r>
      <w:proofErr w:type="gramStart"/>
      <w:r>
        <w:t>Q  Median</w:t>
      </w:r>
      <w:proofErr w:type="gramEnd"/>
      <w:r>
        <w:t xml:space="preserve">      3Q     Max </w:t>
      </w:r>
    </w:p>
    <w:p w14:paraId="64CB37EA" w14:textId="77777777" w:rsidR="00EA512A" w:rsidRDefault="00EA512A" w:rsidP="00EA512A">
      <w:r>
        <w:t>-11.</w:t>
      </w:r>
      <w:proofErr w:type="gramStart"/>
      <w:r>
        <w:t>675  -</w:t>
      </w:r>
      <w:proofErr w:type="gramEnd"/>
      <w:r>
        <w:t xml:space="preserve">4.164   3.432   4.713  13.006 </w:t>
      </w:r>
    </w:p>
    <w:p w14:paraId="632D0265" w14:textId="77777777" w:rsidR="00EA512A" w:rsidRDefault="00EA512A" w:rsidP="00EA512A"/>
    <w:p w14:paraId="50C1B63B" w14:textId="77777777" w:rsidR="00EA512A" w:rsidRDefault="00EA512A" w:rsidP="00EA512A">
      <w:proofErr w:type="spellStart"/>
      <w:r>
        <w:t>Coefficients</w:t>
      </w:r>
      <w:proofErr w:type="spellEnd"/>
      <w:r>
        <w:t>:</w:t>
      </w:r>
    </w:p>
    <w:p w14:paraId="3278D199" w14:textId="77777777" w:rsidR="00EA512A" w:rsidRDefault="00EA512A" w:rsidP="00EA512A">
      <w:r>
        <w:t xml:space="preserve">     </w:t>
      </w:r>
      <w:proofErr w:type="spellStart"/>
      <w:r>
        <w:t>Estimate</w:t>
      </w:r>
      <w:proofErr w:type="spellEnd"/>
      <w:r>
        <w:t xml:space="preserve"> </w:t>
      </w:r>
      <w:proofErr w:type="spellStart"/>
      <w:r>
        <w:t>Std</w:t>
      </w:r>
      <w:proofErr w:type="spellEnd"/>
      <w:r>
        <w:t xml:space="preserve">. Error t </w:t>
      </w:r>
      <w:proofErr w:type="spellStart"/>
      <w:r>
        <w:t>value</w:t>
      </w:r>
      <w:proofErr w:type="spellEnd"/>
      <w:r>
        <w:t xml:space="preserve"> Pr(&gt;|t|)  </w:t>
      </w:r>
    </w:p>
    <w:p w14:paraId="600D9E17" w14:textId="77777777" w:rsidR="00EA512A" w:rsidRDefault="00EA512A" w:rsidP="00EA512A">
      <w:r>
        <w:t>D2X4   0.4978     0.1949   2.555   0.0158 *</w:t>
      </w:r>
    </w:p>
    <w:p w14:paraId="0576CB73" w14:textId="77777777" w:rsidR="00EA512A" w:rsidRDefault="00EA512A" w:rsidP="00EA512A">
      <w:r>
        <w:t>---</w:t>
      </w:r>
    </w:p>
    <w:p w14:paraId="3967AE41" w14:textId="77777777" w:rsidR="00EA512A" w:rsidRDefault="00EA512A" w:rsidP="00EA512A">
      <w:proofErr w:type="spellStart"/>
      <w:r>
        <w:t>Signif</w:t>
      </w:r>
      <w:proofErr w:type="spellEnd"/>
      <w:r>
        <w:t xml:space="preserve">. </w:t>
      </w:r>
      <w:proofErr w:type="spellStart"/>
      <w:r>
        <w:t>codes</w:t>
      </w:r>
      <w:proofErr w:type="spellEnd"/>
      <w:r>
        <w:t xml:space="preserve">:  0 ‘***’ 0.001 ‘**’ 0.01 ‘*’ 0.05 ‘.’ 0.1 </w:t>
      </w:r>
      <w:proofErr w:type="gramStart"/>
      <w:r>
        <w:t>‘ ’</w:t>
      </w:r>
      <w:proofErr w:type="gramEnd"/>
      <w:r>
        <w:t xml:space="preserve"> 1</w:t>
      </w:r>
    </w:p>
    <w:p w14:paraId="5994C549" w14:textId="77777777" w:rsidR="00EA512A" w:rsidRDefault="00EA512A" w:rsidP="00EA512A"/>
    <w:p w14:paraId="3B615AE9" w14:textId="77777777" w:rsidR="00EA512A" w:rsidRDefault="00EA512A" w:rsidP="00EA512A">
      <w:r>
        <w:t xml:space="preserve">Residual standard error: 6.348 </w:t>
      </w:r>
      <w:proofErr w:type="spellStart"/>
      <w:r>
        <w:t>on</w:t>
      </w:r>
      <w:proofErr w:type="spellEnd"/>
      <w:r>
        <w:t xml:space="preserve"> 31 </w:t>
      </w:r>
      <w:proofErr w:type="spellStart"/>
      <w:r>
        <w:t>degrees</w:t>
      </w:r>
      <w:proofErr w:type="spellEnd"/>
      <w:r>
        <w:t xml:space="preserve"> </w:t>
      </w:r>
      <w:proofErr w:type="spellStart"/>
      <w:r>
        <w:t>of</w:t>
      </w:r>
      <w:proofErr w:type="spellEnd"/>
      <w:r>
        <w:t xml:space="preserve"> </w:t>
      </w:r>
      <w:proofErr w:type="spellStart"/>
      <w:r>
        <w:t>freedom</w:t>
      </w:r>
      <w:proofErr w:type="spellEnd"/>
    </w:p>
    <w:p w14:paraId="20E96ADF" w14:textId="77777777" w:rsidR="00EA512A" w:rsidRDefault="00EA512A" w:rsidP="00EA512A">
      <w:r>
        <w:t xml:space="preserve">  (2 </w:t>
      </w:r>
      <w:proofErr w:type="spellStart"/>
      <w:r>
        <w:t>observations</w:t>
      </w:r>
      <w:proofErr w:type="spellEnd"/>
      <w:r>
        <w:t xml:space="preserve"> </w:t>
      </w:r>
      <w:proofErr w:type="spellStart"/>
      <w:r>
        <w:t>deleted</w:t>
      </w:r>
      <w:proofErr w:type="spellEnd"/>
      <w:r>
        <w:t xml:space="preserve"> </w:t>
      </w:r>
      <w:proofErr w:type="spellStart"/>
      <w:r>
        <w:t>due</w:t>
      </w:r>
      <w:proofErr w:type="spellEnd"/>
      <w:r>
        <w:t xml:space="preserve"> </w:t>
      </w:r>
      <w:proofErr w:type="spellStart"/>
      <w:r>
        <w:t>to</w:t>
      </w:r>
      <w:proofErr w:type="spellEnd"/>
      <w:r>
        <w:t xml:space="preserve"> </w:t>
      </w:r>
      <w:proofErr w:type="spellStart"/>
      <w:r>
        <w:t>missingness</w:t>
      </w:r>
      <w:proofErr w:type="spellEnd"/>
      <w:r>
        <w:t>)</w:t>
      </w:r>
    </w:p>
    <w:p w14:paraId="35B5B8C4" w14:textId="77777777" w:rsidR="00EA512A" w:rsidRDefault="00EA512A" w:rsidP="00EA512A">
      <w:proofErr w:type="spellStart"/>
      <w:r>
        <w:t>Multiple</w:t>
      </w:r>
      <w:proofErr w:type="spellEnd"/>
      <w:r>
        <w:t xml:space="preserve"> R-</w:t>
      </w:r>
      <w:proofErr w:type="spellStart"/>
      <w:r>
        <w:t>squared</w:t>
      </w:r>
      <w:proofErr w:type="spellEnd"/>
      <w:r>
        <w:t>:  0.1739,</w:t>
      </w:r>
      <w:r>
        <w:tab/>
      </w:r>
      <w:proofErr w:type="spellStart"/>
      <w:r>
        <w:t>Adjusted</w:t>
      </w:r>
      <w:proofErr w:type="spellEnd"/>
      <w:r>
        <w:t xml:space="preserve"> R-</w:t>
      </w:r>
      <w:proofErr w:type="spellStart"/>
      <w:r>
        <w:t>squared</w:t>
      </w:r>
      <w:proofErr w:type="spellEnd"/>
      <w:r>
        <w:t xml:space="preserve">:  0.1473 </w:t>
      </w:r>
    </w:p>
    <w:p w14:paraId="177E032F" w14:textId="77777777" w:rsidR="00EA512A" w:rsidRDefault="00EA512A" w:rsidP="00EA512A">
      <w:r>
        <w:t>F-</w:t>
      </w:r>
      <w:proofErr w:type="spellStart"/>
      <w:r>
        <w:t>statistic</w:t>
      </w:r>
      <w:proofErr w:type="spellEnd"/>
      <w:r>
        <w:t xml:space="preserve">: 6.526 </w:t>
      </w:r>
      <w:proofErr w:type="spellStart"/>
      <w:r>
        <w:t>on</w:t>
      </w:r>
      <w:proofErr w:type="spellEnd"/>
      <w:r>
        <w:t xml:space="preserve"> 1 and 31 </w:t>
      </w:r>
      <w:proofErr w:type="gramStart"/>
      <w:r>
        <w:t>DF,  p</w:t>
      </w:r>
      <w:proofErr w:type="gramEnd"/>
      <w:r>
        <w:t>-</w:t>
      </w:r>
      <w:proofErr w:type="spellStart"/>
      <w:r>
        <w:t>value</w:t>
      </w:r>
      <w:proofErr w:type="spellEnd"/>
      <w:r>
        <w:t>: 0.01576</w:t>
      </w:r>
    </w:p>
    <w:p w14:paraId="584CDC98" w14:textId="77777777" w:rsidR="00EA512A" w:rsidRDefault="00EA512A" w:rsidP="00EA512A"/>
    <w:p w14:paraId="17B787BE" w14:textId="77777777" w:rsidR="00EA512A" w:rsidRDefault="00EA512A" w:rsidP="00EA512A"/>
    <w:p w14:paraId="76DF334D" w14:textId="77777777" w:rsidR="00EA512A" w:rsidRDefault="00EA512A" w:rsidP="00EA512A">
      <w:proofErr w:type="spellStart"/>
      <w:r>
        <w:t>Call</w:t>
      </w:r>
      <w:proofErr w:type="spellEnd"/>
      <w:r>
        <w:t>:</w:t>
      </w:r>
    </w:p>
    <w:p w14:paraId="6BC00269" w14:textId="77777777" w:rsidR="00EA512A" w:rsidRDefault="00EA512A" w:rsidP="00EA512A">
      <w:proofErr w:type="gramStart"/>
      <w:r>
        <w:t>lm(</w:t>
      </w:r>
      <w:proofErr w:type="gramEnd"/>
      <w:r>
        <w:t>formula = DX5 ~ D2X5 - 1)</w:t>
      </w:r>
    </w:p>
    <w:p w14:paraId="402976A6" w14:textId="77777777" w:rsidR="00EA512A" w:rsidRDefault="00EA512A" w:rsidP="00EA512A"/>
    <w:p w14:paraId="11B98591" w14:textId="77777777" w:rsidR="00EA512A" w:rsidRDefault="00EA512A" w:rsidP="00EA512A">
      <w:proofErr w:type="spellStart"/>
      <w:r>
        <w:t>Residuals</w:t>
      </w:r>
      <w:proofErr w:type="spellEnd"/>
      <w:r>
        <w:t>:</w:t>
      </w:r>
    </w:p>
    <w:p w14:paraId="1545B530" w14:textId="77777777" w:rsidR="00EA512A" w:rsidRDefault="00EA512A" w:rsidP="00EA512A">
      <w:r>
        <w:t xml:space="preserve">   Min     1Q Median     3Q    Max </w:t>
      </w:r>
    </w:p>
    <w:p w14:paraId="2E44BE0B" w14:textId="77777777" w:rsidR="00EA512A" w:rsidRDefault="00EA512A" w:rsidP="00EA512A">
      <w:r>
        <w:t>-6.495 -2.</w:t>
      </w:r>
      <w:proofErr w:type="gramStart"/>
      <w:r>
        <w:t>188  2.742</w:t>
      </w:r>
      <w:proofErr w:type="gramEnd"/>
      <w:r>
        <w:t xml:space="preserve">  3.699 11.600 </w:t>
      </w:r>
    </w:p>
    <w:p w14:paraId="1E3B6A0A" w14:textId="77777777" w:rsidR="00EA512A" w:rsidRDefault="00EA512A" w:rsidP="00EA512A"/>
    <w:p w14:paraId="685FC464" w14:textId="77777777" w:rsidR="00EA512A" w:rsidRDefault="00EA512A" w:rsidP="00EA512A">
      <w:proofErr w:type="spellStart"/>
      <w:r>
        <w:t>Coefficients</w:t>
      </w:r>
      <w:proofErr w:type="spellEnd"/>
      <w:r>
        <w:t>:</w:t>
      </w:r>
    </w:p>
    <w:p w14:paraId="3CFE2A76" w14:textId="77777777" w:rsidR="00EA512A" w:rsidRDefault="00EA512A" w:rsidP="00EA512A">
      <w:r>
        <w:lastRenderedPageBreak/>
        <w:t xml:space="preserve">     </w:t>
      </w:r>
      <w:proofErr w:type="spellStart"/>
      <w:r>
        <w:t>Estimate</w:t>
      </w:r>
      <w:proofErr w:type="spellEnd"/>
      <w:r>
        <w:t xml:space="preserve"> </w:t>
      </w:r>
      <w:proofErr w:type="spellStart"/>
      <w:r>
        <w:t>Std</w:t>
      </w:r>
      <w:proofErr w:type="spellEnd"/>
      <w:r>
        <w:t xml:space="preserve">. Error t </w:t>
      </w:r>
      <w:proofErr w:type="spellStart"/>
      <w:r>
        <w:t>value</w:t>
      </w:r>
      <w:proofErr w:type="spellEnd"/>
      <w:r>
        <w:t xml:space="preserve"> Pr(&gt;|t|)    </w:t>
      </w:r>
    </w:p>
    <w:p w14:paraId="7DAFCD8D" w14:textId="77777777" w:rsidR="00EA512A" w:rsidRDefault="00EA512A" w:rsidP="00EA512A">
      <w:r>
        <w:t>D2X</w:t>
      </w:r>
      <w:proofErr w:type="gramStart"/>
      <w:r>
        <w:t>5  0.49853</w:t>
      </w:r>
      <w:proofErr w:type="gramEnd"/>
      <w:r>
        <w:t xml:space="preserve">    0.09232     5.4 6.82e-06 ***</w:t>
      </w:r>
    </w:p>
    <w:p w14:paraId="5C6D8E83" w14:textId="77777777" w:rsidR="00EA512A" w:rsidRDefault="00EA512A" w:rsidP="00EA512A">
      <w:r>
        <w:t>---</w:t>
      </w:r>
    </w:p>
    <w:p w14:paraId="72010DD4" w14:textId="77777777" w:rsidR="00EA512A" w:rsidRDefault="00EA512A" w:rsidP="00EA512A">
      <w:proofErr w:type="spellStart"/>
      <w:r>
        <w:t>Signif</w:t>
      </w:r>
      <w:proofErr w:type="spellEnd"/>
      <w:r>
        <w:t xml:space="preserve">. </w:t>
      </w:r>
      <w:proofErr w:type="spellStart"/>
      <w:r>
        <w:t>codes</w:t>
      </w:r>
      <w:proofErr w:type="spellEnd"/>
      <w:r>
        <w:t xml:space="preserve">:  0 ‘***’ 0.001 ‘**’ 0.01 ‘*’ 0.05 ‘.’ 0.1 </w:t>
      </w:r>
      <w:proofErr w:type="gramStart"/>
      <w:r>
        <w:t>‘ ’</w:t>
      </w:r>
      <w:proofErr w:type="gramEnd"/>
      <w:r>
        <w:t xml:space="preserve"> 1</w:t>
      </w:r>
    </w:p>
    <w:p w14:paraId="2D7C80D8" w14:textId="77777777" w:rsidR="00EA512A" w:rsidRDefault="00EA512A" w:rsidP="00EA512A"/>
    <w:p w14:paraId="1C6797A4" w14:textId="77777777" w:rsidR="00EA512A" w:rsidRDefault="00EA512A" w:rsidP="00EA512A">
      <w:r>
        <w:t xml:space="preserve">Residual standard error: 4.606 </w:t>
      </w:r>
      <w:proofErr w:type="spellStart"/>
      <w:r>
        <w:t>on</w:t>
      </w:r>
      <w:proofErr w:type="spellEnd"/>
      <w:r>
        <w:t xml:space="preserve"> 31 </w:t>
      </w:r>
      <w:proofErr w:type="spellStart"/>
      <w:r>
        <w:t>degrees</w:t>
      </w:r>
      <w:proofErr w:type="spellEnd"/>
      <w:r>
        <w:t xml:space="preserve"> </w:t>
      </w:r>
      <w:proofErr w:type="spellStart"/>
      <w:r>
        <w:t>of</w:t>
      </w:r>
      <w:proofErr w:type="spellEnd"/>
      <w:r>
        <w:t xml:space="preserve"> </w:t>
      </w:r>
      <w:proofErr w:type="spellStart"/>
      <w:r>
        <w:t>freedom</w:t>
      </w:r>
      <w:proofErr w:type="spellEnd"/>
    </w:p>
    <w:p w14:paraId="4D3138C2" w14:textId="77777777" w:rsidR="00EA512A" w:rsidRDefault="00EA512A" w:rsidP="00EA512A">
      <w:r>
        <w:t xml:space="preserve">  (2 </w:t>
      </w:r>
      <w:proofErr w:type="spellStart"/>
      <w:r>
        <w:t>observations</w:t>
      </w:r>
      <w:proofErr w:type="spellEnd"/>
      <w:r>
        <w:t xml:space="preserve"> </w:t>
      </w:r>
      <w:proofErr w:type="spellStart"/>
      <w:r>
        <w:t>deleted</w:t>
      </w:r>
      <w:proofErr w:type="spellEnd"/>
      <w:r>
        <w:t xml:space="preserve"> </w:t>
      </w:r>
      <w:proofErr w:type="spellStart"/>
      <w:r>
        <w:t>due</w:t>
      </w:r>
      <w:proofErr w:type="spellEnd"/>
      <w:r>
        <w:t xml:space="preserve"> </w:t>
      </w:r>
      <w:proofErr w:type="spellStart"/>
      <w:r>
        <w:t>to</w:t>
      </w:r>
      <w:proofErr w:type="spellEnd"/>
      <w:r>
        <w:t xml:space="preserve"> </w:t>
      </w:r>
      <w:proofErr w:type="spellStart"/>
      <w:r>
        <w:t>missingness</w:t>
      </w:r>
      <w:proofErr w:type="spellEnd"/>
      <w:r>
        <w:t>)</w:t>
      </w:r>
    </w:p>
    <w:p w14:paraId="745B3D92" w14:textId="77777777" w:rsidR="00EA512A" w:rsidRDefault="00EA512A" w:rsidP="00EA512A">
      <w:proofErr w:type="spellStart"/>
      <w:r>
        <w:t>Multiple</w:t>
      </w:r>
      <w:proofErr w:type="spellEnd"/>
      <w:r>
        <w:t xml:space="preserve"> R-</w:t>
      </w:r>
      <w:proofErr w:type="spellStart"/>
      <w:r>
        <w:t>squared</w:t>
      </w:r>
      <w:proofErr w:type="spellEnd"/>
      <w:r>
        <w:t>:  0.4847,</w:t>
      </w:r>
      <w:r>
        <w:tab/>
      </w:r>
      <w:proofErr w:type="spellStart"/>
      <w:r>
        <w:t>Adjusted</w:t>
      </w:r>
      <w:proofErr w:type="spellEnd"/>
      <w:r>
        <w:t xml:space="preserve"> R-</w:t>
      </w:r>
      <w:proofErr w:type="spellStart"/>
      <w:r>
        <w:t>squared</w:t>
      </w:r>
      <w:proofErr w:type="spellEnd"/>
      <w:r>
        <w:t xml:space="preserve">:  0.4681 </w:t>
      </w:r>
    </w:p>
    <w:p w14:paraId="6B55F4BC" w14:textId="77777777" w:rsidR="00EA512A" w:rsidRDefault="00EA512A" w:rsidP="00EA512A">
      <w:r>
        <w:t>F-</w:t>
      </w:r>
      <w:proofErr w:type="spellStart"/>
      <w:r>
        <w:t>statistic</w:t>
      </w:r>
      <w:proofErr w:type="spellEnd"/>
      <w:r>
        <w:t xml:space="preserve">: 29.16 </w:t>
      </w:r>
      <w:proofErr w:type="spellStart"/>
      <w:r>
        <w:t>on</w:t>
      </w:r>
      <w:proofErr w:type="spellEnd"/>
      <w:r>
        <w:t xml:space="preserve"> 1 and 31 </w:t>
      </w:r>
      <w:proofErr w:type="gramStart"/>
      <w:r>
        <w:t>DF,  p</w:t>
      </w:r>
      <w:proofErr w:type="gramEnd"/>
      <w:r>
        <w:t>-</w:t>
      </w:r>
      <w:proofErr w:type="spellStart"/>
      <w:r>
        <w:t>value</w:t>
      </w:r>
      <w:proofErr w:type="spellEnd"/>
      <w:r>
        <w:t>: 6.818e-06</w:t>
      </w:r>
    </w:p>
    <w:p w14:paraId="5B9AC34F" w14:textId="77777777" w:rsidR="00EA512A" w:rsidRDefault="00EA512A" w:rsidP="00EA512A"/>
    <w:p w14:paraId="5B43A702" w14:textId="77777777" w:rsidR="00EA512A" w:rsidRDefault="00EA512A" w:rsidP="00EA512A">
      <w:proofErr w:type="spellStart"/>
      <w:r>
        <w:t>Call</w:t>
      </w:r>
      <w:proofErr w:type="spellEnd"/>
      <w:r>
        <w:t>:</w:t>
      </w:r>
    </w:p>
    <w:p w14:paraId="4D6AD47D" w14:textId="77777777" w:rsidR="00EA512A" w:rsidRDefault="00EA512A" w:rsidP="00EA512A">
      <w:proofErr w:type="gramStart"/>
      <w:r>
        <w:t>lm(</w:t>
      </w:r>
      <w:proofErr w:type="gramEnd"/>
      <w:r>
        <w:t>formula = DX6 ~ D2X6 - 1)</w:t>
      </w:r>
    </w:p>
    <w:p w14:paraId="1666944F" w14:textId="77777777" w:rsidR="00EA512A" w:rsidRDefault="00EA512A" w:rsidP="00EA512A"/>
    <w:p w14:paraId="78544674" w14:textId="77777777" w:rsidR="00EA512A" w:rsidRDefault="00EA512A" w:rsidP="00EA512A">
      <w:proofErr w:type="spellStart"/>
      <w:r>
        <w:t>Residuals</w:t>
      </w:r>
      <w:proofErr w:type="spellEnd"/>
      <w:r>
        <w:t>:</w:t>
      </w:r>
    </w:p>
    <w:p w14:paraId="541FD357" w14:textId="77777777" w:rsidR="00EA512A" w:rsidRDefault="00EA512A" w:rsidP="00EA512A">
      <w:r>
        <w:t xml:space="preserve">    Min      1</w:t>
      </w:r>
      <w:proofErr w:type="gramStart"/>
      <w:r>
        <w:t>Q  Median</w:t>
      </w:r>
      <w:proofErr w:type="gramEnd"/>
      <w:r>
        <w:t xml:space="preserve">      3Q     Max </w:t>
      </w:r>
    </w:p>
    <w:p w14:paraId="63FB8C8A" w14:textId="77777777" w:rsidR="00EA512A" w:rsidRDefault="00EA512A" w:rsidP="00EA512A">
      <w:r>
        <w:t>-9.8861 -0.</w:t>
      </w:r>
      <w:proofErr w:type="gramStart"/>
      <w:r>
        <w:t>2377  1.6460</w:t>
      </w:r>
      <w:proofErr w:type="gramEnd"/>
      <w:r>
        <w:t xml:space="preserve">  5.5032  8.2612 </w:t>
      </w:r>
    </w:p>
    <w:p w14:paraId="444B8577" w14:textId="77777777" w:rsidR="00EA512A" w:rsidRDefault="00EA512A" w:rsidP="00EA512A"/>
    <w:p w14:paraId="204BFF53" w14:textId="77777777" w:rsidR="00EA512A" w:rsidRDefault="00EA512A" w:rsidP="00EA512A">
      <w:proofErr w:type="spellStart"/>
      <w:r>
        <w:t>Coefficients</w:t>
      </w:r>
      <w:proofErr w:type="spellEnd"/>
      <w:r>
        <w:t>:</w:t>
      </w:r>
    </w:p>
    <w:p w14:paraId="1E8EC582" w14:textId="77777777" w:rsidR="00EA512A" w:rsidRDefault="00EA512A" w:rsidP="00EA512A">
      <w:r>
        <w:t xml:space="preserve">     </w:t>
      </w:r>
      <w:proofErr w:type="spellStart"/>
      <w:r>
        <w:t>Estimate</w:t>
      </w:r>
      <w:proofErr w:type="spellEnd"/>
      <w:r>
        <w:t xml:space="preserve"> </w:t>
      </w:r>
      <w:proofErr w:type="spellStart"/>
      <w:r>
        <w:t>Std</w:t>
      </w:r>
      <w:proofErr w:type="spellEnd"/>
      <w:r>
        <w:t xml:space="preserve">. Error t </w:t>
      </w:r>
      <w:proofErr w:type="spellStart"/>
      <w:r>
        <w:t>value</w:t>
      </w:r>
      <w:proofErr w:type="spellEnd"/>
      <w:r>
        <w:t xml:space="preserve"> Pr(&gt;|t|)    </w:t>
      </w:r>
    </w:p>
    <w:p w14:paraId="663BC219" w14:textId="77777777" w:rsidR="00EA512A" w:rsidRDefault="00EA512A" w:rsidP="00EA512A">
      <w:r>
        <w:t>D2X6   0.4986     0.1146   4.349 0.000137 ***</w:t>
      </w:r>
    </w:p>
    <w:p w14:paraId="1D9229ED" w14:textId="77777777" w:rsidR="00EA512A" w:rsidRDefault="00EA512A" w:rsidP="00EA512A">
      <w:r>
        <w:t>---</w:t>
      </w:r>
    </w:p>
    <w:p w14:paraId="0B5F31B5" w14:textId="77777777" w:rsidR="00EA512A" w:rsidRDefault="00EA512A" w:rsidP="00EA512A">
      <w:proofErr w:type="spellStart"/>
      <w:r>
        <w:t>Signif</w:t>
      </w:r>
      <w:proofErr w:type="spellEnd"/>
      <w:r>
        <w:t xml:space="preserve">. </w:t>
      </w:r>
      <w:proofErr w:type="spellStart"/>
      <w:r>
        <w:t>codes</w:t>
      </w:r>
      <w:proofErr w:type="spellEnd"/>
      <w:r>
        <w:t xml:space="preserve">:  0 ‘***’ 0.001 ‘**’ 0.01 ‘*’ 0.05 ‘.’ 0.1 </w:t>
      </w:r>
      <w:proofErr w:type="gramStart"/>
      <w:r>
        <w:t>‘ ’</w:t>
      </w:r>
      <w:proofErr w:type="gramEnd"/>
      <w:r>
        <w:t xml:space="preserve"> 1</w:t>
      </w:r>
    </w:p>
    <w:p w14:paraId="5E02A09A" w14:textId="77777777" w:rsidR="00EA512A" w:rsidRDefault="00EA512A" w:rsidP="00EA512A"/>
    <w:p w14:paraId="25D82876" w14:textId="77777777" w:rsidR="00EA512A" w:rsidRDefault="00EA512A" w:rsidP="00EA512A">
      <w:r>
        <w:t xml:space="preserve">Residual standard error: 5.306 </w:t>
      </w:r>
      <w:proofErr w:type="spellStart"/>
      <w:r>
        <w:t>on</w:t>
      </w:r>
      <w:proofErr w:type="spellEnd"/>
      <w:r>
        <w:t xml:space="preserve"> 31 </w:t>
      </w:r>
      <w:proofErr w:type="spellStart"/>
      <w:r>
        <w:t>degrees</w:t>
      </w:r>
      <w:proofErr w:type="spellEnd"/>
      <w:r>
        <w:t xml:space="preserve"> </w:t>
      </w:r>
      <w:proofErr w:type="spellStart"/>
      <w:r>
        <w:t>of</w:t>
      </w:r>
      <w:proofErr w:type="spellEnd"/>
      <w:r>
        <w:t xml:space="preserve"> </w:t>
      </w:r>
      <w:proofErr w:type="spellStart"/>
      <w:r>
        <w:t>freedom</w:t>
      </w:r>
      <w:proofErr w:type="spellEnd"/>
    </w:p>
    <w:p w14:paraId="7094FBA6" w14:textId="77777777" w:rsidR="00EA512A" w:rsidRDefault="00EA512A" w:rsidP="00EA512A">
      <w:r>
        <w:t xml:space="preserve">  (2 </w:t>
      </w:r>
      <w:proofErr w:type="spellStart"/>
      <w:r>
        <w:t>observations</w:t>
      </w:r>
      <w:proofErr w:type="spellEnd"/>
      <w:r>
        <w:t xml:space="preserve"> </w:t>
      </w:r>
      <w:proofErr w:type="spellStart"/>
      <w:r>
        <w:t>deleted</w:t>
      </w:r>
      <w:proofErr w:type="spellEnd"/>
      <w:r>
        <w:t xml:space="preserve"> </w:t>
      </w:r>
      <w:proofErr w:type="spellStart"/>
      <w:r>
        <w:t>due</w:t>
      </w:r>
      <w:proofErr w:type="spellEnd"/>
      <w:r>
        <w:t xml:space="preserve"> </w:t>
      </w:r>
      <w:proofErr w:type="spellStart"/>
      <w:r>
        <w:t>to</w:t>
      </w:r>
      <w:proofErr w:type="spellEnd"/>
      <w:r>
        <w:t xml:space="preserve"> </w:t>
      </w:r>
      <w:proofErr w:type="spellStart"/>
      <w:r>
        <w:t>missingness</w:t>
      </w:r>
      <w:proofErr w:type="spellEnd"/>
      <w:r>
        <w:t>)</w:t>
      </w:r>
    </w:p>
    <w:p w14:paraId="1E8705C5" w14:textId="77777777" w:rsidR="00EA512A" w:rsidRDefault="00EA512A" w:rsidP="00EA512A">
      <w:proofErr w:type="spellStart"/>
      <w:r>
        <w:t>Multiple</w:t>
      </w:r>
      <w:proofErr w:type="spellEnd"/>
      <w:r>
        <w:t xml:space="preserve"> R-</w:t>
      </w:r>
      <w:proofErr w:type="spellStart"/>
      <w:r>
        <w:t>squared</w:t>
      </w:r>
      <w:proofErr w:type="spellEnd"/>
      <w:r>
        <w:t>:  0.3789,</w:t>
      </w:r>
      <w:r>
        <w:tab/>
      </w:r>
      <w:proofErr w:type="spellStart"/>
      <w:r>
        <w:t>Adjusted</w:t>
      </w:r>
      <w:proofErr w:type="spellEnd"/>
      <w:r>
        <w:t xml:space="preserve"> R-</w:t>
      </w:r>
      <w:proofErr w:type="spellStart"/>
      <w:r>
        <w:t>squared</w:t>
      </w:r>
      <w:proofErr w:type="spellEnd"/>
      <w:r>
        <w:t xml:space="preserve">:  0.3589 </w:t>
      </w:r>
    </w:p>
    <w:p w14:paraId="3CF510C9" w14:textId="77777777" w:rsidR="00EA512A" w:rsidRDefault="00EA512A" w:rsidP="00EA512A">
      <w:r>
        <w:t>F-</w:t>
      </w:r>
      <w:proofErr w:type="spellStart"/>
      <w:r>
        <w:t>statistic</w:t>
      </w:r>
      <w:proofErr w:type="spellEnd"/>
      <w:r>
        <w:t xml:space="preserve">: 18.91 </w:t>
      </w:r>
      <w:proofErr w:type="spellStart"/>
      <w:r>
        <w:t>on</w:t>
      </w:r>
      <w:proofErr w:type="spellEnd"/>
      <w:r>
        <w:t xml:space="preserve"> 1 and 31 </w:t>
      </w:r>
      <w:proofErr w:type="gramStart"/>
      <w:r>
        <w:t>DF,  p</w:t>
      </w:r>
      <w:proofErr w:type="gramEnd"/>
      <w:r>
        <w:t>-</w:t>
      </w:r>
      <w:proofErr w:type="spellStart"/>
      <w:r>
        <w:t>value</w:t>
      </w:r>
      <w:proofErr w:type="spellEnd"/>
      <w:r>
        <w:t>: 0.0001373</w:t>
      </w:r>
    </w:p>
    <w:p w14:paraId="1499C8AC" w14:textId="77777777" w:rsidR="00EA512A" w:rsidRDefault="00EA512A" w:rsidP="00EA512A"/>
    <w:p w14:paraId="6AB43810" w14:textId="77777777" w:rsidR="00EA512A" w:rsidRDefault="00EA512A" w:rsidP="00EA512A">
      <w:proofErr w:type="spellStart"/>
      <w:r>
        <w:t>Call</w:t>
      </w:r>
      <w:proofErr w:type="spellEnd"/>
      <w:r>
        <w:t>:</w:t>
      </w:r>
    </w:p>
    <w:p w14:paraId="1ED7A5E4" w14:textId="77777777" w:rsidR="00EA512A" w:rsidRDefault="00EA512A" w:rsidP="00EA512A">
      <w:proofErr w:type="gramStart"/>
      <w:r>
        <w:t>lm(</w:t>
      </w:r>
      <w:proofErr w:type="gramEnd"/>
      <w:r>
        <w:t>formula = DX7 ~ D2X7 - 1)</w:t>
      </w:r>
    </w:p>
    <w:p w14:paraId="5203DAC4" w14:textId="77777777" w:rsidR="00EA512A" w:rsidRDefault="00EA512A" w:rsidP="00EA512A"/>
    <w:p w14:paraId="78EC8138" w14:textId="77777777" w:rsidR="00EA512A" w:rsidRDefault="00EA512A" w:rsidP="00EA512A">
      <w:proofErr w:type="spellStart"/>
      <w:r>
        <w:lastRenderedPageBreak/>
        <w:t>Residuals</w:t>
      </w:r>
      <w:proofErr w:type="spellEnd"/>
      <w:r>
        <w:t>:</w:t>
      </w:r>
    </w:p>
    <w:p w14:paraId="24263064" w14:textId="77777777" w:rsidR="00EA512A" w:rsidRDefault="00EA512A" w:rsidP="00EA512A">
      <w:r>
        <w:t xml:space="preserve">    Min      1</w:t>
      </w:r>
      <w:proofErr w:type="gramStart"/>
      <w:r>
        <w:t>Q  Median</w:t>
      </w:r>
      <w:proofErr w:type="gramEnd"/>
      <w:r>
        <w:t xml:space="preserve">      3Q     Max </w:t>
      </w:r>
    </w:p>
    <w:p w14:paraId="681B274B" w14:textId="77777777" w:rsidR="00EA512A" w:rsidRDefault="00EA512A" w:rsidP="00EA512A">
      <w:r>
        <w:t>-11.</w:t>
      </w:r>
      <w:proofErr w:type="gramStart"/>
      <w:r>
        <w:t>413  -</w:t>
      </w:r>
      <w:proofErr w:type="gramEnd"/>
      <w:r>
        <w:t xml:space="preserve">1.424   2.220   4.649   7.994 </w:t>
      </w:r>
    </w:p>
    <w:p w14:paraId="74BF6693" w14:textId="77777777" w:rsidR="00EA512A" w:rsidRDefault="00EA512A" w:rsidP="00EA512A"/>
    <w:p w14:paraId="6DCEF8AE" w14:textId="77777777" w:rsidR="00EA512A" w:rsidRDefault="00EA512A" w:rsidP="00EA512A">
      <w:proofErr w:type="spellStart"/>
      <w:r>
        <w:t>Coefficients</w:t>
      </w:r>
      <w:proofErr w:type="spellEnd"/>
      <w:r>
        <w:t>:</w:t>
      </w:r>
    </w:p>
    <w:p w14:paraId="38271EFA" w14:textId="77777777" w:rsidR="00EA512A" w:rsidRDefault="00EA512A" w:rsidP="00EA512A">
      <w:r>
        <w:t xml:space="preserve">     </w:t>
      </w:r>
      <w:proofErr w:type="spellStart"/>
      <w:r>
        <w:t>Estimate</w:t>
      </w:r>
      <w:proofErr w:type="spellEnd"/>
      <w:r>
        <w:t xml:space="preserve"> </w:t>
      </w:r>
      <w:proofErr w:type="spellStart"/>
      <w:r>
        <w:t>Std</w:t>
      </w:r>
      <w:proofErr w:type="spellEnd"/>
      <w:r>
        <w:t xml:space="preserve">. Error t </w:t>
      </w:r>
      <w:proofErr w:type="spellStart"/>
      <w:r>
        <w:t>value</w:t>
      </w:r>
      <w:proofErr w:type="spellEnd"/>
      <w:r>
        <w:t xml:space="preserve"> Pr(&gt;|t|)   </w:t>
      </w:r>
    </w:p>
    <w:p w14:paraId="4C131B1F" w14:textId="549569E9" w:rsidR="00EA512A" w:rsidRDefault="00EA512A" w:rsidP="00EA512A">
      <w:r>
        <w:t xml:space="preserve">D2X7   0.5066     0.1398   </w:t>
      </w:r>
      <w:proofErr w:type="gramStart"/>
      <w:r>
        <w:t>3.624  0.00103</w:t>
      </w:r>
      <w:proofErr w:type="gramEnd"/>
      <w:r>
        <w:t xml:space="preserve"> **</w:t>
      </w:r>
    </w:p>
    <w:p w14:paraId="14044CE8" w14:textId="77777777" w:rsidR="00EA512A" w:rsidRDefault="00EA512A" w:rsidP="00EA512A">
      <w:proofErr w:type="spellStart"/>
      <w:r>
        <w:t>Signif</w:t>
      </w:r>
      <w:proofErr w:type="spellEnd"/>
      <w:r>
        <w:t xml:space="preserve">. </w:t>
      </w:r>
      <w:proofErr w:type="spellStart"/>
      <w:r>
        <w:t>codes</w:t>
      </w:r>
      <w:proofErr w:type="spellEnd"/>
      <w:r>
        <w:t xml:space="preserve">:  0 ‘***’ 0.001 ‘**’ 0.01 ‘*’ 0.05 ‘.’ 0.1 </w:t>
      </w:r>
      <w:proofErr w:type="gramStart"/>
      <w:r>
        <w:t>‘ ’</w:t>
      </w:r>
      <w:proofErr w:type="gramEnd"/>
      <w:r>
        <w:t xml:space="preserve"> 1</w:t>
      </w:r>
    </w:p>
    <w:p w14:paraId="04070F31" w14:textId="77777777" w:rsidR="00EA512A" w:rsidRDefault="00EA512A" w:rsidP="00EA512A"/>
    <w:p w14:paraId="1DDE730A" w14:textId="77777777" w:rsidR="00EA512A" w:rsidRDefault="00EA512A" w:rsidP="00EA512A">
      <w:r>
        <w:t xml:space="preserve">Residual standard error: 4.882 </w:t>
      </w:r>
      <w:proofErr w:type="spellStart"/>
      <w:r>
        <w:t>on</w:t>
      </w:r>
      <w:proofErr w:type="spellEnd"/>
      <w:r>
        <w:t xml:space="preserve"> 31 </w:t>
      </w:r>
      <w:proofErr w:type="spellStart"/>
      <w:r>
        <w:t>degrees</w:t>
      </w:r>
      <w:proofErr w:type="spellEnd"/>
      <w:r>
        <w:t xml:space="preserve"> </w:t>
      </w:r>
      <w:proofErr w:type="spellStart"/>
      <w:r>
        <w:t>of</w:t>
      </w:r>
      <w:proofErr w:type="spellEnd"/>
      <w:r>
        <w:t xml:space="preserve"> </w:t>
      </w:r>
      <w:proofErr w:type="spellStart"/>
      <w:r>
        <w:t>freedom</w:t>
      </w:r>
      <w:proofErr w:type="spellEnd"/>
    </w:p>
    <w:p w14:paraId="79F00EDC" w14:textId="77777777" w:rsidR="00EA512A" w:rsidRDefault="00EA512A" w:rsidP="00EA512A">
      <w:r>
        <w:t xml:space="preserve">  (2 </w:t>
      </w:r>
      <w:proofErr w:type="spellStart"/>
      <w:r>
        <w:t>observations</w:t>
      </w:r>
      <w:proofErr w:type="spellEnd"/>
      <w:r>
        <w:t xml:space="preserve"> </w:t>
      </w:r>
      <w:proofErr w:type="spellStart"/>
      <w:r>
        <w:t>deleted</w:t>
      </w:r>
      <w:proofErr w:type="spellEnd"/>
      <w:r>
        <w:t xml:space="preserve"> </w:t>
      </w:r>
      <w:proofErr w:type="spellStart"/>
      <w:r>
        <w:t>due</w:t>
      </w:r>
      <w:proofErr w:type="spellEnd"/>
      <w:r>
        <w:t xml:space="preserve"> </w:t>
      </w:r>
      <w:proofErr w:type="spellStart"/>
      <w:r>
        <w:t>to</w:t>
      </w:r>
      <w:proofErr w:type="spellEnd"/>
      <w:r>
        <w:t xml:space="preserve"> </w:t>
      </w:r>
      <w:proofErr w:type="spellStart"/>
      <w:r>
        <w:t>missingness</w:t>
      </w:r>
      <w:proofErr w:type="spellEnd"/>
      <w:r>
        <w:t>)</w:t>
      </w:r>
    </w:p>
    <w:p w14:paraId="09771206" w14:textId="77777777" w:rsidR="00EA512A" w:rsidRDefault="00EA512A" w:rsidP="00EA512A">
      <w:proofErr w:type="spellStart"/>
      <w:r>
        <w:t>Multiple</w:t>
      </w:r>
      <w:proofErr w:type="spellEnd"/>
      <w:r>
        <w:t xml:space="preserve"> R-</w:t>
      </w:r>
      <w:proofErr w:type="spellStart"/>
      <w:r>
        <w:t>squared</w:t>
      </w:r>
      <w:proofErr w:type="spellEnd"/>
      <w:r>
        <w:t>:  0.2976,</w:t>
      </w:r>
      <w:r>
        <w:tab/>
      </w:r>
      <w:proofErr w:type="spellStart"/>
      <w:r>
        <w:t>Adjusted</w:t>
      </w:r>
      <w:proofErr w:type="spellEnd"/>
      <w:r>
        <w:t xml:space="preserve"> R-</w:t>
      </w:r>
      <w:proofErr w:type="spellStart"/>
      <w:r>
        <w:t>squared</w:t>
      </w:r>
      <w:proofErr w:type="spellEnd"/>
      <w:r>
        <w:t xml:space="preserve">:  0.2749 </w:t>
      </w:r>
    </w:p>
    <w:p w14:paraId="37FB2CA6" w14:textId="77777777" w:rsidR="00EA512A" w:rsidRDefault="00EA512A" w:rsidP="00EA512A">
      <w:r>
        <w:t>F-</w:t>
      </w:r>
      <w:proofErr w:type="spellStart"/>
      <w:r>
        <w:t>statistic</w:t>
      </w:r>
      <w:proofErr w:type="spellEnd"/>
      <w:r>
        <w:t xml:space="preserve">: 13.13 </w:t>
      </w:r>
      <w:proofErr w:type="spellStart"/>
      <w:r>
        <w:t>on</w:t>
      </w:r>
      <w:proofErr w:type="spellEnd"/>
      <w:r>
        <w:t xml:space="preserve"> 1 and 31 </w:t>
      </w:r>
      <w:proofErr w:type="gramStart"/>
      <w:r>
        <w:t>DF,  p</w:t>
      </w:r>
      <w:proofErr w:type="gramEnd"/>
      <w:r>
        <w:t>-</w:t>
      </w:r>
      <w:proofErr w:type="spellStart"/>
      <w:r>
        <w:t>value</w:t>
      </w:r>
      <w:proofErr w:type="spellEnd"/>
      <w:r>
        <w:t>: 0.001027</w:t>
      </w:r>
    </w:p>
    <w:p w14:paraId="39ECA62F" w14:textId="77777777" w:rsidR="00EA512A" w:rsidRDefault="00EA512A" w:rsidP="00EA512A"/>
    <w:p w14:paraId="46B036A9" w14:textId="77777777" w:rsidR="00EA512A" w:rsidRDefault="00EA512A" w:rsidP="00EA512A">
      <w:proofErr w:type="spellStart"/>
      <w:r>
        <w:t>Call</w:t>
      </w:r>
      <w:proofErr w:type="spellEnd"/>
      <w:r>
        <w:t>:</w:t>
      </w:r>
    </w:p>
    <w:p w14:paraId="712DC636" w14:textId="77777777" w:rsidR="00EA512A" w:rsidRDefault="00EA512A" w:rsidP="00EA512A">
      <w:proofErr w:type="gramStart"/>
      <w:r>
        <w:t>lm(</w:t>
      </w:r>
      <w:proofErr w:type="gramEnd"/>
      <w:r>
        <w:t>formula = DX8 ~ D2X8 - 1)</w:t>
      </w:r>
    </w:p>
    <w:p w14:paraId="0419F723" w14:textId="77777777" w:rsidR="00EA512A" w:rsidRDefault="00EA512A" w:rsidP="00EA512A"/>
    <w:p w14:paraId="732AB462" w14:textId="77777777" w:rsidR="00EA512A" w:rsidRDefault="00EA512A" w:rsidP="00EA512A">
      <w:proofErr w:type="spellStart"/>
      <w:r>
        <w:t>Residuals</w:t>
      </w:r>
      <w:proofErr w:type="spellEnd"/>
      <w:r>
        <w:t>:</w:t>
      </w:r>
    </w:p>
    <w:p w14:paraId="4856F60F" w14:textId="77777777" w:rsidR="00EA512A" w:rsidRDefault="00EA512A" w:rsidP="00EA512A">
      <w:r>
        <w:t xml:space="preserve">   Min     1Q Median     3Q    Max </w:t>
      </w:r>
    </w:p>
    <w:p w14:paraId="4B2A6B00" w14:textId="77777777" w:rsidR="00EA512A" w:rsidRDefault="00EA512A" w:rsidP="00EA512A">
      <w:r>
        <w:t>-8.104 -2.</w:t>
      </w:r>
      <w:proofErr w:type="gramStart"/>
      <w:r>
        <w:t>378  3.111</w:t>
      </w:r>
      <w:proofErr w:type="gramEnd"/>
      <w:r>
        <w:t xml:space="preserve">  5.025  7.998 </w:t>
      </w:r>
    </w:p>
    <w:p w14:paraId="3557B8C4" w14:textId="77777777" w:rsidR="00EA512A" w:rsidRDefault="00EA512A" w:rsidP="00EA512A"/>
    <w:p w14:paraId="015801E9" w14:textId="77777777" w:rsidR="00EA512A" w:rsidRDefault="00EA512A" w:rsidP="00EA512A">
      <w:proofErr w:type="spellStart"/>
      <w:r>
        <w:t>Coefficients</w:t>
      </w:r>
      <w:proofErr w:type="spellEnd"/>
      <w:r>
        <w:t>:</w:t>
      </w:r>
    </w:p>
    <w:p w14:paraId="284DFECB" w14:textId="77777777" w:rsidR="00EA512A" w:rsidRDefault="00EA512A" w:rsidP="00EA512A">
      <w:r>
        <w:t xml:space="preserve">     </w:t>
      </w:r>
      <w:proofErr w:type="spellStart"/>
      <w:r>
        <w:t>Estimate</w:t>
      </w:r>
      <w:proofErr w:type="spellEnd"/>
      <w:r>
        <w:t xml:space="preserve"> </w:t>
      </w:r>
      <w:proofErr w:type="spellStart"/>
      <w:r>
        <w:t>Std</w:t>
      </w:r>
      <w:proofErr w:type="spellEnd"/>
      <w:r>
        <w:t xml:space="preserve">. Error t </w:t>
      </w:r>
      <w:proofErr w:type="spellStart"/>
      <w:r>
        <w:t>value</w:t>
      </w:r>
      <w:proofErr w:type="spellEnd"/>
      <w:r>
        <w:t xml:space="preserve"> Pr(&gt;|t|)  </w:t>
      </w:r>
    </w:p>
    <w:p w14:paraId="200FEB5C" w14:textId="0BA09694" w:rsidR="00EA512A" w:rsidRDefault="00EA512A" w:rsidP="00EA512A">
      <w:r>
        <w:t>D2X8   0.4643     0.1910   2.431    0.021 *</w:t>
      </w:r>
    </w:p>
    <w:p w14:paraId="1DC4F141" w14:textId="77777777" w:rsidR="00EA512A" w:rsidRDefault="00EA512A" w:rsidP="00EA512A">
      <w:proofErr w:type="spellStart"/>
      <w:r>
        <w:t>Signif</w:t>
      </w:r>
      <w:proofErr w:type="spellEnd"/>
      <w:r>
        <w:t xml:space="preserve">. </w:t>
      </w:r>
      <w:proofErr w:type="spellStart"/>
      <w:r>
        <w:t>codes</w:t>
      </w:r>
      <w:proofErr w:type="spellEnd"/>
      <w:r>
        <w:t xml:space="preserve">:  0 ‘***’ 0.001 ‘**’ 0.01 ‘*’ 0.05 ‘.’ 0.1 </w:t>
      </w:r>
      <w:proofErr w:type="gramStart"/>
      <w:r>
        <w:t>‘ ’</w:t>
      </w:r>
      <w:proofErr w:type="gramEnd"/>
      <w:r>
        <w:t xml:space="preserve"> 1</w:t>
      </w:r>
    </w:p>
    <w:p w14:paraId="2768135F" w14:textId="77777777" w:rsidR="00EA512A" w:rsidRDefault="00EA512A" w:rsidP="00EA512A"/>
    <w:p w14:paraId="5EBBE54C" w14:textId="77777777" w:rsidR="00EA512A" w:rsidRDefault="00EA512A" w:rsidP="00EA512A">
      <w:r>
        <w:t xml:space="preserve">Residual standard error: 5.19 </w:t>
      </w:r>
      <w:proofErr w:type="spellStart"/>
      <w:r>
        <w:t>on</w:t>
      </w:r>
      <w:proofErr w:type="spellEnd"/>
      <w:r>
        <w:t xml:space="preserve"> 31 </w:t>
      </w:r>
      <w:proofErr w:type="spellStart"/>
      <w:r>
        <w:t>degrees</w:t>
      </w:r>
      <w:proofErr w:type="spellEnd"/>
      <w:r>
        <w:t xml:space="preserve"> </w:t>
      </w:r>
      <w:proofErr w:type="spellStart"/>
      <w:r>
        <w:t>of</w:t>
      </w:r>
      <w:proofErr w:type="spellEnd"/>
      <w:r>
        <w:t xml:space="preserve"> </w:t>
      </w:r>
      <w:proofErr w:type="spellStart"/>
      <w:r>
        <w:t>freedom</w:t>
      </w:r>
      <w:proofErr w:type="spellEnd"/>
    </w:p>
    <w:p w14:paraId="695880E1" w14:textId="77777777" w:rsidR="00EA512A" w:rsidRDefault="00EA512A" w:rsidP="00EA512A">
      <w:r>
        <w:t xml:space="preserve">  (2 </w:t>
      </w:r>
      <w:proofErr w:type="spellStart"/>
      <w:r>
        <w:t>observations</w:t>
      </w:r>
      <w:proofErr w:type="spellEnd"/>
      <w:r>
        <w:t xml:space="preserve"> </w:t>
      </w:r>
      <w:proofErr w:type="spellStart"/>
      <w:r>
        <w:t>deleted</w:t>
      </w:r>
      <w:proofErr w:type="spellEnd"/>
      <w:r>
        <w:t xml:space="preserve"> </w:t>
      </w:r>
      <w:proofErr w:type="spellStart"/>
      <w:r>
        <w:t>due</w:t>
      </w:r>
      <w:proofErr w:type="spellEnd"/>
      <w:r>
        <w:t xml:space="preserve"> </w:t>
      </w:r>
      <w:proofErr w:type="spellStart"/>
      <w:r>
        <w:t>to</w:t>
      </w:r>
      <w:proofErr w:type="spellEnd"/>
      <w:r>
        <w:t xml:space="preserve"> </w:t>
      </w:r>
      <w:proofErr w:type="spellStart"/>
      <w:r>
        <w:t>missingness</w:t>
      </w:r>
      <w:proofErr w:type="spellEnd"/>
      <w:r>
        <w:t>)</w:t>
      </w:r>
    </w:p>
    <w:p w14:paraId="035523A4" w14:textId="77777777" w:rsidR="00EA512A" w:rsidRDefault="00EA512A" w:rsidP="00EA512A">
      <w:proofErr w:type="spellStart"/>
      <w:r>
        <w:t>Multiple</w:t>
      </w:r>
      <w:proofErr w:type="spellEnd"/>
      <w:r>
        <w:t xml:space="preserve"> R-</w:t>
      </w:r>
      <w:proofErr w:type="spellStart"/>
      <w:r>
        <w:t>squared</w:t>
      </w:r>
      <w:proofErr w:type="spellEnd"/>
      <w:r>
        <w:t>:  0.1601,</w:t>
      </w:r>
      <w:r>
        <w:tab/>
      </w:r>
      <w:proofErr w:type="spellStart"/>
      <w:r>
        <w:t>Adjusted</w:t>
      </w:r>
      <w:proofErr w:type="spellEnd"/>
      <w:r>
        <w:t xml:space="preserve"> R-</w:t>
      </w:r>
      <w:proofErr w:type="spellStart"/>
      <w:r>
        <w:t>squared</w:t>
      </w:r>
      <w:proofErr w:type="spellEnd"/>
      <w:r>
        <w:t xml:space="preserve">:  0.133 </w:t>
      </w:r>
    </w:p>
    <w:p w14:paraId="7444ED44" w14:textId="77777777" w:rsidR="00EA512A" w:rsidRDefault="00EA512A" w:rsidP="00EA512A">
      <w:r>
        <w:t>F-</w:t>
      </w:r>
      <w:proofErr w:type="spellStart"/>
      <w:r>
        <w:t>statistic</w:t>
      </w:r>
      <w:proofErr w:type="spellEnd"/>
      <w:r>
        <w:t xml:space="preserve">:  5.91 </w:t>
      </w:r>
      <w:proofErr w:type="spellStart"/>
      <w:r>
        <w:t>on</w:t>
      </w:r>
      <w:proofErr w:type="spellEnd"/>
      <w:r>
        <w:t xml:space="preserve"> 1 and 31 </w:t>
      </w:r>
      <w:proofErr w:type="gramStart"/>
      <w:r>
        <w:t>DF,  p</w:t>
      </w:r>
      <w:proofErr w:type="gramEnd"/>
      <w:r>
        <w:t>-</w:t>
      </w:r>
      <w:proofErr w:type="spellStart"/>
      <w:r>
        <w:t>value</w:t>
      </w:r>
      <w:proofErr w:type="spellEnd"/>
      <w:r>
        <w:t>: 0.02103</w:t>
      </w:r>
    </w:p>
    <w:p w14:paraId="13E50C86" w14:textId="77777777" w:rsidR="00F17538" w:rsidRDefault="00F17538" w:rsidP="003228FA">
      <w:pPr>
        <w:spacing w:after="160" w:line="259" w:lineRule="auto"/>
        <w:jc w:val="left"/>
        <w:rPr>
          <w:rFonts w:cs="Times New Roman"/>
          <w:b/>
          <w:bCs/>
          <w:szCs w:val="24"/>
        </w:rPr>
      </w:pPr>
    </w:p>
    <w:p w14:paraId="7FCE2AAA" w14:textId="0AAB246A" w:rsidR="00F17538" w:rsidRDefault="00ED4EB7" w:rsidP="00ED4EB7">
      <w:pPr>
        <w:pStyle w:val="Ttulo2"/>
      </w:pPr>
      <w:bookmarkStart w:id="57" w:name="_Toc138838578"/>
      <w:r>
        <w:lastRenderedPageBreak/>
        <w:t xml:space="preserve">Anexo </w:t>
      </w:r>
      <w:r w:rsidR="005A76DA">
        <w:t>4</w:t>
      </w:r>
      <w:r>
        <w:t xml:space="preserve">. Índice de precio </w:t>
      </w:r>
      <w:r w:rsidR="005447B7">
        <w:t>de vivienda usada</w:t>
      </w:r>
      <w:bookmarkEnd w:id="57"/>
    </w:p>
    <w:p w14:paraId="5658EE94" w14:textId="77777777" w:rsidR="005447B7" w:rsidRDefault="005447B7" w:rsidP="005447B7"/>
    <w:tbl>
      <w:tblPr>
        <w:tblW w:w="7480" w:type="dxa"/>
        <w:tblCellMar>
          <w:left w:w="70" w:type="dxa"/>
          <w:right w:w="70" w:type="dxa"/>
        </w:tblCellMar>
        <w:tblLook w:val="04A0" w:firstRow="1" w:lastRow="0" w:firstColumn="1" w:lastColumn="0" w:noHBand="0" w:noVBand="1"/>
      </w:tblPr>
      <w:tblGrid>
        <w:gridCol w:w="1200"/>
        <w:gridCol w:w="1200"/>
        <w:gridCol w:w="1200"/>
        <w:gridCol w:w="1200"/>
        <w:gridCol w:w="1200"/>
        <w:gridCol w:w="1480"/>
      </w:tblGrid>
      <w:tr w:rsidR="005447B7" w:rsidRPr="005447B7" w14:paraId="49DBB011" w14:textId="77777777" w:rsidTr="005447B7">
        <w:trPr>
          <w:trHeight w:val="300"/>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4442F" w14:textId="77777777" w:rsidR="005447B7" w:rsidRPr="005447B7" w:rsidRDefault="005447B7" w:rsidP="005447B7">
            <w:pPr>
              <w:spacing w:line="240" w:lineRule="auto"/>
              <w:jc w:val="center"/>
              <w:rPr>
                <w:rFonts w:eastAsia="Times New Roman" w:cs="Times New Roman"/>
                <w:b/>
                <w:bCs/>
                <w:color w:val="000000"/>
                <w:sz w:val="22"/>
                <w:lang w:eastAsia="es-CO"/>
              </w:rPr>
            </w:pPr>
            <w:r w:rsidRPr="005447B7">
              <w:rPr>
                <w:rFonts w:eastAsia="Times New Roman" w:cs="Times New Roman"/>
                <w:b/>
                <w:bCs/>
                <w:color w:val="000000"/>
                <w:sz w:val="22"/>
                <w:lang w:eastAsia="es-CO"/>
              </w:rPr>
              <w:t>Date</w:t>
            </w:r>
          </w:p>
        </w:tc>
        <w:tc>
          <w:tcPr>
            <w:tcW w:w="6280" w:type="dxa"/>
            <w:gridSpan w:val="5"/>
            <w:tcBorders>
              <w:top w:val="single" w:sz="4" w:space="0" w:color="auto"/>
              <w:left w:val="nil"/>
              <w:bottom w:val="single" w:sz="4" w:space="0" w:color="auto"/>
              <w:right w:val="single" w:sz="4" w:space="0" w:color="auto"/>
            </w:tcBorders>
            <w:shd w:val="clear" w:color="auto" w:fill="auto"/>
            <w:vAlign w:val="center"/>
            <w:hideMark/>
          </w:tcPr>
          <w:p w14:paraId="4C28874F" w14:textId="77777777" w:rsidR="005447B7" w:rsidRPr="005447B7" w:rsidRDefault="005447B7" w:rsidP="005447B7">
            <w:pPr>
              <w:spacing w:line="240" w:lineRule="auto"/>
              <w:jc w:val="center"/>
              <w:rPr>
                <w:rFonts w:ascii="Arial" w:eastAsia="Times New Roman" w:hAnsi="Arial" w:cs="Arial"/>
                <w:b/>
                <w:bCs/>
                <w:color w:val="000000"/>
                <w:sz w:val="22"/>
                <w:lang w:eastAsia="es-CO"/>
              </w:rPr>
            </w:pPr>
            <w:r w:rsidRPr="005447B7">
              <w:rPr>
                <w:rFonts w:ascii="Arial" w:eastAsia="Times New Roman" w:hAnsi="Arial" w:cs="Arial"/>
                <w:b/>
                <w:bCs/>
                <w:color w:val="000000"/>
                <w:sz w:val="22"/>
                <w:lang w:eastAsia="es-CO"/>
              </w:rPr>
              <w:t>Índices reales</w:t>
            </w:r>
          </w:p>
        </w:tc>
      </w:tr>
      <w:tr w:rsidR="005447B7" w:rsidRPr="005447B7" w14:paraId="333B7FE9" w14:textId="77777777" w:rsidTr="005447B7">
        <w:trPr>
          <w:trHeight w:val="315"/>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0BFE4695" w14:textId="77777777" w:rsidR="005447B7" w:rsidRPr="005447B7" w:rsidRDefault="005447B7" w:rsidP="005447B7">
            <w:pPr>
              <w:spacing w:line="240" w:lineRule="auto"/>
              <w:jc w:val="left"/>
              <w:rPr>
                <w:rFonts w:eastAsia="Times New Roman" w:cs="Times New Roman"/>
                <w:b/>
                <w:bCs/>
                <w:color w:val="000000"/>
                <w:sz w:val="22"/>
                <w:lang w:eastAsia="es-CO"/>
              </w:rPr>
            </w:pPr>
          </w:p>
        </w:tc>
        <w:tc>
          <w:tcPr>
            <w:tcW w:w="1200" w:type="dxa"/>
            <w:tcBorders>
              <w:top w:val="nil"/>
              <w:left w:val="nil"/>
              <w:bottom w:val="single" w:sz="4" w:space="0" w:color="auto"/>
              <w:right w:val="single" w:sz="4" w:space="0" w:color="auto"/>
            </w:tcBorders>
            <w:shd w:val="clear" w:color="auto" w:fill="auto"/>
            <w:vAlign w:val="center"/>
            <w:hideMark/>
          </w:tcPr>
          <w:p w14:paraId="34E683C4" w14:textId="77777777" w:rsidR="005447B7" w:rsidRPr="005447B7" w:rsidRDefault="005447B7" w:rsidP="005447B7">
            <w:pPr>
              <w:spacing w:line="240" w:lineRule="auto"/>
              <w:jc w:val="center"/>
              <w:rPr>
                <w:rFonts w:eastAsia="Times New Roman" w:cs="Times New Roman"/>
                <w:color w:val="000000"/>
                <w:sz w:val="22"/>
                <w:lang w:eastAsia="es-CO"/>
              </w:rPr>
            </w:pPr>
            <w:r w:rsidRPr="005447B7">
              <w:rPr>
                <w:rFonts w:eastAsia="Times New Roman" w:cs="Times New Roman"/>
                <w:color w:val="000000"/>
                <w:sz w:val="22"/>
                <w:lang w:eastAsia="es-CO"/>
              </w:rPr>
              <w:t> </w:t>
            </w:r>
          </w:p>
        </w:tc>
        <w:tc>
          <w:tcPr>
            <w:tcW w:w="5080" w:type="dxa"/>
            <w:gridSpan w:val="4"/>
            <w:tcBorders>
              <w:top w:val="single" w:sz="4" w:space="0" w:color="auto"/>
              <w:left w:val="nil"/>
              <w:bottom w:val="single" w:sz="4" w:space="0" w:color="auto"/>
              <w:right w:val="single" w:sz="4" w:space="0" w:color="auto"/>
            </w:tcBorders>
            <w:shd w:val="clear" w:color="auto" w:fill="auto"/>
            <w:vAlign w:val="center"/>
            <w:hideMark/>
          </w:tcPr>
          <w:p w14:paraId="0A59D48B" w14:textId="77777777" w:rsidR="005447B7" w:rsidRPr="005447B7" w:rsidRDefault="005447B7" w:rsidP="005447B7">
            <w:pPr>
              <w:spacing w:line="240" w:lineRule="auto"/>
              <w:jc w:val="center"/>
              <w:rPr>
                <w:rFonts w:ascii="Arial" w:eastAsia="Times New Roman" w:hAnsi="Arial" w:cs="Arial"/>
                <w:b/>
                <w:bCs/>
                <w:color w:val="000000"/>
                <w:sz w:val="22"/>
                <w:lang w:eastAsia="es-CO"/>
              </w:rPr>
            </w:pPr>
            <w:r w:rsidRPr="005447B7">
              <w:rPr>
                <w:rFonts w:ascii="Arial" w:eastAsia="Times New Roman" w:hAnsi="Arial" w:cs="Arial"/>
                <w:b/>
                <w:bCs/>
                <w:color w:val="000000"/>
                <w:sz w:val="22"/>
                <w:lang w:eastAsia="es-CO"/>
              </w:rPr>
              <w:t>Ciudades</w:t>
            </w:r>
          </w:p>
        </w:tc>
      </w:tr>
      <w:tr w:rsidR="005447B7" w:rsidRPr="005447B7" w14:paraId="19F50F6B" w14:textId="77777777" w:rsidTr="005447B7">
        <w:trPr>
          <w:trHeight w:val="300"/>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0CA6D5F4" w14:textId="77777777" w:rsidR="005447B7" w:rsidRPr="005447B7" w:rsidRDefault="005447B7" w:rsidP="005447B7">
            <w:pPr>
              <w:spacing w:line="240" w:lineRule="auto"/>
              <w:jc w:val="left"/>
              <w:rPr>
                <w:rFonts w:eastAsia="Times New Roman" w:cs="Times New Roman"/>
                <w:b/>
                <w:bCs/>
                <w:color w:val="000000"/>
                <w:sz w:val="22"/>
                <w:lang w:eastAsia="es-CO"/>
              </w:rPr>
            </w:pPr>
          </w:p>
        </w:tc>
        <w:tc>
          <w:tcPr>
            <w:tcW w:w="1200" w:type="dxa"/>
            <w:tcBorders>
              <w:top w:val="nil"/>
              <w:left w:val="nil"/>
              <w:bottom w:val="single" w:sz="4" w:space="0" w:color="auto"/>
              <w:right w:val="single" w:sz="4" w:space="0" w:color="auto"/>
            </w:tcBorders>
            <w:shd w:val="clear" w:color="auto" w:fill="auto"/>
            <w:vAlign w:val="center"/>
            <w:hideMark/>
          </w:tcPr>
          <w:p w14:paraId="776AAFFA" w14:textId="77777777" w:rsidR="005447B7" w:rsidRPr="005447B7" w:rsidRDefault="005447B7" w:rsidP="005447B7">
            <w:pPr>
              <w:spacing w:line="240" w:lineRule="auto"/>
              <w:jc w:val="center"/>
              <w:rPr>
                <w:rFonts w:ascii="Calibri" w:eastAsia="Times New Roman" w:hAnsi="Calibri" w:cs="Calibri"/>
                <w:b/>
                <w:bCs/>
                <w:color w:val="000000"/>
                <w:sz w:val="22"/>
                <w:lang w:eastAsia="es-CO"/>
              </w:rPr>
            </w:pPr>
            <w:proofErr w:type="spellStart"/>
            <w:r w:rsidRPr="005447B7">
              <w:rPr>
                <w:rFonts w:ascii="Calibri" w:eastAsia="Times New Roman" w:hAnsi="Calibri" w:cs="Calibri"/>
                <w:b/>
                <w:bCs/>
                <w:color w:val="000000"/>
                <w:sz w:val="22"/>
                <w:lang w:eastAsia="es-CO"/>
              </w:rPr>
              <w:t>IRTotal</w:t>
            </w:r>
            <w:proofErr w:type="spellEnd"/>
          </w:p>
        </w:tc>
        <w:tc>
          <w:tcPr>
            <w:tcW w:w="1200" w:type="dxa"/>
            <w:tcBorders>
              <w:top w:val="nil"/>
              <w:left w:val="nil"/>
              <w:bottom w:val="single" w:sz="4" w:space="0" w:color="auto"/>
              <w:right w:val="single" w:sz="4" w:space="0" w:color="auto"/>
            </w:tcBorders>
            <w:shd w:val="clear" w:color="auto" w:fill="auto"/>
            <w:vAlign w:val="center"/>
            <w:hideMark/>
          </w:tcPr>
          <w:p w14:paraId="52EE0ED1" w14:textId="77777777" w:rsidR="005447B7" w:rsidRPr="005447B7" w:rsidRDefault="005447B7" w:rsidP="005447B7">
            <w:pPr>
              <w:spacing w:line="240" w:lineRule="auto"/>
              <w:jc w:val="center"/>
              <w:rPr>
                <w:rFonts w:ascii="Calibri" w:eastAsia="Times New Roman" w:hAnsi="Calibri" w:cs="Calibri"/>
                <w:b/>
                <w:bCs/>
                <w:color w:val="000000"/>
                <w:sz w:val="22"/>
                <w:lang w:eastAsia="es-CO"/>
              </w:rPr>
            </w:pPr>
            <w:proofErr w:type="spellStart"/>
            <w:r w:rsidRPr="005447B7">
              <w:rPr>
                <w:rFonts w:ascii="Calibri" w:eastAsia="Times New Roman" w:hAnsi="Calibri" w:cs="Calibri"/>
                <w:b/>
                <w:bCs/>
                <w:color w:val="000000"/>
                <w:sz w:val="22"/>
                <w:lang w:eastAsia="es-CO"/>
              </w:rPr>
              <w:t>IRBogotA</w:t>
            </w:r>
            <w:proofErr w:type="spellEnd"/>
          </w:p>
        </w:tc>
        <w:tc>
          <w:tcPr>
            <w:tcW w:w="1200" w:type="dxa"/>
            <w:tcBorders>
              <w:top w:val="nil"/>
              <w:left w:val="nil"/>
              <w:bottom w:val="single" w:sz="4" w:space="0" w:color="auto"/>
              <w:right w:val="single" w:sz="4" w:space="0" w:color="auto"/>
            </w:tcBorders>
            <w:shd w:val="clear" w:color="auto" w:fill="auto"/>
            <w:vAlign w:val="center"/>
            <w:hideMark/>
          </w:tcPr>
          <w:p w14:paraId="11BB51A7" w14:textId="77777777" w:rsidR="005447B7" w:rsidRPr="005447B7" w:rsidRDefault="005447B7" w:rsidP="005447B7">
            <w:pPr>
              <w:spacing w:line="240" w:lineRule="auto"/>
              <w:jc w:val="center"/>
              <w:rPr>
                <w:rFonts w:ascii="Calibri" w:eastAsia="Times New Roman" w:hAnsi="Calibri" w:cs="Calibri"/>
                <w:b/>
                <w:bCs/>
                <w:color w:val="000000"/>
                <w:sz w:val="22"/>
                <w:lang w:eastAsia="es-CO"/>
              </w:rPr>
            </w:pPr>
            <w:proofErr w:type="spellStart"/>
            <w:r w:rsidRPr="005447B7">
              <w:rPr>
                <w:rFonts w:ascii="Calibri" w:eastAsia="Times New Roman" w:hAnsi="Calibri" w:cs="Calibri"/>
                <w:b/>
                <w:bCs/>
                <w:color w:val="000000"/>
                <w:sz w:val="22"/>
                <w:lang w:eastAsia="es-CO"/>
              </w:rPr>
              <w:t>IRMedellIN</w:t>
            </w:r>
            <w:proofErr w:type="spellEnd"/>
          </w:p>
        </w:tc>
        <w:tc>
          <w:tcPr>
            <w:tcW w:w="1200" w:type="dxa"/>
            <w:tcBorders>
              <w:top w:val="nil"/>
              <w:left w:val="nil"/>
              <w:bottom w:val="single" w:sz="4" w:space="0" w:color="auto"/>
              <w:right w:val="single" w:sz="4" w:space="0" w:color="auto"/>
            </w:tcBorders>
            <w:shd w:val="clear" w:color="auto" w:fill="auto"/>
            <w:vAlign w:val="center"/>
            <w:hideMark/>
          </w:tcPr>
          <w:p w14:paraId="5A383275" w14:textId="77777777" w:rsidR="005447B7" w:rsidRPr="005447B7" w:rsidRDefault="005447B7" w:rsidP="005447B7">
            <w:pPr>
              <w:spacing w:line="240" w:lineRule="auto"/>
              <w:jc w:val="center"/>
              <w:rPr>
                <w:rFonts w:ascii="Calibri" w:eastAsia="Times New Roman" w:hAnsi="Calibri" w:cs="Calibri"/>
                <w:b/>
                <w:bCs/>
                <w:color w:val="000000"/>
                <w:sz w:val="22"/>
                <w:lang w:eastAsia="es-CO"/>
              </w:rPr>
            </w:pPr>
            <w:proofErr w:type="spellStart"/>
            <w:r w:rsidRPr="005447B7">
              <w:rPr>
                <w:rFonts w:ascii="Calibri" w:eastAsia="Times New Roman" w:hAnsi="Calibri" w:cs="Calibri"/>
                <w:b/>
                <w:bCs/>
                <w:color w:val="000000"/>
                <w:sz w:val="22"/>
                <w:lang w:eastAsia="es-CO"/>
              </w:rPr>
              <w:t>IRCali</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38F49496" w14:textId="77777777" w:rsidR="005447B7" w:rsidRPr="005447B7" w:rsidRDefault="005447B7" w:rsidP="005447B7">
            <w:pPr>
              <w:spacing w:line="240" w:lineRule="auto"/>
              <w:jc w:val="center"/>
              <w:rPr>
                <w:rFonts w:ascii="Calibri" w:eastAsia="Times New Roman" w:hAnsi="Calibri" w:cs="Calibri"/>
                <w:b/>
                <w:bCs/>
                <w:color w:val="000000"/>
                <w:sz w:val="22"/>
                <w:lang w:eastAsia="es-CO"/>
              </w:rPr>
            </w:pPr>
            <w:proofErr w:type="spellStart"/>
            <w:r w:rsidRPr="005447B7">
              <w:rPr>
                <w:rFonts w:ascii="Calibri" w:eastAsia="Times New Roman" w:hAnsi="Calibri" w:cs="Calibri"/>
                <w:b/>
                <w:bCs/>
                <w:color w:val="000000"/>
                <w:sz w:val="22"/>
                <w:lang w:eastAsia="es-CO"/>
              </w:rPr>
              <w:t>IROciudades</w:t>
            </w:r>
            <w:proofErr w:type="spellEnd"/>
          </w:p>
        </w:tc>
      </w:tr>
      <w:tr w:rsidR="005447B7" w:rsidRPr="005447B7" w14:paraId="00C40589" w14:textId="77777777" w:rsidTr="005447B7">
        <w:trPr>
          <w:trHeight w:val="300"/>
        </w:trPr>
        <w:tc>
          <w:tcPr>
            <w:tcW w:w="1200" w:type="dxa"/>
            <w:tcBorders>
              <w:top w:val="nil"/>
              <w:left w:val="single" w:sz="4" w:space="0" w:color="auto"/>
              <w:bottom w:val="single" w:sz="4" w:space="0" w:color="auto"/>
              <w:right w:val="single" w:sz="4" w:space="0" w:color="auto"/>
            </w:tcBorders>
            <w:shd w:val="clear" w:color="auto" w:fill="auto"/>
            <w:hideMark/>
          </w:tcPr>
          <w:p w14:paraId="695D35F0" w14:textId="77777777" w:rsidR="005447B7" w:rsidRPr="005447B7" w:rsidRDefault="005447B7" w:rsidP="005447B7">
            <w:pPr>
              <w:spacing w:line="240" w:lineRule="auto"/>
              <w:jc w:val="lef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1989</w:t>
            </w:r>
          </w:p>
        </w:tc>
        <w:tc>
          <w:tcPr>
            <w:tcW w:w="1200" w:type="dxa"/>
            <w:tcBorders>
              <w:top w:val="nil"/>
              <w:left w:val="nil"/>
              <w:bottom w:val="single" w:sz="4" w:space="0" w:color="auto"/>
              <w:right w:val="single" w:sz="4" w:space="0" w:color="auto"/>
            </w:tcBorders>
            <w:shd w:val="clear" w:color="auto" w:fill="auto"/>
            <w:hideMark/>
          </w:tcPr>
          <w:p w14:paraId="37EB2FA0"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100.33</w:t>
            </w:r>
          </w:p>
        </w:tc>
        <w:tc>
          <w:tcPr>
            <w:tcW w:w="1200" w:type="dxa"/>
            <w:tcBorders>
              <w:top w:val="nil"/>
              <w:left w:val="nil"/>
              <w:bottom w:val="single" w:sz="4" w:space="0" w:color="auto"/>
              <w:right w:val="single" w:sz="4" w:space="0" w:color="auto"/>
            </w:tcBorders>
            <w:shd w:val="clear" w:color="auto" w:fill="auto"/>
            <w:hideMark/>
          </w:tcPr>
          <w:p w14:paraId="548ED521"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108.63</w:t>
            </w:r>
          </w:p>
        </w:tc>
        <w:tc>
          <w:tcPr>
            <w:tcW w:w="1200" w:type="dxa"/>
            <w:tcBorders>
              <w:top w:val="nil"/>
              <w:left w:val="nil"/>
              <w:bottom w:val="single" w:sz="4" w:space="0" w:color="auto"/>
              <w:right w:val="single" w:sz="4" w:space="0" w:color="auto"/>
            </w:tcBorders>
            <w:shd w:val="clear" w:color="auto" w:fill="auto"/>
            <w:hideMark/>
          </w:tcPr>
          <w:p w14:paraId="06934230"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101.20</w:t>
            </w:r>
          </w:p>
        </w:tc>
        <w:tc>
          <w:tcPr>
            <w:tcW w:w="1200" w:type="dxa"/>
            <w:tcBorders>
              <w:top w:val="nil"/>
              <w:left w:val="nil"/>
              <w:bottom w:val="single" w:sz="4" w:space="0" w:color="auto"/>
              <w:right w:val="single" w:sz="4" w:space="0" w:color="auto"/>
            </w:tcBorders>
            <w:shd w:val="clear" w:color="auto" w:fill="auto"/>
            <w:hideMark/>
          </w:tcPr>
          <w:p w14:paraId="5A5ECDD4"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82.96</w:t>
            </w:r>
          </w:p>
        </w:tc>
        <w:tc>
          <w:tcPr>
            <w:tcW w:w="1480" w:type="dxa"/>
            <w:tcBorders>
              <w:top w:val="nil"/>
              <w:left w:val="nil"/>
              <w:bottom w:val="single" w:sz="4" w:space="0" w:color="auto"/>
              <w:right w:val="single" w:sz="4" w:space="0" w:color="auto"/>
            </w:tcBorders>
            <w:shd w:val="clear" w:color="auto" w:fill="auto"/>
            <w:hideMark/>
          </w:tcPr>
          <w:p w14:paraId="020B262C"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86.55</w:t>
            </w:r>
          </w:p>
        </w:tc>
      </w:tr>
      <w:tr w:rsidR="005447B7" w:rsidRPr="005447B7" w14:paraId="1147E01D" w14:textId="77777777" w:rsidTr="005447B7">
        <w:trPr>
          <w:trHeight w:val="300"/>
        </w:trPr>
        <w:tc>
          <w:tcPr>
            <w:tcW w:w="1200" w:type="dxa"/>
            <w:tcBorders>
              <w:top w:val="nil"/>
              <w:left w:val="single" w:sz="4" w:space="0" w:color="auto"/>
              <w:bottom w:val="single" w:sz="4" w:space="0" w:color="auto"/>
              <w:right w:val="single" w:sz="4" w:space="0" w:color="auto"/>
            </w:tcBorders>
            <w:shd w:val="clear" w:color="auto" w:fill="auto"/>
            <w:hideMark/>
          </w:tcPr>
          <w:p w14:paraId="7B14F7F0" w14:textId="77777777" w:rsidR="005447B7" w:rsidRPr="005447B7" w:rsidRDefault="005447B7" w:rsidP="005447B7">
            <w:pPr>
              <w:spacing w:line="240" w:lineRule="auto"/>
              <w:jc w:val="lef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1990</w:t>
            </w:r>
          </w:p>
        </w:tc>
        <w:tc>
          <w:tcPr>
            <w:tcW w:w="1200" w:type="dxa"/>
            <w:tcBorders>
              <w:top w:val="nil"/>
              <w:left w:val="nil"/>
              <w:bottom w:val="single" w:sz="4" w:space="0" w:color="auto"/>
              <w:right w:val="single" w:sz="4" w:space="0" w:color="auto"/>
            </w:tcBorders>
            <w:shd w:val="clear" w:color="auto" w:fill="auto"/>
            <w:hideMark/>
          </w:tcPr>
          <w:p w14:paraId="6E78B89A"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100.00</w:t>
            </w:r>
          </w:p>
        </w:tc>
        <w:tc>
          <w:tcPr>
            <w:tcW w:w="1200" w:type="dxa"/>
            <w:tcBorders>
              <w:top w:val="nil"/>
              <w:left w:val="nil"/>
              <w:bottom w:val="single" w:sz="4" w:space="0" w:color="auto"/>
              <w:right w:val="single" w:sz="4" w:space="0" w:color="auto"/>
            </w:tcBorders>
            <w:shd w:val="clear" w:color="auto" w:fill="auto"/>
            <w:hideMark/>
          </w:tcPr>
          <w:p w14:paraId="284ED3DF"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100.00</w:t>
            </w:r>
          </w:p>
        </w:tc>
        <w:tc>
          <w:tcPr>
            <w:tcW w:w="1200" w:type="dxa"/>
            <w:tcBorders>
              <w:top w:val="nil"/>
              <w:left w:val="nil"/>
              <w:bottom w:val="single" w:sz="4" w:space="0" w:color="auto"/>
              <w:right w:val="single" w:sz="4" w:space="0" w:color="auto"/>
            </w:tcBorders>
            <w:shd w:val="clear" w:color="auto" w:fill="auto"/>
            <w:hideMark/>
          </w:tcPr>
          <w:p w14:paraId="7322E973"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100.00</w:t>
            </w:r>
          </w:p>
        </w:tc>
        <w:tc>
          <w:tcPr>
            <w:tcW w:w="1200" w:type="dxa"/>
            <w:tcBorders>
              <w:top w:val="nil"/>
              <w:left w:val="nil"/>
              <w:bottom w:val="single" w:sz="4" w:space="0" w:color="auto"/>
              <w:right w:val="single" w:sz="4" w:space="0" w:color="auto"/>
            </w:tcBorders>
            <w:shd w:val="clear" w:color="auto" w:fill="auto"/>
            <w:hideMark/>
          </w:tcPr>
          <w:p w14:paraId="1D62E002"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100.00</w:t>
            </w:r>
          </w:p>
        </w:tc>
        <w:tc>
          <w:tcPr>
            <w:tcW w:w="1480" w:type="dxa"/>
            <w:tcBorders>
              <w:top w:val="nil"/>
              <w:left w:val="nil"/>
              <w:bottom w:val="single" w:sz="4" w:space="0" w:color="auto"/>
              <w:right w:val="single" w:sz="4" w:space="0" w:color="auto"/>
            </w:tcBorders>
            <w:shd w:val="clear" w:color="auto" w:fill="auto"/>
            <w:hideMark/>
          </w:tcPr>
          <w:p w14:paraId="753870AF"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100.00</w:t>
            </w:r>
          </w:p>
        </w:tc>
      </w:tr>
      <w:tr w:rsidR="005447B7" w:rsidRPr="005447B7" w14:paraId="5BBE20F5" w14:textId="77777777" w:rsidTr="005447B7">
        <w:trPr>
          <w:trHeight w:val="300"/>
        </w:trPr>
        <w:tc>
          <w:tcPr>
            <w:tcW w:w="1200" w:type="dxa"/>
            <w:tcBorders>
              <w:top w:val="nil"/>
              <w:left w:val="single" w:sz="4" w:space="0" w:color="auto"/>
              <w:bottom w:val="single" w:sz="4" w:space="0" w:color="auto"/>
              <w:right w:val="single" w:sz="4" w:space="0" w:color="auto"/>
            </w:tcBorders>
            <w:shd w:val="clear" w:color="auto" w:fill="auto"/>
            <w:hideMark/>
          </w:tcPr>
          <w:p w14:paraId="0D6D79CD" w14:textId="77777777" w:rsidR="005447B7" w:rsidRPr="005447B7" w:rsidRDefault="005447B7" w:rsidP="005447B7">
            <w:pPr>
              <w:spacing w:line="240" w:lineRule="auto"/>
              <w:jc w:val="lef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1991</w:t>
            </w:r>
          </w:p>
        </w:tc>
        <w:tc>
          <w:tcPr>
            <w:tcW w:w="1200" w:type="dxa"/>
            <w:tcBorders>
              <w:top w:val="nil"/>
              <w:left w:val="nil"/>
              <w:bottom w:val="single" w:sz="4" w:space="0" w:color="auto"/>
              <w:right w:val="single" w:sz="4" w:space="0" w:color="auto"/>
            </w:tcBorders>
            <w:shd w:val="clear" w:color="auto" w:fill="auto"/>
            <w:hideMark/>
          </w:tcPr>
          <w:p w14:paraId="3BE668F7"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88.54</w:t>
            </w:r>
          </w:p>
        </w:tc>
        <w:tc>
          <w:tcPr>
            <w:tcW w:w="1200" w:type="dxa"/>
            <w:tcBorders>
              <w:top w:val="nil"/>
              <w:left w:val="nil"/>
              <w:bottom w:val="single" w:sz="4" w:space="0" w:color="auto"/>
              <w:right w:val="single" w:sz="4" w:space="0" w:color="auto"/>
            </w:tcBorders>
            <w:shd w:val="clear" w:color="auto" w:fill="auto"/>
            <w:hideMark/>
          </w:tcPr>
          <w:p w14:paraId="1155AE1D"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92.47</w:t>
            </w:r>
          </w:p>
        </w:tc>
        <w:tc>
          <w:tcPr>
            <w:tcW w:w="1200" w:type="dxa"/>
            <w:tcBorders>
              <w:top w:val="nil"/>
              <w:left w:val="nil"/>
              <w:bottom w:val="single" w:sz="4" w:space="0" w:color="auto"/>
              <w:right w:val="single" w:sz="4" w:space="0" w:color="auto"/>
            </w:tcBorders>
            <w:shd w:val="clear" w:color="auto" w:fill="auto"/>
            <w:hideMark/>
          </w:tcPr>
          <w:p w14:paraId="1F0554F8"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87.38</w:t>
            </w:r>
          </w:p>
        </w:tc>
        <w:tc>
          <w:tcPr>
            <w:tcW w:w="1200" w:type="dxa"/>
            <w:tcBorders>
              <w:top w:val="nil"/>
              <w:left w:val="nil"/>
              <w:bottom w:val="single" w:sz="4" w:space="0" w:color="auto"/>
              <w:right w:val="single" w:sz="4" w:space="0" w:color="auto"/>
            </w:tcBorders>
            <w:shd w:val="clear" w:color="auto" w:fill="auto"/>
            <w:hideMark/>
          </w:tcPr>
          <w:p w14:paraId="2A997E0B"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84.81</w:t>
            </w:r>
          </w:p>
        </w:tc>
        <w:tc>
          <w:tcPr>
            <w:tcW w:w="1480" w:type="dxa"/>
            <w:tcBorders>
              <w:top w:val="nil"/>
              <w:left w:val="nil"/>
              <w:bottom w:val="single" w:sz="4" w:space="0" w:color="auto"/>
              <w:right w:val="single" w:sz="4" w:space="0" w:color="auto"/>
            </w:tcBorders>
            <w:shd w:val="clear" w:color="auto" w:fill="auto"/>
            <w:hideMark/>
          </w:tcPr>
          <w:p w14:paraId="5D853E91"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80.83</w:t>
            </w:r>
          </w:p>
        </w:tc>
      </w:tr>
      <w:tr w:rsidR="005447B7" w:rsidRPr="005447B7" w14:paraId="27FB2D9F" w14:textId="77777777" w:rsidTr="005447B7">
        <w:trPr>
          <w:trHeight w:val="300"/>
        </w:trPr>
        <w:tc>
          <w:tcPr>
            <w:tcW w:w="1200" w:type="dxa"/>
            <w:tcBorders>
              <w:top w:val="nil"/>
              <w:left w:val="single" w:sz="4" w:space="0" w:color="auto"/>
              <w:bottom w:val="single" w:sz="4" w:space="0" w:color="auto"/>
              <w:right w:val="single" w:sz="4" w:space="0" w:color="auto"/>
            </w:tcBorders>
            <w:shd w:val="clear" w:color="auto" w:fill="auto"/>
            <w:hideMark/>
          </w:tcPr>
          <w:p w14:paraId="28034081" w14:textId="77777777" w:rsidR="005447B7" w:rsidRPr="005447B7" w:rsidRDefault="005447B7" w:rsidP="005447B7">
            <w:pPr>
              <w:spacing w:line="240" w:lineRule="auto"/>
              <w:jc w:val="lef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1992</w:t>
            </w:r>
          </w:p>
        </w:tc>
        <w:tc>
          <w:tcPr>
            <w:tcW w:w="1200" w:type="dxa"/>
            <w:tcBorders>
              <w:top w:val="nil"/>
              <w:left w:val="nil"/>
              <w:bottom w:val="single" w:sz="4" w:space="0" w:color="auto"/>
              <w:right w:val="single" w:sz="4" w:space="0" w:color="auto"/>
            </w:tcBorders>
            <w:shd w:val="clear" w:color="auto" w:fill="auto"/>
            <w:hideMark/>
          </w:tcPr>
          <w:p w14:paraId="1FCE651D"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85.76</w:t>
            </w:r>
          </w:p>
        </w:tc>
        <w:tc>
          <w:tcPr>
            <w:tcW w:w="1200" w:type="dxa"/>
            <w:tcBorders>
              <w:top w:val="nil"/>
              <w:left w:val="nil"/>
              <w:bottom w:val="single" w:sz="4" w:space="0" w:color="auto"/>
              <w:right w:val="single" w:sz="4" w:space="0" w:color="auto"/>
            </w:tcBorders>
            <w:shd w:val="clear" w:color="auto" w:fill="auto"/>
            <w:hideMark/>
          </w:tcPr>
          <w:p w14:paraId="4C09D19E"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89.08</w:t>
            </w:r>
          </w:p>
        </w:tc>
        <w:tc>
          <w:tcPr>
            <w:tcW w:w="1200" w:type="dxa"/>
            <w:tcBorders>
              <w:top w:val="nil"/>
              <w:left w:val="nil"/>
              <w:bottom w:val="single" w:sz="4" w:space="0" w:color="auto"/>
              <w:right w:val="single" w:sz="4" w:space="0" w:color="auto"/>
            </w:tcBorders>
            <w:shd w:val="clear" w:color="auto" w:fill="auto"/>
            <w:hideMark/>
          </w:tcPr>
          <w:p w14:paraId="2FBB6A33"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81.34</w:t>
            </w:r>
          </w:p>
        </w:tc>
        <w:tc>
          <w:tcPr>
            <w:tcW w:w="1200" w:type="dxa"/>
            <w:tcBorders>
              <w:top w:val="nil"/>
              <w:left w:val="nil"/>
              <w:bottom w:val="single" w:sz="4" w:space="0" w:color="auto"/>
              <w:right w:val="single" w:sz="4" w:space="0" w:color="auto"/>
            </w:tcBorders>
            <w:shd w:val="clear" w:color="auto" w:fill="auto"/>
            <w:hideMark/>
          </w:tcPr>
          <w:p w14:paraId="43E5EB29"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86.96</w:t>
            </w:r>
          </w:p>
        </w:tc>
        <w:tc>
          <w:tcPr>
            <w:tcW w:w="1480" w:type="dxa"/>
            <w:tcBorders>
              <w:top w:val="nil"/>
              <w:left w:val="nil"/>
              <w:bottom w:val="single" w:sz="4" w:space="0" w:color="auto"/>
              <w:right w:val="single" w:sz="4" w:space="0" w:color="auto"/>
            </w:tcBorders>
            <w:shd w:val="clear" w:color="auto" w:fill="auto"/>
            <w:hideMark/>
          </w:tcPr>
          <w:p w14:paraId="667B6C6B"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81.59</w:t>
            </w:r>
          </w:p>
        </w:tc>
      </w:tr>
      <w:tr w:rsidR="005447B7" w:rsidRPr="005447B7" w14:paraId="7A334808" w14:textId="77777777" w:rsidTr="005447B7">
        <w:trPr>
          <w:trHeight w:val="300"/>
        </w:trPr>
        <w:tc>
          <w:tcPr>
            <w:tcW w:w="1200" w:type="dxa"/>
            <w:tcBorders>
              <w:top w:val="nil"/>
              <w:left w:val="single" w:sz="4" w:space="0" w:color="auto"/>
              <w:bottom w:val="single" w:sz="4" w:space="0" w:color="auto"/>
              <w:right w:val="single" w:sz="4" w:space="0" w:color="auto"/>
            </w:tcBorders>
            <w:shd w:val="clear" w:color="auto" w:fill="auto"/>
            <w:hideMark/>
          </w:tcPr>
          <w:p w14:paraId="6A12040D" w14:textId="77777777" w:rsidR="005447B7" w:rsidRPr="005447B7" w:rsidRDefault="005447B7" w:rsidP="005447B7">
            <w:pPr>
              <w:spacing w:line="240" w:lineRule="auto"/>
              <w:jc w:val="lef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1993</w:t>
            </w:r>
          </w:p>
        </w:tc>
        <w:tc>
          <w:tcPr>
            <w:tcW w:w="1200" w:type="dxa"/>
            <w:tcBorders>
              <w:top w:val="nil"/>
              <w:left w:val="nil"/>
              <w:bottom w:val="single" w:sz="4" w:space="0" w:color="auto"/>
              <w:right w:val="single" w:sz="4" w:space="0" w:color="auto"/>
            </w:tcBorders>
            <w:shd w:val="clear" w:color="auto" w:fill="auto"/>
            <w:hideMark/>
          </w:tcPr>
          <w:p w14:paraId="50325803"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86.14</w:t>
            </w:r>
          </w:p>
        </w:tc>
        <w:tc>
          <w:tcPr>
            <w:tcW w:w="1200" w:type="dxa"/>
            <w:tcBorders>
              <w:top w:val="nil"/>
              <w:left w:val="nil"/>
              <w:bottom w:val="single" w:sz="4" w:space="0" w:color="auto"/>
              <w:right w:val="single" w:sz="4" w:space="0" w:color="auto"/>
            </w:tcBorders>
            <w:shd w:val="clear" w:color="auto" w:fill="auto"/>
            <w:hideMark/>
          </w:tcPr>
          <w:p w14:paraId="36675D82"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87.67</w:t>
            </w:r>
          </w:p>
        </w:tc>
        <w:tc>
          <w:tcPr>
            <w:tcW w:w="1200" w:type="dxa"/>
            <w:tcBorders>
              <w:top w:val="nil"/>
              <w:left w:val="nil"/>
              <w:bottom w:val="single" w:sz="4" w:space="0" w:color="auto"/>
              <w:right w:val="single" w:sz="4" w:space="0" w:color="auto"/>
            </w:tcBorders>
            <w:shd w:val="clear" w:color="auto" w:fill="auto"/>
            <w:hideMark/>
          </w:tcPr>
          <w:p w14:paraId="367B05B7"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92.32</w:t>
            </w:r>
          </w:p>
        </w:tc>
        <w:tc>
          <w:tcPr>
            <w:tcW w:w="1200" w:type="dxa"/>
            <w:tcBorders>
              <w:top w:val="nil"/>
              <w:left w:val="nil"/>
              <w:bottom w:val="single" w:sz="4" w:space="0" w:color="auto"/>
              <w:right w:val="single" w:sz="4" w:space="0" w:color="auto"/>
            </w:tcBorders>
            <w:shd w:val="clear" w:color="auto" w:fill="auto"/>
            <w:hideMark/>
          </w:tcPr>
          <w:p w14:paraId="28970DE1"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79.68</w:t>
            </w:r>
          </w:p>
        </w:tc>
        <w:tc>
          <w:tcPr>
            <w:tcW w:w="1480" w:type="dxa"/>
            <w:tcBorders>
              <w:top w:val="nil"/>
              <w:left w:val="nil"/>
              <w:bottom w:val="single" w:sz="4" w:space="0" w:color="auto"/>
              <w:right w:val="single" w:sz="4" w:space="0" w:color="auto"/>
            </w:tcBorders>
            <w:shd w:val="clear" w:color="auto" w:fill="auto"/>
            <w:hideMark/>
          </w:tcPr>
          <w:p w14:paraId="45FC46C2"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83.11</w:t>
            </w:r>
          </w:p>
        </w:tc>
      </w:tr>
      <w:tr w:rsidR="005447B7" w:rsidRPr="005447B7" w14:paraId="4EA7B384" w14:textId="77777777" w:rsidTr="005447B7">
        <w:trPr>
          <w:trHeight w:val="300"/>
        </w:trPr>
        <w:tc>
          <w:tcPr>
            <w:tcW w:w="1200" w:type="dxa"/>
            <w:tcBorders>
              <w:top w:val="nil"/>
              <w:left w:val="single" w:sz="4" w:space="0" w:color="auto"/>
              <w:bottom w:val="single" w:sz="4" w:space="0" w:color="auto"/>
              <w:right w:val="single" w:sz="4" w:space="0" w:color="auto"/>
            </w:tcBorders>
            <w:shd w:val="clear" w:color="auto" w:fill="auto"/>
            <w:hideMark/>
          </w:tcPr>
          <w:p w14:paraId="1C5F46A8" w14:textId="77777777" w:rsidR="005447B7" w:rsidRPr="005447B7" w:rsidRDefault="005447B7" w:rsidP="005447B7">
            <w:pPr>
              <w:spacing w:line="240" w:lineRule="auto"/>
              <w:jc w:val="lef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1994</w:t>
            </w:r>
          </w:p>
        </w:tc>
        <w:tc>
          <w:tcPr>
            <w:tcW w:w="1200" w:type="dxa"/>
            <w:tcBorders>
              <w:top w:val="nil"/>
              <w:left w:val="nil"/>
              <w:bottom w:val="single" w:sz="4" w:space="0" w:color="auto"/>
              <w:right w:val="single" w:sz="4" w:space="0" w:color="auto"/>
            </w:tcBorders>
            <w:shd w:val="clear" w:color="auto" w:fill="auto"/>
            <w:hideMark/>
          </w:tcPr>
          <w:p w14:paraId="0E26564E"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92.42</w:t>
            </w:r>
          </w:p>
        </w:tc>
        <w:tc>
          <w:tcPr>
            <w:tcW w:w="1200" w:type="dxa"/>
            <w:tcBorders>
              <w:top w:val="nil"/>
              <w:left w:val="nil"/>
              <w:bottom w:val="single" w:sz="4" w:space="0" w:color="auto"/>
              <w:right w:val="single" w:sz="4" w:space="0" w:color="auto"/>
            </w:tcBorders>
            <w:shd w:val="clear" w:color="auto" w:fill="auto"/>
            <w:hideMark/>
          </w:tcPr>
          <w:p w14:paraId="6FC99572"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90.90</w:t>
            </w:r>
          </w:p>
        </w:tc>
        <w:tc>
          <w:tcPr>
            <w:tcW w:w="1200" w:type="dxa"/>
            <w:tcBorders>
              <w:top w:val="nil"/>
              <w:left w:val="nil"/>
              <w:bottom w:val="single" w:sz="4" w:space="0" w:color="auto"/>
              <w:right w:val="single" w:sz="4" w:space="0" w:color="auto"/>
            </w:tcBorders>
            <w:shd w:val="clear" w:color="auto" w:fill="auto"/>
            <w:hideMark/>
          </w:tcPr>
          <w:p w14:paraId="23772F93"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105.31</w:t>
            </w:r>
          </w:p>
        </w:tc>
        <w:tc>
          <w:tcPr>
            <w:tcW w:w="1200" w:type="dxa"/>
            <w:tcBorders>
              <w:top w:val="nil"/>
              <w:left w:val="nil"/>
              <w:bottom w:val="single" w:sz="4" w:space="0" w:color="auto"/>
              <w:right w:val="single" w:sz="4" w:space="0" w:color="auto"/>
            </w:tcBorders>
            <w:shd w:val="clear" w:color="auto" w:fill="auto"/>
            <w:hideMark/>
          </w:tcPr>
          <w:p w14:paraId="2E68E94E"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89.66</w:t>
            </w:r>
          </w:p>
        </w:tc>
        <w:tc>
          <w:tcPr>
            <w:tcW w:w="1480" w:type="dxa"/>
            <w:tcBorders>
              <w:top w:val="nil"/>
              <w:left w:val="nil"/>
              <w:bottom w:val="single" w:sz="4" w:space="0" w:color="auto"/>
              <w:right w:val="single" w:sz="4" w:space="0" w:color="auto"/>
            </w:tcBorders>
            <w:shd w:val="clear" w:color="auto" w:fill="auto"/>
            <w:hideMark/>
          </w:tcPr>
          <w:p w14:paraId="09CB1315"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89.41</w:t>
            </w:r>
          </w:p>
        </w:tc>
      </w:tr>
      <w:tr w:rsidR="005447B7" w:rsidRPr="005447B7" w14:paraId="3031C98A" w14:textId="77777777" w:rsidTr="005447B7">
        <w:trPr>
          <w:trHeight w:val="300"/>
        </w:trPr>
        <w:tc>
          <w:tcPr>
            <w:tcW w:w="1200" w:type="dxa"/>
            <w:tcBorders>
              <w:top w:val="nil"/>
              <w:left w:val="single" w:sz="4" w:space="0" w:color="auto"/>
              <w:bottom w:val="single" w:sz="4" w:space="0" w:color="auto"/>
              <w:right w:val="single" w:sz="4" w:space="0" w:color="auto"/>
            </w:tcBorders>
            <w:shd w:val="clear" w:color="auto" w:fill="auto"/>
            <w:hideMark/>
          </w:tcPr>
          <w:p w14:paraId="129EB336" w14:textId="77777777" w:rsidR="005447B7" w:rsidRPr="005447B7" w:rsidRDefault="005447B7" w:rsidP="005447B7">
            <w:pPr>
              <w:spacing w:line="240" w:lineRule="auto"/>
              <w:jc w:val="lef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1995</w:t>
            </w:r>
          </w:p>
        </w:tc>
        <w:tc>
          <w:tcPr>
            <w:tcW w:w="1200" w:type="dxa"/>
            <w:tcBorders>
              <w:top w:val="nil"/>
              <w:left w:val="nil"/>
              <w:bottom w:val="single" w:sz="4" w:space="0" w:color="auto"/>
              <w:right w:val="single" w:sz="4" w:space="0" w:color="auto"/>
            </w:tcBorders>
            <w:shd w:val="clear" w:color="auto" w:fill="auto"/>
            <w:hideMark/>
          </w:tcPr>
          <w:p w14:paraId="6D4DD370"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98.25</w:t>
            </w:r>
          </w:p>
        </w:tc>
        <w:tc>
          <w:tcPr>
            <w:tcW w:w="1200" w:type="dxa"/>
            <w:tcBorders>
              <w:top w:val="nil"/>
              <w:left w:val="nil"/>
              <w:bottom w:val="single" w:sz="4" w:space="0" w:color="auto"/>
              <w:right w:val="single" w:sz="4" w:space="0" w:color="auto"/>
            </w:tcBorders>
            <w:shd w:val="clear" w:color="auto" w:fill="auto"/>
            <w:hideMark/>
          </w:tcPr>
          <w:p w14:paraId="5DB57210"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95.75</w:t>
            </w:r>
          </w:p>
        </w:tc>
        <w:tc>
          <w:tcPr>
            <w:tcW w:w="1200" w:type="dxa"/>
            <w:tcBorders>
              <w:top w:val="nil"/>
              <w:left w:val="nil"/>
              <w:bottom w:val="single" w:sz="4" w:space="0" w:color="auto"/>
              <w:right w:val="single" w:sz="4" w:space="0" w:color="auto"/>
            </w:tcBorders>
            <w:shd w:val="clear" w:color="auto" w:fill="auto"/>
            <w:hideMark/>
          </w:tcPr>
          <w:p w14:paraId="14E5ABC1"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118.33</w:t>
            </w:r>
          </w:p>
        </w:tc>
        <w:tc>
          <w:tcPr>
            <w:tcW w:w="1200" w:type="dxa"/>
            <w:tcBorders>
              <w:top w:val="nil"/>
              <w:left w:val="nil"/>
              <w:bottom w:val="single" w:sz="4" w:space="0" w:color="auto"/>
              <w:right w:val="single" w:sz="4" w:space="0" w:color="auto"/>
            </w:tcBorders>
            <w:shd w:val="clear" w:color="auto" w:fill="auto"/>
            <w:hideMark/>
          </w:tcPr>
          <w:p w14:paraId="49FAB9B8"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88.71</w:t>
            </w:r>
          </w:p>
        </w:tc>
        <w:tc>
          <w:tcPr>
            <w:tcW w:w="1480" w:type="dxa"/>
            <w:tcBorders>
              <w:top w:val="nil"/>
              <w:left w:val="nil"/>
              <w:bottom w:val="single" w:sz="4" w:space="0" w:color="auto"/>
              <w:right w:val="single" w:sz="4" w:space="0" w:color="auto"/>
            </w:tcBorders>
            <w:shd w:val="clear" w:color="auto" w:fill="auto"/>
            <w:hideMark/>
          </w:tcPr>
          <w:p w14:paraId="32B3A0EF"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98.95</w:t>
            </w:r>
          </w:p>
        </w:tc>
      </w:tr>
      <w:tr w:rsidR="005447B7" w:rsidRPr="005447B7" w14:paraId="545392E0" w14:textId="77777777" w:rsidTr="005447B7">
        <w:trPr>
          <w:trHeight w:val="300"/>
        </w:trPr>
        <w:tc>
          <w:tcPr>
            <w:tcW w:w="1200" w:type="dxa"/>
            <w:tcBorders>
              <w:top w:val="nil"/>
              <w:left w:val="single" w:sz="4" w:space="0" w:color="auto"/>
              <w:bottom w:val="single" w:sz="4" w:space="0" w:color="auto"/>
              <w:right w:val="single" w:sz="4" w:space="0" w:color="auto"/>
            </w:tcBorders>
            <w:shd w:val="clear" w:color="auto" w:fill="auto"/>
            <w:hideMark/>
          </w:tcPr>
          <w:p w14:paraId="010D8F60" w14:textId="77777777" w:rsidR="005447B7" w:rsidRPr="005447B7" w:rsidRDefault="005447B7" w:rsidP="005447B7">
            <w:pPr>
              <w:spacing w:line="240" w:lineRule="auto"/>
              <w:jc w:val="lef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1996</w:t>
            </w:r>
          </w:p>
        </w:tc>
        <w:tc>
          <w:tcPr>
            <w:tcW w:w="1200" w:type="dxa"/>
            <w:tcBorders>
              <w:top w:val="nil"/>
              <w:left w:val="nil"/>
              <w:bottom w:val="single" w:sz="4" w:space="0" w:color="auto"/>
              <w:right w:val="single" w:sz="4" w:space="0" w:color="auto"/>
            </w:tcBorders>
            <w:shd w:val="clear" w:color="auto" w:fill="auto"/>
            <w:hideMark/>
          </w:tcPr>
          <w:p w14:paraId="0041F9FF"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96.46</w:t>
            </w:r>
          </w:p>
        </w:tc>
        <w:tc>
          <w:tcPr>
            <w:tcW w:w="1200" w:type="dxa"/>
            <w:tcBorders>
              <w:top w:val="nil"/>
              <w:left w:val="nil"/>
              <w:bottom w:val="single" w:sz="4" w:space="0" w:color="auto"/>
              <w:right w:val="single" w:sz="4" w:space="0" w:color="auto"/>
            </w:tcBorders>
            <w:shd w:val="clear" w:color="auto" w:fill="auto"/>
            <w:hideMark/>
          </w:tcPr>
          <w:p w14:paraId="7E204DE0"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94.43</w:t>
            </w:r>
          </w:p>
        </w:tc>
        <w:tc>
          <w:tcPr>
            <w:tcW w:w="1200" w:type="dxa"/>
            <w:tcBorders>
              <w:top w:val="nil"/>
              <w:left w:val="nil"/>
              <w:bottom w:val="single" w:sz="4" w:space="0" w:color="auto"/>
              <w:right w:val="single" w:sz="4" w:space="0" w:color="auto"/>
            </w:tcBorders>
            <w:shd w:val="clear" w:color="auto" w:fill="auto"/>
            <w:hideMark/>
          </w:tcPr>
          <w:p w14:paraId="38589674"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114.64</w:t>
            </w:r>
          </w:p>
        </w:tc>
        <w:tc>
          <w:tcPr>
            <w:tcW w:w="1200" w:type="dxa"/>
            <w:tcBorders>
              <w:top w:val="nil"/>
              <w:left w:val="nil"/>
              <w:bottom w:val="single" w:sz="4" w:space="0" w:color="auto"/>
              <w:right w:val="single" w:sz="4" w:space="0" w:color="auto"/>
            </w:tcBorders>
            <w:shd w:val="clear" w:color="auto" w:fill="auto"/>
            <w:hideMark/>
          </w:tcPr>
          <w:p w14:paraId="3990A8E6"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77.31</w:t>
            </w:r>
          </w:p>
        </w:tc>
        <w:tc>
          <w:tcPr>
            <w:tcW w:w="1480" w:type="dxa"/>
            <w:tcBorders>
              <w:top w:val="nil"/>
              <w:left w:val="nil"/>
              <w:bottom w:val="single" w:sz="4" w:space="0" w:color="auto"/>
              <w:right w:val="single" w:sz="4" w:space="0" w:color="auto"/>
            </w:tcBorders>
            <w:shd w:val="clear" w:color="auto" w:fill="auto"/>
            <w:hideMark/>
          </w:tcPr>
          <w:p w14:paraId="7DAC4157"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100.14</w:t>
            </w:r>
          </w:p>
        </w:tc>
      </w:tr>
      <w:tr w:rsidR="005447B7" w:rsidRPr="005447B7" w14:paraId="2091CFFF" w14:textId="77777777" w:rsidTr="005447B7">
        <w:trPr>
          <w:trHeight w:val="300"/>
        </w:trPr>
        <w:tc>
          <w:tcPr>
            <w:tcW w:w="1200" w:type="dxa"/>
            <w:tcBorders>
              <w:top w:val="nil"/>
              <w:left w:val="single" w:sz="4" w:space="0" w:color="auto"/>
              <w:bottom w:val="single" w:sz="4" w:space="0" w:color="auto"/>
              <w:right w:val="single" w:sz="4" w:space="0" w:color="auto"/>
            </w:tcBorders>
            <w:shd w:val="clear" w:color="auto" w:fill="auto"/>
            <w:hideMark/>
          </w:tcPr>
          <w:p w14:paraId="25368759" w14:textId="77777777" w:rsidR="005447B7" w:rsidRPr="005447B7" w:rsidRDefault="005447B7" w:rsidP="005447B7">
            <w:pPr>
              <w:spacing w:line="240" w:lineRule="auto"/>
              <w:jc w:val="lef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1997</w:t>
            </w:r>
          </w:p>
        </w:tc>
        <w:tc>
          <w:tcPr>
            <w:tcW w:w="1200" w:type="dxa"/>
            <w:tcBorders>
              <w:top w:val="nil"/>
              <w:left w:val="nil"/>
              <w:bottom w:val="single" w:sz="4" w:space="0" w:color="auto"/>
              <w:right w:val="single" w:sz="4" w:space="0" w:color="auto"/>
            </w:tcBorders>
            <w:shd w:val="clear" w:color="auto" w:fill="auto"/>
            <w:hideMark/>
          </w:tcPr>
          <w:p w14:paraId="37F3315B"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90.17</w:t>
            </w:r>
          </w:p>
        </w:tc>
        <w:tc>
          <w:tcPr>
            <w:tcW w:w="1200" w:type="dxa"/>
            <w:tcBorders>
              <w:top w:val="nil"/>
              <w:left w:val="nil"/>
              <w:bottom w:val="single" w:sz="4" w:space="0" w:color="auto"/>
              <w:right w:val="single" w:sz="4" w:space="0" w:color="auto"/>
            </w:tcBorders>
            <w:shd w:val="clear" w:color="auto" w:fill="auto"/>
            <w:hideMark/>
          </w:tcPr>
          <w:p w14:paraId="07B9499A"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85.26</w:t>
            </w:r>
          </w:p>
        </w:tc>
        <w:tc>
          <w:tcPr>
            <w:tcW w:w="1200" w:type="dxa"/>
            <w:tcBorders>
              <w:top w:val="nil"/>
              <w:left w:val="nil"/>
              <w:bottom w:val="single" w:sz="4" w:space="0" w:color="auto"/>
              <w:right w:val="single" w:sz="4" w:space="0" w:color="auto"/>
            </w:tcBorders>
            <w:shd w:val="clear" w:color="auto" w:fill="auto"/>
            <w:hideMark/>
          </w:tcPr>
          <w:p w14:paraId="6A494EBE"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107.93</w:t>
            </w:r>
          </w:p>
        </w:tc>
        <w:tc>
          <w:tcPr>
            <w:tcW w:w="1200" w:type="dxa"/>
            <w:tcBorders>
              <w:top w:val="nil"/>
              <w:left w:val="nil"/>
              <w:bottom w:val="single" w:sz="4" w:space="0" w:color="auto"/>
              <w:right w:val="single" w:sz="4" w:space="0" w:color="auto"/>
            </w:tcBorders>
            <w:shd w:val="clear" w:color="auto" w:fill="auto"/>
            <w:hideMark/>
          </w:tcPr>
          <w:p w14:paraId="195EB8E6"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76.06</w:t>
            </w:r>
          </w:p>
        </w:tc>
        <w:tc>
          <w:tcPr>
            <w:tcW w:w="1480" w:type="dxa"/>
            <w:tcBorders>
              <w:top w:val="nil"/>
              <w:left w:val="nil"/>
              <w:bottom w:val="single" w:sz="4" w:space="0" w:color="auto"/>
              <w:right w:val="single" w:sz="4" w:space="0" w:color="auto"/>
            </w:tcBorders>
            <w:shd w:val="clear" w:color="auto" w:fill="auto"/>
            <w:hideMark/>
          </w:tcPr>
          <w:p w14:paraId="61E81C48"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97.62</w:t>
            </w:r>
          </w:p>
        </w:tc>
      </w:tr>
      <w:tr w:rsidR="005447B7" w:rsidRPr="005447B7" w14:paraId="5B95EE53" w14:textId="77777777" w:rsidTr="005447B7">
        <w:trPr>
          <w:trHeight w:val="300"/>
        </w:trPr>
        <w:tc>
          <w:tcPr>
            <w:tcW w:w="1200" w:type="dxa"/>
            <w:tcBorders>
              <w:top w:val="nil"/>
              <w:left w:val="single" w:sz="4" w:space="0" w:color="auto"/>
              <w:bottom w:val="single" w:sz="4" w:space="0" w:color="auto"/>
              <w:right w:val="single" w:sz="4" w:space="0" w:color="auto"/>
            </w:tcBorders>
            <w:shd w:val="clear" w:color="auto" w:fill="auto"/>
            <w:hideMark/>
          </w:tcPr>
          <w:p w14:paraId="14E53B50" w14:textId="77777777" w:rsidR="005447B7" w:rsidRPr="005447B7" w:rsidRDefault="005447B7" w:rsidP="005447B7">
            <w:pPr>
              <w:spacing w:line="240" w:lineRule="auto"/>
              <w:jc w:val="lef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1998</w:t>
            </w:r>
          </w:p>
        </w:tc>
        <w:tc>
          <w:tcPr>
            <w:tcW w:w="1200" w:type="dxa"/>
            <w:tcBorders>
              <w:top w:val="nil"/>
              <w:left w:val="nil"/>
              <w:bottom w:val="single" w:sz="4" w:space="0" w:color="auto"/>
              <w:right w:val="single" w:sz="4" w:space="0" w:color="auto"/>
            </w:tcBorders>
            <w:shd w:val="clear" w:color="auto" w:fill="auto"/>
            <w:hideMark/>
          </w:tcPr>
          <w:p w14:paraId="39211F17"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84.38</w:t>
            </w:r>
          </w:p>
        </w:tc>
        <w:tc>
          <w:tcPr>
            <w:tcW w:w="1200" w:type="dxa"/>
            <w:tcBorders>
              <w:top w:val="nil"/>
              <w:left w:val="nil"/>
              <w:bottom w:val="single" w:sz="4" w:space="0" w:color="auto"/>
              <w:right w:val="single" w:sz="4" w:space="0" w:color="auto"/>
            </w:tcBorders>
            <w:shd w:val="clear" w:color="auto" w:fill="auto"/>
            <w:hideMark/>
          </w:tcPr>
          <w:p w14:paraId="46B28395"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82.36</w:t>
            </w:r>
          </w:p>
        </w:tc>
        <w:tc>
          <w:tcPr>
            <w:tcW w:w="1200" w:type="dxa"/>
            <w:tcBorders>
              <w:top w:val="nil"/>
              <w:left w:val="nil"/>
              <w:bottom w:val="single" w:sz="4" w:space="0" w:color="auto"/>
              <w:right w:val="single" w:sz="4" w:space="0" w:color="auto"/>
            </w:tcBorders>
            <w:shd w:val="clear" w:color="auto" w:fill="auto"/>
            <w:hideMark/>
          </w:tcPr>
          <w:p w14:paraId="496EB6E2"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98.02</w:t>
            </w:r>
          </w:p>
        </w:tc>
        <w:tc>
          <w:tcPr>
            <w:tcW w:w="1200" w:type="dxa"/>
            <w:tcBorders>
              <w:top w:val="nil"/>
              <w:left w:val="nil"/>
              <w:bottom w:val="single" w:sz="4" w:space="0" w:color="auto"/>
              <w:right w:val="single" w:sz="4" w:space="0" w:color="auto"/>
            </w:tcBorders>
            <w:shd w:val="clear" w:color="auto" w:fill="auto"/>
            <w:hideMark/>
          </w:tcPr>
          <w:p w14:paraId="376AC814"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68.70</w:t>
            </w:r>
          </w:p>
        </w:tc>
        <w:tc>
          <w:tcPr>
            <w:tcW w:w="1480" w:type="dxa"/>
            <w:tcBorders>
              <w:top w:val="nil"/>
              <w:left w:val="nil"/>
              <w:bottom w:val="single" w:sz="4" w:space="0" w:color="auto"/>
              <w:right w:val="single" w:sz="4" w:space="0" w:color="auto"/>
            </w:tcBorders>
            <w:shd w:val="clear" w:color="auto" w:fill="auto"/>
            <w:hideMark/>
          </w:tcPr>
          <w:p w14:paraId="168A8827"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89.53</w:t>
            </w:r>
          </w:p>
        </w:tc>
      </w:tr>
      <w:tr w:rsidR="005447B7" w:rsidRPr="005447B7" w14:paraId="11941F67" w14:textId="77777777" w:rsidTr="005447B7">
        <w:trPr>
          <w:trHeight w:val="300"/>
        </w:trPr>
        <w:tc>
          <w:tcPr>
            <w:tcW w:w="1200" w:type="dxa"/>
            <w:tcBorders>
              <w:top w:val="nil"/>
              <w:left w:val="single" w:sz="4" w:space="0" w:color="auto"/>
              <w:bottom w:val="single" w:sz="4" w:space="0" w:color="auto"/>
              <w:right w:val="single" w:sz="4" w:space="0" w:color="auto"/>
            </w:tcBorders>
            <w:shd w:val="clear" w:color="auto" w:fill="auto"/>
            <w:hideMark/>
          </w:tcPr>
          <w:p w14:paraId="21E4BBCC" w14:textId="77777777" w:rsidR="005447B7" w:rsidRPr="005447B7" w:rsidRDefault="005447B7" w:rsidP="005447B7">
            <w:pPr>
              <w:spacing w:line="240" w:lineRule="auto"/>
              <w:jc w:val="lef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1999</w:t>
            </w:r>
          </w:p>
        </w:tc>
        <w:tc>
          <w:tcPr>
            <w:tcW w:w="1200" w:type="dxa"/>
            <w:tcBorders>
              <w:top w:val="nil"/>
              <w:left w:val="nil"/>
              <w:bottom w:val="single" w:sz="4" w:space="0" w:color="auto"/>
              <w:right w:val="single" w:sz="4" w:space="0" w:color="auto"/>
            </w:tcBorders>
            <w:shd w:val="clear" w:color="auto" w:fill="auto"/>
            <w:hideMark/>
          </w:tcPr>
          <w:p w14:paraId="5F054C30"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75.10</w:t>
            </w:r>
          </w:p>
        </w:tc>
        <w:tc>
          <w:tcPr>
            <w:tcW w:w="1200" w:type="dxa"/>
            <w:tcBorders>
              <w:top w:val="nil"/>
              <w:left w:val="nil"/>
              <w:bottom w:val="single" w:sz="4" w:space="0" w:color="auto"/>
              <w:right w:val="single" w:sz="4" w:space="0" w:color="auto"/>
            </w:tcBorders>
            <w:shd w:val="clear" w:color="auto" w:fill="auto"/>
            <w:hideMark/>
          </w:tcPr>
          <w:p w14:paraId="6948A76D"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73.07</w:t>
            </w:r>
          </w:p>
        </w:tc>
        <w:tc>
          <w:tcPr>
            <w:tcW w:w="1200" w:type="dxa"/>
            <w:tcBorders>
              <w:top w:val="nil"/>
              <w:left w:val="nil"/>
              <w:bottom w:val="single" w:sz="4" w:space="0" w:color="auto"/>
              <w:right w:val="single" w:sz="4" w:space="0" w:color="auto"/>
            </w:tcBorders>
            <w:shd w:val="clear" w:color="auto" w:fill="auto"/>
            <w:hideMark/>
          </w:tcPr>
          <w:p w14:paraId="234BE035"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84.59</w:t>
            </w:r>
          </w:p>
        </w:tc>
        <w:tc>
          <w:tcPr>
            <w:tcW w:w="1200" w:type="dxa"/>
            <w:tcBorders>
              <w:top w:val="nil"/>
              <w:left w:val="nil"/>
              <w:bottom w:val="single" w:sz="4" w:space="0" w:color="auto"/>
              <w:right w:val="single" w:sz="4" w:space="0" w:color="auto"/>
            </w:tcBorders>
            <w:shd w:val="clear" w:color="auto" w:fill="auto"/>
            <w:hideMark/>
          </w:tcPr>
          <w:p w14:paraId="30E52267"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64.85</w:t>
            </w:r>
          </w:p>
        </w:tc>
        <w:tc>
          <w:tcPr>
            <w:tcW w:w="1480" w:type="dxa"/>
            <w:tcBorders>
              <w:top w:val="nil"/>
              <w:left w:val="nil"/>
              <w:bottom w:val="single" w:sz="4" w:space="0" w:color="auto"/>
              <w:right w:val="single" w:sz="4" w:space="0" w:color="auto"/>
            </w:tcBorders>
            <w:shd w:val="clear" w:color="auto" w:fill="auto"/>
            <w:hideMark/>
          </w:tcPr>
          <w:p w14:paraId="61659864"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77.85</w:t>
            </w:r>
          </w:p>
        </w:tc>
      </w:tr>
      <w:tr w:rsidR="005447B7" w:rsidRPr="005447B7" w14:paraId="6FAEEC07" w14:textId="77777777" w:rsidTr="005447B7">
        <w:trPr>
          <w:trHeight w:val="300"/>
        </w:trPr>
        <w:tc>
          <w:tcPr>
            <w:tcW w:w="1200" w:type="dxa"/>
            <w:tcBorders>
              <w:top w:val="nil"/>
              <w:left w:val="single" w:sz="4" w:space="0" w:color="auto"/>
              <w:bottom w:val="single" w:sz="4" w:space="0" w:color="auto"/>
              <w:right w:val="single" w:sz="4" w:space="0" w:color="auto"/>
            </w:tcBorders>
            <w:shd w:val="clear" w:color="auto" w:fill="auto"/>
            <w:hideMark/>
          </w:tcPr>
          <w:p w14:paraId="7A857B8B" w14:textId="77777777" w:rsidR="005447B7" w:rsidRPr="005447B7" w:rsidRDefault="005447B7" w:rsidP="005447B7">
            <w:pPr>
              <w:spacing w:line="240" w:lineRule="auto"/>
              <w:jc w:val="lef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2000</w:t>
            </w:r>
          </w:p>
        </w:tc>
        <w:tc>
          <w:tcPr>
            <w:tcW w:w="1200" w:type="dxa"/>
            <w:tcBorders>
              <w:top w:val="nil"/>
              <w:left w:val="nil"/>
              <w:bottom w:val="single" w:sz="4" w:space="0" w:color="auto"/>
              <w:right w:val="single" w:sz="4" w:space="0" w:color="auto"/>
            </w:tcBorders>
            <w:shd w:val="clear" w:color="auto" w:fill="auto"/>
            <w:hideMark/>
          </w:tcPr>
          <w:p w14:paraId="6DE18E7C"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69.30</w:t>
            </w:r>
          </w:p>
        </w:tc>
        <w:tc>
          <w:tcPr>
            <w:tcW w:w="1200" w:type="dxa"/>
            <w:tcBorders>
              <w:top w:val="nil"/>
              <w:left w:val="nil"/>
              <w:bottom w:val="single" w:sz="4" w:space="0" w:color="auto"/>
              <w:right w:val="single" w:sz="4" w:space="0" w:color="auto"/>
            </w:tcBorders>
            <w:shd w:val="clear" w:color="auto" w:fill="auto"/>
            <w:hideMark/>
          </w:tcPr>
          <w:p w14:paraId="01242928"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63.98</w:t>
            </w:r>
          </w:p>
        </w:tc>
        <w:tc>
          <w:tcPr>
            <w:tcW w:w="1200" w:type="dxa"/>
            <w:tcBorders>
              <w:top w:val="nil"/>
              <w:left w:val="nil"/>
              <w:bottom w:val="single" w:sz="4" w:space="0" w:color="auto"/>
              <w:right w:val="single" w:sz="4" w:space="0" w:color="auto"/>
            </w:tcBorders>
            <w:shd w:val="clear" w:color="auto" w:fill="auto"/>
            <w:hideMark/>
          </w:tcPr>
          <w:p w14:paraId="634B8B9E"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78.94</w:t>
            </w:r>
          </w:p>
        </w:tc>
        <w:tc>
          <w:tcPr>
            <w:tcW w:w="1200" w:type="dxa"/>
            <w:tcBorders>
              <w:top w:val="nil"/>
              <w:left w:val="nil"/>
              <w:bottom w:val="single" w:sz="4" w:space="0" w:color="auto"/>
              <w:right w:val="single" w:sz="4" w:space="0" w:color="auto"/>
            </w:tcBorders>
            <w:shd w:val="clear" w:color="auto" w:fill="auto"/>
            <w:hideMark/>
          </w:tcPr>
          <w:p w14:paraId="64380D0E"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60.11</w:t>
            </w:r>
          </w:p>
        </w:tc>
        <w:tc>
          <w:tcPr>
            <w:tcW w:w="1480" w:type="dxa"/>
            <w:tcBorders>
              <w:top w:val="nil"/>
              <w:left w:val="nil"/>
              <w:bottom w:val="single" w:sz="4" w:space="0" w:color="auto"/>
              <w:right w:val="single" w:sz="4" w:space="0" w:color="auto"/>
            </w:tcBorders>
            <w:shd w:val="clear" w:color="auto" w:fill="auto"/>
            <w:hideMark/>
          </w:tcPr>
          <w:p w14:paraId="5559C387"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72.29</w:t>
            </w:r>
          </w:p>
        </w:tc>
      </w:tr>
      <w:tr w:rsidR="005447B7" w:rsidRPr="005447B7" w14:paraId="3DCC3F46" w14:textId="77777777" w:rsidTr="005447B7">
        <w:trPr>
          <w:trHeight w:val="315"/>
        </w:trPr>
        <w:tc>
          <w:tcPr>
            <w:tcW w:w="1200" w:type="dxa"/>
            <w:tcBorders>
              <w:top w:val="nil"/>
              <w:left w:val="single" w:sz="4" w:space="0" w:color="auto"/>
              <w:bottom w:val="single" w:sz="4" w:space="0" w:color="auto"/>
              <w:right w:val="single" w:sz="4" w:space="0" w:color="auto"/>
            </w:tcBorders>
            <w:shd w:val="clear" w:color="auto" w:fill="auto"/>
            <w:hideMark/>
          </w:tcPr>
          <w:p w14:paraId="24A1CE84" w14:textId="77777777" w:rsidR="005447B7" w:rsidRPr="005447B7" w:rsidRDefault="005447B7" w:rsidP="005447B7">
            <w:pPr>
              <w:spacing w:line="240" w:lineRule="auto"/>
              <w:jc w:val="lef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2001</w:t>
            </w:r>
          </w:p>
        </w:tc>
        <w:tc>
          <w:tcPr>
            <w:tcW w:w="1200" w:type="dxa"/>
            <w:tcBorders>
              <w:top w:val="nil"/>
              <w:left w:val="nil"/>
              <w:bottom w:val="single" w:sz="4" w:space="0" w:color="auto"/>
              <w:right w:val="single" w:sz="4" w:space="0" w:color="auto"/>
            </w:tcBorders>
            <w:shd w:val="clear" w:color="auto" w:fill="auto"/>
            <w:hideMark/>
          </w:tcPr>
          <w:p w14:paraId="6E7C6F19"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67.90</w:t>
            </w:r>
          </w:p>
        </w:tc>
        <w:tc>
          <w:tcPr>
            <w:tcW w:w="1200" w:type="dxa"/>
            <w:tcBorders>
              <w:top w:val="nil"/>
              <w:left w:val="nil"/>
              <w:bottom w:val="single" w:sz="4" w:space="0" w:color="auto"/>
              <w:right w:val="single" w:sz="4" w:space="0" w:color="auto"/>
            </w:tcBorders>
            <w:shd w:val="clear" w:color="auto" w:fill="auto"/>
            <w:hideMark/>
          </w:tcPr>
          <w:p w14:paraId="36BF076C"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64.07</w:t>
            </w:r>
          </w:p>
        </w:tc>
        <w:tc>
          <w:tcPr>
            <w:tcW w:w="1200" w:type="dxa"/>
            <w:tcBorders>
              <w:top w:val="nil"/>
              <w:left w:val="nil"/>
              <w:bottom w:val="single" w:sz="4" w:space="0" w:color="auto"/>
              <w:right w:val="single" w:sz="4" w:space="0" w:color="auto"/>
            </w:tcBorders>
            <w:shd w:val="clear" w:color="auto" w:fill="auto"/>
            <w:hideMark/>
          </w:tcPr>
          <w:p w14:paraId="598C7F18"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76.50</w:t>
            </w:r>
          </w:p>
        </w:tc>
        <w:tc>
          <w:tcPr>
            <w:tcW w:w="1200" w:type="dxa"/>
            <w:tcBorders>
              <w:top w:val="nil"/>
              <w:left w:val="nil"/>
              <w:bottom w:val="single" w:sz="4" w:space="0" w:color="auto"/>
              <w:right w:val="single" w:sz="4" w:space="0" w:color="auto"/>
            </w:tcBorders>
            <w:shd w:val="clear" w:color="auto" w:fill="auto"/>
            <w:hideMark/>
          </w:tcPr>
          <w:p w14:paraId="7DF492C8"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58.38</w:t>
            </w:r>
          </w:p>
        </w:tc>
        <w:tc>
          <w:tcPr>
            <w:tcW w:w="1480" w:type="dxa"/>
            <w:tcBorders>
              <w:top w:val="nil"/>
              <w:left w:val="nil"/>
              <w:bottom w:val="single" w:sz="4" w:space="0" w:color="auto"/>
              <w:right w:val="single" w:sz="4" w:space="0" w:color="auto"/>
            </w:tcBorders>
            <w:shd w:val="clear" w:color="auto" w:fill="auto"/>
            <w:hideMark/>
          </w:tcPr>
          <w:p w14:paraId="2AB00568"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70.06</w:t>
            </w:r>
          </w:p>
        </w:tc>
      </w:tr>
      <w:tr w:rsidR="005447B7" w:rsidRPr="005447B7" w14:paraId="730862D5" w14:textId="77777777" w:rsidTr="005447B7">
        <w:trPr>
          <w:trHeight w:val="300"/>
        </w:trPr>
        <w:tc>
          <w:tcPr>
            <w:tcW w:w="1200" w:type="dxa"/>
            <w:tcBorders>
              <w:top w:val="nil"/>
              <w:left w:val="single" w:sz="4" w:space="0" w:color="auto"/>
              <w:bottom w:val="single" w:sz="4" w:space="0" w:color="auto"/>
              <w:right w:val="single" w:sz="4" w:space="0" w:color="auto"/>
            </w:tcBorders>
            <w:shd w:val="clear" w:color="auto" w:fill="auto"/>
            <w:hideMark/>
          </w:tcPr>
          <w:p w14:paraId="5FA427C3" w14:textId="77777777" w:rsidR="005447B7" w:rsidRPr="005447B7" w:rsidRDefault="005447B7" w:rsidP="005447B7">
            <w:pPr>
              <w:spacing w:line="240" w:lineRule="auto"/>
              <w:jc w:val="lef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2002</w:t>
            </w:r>
          </w:p>
        </w:tc>
        <w:tc>
          <w:tcPr>
            <w:tcW w:w="1200" w:type="dxa"/>
            <w:tcBorders>
              <w:top w:val="nil"/>
              <w:left w:val="nil"/>
              <w:bottom w:val="single" w:sz="4" w:space="0" w:color="auto"/>
              <w:right w:val="single" w:sz="4" w:space="0" w:color="auto"/>
            </w:tcBorders>
            <w:shd w:val="clear" w:color="auto" w:fill="auto"/>
            <w:hideMark/>
          </w:tcPr>
          <w:p w14:paraId="37963AAF"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64.44</w:t>
            </w:r>
          </w:p>
        </w:tc>
        <w:tc>
          <w:tcPr>
            <w:tcW w:w="1200" w:type="dxa"/>
            <w:tcBorders>
              <w:top w:val="nil"/>
              <w:left w:val="nil"/>
              <w:bottom w:val="single" w:sz="4" w:space="0" w:color="auto"/>
              <w:right w:val="single" w:sz="4" w:space="0" w:color="auto"/>
            </w:tcBorders>
            <w:shd w:val="clear" w:color="auto" w:fill="auto"/>
            <w:hideMark/>
          </w:tcPr>
          <w:p w14:paraId="1956130F"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61.62</w:t>
            </w:r>
          </w:p>
        </w:tc>
        <w:tc>
          <w:tcPr>
            <w:tcW w:w="1200" w:type="dxa"/>
            <w:tcBorders>
              <w:top w:val="nil"/>
              <w:left w:val="nil"/>
              <w:bottom w:val="single" w:sz="4" w:space="0" w:color="auto"/>
              <w:right w:val="single" w:sz="4" w:space="0" w:color="auto"/>
            </w:tcBorders>
            <w:shd w:val="clear" w:color="auto" w:fill="auto"/>
            <w:hideMark/>
          </w:tcPr>
          <w:p w14:paraId="1625E4DE"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69.86</w:t>
            </w:r>
          </w:p>
        </w:tc>
        <w:tc>
          <w:tcPr>
            <w:tcW w:w="1200" w:type="dxa"/>
            <w:tcBorders>
              <w:top w:val="nil"/>
              <w:left w:val="nil"/>
              <w:bottom w:val="single" w:sz="4" w:space="0" w:color="auto"/>
              <w:right w:val="single" w:sz="4" w:space="0" w:color="auto"/>
            </w:tcBorders>
            <w:shd w:val="clear" w:color="auto" w:fill="auto"/>
            <w:hideMark/>
          </w:tcPr>
          <w:p w14:paraId="46C9D7E3"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56.00</w:t>
            </w:r>
          </w:p>
        </w:tc>
        <w:tc>
          <w:tcPr>
            <w:tcW w:w="1480" w:type="dxa"/>
            <w:tcBorders>
              <w:top w:val="nil"/>
              <w:left w:val="nil"/>
              <w:bottom w:val="single" w:sz="4" w:space="0" w:color="auto"/>
              <w:right w:val="single" w:sz="4" w:space="0" w:color="auto"/>
            </w:tcBorders>
            <w:shd w:val="clear" w:color="auto" w:fill="auto"/>
            <w:hideMark/>
          </w:tcPr>
          <w:p w14:paraId="486C04FE"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69.69</w:t>
            </w:r>
          </w:p>
        </w:tc>
      </w:tr>
      <w:tr w:rsidR="005447B7" w:rsidRPr="005447B7" w14:paraId="536CC0D9" w14:textId="77777777" w:rsidTr="005447B7">
        <w:trPr>
          <w:trHeight w:val="300"/>
        </w:trPr>
        <w:tc>
          <w:tcPr>
            <w:tcW w:w="1200" w:type="dxa"/>
            <w:tcBorders>
              <w:top w:val="nil"/>
              <w:left w:val="single" w:sz="4" w:space="0" w:color="auto"/>
              <w:bottom w:val="single" w:sz="4" w:space="0" w:color="auto"/>
              <w:right w:val="single" w:sz="4" w:space="0" w:color="auto"/>
            </w:tcBorders>
            <w:shd w:val="clear" w:color="auto" w:fill="auto"/>
            <w:hideMark/>
          </w:tcPr>
          <w:p w14:paraId="23C46810" w14:textId="77777777" w:rsidR="005447B7" w:rsidRPr="005447B7" w:rsidRDefault="005447B7" w:rsidP="005447B7">
            <w:pPr>
              <w:spacing w:line="240" w:lineRule="auto"/>
              <w:jc w:val="lef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2003</w:t>
            </w:r>
          </w:p>
        </w:tc>
        <w:tc>
          <w:tcPr>
            <w:tcW w:w="1200" w:type="dxa"/>
            <w:tcBorders>
              <w:top w:val="nil"/>
              <w:left w:val="nil"/>
              <w:bottom w:val="single" w:sz="4" w:space="0" w:color="auto"/>
              <w:right w:val="single" w:sz="4" w:space="0" w:color="auto"/>
            </w:tcBorders>
            <w:shd w:val="clear" w:color="auto" w:fill="auto"/>
            <w:hideMark/>
          </w:tcPr>
          <w:p w14:paraId="40D8E9D5"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61.85</w:t>
            </w:r>
          </w:p>
        </w:tc>
        <w:tc>
          <w:tcPr>
            <w:tcW w:w="1200" w:type="dxa"/>
            <w:tcBorders>
              <w:top w:val="nil"/>
              <w:left w:val="nil"/>
              <w:bottom w:val="single" w:sz="4" w:space="0" w:color="auto"/>
              <w:right w:val="single" w:sz="4" w:space="0" w:color="auto"/>
            </w:tcBorders>
            <w:shd w:val="clear" w:color="auto" w:fill="auto"/>
            <w:hideMark/>
          </w:tcPr>
          <w:p w14:paraId="5C8F56CF"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59.68</w:t>
            </w:r>
          </w:p>
        </w:tc>
        <w:tc>
          <w:tcPr>
            <w:tcW w:w="1200" w:type="dxa"/>
            <w:tcBorders>
              <w:top w:val="nil"/>
              <w:left w:val="nil"/>
              <w:bottom w:val="single" w:sz="4" w:space="0" w:color="auto"/>
              <w:right w:val="single" w:sz="4" w:space="0" w:color="auto"/>
            </w:tcBorders>
            <w:shd w:val="clear" w:color="auto" w:fill="auto"/>
            <w:hideMark/>
          </w:tcPr>
          <w:p w14:paraId="02023984"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64.21</w:t>
            </w:r>
          </w:p>
        </w:tc>
        <w:tc>
          <w:tcPr>
            <w:tcW w:w="1200" w:type="dxa"/>
            <w:tcBorders>
              <w:top w:val="nil"/>
              <w:left w:val="nil"/>
              <w:bottom w:val="single" w:sz="4" w:space="0" w:color="auto"/>
              <w:right w:val="single" w:sz="4" w:space="0" w:color="auto"/>
            </w:tcBorders>
            <w:shd w:val="clear" w:color="auto" w:fill="auto"/>
            <w:hideMark/>
          </w:tcPr>
          <w:p w14:paraId="2A65292A"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57.45</w:t>
            </w:r>
          </w:p>
        </w:tc>
        <w:tc>
          <w:tcPr>
            <w:tcW w:w="1480" w:type="dxa"/>
            <w:tcBorders>
              <w:top w:val="nil"/>
              <w:left w:val="nil"/>
              <w:bottom w:val="single" w:sz="4" w:space="0" w:color="auto"/>
              <w:right w:val="single" w:sz="4" w:space="0" w:color="auto"/>
            </w:tcBorders>
            <w:shd w:val="clear" w:color="auto" w:fill="auto"/>
            <w:hideMark/>
          </w:tcPr>
          <w:p w14:paraId="05E8EA2F"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69.87</w:t>
            </w:r>
          </w:p>
        </w:tc>
      </w:tr>
      <w:tr w:rsidR="005447B7" w:rsidRPr="005447B7" w14:paraId="49062FAA" w14:textId="77777777" w:rsidTr="005447B7">
        <w:trPr>
          <w:trHeight w:val="300"/>
        </w:trPr>
        <w:tc>
          <w:tcPr>
            <w:tcW w:w="1200" w:type="dxa"/>
            <w:tcBorders>
              <w:top w:val="nil"/>
              <w:left w:val="single" w:sz="4" w:space="0" w:color="auto"/>
              <w:bottom w:val="single" w:sz="4" w:space="0" w:color="auto"/>
              <w:right w:val="single" w:sz="4" w:space="0" w:color="auto"/>
            </w:tcBorders>
            <w:shd w:val="clear" w:color="auto" w:fill="auto"/>
            <w:hideMark/>
          </w:tcPr>
          <w:p w14:paraId="0E2F3261" w14:textId="77777777" w:rsidR="005447B7" w:rsidRPr="005447B7" w:rsidRDefault="005447B7" w:rsidP="005447B7">
            <w:pPr>
              <w:spacing w:line="240" w:lineRule="auto"/>
              <w:jc w:val="lef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2004</w:t>
            </w:r>
          </w:p>
        </w:tc>
        <w:tc>
          <w:tcPr>
            <w:tcW w:w="1200" w:type="dxa"/>
            <w:tcBorders>
              <w:top w:val="nil"/>
              <w:left w:val="nil"/>
              <w:bottom w:val="single" w:sz="4" w:space="0" w:color="auto"/>
              <w:right w:val="single" w:sz="4" w:space="0" w:color="auto"/>
            </w:tcBorders>
            <w:shd w:val="clear" w:color="auto" w:fill="auto"/>
            <w:hideMark/>
          </w:tcPr>
          <w:p w14:paraId="43AC7C25"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64.05</w:t>
            </w:r>
          </w:p>
        </w:tc>
        <w:tc>
          <w:tcPr>
            <w:tcW w:w="1200" w:type="dxa"/>
            <w:tcBorders>
              <w:top w:val="nil"/>
              <w:left w:val="nil"/>
              <w:bottom w:val="single" w:sz="4" w:space="0" w:color="auto"/>
              <w:right w:val="single" w:sz="4" w:space="0" w:color="auto"/>
            </w:tcBorders>
            <w:shd w:val="clear" w:color="auto" w:fill="auto"/>
            <w:hideMark/>
          </w:tcPr>
          <w:p w14:paraId="4B23672A"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62.11</w:t>
            </w:r>
          </w:p>
        </w:tc>
        <w:tc>
          <w:tcPr>
            <w:tcW w:w="1200" w:type="dxa"/>
            <w:tcBorders>
              <w:top w:val="nil"/>
              <w:left w:val="nil"/>
              <w:bottom w:val="single" w:sz="4" w:space="0" w:color="auto"/>
              <w:right w:val="single" w:sz="4" w:space="0" w:color="auto"/>
            </w:tcBorders>
            <w:shd w:val="clear" w:color="auto" w:fill="auto"/>
            <w:hideMark/>
          </w:tcPr>
          <w:p w14:paraId="28399A4A"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65.97</w:t>
            </w:r>
          </w:p>
        </w:tc>
        <w:tc>
          <w:tcPr>
            <w:tcW w:w="1200" w:type="dxa"/>
            <w:tcBorders>
              <w:top w:val="nil"/>
              <w:left w:val="nil"/>
              <w:bottom w:val="single" w:sz="4" w:space="0" w:color="auto"/>
              <w:right w:val="single" w:sz="4" w:space="0" w:color="auto"/>
            </w:tcBorders>
            <w:shd w:val="clear" w:color="auto" w:fill="auto"/>
            <w:hideMark/>
          </w:tcPr>
          <w:p w14:paraId="44E0CF2A"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62.07</w:t>
            </w:r>
          </w:p>
        </w:tc>
        <w:tc>
          <w:tcPr>
            <w:tcW w:w="1480" w:type="dxa"/>
            <w:tcBorders>
              <w:top w:val="nil"/>
              <w:left w:val="nil"/>
              <w:bottom w:val="single" w:sz="4" w:space="0" w:color="auto"/>
              <w:right w:val="single" w:sz="4" w:space="0" w:color="auto"/>
            </w:tcBorders>
            <w:shd w:val="clear" w:color="auto" w:fill="auto"/>
            <w:hideMark/>
          </w:tcPr>
          <w:p w14:paraId="7F7866A1"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70.40</w:t>
            </w:r>
          </w:p>
        </w:tc>
      </w:tr>
      <w:tr w:rsidR="005447B7" w:rsidRPr="005447B7" w14:paraId="412668ED" w14:textId="77777777" w:rsidTr="005447B7">
        <w:trPr>
          <w:trHeight w:val="300"/>
        </w:trPr>
        <w:tc>
          <w:tcPr>
            <w:tcW w:w="1200" w:type="dxa"/>
            <w:tcBorders>
              <w:top w:val="nil"/>
              <w:left w:val="single" w:sz="4" w:space="0" w:color="auto"/>
              <w:bottom w:val="single" w:sz="4" w:space="0" w:color="auto"/>
              <w:right w:val="single" w:sz="4" w:space="0" w:color="auto"/>
            </w:tcBorders>
            <w:shd w:val="clear" w:color="auto" w:fill="auto"/>
            <w:hideMark/>
          </w:tcPr>
          <w:p w14:paraId="0D5F6C4B" w14:textId="77777777" w:rsidR="005447B7" w:rsidRPr="005447B7" w:rsidRDefault="005447B7" w:rsidP="005447B7">
            <w:pPr>
              <w:spacing w:line="240" w:lineRule="auto"/>
              <w:jc w:val="lef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2005</w:t>
            </w:r>
          </w:p>
        </w:tc>
        <w:tc>
          <w:tcPr>
            <w:tcW w:w="1200" w:type="dxa"/>
            <w:tcBorders>
              <w:top w:val="nil"/>
              <w:left w:val="nil"/>
              <w:bottom w:val="single" w:sz="4" w:space="0" w:color="auto"/>
              <w:right w:val="single" w:sz="4" w:space="0" w:color="auto"/>
            </w:tcBorders>
            <w:shd w:val="clear" w:color="auto" w:fill="auto"/>
            <w:hideMark/>
          </w:tcPr>
          <w:p w14:paraId="20CA436D"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66.20</w:t>
            </w:r>
          </w:p>
        </w:tc>
        <w:tc>
          <w:tcPr>
            <w:tcW w:w="1200" w:type="dxa"/>
            <w:tcBorders>
              <w:top w:val="nil"/>
              <w:left w:val="nil"/>
              <w:bottom w:val="single" w:sz="4" w:space="0" w:color="auto"/>
              <w:right w:val="single" w:sz="4" w:space="0" w:color="auto"/>
            </w:tcBorders>
            <w:shd w:val="clear" w:color="auto" w:fill="auto"/>
            <w:hideMark/>
          </w:tcPr>
          <w:p w14:paraId="0A897FB2"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64.30</w:t>
            </w:r>
          </w:p>
        </w:tc>
        <w:tc>
          <w:tcPr>
            <w:tcW w:w="1200" w:type="dxa"/>
            <w:tcBorders>
              <w:top w:val="nil"/>
              <w:left w:val="nil"/>
              <w:bottom w:val="single" w:sz="4" w:space="0" w:color="auto"/>
              <w:right w:val="single" w:sz="4" w:space="0" w:color="auto"/>
            </w:tcBorders>
            <w:shd w:val="clear" w:color="auto" w:fill="auto"/>
            <w:hideMark/>
          </w:tcPr>
          <w:p w14:paraId="57F493FF"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67.25</w:t>
            </w:r>
          </w:p>
        </w:tc>
        <w:tc>
          <w:tcPr>
            <w:tcW w:w="1200" w:type="dxa"/>
            <w:tcBorders>
              <w:top w:val="nil"/>
              <w:left w:val="nil"/>
              <w:bottom w:val="single" w:sz="4" w:space="0" w:color="auto"/>
              <w:right w:val="single" w:sz="4" w:space="0" w:color="auto"/>
            </w:tcBorders>
            <w:shd w:val="clear" w:color="auto" w:fill="auto"/>
            <w:hideMark/>
          </w:tcPr>
          <w:p w14:paraId="5CDE90A6"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65.12</w:t>
            </w:r>
          </w:p>
        </w:tc>
        <w:tc>
          <w:tcPr>
            <w:tcW w:w="1480" w:type="dxa"/>
            <w:tcBorders>
              <w:top w:val="nil"/>
              <w:left w:val="nil"/>
              <w:bottom w:val="single" w:sz="4" w:space="0" w:color="auto"/>
              <w:right w:val="single" w:sz="4" w:space="0" w:color="auto"/>
            </w:tcBorders>
            <w:shd w:val="clear" w:color="auto" w:fill="auto"/>
            <w:hideMark/>
          </w:tcPr>
          <w:p w14:paraId="61602989"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72.41</w:t>
            </w:r>
          </w:p>
        </w:tc>
      </w:tr>
      <w:tr w:rsidR="005447B7" w:rsidRPr="005447B7" w14:paraId="79172622" w14:textId="77777777" w:rsidTr="005447B7">
        <w:trPr>
          <w:trHeight w:val="300"/>
        </w:trPr>
        <w:tc>
          <w:tcPr>
            <w:tcW w:w="1200" w:type="dxa"/>
            <w:tcBorders>
              <w:top w:val="nil"/>
              <w:left w:val="single" w:sz="4" w:space="0" w:color="auto"/>
              <w:bottom w:val="single" w:sz="4" w:space="0" w:color="auto"/>
              <w:right w:val="single" w:sz="4" w:space="0" w:color="auto"/>
            </w:tcBorders>
            <w:shd w:val="clear" w:color="auto" w:fill="auto"/>
            <w:hideMark/>
          </w:tcPr>
          <w:p w14:paraId="7994251C" w14:textId="77777777" w:rsidR="005447B7" w:rsidRPr="005447B7" w:rsidRDefault="005447B7" w:rsidP="005447B7">
            <w:pPr>
              <w:spacing w:line="240" w:lineRule="auto"/>
              <w:jc w:val="lef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2006</w:t>
            </w:r>
          </w:p>
        </w:tc>
        <w:tc>
          <w:tcPr>
            <w:tcW w:w="1200" w:type="dxa"/>
            <w:tcBorders>
              <w:top w:val="nil"/>
              <w:left w:val="nil"/>
              <w:bottom w:val="single" w:sz="4" w:space="0" w:color="auto"/>
              <w:right w:val="single" w:sz="4" w:space="0" w:color="auto"/>
            </w:tcBorders>
            <w:shd w:val="clear" w:color="auto" w:fill="auto"/>
            <w:hideMark/>
          </w:tcPr>
          <w:p w14:paraId="43609B48"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72.24</w:t>
            </w:r>
          </w:p>
        </w:tc>
        <w:tc>
          <w:tcPr>
            <w:tcW w:w="1200" w:type="dxa"/>
            <w:tcBorders>
              <w:top w:val="nil"/>
              <w:left w:val="nil"/>
              <w:bottom w:val="single" w:sz="4" w:space="0" w:color="auto"/>
              <w:right w:val="single" w:sz="4" w:space="0" w:color="auto"/>
            </w:tcBorders>
            <w:shd w:val="clear" w:color="auto" w:fill="auto"/>
            <w:hideMark/>
          </w:tcPr>
          <w:p w14:paraId="6C31F996"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70.19</w:t>
            </w:r>
          </w:p>
        </w:tc>
        <w:tc>
          <w:tcPr>
            <w:tcW w:w="1200" w:type="dxa"/>
            <w:tcBorders>
              <w:top w:val="nil"/>
              <w:left w:val="nil"/>
              <w:bottom w:val="single" w:sz="4" w:space="0" w:color="auto"/>
              <w:right w:val="single" w:sz="4" w:space="0" w:color="auto"/>
            </w:tcBorders>
            <w:shd w:val="clear" w:color="auto" w:fill="auto"/>
            <w:hideMark/>
          </w:tcPr>
          <w:p w14:paraId="5440E6ED"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73.52</w:t>
            </w:r>
          </w:p>
        </w:tc>
        <w:tc>
          <w:tcPr>
            <w:tcW w:w="1200" w:type="dxa"/>
            <w:tcBorders>
              <w:top w:val="nil"/>
              <w:left w:val="nil"/>
              <w:bottom w:val="single" w:sz="4" w:space="0" w:color="auto"/>
              <w:right w:val="single" w:sz="4" w:space="0" w:color="auto"/>
            </w:tcBorders>
            <w:shd w:val="clear" w:color="auto" w:fill="auto"/>
            <w:hideMark/>
          </w:tcPr>
          <w:p w14:paraId="58E8009E"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68.60</w:t>
            </w:r>
          </w:p>
        </w:tc>
        <w:tc>
          <w:tcPr>
            <w:tcW w:w="1480" w:type="dxa"/>
            <w:tcBorders>
              <w:top w:val="nil"/>
              <w:left w:val="nil"/>
              <w:bottom w:val="single" w:sz="4" w:space="0" w:color="auto"/>
              <w:right w:val="single" w:sz="4" w:space="0" w:color="auto"/>
            </w:tcBorders>
            <w:shd w:val="clear" w:color="auto" w:fill="auto"/>
            <w:hideMark/>
          </w:tcPr>
          <w:p w14:paraId="576C842A"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79.63</w:t>
            </w:r>
          </w:p>
        </w:tc>
      </w:tr>
      <w:tr w:rsidR="005447B7" w:rsidRPr="005447B7" w14:paraId="7BBB7C13" w14:textId="77777777" w:rsidTr="005447B7">
        <w:trPr>
          <w:trHeight w:val="300"/>
        </w:trPr>
        <w:tc>
          <w:tcPr>
            <w:tcW w:w="1200" w:type="dxa"/>
            <w:tcBorders>
              <w:top w:val="nil"/>
              <w:left w:val="single" w:sz="4" w:space="0" w:color="auto"/>
              <w:bottom w:val="single" w:sz="4" w:space="0" w:color="auto"/>
              <w:right w:val="single" w:sz="4" w:space="0" w:color="auto"/>
            </w:tcBorders>
            <w:shd w:val="clear" w:color="auto" w:fill="auto"/>
            <w:hideMark/>
          </w:tcPr>
          <w:p w14:paraId="081ECF41" w14:textId="77777777" w:rsidR="005447B7" w:rsidRPr="005447B7" w:rsidRDefault="005447B7" w:rsidP="005447B7">
            <w:pPr>
              <w:spacing w:line="240" w:lineRule="auto"/>
              <w:jc w:val="lef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2007</w:t>
            </w:r>
          </w:p>
        </w:tc>
        <w:tc>
          <w:tcPr>
            <w:tcW w:w="1200" w:type="dxa"/>
            <w:tcBorders>
              <w:top w:val="nil"/>
              <w:left w:val="nil"/>
              <w:bottom w:val="single" w:sz="4" w:space="0" w:color="auto"/>
              <w:right w:val="single" w:sz="4" w:space="0" w:color="auto"/>
            </w:tcBorders>
            <w:shd w:val="clear" w:color="auto" w:fill="auto"/>
            <w:hideMark/>
          </w:tcPr>
          <w:p w14:paraId="2101AF7B"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79.27</w:t>
            </w:r>
          </w:p>
        </w:tc>
        <w:tc>
          <w:tcPr>
            <w:tcW w:w="1200" w:type="dxa"/>
            <w:tcBorders>
              <w:top w:val="nil"/>
              <w:left w:val="nil"/>
              <w:bottom w:val="single" w:sz="4" w:space="0" w:color="auto"/>
              <w:right w:val="single" w:sz="4" w:space="0" w:color="auto"/>
            </w:tcBorders>
            <w:shd w:val="clear" w:color="auto" w:fill="auto"/>
            <w:hideMark/>
          </w:tcPr>
          <w:p w14:paraId="58B5C45E"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76.49</w:t>
            </w:r>
          </w:p>
        </w:tc>
        <w:tc>
          <w:tcPr>
            <w:tcW w:w="1200" w:type="dxa"/>
            <w:tcBorders>
              <w:top w:val="nil"/>
              <w:left w:val="nil"/>
              <w:bottom w:val="single" w:sz="4" w:space="0" w:color="auto"/>
              <w:right w:val="single" w:sz="4" w:space="0" w:color="auto"/>
            </w:tcBorders>
            <w:shd w:val="clear" w:color="auto" w:fill="auto"/>
            <w:hideMark/>
          </w:tcPr>
          <w:p w14:paraId="503B3D50"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81.78</w:t>
            </w:r>
          </w:p>
        </w:tc>
        <w:tc>
          <w:tcPr>
            <w:tcW w:w="1200" w:type="dxa"/>
            <w:tcBorders>
              <w:top w:val="nil"/>
              <w:left w:val="nil"/>
              <w:bottom w:val="single" w:sz="4" w:space="0" w:color="auto"/>
              <w:right w:val="single" w:sz="4" w:space="0" w:color="auto"/>
            </w:tcBorders>
            <w:shd w:val="clear" w:color="auto" w:fill="auto"/>
            <w:hideMark/>
          </w:tcPr>
          <w:p w14:paraId="0BAC06E0"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78.22</w:t>
            </w:r>
          </w:p>
        </w:tc>
        <w:tc>
          <w:tcPr>
            <w:tcW w:w="1480" w:type="dxa"/>
            <w:tcBorders>
              <w:top w:val="nil"/>
              <w:left w:val="nil"/>
              <w:bottom w:val="single" w:sz="4" w:space="0" w:color="auto"/>
              <w:right w:val="single" w:sz="4" w:space="0" w:color="auto"/>
            </w:tcBorders>
            <w:shd w:val="clear" w:color="auto" w:fill="auto"/>
            <w:hideMark/>
          </w:tcPr>
          <w:p w14:paraId="61906690"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84.75</w:t>
            </w:r>
          </w:p>
        </w:tc>
      </w:tr>
      <w:tr w:rsidR="005447B7" w:rsidRPr="005447B7" w14:paraId="2B77FB97" w14:textId="77777777" w:rsidTr="005447B7">
        <w:trPr>
          <w:trHeight w:val="300"/>
        </w:trPr>
        <w:tc>
          <w:tcPr>
            <w:tcW w:w="1200" w:type="dxa"/>
            <w:tcBorders>
              <w:top w:val="nil"/>
              <w:left w:val="single" w:sz="4" w:space="0" w:color="auto"/>
              <w:bottom w:val="single" w:sz="4" w:space="0" w:color="auto"/>
              <w:right w:val="single" w:sz="4" w:space="0" w:color="auto"/>
            </w:tcBorders>
            <w:shd w:val="clear" w:color="auto" w:fill="auto"/>
            <w:hideMark/>
          </w:tcPr>
          <w:p w14:paraId="6293D5F8" w14:textId="77777777" w:rsidR="005447B7" w:rsidRPr="005447B7" w:rsidRDefault="005447B7" w:rsidP="005447B7">
            <w:pPr>
              <w:spacing w:line="240" w:lineRule="auto"/>
              <w:jc w:val="lef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2008</w:t>
            </w:r>
          </w:p>
        </w:tc>
        <w:tc>
          <w:tcPr>
            <w:tcW w:w="1200" w:type="dxa"/>
            <w:tcBorders>
              <w:top w:val="nil"/>
              <w:left w:val="nil"/>
              <w:bottom w:val="single" w:sz="4" w:space="0" w:color="auto"/>
              <w:right w:val="single" w:sz="4" w:space="0" w:color="auto"/>
            </w:tcBorders>
            <w:shd w:val="clear" w:color="auto" w:fill="auto"/>
            <w:hideMark/>
          </w:tcPr>
          <w:p w14:paraId="5C8468AE"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86.42</w:t>
            </w:r>
          </w:p>
        </w:tc>
        <w:tc>
          <w:tcPr>
            <w:tcW w:w="1200" w:type="dxa"/>
            <w:tcBorders>
              <w:top w:val="nil"/>
              <w:left w:val="nil"/>
              <w:bottom w:val="single" w:sz="4" w:space="0" w:color="auto"/>
              <w:right w:val="single" w:sz="4" w:space="0" w:color="auto"/>
            </w:tcBorders>
            <w:shd w:val="clear" w:color="auto" w:fill="auto"/>
            <w:hideMark/>
          </w:tcPr>
          <w:p w14:paraId="5EB0B007"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84.10</w:t>
            </w:r>
          </w:p>
        </w:tc>
        <w:tc>
          <w:tcPr>
            <w:tcW w:w="1200" w:type="dxa"/>
            <w:tcBorders>
              <w:top w:val="nil"/>
              <w:left w:val="nil"/>
              <w:bottom w:val="single" w:sz="4" w:space="0" w:color="auto"/>
              <w:right w:val="single" w:sz="4" w:space="0" w:color="auto"/>
            </w:tcBorders>
            <w:shd w:val="clear" w:color="auto" w:fill="auto"/>
            <w:hideMark/>
          </w:tcPr>
          <w:p w14:paraId="3B5DEE0F"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88.97</w:t>
            </w:r>
          </w:p>
        </w:tc>
        <w:tc>
          <w:tcPr>
            <w:tcW w:w="1200" w:type="dxa"/>
            <w:tcBorders>
              <w:top w:val="nil"/>
              <w:left w:val="nil"/>
              <w:bottom w:val="single" w:sz="4" w:space="0" w:color="auto"/>
              <w:right w:val="single" w:sz="4" w:space="0" w:color="auto"/>
            </w:tcBorders>
            <w:shd w:val="clear" w:color="auto" w:fill="auto"/>
            <w:hideMark/>
          </w:tcPr>
          <w:p w14:paraId="1D829669"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79.28</w:t>
            </w:r>
          </w:p>
        </w:tc>
        <w:tc>
          <w:tcPr>
            <w:tcW w:w="1480" w:type="dxa"/>
            <w:tcBorders>
              <w:top w:val="nil"/>
              <w:left w:val="nil"/>
              <w:bottom w:val="single" w:sz="4" w:space="0" w:color="auto"/>
              <w:right w:val="single" w:sz="4" w:space="0" w:color="auto"/>
            </w:tcBorders>
            <w:shd w:val="clear" w:color="auto" w:fill="auto"/>
            <w:hideMark/>
          </w:tcPr>
          <w:p w14:paraId="35D0EF45"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93.26</w:t>
            </w:r>
          </w:p>
        </w:tc>
      </w:tr>
      <w:tr w:rsidR="005447B7" w:rsidRPr="005447B7" w14:paraId="04311CFA" w14:textId="77777777" w:rsidTr="005447B7">
        <w:trPr>
          <w:trHeight w:val="300"/>
        </w:trPr>
        <w:tc>
          <w:tcPr>
            <w:tcW w:w="1200" w:type="dxa"/>
            <w:tcBorders>
              <w:top w:val="nil"/>
              <w:left w:val="single" w:sz="4" w:space="0" w:color="auto"/>
              <w:bottom w:val="single" w:sz="4" w:space="0" w:color="auto"/>
              <w:right w:val="single" w:sz="4" w:space="0" w:color="auto"/>
            </w:tcBorders>
            <w:shd w:val="clear" w:color="auto" w:fill="auto"/>
            <w:hideMark/>
          </w:tcPr>
          <w:p w14:paraId="34FB9B4F" w14:textId="77777777" w:rsidR="005447B7" w:rsidRPr="005447B7" w:rsidRDefault="005447B7" w:rsidP="005447B7">
            <w:pPr>
              <w:spacing w:line="240" w:lineRule="auto"/>
              <w:jc w:val="lef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2009</w:t>
            </w:r>
          </w:p>
        </w:tc>
        <w:tc>
          <w:tcPr>
            <w:tcW w:w="1200" w:type="dxa"/>
            <w:tcBorders>
              <w:top w:val="nil"/>
              <w:left w:val="nil"/>
              <w:bottom w:val="single" w:sz="4" w:space="0" w:color="auto"/>
              <w:right w:val="single" w:sz="4" w:space="0" w:color="auto"/>
            </w:tcBorders>
            <w:shd w:val="clear" w:color="auto" w:fill="auto"/>
            <w:hideMark/>
          </w:tcPr>
          <w:p w14:paraId="3381FC2B"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91.53</w:t>
            </w:r>
          </w:p>
        </w:tc>
        <w:tc>
          <w:tcPr>
            <w:tcW w:w="1200" w:type="dxa"/>
            <w:tcBorders>
              <w:top w:val="nil"/>
              <w:left w:val="nil"/>
              <w:bottom w:val="single" w:sz="4" w:space="0" w:color="auto"/>
              <w:right w:val="single" w:sz="4" w:space="0" w:color="auto"/>
            </w:tcBorders>
            <w:shd w:val="clear" w:color="auto" w:fill="auto"/>
            <w:hideMark/>
          </w:tcPr>
          <w:p w14:paraId="1CB3C8A0"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90.67</w:t>
            </w:r>
          </w:p>
        </w:tc>
        <w:tc>
          <w:tcPr>
            <w:tcW w:w="1200" w:type="dxa"/>
            <w:tcBorders>
              <w:top w:val="nil"/>
              <w:left w:val="nil"/>
              <w:bottom w:val="single" w:sz="4" w:space="0" w:color="auto"/>
              <w:right w:val="single" w:sz="4" w:space="0" w:color="auto"/>
            </w:tcBorders>
            <w:shd w:val="clear" w:color="auto" w:fill="auto"/>
            <w:hideMark/>
          </w:tcPr>
          <w:p w14:paraId="38247525"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92.64</w:t>
            </w:r>
          </w:p>
        </w:tc>
        <w:tc>
          <w:tcPr>
            <w:tcW w:w="1200" w:type="dxa"/>
            <w:tcBorders>
              <w:top w:val="nil"/>
              <w:left w:val="nil"/>
              <w:bottom w:val="single" w:sz="4" w:space="0" w:color="auto"/>
              <w:right w:val="single" w:sz="4" w:space="0" w:color="auto"/>
            </w:tcBorders>
            <w:shd w:val="clear" w:color="auto" w:fill="auto"/>
            <w:hideMark/>
          </w:tcPr>
          <w:p w14:paraId="69AEF02B"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81.49</w:t>
            </w:r>
          </w:p>
        </w:tc>
        <w:tc>
          <w:tcPr>
            <w:tcW w:w="1480" w:type="dxa"/>
            <w:tcBorders>
              <w:top w:val="nil"/>
              <w:left w:val="nil"/>
              <w:bottom w:val="single" w:sz="4" w:space="0" w:color="auto"/>
              <w:right w:val="single" w:sz="4" w:space="0" w:color="auto"/>
            </w:tcBorders>
            <w:shd w:val="clear" w:color="auto" w:fill="auto"/>
            <w:hideMark/>
          </w:tcPr>
          <w:p w14:paraId="774098C1"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98.34</w:t>
            </w:r>
          </w:p>
        </w:tc>
      </w:tr>
      <w:tr w:rsidR="005447B7" w:rsidRPr="005447B7" w14:paraId="3CC1B4BE" w14:textId="77777777" w:rsidTr="005447B7">
        <w:trPr>
          <w:trHeight w:val="300"/>
        </w:trPr>
        <w:tc>
          <w:tcPr>
            <w:tcW w:w="1200" w:type="dxa"/>
            <w:tcBorders>
              <w:top w:val="nil"/>
              <w:left w:val="single" w:sz="4" w:space="0" w:color="auto"/>
              <w:bottom w:val="single" w:sz="4" w:space="0" w:color="auto"/>
              <w:right w:val="single" w:sz="4" w:space="0" w:color="auto"/>
            </w:tcBorders>
            <w:shd w:val="clear" w:color="auto" w:fill="auto"/>
            <w:hideMark/>
          </w:tcPr>
          <w:p w14:paraId="6B3155D8" w14:textId="77777777" w:rsidR="005447B7" w:rsidRPr="005447B7" w:rsidRDefault="005447B7" w:rsidP="005447B7">
            <w:pPr>
              <w:spacing w:line="240" w:lineRule="auto"/>
              <w:jc w:val="lef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2010</w:t>
            </w:r>
          </w:p>
        </w:tc>
        <w:tc>
          <w:tcPr>
            <w:tcW w:w="1200" w:type="dxa"/>
            <w:tcBorders>
              <w:top w:val="nil"/>
              <w:left w:val="nil"/>
              <w:bottom w:val="single" w:sz="4" w:space="0" w:color="auto"/>
              <w:right w:val="single" w:sz="4" w:space="0" w:color="auto"/>
            </w:tcBorders>
            <w:shd w:val="clear" w:color="auto" w:fill="auto"/>
            <w:hideMark/>
          </w:tcPr>
          <w:p w14:paraId="5EB7340E"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95.77</w:t>
            </w:r>
          </w:p>
        </w:tc>
        <w:tc>
          <w:tcPr>
            <w:tcW w:w="1200" w:type="dxa"/>
            <w:tcBorders>
              <w:top w:val="nil"/>
              <w:left w:val="nil"/>
              <w:bottom w:val="single" w:sz="4" w:space="0" w:color="auto"/>
              <w:right w:val="single" w:sz="4" w:space="0" w:color="auto"/>
            </w:tcBorders>
            <w:shd w:val="clear" w:color="auto" w:fill="auto"/>
            <w:hideMark/>
          </w:tcPr>
          <w:p w14:paraId="3554EF34"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95.08</w:t>
            </w:r>
          </w:p>
        </w:tc>
        <w:tc>
          <w:tcPr>
            <w:tcW w:w="1200" w:type="dxa"/>
            <w:tcBorders>
              <w:top w:val="nil"/>
              <w:left w:val="nil"/>
              <w:bottom w:val="single" w:sz="4" w:space="0" w:color="auto"/>
              <w:right w:val="single" w:sz="4" w:space="0" w:color="auto"/>
            </w:tcBorders>
            <w:shd w:val="clear" w:color="auto" w:fill="auto"/>
            <w:hideMark/>
          </w:tcPr>
          <w:p w14:paraId="166969DF"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97.60</w:t>
            </w:r>
          </w:p>
        </w:tc>
        <w:tc>
          <w:tcPr>
            <w:tcW w:w="1200" w:type="dxa"/>
            <w:tcBorders>
              <w:top w:val="nil"/>
              <w:left w:val="nil"/>
              <w:bottom w:val="single" w:sz="4" w:space="0" w:color="auto"/>
              <w:right w:val="single" w:sz="4" w:space="0" w:color="auto"/>
            </w:tcBorders>
            <w:shd w:val="clear" w:color="auto" w:fill="auto"/>
            <w:hideMark/>
          </w:tcPr>
          <w:p w14:paraId="650F4A87"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81.00</w:t>
            </w:r>
          </w:p>
        </w:tc>
        <w:tc>
          <w:tcPr>
            <w:tcW w:w="1480" w:type="dxa"/>
            <w:tcBorders>
              <w:top w:val="nil"/>
              <w:left w:val="nil"/>
              <w:bottom w:val="single" w:sz="4" w:space="0" w:color="auto"/>
              <w:right w:val="single" w:sz="4" w:space="0" w:color="auto"/>
            </w:tcBorders>
            <w:shd w:val="clear" w:color="auto" w:fill="auto"/>
            <w:hideMark/>
          </w:tcPr>
          <w:p w14:paraId="16AB17EE"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103.69</w:t>
            </w:r>
          </w:p>
        </w:tc>
      </w:tr>
      <w:tr w:rsidR="005447B7" w:rsidRPr="005447B7" w14:paraId="21196CC5" w14:textId="77777777" w:rsidTr="005447B7">
        <w:trPr>
          <w:trHeight w:val="300"/>
        </w:trPr>
        <w:tc>
          <w:tcPr>
            <w:tcW w:w="1200" w:type="dxa"/>
            <w:tcBorders>
              <w:top w:val="nil"/>
              <w:left w:val="single" w:sz="4" w:space="0" w:color="auto"/>
              <w:bottom w:val="single" w:sz="4" w:space="0" w:color="auto"/>
              <w:right w:val="single" w:sz="4" w:space="0" w:color="auto"/>
            </w:tcBorders>
            <w:shd w:val="clear" w:color="auto" w:fill="auto"/>
            <w:hideMark/>
          </w:tcPr>
          <w:p w14:paraId="6E3FA819" w14:textId="77777777" w:rsidR="005447B7" w:rsidRPr="005447B7" w:rsidRDefault="005447B7" w:rsidP="005447B7">
            <w:pPr>
              <w:spacing w:line="240" w:lineRule="auto"/>
              <w:jc w:val="lef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2011</w:t>
            </w:r>
          </w:p>
        </w:tc>
        <w:tc>
          <w:tcPr>
            <w:tcW w:w="1200" w:type="dxa"/>
            <w:tcBorders>
              <w:top w:val="nil"/>
              <w:left w:val="nil"/>
              <w:bottom w:val="single" w:sz="4" w:space="0" w:color="auto"/>
              <w:right w:val="single" w:sz="4" w:space="0" w:color="auto"/>
            </w:tcBorders>
            <w:shd w:val="clear" w:color="auto" w:fill="auto"/>
            <w:hideMark/>
          </w:tcPr>
          <w:p w14:paraId="1B20C770"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100.43</w:t>
            </w:r>
          </w:p>
        </w:tc>
        <w:tc>
          <w:tcPr>
            <w:tcW w:w="1200" w:type="dxa"/>
            <w:tcBorders>
              <w:top w:val="nil"/>
              <w:left w:val="nil"/>
              <w:bottom w:val="single" w:sz="4" w:space="0" w:color="auto"/>
              <w:right w:val="single" w:sz="4" w:space="0" w:color="auto"/>
            </w:tcBorders>
            <w:shd w:val="clear" w:color="auto" w:fill="auto"/>
            <w:hideMark/>
          </w:tcPr>
          <w:p w14:paraId="538FCD02"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100.15</w:t>
            </w:r>
          </w:p>
        </w:tc>
        <w:tc>
          <w:tcPr>
            <w:tcW w:w="1200" w:type="dxa"/>
            <w:tcBorders>
              <w:top w:val="nil"/>
              <w:left w:val="nil"/>
              <w:bottom w:val="single" w:sz="4" w:space="0" w:color="auto"/>
              <w:right w:val="single" w:sz="4" w:space="0" w:color="auto"/>
            </w:tcBorders>
            <w:shd w:val="clear" w:color="auto" w:fill="auto"/>
            <w:hideMark/>
          </w:tcPr>
          <w:p w14:paraId="4EB89DD7"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100.20</w:t>
            </w:r>
          </w:p>
        </w:tc>
        <w:tc>
          <w:tcPr>
            <w:tcW w:w="1200" w:type="dxa"/>
            <w:tcBorders>
              <w:top w:val="nil"/>
              <w:left w:val="nil"/>
              <w:bottom w:val="single" w:sz="4" w:space="0" w:color="auto"/>
              <w:right w:val="single" w:sz="4" w:space="0" w:color="auto"/>
            </w:tcBorders>
            <w:shd w:val="clear" w:color="auto" w:fill="auto"/>
            <w:hideMark/>
          </w:tcPr>
          <w:p w14:paraId="1B8C3253"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83.17</w:t>
            </w:r>
          </w:p>
        </w:tc>
        <w:tc>
          <w:tcPr>
            <w:tcW w:w="1480" w:type="dxa"/>
            <w:tcBorders>
              <w:top w:val="nil"/>
              <w:left w:val="nil"/>
              <w:bottom w:val="single" w:sz="4" w:space="0" w:color="auto"/>
              <w:right w:val="single" w:sz="4" w:space="0" w:color="auto"/>
            </w:tcBorders>
            <w:shd w:val="clear" w:color="auto" w:fill="auto"/>
            <w:hideMark/>
          </w:tcPr>
          <w:p w14:paraId="6C735F3C"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110.24</w:t>
            </w:r>
          </w:p>
        </w:tc>
      </w:tr>
      <w:tr w:rsidR="005447B7" w:rsidRPr="005447B7" w14:paraId="40632153" w14:textId="77777777" w:rsidTr="005447B7">
        <w:trPr>
          <w:trHeight w:val="300"/>
        </w:trPr>
        <w:tc>
          <w:tcPr>
            <w:tcW w:w="1200" w:type="dxa"/>
            <w:tcBorders>
              <w:top w:val="nil"/>
              <w:left w:val="single" w:sz="4" w:space="0" w:color="auto"/>
              <w:bottom w:val="single" w:sz="4" w:space="0" w:color="auto"/>
              <w:right w:val="single" w:sz="4" w:space="0" w:color="auto"/>
            </w:tcBorders>
            <w:shd w:val="clear" w:color="auto" w:fill="auto"/>
            <w:hideMark/>
          </w:tcPr>
          <w:p w14:paraId="676E91AA" w14:textId="77777777" w:rsidR="005447B7" w:rsidRPr="005447B7" w:rsidRDefault="005447B7" w:rsidP="005447B7">
            <w:pPr>
              <w:spacing w:line="240" w:lineRule="auto"/>
              <w:jc w:val="lef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2012</w:t>
            </w:r>
          </w:p>
        </w:tc>
        <w:tc>
          <w:tcPr>
            <w:tcW w:w="1200" w:type="dxa"/>
            <w:tcBorders>
              <w:top w:val="nil"/>
              <w:left w:val="nil"/>
              <w:bottom w:val="single" w:sz="4" w:space="0" w:color="auto"/>
              <w:right w:val="single" w:sz="4" w:space="0" w:color="auto"/>
            </w:tcBorders>
            <w:shd w:val="clear" w:color="auto" w:fill="auto"/>
            <w:hideMark/>
          </w:tcPr>
          <w:p w14:paraId="17D70745"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107.90</w:t>
            </w:r>
          </w:p>
        </w:tc>
        <w:tc>
          <w:tcPr>
            <w:tcW w:w="1200" w:type="dxa"/>
            <w:tcBorders>
              <w:top w:val="nil"/>
              <w:left w:val="nil"/>
              <w:bottom w:val="single" w:sz="4" w:space="0" w:color="auto"/>
              <w:right w:val="single" w:sz="4" w:space="0" w:color="auto"/>
            </w:tcBorders>
            <w:shd w:val="clear" w:color="auto" w:fill="auto"/>
            <w:hideMark/>
          </w:tcPr>
          <w:p w14:paraId="2F3E93BF"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109.60</w:t>
            </w:r>
          </w:p>
        </w:tc>
        <w:tc>
          <w:tcPr>
            <w:tcW w:w="1200" w:type="dxa"/>
            <w:tcBorders>
              <w:top w:val="nil"/>
              <w:left w:val="nil"/>
              <w:bottom w:val="single" w:sz="4" w:space="0" w:color="auto"/>
              <w:right w:val="single" w:sz="4" w:space="0" w:color="auto"/>
            </w:tcBorders>
            <w:shd w:val="clear" w:color="auto" w:fill="auto"/>
            <w:hideMark/>
          </w:tcPr>
          <w:p w14:paraId="0EB6CA46"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104.45</w:t>
            </w:r>
          </w:p>
        </w:tc>
        <w:tc>
          <w:tcPr>
            <w:tcW w:w="1200" w:type="dxa"/>
            <w:tcBorders>
              <w:top w:val="nil"/>
              <w:left w:val="nil"/>
              <w:bottom w:val="single" w:sz="4" w:space="0" w:color="auto"/>
              <w:right w:val="single" w:sz="4" w:space="0" w:color="auto"/>
            </w:tcBorders>
            <w:shd w:val="clear" w:color="auto" w:fill="auto"/>
            <w:hideMark/>
          </w:tcPr>
          <w:p w14:paraId="157AA8A3"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86.89</w:t>
            </w:r>
          </w:p>
        </w:tc>
        <w:tc>
          <w:tcPr>
            <w:tcW w:w="1480" w:type="dxa"/>
            <w:tcBorders>
              <w:top w:val="nil"/>
              <w:left w:val="nil"/>
              <w:bottom w:val="single" w:sz="4" w:space="0" w:color="auto"/>
              <w:right w:val="single" w:sz="4" w:space="0" w:color="auto"/>
            </w:tcBorders>
            <w:shd w:val="clear" w:color="auto" w:fill="auto"/>
            <w:hideMark/>
          </w:tcPr>
          <w:p w14:paraId="1DA43A73"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117.55</w:t>
            </w:r>
          </w:p>
        </w:tc>
      </w:tr>
      <w:tr w:rsidR="005447B7" w:rsidRPr="005447B7" w14:paraId="372D3191" w14:textId="77777777" w:rsidTr="005447B7">
        <w:trPr>
          <w:trHeight w:val="300"/>
        </w:trPr>
        <w:tc>
          <w:tcPr>
            <w:tcW w:w="1200" w:type="dxa"/>
            <w:tcBorders>
              <w:top w:val="nil"/>
              <w:left w:val="single" w:sz="4" w:space="0" w:color="auto"/>
              <w:bottom w:val="single" w:sz="4" w:space="0" w:color="auto"/>
              <w:right w:val="single" w:sz="4" w:space="0" w:color="auto"/>
            </w:tcBorders>
            <w:shd w:val="clear" w:color="auto" w:fill="auto"/>
            <w:hideMark/>
          </w:tcPr>
          <w:p w14:paraId="360234EF" w14:textId="77777777" w:rsidR="005447B7" w:rsidRPr="005447B7" w:rsidRDefault="005447B7" w:rsidP="005447B7">
            <w:pPr>
              <w:spacing w:line="240" w:lineRule="auto"/>
              <w:jc w:val="lef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2013</w:t>
            </w:r>
          </w:p>
        </w:tc>
        <w:tc>
          <w:tcPr>
            <w:tcW w:w="1200" w:type="dxa"/>
            <w:tcBorders>
              <w:top w:val="nil"/>
              <w:left w:val="nil"/>
              <w:bottom w:val="single" w:sz="4" w:space="0" w:color="auto"/>
              <w:right w:val="single" w:sz="4" w:space="0" w:color="auto"/>
            </w:tcBorders>
            <w:shd w:val="clear" w:color="auto" w:fill="auto"/>
            <w:hideMark/>
          </w:tcPr>
          <w:p w14:paraId="0DB58F1E"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116.33</w:t>
            </w:r>
          </w:p>
        </w:tc>
        <w:tc>
          <w:tcPr>
            <w:tcW w:w="1200" w:type="dxa"/>
            <w:tcBorders>
              <w:top w:val="nil"/>
              <w:left w:val="nil"/>
              <w:bottom w:val="single" w:sz="4" w:space="0" w:color="auto"/>
              <w:right w:val="single" w:sz="4" w:space="0" w:color="auto"/>
            </w:tcBorders>
            <w:shd w:val="clear" w:color="auto" w:fill="auto"/>
            <w:hideMark/>
          </w:tcPr>
          <w:p w14:paraId="094020A8"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121.17</w:t>
            </w:r>
          </w:p>
        </w:tc>
        <w:tc>
          <w:tcPr>
            <w:tcW w:w="1200" w:type="dxa"/>
            <w:tcBorders>
              <w:top w:val="nil"/>
              <w:left w:val="nil"/>
              <w:bottom w:val="single" w:sz="4" w:space="0" w:color="auto"/>
              <w:right w:val="single" w:sz="4" w:space="0" w:color="auto"/>
            </w:tcBorders>
            <w:shd w:val="clear" w:color="auto" w:fill="auto"/>
            <w:hideMark/>
          </w:tcPr>
          <w:p w14:paraId="7C318DB1"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109.90</w:t>
            </w:r>
          </w:p>
        </w:tc>
        <w:tc>
          <w:tcPr>
            <w:tcW w:w="1200" w:type="dxa"/>
            <w:tcBorders>
              <w:top w:val="nil"/>
              <w:left w:val="nil"/>
              <w:bottom w:val="single" w:sz="4" w:space="0" w:color="auto"/>
              <w:right w:val="single" w:sz="4" w:space="0" w:color="auto"/>
            </w:tcBorders>
            <w:shd w:val="clear" w:color="auto" w:fill="auto"/>
            <w:hideMark/>
          </w:tcPr>
          <w:p w14:paraId="1415B624"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89.24</w:t>
            </w:r>
          </w:p>
        </w:tc>
        <w:tc>
          <w:tcPr>
            <w:tcW w:w="1480" w:type="dxa"/>
            <w:tcBorders>
              <w:top w:val="nil"/>
              <w:left w:val="nil"/>
              <w:bottom w:val="single" w:sz="4" w:space="0" w:color="auto"/>
              <w:right w:val="single" w:sz="4" w:space="0" w:color="auto"/>
            </w:tcBorders>
            <w:shd w:val="clear" w:color="auto" w:fill="auto"/>
            <w:hideMark/>
          </w:tcPr>
          <w:p w14:paraId="1FF939DA"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126.76</w:t>
            </w:r>
          </w:p>
        </w:tc>
      </w:tr>
      <w:tr w:rsidR="005447B7" w:rsidRPr="005447B7" w14:paraId="292362D6" w14:textId="77777777" w:rsidTr="005447B7">
        <w:trPr>
          <w:trHeight w:val="300"/>
        </w:trPr>
        <w:tc>
          <w:tcPr>
            <w:tcW w:w="1200" w:type="dxa"/>
            <w:tcBorders>
              <w:top w:val="nil"/>
              <w:left w:val="single" w:sz="4" w:space="0" w:color="auto"/>
              <w:bottom w:val="single" w:sz="4" w:space="0" w:color="auto"/>
              <w:right w:val="single" w:sz="4" w:space="0" w:color="auto"/>
            </w:tcBorders>
            <w:shd w:val="clear" w:color="auto" w:fill="auto"/>
            <w:hideMark/>
          </w:tcPr>
          <w:p w14:paraId="5BD36B8E" w14:textId="77777777" w:rsidR="005447B7" w:rsidRPr="005447B7" w:rsidRDefault="005447B7" w:rsidP="005447B7">
            <w:pPr>
              <w:spacing w:line="240" w:lineRule="auto"/>
              <w:jc w:val="lef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2014</w:t>
            </w:r>
          </w:p>
        </w:tc>
        <w:tc>
          <w:tcPr>
            <w:tcW w:w="1200" w:type="dxa"/>
            <w:tcBorders>
              <w:top w:val="nil"/>
              <w:left w:val="nil"/>
              <w:bottom w:val="single" w:sz="4" w:space="0" w:color="auto"/>
              <w:right w:val="single" w:sz="4" w:space="0" w:color="auto"/>
            </w:tcBorders>
            <w:shd w:val="clear" w:color="auto" w:fill="auto"/>
            <w:hideMark/>
          </w:tcPr>
          <w:p w14:paraId="58D2054B"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122.23</w:t>
            </w:r>
          </w:p>
        </w:tc>
        <w:tc>
          <w:tcPr>
            <w:tcW w:w="1200" w:type="dxa"/>
            <w:tcBorders>
              <w:top w:val="nil"/>
              <w:left w:val="nil"/>
              <w:bottom w:val="single" w:sz="4" w:space="0" w:color="auto"/>
              <w:right w:val="single" w:sz="4" w:space="0" w:color="auto"/>
            </w:tcBorders>
            <w:shd w:val="clear" w:color="auto" w:fill="auto"/>
            <w:hideMark/>
          </w:tcPr>
          <w:p w14:paraId="0C21FEDE"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128.60</w:t>
            </w:r>
          </w:p>
        </w:tc>
        <w:tc>
          <w:tcPr>
            <w:tcW w:w="1200" w:type="dxa"/>
            <w:tcBorders>
              <w:top w:val="nil"/>
              <w:left w:val="nil"/>
              <w:bottom w:val="single" w:sz="4" w:space="0" w:color="auto"/>
              <w:right w:val="single" w:sz="4" w:space="0" w:color="auto"/>
            </w:tcBorders>
            <w:shd w:val="clear" w:color="auto" w:fill="auto"/>
            <w:hideMark/>
          </w:tcPr>
          <w:p w14:paraId="0F3B3E5A"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115.94</w:t>
            </w:r>
          </w:p>
        </w:tc>
        <w:tc>
          <w:tcPr>
            <w:tcW w:w="1200" w:type="dxa"/>
            <w:tcBorders>
              <w:top w:val="nil"/>
              <w:left w:val="nil"/>
              <w:bottom w:val="single" w:sz="4" w:space="0" w:color="auto"/>
              <w:right w:val="single" w:sz="4" w:space="0" w:color="auto"/>
            </w:tcBorders>
            <w:shd w:val="clear" w:color="auto" w:fill="auto"/>
            <w:hideMark/>
          </w:tcPr>
          <w:p w14:paraId="6ED3C2E8"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92.90</w:t>
            </w:r>
          </w:p>
        </w:tc>
        <w:tc>
          <w:tcPr>
            <w:tcW w:w="1480" w:type="dxa"/>
            <w:tcBorders>
              <w:top w:val="nil"/>
              <w:left w:val="nil"/>
              <w:bottom w:val="single" w:sz="4" w:space="0" w:color="auto"/>
              <w:right w:val="single" w:sz="4" w:space="0" w:color="auto"/>
            </w:tcBorders>
            <w:shd w:val="clear" w:color="auto" w:fill="auto"/>
            <w:hideMark/>
          </w:tcPr>
          <w:p w14:paraId="4CE931AC"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132.64</w:t>
            </w:r>
          </w:p>
        </w:tc>
      </w:tr>
      <w:tr w:rsidR="005447B7" w:rsidRPr="005447B7" w14:paraId="13F78927" w14:textId="77777777" w:rsidTr="005447B7">
        <w:trPr>
          <w:trHeight w:val="300"/>
        </w:trPr>
        <w:tc>
          <w:tcPr>
            <w:tcW w:w="1200" w:type="dxa"/>
            <w:tcBorders>
              <w:top w:val="nil"/>
              <w:left w:val="single" w:sz="4" w:space="0" w:color="auto"/>
              <w:bottom w:val="single" w:sz="4" w:space="0" w:color="auto"/>
              <w:right w:val="single" w:sz="4" w:space="0" w:color="auto"/>
            </w:tcBorders>
            <w:shd w:val="clear" w:color="auto" w:fill="auto"/>
            <w:hideMark/>
          </w:tcPr>
          <w:p w14:paraId="4D936CEE" w14:textId="77777777" w:rsidR="005447B7" w:rsidRPr="005447B7" w:rsidRDefault="005447B7" w:rsidP="005447B7">
            <w:pPr>
              <w:spacing w:line="240" w:lineRule="auto"/>
              <w:jc w:val="lef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2015</w:t>
            </w:r>
          </w:p>
        </w:tc>
        <w:tc>
          <w:tcPr>
            <w:tcW w:w="1200" w:type="dxa"/>
            <w:tcBorders>
              <w:top w:val="nil"/>
              <w:left w:val="nil"/>
              <w:bottom w:val="single" w:sz="4" w:space="0" w:color="auto"/>
              <w:right w:val="single" w:sz="4" w:space="0" w:color="auto"/>
            </w:tcBorders>
            <w:shd w:val="clear" w:color="auto" w:fill="auto"/>
            <w:hideMark/>
          </w:tcPr>
          <w:p w14:paraId="2BC6C15A"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126.69</w:t>
            </w:r>
          </w:p>
        </w:tc>
        <w:tc>
          <w:tcPr>
            <w:tcW w:w="1200" w:type="dxa"/>
            <w:tcBorders>
              <w:top w:val="nil"/>
              <w:left w:val="nil"/>
              <w:bottom w:val="single" w:sz="4" w:space="0" w:color="auto"/>
              <w:right w:val="single" w:sz="4" w:space="0" w:color="auto"/>
            </w:tcBorders>
            <w:shd w:val="clear" w:color="auto" w:fill="auto"/>
            <w:hideMark/>
          </w:tcPr>
          <w:p w14:paraId="02F459D7"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133.11</w:t>
            </w:r>
          </w:p>
        </w:tc>
        <w:tc>
          <w:tcPr>
            <w:tcW w:w="1200" w:type="dxa"/>
            <w:tcBorders>
              <w:top w:val="nil"/>
              <w:left w:val="nil"/>
              <w:bottom w:val="single" w:sz="4" w:space="0" w:color="auto"/>
              <w:right w:val="single" w:sz="4" w:space="0" w:color="auto"/>
            </w:tcBorders>
            <w:shd w:val="clear" w:color="auto" w:fill="auto"/>
            <w:hideMark/>
          </w:tcPr>
          <w:p w14:paraId="73272CCC"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116.80</w:t>
            </w:r>
          </w:p>
        </w:tc>
        <w:tc>
          <w:tcPr>
            <w:tcW w:w="1200" w:type="dxa"/>
            <w:tcBorders>
              <w:top w:val="nil"/>
              <w:left w:val="nil"/>
              <w:bottom w:val="single" w:sz="4" w:space="0" w:color="auto"/>
              <w:right w:val="single" w:sz="4" w:space="0" w:color="auto"/>
            </w:tcBorders>
            <w:shd w:val="clear" w:color="auto" w:fill="auto"/>
            <w:hideMark/>
          </w:tcPr>
          <w:p w14:paraId="40EE87F2"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96.55</w:t>
            </w:r>
          </w:p>
        </w:tc>
        <w:tc>
          <w:tcPr>
            <w:tcW w:w="1480" w:type="dxa"/>
            <w:tcBorders>
              <w:top w:val="nil"/>
              <w:left w:val="nil"/>
              <w:bottom w:val="single" w:sz="4" w:space="0" w:color="auto"/>
              <w:right w:val="single" w:sz="4" w:space="0" w:color="auto"/>
            </w:tcBorders>
            <w:shd w:val="clear" w:color="auto" w:fill="auto"/>
            <w:hideMark/>
          </w:tcPr>
          <w:p w14:paraId="19E226CF"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137.21</w:t>
            </w:r>
          </w:p>
        </w:tc>
      </w:tr>
      <w:tr w:rsidR="005447B7" w:rsidRPr="005447B7" w14:paraId="1852E736" w14:textId="77777777" w:rsidTr="005447B7">
        <w:trPr>
          <w:trHeight w:val="300"/>
        </w:trPr>
        <w:tc>
          <w:tcPr>
            <w:tcW w:w="1200" w:type="dxa"/>
            <w:tcBorders>
              <w:top w:val="nil"/>
              <w:left w:val="single" w:sz="4" w:space="0" w:color="auto"/>
              <w:bottom w:val="single" w:sz="4" w:space="0" w:color="auto"/>
              <w:right w:val="single" w:sz="4" w:space="0" w:color="auto"/>
            </w:tcBorders>
            <w:shd w:val="clear" w:color="auto" w:fill="auto"/>
            <w:hideMark/>
          </w:tcPr>
          <w:p w14:paraId="1A554841" w14:textId="77777777" w:rsidR="005447B7" w:rsidRPr="005447B7" w:rsidRDefault="005447B7" w:rsidP="005447B7">
            <w:pPr>
              <w:spacing w:line="240" w:lineRule="auto"/>
              <w:jc w:val="lef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2016</w:t>
            </w:r>
          </w:p>
        </w:tc>
        <w:tc>
          <w:tcPr>
            <w:tcW w:w="1200" w:type="dxa"/>
            <w:tcBorders>
              <w:top w:val="nil"/>
              <w:left w:val="nil"/>
              <w:bottom w:val="single" w:sz="4" w:space="0" w:color="auto"/>
              <w:right w:val="single" w:sz="4" w:space="0" w:color="auto"/>
            </w:tcBorders>
            <w:shd w:val="clear" w:color="auto" w:fill="auto"/>
            <w:hideMark/>
          </w:tcPr>
          <w:p w14:paraId="54C1AA19"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131.18</w:t>
            </w:r>
          </w:p>
        </w:tc>
        <w:tc>
          <w:tcPr>
            <w:tcW w:w="1200" w:type="dxa"/>
            <w:tcBorders>
              <w:top w:val="nil"/>
              <w:left w:val="nil"/>
              <w:bottom w:val="single" w:sz="4" w:space="0" w:color="auto"/>
              <w:right w:val="single" w:sz="4" w:space="0" w:color="auto"/>
            </w:tcBorders>
            <w:shd w:val="clear" w:color="auto" w:fill="auto"/>
            <w:hideMark/>
          </w:tcPr>
          <w:p w14:paraId="24A75BAC"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140.16</w:t>
            </w:r>
          </w:p>
        </w:tc>
        <w:tc>
          <w:tcPr>
            <w:tcW w:w="1200" w:type="dxa"/>
            <w:tcBorders>
              <w:top w:val="nil"/>
              <w:left w:val="nil"/>
              <w:bottom w:val="single" w:sz="4" w:space="0" w:color="auto"/>
              <w:right w:val="single" w:sz="4" w:space="0" w:color="auto"/>
            </w:tcBorders>
            <w:shd w:val="clear" w:color="auto" w:fill="auto"/>
            <w:hideMark/>
          </w:tcPr>
          <w:p w14:paraId="4374A01D"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122.02</w:t>
            </w:r>
          </w:p>
        </w:tc>
        <w:tc>
          <w:tcPr>
            <w:tcW w:w="1200" w:type="dxa"/>
            <w:tcBorders>
              <w:top w:val="nil"/>
              <w:left w:val="nil"/>
              <w:bottom w:val="single" w:sz="4" w:space="0" w:color="auto"/>
              <w:right w:val="single" w:sz="4" w:space="0" w:color="auto"/>
            </w:tcBorders>
            <w:shd w:val="clear" w:color="auto" w:fill="auto"/>
            <w:hideMark/>
          </w:tcPr>
          <w:p w14:paraId="6C2F4F13"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100.21</w:t>
            </w:r>
          </w:p>
        </w:tc>
        <w:tc>
          <w:tcPr>
            <w:tcW w:w="1480" w:type="dxa"/>
            <w:tcBorders>
              <w:top w:val="nil"/>
              <w:left w:val="nil"/>
              <w:bottom w:val="single" w:sz="4" w:space="0" w:color="auto"/>
              <w:right w:val="single" w:sz="4" w:space="0" w:color="auto"/>
            </w:tcBorders>
            <w:shd w:val="clear" w:color="auto" w:fill="auto"/>
            <w:hideMark/>
          </w:tcPr>
          <w:p w14:paraId="6DF9843C"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137.19</w:t>
            </w:r>
          </w:p>
        </w:tc>
      </w:tr>
      <w:tr w:rsidR="005447B7" w:rsidRPr="005447B7" w14:paraId="33AF82A2" w14:textId="77777777" w:rsidTr="005447B7">
        <w:trPr>
          <w:trHeight w:val="300"/>
        </w:trPr>
        <w:tc>
          <w:tcPr>
            <w:tcW w:w="1200" w:type="dxa"/>
            <w:tcBorders>
              <w:top w:val="nil"/>
              <w:left w:val="single" w:sz="4" w:space="0" w:color="auto"/>
              <w:bottom w:val="single" w:sz="4" w:space="0" w:color="auto"/>
              <w:right w:val="single" w:sz="4" w:space="0" w:color="auto"/>
            </w:tcBorders>
            <w:shd w:val="clear" w:color="auto" w:fill="auto"/>
            <w:hideMark/>
          </w:tcPr>
          <w:p w14:paraId="3F7CCE5F" w14:textId="77777777" w:rsidR="005447B7" w:rsidRPr="005447B7" w:rsidRDefault="005447B7" w:rsidP="005447B7">
            <w:pPr>
              <w:spacing w:line="240" w:lineRule="auto"/>
              <w:jc w:val="lef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2017</w:t>
            </w:r>
          </w:p>
        </w:tc>
        <w:tc>
          <w:tcPr>
            <w:tcW w:w="1200" w:type="dxa"/>
            <w:tcBorders>
              <w:top w:val="nil"/>
              <w:left w:val="nil"/>
              <w:bottom w:val="single" w:sz="4" w:space="0" w:color="auto"/>
              <w:right w:val="single" w:sz="4" w:space="0" w:color="auto"/>
            </w:tcBorders>
            <w:shd w:val="clear" w:color="auto" w:fill="auto"/>
            <w:hideMark/>
          </w:tcPr>
          <w:p w14:paraId="3205DE7D"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134.15</w:t>
            </w:r>
          </w:p>
        </w:tc>
        <w:tc>
          <w:tcPr>
            <w:tcW w:w="1200" w:type="dxa"/>
            <w:tcBorders>
              <w:top w:val="nil"/>
              <w:left w:val="nil"/>
              <w:bottom w:val="single" w:sz="4" w:space="0" w:color="auto"/>
              <w:right w:val="single" w:sz="4" w:space="0" w:color="auto"/>
            </w:tcBorders>
            <w:shd w:val="clear" w:color="auto" w:fill="auto"/>
            <w:hideMark/>
          </w:tcPr>
          <w:p w14:paraId="2635424B"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142.65</w:t>
            </w:r>
          </w:p>
        </w:tc>
        <w:tc>
          <w:tcPr>
            <w:tcW w:w="1200" w:type="dxa"/>
            <w:tcBorders>
              <w:top w:val="nil"/>
              <w:left w:val="nil"/>
              <w:bottom w:val="single" w:sz="4" w:space="0" w:color="auto"/>
              <w:right w:val="single" w:sz="4" w:space="0" w:color="auto"/>
            </w:tcBorders>
            <w:shd w:val="clear" w:color="auto" w:fill="auto"/>
            <w:hideMark/>
          </w:tcPr>
          <w:p w14:paraId="643D0BC3"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125.38</w:t>
            </w:r>
          </w:p>
        </w:tc>
        <w:tc>
          <w:tcPr>
            <w:tcW w:w="1200" w:type="dxa"/>
            <w:tcBorders>
              <w:top w:val="nil"/>
              <w:left w:val="nil"/>
              <w:bottom w:val="single" w:sz="4" w:space="0" w:color="auto"/>
              <w:right w:val="single" w:sz="4" w:space="0" w:color="auto"/>
            </w:tcBorders>
            <w:shd w:val="clear" w:color="auto" w:fill="auto"/>
            <w:hideMark/>
          </w:tcPr>
          <w:p w14:paraId="14F933D9"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105.05</w:t>
            </w:r>
          </w:p>
        </w:tc>
        <w:tc>
          <w:tcPr>
            <w:tcW w:w="1480" w:type="dxa"/>
            <w:tcBorders>
              <w:top w:val="nil"/>
              <w:left w:val="nil"/>
              <w:bottom w:val="single" w:sz="4" w:space="0" w:color="auto"/>
              <w:right w:val="single" w:sz="4" w:space="0" w:color="auto"/>
            </w:tcBorders>
            <w:shd w:val="clear" w:color="auto" w:fill="auto"/>
            <w:hideMark/>
          </w:tcPr>
          <w:p w14:paraId="3746D6E9"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138.84</w:t>
            </w:r>
          </w:p>
        </w:tc>
      </w:tr>
      <w:tr w:rsidR="005447B7" w:rsidRPr="005447B7" w14:paraId="775A56CA" w14:textId="77777777" w:rsidTr="005447B7">
        <w:trPr>
          <w:trHeight w:val="300"/>
        </w:trPr>
        <w:tc>
          <w:tcPr>
            <w:tcW w:w="1200" w:type="dxa"/>
            <w:tcBorders>
              <w:top w:val="nil"/>
              <w:left w:val="single" w:sz="4" w:space="0" w:color="auto"/>
              <w:bottom w:val="single" w:sz="4" w:space="0" w:color="auto"/>
              <w:right w:val="single" w:sz="4" w:space="0" w:color="auto"/>
            </w:tcBorders>
            <w:shd w:val="clear" w:color="auto" w:fill="auto"/>
            <w:hideMark/>
          </w:tcPr>
          <w:p w14:paraId="6F336075" w14:textId="77777777" w:rsidR="005447B7" w:rsidRPr="005447B7" w:rsidRDefault="005447B7" w:rsidP="005447B7">
            <w:pPr>
              <w:spacing w:line="240" w:lineRule="auto"/>
              <w:jc w:val="lef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2018</w:t>
            </w:r>
          </w:p>
        </w:tc>
        <w:tc>
          <w:tcPr>
            <w:tcW w:w="1200" w:type="dxa"/>
            <w:tcBorders>
              <w:top w:val="nil"/>
              <w:left w:val="nil"/>
              <w:bottom w:val="single" w:sz="4" w:space="0" w:color="auto"/>
              <w:right w:val="single" w:sz="4" w:space="0" w:color="auto"/>
            </w:tcBorders>
            <w:shd w:val="clear" w:color="auto" w:fill="auto"/>
            <w:hideMark/>
          </w:tcPr>
          <w:p w14:paraId="21086004"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137.27</w:t>
            </w:r>
          </w:p>
        </w:tc>
        <w:tc>
          <w:tcPr>
            <w:tcW w:w="1200" w:type="dxa"/>
            <w:tcBorders>
              <w:top w:val="nil"/>
              <w:left w:val="nil"/>
              <w:bottom w:val="single" w:sz="4" w:space="0" w:color="auto"/>
              <w:right w:val="single" w:sz="4" w:space="0" w:color="auto"/>
            </w:tcBorders>
            <w:shd w:val="clear" w:color="auto" w:fill="auto"/>
            <w:hideMark/>
          </w:tcPr>
          <w:p w14:paraId="59584880"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144.79</w:t>
            </w:r>
          </w:p>
        </w:tc>
        <w:tc>
          <w:tcPr>
            <w:tcW w:w="1200" w:type="dxa"/>
            <w:tcBorders>
              <w:top w:val="nil"/>
              <w:left w:val="nil"/>
              <w:bottom w:val="single" w:sz="4" w:space="0" w:color="auto"/>
              <w:right w:val="single" w:sz="4" w:space="0" w:color="auto"/>
            </w:tcBorders>
            <w:shd w:val="clear" w:color="auto" w:fill="auto"/>
            <w:hideMark/>
          </w:tcPr>
          <w:p w14:paraId="2AE2488B"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129.55</w:t>
            </w:r>
          </w:p>
        </w:tc>
        <w:tc>
          <w:tcPr>
            <w:tcW w:w="1200" w:type="dxa"/>
            <w:tcBorders>
              <w:top w:val="nil"/>
              <w:left w:val="nil"/>
              <w:bottom w:val="single" w:sz="4" w:space="0" w:color="auto"/>
              <w:right w:val="single" w:sz="4" w:space="0" w:color="auto"/>
            </w:tcBorders>
            <w:shd w:val="clear" w:color="auto" w:fill="auto"/>
            <w:hideMark/>
          </w:tcPr>
          <w:p w14:paraId="4605C181"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113.15</w:t>
            </w:r>
          </w:p>
        </w:tc>
        <w:tc>
          <w:tcPr>
            <w:tcW w:w="1480" w:type="dxa"/>
            <w:tcBorders>
              <w:top w:val="nil"/>
              <w:left w:val="nil"/>
              <w:bottom w:val="single" w:sz="4" w:space="0" w:color="auto"/>
              <w:right w:val="single" w:sz="4" w:space="0" w:color="auto"/>
            </w:tcBorders>
            <w:shd w:val="clear" w:color="auto" w:fill="auto"/>
            <w:hideMark/>
          </w:tcPr>
          <w:p w14:paraId="65DD56DD"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138.60</w:t>
            </w:r>
          </w:p>
        </w:tc>
      </w:tr>
      <w:tr w:rsidR="005447B7" w:rsidRPr="005447B7" w14:paraId="192226BA" w14:textId="77777777" w:rsidTr="005447B7">
        <w:trPr>
          <w:trHeight w:val="300"/>
        </w:trPr>
        <w:tc>
          <w:tcPr>
            <w:tcW w:w="1200" w:type="dxa"/>
            <w:tcBorders>
              <w:top w:val="nil"/>
              <w:left w:val="single" w:sz="4" w:space="0" w:color="auto"/>
              <w:bottom w:val="single" w:sz="4" w:space="0" w:color="auto"/>
              <w:right w:val="single" w:sz="4" w:space="0" w:color="auto"/>
            </w:tcBorders>
            <w:shd w:val="clear" w:color="auto" w:fill="auto"/>
            <w:hideMark/>
          </w:tcPr>
          <w:p w14:paraId="5FC082E9" w14:textId="77777777" w:rsidR="005447B7" w:rsidRPr="005447B7" w:rsidRDefault="005447B7" w:rsidP="005447B7">
            <w:pPr>
              <w:spacing w:line="240" w:lineRule="auto"/>
              <w:jc w:val="lef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2019</w:t>
            </w:r>
          </w:p>
        </w:tc>
        <w:tc>
          <w:tcPr>
            <w:tcW w:w="1200" w:type="dxa"/>
            <w:tcBorders>
              <w:top w:val="nil"/>
              <w:left w:val="nil"/>
              <w:bottom w:val="single" w:sz="4" w:space="0" w:color="auto"/>
              <w:right w:val="single" w:sz="4" w:space="0" w:color="auto"/>
            </w:tcBorders>
            <w:shd w:val="clear" w:color="auto" w:fill="auto"/>
            <w:hideMark/>
          </w:tcPr>
          <w:p w14:paraId="776B047A"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140.95</w:t>
            </w:r>
          </w:p>
        </w:tc>
        <w:tc>
          <w:tcPr>
            <w:tcW w:w="1200" w:type="dxa"/>
            <w:tcBorders>
              <w:top w:val="nil"/>
              <w:left w:val="nil"/>
              <w:bottom w:val="single" w:sz="4" w:space="0" w:color="auto"/>
              <w:right w:val="single" w:sz="4" w:space="0" w:color="auto"/>
            </w:tcBorders>
            <w:shd w:val="clear" w:color="auto" w:fill="auto"/>
            <w:hideMark/>
          </w:tcPr>
          <w:p w14:paraId="5F97A25F"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146.53</w:t>
            </w:r>
          </w:p>
        </w:tc>
        <w:tc>
          <w:tcPr>
            <w:tcW w:w="1200" w:type="dxa"/>
            <w:tcBorders>
              <w:top w:val="nil"/>
              <w:left w:val="nil"/>
              <w:bottom w:val="single" w:sz="4" w:space="0" w:color="auto"/>
              <w:right w:val="single" w:sz="4" w:space="0" w:color="auto"/>
            </w:tcBorders>
            <w:shd w:val="clear" w:color="auto" w:fill="auto"/>
            <w:hideMark/>
          </w:tcPr>
          <w:p w14:paraId="573CFFA3"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135.63</w:t>
            </w:r>
          </w:p>
        </w:tc>
        <w:tc>
          <w:tcPr>
            <w:tcW w:w="1200" w:type="dxa"/>
            <w:tcBorders>
              <w:top w:val="nil"/>
              <w:left w:val="nil"/>
              <w:bottom w:val="single" w:sz="4" w:space="0" w:color="auto"/>
              <w:right w:val="single" w:sz="4" w:space="0" w:color="auto"/>
            </w:tcBorders>
            <w:shd w:val="clear" w:color="auto" w:fill="auto"/>
            <w:hideMark/>
          </w:tcPr>
          <w:p w14:paraId="5A27E3FC"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119.32</w:t>
            </w:r>
          </w:p>
        </w:tc>
        <w:tc>
          <w:tcPr>
            <w:tcW w:w="1480" w:type="dxa"/>
            <w:tcBorders>
              <w:top w:val="nil"/>
              <w:left w:val="nil"/>
              <w:bottom w:val="single" w:sz="4" w:space="0" w:color="auto"/>
              <w:right w:val="single" w:sz="4" w:space="0" w:color="auto"/>
            </w:tcBorders>
            <w:shd w:val="clear" w:color="auto" w:fill="auto"/>
            <w:hideMark/>
          </w:tcPr>
          <w:p w14:paraId="4762173C"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142.87</w:t>
            </w:r>
          </w:p>
        </w:tc>
      </w:tr>
      <w:tr w:rsidR="005447B7" w:rsidRPr="005447B7" w14:paraId="45223B01" w14:textId="77777777" w:rsidTr="005447B7">
        <w:trPr>
          <w:trHeight w:val="300"/>
        </w:trPr>
        <w:tc>
          <w:tcPr>
            <w:tcW w:w="1200" w:type="dxa"/>
            <w:tcBorders>
              <w:top w:val="nil"/>
              <w:left w:val="single" w:sz="4" w:space="0" w:color="auto"/>
              <w:bottom w:val="single" w:sz="4" w:space="0" w:color="auto"/>
              <w:right w:val="single" w:sz="4" w:space="0" w:color="auto"/>
            </w:tcBorders>
            <w:shd w:val="clear" w:color="auto" w:fill="auto"/>
            <w:hideMark/>
          </w:tcPr>
          <w:p w14:paraId="4E345D73" w14:textId="77777777" w:rsidR="005447B7" w:rsidRPr="005447B7" w:rsidRDefault="005447B7" w:rsidP="005447B7">
            <w:pPr>
              <w:spacing w:line="240" w:lineRule="auto"/>
              <w:jc w:val="lef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2020</w:t>
            </w:r>
          </w:p>
        </w:tc>
        <w:tc>
          <w:tcPr>
            <w:tcW w:w="1200" w:type="dxa"/>
            <w:tcBorders>
              <w:top w:val="nil"/>
              <w:left w:val="nil"/>
              <w:bottom w:val="single" w:sz="4" w:space="0" w:color="auto"/>
              <w:right w:val="single" w:sz="4" w:space="0" w:color="auto"/>
            </w:tcBorders>
            <w:shd w:val="clear" w:color="auto" w:fill="auto"/>
            <w:hideMark/>
          </w:tcPr>
          <w:p w14:paraId="49F1E13D"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141.91</w:t>
            </w:r>
          </w:p>
        </w:tc>
        <w:tc>
          <w:tcPr>
            <w:tcW w:w="1200" w:type="dxa"/>
            <w:tcBorders>
              <w:top w:val="nil"/>
              <w:left w:val="nil"/>
              <w:bottom w:val="single" w:sz="4" w:space="0" w:color="auto"/>
              <w:right w:val="single" w:sz="4" w:space="0" w:color="auto"/>
            </w:tcBorders>
            <w:shd w:val="clear" w:color="auto" w:fill="auto"/>
            <w:hideMark/>
          </w:tcPr>
          <w:p w14:paraId="5F5AC08B"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148.32</w:t>
            </w:r>
          </w:p>
        </w:tc>
        <w:tc>
          <w:tcPr>
            <w:tcW w:w="1200" w:type="dxa"/>
            <w:tcBorders>
              <w:top w:val="nil"/>
              <w:left w:val="nil"/>
              <w:bottom w:val="single" w:sz="4" w:space="0" w:color="auto"/>
              <w:right w:val="single" w:sz="4" w:space="0" w:color="auto"/>
            </w:tcBorders>
            <w:shd w:val="clear" w:color="auto" w:fill="auto"/>
            <w:hideMark/>
          </w:tcPr>
          <w:p w14:paraId="3799771A"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138.89</w:t>
            </w:r>
          </w:p>
        </w:tc>
        <w:tc>
          <w:tcPr>
            <w:tcW w:w="1200" w:type="dxa"/>
            <w:tcBorders>
              <w:top w:val="nil"/>
              <w:left w:val="nil"/>
              <w:bottom w:val="single" w:sz="4" w:space="0" w:color="auto"/>
              <w:right w:val="single" w:sz="4" w:space="0" w:color="auto"/>
            </w:tcBorders>
            <w:shd w:val="clear" w:color="auto" w:fill="auto"/>
            <w:hideMark/>
          </w:tcPr>
          <w:p w14:paraId="157AFBC9"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118.97</w:t>
            </w:r>
          </w:p>
        </w:tc>
        <w:tc>
          <w:tcPr>
            <w:tcW w:w="1480" w:type="dxa"/>
            <w:tcBorders>
              <w:top w:val="nil"/>
              <w:left w:val="nil"/>
              <w:bottom w:val="single" w:sz="4" w:space="0" w:color="auto"/>
              <w:right w:val="single" w:sz="4" w:space="0" w:color="auto"/>
            </w:tcBorders>
            <w:shd w:val="clear" w:color="auto" w:fill="auto"/>
            <w:hideMark/>
          </w:tcPr>
          <w:p w14:paraId="2A1A119B"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140.55</w:t>
            </w:r>
          </w:p>
        </w:tc>
      </w:tr>
      <w:tr w:rsidR="005447B7" w:rsidRPr="005447B7" w14:paraId="3C6D933D" w14:textId="77777777" w:rsidTr="005447B7">
        <w:trPr>
          <w:trHeight w:val="300"/>
        </w:trPr>
        <w:tc>
          <w:tcPr>
            <w:tcW w:w="1200" w:type="dxa"/>
            <w:tcBorders>
              <w:top w:val="nil"/>
              <w:left w:val="single" w:sz="4" w:space="0" w:color="auto"/>
              <w:bottom w:val="single" w:sz="4" w:space="0" w:color="auto"/>
              <w:right w:val="single" w:sz="4" w:space="0" w:color="auto"/>
            </w:tcBorders>
            <w:shd w:val="clear" w:color="auto" w:fill="auto"/>
            <w:hideMark/>
          </w:tcPr>
          <w:p w14:paraId="4D3E6B15" w14:textId="77777777" w:rsidR="005447B7" w:rsidRPr="005447B7" w:rsidRDefault="005447B7" w:rsidP="005447B7">
            <w:pPr>
              <w:spacing w:line="240" w:lineRule="auto"/>
              <w:jc w:val="lef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2021</w:t>
            </w:r>
          </w:p>
        </w:tc>
        <w:tc>
          <w:tcPr>
            <w:tcW w:w="1200" w:type="dxa"/>
            <w:tcBorders>
              <w:top w:val="nil"/>
              <w:left w:val="nil"/>
              <w:bottom w:val="single" w:sz="4" w:space="0" w:color="auto"/>
              <w:right w:val="single" w:sz="4" w:space="0" w:color="auto"/>
            </w:tcBorders>
            <w:shd w:val="clear" w:color="auto" w:fill="auto"/>
            <w:hideMark/>
          </w:tcPr>
          <w:p w14:paraId="6E9ED6AC"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145.69</w:t>
            </w:r>
          </w:p>
        </w:tc>
        <w:tc>
          <w:tcPr>
            <w:tcW w:w="1200" w:type="dxa"/>
            <w:tcBorders>
              <w:top w:val="nil"/>
              <w:left w:val="nil"/>
              <w:bottom w:val="single" w:sz="4" w:space="0" w:color="auto"/>
              <w:right w:val="single" w:sz="4" w:space="0" w:color="auto"/>
            </w:tcBorders>
            <w:shd w:val="clear" w:color="auto" w:fill="auto"/>
            <w:hideMark/>
          </w:tcPr>
          <w:p w14:paraId="5E9E80B7"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152.90</w:t>
            </w:r>
          </w:p>
        </w:tc>
        <w:tc>
          <w:tcPr>
            <w:tcW w:w="1200" w:type="dxa"/>
            <w:tcBorders>
              <w:top w:val="nil"/>
              <w:left w:val="nil"/>
              <w:bottom w:val="single" w:sz="4" w:space="0" w:color="auto"/>
              <w:right w:val="single" w:sz="4" w:space="0" w:color="auto"/>
            </w:tcBorders>
            <w:shd w:val="clear" w:color="auto" w:fill="auto"/>
            <w:hideMark/>
          </w:tcPr>
          <w:p w14:paraId="01BCCC9E"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141.66</w:t>
            </w:r>
          </w:p>
        </w:tc>
        <w:tc>
          <w:tcPr>
            <w:tcW w:w="1200" w:type="dxa"/>
            <w:tcBorders>
              <w:top w:val="nil"/>
              <w:left w:val="nil"/>
              <w:bottom w:val="single" w:sz="4" w:space="0" w:color="auto"/>
              <w:right w:val="single" w:sz="4" w:space="0" w:color="auto"/>
            </w:tcBorders>
            <w:shd w:val="clear" w:color="auto" w:fill="auto"/>
            <w:hideMark/>
          </w:tcPr>
          <w:p w14:paraId="43027E99"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124.47</w:t>
            </w:r>
          </w:p>
        </w:tc>
        <w:tc>
          <w:tcPr>
            <w:tcW w:w="1480" w:type="dxa"/>
            <w:tcBorders>
              <w:top w:val="nil"/>
              <w:left w:val="nil"/>
              <w:bottom w:val="single" w:sz="4" w:space="0" w:color="auto"/>
              <w:right w:val="single" w:sz="4" w:space="0" w:color="auto"/>
            </w:tcBorders>
            <w:shd w:val="clear" w:color="auto" w:fill="auto"/>
            <w:hideMark/>
          </w:tcPr>
          <w:p w14:paraId="51BF8C13" w14:textId="77777777" w:rsidR="005447B7" w:rsidRPr="005447B7" w:rsidRDefault="005447B7" w:rsidP="005447B7">
            <w:pPr>
              <w:spacing w:line="240" w:lineRule="auto"/>
              <w:jc w:val="right"/>
              <w:rPr>
                <w:rFonts w:ascii="Arial" w:eastAsia="Times New Roman" w:hAnsi="Arial" w:cs="Arial"/>
                <w:color w:val="000000"/>
                <w:sz w:val="20"/>
                <w:szCs w:val="20"/>
                <w:lang w:eastAsia="es-CO"/>
              </w:rPr>
            </w:pPr>
            <w:r w:rsidRPr="005447B7">
              <w:rPr>
                <w:rFonts w:ascii="Arial" w:eastAsia="Times New Roman" w:hAnsi="Arial" w:cs="Arial"/>
                <w:color w:val="000000"/>
                <w:sz w:val="20"/>
                <w:szCs w:val="20"/>
                <w:lang w:eastAsia="es-CO"/>
              </w:rPr>
              <w:t>142.70</w:t>
            </w:r>
          </w:p>
        </w:tc>
      </w:tr>
    </w:tbl>
    <w:p w14:paraId="3241F485" w14:textId="47B75BF4" w:rsidR="005447B7" w:rsidRDefault="00F73809" w:rsidP="005447B7">
      <w:r>
        <w:t xml:space="preserve"> </w:t>
      </w:r>
    </w:p>
    <w:p w14:paraId="66DF93BB" w14:textId="3762F829" w:rsidR="00F73809" w:rsidRPr="005447B7" w:rsidRDefault="00F73809" w:rsidP="005447B7">
      <w:r>
        <w:t>Fuente: Banco de la República</w:t>
      </w:r>
      <w:r w:rsidR="00687D67">
        <w:t xml:space="preserve">. </w:t>
      </w:r>
    </w:p>
    <w:sectPr w:rsidR="00F73809" w:rsidRPr="005447B7" w:rsidSect="00D724E6">
      <w:type w:val="continuous"/>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96257" w14:textId="77777777" w:rsidR="004312ED" w:rsidRDefault="004312ED" w:rsidP="006B13CA">
      <w:pPr>
        <w:spacing w:line="240" w:lineRule="auto"/>
      </w:pPr>
      <w:r>
        <w:separator/>
      </w:r>
    </w:p>
  </w:endnote>
  <w:endnote w:type="continuationSeparator" w:id="0">
    <w:p w14:paraId="367B5219" w14:textId="77777777" w:rsidR="004312ED" w:rsidRDefault="004312ED" w:rsidP="006B13CA">
      <w:pPr>
        <w:spacing w:line="240" w:lineRule="auto"/>
      </w:pPr>
      <w:r>
        <w:continuationSeparator/>
      </w:r>
    </w:p>
  </w:endnote>
  <w:endnote w:type="continuationNotice" w:id="1">
    <w:p w14:paraId="6886597F" w14:textId="77777777" w:rsidR="004312ED" w:rsidRDefault="004312E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B53FD" w14:textId="77777777" w:rsidR="004312ED" w:rsidRDefault="004312ED" w:rsidP="006B13CA">
      <w:pPr>
        <w:spacing w:line="240" w:lineRule="auto"/>
      </w:pPr>
      <w:r>
        <w:separator/>
      </w:r>
    </w:p>
  </w:footnote>
  <w:footnote w:type="continuationSeparator" w:id="0">
    <w:p w14:paraId="00A4995C" w14:textId="77777777" w:rsidR="004312ED" w:rsidRDefault="004312ED" w:rsidP="006B13CA">
      <w:pPr>
        <w:spacing w:line="240" w:lineRule="auto"/>
      </w:pPr>
      <w:r>
        <w:continuationSeparator/>
      </w:r>
    </w:p>
  </w:footnote>
  <w:footnote w:type="continuationNotice" w:id="1">
    <w:p w14:paraId="1058EB5E" w14:textId="77777777" w:rsidR="004312ED" w:rsidRDefault="004312ED">
      <w:pPr>
        <w:spacing w:line="240" w:lineRule="auto"/>
      </w:pPr>
    </w:p>
  </w:footnote>
  <w:footnote w:id="2">
    <w:p w14:paraId="66149956" w14:textId="38FD69DA" w:rsidR="005123CE" w:rsidRPr="00382315" w:rsidRDefault="005123CE" w:rsidP="005123CE">
      <w:pPr>
        <w:pStyle w:val="Textonotapie"/>
        <w:rPr>
          <w:rFonts w:cs="Times New Roman"/>
          <w:lang w:val="es-MX"/>
        </w:rPr>
      </w:pPr>
      <w:r w:rsidRPr="00382315">
        <w:rPr>
          <w:rStyle w:val="Refdenotaalpie"/>
          <w:rFonts w:cs="Times New Roman"/>
        </w:rPr>
        <w:footnoteRef/>
      </w:r>
      <w:r w:rsidRPr="00382315">
        <w:rPr>
          <w:rFonts w:cs="Times New Roman"/>
        </w:rPr>
        <w:t xml:space="preserve"> </w:t>
      </w:r>
      <w:r w:rsidRPr="00382315">
        <w:rPr>
          <w:rFonts w:cs="Times New Roman"/>
          <w:lang w:val="es-MX"/>
        </w:rPr>
        <w:t>El término no aparece en el artículo, pero es usado con cierta frecuencia</w:t>
      </w:r>
      <w:r>
        <w:rPr>
          <w:rFonts w:cs="Times New Roman"/>
          <w:lang w:val="es-MX"/>
        </w:rPr>
        <w:t xml:space="preserve"> en publicaciones como la de </w:t>
      </w:r>
      <w:sdt>
        <w:sdtPr>
          <w:rPr>
            <w:rFonts w:cs="Times New Roman"/>
            <w:color w:val="000000"/>
            <w:lang w:val="es-MX"/>
          </w:rPr>
          <w:tag w:val="MENDELEY_CITATION_v3_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"/>
          <w:id w:val="526848622"/>
          <w:placeholder>
            <w:docPart w:val="BAED092898DB413592B65DC5F86F84F8"/>
          </w:placeholder>
        </w:sdtPr>
        <w:sdtEndPr/>
        <w:sdtContent>
          <w:r w:rsidR="008C3853">
            <w:rPr>
              <w:rFonts w:eastAsia="Times New Roman"/>
            </w:rPr>
            <w:t>Tapia &amp; Escobar (2015)</w:t>
          </w:r>
          <w:r w:rsidR="00641003">
            <w:rPr>
              <w:rFonts w:eastAsia="Times New Roman"/>
            </w:rPr>
            <w:t xml:space="preserve"> </w:t>
          </w:r>
        </w:sdtContent>
      </w:sdt>
      <w:r w:rsidRPr="00382315">
        <w:rPr>
          <w:rFonts w:cs="Times New Roman"/>
          <w:lang w:val="es-MX"/>
        </w:rPr>
        <w:t>para referirse al alojamiento de turistas o población flotante en muchas ciudades (término añadido por el autor)</w:t>
      </w:r>
      <w:r w:rsidR="00B248DB">
        <w:rPr>
          <w:rFonts w:cs="Times New Roman"/>
          <w:lang w:val="es-MX"/>
        </w:rPr>
        <w:t>.</w:t>
      </w:r>
      <w:r w:rsidRPr="00382315">
        <w:rPr>
          <w:rFonts w:cs="Times New Roman"/>
          <w:lang w:val="es-MX"/>
        </w:rPr>
        <w:t xml:space="preserve"> </w:t>
      </w:r>
    </w:p>
  </w:footnote>
  <w:footnote w:id="3">
    <w:p w14:paraId="47D3D392" w14:textId="77777777" w:rsidR="003336BD" w:rsidRPr="00382315" w:rsidRDefault="003336BD" w:rsidP="003336BD">
      <w:pPr>
        <w:pStyle w:val="Textonotapie"/>
        <w:rPr>
          <w:rFonts w:cs="Times New Roman"/>
          <w:lang w:val="es-MX"/>
        </w:rPr>
      </w:pPr>
      <w:r w:rsidRPr="00382315">
        <w:rPr>
          <w:rStyle w:val="Refdenotaalpie"/>
          <w:rFonts w:cs="Times New Roman"/>
        </w:rPr>
        <w:footnoteRef/>
      </w:r>
      <w:r w:rsidRPr="00382315">
        <w:rPr>
          <w:rFonts w:cs="Times New Roman"/>
        </w:rPr>
        <w:t xml:space="preserve"> </w:t>
      </w:r>
      <w:r w:rsidRPr="00382315">
        <w:rPr>
          <w:rFonts w:cs="Times New Roman"/>
          <w:lang w:val="es-MX"/>
        </w:rPr>
        <w:t xml:space="preserve">Se toma el área metropolitana de Bogotá como referente por concentrar las tres cuatas partes de la construcción nacional para el año </w:t>
      </w:r>
    </w:p>
  </w:footnote>
  <w:footnote w:id="4">
    <w:p w14:paraId="7F3A92E0" w14:textId="77777777" w:rsidR="00B96412" w:rsidRPr="00050E7D" w:rsidRDefault="00B96412" w:rsidP="00B96412">
      <w:pPr>
        <w:pStyle w:val="Textonotapie"/>
        <w:rPr>
          <w:lang w:val="es-MX"/>
        </w:rPr>
      </w:pPr>
      <w:r>
        <w:rPr>
          <w:rStyle w:val="Refdenotaalpie"/>
        </w:rPr>
        <w:footnoteRef/>
      </w:r>
      <w:r>
        <w:t xml:space="preserve"> </w:t>
      </w:r>
      <w:r>
        <w:rPr>
          <w:lang w:val="es-MX"/>
        </w:rPr>
        <w:t xml:space="preserve">Se da un valor de cero en todos los periodos excepción hecha de aquellos periodos en donde se consolidaron las ventas. Se da un valor de -1 para el precio de la primera venta u un valor de 1 para el periodo en donde se hace la segunda venta. </w:t>
      </w:r>
    </w:p>
  </w:footnote>
  <w:footnote w:id="5">
    <w:p w14:paraId="0521AA0B" w14:textId="77777777" w:rsidR="00B96412" w:rsidRPr="00412DEC" w:rsidRDefault="00B96412" w:rsidP="00B96412">
      <w:pPr>
        <w:pStyle w:val="Textonotapie"/>
        <w:rPr>
          <w:lang w:val="es-MX"/>
        </w:rPr>
      </w:pPr>
      <w:r>
        <w:rPr>
          <w:rStyle w:val="Refdenotaalpie"/>
        </w:rPr>
        <w:footnoteRef/>
      </w:r>
      <w:r>
        <w:t xml:space="preserve"> </w:t>
      </w:r>
      <w:r>
        <w:rPr>
          <w:lang w:val="es-MX"/>
        </w:rPr>
        <w:t xml:space="preserve">El tiempo que pasa entre las dos variables </w:t>
      </w:r>
      <w:r>
        <w:rPr>
          <w:i/>
          <w:iCs/>
          <w:lang w:val="es-MX"/>
        </w:rPr>
        <w:t>“</w:t>
      </w:r>
      <w:r>
        <w:rPr>
          <w:i/>
          <w:iCs/>
          <w:lang w:val="es-MX"/>
        </w:rPr>
        <w:t>dummy”</w:t>
      </w:r>
      <w:r>
        <w:rPr>
          <w:lang w:val="es-MX"/>
        </w:rPr>
        <w:t xml:space="preserve"> diferentes de cero.</w:t>
      </w:r>
    </w:p>
  </w:footnote>
  <w:footnote w:id="6">
    <w:p w14:paraId="4471D25A" w14:textId="77777777" w:rsidR="005A76DA" w:rsidRPr="00A63107" w:rsidRDefault="005A76DA" w:rsidP="005A76DA">
      <w:pPr>
        <w:pStyle w:val="Textonotapie"/>
        <w:rPr>
          <w:lang w:val="es-MX"/>
        </w:rPr>
      </w:pPr>
      <w:r>
        <w:rPr>
          <w:rStyle w:val="Refdenotaalpie"/>
        </w:rPr>
        <w:footnoteRef/>
      </w:r>
      <w:r>
        <w:t xml:space="preserve"> </w:t>
      </w:r>
      <w:r>
        <w:rPr>
          <w:lang w:val="es-MX"/>
        </w:rPr>
        <w:t xml:space="preserve">El modelo original básico es una regresión por MCO con la función lineal </w:t>
      </w:r>
      <m:oMath>
        <m:r>
          <w:rPr>
            <w:rFonts w:ascii="Cambria Math" w:hAnsi="Cambria Math"/>
            <w:lang w:val="es-MX"/>
          </w:rPr>
          <m:t>P= Xβ+ μ</m:t>
        </m:r>
      </m:oMath>
      <w:r>
        <w:rPr>
          <w:lang w:val="es-MX"/>
        </w:rPr>
        <w:t xml:space="preserve"> con una matriz de datos X no estocástica y con rango k &lt; n. El vector µ es de errores aleatorios, normal y con sus elementos independientes entre sí con media igual a cero y varianza constante. El vector de parámetros β es constante y por ultimo los errores aleatorios son independientes de los valores de las variables explicativas.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2210"/>
    <w:multiLevelType w:val="multilevel"/>
    <w:tmpl w:val="5CE4F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D12768"/>
    <w:multiLevelType w:val="hybridMultilevel"/>
    <w:tmpl w:val="188C38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52B6752"/>
    <w:multiLevelType w:val="hybridMultilevel"/>
    <w:tmpl w:val="0FEEA0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1F48F5"/>
    <w:multiLevelType w:val="hybridMultilevel"/>
    <w:tmpl w:val="2E70CE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74365A6"/>
    <w:multiLevelType w:val="hybridMultilevel"/>
    <w:tmpl w:val="5E38DF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2A470A9"/>
    <w:multiLevelType w:val="hybridMultilevel"/>
    <w:tmpl w:val="C21E8F0C"/>
    <w:lvl w:ilvl="0" w:tplc="45CE6C70">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43D3423"/>
    <w:multiLevelType w:val="hybridMultilevel"/>
    <w:tmpl w:val="2E26BE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DF06D80"/>
    <w:multiLevelType w:val="hybridMultilevel"/>
    <w:tmpl w:val="A1E07936"/>
    <w:lvl w:ilvl="0" w:tplc="77D4889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9591BF3"/>
    <w:multiLevelType w:val="hybridMultilevel"/>
    <w:tmpl w:val="FBEE6C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FBD3EC9"/>
    <w:multiLevelType w:val="hybridMultilevel"/>
    <w:tmpl w:val="EC2E66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DA24721"/>
    <w:multiLevelType w:val="hybridMultilevel"/>
    <w:tmpl w:val="EAF688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8E1DA5"/>
    <w:multiLevelType w:val="hybridMultilevel"/>
    <w:tmpl w:val="7F22CA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8027475"/>
    <w:multiLevelType w:val="hybridMultilevel"/>
    <w:tmpl w:val="83E66F00"/>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3" w15:restartNumberingAfterBreak="0">
    <w:nsid w:val="6BEE4AEB"/>
    <w:multiLevelType w:val="hybridMultilevel"/>
    <w:tmpl w:val="1F80F1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E230BC7"/>
    <w:multiLevelType w:val="hybridMultilevel"/>
    <w:tmpl w:val="E9B0A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9366BEE"/>
    <w:multiLevelType w:val="hybridMultilevel"/>
    <w:tmpl w:val="A4B8BF4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7CC7206D"/>
    <w:multiLevelType w:val="hybridMultilevel"/>
    <w:tmpl w:val="713EC5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94528874">
    <w:abstractNumId w:val="4"/>
  </w:num>
  <w:num w:numId="2" w16cid:durableId="1680892966">
    <w:abstractNumId w:val="13"/>
  </w:num>
  <w:num w:numId="3" w16cid:durableId="214240564">
    <w:abstractNumId w:val="16"/>
  </w:num>
  <w:num w:numId="4" w16cid:durableId="867528754">
    <w:abstractNumId w:val="8"/>
  </w:num>
  <w:num w:numId="5" w16cid:durableId="1544101304">
    <w:abstractNumId w:val="3"/>
  </w:num>
  <w:num w:numId="6" w16cid:durableId="653678892">
    <w:abstractNumId w:val="14"/>
  </w:num>
  <w:num w:numId="7" w16cid:durableId="998270921">
    <w:abstractNumId w:val="1"/>
  </w:num>
  <w:num w:numId="8" w16cid:durableId="486631002">
    <w:abstractNumId w:val="5"/>
  </w:num>
  <w:num w:numId="9" w16cid:durableId="1804228014">
    <w:abstractNumId w:val="15"/>
  </w:num>
  <w:num w:numId="10" w16cid:durableId="73625268">
    <w:abstractNumId w:val="9"/>
  </w:num>
  <w:num w:numId="11" w16cid:durableId="580483458">
    <w:abstractNumId w:val="7"/>
  </w:num>
  <w:num w:numId="12" w16cid:durableId="1221135999">
    <w:abstractNumId w:val="2"/>
  </w:num>
  <w:num w:numId="13" w16cid:durableId="48038804">
    <w:abstractNumId w:val="6"/>
  </w:num>
  <w:num w:numId="14" w16cid:durableId="578176525">
    <w:abstractNumId w:val="11"/>
  </w:num>
  <w:num w:numId="15" w16cid:durableId="878588361">
    <w:abstractNumId w:val="10"/>
  </w:num>
  <w:num w:numId="16" w16cid:durableId="238833019">
    <w:abstractNumId w:val="0"/>
  </w:num>
  <w:num w:numId="17" w16cid:durableId="3012795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1AB"/>
    <w:rsid w:val="00004292"/>
    <w:rsid w:val="00004767"/>
    <w:rsid w:val="00005807"/>
    <w:rsid w:val="00006F1C"/>
    <w:rsid w:val="000121C4"/>
    <w:rsid w:val="0001245C"/>
    <w:rsid w:val="00012945"/>
    <w:rsid w:val="00013854"/>
    <w:rsid w:val="00013939"/>
    <w:rsid w:val="000159CF"/>
    <w:rsid w:val="00015B1A"/>
    <w:rsid w:val="00016CB6"/>
    <w:rsid w:val="0001719F"/>
    <w:rsid w:val="000225D7"/>
    <w:rsid w:val="00022A38"/>
    <w:rsid w:val="00022FF2"/>
    <w:rsid w:val="00023F68"/>
    <w:rsid w:val="00026489"/>
    <w:rsid w:val="00026946"/>
    <w:rsid w:val="000269F2"/>
    <w:rsid w:val="00026C1E"/>
    <w:rsid w:val="000271AB"/>
    <w:rsid w:val="000276B8"/>
    <w:rsid w:val="00027AAD"/>
    <w:rsid w:val="0003009A"/>
    <w:rsid w:val="000300D0"/>
    <w:rsid w:val="00032346"/>
    <w:rsid w:val="0003322E"/>
    <w:rsid w:val="00033B6E"/>
    <w:rsid w:val="00034D14"/>
    <w:rsid w:val="0003707B"/>
    <w:rsid w:val="00037510"/>
    <w:rsid w:val="00040218"/>
    <w:rsid w:val="00042C24"/>
    <w:rsid w:val="0004371A"/>
    <w:rsid w:val="00044512"/>
    <w:rsid w:val="00044AD7"/>
    <w:rsid w:val="0005065F"/>
    <w:rsid w:val="000511AB"/>
    <w:rsid w:val="000559D7"/>
    <w:rsid w:val="0005625F"/>
    <w:rsid w:val="000618DF"/>
    <w:rsid w:val="000633E2"/>
    <w:rsid w:val="00063439"/>
    <w:rsid w:val="000662AD"/>
    <w:rsid w:val="00066FA8"/>
    <w:rsid w:val="000673E5"/>
    <w:rsid w:val="0006796E"/>
    <w:rsid w:val="00070375"/>
    <w:rsid w:val="0007053E"/>
    <w:rsid w:val="000705D0"/>
    <w:rsid w:val="000716AE"/>
    <w:rsid w:val="000735B4"/>
    <w:rsid w:val="00075A4C"/>
    <w:rsid w:val="000779BA"/>
    <w:rsid w:val="00077AEC"/>
    <w:rsid w:val="00081F42"/>
    <w:rsid w:val="0008236F"/>
    <w:rsid w:val="00082F5C"/>
    <w:rsid w:val="00082FBA"/>
    <w:rsid w:val="000852BC"/>
    <w:rsid w:val="0008552A"/>
    <w:rsid w:val="00085C23"/>
    <w:rsid w:val="0008616F"/>
    <w:rsid w:val="000865BF"/>
    <w:rsid w:val="00086D22"/>
    <w:rsid w:val="000878D1"/>
    <w:rsid w:val="00090CAD"/>
    <w:rsid w:val="00090EB0"/>
    <w:rsid w:val="00091247"/>
    <w:rsid w:val="000920E4"/>
    <w:rsid w:val="00092140"/>
    <w:rsid w:val="0009215E"/>
    <w:rsid w:val="00092C73"/>
    <w:rsid w:val="00097062"/>
    <w:rsid w:val="00097E78"/>
    <w:rsid w:val="000A10A0"/>
    <w:rsid w:val="000A1F65"/>
    <w:rsid w:val="000A4798"/>
    <w:rsid w:val="000A517F"/>
    <w:rsid w:val="000A55C9"/>
    <w:rsid w:val="000A6043"/>
    <w:rsid w:val="000A6D52"/>
    <w:rsid w:val="000A759F"/>
    <w:rsid w:val="000A7650"/>
    <w:rsid w:val="000B08E6"/>
    <w:rsid w:val="000B1131"/>
    <w:rsid w:val="000B244C"/>
    <w:rsid w:val="000B2A29"/>
    <w:rsid w:val="000B2BE1"/>
    <w:rsid w:val="000B36D2"/>
    <w:rsid w:val="000B4174"/>
    <w:rsid w:val="000B42C5"/>
    <w:rsid w:val="000B6263"/>
    <w:rsid w:val="000B6285"/>
    <w:rsid w:val="000B73DA"/>
    <w:rsid w:val="000B7FA2"/>
    <w:rsid w:val="000C0059"/>
    <w:rsid w:val="000C06E0"/>
    <w:rsid w:val="000C1BCF"/>
    <w:rsid w:val="000C34FC"/>
    <w:rsid w:val="000C3608"/>
    <w:rsid w:val="000C3E45"/>
    <w:rsid w:val="000C3FEF"/>
    <w:rsid w:val="000C43B6"/>
    <w:rsid w:val="000C4F35"/>
    <w:rsid w:val="000C619C"/>
    <w:rsid w:val="000C6E42"/>
    <w:rsid w:val="000C7C3E"/>
    <w:rsid w:val="000C7FD9"/>
    <w:rsid w:val="000D3237"/>
    <w:rsid w:val="000D3AFF"/>
    <w:rsid w:val="000D6A5F"/>
    <w:rsid w:val="000D6CF9"/>
    <w:rsid w:val="000D7AB4"/>
    <w:rsid w:val="000D7E93"/>
    <w:rsid w:val="000E0B00"/>
    <w:rsid w:val="000E0B9D"/>
    <w:rsid w:val="000E23B8"/>
    <w:rsid w:val="000E3D86"/>
    <w:rsid w:val="000E4F02"/>
    <w:rsid w:val="000E795B"/>
    <w:rsid w:val="000F2962"/>
    <w:rsid w:val="000F53C1"/>
    <w:rsid w:val="000F68C2"/>
    <w:rsid w:val="00101C37"/>
    <w:rsid w:val="001049DD"/>
    <w:rsid w:val="00104F57"/>
    <w:rsid w:val="0010560C"/>
    <w:rsid w:val="001076D0"/>
    <w:rsid w:val="001079F3"/>
    <w:rsid w:val="001132B1"/>
    <w:rsid w:val="00115036"/>
    <w:rsid w:val="00115F36"/>
    <w:rsid w:val="001161A3"/>
    <w:rsid w:val="001174C4"/>
    <w:rsid w:val="001203CE"/>
    <w:rsid w:val="00120888"/>
    <w:rsid w:val="00120DE9"/>
    <w:rsid w:val="00122265"/>
    <w:rsid w:val="00122D93"/>
    <w:rsid w:val="00125BE7"/>
    <w:rsid w:val="00132F61"/>
    <w:rsid w:val="001340A3"/>
    <w:rsid w:val="00141270"/>
    <w:rsid w:val="00143717"/>
    <w:rsid w:val="00144028"/>
    <w:rsid w:val="0014585B"/>
    <w:rsid w:val="00146FA9"/>
    <w:rsid w:val="00147729"/>
    <w:rsid w:val="001509FE"/>
    <w:rsid w:val="00152DA7"/>
    <w:rsid w:val="0015345A"/>
    <w:rsid w:val="001535F0"/>
    <w:rsid w:val="00153C2D"/>
    <w:rsid w:val="00155CB5"/>
    <w:rsid w:val="00156AD7"/>
    <w:rsid w:val="001572E0"/>
    <w:rsid w:val="001605DC"/>
    <w:rsid w:val="0016138A"/>
    <w:rsid w:val="001619F7"/>
    <w:rsid w:val="00163412"/>
    <w:rsid w:val="00163E6E"/>
    <w:rsid w:val="001674BE"/>
    <w:rsid w:val="00167E35"/>
    <w:rsid w:val="00174CC9"/>
    <w:rsid w:val="00175ADA"/>
    <w:rsid w:val="00176647"/>
    <w:rsid w:val="001776DD"/>
    <w:rsid w:val="0018031A"/>
    <w:rsid w:val="001814D8"/>
    <w:rsid w:val="00181C5A"/>
    <w:rsid w:val="0018265E"/>
    <w:rsid w:val="00184AD2"/>
    <w:rsid w:val="00184D86"/>
    <w:rsid w:val="00185157"/>
    <w:rsid w:val="001874E0"/>
    <w:rsid w:val="0019002D"/>
    <w:rsid w:val="001906E3"/>
    <w:rsid w:val="001913F2"/>
    <w:rsid w:val="00191718"/>
    <w:rsid w:val="00191941"/>
    <w:rsid w:val="001935DD"/>
    <w:rsid w:val="00193975"/>
    <w:rsid w:val="00194C3C"/>
    <w:rsid w:val="00194E0B"/>
    <w:rsid w:val="00195466"/>
    <w:rsid w:val="001A3EC0"/>
    <w:rsid w:val="001A3F14"/>
    <w:rsid w:val="001A413C"/>
    <w:rsid w:val="001A5143"/>
    <w:rsid w:val="001A5390"/>
    <w:rsid w:val="001A5B79"/>
    <w:rsid w:val="001A731E"/>
    <w:rsid w:val="001A79BB"/>
    <w:rsid w:val="001B2B48"/>
    <w:rsid w:val="001B2C93"/>
    <w:rsid w:val="001B310A"/>
    <w:rsid w:val="001B3AF7"/>
    <w:rsid w:val="001B3DC7"/>
    <w:rsid w:val="001B4765"/>
    <w:rsid w:val="001B49EA"/>
    <w:rsid w:val="001B4AE3"/>
    <w:rsid w:val="001B6232"/>
    <w:rsid w:val="001B7E85"/>
    <w:rsid w:val="001C0202"/>
    <w:rsid w:val="001C10DF"/>
    <w:rsid w:val="001C1905"/>
    <w:rsid w:val="001C2467"/>
    <w:rsid w:val="001C4EDE"/>
    <w:rsid w:val="001C6FD5"/>
    <w:rsid w:val="001C715F"/>
    <w:rsid w:val="001C725C"/>
    <w:rsid w:val="001C7615"/>
    <w:rsid w:val="001D010E"/>
    <w:rsid w:val="001D1679"/>
    <w:rsid w:val="001D1A33"/>
    <w:rsid w:val="001D1D0C"/>
    <w:rsid w:val="001D1DB8"/>
    <w:rsid w:val="001D35C2"/>
    <w:rsid w:val="001D36A9"/>
    <w:rsid w:val="001D3A0A"/>
    <w:rsid w:val="001D49A4"/>
    <w:rsid w:val="001D569C"/>
    <w:rsid w:val="001D603D"/>
    <w:rsid w:val="001D6BB7"/>
    <w:rsid w:val="001D70CF"/>
    <w:rsid w:val="001D7266"/>
    <w:rsid w:val="001D7993"/>
    <w:rsid w:val="001D7BDA"/>
    <w:rsid w:val="001E1D60"/>
    <w:rsid w:val="001E1DD5"/>
    <w:rsid w:val="001E2AE1"/>
    <w:rsid w:val="001E3007"/>
    <w:rsid w:val="001E34BE"/>
    <w:rsid w:val="001E41C5"/>
    <w:rsid w:val="001E59B5"/>
    <w:rsid w:val="001E74E3"/>
    <w:rsid w:val="001F0504"/>
    <w:rsid w:val="001F10DC"/>
    <w:rsid w:val="001F21D4"/>
    <w:rsid w:val="001F2745"/>
    <w:rsid w:val="001F3212"/>
    <w:rsid w:val="001F3238"/>
    <w:rsid w:val="001F389C"/>
    <w:rsid w:val="001F3B38"/>
    <w:rsid w:val="001F3D50"/>
    <w:rsid w:val="001F6A7C"/>
    <w:rsid w:val="001F6D5A"/>
    <w:rsid w:val="001F7371"/>
    <w:rsid w:val="001F7B10"/>
    <w:rsid w:val="002007BC"/>
    <w:rsid w:val="00201685"/>
    <w:rsid w:val="00201A2F"/>
    <w:rsid w:val="002022B2"/>
    <w:rsid w:val="0020264C"/>
    <w:rsid w:val="00202C90"/>
    <w:rsid w:val="0020409A"/>
    <w:rsid w:val="0020421A"/>
    <w:rsid w:val="00205C0C"/>
    <w:rsid w:val="00205CF7"/>
    <w:rsid w:val="00205DA9"/>
    <w:rsid w:val="00207005"/>
    <w:rsid w:val="00207007"/>
    <w:rsid w:val="0021000C"/>
    <w:rsid w:val="0021115B"/>
    <w:rsid w:val="00213BB3"/>
    <w:rsid w:val="00215999"/>
    <w:rsid w:val="00215AB6"/>
    <w:rsid w:val="00216A22"/>
    <w:rsid w:val="00217731"/>
    <w:rsid w:val="002179E1"/>
    <w:rsid w:val="00222275"/>
    <w:rsid w:val="002225AA"/>
    <w:rsid w:val="0022289C"/>
    <w:rsid w:val="002245B6"/>
    <w:rsid w:val="0022469A"/>
    <w:rsid w:val="002247C4"/>
    <w:rsid w:val="002254A4"/>
    <w:rsid w:val="00225844"/>
    <w:rsid w:val="002260BA"/>
    <w:rsid w:val="0022624F"/>
    <w:rsid w:val="00226C91"/>
    <w:rsid w:val="0023175D"/>
    <w:rsid w:val="00232999"/>
    <w:rsid w:val="00232F60"/>
    <w:rsid w:val="00233187"/>
    <w:rsid w:val="00234395"/>
    <w:rsid w:val="00234912"/>
    <w:rsid w:val="0023515A"/>
    <w:rsid w:val="00235D1B"/>
    <w:rsid w:val="00237B4C"/>
    <w:rsid w:val="00237FB8"/>
    <w:rsid w:val="002407C5"/>
    <w:rsid w:val="002412E2"/>
    <w:rsid w:val="002421AA"/>
    <w:rsid w:val="00243402"/>
    <w:rsid w:val="00243A4F"/>
    <w:rsid w:val="00243EEE"/>
    <w:rsid w:val="00244A6F"/>
    <w:rsid w:val="00244E30"/>
    <w:rsid w:val="00245629"/>
    <w:rsid w:val="0024599C"/>
    <w:rsid w:val="00245F79"/>
    <w:rsid w:val="00250B6E"/>
    <w:rsid w:val="00251EDF"/>
    <w:rsid w:val="002532FE"/>
    <w:rsid w:val="0025421F"/>
    <w:rsid w:val="00254CA0"/>
    <w:rsid w:val="002557AD"/>
    <w:rsid w:val="00255E83"/>
    <w:rsid w:val="00255E8A"/>
    <w:rsid w:val="002566B9"/>
    <w:rsid w:val="00256A41"/>
    <w:rsid w:val="002572A5"/>
    <w:rsid w:val="00257918"/>
    <w:rsid w:val="002611AC"/>
    <w:rsid w:val="002620DD"/>
    <w:rsid w:val="00262C44"/>
    <w:rsid w:val="00263DD2"/>
    <w:rsid w:val="002649F5"/>
    <w:rsid w:val="00265580"/>
    <w:rsid w:val="002668BD"/>
    <w:rsid w:val="00267630"/>
    <w:rsid w:val="00267838"/>
    <w:rsid w:val="00267F5F"/>
    <w:rsid w:val="00271C03"/>
    <w:rsid w:val="002724BA"/>
    <w:rsid w:val="00272CC8"/>
    <w:rsid w:val="002731AF"/>
    <w:rsid w:val="002748E9"/>
    <w:rsid w:val="002758E9"/>
    <w:rsid w:val="0027653F"/>
    <w:rsid w:val="00276D14"/>
    <w:rsid w:val="002771F2"/>
    <w:rsid w:val="00281507"/>
    <w:rsid w:val="0028351D"/>
    <w:rsid w:val="002850B1"/>
    <w:rsid w:val="0028567A"/>
    <w:rsid w:val="00285913"/>
    <w:rsid w:val="002865CD"/>
    <w:rsid w:val="00290227"/>
    <w:rsid w:val="00291DDA"/>
    <w:rsid w:val="00292440"/>
    <w:rsid w:val="00294D78"/>
    <w:rsid w:val="00296BDC"/>
    <w:rsid w:val="0029761A"/>
    <w:rsid w:val="00297BA9"/>
    <w:rsid w:val="00297DA0"/>
    <w:rsid w:val="002A0385"/>
    <w:rsid w:val="002A07F7"/>
    <w:rsid w:val="002A0C05"/>
    <w:rsid w:val="002A0F02"/>
    <w:rsid w:val="002A1EE1"/>
    <w:rsid w:val="002A375D"/>
    <w:rsid w:val="002A5855"/>
    <w:rsid w:val="002A6F49"/>
    <w:rsid w:val="002B0EDC"/>
    <w:rsid w:val="002B1A7E"/>
    <w:rsid w:val="002B2DB3"/>
    <w:rsid w:val="002B2DCC"/>
    <w:rsid w:val="002B3245"/>
    <w:rsid w:val="002B5A90"/>
    <w:rsid w:val="002B61FF"/>
    <w:rsid w:val="002B721E"/>
    <w:rsid w:val="002C029C"/>
    <w:rsid w:val="002C1C1D"/>
    <w:rsid w:val="002C41B7"/>
    <w:rsid w:val="002C4C75"/>
    <w:rsid w:val="002C5815"/>
    <w:rsid w:val="002C62B3"/>
    <w:rsid w:val="002C6822"/>
    <w:rsid w:val="002C7088"/>
    <w:rsid w:val="002C71F7"/>
    <w:rsid w:val="002C77E6"/>
    <w:rsid w:val="002D066F"/>
    <w:rsid w:val="002D1B4C"/>
    <w:rsid w:val="002D1D55"/>
    <w:rsid w:val="002D2637"/>
    <w:rsid w:val="002D2CDB"/>
    <w:rsid w:val="002D3281"/>
    <w:rsid w:val="002D3ABC"/>
    <w:rsid w:val="002D4108"/>
    <w:rsid w:val="002D4872"/>
    <w:rsid w:val="002D77E4"/>
    <w:rsid w:val="002D786B"/>
    <w:rsid w:val="002D7A73"/>
    <w:rsid w:val="002E0627"/>
    <w:rsid w:val="002E1DB6"/>
    <w:rsid w:val="002F1360"/>
    <w:rsid w:val="002F3187"/>
    <w:rsid w:val="002F3DE8"/>
    <w:rsid w:val="002F4089"/>
    <w:rsid w:val="002F4D75"/>
    <w:rsid w:val="002F552B"/>
    <w:rsid w:val="002F6550"/>
    <w:rsid w:val="002F7768"/>
    <w:rsid w:val="002F7A75"/>
    <w:rsid w:val="002F7C66"/>
    <w:rsid w:val="002F7EDF"/>
    <w:rsid w:val="00301376"/>
    <w:rsid w:val="00301EF0"/>
    <w:rsid w:val="003027EE"/>
    <w:rsid w:val="003028E4"/>
    <w:rsid w:val="0030296E"/>
    <w:rsid w:val="00303701"/>
    <w:rsid w:val="003040E2"/>
    <w:rsid w:val="00304CA5"/>
    <w:rsid w:val="00305906"/>
    <w:rsid w:val="0030664D"/>
    <w:rsid w:val="00307BF9"/>
    <w:rsid w:val="00310B0A"/>
    <w:rsid w:val="00311644"/>
    <w:rsid w:val="0031226B"/>
    <w:rsid w:val="003148C6"/>
    <w:rsid w:val="0031579B"/>
    <w:rsid w:val="00315D77"/>
    <w:rsid w:val="00317330"/>
    <w:rsid w:val="003200C2"/>
    <w:rsid w:val="003205EF"/>
    <w:rsid w:val="00320738"/>
    <w:rsid w:val="0032075C"/>
    <w:rsid w:val="0032090A"/>
    <w:rsid w:val="00320A61"/>
    <w:rsid w:val="00320AE8"/>
    <w:rsid w:val="00320E35"/>
    <w:rsid w:val="00320F6C"/>
    <w:rsid w:val="00321EEA"/>
    <w:rsid w:val="003228FA"/>
    <w:rsid w:val="00322C7E"/>
    <w:rsid w:val="0032511D"/>
    <w:rsid w:val="00325B0E"/>
    <w:rsid w:val="0032640F"/>
    <w:rsid w:val="00327D09"/>
    <w:rsid w:val="00330431"/>
    <w:rsid w:val="003309E1"/>
    <w:rsid w:val="003336BD"/>
    <w:rsid w:val="0033512B"/>
    <w:rsid w:val="003352C4"/>
    <w:rsid w:val="00336510"/>
    <w:rsid w:val="00337679"/>
    <w:rsid w:val="00341C13"/>
    <w:rsid w:val="00341CEB"/>
    <w:rsid w:val="003426B6"/>
    <w:rsid w:val="003455B1"/>
    <w:rsid w:val="00345B3F"/>
    <w:rsid w:val="00346753"/>
    <w:rsid w:val="00346A66"/>
    <w:rsid w:val="00346E16"/>
    <w:rsid w:val="0034710F"/>
    <w:rsid w:val="00347726"/>
    <w:rsid w:val="00347F56"/>
    <w:rsid w:val="0035079C"/>
    <w:rsid w:val="00350EA1"/>
    <w:rsid w:val="003530A0"/>
    <w:rsid w:val="003536EC"/>
    <w:rsid w:val="003539E0"/>
    <w:rsid w:val="00356D67"/>
    <w:rsid w:val="00360611"/>
    <w:rsid w:val="00360BF1"/>
    <w:rsid w:val="00360CB7"/>
    <w:rsid w:val="00361755"/>
    <w:rsid w:val="003654DD"/>
    <w:rsid w:val="00366655"/>
    <w:rsid w:val="0037091C"/>
    <w:rsid w:val="003712D9"/>
    <w:rsid w:val="0037277A"/>
    <w:rsid w:val="00375290"/>
    <w:rsid w:val="0037552A"/>
    <w:rsid w:val="00376E29"/>
    <w:rsid w:val="00377441"/>
    <w:rsid w:val="00377F9C"/>
    <w:rsid w:val="0038182A"/>
    <w:rsid w:val="00381870"/>
    <w:rsid w:val="00381F51"/>
    <w:rsid w:val="00382C48"/>
    <w:rsid w:val="00382EAD"/>
    <w:rsid w:val="00384630"/>
    <w:rsid w:val="0038592A"/>
    <w:rsid w:val="0038757B"/>
    <w:rsid w:val="0039102D"/>
    <w:rsid w:val="00391917"/>
    <w:rsid w:val="00391D38"/>
    <w:rsid w:val="0039282F"/>
    <w:rsid w:val="00393008"/>
    <w:rsid w:val="00393512"/>
    <w:rsid w:val="00393A89"/>
    <w:rsid w:val="0039411E"/>
    <w:rsid w:val="0039497C"/>
    <w:rsid w:val="00397063"/>
    <w:rsid w:val="003973C8"/>
    <w:rsid w:val="00397460"/>
    <w:rsid w:val="003975DF"/>
    <w:rsid w:val="003A0890"/>
    <w:rsid w:val="003A1C15"/>
    <w:rsid w:val="003A32B0"/>
    <w:rsid w:val="003A48D6"/>
    <w:rsid w:val="003A5288"/>
    <w:rsid w:val="003A637B"/>
    <w:rsid w:val="003B012B"/>
    <w:rsid w:val="003B1800"/>
    <w:rsid w:val="003B2BBF"/>
    <w:rsid w:val="003B3031"/>
    <w:rsid w:val="003B4693"/>
    <w:rsid w:val="003B59EE"/>
    <w:rsid w:val="003B5DB3"/>
    <w:rsid w:val="003B61D1"/>
    <w:rsid w:val="003B629D"/>
    <w:rsid w:val="003C04D9"/>
    <w:rsid w:val="003C132A"/>
    <w:rsid w:val="003C248C"/>
    <w:rsid w:val="003C2C0F"/>
    <w:rsid w:val="003C48DC"/>
    <w:rsid w:val="003C5C83"/>
    <w:rsid w:val="003C5EC0"/>
    <w:rsid w:val="003C6434"/>
    <w:rsid w:val="003C6C7C"/>
    <w:rsid w:val="003D0AD9"/>
    <w:rsid w:val="003D1806"/>
    <w:rsid w:val="003D2E5C"/>
    <w:rsid w:val="003D3A0C"/>
    <w:rsid w:val="003D4984"/>
    <w:rsid w:val="003E02D6"/>
    <w:rsid w:val="003E0D83"/>
    <w:rsid w:val="003E3013"/>
    <w:rsid w:val="003E40A2"/>
    <w:rsid w:val="003E4161"/>
    <w:rsid w:val="003E5C87"/>
    <w:rsid w:val="003E6D56"/>
    <w:rsid w:val="003E7254"/>
    <w:rsid w:val="003E7702"/>
    <w:rsid w:val="003E79EF"/>
    <w:rsid w:val="003E7A8D"/>
    <w:rsid w:val="003F07D4"/>
    <w:rsid w:val="003F2F41"/>
    <w:rsid w:val="003F337B"/>
    <w:rsid w:val="003F3506"/>
    <w:rsid w:val="003F3A38"/>
    <w:rsid w:val="003F50EB"/>
    <w:rsid w:val="003F5664"/>
    <w:rsid w:val="003F71BC"/>
    <w:rsid w:val="003F73B2"/>
    <w:rsid w:val="0040101F"/>
    <w:rsid w:val="004018ED"/>
    <w:rsid w:val="00402080"/>
    <w:rsid w:val="00403BD6"/>
    <w:rsid w:val="004040AA"/>
    <w:rsid w:val="004060C5"/>
    <w:rsid w:val="0040655E"/>
    <w:rsid w:val="00406FE5"/>
    <w:rsid w:val="0041001D"/>
    <w:rsid w:val="004103CC"/>
    <w:rsid w:val="00410431"/>
    <w:rsid w:val="004107B0"/>
    <w:rsid w:val="00414047"/>
    <w:rsid w:val="00415100"/>
    <w:rsid w:val="004202DF"/>
    <w:rsid w:val="0042045E"/>
    <w:rsid w:val="0042048F"/>
    <w:rsid w:val="004206F6"/>
    <w:rsid w:val="00422526"/>
    <w:rsid w:val="004251EC"/>
    <w:rsid w:val="00426F9A"/>
    <w:rsid w:val="004278F4"/>
    <w:rsid w:val="004310EB"/>
    <w:rsid w:val="004312ED"/>
    <w:rsid w:val="00431B5B"/>
    <w:rsid w:val="00432D84"/>
    <w:rsid w:val="004331E4"/>
    <w:rsid w:val="00433342"/>
    <w:rsid w:val="00433CA4"/>
    <w:rsid w:val="004341C0"/>
    <w:rsid w:val="0043458C"/>
    <w:rsid w:val="00434713"/>
    <w:rsid w:val="00435836"/>
    <w:rsid w:val="004369FA"/>
    <w:rsid w:val="00436FA1"/>
    <w:rsid w:val="004370FE"/>
    <w:rsid w:val="0043742C"/>
    <w:rsid w:val="00437C16"/>
    <w:rsid w:val="004400C8"/>
    <w:rsid w:val="0044014A"/>
    <w:rsid w:val="004401B1"/>
    <w:rsid w:val="00440DD0"/>
    <w:rsid w:val="004418DE"/>
    <w:rsid w:val="00441F33"/>
    <w:rsid w:val="004428CD"/>
    <w:rsid w:val="00442948"/>
    <w:rsid w:val="0044344E"/>
    <w:rsid w:val="00443C40"/>
    <w:rsid w:val="00445116"/>
    <w:rsid w:val="0044540C"/>
    <w:rsid w:val="00452A4C"/>
    <w:rsid w:val="00453721"/>
    <w:rsid w:val="00453A4B"/>
    <w:rsid w:val="004546DE"/>
    <w:rsid w:val="00456415"/>
    <w:rsid w:val="00456559"/>
    <w:rsid w:val="00456ABB"/>
    <w:rsid w:val="00457E32"/>
    <w:rsid w:val="00460774"/>
    <w:rsid w:val="00461AB1"/>
    <w:rsid w:val="00461F23"/>
    <w:rsid w:val="00463622"/>
    <w:rsid w:val="00463EFD"/>
    <w:rsid w:val="004645DA"/>
    <w:rsid w:val="00464BF6"/>
    <w:rsid w:val="00467378"/>
    <w:rsid w:val="004678BE"/>
    <w:rsid w:val="004720C6"/>
    <w:rsid w:val="0047262E"/>
    <w:rsid w:val="00472694"/>
    <w:rsid w:val="0047492C"/>
    <w:rsid w:val="00475C0E"/>
    <w:rsid w:val="00475ED8"/>
    <w:rsid w:val="004806AC"/>
    <w:rsid w:val="00480B41"/>
    <w:rsid w:val="0048121C"/>
    <w:rsid w:val="004816E8"/>
    <w:rsid w:val="004821D1"/>
    <w:rsid w:val="004829D1"/>
    <w:rsid w:val="00482D21"/>
    <w:rsid w:val="00482D9A"/>
    <w:rsid w:val="00483280"/>
    <w:rsid w:val="00484503"/>
    <w:rsid w:val="00485EB5"/>
    <w:rsid w:val="004905D9"/>
    <w:rsid w:val="00492D44"/>
    <w:rsid w:val="00493193"/>
    <w:rsid w:val="004932D8"/>
    <w:rsid w:val="004A0F6E"/>
    <w:rsid w:val="004A1C6C"/>
    <w:rsid w:val="004A2149"/>
    <w:rsid w:val="004A3702"/>
    <w:rsid w:val="004A3AEE"/>
    <w:rsid w:val="004B1555"/>
    <w:rsid w:val="004B15FA"/>
    <w:rsid w:val="004B3744"/>
    <w:rsid w:val="004B404B"/>
    <w:rsid w:val="004B49E7"/>
    <w:rsid w:val="004B532C"/>
    <w:rsid w:val="004B55C6"/>
    <w:rsid w:val="004B5BF7"/>
    <w:rsid w:val="004B603B"/>
    <w:rsid w:val="004B6D1E"/>
    <w:rsid w:val="004B7045"/>
    <w:rsid w:val="004B7A71"/>
    <w:rsid w:val="004C0805"/>
    <w:rsid w:val="004C0C27"/>
    <w:rsid w:val="004C1942"/>
    <w:rsid w:val="004C2530"/>
    <w:rsid w:val="004C27C4"/>
    <w:rsid w:val="004C3DC2"/>
    <w:rsid w:val="004C5DBB"/>
    <w:rsid w:val="004C5EE3"/>
    <w:rsid w:val="004C6F8C"/>
    <w:rsid w:val="004D1F4A"/>
    <w:rsid w:val="004D2F21"/>
    <w:rsid w:val="004E0AA6"/>
    <w:rsid w:val="004E0C6F"/>
    <w:rsid w:val="004E18E2"/>
    <w:rsid w:val="004E1C99"/>
    <w:rsid w:val="004E26F9"/>
    <w:rsid w:val="004E4977"/>
    <w:rsid w:val="004E4F1A"/>
    <w:rsid w:val="004E535B"/>
    <w:rsid w:val="004E537D"/>
    <w:rsid w:val="004E6F62"/>
    <w:rsid w:val="004E7040"/>
    <w:rsid w:val="004E7641"/>
    <w:rsid w:val="004F1A58"/>
    <w:rsid w:val="004F2494"/>
    <w:rsid w:val="004F368C"/>
    <w:rsid w:val="004F5A5F"/>
    <w:rsid w:val="004F5A7D"/>
    <w:rsid w:val="004F5DE7"/>
    <w:rsid w:val="004F6C1A"/>
    <w:rsid w:val="004F7EFC"/>
    <w:rsid w:val="00500C4A"/>
    <w:rsid w:val="0050106C"/>
    <w:rsid w:val="005035D0"/>
    <w:rsid w:val="00503C16"/>
    <w:rsid w:val="0050509F"/>
    <w:rsid w:val="00505532"/>
    <w:rsid w:val="00510280"/>
    <w:rsid w:val="00510645"/>
    <w:rsid w:val="005107B5"/>
    <w:rsid w:val="00510A77"/>
    <w:rsid w:val="00511D06"/>
    <w:rsid w:val="005123CE"/>
    <w:rsid w:val="00515F88"/>
    <w:rsid w:val="0051660D"/>
    <w:rsid w:val="005171D8"/>
    <w:rsid w:val="00517D23"/>
    <w:rsid w:val="005211A6"/>
    <w:rsid w:val="00521663"/>
    <w:rsid w:val="00522E71"/>
    <w:rsid w:val="005230FE"/>
    <w:rsid w:val="005245BB"/>
    <w:rsid w:val="00524D3C"/>
    <w:rsid w:val="00525649"/>
    <w:rsid w:val="0052585E"/>
    <w:rsid w:val="00525865"/>
    <w:rsid w:val="0052600E"/>
    <w:rsid w:val="005268F7"/>
    <w:rsid w:val="00526C6C"/>
    <w:rsid w:val="00531BE5"/>
    <w:rsid w:val="00531D0F"/>
    <w:rsid w:val="00532D46"/>
    <w:rsid w:val="00532F13"/>
    <w:rsid w:val="00535988"/>
    <w:rsid w:val="005359A7"/>
    <w:rsid w:val="00535D38"/>
    <w:rsid w:val="005379E4"/>
    <w:rsid w:val="00537E10"/>
    <w:rsid w:val="00540B08"/>
    <w:rsid w:val="0054121A"/>
    <w:rsid w:val="00541A23"/>
    <w:rsid w:val="00541E1F"/>
    <w:rsid w:val="005424C5"/>
    <w:rsid w:val="00542867"/>
    <w:rsid w:val="00542DDE"/>
    <w:rsid w:val="005447B7"/>
    <w:rsid w:val="00544BF6"/>
    <w:rsid w:val="0054503C"/>
    <w:rsid w:val="00545D9C"/>
    <w:rsid w:val="00545F25"/>
    <w:rsid w:val="0054633E"/>
    <w:rsid w:val="0054704E"/>
    <w:rsid w:val="00547593"/>
    <w:rsid w:val="005508ED"/>
    <w:rsid w:val="00551DE8"/>
    <w:rsid w:val="00553A44"/>
    <w:rsid w:val="00553F88"/>
    <w:rsid w:val="00555B82"/>
    <w:rsid w:val="005569BC"/>
    <w:rsid w:val="005578B3"/>
    <w:rsid w:val="0056100C"/>
    <w:rsid w:val="0056222C"/>
    <w:rsid w:val="005648FE"/>
    <w:rsid w:val="005651BD"/>
    <w:rsid w:val="005651F2"/>
    <w:rsid w:val="005716A2"/>
    <w:rsid w:val="00572C56"/>
    <w:rsid w:val="005734AF"/>
    <w:rsid w:val="00573C21"/>
    <w:rsid w:val="0057401E"/>
    <w:rsid w:val="0057558C"/>
    <w:rsid w:val="00575CB3"/>
    <w:rsid w:val="005760E5"/>
    <w:rsid w:val="00576DAC"/>
    <w:rsid w:val="0058416B"/>
    <w:rsid w:val="00584238"/>
    <w:rsid w:val="00584913"/>
    <w:rsid w:val="00585045"/>
    <w:rsid w:val="00586020"/>
    <w:rsid w:val="00587206"/>
    <w:rsid w:val="00587BC1"/>
    <w:rsid w:val="00590932"/>
    <w:rsid w:val="00590C39"/>
    <w:rsid w:val="00591694"/>
    <w:rsid w:val="00592D11"/>
    <w:rsid w:val="005932BD"/>
    <w:rsid w:val="005946AC"/>
    <w:rsid w:val="005949E5"/>
    <w:rsid w:val="005961F3"/>
    <w:rsid w:val="005963DF"/>
    <w:rsid w:val="005A1D1B"/>
    <w:rsid w:val="005A3D02"/>
    <w:rsid w:val="005A5807"/>
    <w:rsid w:val="005A61A5"/>
    <w:rsid w:val="005A6748"/>
    <w:rsid w:val="005A76DA"/>
    <w:rsid w:val="005B066E"/>
    <w:rsid w:val="005B177F"/>
    <w:rsid w:val="005B17DF"/>
    <w:rsid w:val="005B2645"/>
    <w:rsid w:val="005B4401"/>
    <w:rsid w:val="005B46B6"/>
    <w:rsid w:val="005B56E3"/>
    <w:rsid w:val="005B5B5A"/>
    <w:rsid w:val="005C231D"/>
    <w:rsid w:val="005C3EA1"/>
    <w:rsid w:val="005C43B8"/>
    <w:rsid w:val="005D02D5"/>
    <w:rsid w:val="005D1A45"/>
    <w:rsid w:val="005D1AB7"/>
    <w:rsid w:val="005D2AA9"/>
    <w:rsid w:val="005D39CA"/>
    <w:rsid w:val="005D4438"/>
    <w:rsid w:val="005D4AC1"/>
    <w:rsid w:val="005D5375"/>
    <w:rsid w:val="005D5455"/>
    <w:rsid w:val="005D6116"/>
    <w:rsid w:val="005D6CE2"/>
    <w:rsid w:val="005D71B9"/>
    <w:rsid w:val="005D71FE"/>
    <w:rsid w:val="005D73D9"/>
    <w:rsid w:val="005D799B"/>
    <w:rsid w:val="005D7A8D"/>
    <w:rsid w:val="005E2C25"/>
    <w:rsid w:val="005E32AC"/>
    <w:rsid w:val="005E33D5"/>
    <w:rsid w:val="005E40F3"/>
    <w:rsid w:val="005E4B9F"/>
    <w:rsid w:val="005E57D4"/>
    <w:rsid w:val="005E6F55"/>
    <w:rsid w:val="005F2FBC"/>
    <w:rsid w:val="005F38F9"/>
    <w:rsid w:val="005F5B4B"/>
    <w:rsid w:val="005F5EFA"/>
    <w:rsid w:val="005F6155"/>
    <w:rsid w:val="005F771B"/>
    <w:rsid w:val="00600BC4"/>
    <w:rsid w:val="0060175E"/>
    <w:rsid w:val="00603B4E"/>
    <w:rsid w:val="006052B0"/>
    <w:rsid w:val="00605427"/>
    <w:rsid w:val="00605BD5"/>
    <w:rsid w:val="00605E8E"/>
    <w:rsid w:val="00607742"/>
    <w:rsid w:val="00610C0C"/>
    <w:rsid w:val="00611283"/>
    <w:rsid w:val="00611D76"/>
    <w:rsid w:val="00612A45"/>
    <w:rsid w:val="00612CD5"/>
    <w:rsid w:val="00614436"/>
    <w:rsid w:val="0061551E"/>
    <w:rsid w:val="0061680E"/>
    <w:rsid w:val="00616BEC"/>
    <w:rsid w:val="00616C3C"/>
    <w:rsid w:val="00617F77"/>
    <w:rsid w:val="006212BE"/>
    <w:rsid w:val="006224CD"/>
    <w:rsid w:val="00622AF5"/>
    <w:rsid w:val="00622CC4"/>
    <w:rsid w:val="0062553A"/>
    <w:rsid w:val="00625635"/>
    <w:rsid w:val="00627200"/>
    <w:rsid w:val="00627829"/>
    <w:rsid w:val="0063278C"/>
    <w:rsid w:val="0063311B"/>
    <w:rsid w:val="0063314C"/>
    <w:rsid w:val="00633408"/>
    <w:rsid w:val="00634F78"/>
    <w:rsid w:val="0063601D"/>
    <w:rsid w:val="00636E0D"/>
    <w:rsid w:val="00637944"/>
    <w:rsid w:val="00640C92"/>
    <w:rsid w:val="00641003"/>
    <w:rsid w:val="00642BC5"/>
    <w:rsid w:val="0064331C"/>
    <w:rsid w:val="0064387A"/>
    <w:rsid w:val="00643AAF"/>
    <w:rsid w:val="00646BF3"/>
    <w:rsid w:val="00646C1C"/>
    <w:rsid w:val="0064753A"/>
    <w:rsid w:val="00647E6E"/>
    <w:rsid w:val="006500C0"/>
    <w:rsid w:val="0065103A"/>
    <w:rsid w:val="006528F7"/>
    <w:rsid w:val="00653849"/>
    <w:rsid w:val="00655862"/>
    <w:rsid w:val="0065676B"/>
    <w:rsid w:val="00656FC7"/>
    <w:rsid w:val="00657226"/>
    <w:rsid w:val="00657A5D"/>
    <w:rsid w:val="00660532"/>
    <w:rsid w:val="00661734"/>
    <w:rsid w:val="00662509"/>
    <w:rsid w:val="00663D68"/>
    <w:rsid w:val="00664449"/>
    <w:rsid w:val="00664518"/>
    <w:rsid w:val="00665475"/>
    <w:rsid w:val="00666A4B"/>
    <w:rsid w:val="00666D80"/>
    <w:rsid w:val="00666E78"/>
    <w:rsid w:val="0066778F"/>
    <w:rsid w:val="00670427"/>
    <w:rsid w:val="00671FB5"/>
    <w:rsid w:val="00672B85"/>
    <w:rsid w:val="00673B68"/>
    <w:rsid w:val="0067473D"/>
    <w:rsid w:val="0067521A"/>
    <w:rsid w:val="006757EB"/>
    <w:rsid w:val="006759C0"/>
    <w:rsid w:val="006764CF"/>
    <w:rsid w:val="006771CD"/>
    <w:rsid w:val="006775DF"/>
    <w:rsid w:val="00681630"/>
    <w:rsid w:val="0068185A"/>
    <w:rsid w:val="00683651"/>
    <w:rsid w:val="00683861"/>
    <w:rsid w:val="00686E92"/>
    <w:rsid w:val="00687D67"/>
    <w:rsid w:val="006906C6"/>
    <w:rsid w:val="00691010"/>
    <w:rsid w:val="00691DBA"/>
    <w:rsid w:val="0069303C"/>
    <w:rsid w:val="0069453A"/>
    <w:rsid w:val="00695ADD"/>
    <w:rsid w:val="0069707A"/>
    <w:rsid w:val="006A0000"/>
    <w:rsid w:val="006A17C2"/>
    <w:rsid w:val="006A39AB"/>
    <w:rsid w:val="006A4474"/>
    <w:rsid w:val="006A47FF"/>
    <w:rsid w:val="006A4AB2"/>
    <w:rsid w:val="006A635A"/>
    <w:rsid w:val="006A6C8D"/>
    <w:rsid w:val="006B0156"/>
    <w:rsid w:val="006B13CA"/>
    <w:rsid w:val="006B3758"/>
    <w:rsid w:val="006B4445"/>
    <w:rsid w:val="006B6D2A"/>
    <w:rsid w:val="006C007E"/>
    <w:rsid w:val="006C1E23"/>
    <w:rsid w:val="006C272F"/>
    <w:rsid w:val="006C2EBF"/>
    <w:rsid w:val="006C3758"/>
    <w:rsid w:val="006C5501"/>
    <w:rsid w:val="006C5D7D"/>
    <w:rsid w:val="006C66BF"/>
    <w:rsid w:val="006C7359"/>
    <w:rsid w:val="006C7442"/>
    <w:rsid w:val="006C7F0F"/>
    <w:rsid w:val="006D00B7"/>
    <w:rsid w:val="006D1721"/>
    <w:rsid w:val="006D1A26"/>
    <w:rsid w:val="006D303C"/>
    <w:rsid w:val="006D5D97"/>
    <w:rsid w:val="006D6FFC"/>
    <w:rsid w:val="006D7CA0"/>
    <w:rsid w:val="006E004A"/>
    <w:rsid w:val="006E043D"/>
    <w:rsid w:val="006E1718"/>
    <w:rsid w:val="006E1966"/>
    <w:rsid w:val="006E281C"/>
    <w:rsid w:val="006E42FB"/>
    <w:rsid w:val="006E7B1D"/>
    <w:rsid w:val="006F005C"/>
    <w:rsid w:val="006F1138"/>
    <w:rsid w:val="006F1659"/>
    <w:rsid w:val="006F294E"/>
    <w:rsid w:val="006F367C"/>
    <w:rsid w:val="006F4822"/>
    <w:rsid w:val="006F5763"/>
    <w:rsid w:val="006F5B15"/>
    <w:rsid w:val="006F68F1"/>
    <w:rsid w:val="006F7EAF"/>
    <w:rsid w:val="007027F0"/>
    <w:rsid w:val="00703A8C"/>
    <w:rsid w:val="00703D4F"/>
    <w:rsid w:val="007040B0"/>
    <w:rsid w:val="00706B96"/>
    <w:rsid w:val="00706CE5"/>
    <w:rsid w:val="00707A7C"/>
    <w:rsid w:val="007100D2"/>
    <w:rsid w:val="00710EB4"/>
    <w:rsid w:val="00711795"/>
    <w:rsid w:val="007118CE"/>
    <w:rsid w:val="00711CAA"/>
    <w:rsid w:val="00712128"/>
    <w:rsid w:val="0071314A"/>
    <w:rsid w:val="00715CE9"/>
    <w:rsid w:val="00716230"/>
    <w:rsid w:val="00716C55"/>
    <w:rsid w:val="00716DD8"/>
    <w:rsid w:val="007210C7"/>
    <w:rsid w:val="007220E7"/>
    <w:rsid w:val="007238C7"/>
    <w:rsid w:val="00723EB4"/>
    <w:rsid w:val="00724C2A"/>
    <w:rsid w:val="00724E43"/>
    <w:rsid w:val="00727C5F"/>
    <w:rsid w:val="00730347"/>
    <w:rsid w:val="00730679"/>
    <w:rsid w:val="00731062"/>
    <w:rsid w:val="00732E6B"/>
    <w:rsid w:val="007356C4"/>
    <w:rsid w:val="00735A9E"/>
    <w:rsid w:val="00736198"/>
    <w:rsid w:val="007367BF"/>
    <w:rsid w:val="0074184E"/>
    <w:rsid w:val="00743E36"/>
    <w:rsid w:val="00746599"/>
    <w:rsid w:val="00746909"/>
    <w:rsid w:val="007476B7"/>
    <w:rsid w:val="007500DE"/>
    <w:rsid w:val="00751388"/>
    <w:rsid w:val="00751FB1"/>
    <w:rsid w:val="00752059"/>
    <w:rsid w:val="00752770"/>
    <w:rsid w:val="00754648"/>
    <w:rsid w:val="007557F8"/>
    <w:rsid w:val="00760F0C"/>
    <w:rsid w:val="00761997"/>
    <w:rsid w:val="00762643"/>
    <w:rsid w:val="00762931"/>
    <w:rsid w:val="0076608F"/>
    <w:rsid w:val="00766D81"/>
    <w:rsid w:val="007676DC"/>
    <w:rsid w:val="00771F59"/>
    <w:rsid w:val="007733C9"/>
    <w:rsid w:val="007734E8"/>
    <w:rsid w:val="00773528"/>
    <w:rsid w:val="00774113"/>
    <w:rsid w:val="00775BB8"/>
    <w:rsid w:val="00775BF2"/>
    <w:rsid w:val="00776CBF"/>
    <w:rsid w:val="007774B4"/>
    <w:rsid w:val="007801F8"/>
    <w:rsid w:val="00780370"/>
    <w:rsid w:val="00780C4E"/>
    <w:rsid w:val="00781195"/>
    <w:rsid w:val="00782E25"/>
    <w:rsid w:val="0078515B"/>
    <w:rsid w:val="0078600B"/>
    <w:rsid w:val="007869FE"/>
    <w:rsid w:val="00787469"/>
    <w:rsid w:val="00787A23"/>
    <w:rsid w:val="007901F5"/>
    <w:rsid w:val="00790B30"/>
    <w:rsid w:val="00791556"/>
    <w:rsid w:val="0079253D"/>
    <w:rsid w:val="007928D4"/>
    <w:rsid w:val="00792AF6"/>
    <w:rsid w:val="0079334A"/>
    <w:rsid w:val="007934CB"/>
    <w:rsid w:val="00793BAF"/>
    <w:rsid w:val="00793FA4"/>
    <w:rsid w:val="0079588A"/>
    <w:rsid w:val="007964C1"/>
    <w:rsid w:val="0079697D"/>
    <w:rsid w:val="007975CE"/>
    <w:rsid w:val="00797E03"/>
    <w:rsid w:val="007A09E6"/>
    <w:rsid w:val="007A1607"/>
    <w:rsid w:val="007A31BF"/>
    <w:rsid w:val="007A3C21"/>
    <w:rsid w:val="007A3D27"/>
    <w:rsid w:val="007A5786"/>
    <w:rsid w:val="007A5A83"/>
    <w:rsid w:val="007A6A55"/>
    <w:rsid w:val="007B3F60"/>
    <w:rsid w:val="007B4173"/>
    <w:rsid w:val="007B582D"/>
    <w:rsid w:val="007B5A46"/>
    <w:rsid w:val="007B5DA5"/>
    <w:rsid w:val="007B5E42"/>
    <w:rsid w:val="007B5ED5"/>
    <w:rsid w:val="007B6C03"/>
    <w:rsid w:val="007C0912"/>
    <w:rsid w:val="007C0ADC"/>
    <w:rsid w:val="007C1F6F"/>
    <w:rsid w:val="007C3503"/>
    <w:rsid w:val="007C491D"/>
    <w:rsid w:val="007C5909"/>
    <w:rsid w:val="007C6590"/>
    <w:rsid w:val="007C7714"/>
    <w:rsid w:val="007C7E03"/>
    <w:rsid w:val="007D09C9"/>
    <w:rsid w:val="007D11D5"/>
    <w:rsid w:val="007D14D8"/>
    <w:rsid w:val="007D1C06"/>
    <w:rsid w:val="007D3B49"/>
    <w:rsid w:val="007D569D"/>
    <w:rsid w:val="007D6BEA"/>
    <w:rsid w:val="007E0287"/>
    <w:rsid w:val="007E1272"/>
    <w:rsid w:val="007E239E"/>
    <w:rsid w:val="007E2424"/>
    <w:rsid w:val="007E283D"/>
    <w:rsid w:val="007E41B2"/>
    <w:rsid w:val="007E4CB2"/>
    <w:rsid w:val="007E58CE"/>
    <w:rsid w:val="007E77D7"/>
    <w:rsid w:val="007F0C54"/>
    <w:rsid w:val="007F16AA"/>
    <w:rsid w:val="007F556B"/>
    <w:rsid w:val="007F5CF5"/>
    <w:rsid w:val="007F6761"/>
    <w:rsid w:val="007F6EFB"/>
    <w:rsid w:val="0080124B"/>
    <w:rsid w:val="00801362"/>
    <w:rsid w:val="00801FEA"/>
    <w:rsid w:val="00802FDD"/>
    <w:rsid w:val="008056A0"/>
    <w:rsid w:val="00806753"/>
    <w:rsid w:val="00806D04"/>
    <w:rsid w:val="008124BC"/>
    <w:rsid w:val="00812FB5"/>
    <w:rsid w:val="00815F32"/>
    <w:rsid w:val="00816368"/>
    <w:rsid w:val="008203A8"/>
    <w:rsid w:val="0082189C"/>
    <w:rsid w:val="00822969"/>
    <w:rsid w:val="00823401"/>
    <w:rsid w:val="00824640"/>
    <w:rsid w:val="00824D5A"/>
    <w:rsid w:val="00825DAA"/>
    <w:rsid w:val="0082607F"/>
    <w:rsid w:val="00827623"/>
    <w:rsid w:val="008323AF"/>
    <w:rsid w:val="00833F71"/>
    <w:rsid w:val="0083450F"/>
    <w:rsid w:val="0083569B"/>
    <w:rsid w:val="00840424"/>
    <w:rsid w:val="00840579"/>
    <w:rsid w:val="00840940"/>
    <w:rsid w:val="008409AE"/>
    <w:rsid w:val="00841590"/>
    <w:rsid w:val="008415EA"/>
    <w:rsid w:val="00842104"/>
    <w:rsid w:val="00844936"/>
    <w:rsid w:val="0084505A"/>
    <w:rsid w:val="008471B5"/>
    <w:rsid w:val="00847D5E"/>
    <w:rsid w:val="008507EE"/>
    <w:rsid w:val="00850FB1"/>
    <w:rsid w:val="00851B16"/>
    <w:rsid w:val="008525F6"/>
    <w:rsid w:val="00852808"/>
    <w:rsid w:val="008541A5"/>
    <w:rsid w:val="00855017"/>
    <w:rsid w:val="00855C3F"/>
    <w:rsid w:val="0086046C"/>
    <w:rsid w:val="00861636"/>
    <w:rsid w:val="00862105"/>
    <w:rsid w:val="0086231C"/>
    <w:rsid w:val="00862D44"/>
    <w:rsid w:val="00864B2A"/>
    <w:rsid w:val="008658B2"/>
    <w:rsid w:val="00865A69"/>
    <w:rsid w:val="0086602C"/>
    <w:rsid w:val="008668C9"/>
    <w:rsid w:val="00866C5D"/>
    <w:rsid w:val="00867CA0"/>
    <w:rsid w:val="00870D81"/>
    <w:rsid w:val="00871048"/>
    <w:rsid w:val="00871643"/>
    <w:rsid w:val="008741B0"/>
    <w:rsid w:val="008745BA"/>
    <w:rsid w:val="008756D6"/>
    <w:rsid w:val="00882109"/>
    <w:rsid w:val="0088212F"/>
    <w:rsid w:val="00883622"/>
    <w:rsid w:val="0088375E"/>
    <w:rsid w:val="00883AF0"/>
    <w:rsid w:val="00885197"/>
    <w:rsid w:val="008876CF"/>
    <w:rsid w:val="00887B49"/>
    <w:rsid w:val="00890356"/>
    <w:rsid w:val="00890736"/>
    <w:rsid w:val="008921A3"/>
    <w:rsid w:val="0089254A"/>
    <w:rsid w:val="00892860"/>
    <w:rsid w:val="00893819"/>
    <w:rsid w:val="00894904"/>
    <w:rsid w:val="008949AF"/>
    <w:rsid w:val="00894BA3"/>
    <w:rsid w:val="00894F6C"/>
    <w:rsid w:val="0089645B"/>
    <w:rsid w:val="00896788"/>
    <w:rsid w:val="0089683B"/>
    <w:rsid w:val="00897488"/>
    <w:rsid w:val="00897579"/>
    <w:rsid w:val="00897602"/>
    <w:rsid w:val="00897A85"/>
    <w:rsid w:val="00897AFF"/>
    <w:rsid w:val="008A0F21"/>
    <w:rsid w:val="008A4B69"/>
    <w:rsid w:val="008A760A"/>
    <w:rsid w:val="008A7A98"/>
    <w:rsid w:val="008A7AB5"/>
    <w:rsid w:val="008A7B50"/>
    <w:rsid w:val="008B00A6"/>
    <w:rsid w:val="008B00E8"/>
    <w:rsid w:val="008B18BE"/>
    <w:rsid w:val="008B2380"/>
    <w:rsid w:val="008B4B15"/>
    <w:rsid w:val="008B53C1"/>
    <w:rsid w:val="008B67FC"/>
    <w:rsid w:val="008B7816"/>
    <w:rsid w:val="008B7D3D"/>
    <w:rsid w:val="008B7F55"/>
    <w:rsid w:val="008C0DCF"/>
    <w:rsid w:val="008C3853"/>
    <w:rsid w:val="008C3997"/>
    <w:rsid w:val="008C3BE0"/>
    <w:rsid w:val="008C5667"/>
    <w:rsid w:val="008C5A38"/>
    <w:rsid w:val="008C5B66"/>
    <w:rsid w:val="008C7985"/>
    <w:rsid w:val="008C7B30"/>
    <w:rsid w:val="008D1B10"/>
    <w:rsid w:val="008D235B"/>
    <w:rsid w:val="008D2633"/>
    <w:rsid w:val="008D2C54"/>
    <w:rsid w:val="008D2DD9"/>
    <w:rsid w:val="008D453E"/>
    <w:rsid w:val="008D46D9"/>
    <w:rsid w:val="008D6246"/>
    <w:rsid w:val="008D65B8"/>
    <w:rsid w:val="008D66A7"/>
    <w:rsid w:val="008D7902"/>
    <w:rsid w:val="008E10F2"/>
    <w:rsid w:val="008E13AB"/>
    <w:rsid w:val="008E2F44"/>
    <w:rsid w:val="008E3161"/>
    <w:rsid w:val="008E58CB"/>
    <w:rsid w:val="008E5DA0"/>
    <w:rsid w:val="008E66F0"/>
    <w:rsid w:val="008E68D5"/>
    <w:rsid w:val="008F00A8"/>
    <w:rsid w:val="008F07CE"/>
    <w:rsid w:val="008F2155"/>
    <w:rsid w:val="008F2529"/>
    <w:rsid w:val="008F45EA"/>
    <w:rsid w:val="008F7AA0"/>
    <w:rsid w:val="009001A7"/>
    <w:rsid w:val="0090074C"/>
    <w:rsid w:val="00900DED"/>
    <w:rsid w:val="0090148F"/>
    <w:rsid w:val="009018C3"/>
    <w:rsid w:val="00901B90"/>
    <w:rsid w:val="0090410A"/>
    <w:rsid w:val="009052C0"/>
    <w:rsid w:val="00905516"/>
    <w:rsid w:val="00905FA2"/>
    <w:rsid w:val="009068FE"/>
    <w:rsid w:val="00910070"/>
    <w:rsid w:val="00912E75"/>
    <w:rsid w:val="009144AD"/>
    <w:rsid w:val="00915ABA"/>
    <w:rsid w:val="00916D70"/>
    <w:rsid w:val="009175A8"/>
    <w:rsid w:val="00920E3D"/>
    <w:rsid w:val="00921501"/>
    <w:rsid w:val="00922B7F"/>
    <w:rsid w:val="00922FB3"/>
    <w:rsid w:val="00923977"/>
    <w:rsid w:val="0092417F"/>
    <w:rsid w:val="00924AD1"/>
    <w:rsid w:val="009274F3"/>
    <w:rsid w:val="00930D47"/>
    <w:rsid w:val="00931237"/>
    <w:rsid w:val="00931931"/>
    <w:rsid w:val="00932C75"/>
    <w:rsid w:val="00940DEB"/>
    <w:rsid w:val="009419CE"/>
    <w:rsid w:val="0094654F"/>
    <w:rsid w:val="00950C28"/>
    <w:rsid w:val="00950D14"/>
    <w:rsid w:val="00951CC0"/>
    <w:rsid w:val="00952261"/>
    <w:rsid w:val="00954F6C"/>
    <w:rsid w:val="009567F1"/>
    <w:rsid w:val="00957278"/>
    <w:rsid w:val="00960A82"/>
    <w:rsid w:val="00964D1E"/>
    <w:rsid w:val="00964EE7"/>
    <w:rsid w:val="0096665A"/>
    <w:rsid w:val="00967319"/>
    <w:rsid w:val="0097056F"/>
    <w:rsid w:val="00970DCE"/>
    <w:rsid w:val="00972E0F"/>
    <w:rsid w:val="00973658"/>
    <w:rsid w:val="00973F69"/>
    <w:rsid w:val="009756AC"/>
    <w:rsid w:val="009759E3"/>
    <w:rsid w:val="009775B8"/>
    <w:rsid w:val="0098025A"/>
    <w:rsid w:val="009814AF"/>
    <w:rsid w:val="00981656"/>
    <w:rsid w:val="009818F7"/>
    <w:rsid w:val="00983C45"/>
    <w:rsid w:val="009845E6"/>
    <w:rsid w:val="009858BD"/>
    <w:rsid w:val="00987965"/>
    <w:rsid w:val="00991A7A"/>
    <w:rsid w:val="009920BC"/>
    <w:rsid w:val="00994628"/>
    <w:rsid w:val="00994F52"/>
    <w:rsid w:val="00996D30"/>
    <w:rsid w:val="00996E74"/>
    <w:rsid w:val="00997563"/>
    <w:rsid w:val="00997690"/>
    <w:rsid w:val="009A0486"/>
    <w:rsid w:val="009A051A"/>
    <w:rsid w:val="009A0DE2"/>
    <w:rsid w:val="009A2197"/>
    <w:rsid w:val="009A5F40"/>
    <w:rsid w:val="009A6290"/>
    <w:rsid w:val="009A66CE"/>
    <w:rsid w:val="009B1391"/>
    <w:rsid w:val="009B35C3"/>
    <w:rsid w:val="009B520B"/>
    <w:rsid w:val="009B5F51"/>
    <w:rsid w:val="009B68DA"/>
    <w:rsid w:val="009B6B0D"/>
    <w:rsid w:val="009B6D8E"/>
    <w:rsid w:val="009C07B7"/>
    <w:rsid w:val="009C3337"/>
    <w:rsid w:val="009C3558"/>
    <w:rsid w:val="009C46BD"/>
    <w:rsid w:val="009C5403"/>
    <w:rsid w:val="009C674D"/>
    <w:rsid w:val="009C6E32"/>
    <w:rsid w:val="009C7186"/>
    <w:rsid w:val="009D00A9"/>
    <w:rsid w:val="009D04F0"/>
    <w:rsid w:val="009D06FD"/>
    <w:rsid w:val="009D2153"/>
    <w:rsid w:val="009D2EF5"/>
    <w:rsid w:val="009D36A3"/>
    <w:rsid w:val="009D4D20"/>
    <w:rsid w:val="009D506E"/>
    <w:rsid w:val="009D52B4"/>
    <w:rsid w:val="009D542C"/>
    <w:rsid w:val="009D6254"/>
    <w:rsid w:val="009D7617"/>
    <w:rsid w:val="009D78BE"/>
    <w:rsid w:val="009E047A"/>
    <w:rsid w:val="009E1272"/>
    <w:rsid w:val="009E1BE3"/>
    <w:rsid w:val="009E2004"/>
    <w:rsid w:val="009E2416"/>
    <w:rsid w:val="009E27D2"/>
    <w:rsid w:val="009E33DB"/>
    <w:rsid w:val="009E3A7B"/>
    <w:rsid w:val="009E3AC1"/>
    <w:rsid w:val="009E7793"/>
    <w:rsid w:val="009E7ABC"/>
    <w:rsid w:val="009E7FA9"/>
    <w:rsid w:val="009F0836"/>
    <w:rsid w:val="009F18D8"/>
    <w:rsid w:val="009F2193"/>
    <w:rsid w:val="009F2482"/>
    <w:rsid w:val="009F44EB"/>
    <w:rsid w:val="009F75BE"/>
    <w:rsid w:val="00A00489"/>
    <w:rsid w:val="00A02594"/>
    <w:rsid w:val="00A032BF"/>
    <w:rsid w:val="00A04FD8"/>
    <w:rsid w:val="00A06ECE"/>
    <w:rsid w:val="00A0794E"/>
    <w:rsid w:val="00A1173A"/>
    <w:rsid w:val="00A12557"/>
    <w:rsid w:val="00A16593"/>
    <w:rsid w:val="00A1721B"/>
    <w:rsid w:val="00A17E9A"/>
    <w:rsid w:val="00A20F96"/>
    <w:rsid w:val="00A20FF0"/>
    <w:rsid w:val="00A21467"/>
    <w:rsid w:val="00A217F7"/>
    <w:rsid w:val="00A2232C"/>
    <w:rsid w:val="00A2389C"/>
    <w:rsid w:val="00A24264"/>
    <w:rsid w:val="00A24847"/>
    <w:rsid w:val="00A267D3"/>
    <w:rsid w:val="00A275FA"/>
    <w:rsid w:val="00A2768E"/>
    <w:rsid w:val="00A27781"/>
    <w:rsid w:val="00A317D5"/>
    <w:rsid w:val="00A328ED"/>
    <w:rsid w:val="00A35FD4"/>
    <w:rsid w:val="00A371A7"/>
    <w:rsid w:val="00A40199"/>
    <w:rsid w:val="00A40E90"/>
    <w:rsid w:val="00A43D7C"/>
    <w:rsid w:val="00A460FC"/>
    <w:rsid w:val="00A46BA2"/>
    <w:rsid w:val="00A5184F"/>
    <w:rsid w:val="00A5249F"/>
    <w:rsid w:val="00A5308D"/>
    <w:rsid w:val="00A5330F"/>
    <w:rsid w:val="00A544D6"/>
    <w:rsid w:val="00A547C9"/>
    <w:rsid w:val="00A5604F"/>
    <w:rsid w:val="00A611F7"/>
    <w:rsid w:val="00A61FCC"/>
    <w:rsid w:val="00A62153"/>
    <w:rsid w:val="00A63C2A"/>
    <w:rsid w:val="00A64077"/>
    <w:rsid w:val="00A641CE"/>
    <w:rsid w:val="00A6499A"/>
    <w:rsid w:val="00A64CD7"/>
    <w:rsid w:val="00A659BA"/>
    <w:rsid w:val="00A65E28"/>
    <w:rsid w:val="00A67922"/>
    <w:rsid w:val="00A67FA8"/>
    <w:rsid w:val="00A71B2F"/>
    <w:rsid w:val="00A73403"/>
    <w:rsid w:val="00A739E8"/>
    <w:rsid w:val="00A74E86"/>
    <w:rsid w:val="00A75437"/>
    <w:rsid w:val="00A75CFD"/>
    <w:rsid w:val="00A76A40"/>
    <w:rsid w:val="00A76D33"/>
    <w:rsid w:val="00A80985"/>
    <w:rsid w:val="00A81276"/>
    <w:rsid w:val="00A815C7"/>
    <w:rsid w:val="00A847B0"/>
    <w:rsid w:val="00A848DB"/>
    <w:rsid w:val="00A86A7A"/>
    <w:rsid w:val="00A870E2"/>
    <w:rsid w:val="00A87596"/>
    <w:rsid w:val="00A903A5"/>
    <w:rsid w:val="00A9089C"/>
    <w:rsid w:val="00A91C9E"/>
    <w:rsid w:val="00A92637"/>
    <w:rsid w:val="00A93B5C"/>
    <w:rsid w:val="00A96CDF"/>
    <w:rsid w:val="00A97A13"/>
    <w:rsid w:val="00AA00E1"/>
    <w:rsid w:val="00AA07D8"/>
    <w:rsid w:val="00AA1087"/>
    <w:rsid w:val="00AA3667"/>
    <w:rsid w:val="00AA514E"/>
    <w:rsid w:val="00AA54DF"/>
    <w:rsid w:val="00AA7648"/>
    <w:rsid w:val="00AA7F51"/>
    <w:rsid w:val="00AB050B"/>
    <w:rsid w:val="00AB2056"/>
    <w:rsid w:val="00AB2D4B"/>
    <w:rsid w:val="00AB2DEB"/>
    <w:rsid w:val="00AB3DD5"/>
    <w:rsid w:val="00AC04D8"/>
    <w:rsid w:val="00AC0A59"/>
    <w:rsid w:val="00AC1085"/>
    <w:rsid w:val="00AC1519"/>
    <w:rsid w:val="00AC3467"/>
    <w:rsid w:val="00AC3B45"/>
    <w:rsid w:val="00AC6D4B"/>
    <w:rsid w:val="00AD2568"/>
    <w:rsid w:val="00AD3BBA"/>
    <w:rsid w:val="00AD41AA"/>
    <w:rsid w:val="00AD629E"/>
    <w:rsid w:val="00AD69AF"/>
    <w:rsid w:val="00AD6E05"/>
    <w:rsid w:val="00AE1372"/>
    <w:rsid w:val="00AE298A"/>
    <w:rsid w:val="00AE38AD"/>
    <w:rsid w:val="00AE5205"/>
    <w:rsid w:val="00AE550C"/>
    <w:rsid w:val="00AE66BC"/>
    <w:rsid w:val="00AE7CAC"/>
    <w:rsid w:val="00AF0BDD"/>
    <w:rsid w:val="00AF4136"/>
    <w:rsid w:val="00AF5A27"/>
    <w:rsid w:val="00AF5FD4"/>
    <w:rsid w:val="00B002F5"/>
    <w:rsid w:val="00B01322"/>
    <w:rsid w:val="00B01685"/>
    <w:rsid w:val="00B03097"/>
    <w:rsid w:val="00B05A61"/>
    <w:rsid w:val="00B06E1D"/>
    <w:rsid w:val="00B10CDC"/>
    <w:rsid w:val="00B10F1C"/>
    <w:rsid w:val="00B1238A"/>
    <w:rsid w:val="00B1243B"/>
    <w:rsid w:val="00B1465B"/>
    <w:rsid w:val="00B156A9"/>
    <w:rsid w:val="00B15C42"/>
    <w:rsid w:val="00B16B5C"/>
    <w:rsid w:val="00B16F44"/>
    <w:rsid w:val="00B174A2"/>
    <w:rsid w:val="00B17D2A"/>
    <w:rsid w:val="00B2193A"/>
    <w:rsid w:val="00B22567"/>
    <w:rsid w:val="00B226DE"/>
    <w:rsid w:val="00B242FE"/>
    <w:rsid w:val="00B248DB"/>
    <w:rsid w:val="00B261A2"/>
    <w:rsid w:val="00B279AC"/>
    <w:rsid w:val="00B30BFD"/>
    <w:rsid w:val="00B316D2"/>
    <w:rsid w:val="00B31AA8"/>
    <w:rsid w:val="00B326C7"/>
    <w:rsid w:val="00B33CDC"/>
    <w:rsid w:val="00B3622D"/>
    <w:rsid w:val="00B364F0"/>
    <w:rsid w:val="00B36A30"/>
    <w:rsid w:val="00B36ABC"/>
    <w:rsid w:val="00B37996"/>
    <w:rsid w:val="00B4057E"/>
    <w:rsid w:val="00B407EF"/>
    <w:rsid w:val="00B41170"/>
    <w:rsid w:val="00B42815"/>
    <w:rsid w:val="00B4494E"/>
    <w:rsid w:val="00B46ECA"/>
    <w:rsid w:val="00B473EA"/>
    <w:rsid w:val="00B5130D"/>
    <w:rsid w:val="00B5184D"/>
    <w:rsid w:val="00B51DAD"/>
    <w:rsid w:val="00B52CDA"/>
    <w:rsid w:val="00B53BDF"/>
    <w:rsid w:val="00B54918"/>
    <w:rsid w:val="00B55807"/>
    <w:rsid w:val="00B56602"/>
    <w:rsid w:val="00B62138"/>
    <w:rsid w:val="00B62E7D"/>
    <w:rsid w:val="00B632FC"/>
    <w:rsid w:val="00B650DB"/>
    <w:rsid w:val="00B65C5E"/>
    <w:rsid w:val="00B70732"/>
    <w:rsid w:val="00B70F6E"/>
    <w:rsid w:val="00B74931"/>
    <w:rsid w:val="00B76493"/>
    <w:rsid w:val="00B76704"/>
    <w:rsid w:val="00B77A66"/>
    <w:rsid w:val="00B77F22"/>
    <w:rsid w:val="00B8057E"/>
    <w:rsid w:val="00B81BEE"/>
    <w:rsid w:val="00B81C19"/>
    <w:rsid w:val="00B82452"/>
    <w:rsid w:val="00B830BA"/>
    <w:rsid w:val="00B83B99"/>
    <w:rsid w:val="00B83E68"/>
    <w:rsid w:val="00B8406D"/>
    <w:rsid w:val="00B84CDD"/>
    <w:rsid w:val="00B8555E"/>
    <w:rsid w:val="00B90286"/>
    <w:rsid w:val="00B91A66"/>
    <w:rsid w:val="00B933D4"/>
    <w:rsid w:val="00B936E7"/>
    <w:rsid w:val="00B93DDB"/>
    <w:rsid w:val="00B93FDA"/>
    <w:rsid w:val="00B940E6"/>
    <w:rsid w:val="00B95275"/>
    <w:rsid w:val="00B954DB"/>
    <w:rsid w:val="00B95C52"/>
    <w:rsid w:val="00B96412"/>
    <w:rsid w:val="00B96BF4"/>
    <w:rsid w:val="00BA01C2"/>
    <w:rsid w:val="00BA119B"/>
    <w:rsid w:val="00BA2F2B"/>
    <w:rsid w:val="00BA3277"/>
    <w:rsid w:val="00BA4117"/>
    <w:rsid w:val="00BA5406"/>
    <w:rsid w:val="00BA640E"/>
    <w:rsid w:val="00BA67CA"/>
    <w:rsid w:val="00BA6BA6"/>
    <w:rsid w:val="00BA7001"/>
    <w:rsid w:val="00BA7EEA"/>
    <w:rsid w:val="00BB1971"/>
    <w:rsid w:val="00BB29A9"/>
    <w:rsid w:val="00BB2E91"/>
    <w:rsid w:val="00BB5313"/>
    <w:rsid w:val="00BC10A9"/>
    <w:rsid w:val="00BC1551"/>
    <w:rsid w:val="00BC1FBE"/>
    <w:rsid w:val="00BC35D2"/>
    <w:rsid w:val="00BC3F80"/>
    <w:rsid w:val="00BC45E5"/>
    <w:rsid w:val="00BC5FA7"/>
    <w:rsid w:val="00BC60AF"/>
    <w:rsid w:val="00BC70B5"/>
    <w:rsid w:val="00BC742A"/>
    <w:rsid w:val="00BD2F88"/>
    <w:rsid w:val="00BD38C1"/>
    <w:rsid w:val="00BD43E5"/>
    <w:rsid w:val="00BD46F8"/>
    <w:rsid w:val="00BD4CE2"/>
    <w:rsid w:val="00BD4E0A"/>
    <w:rsid w:val="00BD5840"/>
    <w:rsid w:val="00BD5D09"/>
    <w:rsid w:val="00BD79EE"/>
    <w:rsid w:val="00BE05C3"/>
    <w:rsid w:val="00BE1291"/>
    <w:rsid w:val="00BE12C8"/>
    <w:rsid w:val="00BE1D19"/>
    <w:rsid w:val="00BE2523"/>
    <w:rsid w:val="00BE277B"/>
    <w:rsid w:val="00BE2BF0"/>
    <w:rsid w:val="00BE513C"/>
    <w:rsid w:val="00BE5F99"/>
    <w:rsid w:val="00BF0353"/>
    <w:rsid w:val="00BF1B59"/>
    <w:rsid w:val="00BF1D35"/>
    <w:rsid w:val="00BF1F57"/>
    <w:rsid w:val="00BF343A"/>
    <w:rsid w:val="00BF5174"/>
    <w:rsid w:val="00BF7D84"/>
    <w:rsid w:val="00C0234C"/>
    <w:rsid w:val="00C024D6"/>
    <w:rsid w:val="00C02DEC"/>
    <w:rsid w:val="00C035D8"/>
    <w:rsid w:val="00C04986"/>
    <w:rsid w:val="00C04F43"/>
    <w:rsid w:val="00C07CAC"/>
    <w:rsid w:val="00C10405"/>
    <w:rsid w:val="00C10C26"/>
    <w:rsid w:val="00C116C6"/>
    <w:rsid w:val="00C118A3"/>
    <w:rsid w:val="00C12444"/>
    <w:rsid w:val="00C12DAC"/>
    <w:rsid w:val="00C13377"/>
    <w:rsid w:val="00C1348C"/>
    <w:rsid w:val="00C139B9"/>
    <w:rsid w:val="00C14C40"/>
    <w:rsid w:val="00C1715D"/>
    <w:rsid w:val="00C207BD"/>
    <w:rsid w:val="00C207E5"/>
    <w:rsid w:val="00C20999"/>
    <w:rsid w:val="00C2172A"/>
    <w:rsid w:val="00C22420"/>
    <w:rsid w:val="00C24E98"/>
    <w:rsid w:val="00C25910"/>
    <w:rsid w:val="00C26675"/>
    <w:rsid w:val="00C30B3D"/>
    <w:rsid w:val="00C3249C"/>
    <w:rsid w:val="00C32839"/>
    <w:rsid w:val="00C32AE7"/>
    <w:rsid w:val="00C332FE"/>
    <w:rsid w:val="00C34127"/>
    <w:rsid w:val="00C347FE"/>
    <w:rsid w:val="00C34D6A"/>
    <w:rsid w:val="00C35208"/>
    <w:rsid w:val="00C35B18"/>
    <w:rsid w:val="00C37D71"/>
    <w:rsid w:val="00C40105"/>
    <w:rsid w:val="00C40709"/>
    <w:rsid w:val="00C42196"/>
    <w:rsid w:val="00C42D2C"/>
    <w:rsid w:val="00C44375"/>
    <w:rsid w:val="00C44C0E"/>
    <w:rsid w:val="00C45251"/>
    <w:rsid w:val="00C45529"/>
    <w:rsid w:val="00C4616F"/>
    <w:rsid w:val="00C462F8"/>
    <w:rsid w:val="00C46552"/>
    <w:rsid w:val="00C50BEE"/>
    <w:rsid w:val="00C50EEC"/>
    <w:rsid w:val="00C51917"/>
    <w:rsid w:val="00C52751"/>
    <w:rsid w:val="00C53984"/>
    <w:rsid w:val="00C54E25"/>
    <w:rsid w:val="00C57191"/>
    <w:rsid w:val="00C62B4B"/>
    <w:rsid w:val="00C63517"/>
    <w:rsid w:val="00C63A60"/>
    <w:rsid w:val="00C63C19"/>
    <w:rsid w:val="00C64228"/>
    <w:rsid w:val="00C64421"/>
    <w:rsid w:val="00C64EAE"/>
    <w:rsid w:val="00C651C0"/>
    <w:rsid w:val="00C66D40"/>
    <w:rsid w:val="00C67047"/>
    <w:rsid w:val="00C70AFB"/>
    <w:rsid w:val="00C7173F"/>
    <w:rsid w:val="00C76C39"/>
    <w:rsid w:val="00C77DD3"/>
    <w:rsid w:val="00C80061"/>
    <w:rsid w:val="00C805C2"/>
    <w:rsid w:val="00C807EC"/>
    <w:rsid w:val="00C83239"/>
    <w:rsid w:val="00C85CFA"/>
    <w:rsid w:val="00C8782A"/>
    <w:rsid w:val="00C90084"/>
    <w:rsid w:val="00C904C8"/>
    <w:rsid w:val="00C909C4"/>
    <w:rsid w:val="00C92CDF"/>
    <w:rsid w:val="00C9331B"/>
    <w:rsid w:val="00C9341D"/>
    <w:rsid w:val="00C94B45"/>
    <w:rsid w:val="00C94E10"/>
    <w:rsid w:val="00CA04D2"/>
    <w:rsid w:val="00CA3DDA"/>
    <w:rsid w:val="00CA5258"/>
    <w:rsid w:val="00CA5573"/>
    <w:rsid w:val="00CA716F"/>
    <w:rsid w:val="00CB3109"/>
    <w:rsid w:val="00CB328E"/>
    <w:rsid w:val="00CB3AB5"/>
    <w:rsid w:val="00CB4019"/>
    <w:rsid w:val="00CB4C33"/>
    <w:rsid w:val="00CB4CB5"/>
    <w:rsid w:val="00CB5C7E"/>
    <w:rsid w:val="00CB6E4E"/>
    <w:rsid w:val="00CB7DD7"/>
    <w:rsid w:val="00CC076C"/>
    <w:rsid w:val="00CC0AE5"/>
    <w:rsid w:val="00CC1A08"/>
    <w:rsid w:val="00CC38B8"/>
    <w:rsid w:val="00CC3D2A"/>
    <w:rsid w:val="00CC4FAC"/>
    <w:rsid w:val="00CC533B"/>
    <w:rsid w:val="00CC5F3B"/>
    <w:rsid w:val="00CD2038"/>
    <w:rsid w:val="00CD21D9"/>
    <w:rsid w:val="00CD252D"/>
    <w:rsid w:val="00CD45F5"/>
    <w:rsid w:val="00CD64BE"/>
    <w:rsid w:val="00CD6A27"/>
    <w:rsid w:val="00CD751F"/>
    <w:rsid w:val="00CE1724"/>
    <w:rsid w:val="00CE288E"/>
    <w:rsid w:val="00CE36D6"/>
    <w:rsid w:val="00CE406C"/>
    <w:rsid w:val="00CE4BBA"/>
    <w:rsid w:val="00CE50C7"/>
    <w:rsid w:val="00CE50E4"/>
    <w:rsid w:val="00CE5170"/>
    <w:rsid w:val="00CE55A5"/>
    <w:rsid w:val="00CE5AFD"/>
    <w:rsid w:val="00CE68C1"/>
    <w:rsid w:val="00CE6D60"/>
    <w:rsid w:val="00CE7BB2"/>
    <w:rsid w:val="00CE7C3F"/>
    <w:rsid w:val="00CF0A3B"/>
    <w:rsid w:val="00CF20D5"/>
    <w:rsid w:val="00CF375A"/>
    <w:rsid w:val="00CF45DC"/>
    <w:rsid w:val="00CF66AD"/>
    <w:rsid w:val="00D0027D"/>
    <w:rsid w:val="00D0206F"/>
    <w:rsid w:val="00D03408"/>
    <w:rsid w:val="00D04585"/>
    <w:rsid w:val="00D04D17"/>
    <w:rsid w:val="00D04D81"/>
    <w:rsid w:val="00D04E86"/>
    <w:rsid w:val="00D0558D"/>
    <w:rsid w:val="00D05F63"/>
    <w:rsid w:val="00D0614F"/>
    <w:rsid w:val="00D06DFB"/>
    <w:rsid w:val="00D0739C"/>
    <w:rsid w:val="00D0794E"/>
    <w:rsid w:val="00D07E35"/>
    <w:rsid w:val="00D1065B"/>
    <w:rsid w:val="00D10813"/>
    <w:rsid w:val="00D1085A"/>
    <w:rsid w:val="00D1134D"/>
    <w:rsid w:val="00D11932"/>
    <w:rsid w:val="00D124A7"/>
    <w:rsid w:val="00D13280"/>
    <w:rsid w:val="00D14161"/>
    <w:rsid w:val="00D15B89"/>
    <w:rsid w:val="00D16F8E"/>
    <w:rsid w:val="00D20D15"/>
    <w:rsid w:val="00D21A39"/>
    <w:rsid w:val="00D25D71"/>
    <w:rsid w:val="00D26169"/>
    <w:rsid w:val="00D265D3"/>
    <w:rsid w:val="00D27090"/>
    <w:rsid w:val="00D27311"/>
    <w:rsid w:val="00D30C37"/>
    <w:rsid w:val="00D30DFD"/>
    <w:rsid w:val="00D31971"/>
    <w:rsid w:val="00D31DB4"/>
    <w:rsid w:val="00D31ED5"/>
    <w:rsid w:val="00D33158"/>
    <w:rsid w:val="00D3430F"/>
    <w:rsid w:val="00D357AB"/>
    <w:rsid w:val="00D36150"/>
    <w:rsid w:val="00D364BB"/>
    <w:rsid w:val="00D37338"/>
    <w:rsid w:val="00D42645"/>
    <w:rsid w:val="00D43156"/>
    <w:rsid w:val="00D4322C"/>
    <w:rsid w:val="00D43C16"/>
    <w:rsid w:val="00D4476D"/>
    <w:rsid w:val="00D466F3"/>
    <w:rsid w:val="00D4726D"/>
    <w:rsid w:val="00D4774E"/>
    <w:rsid w:val="00D47B7F"/>
    <w:rsid w:val="00D47C00"/>
    <w:rsid w:val="00D509F4"/>
    <w:rsid w:val="00D52238"/>
    <w:rsid w:val="00D53206"/>
    <w:rsid w:val="00D55D69"/>
    <w:rsid w:val="00D55FC6"/>
    <w:rsid w:val="00D63C86"/>
    <w:rsid w:val="00D63CD5"/>
    <w:rsid w:val="00D63F3A"/>
    <w:rsid w:val="00D670CD"/>
    <w:rsid w:val="00D67A91"/>
    <w:rsid w:val="00D67BC3"/>
    <w:rsid w:val="00D7021C"/>
    <w:rsid w:val="00D71504"/>
    <w:rsid w:val="00D724E6"/>
    <w:rsid w:val="00D733C6"/>
    <w:rsid w:val="00D74C92"/>
    <w:rsid w:val="00D74E86"/>
    <w:rsid w:val="00D759AA"/>
    <w:rsid w:val="00D76005"/>
    <w:rsid w:val="00D761F0"/>
    <w:rsid w:val="00D764BC"/>
    <w:rsid w:val="00D7668C"/>
    <w:rsid w:val="00D76C14"/>
    <w:rsid w:val="00D77E0A"/>
    <w:rsid w:val="00D77E4E"/>
    <w:rsid w:val="00D8049E"/>
    <w:rsid w:val="00D80CEA"/>
    <w:rsid w:val="00D827F0"/>
    <w:rsid w:val="00D85039"/>
    <w:rsid w:val="00D86179"/>
    <w:rsid w:val="00D86C9C"/>
    <w:rsid w:val="00D919DE"/>
    <w:rsid w:val="00D91EC1"/>
    <w:rsid w:val="00D9330B"/>
    <w:rsid w:val="00D945C3"/>
    <w:rsid w:val="00D94937"/>
    <w:rsid w:val="00DA1525"/>
    <w:rsid w:val="00DA6856"/>
    <w:rsid w:val="00DA6F10"/>
    <w:rsid w:val="00DA6F96"/>
    <w:rsid w:val="00DA7ADD"/>
    <w:rsid w:val="00DA7B3D"/>
    <w:rsid w:val="00DB2257"/>
    <w:rsid w:val="00DB23C8"/>
    <w:rsid w:val="00DB2BFA"/>
    <w:rsid w:val="00DB5029"/>
    <w:rsid w:val="00DB56E6"/>
    <w:rsid w:val="00DB71A0"/>
    <w:rsid w:val="00DB76B4"/>
    <w:rsid w:val="00DB7AF2"/>
    <w:rsid w:val="00DC0BAF"/>
    <w:rsid w:val="00DC1230"/>
    <w:rsid w:val="00DC1AF4"/>
    <w:rsid w:val="00DC2359"/>
    <w:rsid w:val="00DC25CD"/>
    <w:rsid w:val="00DC3B9A"/>
    <w:rsid w:val="00DC5E9F"/>
    <w:rsid w:val="00DC6876"/>
    <w:rsid w:val="00DC752B"/>
    <w:rsid w:val="00DC7CC0"/>
    <w:rsid w:val="00DC7D09"/>
    <w:rsid w:val="00DD27B2"/>
    <w:rsid w:val="00DD2B18"/>
    <w:rsid w:val="00DD583A"/>
    <w:rsid w:val="00DD5DB9"/>
    <w:rsid w:val="00DD6B8A"/>
    <w:rsid w:val="00DE088C"/>
    <w:rsid w:val="00DE0996"/>
    <w:rsid w:val="00DE1B7D"/>
    <w:rsid w:val="00DE2ABA"/>
    <w:rsid w:val="00DE4AD3"/>
    <w:rsid w:val="00DE4F19"/>
    <w:rsid w:val="00DE53ED"/>
    <w:rsid w:val="00DE62DC"/>
    <w:rsid w:val="00DE6336"/>
    <w:rsid w:val="00DE6605"/>
    <w:rsid w:val="00DE685A"/>
    <w:rsid w:val="00DF07DE"/>
    <w:rsid w:val="00DF082C"/>
    <w:rsid w:val="00DF22A5"/>
    <w:rsid w:val="00DF2A27"/>
    <w:rsid w:val="00DF2B48"/>
    <w:rsid w:val="00DF2FEE"/>
    <w:rsid w:val="00DF4B48"/>
    <w:rsid w:val="00DF652D"/>
    <w:rsid w:val="00DF7723"/>
    <w:rsid w:val="00E023DB"/>
    <w:rsid w:val="00E02F9F"/>
    <w:rsid w:val="00E03E01"/>
    <w:rsid w:val="00E06329"/>
    <w:rsid w:val="00E06B23"/>
    <w:rsid w:val="00E13C23"/>
    <w:rsid w:val="00E14142"/>
    <w:rsid w:val="00E14269"/>
    <w:rsid w:val="00E14661"/>
    <w:rsid w:val="00E147C7"/>
    <w:rsid w:val="00E1549F"/>
    <w:rsid w:val="00E155A3"/>
    <w:rsid w:val="00E15AFC"/>
    <w:rsid w:val="00E21F5E"/>
    <w:rsid w:val="00E220E4"/>
    <w:rsid w:val="00E2391F"/>
    <w:rsid w:val="00E2580C"/>
    <w:rsid w:val="00E26C04"/>
    <w:rsid w:val="00E26E5B"/>
    <w:rsid w:val="00E31C1A"/>
    <w:rsid w:val="00E32813"/>
    <w:rsid w:val="00E36C52"/>
    <w:rsid w:val="00E36FC1"/>
    <w:rsid w:val="00E371E1"/>
    <w:rsid w:val="00E40ABA"/>
    <w:rsid w:val="00E41C47"/>
    <w:rsid w:val="00E43383"/>
    <w:rsid w:val="00E438D0"/>
    <w:rsid w:val="00E45442"/>
    <w:rsid w:val="00E46514"/>
    <w:rsid w:val="00E46777"/>
    <w:rsid w:val="00E469E5"/>
    <w:rsid w:val="00E4746B"/>
    <w:rsid w:val="00E47B6B"/>
    <w:rsid w:val="00E52649"/>
    <w:rsid w:val="00E52C3C"/>
    <w:rsid w:val="00E53CFB"/>
    <w:rsid w:val="00E53E1F"/>
    <w:rsid w:val="00E54CEF"/>
    <w:rsid w:val="00E5510F"/>
    <w:rsid w:val="00E55D17"/>
    <w:rsid w:val="00E56F6C"/>
    <w:rsid w:val="00E576C8"/>
    <w:rsid w:val="00E64173"/>
    <w:rsid w:val="00E648FE"/>
    <w:rsid w:val="00E65857"/>
    <w:rsid w:val="00E70ABF"/>
    <w:rsid w:val="00E72623"/>
    <w:rsid w:val="00E72954"/>
    <w:rsid w:val="00E72E7B"/>
    <w:rsid w:val="00E748C8"/>
    <w:rsid w:val="00E74C87"/>
    <w:rsid w:val="00E8086A"/>
    <w:rsid w:val="00E810CF"/>
    <w:rsid w:val="00E81F39"/>
    <w:rsid w:val="00E830BE"/>
    <w:rsid w:val="00E83AA7"/>
    <w:rsid w:val="00E85241"/>
    <w:rsid w:val="00E85805"/>
    <w:rsid w:val="00E86B24"/>
    <w:rsid w:val="00E871E7"/>
    <w:rsid w:val="00E90D39"/>
    <w:rsid w:val="00E9159E"/>
    <w:rsid w:val="00E91A1A"/>
    <w:rsid w:val="00E92777"/>
    <w:rsid w:val="00E928FC"/>
    <w:rsid w:val="00E93104"/>
    <w:rsid w:val="00E93385"/>
    <w:rsid w:val="00E9375F"/>
    <w:rsid w:val="00E93F55"/>
    <w:rsid w:val="00E9421A"/>
    <w:rsid w:val="00E94728"/>
    <w:rsid w:val="00E968BB"/>
    <w:rsid w:val="00EA182C"/>
    <w:rsid w:val="00EA2079"/>
    <w:rsid w:val="00EA390A"/>
    <w:rsid w:val="00EA3935"/>
    <w:rsid w:val="00EA512A"/>
    <w:rsid w:val="00EA5EBE"/>
    <w:rsid w:val="00EA7E80"/>
    <w:rsid w:val="00EB05DA"/>
    <w:rsid w:val="00EB1535"/>
    <w:rsid w:val="00EB2547"/>
    <w:rsid w:val="00EB33B4"/>
    <w:rsid w:val="00EB41AF"/>
    <w:rsid w:val="00EB42A0"/>
    <w:rsid w:val="00EB464A"/>
    <w:rsid w:val="00EB548C"/>
    <w:rsid w:val="00EB62FB"/>
    <w:rsid w:val="00EB6396"/>
    <w:rsid w:val="00EB7434"/>
    <w:rsid w:val="00EB7465"/>
    <w:rsid w:val="00EC04E9"/>
    <w:rsid w:val="00EC0A26"/>
    <w:rsid w:val="00EC0FA2"/>
    <w:rsid w:val="00EC3702"/>
    <w:rsid w:val="00EC4137"/>
    <w:rsid w:val="00EC456C"/>
    <w:rsid w:val="00EC4616"/>
    <w:rsid w:val="00EC6AE9"/>
    <w:rsid w:val="00ED0DCA"/>
    <w:rsid w:val="00ED1A4E"/>
    <w:rsid w:val="00ED4EB7"/>
    <w:rsid w:val="00ED526A"/>
    <w:rsid w:val="00ED5D6F"/>
    <w:rsid w:val="00EE023B"/>
    <w:rsid w:val="00EE120D"/>
    <w:rsid w:val="00EE17D5"/>
    <w:rsid w:val="00EE1BF8"/>
    <w:rsid w:val="00EE1EAB"/>
    <w:rsid w:val="00EE52A0"/>
    <w:rsid w:val="00EE694B"/>
    <w:rsid w:val="00EE6EB2"/>
    <w:rsid w:val="00EE71EB"/>
    <w:rsid w:val="00EE73C0"/>
    <w:rsid w:val="00EE7D1E"/>
    <w:rsid w:val="00EF2223"/>
    <w:rsid w:val="00EF2B11"/>
    <w:rsid w:val="00EF36CD"/>
    <w:rsid w:val="00EF3E95"/>
    <w:rsid w:val="00EF6CAF"/>
    <w:rsid w:val="00EF72E8"/>
    <w:rsid w:val="00F002F4"/>
    <w:rsid w:val="00F01ADA"/>
    <w:rsid w:val="00F029CA"/>
    <w:rsid w:val="00F04002"/>
    <w:rsid w:val="00F0492D"/>
    <w:rsid w:val="00F04C55"/>
    <w:rsid w:val="00F04E3C"/>
    <w:rsid w:val="00F06696"/>
    <w:rsid w:val="00F06DAB"/>
    <w:rsid w:val="00F0754A"/>
    <w:rsid w:val="00F07A3D"/>
    <w:rsid w:val="00F1251F"/>
    <w:rsid w:val="00F12CF4"/>
    <w:rsid w:val="00F13B0C"/>
    <w:rsid w:val="00F13C32"/>
    <w:rsid w:val="00F153EA"/>
    <w:rsid w:val="00F15413"/>
    <w:rsid w:val="00F17538"/>
    <w:rsid w:val="00F221D3"/>
    <w:rsid w:val="00F22835"/>
    <w:rsid w:val="00F25464"/>
    <w:rsid w:val="00F255F2"/>
    <w:rsid w:val="00F26F5F"/>
    <w:rsid w:val="00F27019"/>
    <w:rsid w:val="00F3331C"/>
    <w:rsid w:val="00F3543C"/>
    <w:rsid w:val="00F4020E"/>
    <w:rsid w:val="00F412D5"/>
    <w:rsid w:val="00F416B4"/>
    <w:rsid w:val="00F41F6E"/>
    <w:rsid w:val="00F42C35"/>
    <w:rsid w:val="00F42FE5"/>
    <w:rsid w:val="00F45221"/>
    <w:rsid w:val="00F5248B"/>
    <w:rsid w:val="00F5305B"/>
    <w:rsid w:val="00F53A1F"/>
    <w:rsid w:val="00F53ED9"/>
    <w:rsid w:val="00F54504"/>
    <w:rsid w:val="00F60133"/>
    <w:rsid w:val="00F603E1"/>
    <w:rsid w:val="00F630C7"/>
    <w:rsid w:val="00F63C7F"/>
    <w:rsid w:val="00F64C94"/>
    <w:rsid w:val="00F65B71"/>
    <w:rsid w:val="00F65DAF"/>
    <w:rsid w:val="00F66546"/>
    <w:rsid w:val="00F6670C"/>
    <w:rsid w:val="00F676AE"/>
    <w:rsid w:val="00F67757"/>
    <w:rsid w:val="00F679D5"/>
    <w:rsid w:val="00F707CF"/>
    <w:rsid w:val="00F736F2"/>
    <w:rsid w:val="00F73809"/>
    <w:rsid w:val="00F75189"/>
    <w:rsid w:val="00F75E3E"/>
    <w:rsid w:val="00F77793"/>
    <w:rsid w:val="00F77F8B"/>
    <w:rsid w:val="00F805B1"/>
    <w:rsid w:val="00F8062A"/>
    <w:rsid w:val="00F81B0C"/>
    <w:rsid w:val="00F829FC"/>
    <w:rsid w:val="00F835F4"/>
    <w:rsid w:val="00F84255"/>
    <w:rsid w:val="00F84456"/>
    <w:rsid w:val="00F86473"/>
    <w:rsid w:val="00F86C0C"/>
    <w:rsid w:val="00F86DA4"/>
    <w:rsid w:val="00F8791F"/>
    <w:rsid w:val="00F909FB"/>
    <w:rsid w:val="00F90D71"/>
    <w:rsid w:val="00F90F36"/>
    <w:rsid w:val="00F91F6A"/>
    <w:rsid w:val="00F9250D"/>
    <w:rsid w:val="00F9258C"/>
    <w:rsid w:val="00F92972"/>
    <w:rsid w:val="00F93088"/>
    <w:rsid w:val="00F93177"/>
    <w:rsid w:val="00F938E7"/>
    <w:rsid w:val="00F9511B"/>
    <w:rsid w:val="00F978C6"/>
    <w:rsid w:val="00FA0817"/>
    <w:rsid w:val="00FA0AD6"/>
    <w:rsid w:val="00FA1F46"/>
    <w:rsid w:val="00FA3EF5"/>
    <w:rsid w:val="00FA41FD"/>
    <w:rsid w:val="00FA468B"/>
    <w:rsid w:val="00FA476F"/>
    <w:rsid w:val="00FA49E5"/>
    <w:rsid w:val="00FA52E7"/>
    <w:rsid w:val="00FA613A"/>
    <w:rsid w:val="00FA709D"/>
    <w:rsid w:val="00FA7BD1"/>
    <w:rsid w:val="00FB019D"/>
    <w:rsid w:val="00FB1C28"/>
    <w:rsid w:val="00FB1F47"/>
    <w:rsid w:val="00FB4833"/>
    <w:rsid w:val="00FB7965"/>
    <w:rsid w:val="00FC0F66"/>
    <w:rsid w:val="00FC12B9"/>
    <w:rsid w:val="00FC19B5"/>
    <w:rsid w:val="00FC2107"/>
    <w:rsid w:val="00FC3192"/>
    <w:rsid w:val="00FC3700"/>
    <w:rsid w:val="00FC3EF7"/>
    <w:rsid w:val="00FC55D6"/>
    <w:rsid w:val="00FC56F2"/>
    <w:rsid w:val="00FC693D"/>
    <w:rsid w:val="00FC69B4"/>
    <w:rsid w:val="00FC6A45"/>
    <w:rsid w:val="00FC738C"/>
    <w:rsid w:val="00FC7518"/>
    <w:rsid w:val="00FC780C"/>
    <w:rsid w:val="00FC7CE4"/>
    <w:rsid w:val="00FD1124"/>
    <w:rsid w:val="00FD127F"/>
    <w:rsid w:val="00FD1675"/>
    <w:rsid w:val="00FD304B"/>
    <w:rsid w:val="00FD454E"/>
    <w:rsid w:val="00FD7997"/>
    <w:rsid w:val="00FE1959"/>
    <w:rsid w:val="00FE260D"/>
    <w:rsid w:val="00FF045B"/>
    <w:rsid w:val="00FF08FE"/>
    <w:rsid w:val="00FF2FE5"/>
    <w:rsid w:val="00FF4107"/>
    <w:rsid w:val="00FF411E"/>
    <w:rsid w:val="00FF647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C18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F375A"/>
    <w:pPr>
      <w:spacing w:after="0" w:line="360" w:lineRule="auto"/>
      <w:jc w:val="both"/>
    </w:pPr>
    <w:rPr>
      <w:rFonts w:ascii="Times New Roman" w:hAnsi="Times New Roman"/>
      <w:sz w:val="24"/>
    </w:rPr>
  </w:style>
  <w:style w:type="paragraph" w:styleId="Ttulo1">
    <w:name w:val="heading 1"/>
    <w:aliases w:val="Nivel 1 APA"/>
    <w:basedOn w:val="Normal"/>
    <w:next w:val="Normal"/>
    <w:link w:val="Ttulo1Car"/>
    <w:uiPriority w:val="9"/>
    <w:qFormat/>
    <w:rsid w:val="00883AF0"/>
    <w:pPr>
      <w:keepNext/>
      <w:keepLines/>
      <w:jc w:val="center"/>
      <w:outlineLvl w:val="0"/>
    </w:pPr>
    <w:rPr>
      <w:rFonts w:eastAsiaTheme="majorEastAsia" w:cstheme="majorBidi"/>
      <w:b/>
      <w:szCs w:val="32"/>
    </w:rPr>
  </w:style>
  <w:style w:type="paragraph" w:styleId="Ttulo2">
    <w:name w:val="heading 2"/>
    <w:aliases w:val="Nivel 2 APA"/>
    <w:basedOn w:val="Normal"/>
    <w:next w:val="Normal"/>
    <w:link w:val="Ttulo2Car"/>
    <w:uiPriority w:val="9"/>
    <w:unhideWhenUsed/>
    <w:qFormat/>
    <w:rsid w:val="000A7650"/>
    <w:pPr>
      <w:keepNext/>
      <w:keepLines/>
      <w:jc w:val="left"/>
      <w:outlineLvl w:val="1"/>
    </w:pPr>
    <w:rPr>
      <w:rFonts w:eastAsiaTheme="majorEastAsia" w:cstheme="majorBidi"/>
      <w:b/>
      <w:szCs w:val="26"/>
    </w:rPr>
  </w:style>
  <w:style w:type="paragraph" w:styleId="Ttulo3">
    <w:name w:val="heading 3"/>
    <w:aliases w:val="Nivel 3 APA"/>
    <w:basedOn w:val="Normal"/>
    <w:next w:val="Normal"/>
    <w:link w:val="Ttulo3Car"/>
    <w:uiPriority w:val="9"/>
    <w:unhideWhenUsed/>
    <w:qFormat/>
    <w:rsid w:val="000559D7"/>
    <w:pPr>
      <w:keepNext/>
      <w:keepLines/>
      <w:jc w:val="left"/>
      <w:outlineLvl w:val="2"/>
    </w:pPr>
    <w:rPr>
      <w:rFonts w:eastAsiaTheme="majorEastAsia" w:cstheme="majorBidi"/>
      <w:b/>
      <w:i/>
      <w:szCs w:val="24"/>
    </w:rPr>
  </w:style>
  <w:style w:type="paragraph" w:styleId="Ttulo4">
    <w:name w:val="heading 4"/>
    <w:aliases w:val="Nivel 4 APA"/>
    <w:basedOn w:val="Normal"/>
    <w:next w:val="Normal"/>
    <w:link w:val="Ttulo4Car"/>
    <w:uiPriority w:val="9"/>
    <w:unhideWhenUsed/>
    <w:qFormat/>
    <w:rsid w:val="000A1F65"/>
    <w:pPr>
      <w:keepNext/>
      <w:keepLines/>
      <w:ind w:left="709"/>
      <w:jc w:val="left"/>
      <w:outlineLvl w:val="3"/>
    </w:pPr>
    <w:rPr>
      <w:rFonts w:eastAsiaTheme="majorEastAsia" w:cstheme="majorBidi"/>
      <w:b/>
      <w:iCs/>
    </w:rPr>
  </w:style>
  <w:style w:type="paragraph" w:styleId="Ttulo5">
    <w:name w:val="heading 5"/>
    <w:aliases w:val="Nivel 5 APA"/>
    <w:basedOn w:val="Normal"/>
    <w:next w:val="Normal"/>
    <w:link w:val="Ttulo5Car"/>
    <w:uiPriority w:val="9"/>
    <w:unhideWhenUsed/>
    <w:qFormat/>
    <w:rsid w:val="008203A8"/>
    <w:pPr>
      <w:keepNext/>
      <w:keepLines/>
      <w:ind w:left="709"/>
      <w:jc w:val="left"/>
      <w:outlineLvl w:val="4"/>
    </w:pPr>
    <w:rPr>
      <w:rFonts w:eastAsiaTheme="majorEastAsia" w:cstheme="majorBidi"/>
      <w:b/>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11AB"/>
    <w:rPr>
      <w:color w:val="808080"/>
    </w:rPr>
  </w:style>
  <w:style w:type="character" w:customStyle="1" w:styleId="Estilo1">
    <w:name w:val="Estilo1"/>
    <w:basedOn w:val="Fuentedeprrafopredeter"/>
    <w:uiPriority w:val="1"/>
    <w:rsid w:val="000511AB"/>
    <w:rPr>
      <w:rFonts w:ascii="Times New Roman" w:hAnsi="Times New Roman"/>
      <w:sz w:val="24"/>
    </w:rPr>
  </w:style>
  <w:style w:type="character" w:customStyle="1" w:styleId="Estilo2">
    <w:name w:val="Estilo2"/>
    <w:basedOn w:val="Fuentedeprrafopredeter"/>
    <w:uiPriority w:val="1"/>
    <w:rsid w:val="000511AB"/>
    <w:rPr>
      <w:rFonts w:ascii="Times New Roman" w:hAnsi="Times New Roman"/>
      <w:sz w:val="24"/>
    </w:rPr>
  </w:style>
  <w:style w:type="character" w:customStyle="1" w:styleId="Estilo3">
    <w:name w:val="Estilo3"/>
    <w:basedOn w:val="Fuentedeprrafopredeter"/>
    <w:uiPriority w:val="1"/>
    <w:rsid w:val="00453721"/>
    <w:rPr>
      <w:rFonts w:ascii="Times New Roman" w:hAnsi="Times New Roman"/>
      <w:sz w:val="24"/>
    </w:rPr>
  </w:style>
  <w:style w:type="character" w:customStyle="1" w:styleId="Estilo4">
    <w:name w:val="Estilo4"/>
    <w:basedOn w:val="Fuentedeprrafopredeter"/>
    <w:uiPriority w:val="1"/>
    <w:rsid w:val="00453721"/>
    <w:rPr>
      <w:rFonts w:ascii="Times New Roman" w:hAnsi="Times New Roman"/>
      <w:sz w:val="24"/>
    </w:rPr>
  </w:style>
  <w:style w:type="character" w:customStyle="1" w:styleId="Estilo5">
    <w:name w:val="Estilo5"/>
    <w:basedOn w:val="Fuentedeprrafopredeter"/>
    <w:uiPriority w:val="1"/>
    <w:rsid w:val="00453721"/>
    <w:rPr>
      <w:rFonts w:ascii="Times New Roman" w:hAnsi="Times New Roman"/>
      <w:sz w:val="24"/>
    </w:rPr>
  </w:style>
  <w:style w:type="character" w:customStyle="1" w:styleId="Estilo6">
    <w:name w:val="Estilo6"/>
    <w:basedOn w:val="Fuentedeprrafopredeter"/>
    <w:uiPriority w:val="1"/>
    <w:rsid w:val="00573C21"/>
    <w:rPr>
      <w:rFonts w:ascii="Times New Roman" w:hAnsi="Times New Roman"/>
      <w:sz w:val="24"/>
    </w:rPr>
  </w:style>
  <w:style w:type="character" w:customStyle="1" w:styleId="Estilo7">
    <w:name w:val="Estilo7"/>
    <w:basedOn w:val="Fuentedeprrafopredeter"/>
    <w:uiPriority w:val="1"/>
    <w:rsid w:val="00573C21"/>
    <w:rPr>
      <w:rFonts w:ascii="Times New Roman" w:hAnsi="Times New Roman"/>
      <w:sz w:val="24"/>
    </w:rPr>
  </w:style>
  <w:style w:type="character" w:customStyle="1" w:styleId="Estilo9">
    <w:name w:val="Estilo9"/>
    <w:basedOn w:val="Fuentedeprrafopredeter"/>
    <w:uiPriority w:val="1"/>
    <w:rsid w:val="007676DC"/>
    <w:rPr>
      <w:rFonts w:ascii="Times New Roman" w:hAnsi="Times New Roman"/>
      <w:sz w:val="20"/>
    </w:rPr>
  </w:style>
  <w:style w:type="character" w:customStyle="1" w:styleId="Estilo8">
    <w:name w:val="Estilo8"/>
    <w:basedOn w:val="Fuentedeprrafopredeter"/>
    <w:uiPriority w:val="1"/>
    <w:rsid w:val="007676DC"/>
    <w:rPr>
      <w:rFonts w:ascii="Times New Roman" w:hAnsi="Times New Roman"/>
      <w:sz w:val="24"/>
    </w:rPr>
  </w:style>
  <w:style w:type="paragraph" w:styleId="Encabezado">
    <w:name w:val="header"/>
    <w:basedOn w:val="Normal"/>
    <w:link w:val="EncabezadoCar"/>
    <w:uiPriority w:val="99"/>
    <w:unhideWhenUsed/>
    <w:rsid w:val="006B13C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B13CA"/>
  </w:style>
  <w:style w:type="paragraph" w:styleId="Piedepgina">
    <w:name w:val="footer"/>
    <w:basedOn w:val="Normal"/>
    <w:link w:val="PiedepginaCar"/>
    <w:uiPriority w:val="99"/>
    <w:unhideWhenUsed/>
    <w:rsid w:val="006B13C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B13CA"/>
  </w:style>
  <w:style w:type="character" w:styleId="Refdecomentario">
    <w:name w:val="annotation reference"/>
    <w:basedOn w:val="Fuentedeprrafopredeter"/>
    <w:uiPriority w:val="99"/>
    <w:semiHidden/>
    <w:unhideWhenUsed/>
    <w:rsid w:val="006B13CA"/>
    <w:rPr>
      <w:sz w:val="16"/>
      <w:szCs w:val="16"/>
    </w:rPr>
  </w:style>
  <w:style w:type="paragraph" w:styleId="Textocomentario">
    <w:name w:val="annotation text"/>
    <w:basedOn w:val="Normal"/>
    <w:link w:val="TextocomentarioCar"/>
    <w:uiPriority w:val="99"/>
    <w:unhideWhenUsed/>
    <w:rsid w:val="006B13CA"/>
    <w:pPr>
      <w:spacing w:line="240" w:lineRule="auto"/>
    </w:pPr>
    <w:rPr>
      <w:sz w:val="20"/>
      <w:szCs w:val="20"/>
    </w:rPr>
  </w:style>
  <w:style w:type="character" w:customStyle="1" w:styleId="TextocomentarioCar">
    <w:name w:val="Texto comentario Car"/>
    <w:basedOn w:val="Fuentedeprrafopredeter"/>
    <w:link w:val="Textocomentario"/>
    <w:uiPriority w:val="99"/>
    <w:rsid w:val="006B13CA"/>
    <w:rPr>
      <w:rFonts w:ascii="Times New Roman" w:hAnsi="Times New Roman"/>
      <w:sz w:val="20"/>
      <w:szCs w:val="20"/>
    </w:rPr>
  </w:style>
  <w:style w:type="paragraph" w:styleId="Textodeglobo">
    <w:name w:val="Balloon Text"/>
    <w:basedOn w:val="Normal"/>
    <w:link w:val="TextodegloboCar"/>
    <w:uiPriority w:val="99"/>
    <w:semiHidden/>
    <w:unhideWhenUsed/>
    <w:rsid w:val="006B13C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13CA"/>
    <w:rPr>
      <w:rFonts w:ascii="Segoe UI" w:hAnsi="Segoe UI" w:cs="Segoe UI"/>
      <w:sz w:val="18"/>
      <w:szCs w:val="18"/>
    </w:rPr>
  </w:style>
  <w:style w:type="character" w:customStyle="1" w:styleId="Ttulo1Car">
    <w:name w:val="Título 1 Car"/>
    <w:aliases w:val="Nivel 1 APA Car"/>
    <w:basedOn w:val="Fuentedeprrafopredeter"/>
    <w:link w:val="Ttulo1"/>
    <w:uiPriority w:val="9"/>
    <w:rsid w:val="00553A44"/>
    <w:rPr>
      <w:rFonts w:ascii="Times New Roman" w:eastAsiaTheme="majorEastAsia" w:hAnsi="Times New Roman" w:cstheme="majorBidi"/>
      <w:b/>
      <w:sz w:val="24"/>
      <w:szCs w:val="32"/>
    </w:rPr>
  </w:style>
  <w:style w:type="character" w:customStyle="1" w:styleId="Ttulo2Car">
    <w:name w:val="Título 2 Car"/>
    <w:aliases w:val="Nivel 2 APA Car"/>
    <w:basedOn w:val="Fuentedeprrafopredeter"/>
    <w:link w:val="Ttulo2"/>
    <w:uiPriority w:val="9"/>
    <w:rsid w:val="000A7650"/>
    <w:rPr>
      <w:rFonts w:ascii="Times New Roman" w:eastAsiaTheme="majorEastAsia" w:hAnsi="Times New Roman" w:cstheme="majorBidi"/>
      <w:b/>
      <w:sz w:val="24"/>
      <w:szCs w:val="26"/>
    </w:rPr>
  </w:style>
  <w:style w:type="character" w:customStyle="1" w:styleId="Ttulo3Car">
    <w:name w:val="Título 3 Car"/>
    <w:aliases w:val="Nivel 3 APA Car"/>
    <w:basedOn w:val="Fuentedeprrafopredeter"/>
    <w:link w:val="Ttulo3"/>
    <w:uiPriority w:val="9"/>
    <w:rsid w:val="00B77F22"/>
    <w:rPr>
      <w:rFonts w:ascii="Times New Roman" w:eastAsiaTheme="majorEastAsia" w:hAnsi="Times New Roman" w:cstheme="majorBidi"/>
      <w:b/>
      <w:i/>
      <w:sz w:val="24"/>
      <w:szCs w:val="24"/>
    </w:rPr>
  </w:style>
  <w:style w:type="character" w:customStyle="1" w:styleId="Ttulo4Car">
    <w:name w:val="Título 4 Car"/>
    <w:aliases w:val="Nivel 4 APA Car"/>
    <w:basedOn w:val="Fuentedeprrafopredeter"/>
    <w:link w:val="Ttulo4"/>
    <w:uiPriority w:val="9"/>
    <w:rsid w:val="00B77F22"/>
    <w:rPr>
      <w:rFonts w:ascii="Times New Roman" w:eastAsiaTheme="majorEastAsia" w:hAnsi="Times New Roman" w:cstheme="majorBidi"/>
      <w:b/>
      <w:iCs/>
      <w:sz w:val="24"/>
    </w:rPr>
  </w:style>
  <w:style w:type="paragraph" w:styleId="TtuloTDC">
    <w:name w:val="TOC Heading"/>
    <w:basedOn w:val="Ttulo1"/>
    <w:next w:val="Normal"/>
    <w:uiPriority w:val="39"/>
    <w:unhideWhenUsed/>
    <w:qFormat/>
    <w:rsid w:val="00C909C4"/>
    <w:pPr>
      <w:outlineLvl w:val="9"/>
    </w:pPr>
    <w:rPr>
      <w:lang w:eastAsia="es-CO"/>
    </w:rPr>
  </w:style>
  <w:style w:type="paragraph" w:styleId="TDC1">
    <w:name w:val="toc 1"/>
    <w:basedOn w:val="Normal"/>
    <w:next w:val="Normal"/>
    <w:autoRedefine/>
    <w:uiPriority w:val="39"/>
    <w:unhideWhenUsed/>
    <w:rsid w:val="001A5143"/>
    <w:pPr>
      <w:spacing w:before="240" w:after="240" w:line="240" w:lineRule="auto"/>
      <w:jc w:val="left"/>
    </w:pPr>
  </w:style>
  <w:style w:type="paragraph" w:styleId="TDC2">
    <w:name w:val="toc 2"/>
    <w:basedOn w:val="Normal"/>
    <w:next w:val="Normal"/>
    <w:autoRedefine/>
    <w:uiPriority w:val="39"/>
    <w:unhideWhenUsed/>
    <w:rsid w:val="001A5143"/>
    <w:pPr>
      <w:spacing w:before="240" w:after="240" w:line="240" w:lineRule="auto"/>
      <w:ind w:left="238"/>
      <w:jc w:val="left"/>
    </w:pPr>
  </w:style>
  <w:style w:type="character" w:styleId="Hipervnculo">
    <w:name w:val="Hyperlink"/>
    <w:basedOn w:val="Fuentedeprrafopredeter"/>
    <w:uiPriority w:val="99"/>
    <w:unhideWhenUsed/>
    <w:rsid w:val="00EF2223"/>
    <w:rPr>
      <w:color w:val="0563C1" w:themeColor="hyperlink"/>
      <w:u w:val="single"/>
    </w:rPr>
  </w:style>
  <w:style w:type="paragraph" w:styleId="TDC3">
    <w:name w:val="toc 3"/>
    <w:basedOn w:val="Normal"/>
    <w:next w:val="Normal"/>
    <w:autoRedefine/>
    <w:uiPriority w:val="39"/>
    <w:unhideWhenUsed/>
    <w:rsid w:val="001A5143"/>
    <w:pPr>
      <w:spacing w:before="240" w:after="240" w:line="240" w:lineRule="auto"/>
      <w:ind w:left="442"/>
      <w:jc w:val="left"/>
    </w:pPr>
    <w:rPr>
      <w:rFonts w:eastAsiaTheme="minorEastAsia" w:cs="Times New Roman"/>
      <w:lang w:eastAsia="es-CO"/>
    </w:rPr>
  </w:style>
  <w:style w:type="paragraph" w:styleId="Asuntodelcomentario">
    <w:name w:val="annotation subject"/>
    <w:basedOn w:val="Textocomentario"/>
    <w:next w:val="Textocomentario"/>
    <w:link w:val="AsuntodelcomentarioCar"/>
    <w:uiPriority w:val="99"/>
    <w:semiHidden/>
    <w:unhideWhenUsed/>
    <w:rsid w:val="00257918"/>
    <w:rPr>
      <w:b/>
      <w:bCs/>
    </w:rPr>
  </w:style>
  <w:style w:type="character" w:customStyle="1" w:styleId="AsuntodelcomentarioCar">
    <w:name w:val="Asunto del comentario Car"/>
    <w:basedOn w:val="TextocomentarioCar"/>
    <w:link w:val="Asuntodelcomentario"/>
    <w:uiPriority w:val="99"/>
    <w:semiHidden/>
    <w:rsid w:val="00257918"/>
    <w:rPr>
      <w:rFonts w:ascii="Times New Roman" w:hAnsi="Times New Roman"/>
      <w:b/>
      <w:bCs/>
      <w:sz w:val="20"/>
      <w:szCs w:val="20"/>
    </w:rPr>
  </w:style>
  <w:style w:type="table" w:styleId="Tablaconcuadrcula">
    <w:name w:val="Table Grid"/>
    <w:basedOn w:val="Tablanormal"/>
    <w:uiPriority w:val="39"/>
    <w:rsid w:val="004B3744"/>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60175E"/>
    <w:pPr>
      <w:spacing w:after="120" w:line="240" w:lineRule="auto"/>
      <w:jc w:val="left"/>
    </w:pPr>
    <w:rPr>
      <w:i/>
      <w:iCs/>
      <w:szCs w:val="18"/>
    </w:rPr>
  </w:style>
  <w:style w:type="character" w:customStyle="1" w:styleId="Estilo10">
    <w:name w:val="Estilo10"/>
    <w:basedOn w:val="Fuentedeprrafopredeter"/>
    <w:uiPriority w:val="1"/>
    <w:rsid w:val="001E1DD5"/>
    <w:rPr>
      <w:rFonts w:ascii="Times New Roman" w:hAnsi="Times New Roman"/>
      <w:sz w:val="20"/>
    </w:rPr>
  </w:style>
  <w:style w:type="paragraph" w:styleId="Prrafodelista">
    <w:name w:val="List Paragraph"/>
    <w:basedOn w:val="Normal"/>
    <w:uiPriority w:val="34"/>
    <w:qFormat/>
    <w:rsid w:val="00317330"/>
    <w:pPr>
      <w:contextualSpacing/>
    </w:pPr>
  </w:style>
  <w:style w:type="character" w:customStyle="1" w:styleId="Ttulo5Car">
    <w:name w:val="Título 5 Car"/>
    <w:aliases w:val="Nivel 5 APA Car"/>
    <w:basedOn w:val="Fuentedeprrafopredeter"/>
    <w:link w:val="Ttulo5"/>
    <w:uiPriority w:val="9"/>
    <w:rsid w:val="008203A8"/>
    <w:rPr>
      <w:rFonts w:ascii="Times New Roman" w:eastAsiaTheme="majorEastAsia" w:hAnsi="Times New Roman" w:cstheme="majorBidi"/>
      <w:b/>
      <w:i/>
      <w:sz w:val="24"/>
    </w:rPr>
  </w:style>
  <w:style w:type="paragraph" w:styleId="Bibliografa">
    <w:name w:val="Bibliography"/>
    <w:basedOn w:val="Normal"/>
    <w:next w:val="Normal"/>
    <w:uiPriority w:val="37"/>
    <w:unhideWhenUsed/>
    <w:rsid w:val="00377F9C"/>
  </w:style>
  <w:style w:type="paragraph" w:styleId="Textonotapie">
    <w:name w:val="footnote text"/>
    <w:basedOn w:val="Normal"/>
    <w:link w:val="TextonotapieCar"/>
    <w:uiPriority w:val="99"/>
    <w:semiHidden/>
    <w:unhideWhenUsed/>
    <w:rsid w:val="009B35C3"/>
    <w:pPr>
      <w:spacing w:line="240" w:lineRule="auto"/>
    </w:pPr>
    <w:rPr>
      <w:sz w:val="20"/>
      <w:szCs w:val="20"/>
    </w:rPr>
  </w:style>
  <w:style w:type="character" w:customStyle="1" w:styleId="TextonotapieCar">
    <w:name w:val="Texto nota pie Car"/>
    <w:basedOn w:val="Fuentedeprrafopredeter"/>
    <w:link w:val="Textonotapie"/>
    <w:uiPriority w:val="99"/>
    <w:semiHidden/>
    <w:rsid w:val="009B35C3"/>
    <w:rPr>
      <w:rFonts w:ascii="Times New Roman" w:hAnsi="Times New Roman"/>
      <w:sz w:val="20"/>
      <w:szCs w:val="20"/>
    </w:rPr>
  </w:style>
  <w:style w:type="character" w:styleId="Refdenotaalpie">
    <w:name w:val="footnote reference"/>
    <w:basedOn w:val="Fuentedeprrafopredeter"/>
    <w:uiPriority w:val="99"/>
    <w:semiHidden/>
    <w:unhideWhenUsed/>
    <w:rsid w:val="009B35C3"/>
    <w:rPr>
      <w:vertAlign w:val="superscript"/>
    </w:rPr>
  </w:style>
  <w:style w:type="character" w:styleId="Refdenotaalfinal">
    <w:name w:val="endnote reference"/>
    <w:basedOn w:val="Fuentedeprrafopredeter"/>
    <w:uiPriority w:val="99"/>
    <w:semiHidden/>
    <w:unhideWhenUsed/>
    <w:rsid w:val="008A4B69"/>
    <w:rPr>
      <w:vertAlign w:val="superscript"/>
    </w:rPr>
  </w:style>
  <w:style w:type="paragraph" w:styleId="Lista">
    <w:name w:val="List"/>
    <w:basedOn w:val="Normal"/>
    <w:uiPriority w:val="99"/>
    <w:unhideWhenUsed/>
    <w:rsid w:val="00892860"/>
    <w:pPr>
      <w:ind w:left="283" w:hanging="283"/>
      <w:contextualSpacing/>
    </w:pPr>
  </w:style>
  <w:style w:type="paragraph" w:styleId="Lista2">
    <w:name w:val="List 2"/>
    <w:basedOn w:val="Normal"/>
    <w:uiPriority w:val="99"/>
    <w:unhideWhenUsed/>
    <w:rsid w:val="00892860"/>
    <w:pPr>
      <w:ind w:left="566" w:hanging="283"/>
      <w:contextualSpacing/>
    </w:pPr>
  </w:style>
  <w:style w:type="paragraph" w:styleId="Saludo">
    <w:name w:val="Salutation"/>
    <w:basedOn w:val="Normal"/>
    <w:next w:val="Normal"/>
    <w:link w:val="SaludoCar"/>
    <w:uiPriority w:val="99"/>
    <w:unhideWhenUsed/>
    <w:rsid w:val="00892860"/>
  </w:style>
  <w:style w:type="character" w:customStyle="1" w:styleId="SaludoCar">
    <w:name w:val="Saludo Car"/>
    <w:basedOn w:val="Fuentedeprrafopredeter"/>
    <w:link w:val="Saludo"/>
    <w:uiPriority w:val="99"/>
    <w:rsid w:val="00892860"/>
    <w:rPr>
      <w:rFonts w:ascii="Times New Roman" w:hAnsi="Times New Roman"/>
      <w:sz w:val="24"/>
    </w:rPr>
  </w:style>
  <w:style w:type="paragraph" w:styleId="Ttulo">
    <w:name w:val="Title"/>
    <w:basedOn w:val="Normal"/>
    <w:next w:val="Normal"/>
    <w:link w:val="TtuloCar"/>
    <w:uiPriority w:val="10"/>
    <w:qFormat/>
    <w:rsid w:val="00892860"/>
    <w:pPr>
      <w:spacing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92860"/>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92860"/>
    <w:pPr>
      <w:spacing w:after="120"/>
    </w:pPr>
  </w:style>
  <w:style w:type="character" w:customStyle="1" w:styleId="TextoindependienteCar">
    <w:name w:val="Texto independiente Car"/>
    <w:basedOn w:val="Fuentedeprrafopredeter"/>
    <w:link w:val="Textoindependiente"/>
    <w:uiPriority w:val="99"/>
    <w:rsid w:val="00892860"/>
    <w:rPr>
      <w:rFonts w:ascii="Times New Roman" w:hAnsi="Times New Roman"/>
      <w:sz w:val="24"/>
    </w:rPr>
  </w:style>
  <w:style w:type="paragraph" w:styleId="Sangradetextonormal">
    <w:name w:val="Body Text Indent"/>
    <w:basedOn w:val="Normal"/>
    <w:link w:val="SangradetextonormalCar"/>
    <w:uiPriority w:val="99"/>
    <w:unhideWhenUsed/>
    <w:rsid w:val="00892860"/>
    <w:pPr>
      <w:spacing w:after="120"/>
      <w:ind w:left="283"/>
    </w:pPr>
  </w:style>
  <w:style w:type="character" w:customStyle="1" w:styleId="SangradetextonormalCar">
    <w:name w:val="Sangría de texto normal Car"/>
    <w:basedOn w:val="Fuentedeprrafopredeter"/>
    <w:link w:val="Sangradetextonormal"/>
    <w:uiPriority w:val="99"/>
    <w:rsid w:val="00892860"/>
    <w:rPr>
      <w:rFonts w:ascii="Times New Roman" w:hAnsi="Times New Roman"/>
      <w:sz w:val="24"/>
    </w:rPr>
  </w:style>
  <w:style w:type="paragraph" w:styleId="Subttulo">
    <w:name w:val="Subtitle"/>
    <w:basedOn w:val="Normal"/>
    <w:next w:val="Normal"/>
    <w:link w:val="SubttuloCar"/>
    <w:uiPriority w:val="11"/>
    <w:qFormat/>
    <w:rsid w:val="00892860"/>
    <w:pPr>
      <w:numPr>
        <w:ilvl w:val="1"/>
      </w:numPr>
      <w:spacing w:after="160"/>
    </w:pPr>
    <w:rPr>
      <w:rFonts w:asciiTheme="minorHAnsi" w:eastAsiaTheme="minorEastAsia" w:hAnsiTheme="minorHAnsi"/>
      <w:color w:val="5A5A5A" w:themeColor="text1" w:themeTint="A5"/>
      <w:spacing w:val="15"/>
      <w:sz w:val="22"/>
    </w:rPr>
  </w:style>
  <w:style w:type="character" w:customStyle="1" w:styleId="SubttuloCar">
    <w:name w:val="Subtítulo Car"/>
    <w:basedOn w:val="Fuentedeprrafopredeter"/>
    <w:link w:val="Subttulo"/>
    <w:uiPriority w:val="11"/>
    <w:rsid w:val="00892860"/>
    <w:rPr>
      <w:rFonts w:eastAsiaTheme="minorEastAsia"/>
      <w:color w:val="5A5A5A" w:themeColor="text1" w:themeTint="A5"/>
      <w:spacing w:val="15"/>
    </w:rPr>
  </w:style>
  <w:style w:type="paragraph" w:customStyle="1" w:styleId="Caracteresenmarcados">
    <w:name w:val="Caracteres enmarcados"/>
    <w:basedOn w:val="Normal"/>
    <w:rsid w:val="00892860"/>
  </w:style>
  <w:style w:type="paragraph" w:styleId="Textoindependienteprimerasangra">
    <w:name w:val="Body Text First Indent"/>
    <w:basedOn w:val="Textoindependiente"/>
    <w:link w:val="TextoindependienteprimerasangraCar"/>
    <w:uiPriority w:val="99"/>
    <w:unhideWhenUsed/>
    <w:rsid w:val="00892860"/>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92860"/>
    <w:rPr>
      <w:rFonts w:ascii="Times New Roman" w:hAnsi="Times New Roman"/>
      <w:sz w:val="24"/>
    </w:rPr>
  </w:style>
  <w:style w:type="paragraph" w:styleId="Textoindependienteprimerasangra2">
    <w:name w:val="Body Text First Indent 2"/>
    <w:basedOn w:val="Sangradetextonormal"/>
    <w:link w:val="Textoindependienteprimerasangra2Car"/>
    <w:uiPriority w:val="99"/>
    <w:unhideWhenUsed/>
    <w:rsid w:val="00892860"/>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92860"/>
    <w:rPr>
      <w:rFonts w:ascii="Times New Roman" w:hAnsi="Times New Roman"/>
      <w:sz w:val="24"/>
    </w:rPr>
  </w:style>
  <w:style w:type="paragraph" w:customStyle="1" w:styleId="PrrAPA">
    <w:name w:val="Párr.APA"/>
    <w:basedOn w:val="Normal"/>
    <w:link w:val="PrrAPACar"/>
    <w:qFormat/>
    <w:rsid w:val="00F25464"/>
    <w:pPr>
      <w:ind w:firstLine="709"/>
    </w:pPr>
    <w:rPr>
      <w:rFonts w:cs="Times New Roman"/>
      <w:szCs w:val="24"/>
    </w:rPr>
  </w:style>
  <w:style w:type="paragraph" w:customStyle="1" w:styleId="Cita40">
    <w:name w:val="Cita+40"/>
    <w:basedOn w:val="Textocomentario"/>
    <w:link w:val="Cita40Car"/>
    <w:qFormat/>
    <w:rsid w:val="001913F2"/>
    <w:pPr>
      <w:spacing w:line="360" w:lineRule="auto"/>
      <w:ind w:left="709"/>
    </w:pPr>
    <w:rPr>
      <w:sz w:val="24"/>
    </w:rPr>
  </w:style>
  <w:style w:type="paragraph" w:styleId="TDC4">
    <w:name w:val="toc 4"/>
    <w:basedOn w:val="Normal"/>
    <w:next w:val="Normal"/>
    <w:autoRedefine/>
    <w:uiPriority w:val="39"/>
    <w:unhideWhenUsed/>
    <w:rsid w:val="001A5143"/>
    <w:pPr>
      <w:spacing w:before="240" w:after="240" w:line="240" w:lineRule="auto"/>
      <w:ind w:left="720"/>
      <w:jc w:val="left"/>
    </w:pPr>
  </w:style>
  <w:style w:type="paragraph" w:styleId="TDC5">
    <w:name w:val="toc 5"/>
    <w:basedOn w:val="Normal"/>
    <w:next w:val="Normal"/>
    <w:autoRedefine/>
    <w:uiPriority w:val="39"/>
    <w:unhideWhenUsed/>
    <w:rsid w:val="001A5143"/>
    <w:pPr>
      <w:spacing w:before="240" w:after="240" w:line="240" w:lineRule="auto"/>
      <w:ind w:left="958"/>
      <w:jc w:val="left"/>
    </w:pPr>
  </w:style>
  <w:style w:type="paragraph" w:styleId="Tabladeilustraciones">
    <w:name w:val="table of figures"/>
    <w:basedOn w:val="Normal"/>
    <w:next w:val="Normal"/>
    <w:uiPriority w:val="99"/>
    <w:unhideWhenUsed/>
    <w:rsid w:val="008E10F2"/>
    <w:pPr>
      <w:spacing w:before="240" w:after="240" w:line="240" w:lineRule="auto"/>
      <w:jc w:val="left"/>
    </w:pPr>
  </w:style>
  <w:style w:type="paragraph" w:customStyle="1" w:styleId="PrrIEEE">
    <w:name w:val="Párr.IEEE"/>
    <w:basedOn w:val="Normal"/>
    <w:link w:val="PrrIEEECar"/>
    <w:rsid w:val="00BD79EE"/>
    <w:pPr>
      <w:ind w:firstLine="680"/>
    </w:pPr>
    <w:rPr>
      <w:rFonts w:cs="Times New Roman"/>
      <w:szCs w:val="24"/>
    </w:rPr>
  </w:style>
  <w:style w:type="character" w:customStyle="1" w:styleId="PrrIEEECar">
    <w:name w:val="Párr.IEEE Car"/>
    <w:basedOn w:val="Fuentedeprrafopredeter"/>
    <w:link w:val="PrrIEEE"/>
    <w:rsid w:val="00BD79EE"/>
    <w:rPr>
      <w:rFonts w:ascii="Times New Roman" w:hAnsi="Times New Roman" w:cs="Times New Roman"/>
      <w:sz w:val="24"/>
      <w:szCs w:val="24"/>
    </w:rPr>
  </w:style>
  <w:style w:type="character" w:customStyle="1" w:styleId="PrrAPACar">
    <w:name w:val="Párr.APA Car"/>
    <w:basedOn w:val="Fuentedeprrafopredeter"/>
    <w:link w:val="PrrAPA"/>
    <w:rsid w:val="00A2232C"/>
    <w:rPr>
      <w:rFonts w:ascii="Times New Roman" w:hAnsi="Times New Roman" w:cs="Times New Roman"/>
      <w:sz w:val="24"/>
      <w:szCs w:val="24"/>
    </w:rPr>
  </w:style>
  <w:style w:type="character" w:customStyle="1" w:styleId="Cita40Car">
    <w:name w:val="Cita+40 Car"/>
    <w:basedOn w:val="Fuentedeprrafopredeter"/>
    <w:link w:val="Cita40"/>
    <w:rsid w:val="00806D04"/>
    <w:rPr>
      <w:rFonts w:ascii="Times New Roman" w:hAnsi="Times New Roman"/>
      <w:sz w:val="24"/>
      <w:szCs w:val="20"/>
    </w:rPr>
  </w:style>
  <w:style w:type="character" w:styleId="Mencinsinresolver">
    <w:name w:val="Unresolved Mention"/>
    <w:basedOn w:val="Fuentedeprrafopredeter"/>
    <w:uiPriority w:val="99"/>
    <w:semiHidden/>
    <w:unhideWhenUsed/>
    <w:rsid w:val="00CE5AFD"/>
    <w:rPr>
      <w:color w:val="605E5C"/>
      <w:shd w:val="clear" w:color="auto" w:fill="E1DFDD"/>
    </w:rPr>
  </w:style>
  <w:style w:type="paragraph" w:styleId="Sinespaciado">
    <w:name w:val="No Spacing"/>
    <w:uiPriority w:val="1"/>
    <w:rsid w:val="00CE5AFD"/>
    <w:pPr>
      <w:spacing w:after="0" w:line="240" w:lineRule="auto"/>
    </w:pPr>
    <w:rPr>
      <w:rFonts w:ascii="Calibri" w:eastAsia="Calibri" w:hAnsi="Calibri" w:cs="Times New Roman"/>
    </w:rPr>
  </w:style>
  <w:style w:type="paragraph" w:customStyle="1" w:styleId="Normal1">
    <w:name w:val="Normal1"/>
    <w:basedOn w:val="Normal"/>
    <w:link w:val="normalCar"/>
    <w:rsid w:val="00CE5AFD"/>
    <w:pPr>
      <w:spacing w:after="160" w:line="259" w:lineRule="auto"/>
      <w:jc w:val="left"/>
    </w:pPr>
  </w:style>
  <w:style w:type="character" w:customStyle="1" w:styleId="normalCar">
    <w:name w:val="normal Car"/>
    <w:basedOn w:val="Fuentedeprrafopredeter"/>
    <w:link w:val="Normal1"/>
    <w:rsid w:val="00CE5AFD"/>
    <w:rPr>
      <w:rFonts w:ascii="Times New Roman" w:hAnsi="Times New Roman"/>
      <w:sz w:val="24"/>
    </w:rPr>
  </w:style>
  <w:style w:type="paragraph" w:styleId="NormalWeb">
    <w:name w:val="Normal (Web)"/>
    <w:basedOn w:val="Normal"/>
    <w:uiPriority w:val="99"/>
    <w:unhideWhenUsed/>
    <w:rsid w:val="00910070"/>
    <w:pPr>
      <w:spacing w:before="100" w:beforeAutospacing="1" w:after="100" w:afterAutospacing="1" w:line="240" w:lineRule="auto"/>
      <w:jc w:val="left"/>
    </w:pPr>
    <w:rPr>
      <w:rFonts w:eastAsia="Times New Roman" w:cs="Times New Roman"/>
      <w:szCs w:val="24"/>
      <w:lang w:eastAsia="es-CO"/>
    </w:rPr>
  </w:style>
  <w:style w:type="paragraph" w:customStyle="1" w:styleId="Normal0">
    <w:name w:val="Normal0"/>
    <w:qFormat/>
    <w:rsid w:val="00E06329"/>
    <w:pPr>
      <w:spacing w:after="0" w:line="240" w:lineRule="auto"/>
    </w:pPr>
    <w:rPr>
      <w:rFonts w:ascii="Calibri" w:eastAsia="Calibri" w:hAnsi="Calibri" w:cs="Calibri"/>
      <w:sz w:val="24"/>
      <w:szCs w:val="24"/>
    </w:rPr>
  </w:style>
  <w:style w:type="paragraph" w:styleId="Revisin">
    <w:name w:val="Revision"/>
    <w:hidden/>
    <w:uiPriority w:val="99"/>
    <w:semiHidden/>
    <w:rsid w:val="00B933D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2641">
      <w:bodyDiv w:val="1"/>
      <w:marLeft w:val="0"/>
      <w:marRight w:val="0"/>
      <w:marTop w:val="0"/>
      <w:marBottom w:val="0"/>
      <w:divBdr>
        <w:top w:val="none" w:sz="0" w:space="0" w:color="auto"/>
        <w:left w:val="none" w:sz="0" w:space="0" w:color="auto"/>
        <w:bottom w:val="none" w:sz="0" w:space="0" w:color="auto"/>
        <w:right w:val="none" w:sz="0" w:space="0" w:color="auto"/>
      </w:divBdr>
    </w:div>
    <w:div w:id="8220694">
      <w:bodyDiv w:val="1"/>
      <w:marLeft w:val="0"/>
      <w:marRight w:val="0"/>
      <w:marTop w:val="0"/>
      <w:marBottom w:val="0"/>
      <w:divBdr>
        <w:top w:val="none" w:sz="0" w:space="0" w:color="auto"/>
        <w:left w:val="none" w:sz="0" w:space="0" w:color="auto"/>
        <w:bottom w:val="none" w:sz="0" w:space="0" w:color="auto"/>
        <w:right w:val="none" w:sz="0" w:space="0" w:color="auto"/>
      </w:divBdr>
    </w:div>
    <w:div w:id="9451872">
      <w:bodyDiv w:val="1"/>
      <w:marLeft w:val="0"/>
      <w:marRight w:val="0"/>
      <w:marTop w:val="0"/>
      <w:marBottom w:val="0"/>
      <w:divBdr>
        <w:top w:val="none" w:sz="0" w:space="0" w:color="auto"/>
        <w:left w:val="none" w:sz="0" w:space="0" w:color="auto"/>
        <w:bottom w:val="none" w:sz="0" w:space="0" w:color="auto"/>
        <w:right w:val="none" w:sz="0" w:space="0" w:color="auto"/>
      </w:divBdr>
    </w:div>
    <w:div w:id="19627734">
      <w:bodyDiv w:val="1"/>
      <w:marLeft w:val="0"/>
      <w:marRight w:val="0"/>
      <w:marTop w:val="0"/>
      <w:marBottom w:val="0"/>
      <w:divBdr>
        <w:top w:val="none" w:sz="0" w:space="0" w:color="auto"/>
        <w:left w:val="none" w:sz="0" w:space="0" w:color="auto"/>
        <w:bottom w:val="none" w:sz="0" w:space="0" w:color="auto"/>
        <w:right w:val="none" w:sz="0" w:space="0" w:color="auto"/>
      </w:divBdr>
    </w:div>
    <w:div w:id="20982654">
      <w:bodyDiv w:val="1"/>
      <w:marLeft w:val="0"/>
      <w:marRight w:val="0"/>
      <w:marTop w:val="0"/>
      <w:marBottom w:val="0"/>
      <w:divBdr>
        <w:top w:val="none" w:sz="0" w:space="0" w:color="auto"/>
        <w:left w:val="none" w:sz="0" w:space="0" w:color="auto"/>
        <w:bottom w:val="none" w:sz="0" w:space="0" w:color="auto"/>
        <w:right w:val="none" w:sz="0" w:space="0" w:color="auto"/>
      </w:divBdr>
    </w:div>
    <w:div w:id="23218111">
      <w:bodyDiv w:val="1"/>
      <w:marLeft w:val="0"/>
      <w:marRight w:val="0"/>
      <w:marTop w:val="0"/>
      <w:marBottom w:val="0"/>
      <w:divBdr>
        <w:top w:val="none" w:sz="0" w:space="0" w:color="auto"/>
        <w:left w:val="none" w:sz="0" w:space="0" w:color="auto"/>
        <w:bottom w:val="none" w:sz="0" w:space="0" w:color="auto"/>
        <w:right w:val="none" w:sz="0" w:space="0" w:color="auto"/>
      </w:divBdr>
    </w:div>
    <w:div w:id="29427562">
      <w:bodyDiv w:val="1"/>
      <w:marLeft w:val="0"/>
      <w:marRight w:val="0"/>
      <w:marTop w:val="0"/>
      <w:marBottom w:val="0"/>
      <w:divBdr>
        <w:top w:val="none" w:sz="0" w:space="0" w:color="auto"/>
        <w:left w:val="none" w:sz="0" w:space="0" w:color="auto"/>
        <w:bottom w:val="none" w:sz="0" w:space="0" w:color="auto"/>
        <w:right w:val="none" w:sz="0" w:space="0" w:color="auto"/>
      </w:divBdr>
    </w:div>
    <w:div w:id="32928398">
      <w:bodyDiv w:val="1"/>
      <w:marLeft w:val="0"/>
      <w:marRight w:val="0"/>
      <w:marTop w:val="0"/>
      <w:marBottom w:val="0"/>
      <w:divBdr>
        <w:top w:val="none" w:sz="0" w:space="0" w:color="auto"/>
        <w:left w:val="none" w:sz="0" w:space="0" w:color="auto"/>
        <w:bottom w:val="none" w:sz="0" w:space="0" w:color="auto"/>
        <w:right w:val="none" w:sz="0" w:space="0" w:color="auto"/>
      </w:divBdr>
    </w:div>
    <w:div w:id="35663529">
      <w:bodyDiv w:val="1"/>
      <w:marLeft w:val="0"/>
      <w:marRight w:val="0"/>
      <w:marTop w:val="0"/>
      <w:marBottom w:val="0"/>
      <w:divBdr>
        <w:top w:val="none" w:sz="0" w:space="0" w:color="auto"/>
        <w:left w:val="none" w:sz="0" w:space="0" w:color="auto"/>
        <w:bottom w:val="none" w:sz="0" w:space="0" w:color="auto"/>
        <w:right w:val="none" w:sz="0" w:space="0" w:color="auto"/>
      </w:divBdr>
    </w:div>
    <w:div w:id="37441229">
      <w:bodyDiv w:val="1"/>
      <w:marLeft w:val="0"/>
      <w:marRight w:val="0"/>
      <w:marTop w:val="0"/>
      <w:marBottom w:val="0"/>
      <w:divBdr>
        <w:top w:val="none" w:sz="0" w:space="0" w:color="auto"/>
        <w:left w:val="none" w:sz="0" w:space="0" w:color="auto"/>
        <w:bottom w:val="none" w:sz="0" w:space="0" w:color="auto"/>
        <w:right w:val="none" w:sz="0" w:space="0" w:color="auto"/>
      </w:divBdr>
    </w:div>
    <w:div w:id="45032954">
      <w:bodyDiv w:val="1"/>
      <w:marLeft w:val="0"/>
      <w:marRight w:val="0"/>
      <w:marTop w:val="0"/>
      <w:marBottom w:val="0"/>
      <w:divBdr>
        <w:top w:val="none" w:sz="0" w:space="0" w:color="auto"/>
        <w:left w:val="none" w:sz="0" w:space="0" w:color="auto"/>
        <w:bottom w:val="none" w:sz="0" w:space="0" w:color="auto"/>
        <w:right w:val="none" w:sz="0" w:space="0" w:color="auto"/>
      </w:divBdr>
    </w:div>
    <w:div w:id="46951898">
      <w:bodyDiv w:val="1"/>
      <w:marLeft w:val="0"/>
      <w:marRight w:val="0"/>
      <w:marTop w:val="0"/>
      <w:marBottom w:val="0"/>
      <w:divBdr>
        <w:top w:val="none" w:sz="0" w:space="0" w:color="auto"/>
        <w:left w:val="none" w:sz="0" w:space="0" w:color="auto"/>
        <w:bottom w:val="none" w:sz="0" w:space="0" w:color="auto"/>
        <w:right w:val="none" w:sz="0" w:space="0" w:color="auto"/>
      </w:divBdr>
    </w:div>
    <w:div w:id="53630419">
      <w:bodyDiv w:val="1"/>
      <w:marLeft w:val="0"/>
      <w:marRight w:val="0"/>
      <w:marTop w:val="0"/>
      <w:marBottom w:val="0"/>
      <w:divBdr>
        <w:top w:val="none" w:sz="0" w:space="0" w:color="auto"/>
        <w:left w:val="none" w:sz="0" w:space="0" w:color="auto"/>
        <w:bottom w:val="none" w:sz="0" w:space="0" w:color="auto"/>
        <w:right w:val="none" w:sz="0" w:space="0" w:color="auto"/>
      </w:divBdr>
    </w:div>
    <w:div w:id="62988719">
      <w:bodyDiv w:val="1"/>
      <w:marLeft w:val="0"/>
      <w:marRight w:val="0"/>
      <w:marTop w:val="0"/>
      <w:marBottom w:val="0"/>
      <w:divBdr>
        <w:top w:val="none" w:sz="0" w:space="0" w:color="auto"/>
        <w:left w:val="none" w:sz="0" w:space="0" w:color="auto"/>
        <w:bottom w:val="none" w:sz="0" w:space="0" w:color="auto"/>
        <w:right w:val="none" w:sz="0" w:space="0" w:color="auto"/>
      </w:divBdr>
    </w:div>
    <w:div w:id="91125708">
      <w:bodyDiv w:val="1"/>
      <w:marLeft w:val="0"/>
      <w:marRight w:val="0"/>
      <w:marTop w:val="0"/>
      <w:marBottom w:val="0"/>
      <w:divBdr>
        <w:top w:val="none" w:sz="0" w:space="0" w:color="auto"/>
        <w:left w:val="none" w:sz="0" w:space="0" w:color="auto"/>
        <w:bottom w:val="none" w:sz="0" w:space="0" w:color="auto"/>
        <w:right w:val="none" w:sz="0" w:space="0" w:color="auto"/>
      </w:divBdr>
    </w:div>
    <w:div w:id="91710078">
      <w:bodyDiv w:val="1"/>
      <w:marLeft w:val="0"/>
      <w:marRight w:val="0"/>
      <w:marTop w:val="0"/>
      <w:marBottom w:val="0"/>
      <w:divBdr>
        <w:top w:val="none" w:sz="0" w:space="0" w:color="auto"/>
        <w:left w:val="none" w:sz="0" w:space="0" w:color="auto"/>
        <w:bottom w:val="none" w:sz="0" w:space="0" w:color="auto"/>
        <w:right w:val="none" w:sz="0" w:space="0" w:color="auto"/>
      </w:divBdr>
    </w:div>
    <w:div w:id="103312416">
      <w:bodyDiv w:val="1"/>
      <w:marLeft w:val="0"/>
      <w:marRight w:val="0"/>
      <w:marTop w:val="0"/>
      <w:marBottom w:val="0"/>
      <w:divBdr>
        <w:top w:val="none" w:sz="0" w:space="0" w:color="auto"/>
        <w:left w:val="none" w:sz="0" w:space="0" w:color="auto"/>
        <w:bottom w:val="none" w:sz="0" w:space="0" w:color="auto"/>
        <w:right w:val="none" w:sz="0" w:space="0" w:color="auto"/>
      </w:divBdr>
    </w:div>
    <w:div w:id="104884066">
      <w:bodyDiv w:val="1"/>
      <w:marLeft w:val="0"/>
      <w:marRight w:val="0"/>
      <w:marTop w:val="0"/>
      <w:marBottom w:val="0"/>
      <w:divBdr>
        <w:top w:val="none" w:sz="0" w:space="0" w:color="auto"/>
        <w:left w:val="none" w:sz="0" w:space="0" w:color="auto"/>
        <w:bottom w:val="none" w:sz="0" w:space="0" w:color="auto"/>
        <w:right w:val="none" w:sz="0" w:space="0" w:color="auto"/>
      </w:divBdr>
    </w:div>
    <w:div w:id="107166278">
      <w:bodyDiv w:val="1"/>
      <w:marLeft w:val="0"/>
      <w:marRight w:val="0"/>
      <w:marTop w:val="0"/>
      <w:marBottom w:val="0"/>
      <w:divBdr>
        <w:top w:val="none" w:sz="0" w:space="0" w:color="auto"/>
        <w:left w:val="none" w:sz="0" w:space="0" w:color="auto"/>
        <w:bottom w:val="none" w:sz="0" w:space="0" w:color="auto"/>
        <w:right w:val="none" w:sz="0" w:space="0" w:color="auto"/>
      </w:divBdr>
    </w:div>
    <w:div w:id="109277985">
      <w:bodyDiv w:val="1"/>
      <w:marLeft w:val="0"/>
      <w:marRight w:val="0"/>
      <w:marTop w:val="0"/>
      <w:marBottom w:val="0"/>
      <w:divBdr>
        <w:top w:val="none" w:sz="0" w:space="0" w:color="auto"/>
        <w:left w:val="none" w:sz="0" w:space="0" w:color="auto"/>
        <w:bottom w:val="none" w:sz="0" w:space="0" w:color="auto"/>
        <w:right w:val="none" w:sz="0" w:space="0" w:color="auto"/>
      </w:divBdr>
    </w:div>
    <w:div w:id="110707793">
      <w:bodyDiv w:val="1"/>
      <w:marLeft w:val="0"/>
      <w:marRight w:val="0"/>
      <w:marTop w:val="0"/>
      <w:marBottom w:val="0"/>
      <w:divBdr>
        <w:top w:val="none" w:sz="0" w:space="0" w:color="auto"/>
        <w:left w:val="none" w:sz="0" w:space="0" w:color="auto"/>
        <w:bottom w:val="none" w:sz="0" w:space="0" w:color="auto"/>
        <w:right w:val="none" w:sz="0" w:space="0" w:color="auto"/>
      </w:divBdr>
    </w:div>
    <w:div w:id="116533393">
      <w:bodyDiv w:val="1"/>
      <w:marLeft w:val="0"/>
      <w:marRight w:val="0"/>
      <w:marTop w:val="0"/>
      <w:marBottom w:val="0"/>
      <w:divBdr>
        <w:top w:val="none" w:sz="0" w:space="0" w:color="auto"/>
        <w:left w:val="none" w:sz="0" w:space="0" w:color="auto"/>
        <w:bottom w:val="none" w:sz="0" w:space="0" w:color="auto"/>
        <w:right w:val="none" w:sz="0" w:space="0" w:color="auto"/>
      </w:divBdr>
    </w:div>
    <w:div w:id="134102937">
      <w:bodyDiv w:val="1"/>
      <w:marLeft w:val="0"/>
      <w:marRight w:val="0"/>
      <w:marTop w:val="0"/>
      <w:marBottom w:val="0"/>
      <w:divBdr>
        <w:top w:val="none" w:sz="0" w:space="0" w:color="auto"/>
        <w:left w:val="none" w:sz="0" w:space="0" w:color="auto"/>
        <w:bottom w:val="none" w:sz="0" w:space="0" w:color="auto"/>
        <w:right w:val="none" w:sz="0" w:space="0" w:color="auto"/>
      </w:divBdr>
    </w:div>
    <w:div w:id="144904527">
      <w:bodyDiv w:val="1"/>
      <w:marLeft w:val="0"/>
      <w:marRight w:val="0"/>
      <w:marTop w:val="0"/>
      <w:marBottom w:val="0"/>
      <w:divBdr>
        <w:top w:val="none" w:sz="0" w:space="0" w:color="auto"/>
        <w:left w:val="none" w:sz="0" w:space="0" w:color="auto"/>
        <w:bottom w:val="none" w:sz="0" w:space="0" w:color="auto"/>
        <w:right w:val="none" w:sz="0" w:space="0" w:color="auto"/>
      </w:divBdr>
    </w:div>
    <w:div w:id="148405664">
      <w:bodyDiv w:val="1"/>
      <w:marLeft w:val="0"/>
      <w:marRight w:val="0"/>
      <w:marTop w:val="0"/>
      <w:marBottom w:val="0"/>
      <w:divBdr>
        <w:top w:val="none" w:sz="0" w:space="0" w:color="auto"/>
        <w:left w:val="none" w:sz="0" w:space="0" w:color="auto"/>
        <w:bottom w:val="none" w:sz="0" w:space="0" w:color="auto"/>
        <w:right w:val="none" w:sz="0" w:space="0" w:color="auto"/>
      </w:divBdr>
    </w:div>
    <w:div w:id="158039505">
      <w:bodyDiv w:val="1"/>
      <w:marLeft w:val="0"/>
      <w:marRight w:val="0"/>
      <w:marTop w:val="0"/>
      <w:marBottom w:val="0"/>
      <w:divBdr>
        <w:top w:val="none" w:sz="0" w:space="0" w:color="auto"/>
        <w:left w:val="none" w:sz="0" w:space="0" w:color="auto"/>
        <w:bottom w:val="none" w:sz="0" w:space="0" w:color="auto"/>
        <w:right w:val="none" w:sz="0" w:space="0" w:color="auto"/>
      </w:divBdr>
    </w:div>
    <w:div w:id="159271413">
      <w:bodyDiv w:val="1"/>
      <w:marLeft w:val="0"/>
      <w:marRight w:val="0"/>
      <w:marTop w:val="0"/>
      <w:marBottom w:val="0"/>
      <w:divBdr>
        <w:top w:val="none" w:sz="0" w:space="0" w:color="auto"/>
        <w:left w:val="none" w:sz="0" w:space="0" w:color="auto"/>
        <w:bottom w:val="none" w:sz="0" w:space="0" w:color="auto"/>
        <w:right w:val="none" w:sz="0" w:space="0" w:color="auto"/>
      </w:divBdr>
    </w:div>
    <w:div w:id="169608201">
      <w:bodyDiv w:val="1"/>
      <w:marLeft w:val="0"/>
      <w:marRight w:val="0"/>
      <w:marTop w:val="0"/>
      <w:marBottom w:val="0"/>
      <w:divBdr>
        <w:top w:val="none" w:sz="0" w:space="0" w:color="auto"/>
        <w:left w:val="none" w:sz="0" w:space="0" w:color="auto"/>
        <w:bottom w:val="none" w:sz="0" w:space="0" w:color="auto"/>
        <w:right w:val="none" w:sz="0" w:space="0" w:color="auto"/>
      </w:divBdr>
    </w:div>
    <w:div w:id="181434978">
      <w:bodyDiv w:val="1"/>
      <w:marLeft w:val="0"/>
      <w:marRight w:val="0"/>
      <w:marTop w:val="0"/>
      <w:marBottom w:val="0"/>
      <w:divBdr>
        <w:top w:val="none" w:sz="0" w:space="0" w:color="auto"/>
        <w:left w:val="none" w:sz="0" w:space="0" w:color="auto"/>
        <w:bottom w:val="none" w:sz="0" w:space="0" w:color="auto"/>
        <w:right w:val="none" w:sz="0" w:space="0" w:color="auto"/>
      </w:divBdr>
    </w:div>
    <w:div w:id="182327524">
      <w:bodyDiv w:val="1"/>
      <w:marLeft w:val="0"/>
      <w:marRight w:val="0"/>
      <w:marTop w:val="0"/>
      <w:marBottom w:val="0"/>
      <w:divBdr>
        <w:top w:val="none" w:sz="0" w:space="0" w:color="auto"/>
        <w:left w:val="none" w:sz="0" w:space="0" w:color="auto"/>
        <w:bottom w:val="none" w:sz="0" w:space="0" w:color="auto"/>
        <w:right w:val="none" w:sz="0" w:space="0" w:color="auto"/>
      </w:divBdr>
    </w:div>
    <w:div w:id="183130941">
      <w:bodyDiv w:val="1"/>
      <w:marLeft w:val="0"/>
      <w:marRight w:val="0"/>
      <w:marTop w:val="0"/>
      <w:marBottom w:val="0"/>
      <w:divBdr>
        <w:top w:val="none" w:sz="0" w:space="0" w:color="auto"/>
        <w:left w:val="none" w:sz="0" w:space="0" w:color="auto"/>
        <w:bottom w:val="none" w:sz="0" w:space="0" w:color="auto"/>
        <w:right w:val="none" w:sz="0" w:space="0" w:color="auto"/>
      </w:divBdr>
    </w:div>
    <w:div w:id="195505573">
      <w:bodyDiv w:val="1"/>
      <w:marLeft w:val="0"/>
      <w:marRight w:val="0"/>
      <w:marTop w:val="0"/>
      <w:marBottom w:val="0"/>
      <w:divBdr>
        <w:top w:val="none" w:sz="0" w:space="0" w:color="auto"/>
        <w:left w:val="none" w:sz="0" w:space="0" w:color="auto"/>
        <w:bottom w:val="none" w:sz="0" w:space="0" w:color="auto"/>
        <w:right w:val="none" w:sz="0" w:space="0" w:color="auto"/>
      </w:divBdr>
    </w:div>
    <w:div w:id="200290176">
      <w:bodyDiv w:val="1"/>
      <w:marLeft w:val="0"/>
      <w:marRight w:val="0"/>
      <w:marTop w:val="0"/>
      <w:marBottom w:val="0"/>
      <w:divBdr>
        <w:top w:val="none" w:sz="0" w:space="0" w:color="auto"/>
        <w:left w:val="none" w:sz="0" w:space="0" w:color="auto"/>
        <w:bottom w:val="none" w:sz="0" w:space="0" w:color="auto"/>
        <w:right w:val="none" w:sz="0" w:space="0" w:color="auto"/>
      </w:divBdr>
    </w:div>
    <w:div w:id="203324961">
      <w:bodyDiv w:val="1"/>
      <w:marLeft w:val="0"/>
      <w:marRight w:val="0"/>
      <w:marTop w:val="0"/>
      <w:marBottom w:val="0"/>
      <w:divBdr>
        <w:top w:val="none" w:sz="0" w:space="0" w:color="auto"/>
        <w:left w:val="none" w:sz="0" w:space="0" w:color="auto"/>
        <w:bottom w:val="none" w:sz="0" w:space="0" w:color="auto"/>
        <w:right w:val="none" w:sz="0" w:space="0" w:color="auto"/>
      </w:divBdr>
    </w:div>
    <w:div w:id="207643514">
      <w:bodyDiv w:val="1"/>
      <w:marLeft w:val="0"/>
      <w:marRight w:val="0"/>
      <w:marTop w:val="0"/>
      <w:marBottom w:val="0"/>
      <w:divBdr>
        <w:top w:val="none" w:sz="0" w:space="0" w:color="auto"/>
        <w:left w:val="none" w:sz="0" w:space="0" w:color="auto"/>
        <w:bottom w:val="none" w:sz="0" w:space="0" w:color="auto"/>
        <w:right w:val="none" w:sz="0" w:space="0" w:color="auto"/>
      </w:divBdr>
    </w:div>
    <w:div w:id="208106104">
      <w:bodyDiv w:val="1"/>
      <w:marLeft w:val="0"/>
      <w:marRight w:val="0"/>
      <w:marTop w:val="0"/>
      <w:marBottom w:val="0"/>
      <w:divBdr>
        <w:top w:val="none" w:sz="0" w:space="0" w:color="auto"/>
        <w:left w:val="none" w:sz="0" w:space="0" w:color="auto"/>
        <w:bottom w:val="none" w:sz="0" w:space="0" w:color="auto"/>
        <w:right w:val="none" w:sz="0" w:space="0" w:color="auto"/>
      </w:divBdr>
    </w:div>
    <w:div w:id="214976002">
      <w:bodyDiv w:val="1"/>
      <w:marLeft w:val="0"/>
      <w:marRight w:val="0"/>
      <w:marTop w:val="0"/>
      <w:marBottom w:val="0"/>
      <w:divBdr>
        <w:top w:val="none" w:sz="0" w:space="0" w:color="auto"/>
        <w:left w:val="none" w:sz="0" w:space="0" w:color="auto"/>
        <w:bottom w:val="none" w:sz="0" w:space="0" w:color="auto"/>
        <w:right w:val="none" w:sz="0" w:space="0" w:color="auto"/>
      </w:divBdr>
    </w:div>
    <w:div w:id="218514102">
      <w:bodyDiv w:val="1"/>
      <w:marLeft w:val="0"/>
      <w:marRight w:val="0"/>
      <w:marTop w:val="0"/>
      <w:marBottom w:val="0"/>
      <w:divBdr>
        <w:top w:val="none" w:sz="0" w:space="0" w:color="auto"/>
        <w:left w:val="none" w:sz="0" w:space="0" w:color="auto"/>
        <w:bottom w:val="none" w:sz="0" w:space="0" w:color="auto"/>
        <w:right w:val="none" w:sz="0" w:space="0" w:color="auto"/>
      </w:divBdr>
    </w:div>
    <w:div w:id="219095574">
      <w:bodyDiv w:val="1"/>
      <w:marLeft w:val="0"/>
      <w:marRight w:val="0"/>
      <w:marTop w:val="0"/>
      <w:marBottom w:val="0"/>
      <w:divBdr>
        <w:top w:val="none" w:sz="0" w:space="0" w:color="auto"/>
        <w:left w:val="none" w:sz="0" w:space="0" w:color="auto"/>
        <w:bottom w:val="none" w:sz="0" w:space="0" w:color="auto"/>
        <w:right w:val="none" w:sz="0" w:space="0" w:color="auto"/>
      </w:divBdr>
    </w:div>
    <w:div w:id="219905508">
      <w:bodyDiv w:val="1"/>
      <w:marLeft w:val="0"/>
      <w:marRight w:val="0"/>
      <w:marTop w:val="0"/>
      <w:marBottom w:val="0"/>
      <w:divBdr>
        <w:top w:val="none" w:sz="0" w:space="0" w:color="auto"/>
        <w:left w:val="none" w:sz="0" w:space="0" w:color="auto"/>
        <w:bottom w:val="none" w:sz="0" w:space="0" w:color="auto"/>
        <w:right w:val="none" w:sz="0" w:space="0" w:color="auto"/>
      </w:divBdr>
    </w:div>
    <w:div w:id="228928154">
      <w:bodyDiv w:val="1"/>
      <w:marLeft w:val="0"/>
      <w:marRight w:val="0"/>
      <w:marTop w:val="0"/>
      <w:marBottom w:val="0"/>
      <w:divBdr>
        <w:top w:val="none" w:sz="0" w:space="0" w:color="auto"/>
        <w:left w:val="none" w:sz="0" w:space="0" w:color="auto"/>
        <w:bottom w:val="none" w:sz="0" w:space="0" w:color="auto"/>
        <w:right w:val="none" w:sz="0" w:space="0" w:color="auto"/>
      </w:divBdr>
    </w:div>
    <w:div w:id="232131683">
      <w:bodyDiv w:val="1"/>
      <w:marLeft w:val="0"/>
      <w:marRight w:val="0"/>
      <w:marTop w:val="0"/>
      <w:marBottom w:val="0"/>
      <w:divBdr>
        <w:top w:val="none" w:sz="0" w:space="0" w:color="auto"/>
        <w:left w:val="none" w:sz="0" w:space="0" w:color="auto"/>
        <w:bottom w:val="none" w:sz="0" w:space="0" w:color="auto"/>
        <w:right w:val="none" w:sz="0" w:space="0" w:color="auto"/>
      </w:divBdr>
    </w:div>
    <w:div w:id="238447303">
      <w:bodyDiv w:val="1"/>
      <w:marLeft w:val="0"/>
      <w:marRight w:val="0"/>
      <w:marTop w:val="0"/>
      <w:marBottom w:val="0"/>
      <w:divBdr>
        <w:top w:val="none" w:sz="0" w:space="0" w:color="auto"/>
        <w:left w:val="none" w:sz="0" w:space="0" w:color="auto"/>
        <w:bottom w:val="none" w:sz="0" w:space="0" w:color="auto"/>
        <w:right w:val="none" w:sz="0" w:space="0" w:color="auto"/>
      </w:divBdr>
    </w:div>
    <w:div w:id="241833995">
      <w:bodyDiv w:val="1"/>
      <w:marLeft w:val="0"/>
      <w:marRight w:val="0"/>
      <w:marTop w:val="0"/>
      <w:marBottom w:val="0"/>
      <w:divBdr>
        <w:top w:val="none" w:sz="0" w:space="0" w:color="auto"/>
        <w:left w:val="none" w:sz="0" w:space="0" w:color="auto"/>
        <w:bottom w:val="none" w:sz="0" w:space="0" w:color="auto"/>
        <w:right w:val="none" w:sz="0" w:space="0" w:color="auto"/>
      </w:divBdr>
      <w:divsChild>
        <w:div w:id="548346457">
          <w:marLeft w:val="480"/>
          <w:marRight w:val="0"/>
          <w:marTop w:val="0"/>
          <w:marBottom w:val="0"/>
          <w:divBdr>
            <w:top w:val="none" w:sz="0" w:space="0" w:color="auto"/>
            <w:left w:val="none" w:sz="0" w:space="0" w:color="auto"/>
            <w:bottom w:val="none" w:sz="0" w:space="0" w:color="auto"/>
            <w:right w:val="none" w:sz="0" w:space="0" w:color="auto"/>
          </w:divBdr>
        </w:div>
        <w:div w:id="1607230326">
          <w:marLeft w:val="480"/>
          <w:marRight w:val="0"/>
          <w:marTop w:val="0"/>
          <w:marBottom w:val="0"/>
          <w:divBdr>
            <w:top w:val="none" w:sz="0" w:space="0" w:color="auto"/>
            <w:left w:val="none" w:sz="0" w:space="0" w:color="auto"/>
            <w:bottom w:val="none" w:sz="0" w:space="0" w:color="auto"/>
            <w:right w:val="none" w:sz="0" w:space="0" w:color="auto"/>
          </w:divBdr>
        </w:div>
        <w:div w:id="1020618633">
          <w:marLeft w:val="480"/>
          <w:marRight w:val="0"/>
          <w:marTop w:val="0"/>
          <w:marBottom w:val="0"/>
          <w:divBdr>
            <w:top w:val="none" w:sz="0" w:space="0" w:color="auto"/>
            <w:left w:val="none" w:sz="0" w:space="0" w:color="auto"/>
            <w:bottom w:val="none" w:sz="0" w:space="0" w:color="auto"/>
            <w:right w:val="none" w:sz="0" w:space="0" w:color="auto"/>
          </w:divBdr>
        </w:div>
        <w:div w:id="186481041">
          <w:marLeft w:val="480"/>
          <w:marRight w:val="0"/>
          <w:marTop w:val="0"/>
          <w:marBottom w:val="0"/>
          <w:divBdr>
            <w:top w:val="none" w:sz="0" w:space="0" w:color="auto"/>
            <w:left w:val="none" w:sz="0" w:space="0" w:color="auto"/>
            <w:bottom w:val="none" w:sz="0" w:space="0" w:color="auto"/>
            <w:right w:val="none" w:sz="0" w:space="0" w:color="auto"/>
          </w:divBdr>
        </w:div>
        <w:div w:id="1278486043">
          <w:marLeft w:val="480"/>
          <w:marRight w:val="0"/>
          <w:marTop w:val="0"/>
          <w:marBottom w:val="0"/>
          <w:divBdr>
            <w:top w:val="none" w:sz="0" w:space="0" w:color="auto"/>
            <w:left w:val="none" w:sz="0" w:space="0" w:color="auto"/>
            <w:bottom w:val="none" w:sz="0" w:space="0" w:color="auto"/>
            <w:right w:val="none" w:sz="0" w:space="0" w:color="auto"/>
          </w:divBdr>
        </w:div>
        <w:div w:id="1918435393">
          <w:marLeft w:val="480"/>
          <w:marRight w:val="0"/>
          <w:marTop w:val="0"/>
          <w:marBottom w:val="0"/>
          <w:divBdr>
            <w:top w:val="none" w:sz="0" w:space="0" w:color="auto"/>
            <w:left w:val="none" w:sz="0" w:space="0" w:color="auto"/>
            <w:bottom w:val="none" w:sz="0" w:space="0" w:color="auto"/>
            <w:right w:val="none" w:sz="0" w:space="0" w:color="auto"/>
          </w:divBdr>
        </w:div>
        <w:div w:id="1419254546">
          <w:marLeft w:val="480"/>
          <w:marRight w:val="0"/>
          <w:marTop w:val="0"/>
          <w:marBottom w:val="0"/>
          <w:divBdr>
            <w:top w:val="none" w:sz="0" w:space="0" w:color="auto"/>
            <w:left w:val="none" w:sz="0" w:space="0" w:color="auto"/>
            <w:bottom w:val="none" w:sz="0" w:space="0" w:color="auto"/>
            <w:right w:val="none" w:sz="0" w:space="0" w:color="auto"/>
          </w:divBdr>
        </w:div>
        <w:div w:id="141433038">
          <w:marLeft w:val="480"/>
          <w:marRight w:val="0"/>
          <w:marTop w:val="0"/>
          <w:marBottom w:val="0"/>
          <w:divBdr>
            <w:top w:val="none" w:sz="0" w:space="0" w:color="auto"/>
            <w:left w:val="none" w:sz="0" w:space="0" w:color="auto"/>
            <w:bottom w:val="none" w:sz="0" w:space="0" w:color="auto"/>
            <w:right w:val="none" w:sz="0" w:space="0" w:color="auto"/>
          </w:divBdr>
        </w:div>
        <w:div w:id="717365718">
          <w:marLeft w:val="480"/>
          <w:marRight w:val="0"/>
          <w:marTop w:val="0"/>
          <w:marBottom w:val="0"/>
          <w:divBdr>
            <w:top w:val="none" w:sz="0" w:space="0" w:color="auto"/>
            <w:left w:val="none" w:sz="0" w:space="0" w:color="auto"/>
            <w:bottom w:val="none" w:sz="0" w:space="0" w:color="auto"/>
            <w:right w:val="none" w:sz="0" w:space="0" w:color="auto"/>
          </w:divBdr>
        </w:div>
        <w:div w:id="405693767">
          <w:marLeft w:val="480"/>
          <w:marRight w:val="0"/>
          <w:marTop w:val="0"/>
          <w:marBottom w:val="0"/>
          <w:divBdr>
            <w:top w:val="none" w:sz="0" w:space="0" w:color="auto"/>
            <w:left w:val="none" w:sz="0" w:space="0" w:color="auto"/>
            <w:bottom w:val="none" w:sz="0" w:space="0" w:color="auto"/>
            <w:right w:val="none" w:sz="0" w:space="0" w:color="auto"/>
          </w:divBdr>
        </w:div>
        <w:div w:id="1926500185">
          <w:marLeft w:val="480"/>
          <w:marRight w:val="0"/>
          <w:marTop w:val="0"/>
          <w:marBottom w:val="0"/>
          <w:divBdr>
            <w:top w:val="none" w:sz="0" w:space="0" w:color="auto"/>
            <w:left w:val="none" w:sz="0" w:space="0" w:color="auto"/>
            <w:bottom w:val="none" w:sz="0" w:space="0" w:color="auto"/>
            <w:right w:val="none" w:sz="0" w:space="0" w:color="auto"/>
          </w:divBdr>
        </w:div>
        <w:div w:id="1417289475">
          <w:marLeft w:val="480"/>
          <w:marRight w:val="0"/>
          <w:marTop w:val="0"/>
          <w:marBottom w:val="0"/>
          <w:divBdr>
            <w:top w:val="none" w:sz="0" w:space="0" w:color="auto"/>
            <w:left w:val="none" w:sz="0" w:space="0" w:color="auto"/>
            <w:bottom w:val="none" w:sz="0" w:space="0" w:color="auto"/>
            <w:right w:val="none" w:sz="0" w:space="0" w:color="auto"/>
          </w:divBdr>
        </w:div>
        <w:div w:id="1272781512">
          <w:marLeft w:val="480"/>
          <w:marRight w:val="0"/>
          <w:marTop w:val="0"/>
          <w:marBottom w:val="0"/>
          <w:divBdr>
            <w:top w:val="none" w:sz="0" w:space="0" w:color="auto"/>
            <w:left w:val="none" w:sz="0" w:space="0" w:color="auto"/>
            <w:bottom w:val="none" w:sz="0" w:space="0" w:color="auto"/>
            <w:right w:val="none" w:sz="0" w:space="0" w:color="auto"/>
          </w:divBdr>
        </w:div>
        <w:div w:id="181208601">
          <w:marLeft w:val="480"/>
          <w:marRight w:val="0"/>
          <w:marTop w:val="0"/>
          <w:marBottom w:val="0"/>
          <w:divBdr>
            <w:top w:val="none" w:sz="0" w:space="0" w:color="auto"/>
            <w:left w:val="none" w:sz="0" w:space="0" w:color="auto"/>
            <w:bottom w:val="none" w:sz="0" w:space="0" w:color="auto"/>
            <w:right w:val="none" w:sz="0" w:space="0" w:color="auto"/>
          </w:divBdr>
        </w:div>
        <w:div w:id="1749304474">
          <w:marLeft w:val="480"/>
          <w:marRight w:val="0"/>
          <w:marTop w:val="0"/>
          <w:marBottom w:val="0"/>
          <w:divBdr>
            <w:top w:val="none" w:sz="0" w:space="0" w:color="auto"/>
            <w:left w:val="none" w:sz="0" w:space="0" w:color="auto"/>
            <w:bottom w:val="none" w:sz="0" w:space="0" w:color="auto"/>
            <w:right w:val="none" w:sz="0" w:space="0" w:color="auto"/>
          </w:divBdr>
        </w:div>
        <w:div w:id="1554586550">
          <w:marLeft w:val="480"/>
          <w:marRight w:val="0"/>
          <w:marTop w:val="0"/>
          <w:marBottom w:val="0"/>
          <w:divBdr>
            <w:top w:val="none" w:sz="0" w:space="0" w:color="auto"/>
            <w:left w:val="none" w:sz="0" w:space="0" w:color="auto"/>
            <w:bottom w:val="none" w:sz="0" w:space="0" w:color="auto"/>
            <w:right w:val="none" w:sz="0" w:space="0" w:color="auto"/>
          </w:divBdr>
        </w:div>
        <w:div w:id="641354310">
          <w:marLeft w:val="480"/>
          <w:marRight w:val="0"/>
          <w:marTop w:val="0"/>
          <w:marBottom w:val="0"/>
          <w:divBdr>
            <w:top w:val="none" w:sz="0" w:space="0" w:color="auto"/>
            <w:left w:val="none" w:sz="0" w:space="0" w:color="auto"/>
            <w:bottom w:val="none" w:sz="0" w:space="0" w:color="auto"/>
            <w:right w:val="none" w:sz="0" w:space="0" w:color="auto"/>
          </w:divBdr>
        </w:div>
        <w:div w:id="135534264">
          <w:marLeft w:val="480"/>
          <w:marRight w:val="0"/>
          <w:marTop w:val="0"/>
          <w:marBottom w:val="0"/>
          <w:divBdr>
            <w:top w:val="none" w:sz="0" w:space="0" w:color="auto"/>
            <w:left w:val="none" w:sz="0" w:space="0" w:color="auto"/>
            <w:bottom w:val="none" w:sz="0" w:space="0" w:color="auto"/>
            <w:right w:val="none" w:sz="0" w:space="0" w:color="auto"/>
          </w:divBdr>
        </w:div>
        <w:div w:id="418058954">
          <w:marLeft w:val="480"/>
          <w:marRight w:val="0"/>
          <w:marTop w:val="0"/>
          <w:marBottom w:val="0"/>
          <w:divBdr>
            <w:top w:val="none" w:sz="0" w:space="0" w:color="auto"/>
            <w:left w:val="none" w:sz="0" w:space="0" w:color="auto"/>
            <w:bottom w:val="none" w:sz="0" w:space="0" w:color="auto"/>
            <w:right w:val="none" w:sz="0" w:space="0" w:color="auto"/>
          </w:divBdr>
        </w:div>
        <w:div w:id="1703047814">
          <w:marLeft w:val="480"/>
          <w:marRight w:val="0"/>
          <w:marTop w:val="0"/>
          <w:marBottom w:val="0"/>
          <w:divBdr>
            <w:top w:val="none" w:sz="0" w:space="0" w:color="auto"/>
            <w:left w:val="none" w:sz="0" w:space="0" w:color="auto"/>
            <w:bottom w:val="none" w:sz="0" w:space="0" w:color="auto"/>
            <w:right w:val="none" w:sz="0" w:space="0" w:color="auto"/>
          </w:divBdr>
        </w:div>
        <w:div w:id="848181212">
          <w:marLeft w:val="480"/>
          <w:marRight w:val="0"/>
          <w:marTop w:val="0"/>
          <w:marBottom w:val="0"/>
          <w:divBdr>
            <w:top w:val="none" w:sz="0" w:space="0" w:color="auto"/>
            <w:left w:val="none" w:sz="0" w:space="0" w:color="auto"/>
            <w:bottom w:val="none" w:sz="0" w:space="0" w:color="auto"/>
            <w:right w:val="none" w:sz="0" w:space="0" w:color="auto"/>
          </w:divBdr>
        </w:div>
        <w:div w:id="374892940">
          <w:marLeft w:val="480"/>
          <w:marRight w:val="0"/>
          <w:marTop w:val="0"/>
          <w:marBottom w:val="0"/>
          <w:divBdr>
            <w:top w:val="none" w:sz="0" w:space="0" w:color="auto"/>
            <w:left w:val="none" w:sz="0" w:space="0" w:color="auto"/>
            <w:bottom w:val="none" w:sz="0" w:space="0" w:color="auto"/>
            <w:right w:val="none" w:sz="0" w:space="0" w:color="auto"/>
          </w:divBdr>
        </w:div>
        <w:div w:id="1449355539">
          <w:marLeft w:val="480"/>
          <w:marRight w:val="0"/>
          <w:marTop w:val="0"/>
          <w:marBottom w:val="0"/>
          <w:divBdr>
            <w:top w:val="none" w:sz="0" w:space="0" w:color="auto"/>
            <w:left w:val="none" w:sz="0" w:space="0" w:color="auto"/>
            <w:bottom w:val="none" w:sz="0" w:space="0" w:color="auto"/>
            <w:right w:val="none" w:sz="0" w:space="0" w:color="auto"/>
          </w:divBdr>
        </w:div>
        <w:div w:id="724137219">
          <w:marLeft w:val="480"/>
          <w:marRight w:val="0"/>
          <w:marTop w:val="0"/>
          <w:marBottom w:val="0"/>
          <w:divBdr>
            <w:top w:val="none" w:sz="0" w:space="0" w:color="auto"/>
            <w:left w:val="none" w:sz="0" w:space="0" w:color="auto"/>
            <w:bottom w:val="none" w:sz="0" w:space="0" w:color="auto"/>
            <w:right w:val="none" w:sz="0" w:space="0" w:color="auto"/>
          </w:divBdr>
        </w:div>
        <w:div w:id="660037146">
          <w:marLeft w:val="480"/>
          <w:marRight w:val="0"/>
          <w:marTop w:val="0"/>
          <w:marBottom w:val="0"/>
          <w:divBdr>
            <w:top w:val="none" w:sz="0" w:space="0" w:color="auto"/>
            <w:left w:val="none" w:sz="0" w:space="0" w:color="auto"/>
            <w:bottom w:val="none" w:sz="0" w:space="0" w:color="auto"/>
            <w:right w:val="none" w:sz="0" w:space="0" w:color="auto"/>
          </w:divBdr>
        </w:div>
        <w:div w:id="676427866">
          <w:marLeft w:val="480"/>
          <w:marRight w:val="0"/>
          <w:marTop w:val="0"/>
          <w:marBottom w:val="0"/>
          <w:divBdr>
            <w:top w:val="none" w:sz="0" w:space="0" w:color="auto"/>
            <w:left w:val="none" w:sz="0" w:space="0" w:color="auto"/>
            <w:bottom w:val="none" w:sz="0" w:space="0" w:color="auto"/>
            <w:right w:val="none" w:sz="0" w:space="0" w:color="auto"/>
          </w:divBdr>
        </w:div>
        <w:div w:id="916940739">
          <w:marLeft w:val="480"/>
          <w:marRight w:val="0"/>
          <w:marTop w:val="0"/>
          <w:marBottom w:val="0"/>
          <w:divBdr>
            <w:top w:val="none" w:sz="0" w:space="0" w:color="auto"/>
            <w:left w:val="none" w:sz="0" w:space="0" w:color="auto"/>
            <w:bottom w:val="none" w:sz="0" w:space="0" w:color="auto"/>
            <w:right w:val="none" w:sz="0" w:space="0" w:color="auto"/>
          </w:divBdr>
        </w:div>
        <w:div w:id="1136531902">
          <w:marLeft w:val="480"/>
          <w:marRight w:val="0"/>
          <w:marTop w:val="0"/>
          <w:marBottom w:val="0"/>
          <w:divBdr>
            <w:top w:val="none" w:sz="0" w:space="0" w:color="auto"/>
            <w:left w:val="none" w:sz="0" w:space="0" w:color="auto"/>
            <w:bottom w:val="none" w:sz="0" w:space="0" w:color="auto"/>
            <w:right w:val="none" w:sz="0" w:space="0" w:color="auto"/>
          </w:divBdr>
        </w:div>
        <w:div w:id="336468084">
          <w:marLeft w:val="480"/>
          <w:marRight w:val="0"/>
          <w:marTop w:val="0"/>
          <w:marBottom w:val="0"/>
          <w:divBdr>
            <w:top w:val="none" w:sz="0" w:space="0" w:color="auto"/>
            <w:left w:val="none" w:sz="0" w:space="0" w:color="auto"/>
            <w:bottom w:val="none" w:sz="0" w:space="0" w:color="auto"/>
            <w:right w:val="none" w:sz="0" w:space="0" w:color="auto"/>
          </w:divBdr>
        </w:div>
        <w:div w:id="966200805">
          <w:marLeft w:val="480"/>
          <w:marRight w:val="0"/>
          <w:marTop w:val="0"/>
          <w:marBottom w:val="0"/>
          <w:divBdr>
            <w:top w:val="none" w:sz="0" w:space="0" w:color="auto"/>
            <w:left w:val="none" w:sz="0" w:space="0" w:color="auto"/>
            <w:bottom w:val="none" w:sz="0" w:space="0" w:color="auto"/>
            <w:right w:val="none" w:sz="0" w:space="0" w:color="auto"/>
          </w:divBdr>
        </w:div>
        <w:div w:id="600987250">
          <w:marLeft w:val="480"/>
          <w:marRight w:val="0"/>
          <w:marTop w:val="0"/>
          <w:marBottom w:val="0"/>
          <w:divBdr>
            <w:top w:val="none" w:sz="0" w:space="0" w:color="auto"/>
            <w:left w:val="none" w:sz="0" w:space="0" w:color="auto"/>
            <w:bottom w:val="none" w:sz="0" w:space="0" w:color="auto"/>
            <w:right w:val="none" w:sz="0" w:space="0" w:color="auto"/>
          </w:divBdr>
        </w:div>
        <w:div w:id="1985502893">
          <w:marLeft w:val="480"/>
          <w:marRight w:val="0"/>
          <w:marTop w:val="0"/>
          <w:marBottom w:val="0"/>
          <w:divBdr>
            <w:top w:val="none" w:sz="0" w:space="0" w:color="auto"/>
            <w:left w:val="none" w:sz="0" w:space="0" w:color="auto"/>
            <w:bottom w:val="none" w:sz="0" w:space="0" w:color="auto"/>
            <w:right w:val="none" w:sz="0" w:space="0" w:color="auto"/>
          </w:divBdr>
        </w:div>
        <w:div w:id="1086152044">
          <w:marLeft w:val="480"/>
          <w:marRight w:val="0"/>
          <w:marTop w:val="0"/>
          <w:marBottom w:val="0"/>
          <w:divBdr>
            <w:top w:val="none" w:sz="0" w:space="0" w:color="auto"/>
            <w:left w:val="none" w:sz="0" w:space="0" w:color="auto"/>
            <w:bottom w:val="none" w:sz="0" w:space="0" w:color="auto"/>
            <w:right w:val="none" w:sz="0" w:space="0" w:color="auto"/>
          </w:divBdr>
        </w:div>
        <w:div w:id="478574871">
          <w:marLeft w:val="480"/>
          <w:marRight w:val="0"/>
          <w:marTop w:val="0"/>
          <w:marBottom w:val="0"/>
          <w:divBdr>
            <w:top w:val="none" w:sz="0" w:space="0" w:color="auto"/>
            <w:left w:val="none" w:sz="0" w:space="0" w:color="auto"/>
            <w:bottom w:val="none" w:sz="0" w:space="0" w:color="auto"/>
            <w:right w:val="none" w:sz="0" w:space="0" w:color="auto"/>
          </w:divBdr>
        </w:div>
      </w:divsChild>
    </w:div>
    <w:div w:id="249658028">
      <w:bodyDiv w:val="1"/>
      <w:marLeft w:val="0"/>
      <w:marRight w:val="0"/>
      <w:marTop w:val="0"/>
      <w:marBottom w:val="0"/>
      <w:divBdr>
        <w:top w:val="none" w:sz="0" w:space="0" w:color="auto"/>
        <w:left w:val="none" w:sz="0" w:space="0" w:color="auto"/>
        <w:bottom w:val="none" w:sz="0" w:space="0" w:color="auto"/>
        <w:right w:val="none" w:sz="0" w:space="0" w:color="auto"/>
      </w:divBdr>
    </w:div>
    <w:div w:id="261378558">
      <w:bodyDiv w:val="1"/>
      <w:marLeft w:val="0"/>
      <w:marRight w:val="0"/>
      <w:marTop w:val="0"/>
      <w:marBottom w:val="0"/>
      <w:divBdr>
        <w:top w:val="none" w:sz="0" w:space="0" w:color="auto"/>
        <w:left w:val="none" w:sz="0" w:space="0" w:color="auto"/>
        <w:bottom w:val="none" w:sz="0" w:space="0" w:color="auto"/>
        <w:right w:val="none" w:sz="0" w:space="0" w:color="auto"/>
      </w:divBdr>
    </w:div>
    <w:div w:id="261836342">
      <w:bodyDiv w:val="1"/>
      <w:marLeft w:val="0"/>
      <w:marRight w:val="0"/>
      <w:marTop w:val="0"/>
      <w:marBottom w:val="0"/>
      <w:divBdr>
        <w:top w:val="none" w:sz="0" w:space="0" w:color="auto"/>
        <w:left w:val="none" w:sz="0" w:space="0" w:color="auto"/>
        <w:bottom w:val="none" w:sz="0" w:space="0" w:color="auto"/>
        <w:right w:val="none" w:sz="0" w:space="0" w:color="auto"/>
      </w:divBdr>
    </w:div>
    <w:div w:id="262543158">
      <w:bodyDiv w:val="1"/>
      <w:marLeft w:val="0"/>
      <w:marRight w:val="0"/>
      <w:marTop w:val="0"/>
      <w:marBottom w:val="0"/>
      <w:divBdr>
        <w:top w:val="none" w:sz="0" w:space="0" w:color="auto"/>
        <w:left w:val="none" w:sz="0" w:space="0" w:color="auto"/>
        <w:bottom w:val="none" w:sz="0" w:space="0" w:color="auto"/>
        <w:right w:val="none" w:sz="0" w:space="0" w:color="auto"/>
      </w:divBdr>
    </w:div>
    <w:div w:id="279578215">
      <w:bodyDiv w:val="1"/>
      <w:marLeft w:val="0"/>
      <w:marRight w:val="0"/>
      <w:marTop w:val="0"/>
      <w:marBottom w:val="0"/>
      <w:divBdr>
        <w:top w:val="none" w:sz="0" w:space="0" w:color="auto"/>
        <w:left w:val="none" w:sz="0" w:space="0" w:color="auto"/>
        <w:bottom w:val="none" w:sz="0" w:space="0" w:color="auto"/>
        <w:right w:val="none" w:sz="0" w:space="0" w:color="auto"/>
      </w:divBdr>
    </w:div>
    <w:div w:id="289438102">
      <w:bodyDiv w:val="1"/>
      <w:marLeft w:val="0"/>
      <w:marRight w:val="0"/>
      <w:marTop w:val="0"/>
      <w:marBottom w:val="0"/>
      <w:divBdr>
        <w:top w:val="none" w:sz="0" w:space="0" w:color="auto"/>
        <w:left w:val="none" w:sz="0" w:space="0" w:color="auto"/>
        <w:bottom w:val="none" w:sz="0" w:space="0" w:color="auto"/>
        <w:right w:val="none" w:sz="0" w:space="0" w:color="auto"/>
      </w:divBdr>
    </w:div>
    <w:div w:id="291981095">
      <w:bodyDiv w:val="1"/>
      <w:marLeft w:val="0"/>
      <w:marRight w:val="0"/>
      <w:marTop w:val="0"/>
      <w:marBottom w:val="0"/>
      <w:divBdr>
        <w:top w:val="none" w:sz="0" w:space="0" w:color="auto"/>
        <w:left w:val="none" w:sz="0" w:space="0" w:color="auto"/>
        <w:bottom w:val="none" w:sz="0" w:space="0" w:color="auto"/>
        <w:right w:val="none" w:sz="0" w:space="0" w:color="auto"/>
      </w:divBdr>
    </w:div>
    <w:div w:id="292447452">
      <w:bodyDiv w:val="1"/>
      <w:marLeft w:val="0"/>
      <w:marRight w:val="0"/>
      <w:marTop w:val="0"/>
      <w:marBottom w:val="0"/>
      <w:divBdr>
        <w:top w:val="none" w:sz="0" w:space="0" w:color="auto"/>
        <w:left w:val="none" w:sz="0" w:space="0" w:color="auto"/>
        <w:bottom w:val="none" w:sz="0" w:space="0" w:color="auto"/>
        <w:right w:val="none" w:sz="0" w:space="0" w:color="auto"/>
      </w:divBdr>
    </w:div>
    <w:div w:id="294876795">
      <w:bodyDiv w:val="1"/>
      <w:marLeft w:val="0"/>
      <w:marRight w:val="0"/>
      <w:marTop w:val="0"/>
      <w:marBottom w:val="0"/>
      <w:divBdr>
        <w:top w:val="none" w:sz="0" w:space="0" w:color="auto"/>
        <w:left w:val="none" w:sz="0" w:space="0" w:color="auto"/>
        <w:bottom w:val="none" w:sz="0" w:space="0" w:color="auto"/>
        <w:right w:val="none" w:sz="0" w:space="0" w:color="auto"/>
      </w:divBdr>
    </w:div>
    <w:div w:id="296572668">
      <w:bodyDiv w:val="1"/>
      <w:marLeft w:val="0"/>
      <w:marRight w:val="0"/>
      <w:marTop w:val="0"/>
      <w:marBottom w:val="0"/>
      <w:divBdr>
        <w:top w:val="none" w:sz="0" w:space="0" w:color="auto"/>
        <w:left w:val="none" w:sz="0" w:space="0" w:color="auto"/>
        <w:bottom w:val="none" w:sz="0" w:space="0" w:color="auto"/>
        <w:right w:val="none" w:sz="0" w:space="0" w:color="auto"/>
      </w:divBdr>
    </w:div>
    <w:div w:id="299924333">
      <w:bodyDiv w:val="1"/>
      <w:marLeft w:val="0"/>
      <w:marRight w:val="0"/>
      <w:marTop w:val="0"/>
      <w:marBottom w:val="0"/>
      <w:divBdr>
        <w:top w:val="none" w:sz="0" w:space="0" w:color="auto"/>
        <w:left w:val="none" w:sz="0" w:space="0" w:color="auto"/>
        <w:bottom w:val="none" w:sz="0" w:space="0" w:color="auto"/>
        <w:right w:val="none" w:sz="0" w:space="0" w:color="auto"/>
      </w:divBdr>
    </w:div>
    <w:div w:id="303698789">
      <w:bodyDiv w:val="1"/>
      <w:marLeft w:val="0"/>
      <w:marRight w:val="0"/>
      <w:marTop w:val="0"/>
      <w:marBottom w:val="0"/>
      <w:divBdr>
        <w:top w:val="none" w:sz="0" w:space="0" w:color="auto"/>
        <w:left w:val="none" w:sz="0" w:space="0" w:color="auto"/>
        <w:bottom w:val="none" w:sz="0" w:space="0" w:color="auto"/>
        <w:right w:val="none" w:sz="0" w:space="0" w:color="auto"/>
      </w:divBdr>
    </w:div>
    <w:div w:id="311451913">
      <w:bodyDiv w:val="1"/>
      <w:marLeft w:val="0"/>
      <w:marRight w:val="0"/>
      <w:marTop w:val="0"/>
      <w:marBottom w:val="0"/>
      <w:divBdr>
        <w:top w:val="none" w:sz="0" w:space="0" w:color="auto"/>
        <w:left w:val="none" w:sz="0" w:space="0" w:color="auto"/>
        <w:bottom w:val="none" w:sz="0" w:space="0" w:color="auto"/>
        <w:right w:val="none" w:sz="0" w:space="0" w:color="auto"/>
      </w:divBdr>
    </w:div>
    <w:div w:id="314574094">
      <w:bodyDiv w:val="1"/>
      <w:marLeft w:val="0"/>
      <w:marRight w:val="0"/>
      <w:marTop w:val="0"/>
      <w:marBottom w:val="0"/>
      <w:divBdr>
        <w:top w:val="none" w:sz="0" w:space="0" w:color="auto"/>
        <w:left w:val="none" w:sz="0" w:space="0" w:color="auto"/>
        <w:bottom w:val="none" w:sz="0" w:space="0" w:color="auto"/>
        <w:right w:val="none" w:sz="0" w:space="0" w:color="auto"/>
      </w:divBdr>
    </w:div>
    <w:div w:id="321348887">
      <w:bodyDiv w:val="1"/>
      <w:marLeft w:val="0"/>
      <w:marRight w:val="0"/>
      <w:marTop w:val="0"/>
      <w:marBottom w:val="0"/>
      <w:divBdr>
        <w:top w:val="none" w:sz="0" w:space="0" w:color="auto"/>
        <w:left w:val="none" w:sz="0" w:space="0" w:color="auto"/>
        <w:bottom w:val="none" w:sz="0" w:space="0" w:color="auto"/>
        <w:right w:val="none" w:sz="0" w:space="0" w:color="auto"/>
      </w:divBdr>
    </w:div>
    <w:div w:id="329601107">
      <w:bodyDiv w:val="1"/>
      <w:marLeft w:val="0"/>
      <w:marRight w:val="0"/>
      <w:marTop w:val="0"/>
      <w:marBottom w:val="0"/>
      <w:divBdr>
        <w:top w:val="none" w:sz="0" w:space="0" w:color="auto"/>
        <w:left w:val="none" w:sz="0" w:space="0" w:color="auto"/>
        <w:bottom w:val="none" w:sz="0" w:space="0" w:color="auto"/>
        <w:right w:val="none" w:sz="0" w:space="0" w:color="auto"/>
      </w:divBdr>
    </w:div>
    <w:div w:id="331683677">
      <w:bodyDiv w:val="1"/>
      <w:marLeft w:val="0"/>
      <w:marRight w:val="0"/>
      <w:marTop w:val="0"/>
      <w:marBottom w:val="0"/>
      <w:divBdr>
        <w:top w:val="none" w:sz="0" w:space="0" w:color="auto"/>
        <w:left w:val="none" w:sz="0" w:space="0" w:color="auto"/>
        <w:bottom w:val="none" w:sz="0" w:space="0" w:color="auto"/>
        <w:right w:val="none" w:sz="0" w:space="0" w:color="auto"/>
      </w:divBdr>
    </w:div>
    <w:div w:id="335348693">
      <w:bodyDiv w:val="1"/>
      <w:marLeft w:val="0"/>
      <w:marRight w:val="0"/>
      <w:marTop w:val="0"/>
      <w:marBottom w:val="0"/>
      <w:divBdr>
        <w:top w:val="none" w:sz="0" w:space="0" w:color="auto"/>
        <w:left w:val="none" w:sz="0" w:space="0" w:color="auto"/>
        <w:bottom w:val="none" w:sz="0" w:space="0" w:color="auto"/>
        <w:right w:val="none" w:sz="0" w:space="0" w:color="auto"/>
      </w:divBdr>
    </w:div>
    <w:div w:id="335352310">
      <w:bodyDiv w:val="1"/>
      <w:marLeft w:val="0"/>
      <w:marRight w:val="0"/>
      <w:marTop w:val="0"/>
      <w:marBottom w:val="0"/>
      <w:divBdr>
        <w:top w:val="none" w:sz="0" w:space="0" w:color="auto"/>
        <w:left w:val="none" w:sz="0" w:space="0" w:color="auto"/>
        <w:bottom w:val="none" w:sz="0" w:space="0" w:color="auto"/>
        <w:right w:val="none" w:sz="0" w:space="0" w:color="auto"/>
      </w:divBdr>
      <w:divsChild>
        <w:div w:id="478423155">
          <w:marLeft w:val="480"/>
          <w:marRight w:val="0"/>
          <w:marTop w:val="0"/>
          <w:marBottom w:val="0"/>
          <w:divBdr>
            <w:top w:val="none" w:sz="0" w:space="0" w:color="auto"/>
            <w:left w:val="none" w:sz="0" w:space="0" w:color="auto"/>
            <w:bottom w:val="none" w:sz="0" w:space="0" w:color="auto"/>
            <w:right w:val="none" w:sz="0" w:space="0" w:color="auto"/>
          </w:divBdr>
        </w:div>
        <w:div w:id="1781752296">
          <w:marLeft w:val="480"/>
          <w:marRight w:val="0"/>
          <w:marTop w:val="0"/>
          <w:marBottom w:val="0"/>
          <w:divBdr>
            <w:top w:val="none" w:sz="0" w:space="0" w:color="auto"/>
            <w:left w:val="none" w:sz="0" w:space="0" w:color="auto"/>
            <w:bottom w:val="none" w:sz="0" w:space="0" w:color="auto"/>
            <w:right w:val="none" w:sz="0" w:space="0" w:color="auto"/>
          </w:divBdr>
        </w:div>
        <w:div w:id="337655047">
          <w:marLeft w:val="480"/>
          <w:marRight w:val="0"/>
          <w:marTop w:val="0"/>
          <w:marBottom w:val="0"/>
          <w:divBdr>
            <w:top w:val="none" w:sz="0" w:space="0" w:color="auto"/>
            <w:left w:val="none" w:sz="0" w:space="0" w:color="auto"/>
            <w:bottom w:val="none" w:sz="0" w:space="0" w:color="auto"/>
            <w:right w:val="none" w:sz="0" w:space="0" w:color="auto"/>
          </w:divBdr>
        </w:div>
        <w:div w:id="1891963666">
          <w:marLeft w:val="480"/>
          <w:marRight w:val="0"/>
          <w:marTop w:val="0"/>
          <w:marBottom w:val="0"/>
          <w:divBdr>
            <w:top w:val="none" w:sz="0" w:space="0" w:color="auto"/>
            <w:left w:val="none" w:sz="0" w:space="0" w:color="auto"/>
            <w:bottom w:val="none" w:sz="0" w:space="0" w:color="auto"/>
            <w:right w:val="none" w:sz="0" w:space="0" w:color="auto"/>
          </w:divBdr>
        </w:div>
        <w:div w:id="634485643">
          <w:marLeft w:val="480"/>
          <w:marRight w:val="0"/>
          <w:marTop w:val="0"/>
          <w:marBottom w:val="0"/>
          <w:divBdr>
            <w:top w:val="none" w:sz="0" w:space="0" w:color="auto"/>
            <w:left w:val="none" w:sz="0" w:space="0" w:color="auto"/>
            <w:bottom w:val="none" w:sz="0" w:space="0" w:color="auto"/>
            <w:right w:val="none" w:sz="0" w:space="0" w:color="auto"/>
          </w:divBdr>
        </w:div>
        <w:div w:id="510460952">
          <w:marLeft w:val="480"/>
          <w:marRight w:val="0"/>
          <w:marTop w:val="0"/>
          <w:marBottom w:val="0"/>
          <w:divBdr>
            <w:top w:val="none" w:sz="0" w:space="0" w:color="auto"/>
            <w:left w:val="none" w:sz="0" w:space="0" w:color="auto"/>
            <w:bottom w:val="none" w:sz="0" w:space="0" w:color="auto"/>
            <w:right w:val="none" w:sz="0" w:space="0" w:color="auto"/>
          </w:divBdr>
        </w:div>
        <w:div w:id="554200801">
          <w:marLeft w:val="480"/>
          <w:marRight w:val="0"/>
          <w:marTop w:val="0"/>
          <w:marBottom w:val="0"/>
          <w:divBdr>
            <w:top w:val="none" w:sz="0" w:space="0" w:color="auto"/>
            <w:left w:val="none" w:sz="0" w:space="0" w:color="auto"/>
            <w:bottom w:val="none" w:sz="0" w:space="0" w:color="auto"/>
            <w:right w:val="none" w:sz="0" w:space="0" w:color="auto"/>
          </w:divBdr>
        </w:div>
        <w:div w:id="1358655043">
          <w:marLeft w:val="480"/>
          <w:marRight w:val="0"/>
          <w:marTop w:val="0"/>
          <w:marBottom w:val="0"/>
          <w:divBdr>
            <w:top w:val="none" w:sz="0" w:space="0" w:color="auto"/>
            <w:left w:val="none" w:sz="0" w:space="0" w:color="auto"/>
            <w:bottom w:val="none" w:sz="0" w:space="0" w:color="auto"/>
            <w:right w:val="none" w:sz="0" w:space="0" w:color="auto"/>
          </w:divBdr>
        </w:div>
        <w:div w:id="533806433">
          <w:marLeft w:val="480"/>
          <w:marRight w:val="0"/>
          <w:marTop w:val="0"/>
          <w:marBottom w:val="0"/>
          <w:divBdr>
            <w:top w:val="none" w:sz="0" w:space="0" w:color="auto"/>
            <w:left w:val="none" w:sz="0" w:space="0" w:color="auto"/>
            <w:bottom w:val="none" w:sz="0" w:space="0" w:color="auto"/>
            <w:right w:val="none" w:sz="0" w:space="0" w:color="auto"/>
          </w:divBdr>
        </w:div>
        <w:div w:id="1028146576">
          <w:marLeft w:val="480"/>
          <w:marRight w:val="0"/>
          <w:marTop w:val="0"/>
          <w:marBottom w:val="0"/>
          <w:divBdr>
            <w:top w:val="none" w:sz="0" w:space="0" w:color="auto"/>
            <w:left w:val="none" w:sz="0" w:space="0" w:color="auto"/>
            <w:bottom w:val="none" w:sz="0" w:space="0" w:color="auto"/>
            <w:right w:val="none" w:sz="0" w:space="0" w:color="auto"/>
          </w:divBdr>
        </w:div>
        <w:div w:id="1000154150">
          <w:marLeft w:val="480"/>
          <w:marRight w:val="0"/>
          <w:marTop w:val="0"/>
          <w:marBottom w:val="0"/>
          <w:divBdr>
            <w:top w:val="none" w:sz="0" w:space="0" w:color="auto"/>
            <w:left w:val="none" w:sz="0" w:space="0" w:color="auto"/>
            <w:bottom w:val="none" w:sz="0" w:space="0" w:color="auto"/>
            <w:right w:val="none" w:sz="0" w:space="0" w:color="auto"/>
          </w:divBdr>
        </w:div>
        <w:div w:id="1586648627">
          <w:marLeft w:val="480"/>
          <w:marRight w:val="0"/>
          <w:marTop w:val="0"/>
          <w:marBottom w:val="0"/>
          <w:divBdr>
            <w:top w:val="none" w:sz="0" w:space="0" w:color="auto"/>
            <w:left w:val="none" w:sz="0" w:space="0" w:color="auto"/>
            <w:bottom w:val="none" w:sz="0" w:space="0" w:color="auto"/>
            <w:right w:val="none" w:sz="0" w:space="0" w:color="auto"/>
          </w:divBdr>
        </w:div>
        <w:div w:id="24142773">
          <w:marLeft w:val="480"/>
          <w:marRight w:val="0"/>
          <w:marTop w:val="0"/>
          <w:marBottom w:val="0"/>
          <w:divBdr>
            <w:top w:val="none" w:sz="0" w:space="0" w:color="auto"/>
            <w:left w:val="none" w:sz="0" w:space="0" w:color="auto"/>
            <w:bottom w:val="none" w:sz="0" w:space="0" w:color="auto"/>
            <w:right w:val="none" w:sz="0" w:space="0" w:color="auto"/>
          </w:divBdr>
        </w:div>
        <w:div w:id="1241720414">
          <w:marLeft w:val="480"/>
          <w:marRight w:val="0"/>
          <w:marTop w:val="0"/>
          <w:marBottom w:val="0"/>
          <w:divBdr>
            <w:top w:val="none" w:sz="0" w:space="0" w:color="auto"/>
            <w:left w:val="none" w:sz="0" w:space="0" w:color="auto"/>
            <w:bottom w:val="none" w:sz="0" w:space="0" w:color="auto"/>
            <w:right w:val="none" w:sz="0" w:space="0" w:color="auto"/>
          </w:divBdr>
        </w:div>
        <w:div w:id="2037460551">
          <w:marLeft w:val="480"/>
          <w:marRight w:val="0"/>
          <w:marTop w:val="0"/>
          <w:marBottom w:val="0"/>
          <w:divBdr>
            <w:top w:val="none" w:sz="0" w:space="0" w:color="auto"/>
            <w:left w:val="none" w:sz="0" w:space="0" w:color="auto"/>
            <w:bottom w:val="none" w:sz="0" w:space="0" w:color="auto"/>
            <w:right w:val="none" w:sz="0" w:space="0" w:color="auto"/>
          </w:divBdr>
        </w:div>
        <w:div w:id="42873036">
          <w:marLeft w:val="480"/>
          <w:marRight w:val="0"/>
          <w:marTop w:val="0"/>
          <w:marBottom w:val="0"/>
          <w:divBdr>
            <w:top w:val="none" w:sz="0" w:space="0" w:color="auto"/>
            <w:left w:val="none" w:sz="0" w:space="0" w:color="auto"/>
            <w:bottom w:val="none" w:sz="0" w:space="0" w:color="auto"/>
            <w:right w:val="none" w:sz="0" w:space="0" w:color="auto"/>
          </w:divBdr>
        </w:div>
        <w:div w:id="464933958">
          <w:marLeft w:val="480"/>
          <w:marRight w:val="0"/>
          <w:marTop w:val="0"/>
          <w:marBottom w:val="0"/>
          <w:divBdr>
            <w:top w:val="none" w:sz="0" w:space="0" w:color="auto"/>
            <w:left w:val="none" w:sz="0" w:space="0" w:color="auto"/>
            <w:bottom w:val="none" w:sz="0" w:space="0" w:color="auto"/>
            <w:right w:val="none" w:sz="0" w:space="0" w:color="auto"/>
          </w:divBdr>
        </w:div>
        <w:div w:id="267155306">
          <w:marLeft w:val="480"/>
          <w:marRight w:val="0"/>
          <w:marTop w:val="0"/>
          <w:marBottom w:val="0"/>
          <w:divBdr>
            <w:top w:val="none" w:sz="0" w:space="0" w:color="auto"/>
            <w:left w:val="none" w:sz="0" w:space="0" w:color="auto"/>
            <w:bottom w:val="none" w:sz="0" w:space="0" w:color="auto"/>
            <w:right w:val="none" w:sz="0" w:space="0" w:color="auto"/>
          </w:divBdr>
        </w:div>
        <w:div w:id="1135219981">
          <w:marLeft w:val="480"/>
          <w:marRight w:val="0"/>
          <w:marTop w:val="0"/>
          <w:marBottom w:val="0"/>
          <w:divBdr>
            <w:top w:val="none" w:sz="0" w:space="0" w:color="auto"/>
            <w:left w:val="none" w:sz="0" w:space="0" w:color="auto"/>
            <w:bottom w:val="none" w:sz="0" w:space="0" w:color="auto"/>
            <w:right w:val="none" w:sz="0" w:space="0" w:color="auto"/>
          </w:divBdr>
        </w:div>
        <w:div w:id="545072224">
          <w:marLeft w:val="480"/>
          <w:marRight w:val="0"/>
          <w:marTop w:val="0"/>
          <w:marBottom w:val="0"/>
          <w:divBdr>
            <w:top w:val="none" w:sz="0" w:space="0" w:color="auto"/>
            <w:left w:val="none" w:sz="0" w:space="0" w:color="auto"/>
            <w:bottom w:val="none" w:sz="0" w:space="0" w:color="auto"/>
            <w:right w:val="none" w:sz="0" w:space="0" w:color="auto"/>
          </w:divBdr>
        </w:div>
        <w:div w:id="388921494">
          <w:marLeft w:val="480"/>
          <w:marRight w:val="0"/>
          <w:marTop w:val="0"/>
          <w:marBottom w:val="0"/>
          <w:divBdr>
            <w:top w:val="none" w:sz="0" w:space="0" w:color="auto"/>
            <w:left w:val="none" w:sz="0" w:space="0" w:color="auto"/>
            <w:bottom w:val="none" w:sz="0" w:space="0" w:color="auto"/>
            <w:right w:val="none" w:sz="0" w:space="0" w:color="auto"/>
          </w:divBdr>
        </w:div>
        <w:div w:id="881403502">
          <w:marLeft w:val="480"/>
          <w:marRight w:val="0"/>
          <w:marTop w:val="0"/>
          <w:marBottom w:val="0"/>
          <w:divBdr>
            <w:top w:val="none" w:sz="0" w:space="0" w:color="auto"/>
            <w:left w:val="none" w:sz="0" w:space="0" w:color="auto"/>
            <w:bottom w:val="none" w:sz="0" w:space="0" w:color="auto"/>
            <w:right w:val="none" w:sz="0" w:space="0" w:color="auto"/>
          </w:divBdr>
        </w:div>
        <w:div w:id="1556118527">
          <w:marLeft w:val="480"/>
          <w:marRight w:val="0"/>
          <w:marTop w:val="0"/>
          <w:marBottom w:val="0"/>
          <w:divBdr>
            <w:top w:val="none" w:sz="0" w:space="0" w:color="auto"/>
            <w:left w:val="none" w:sz="0" w:space="0" w:color="auto"/>
            <w:bottom w:val="none" w:sz="0" w:space="0" w:color="auto"/>
            <w:right w:val="none" w:sz="0" w:space="0" w:color="auto"/>
          </w:divBdr>
        </w:div>
        <w:div w:id="394164446">
          <w:marLeft w:val="480"/>
          <w:marRight w:val="0"/>
          <w:marTop w:val="0"/>
          <w:marBottom w:val="0"/>
          <w:divBdr>
            <w:top w:val="none" w:sz="0" w:space="0" w:color="auto"/>
            <w:left w:val="none" w:sz="0" w:space="0" w:color="auto"/>
            <w:bottom w:val="none" w:sz="0" w:space="0" w:color="auto"/>
            <w:right w:val="none" w:sz="0" w:space="0" w:color="auto"/>
          </w:divBdr>
        </w:div>
        <w:div w:id="2098597974">
          <w:marLeft w:val="480"/>
          <w:marRight w:val="0"/>
          <w:marTop w:val="0"/>
          <w:marBottom w:val="0"/>
          <w:divBdr>
            <w:top w:val="none" w:sz="0" w:space="0" w:color="auto"/>
            <w:left w:val="none" w:sz="0" w:space="0" w:color="auto"/>
            <w:bottom w:val="none" w:sz="0" w:space="0" w:color="auto"/>
            <w:right w:val="none" w:sz="0" w:space="0" w:color="auto"/>
          </w:divBdr>
        </w:div>
        <w:div w:id="1119374686">
          <w:marLeft w:val="480"/>
          <w:marRight w:val="0"/>
          <w:marTop w:val="0"/>
          <w:marBottom w:val="0"/>
          <w:divBdr>
            <w:top w:val="none" w:sz="0" w:space="0" w:color="auto"/>
            <w:left w:val="none" w:sz="0" w:space="0" w:color="auto"/>
            <w:bottom w:val="none" w:sz="0" w:space="0" w:color="auto"/>
            <w:right w:val="none" w:sz="0" w:space="0" w:color="auto"/>
          </w:divBdr>
        </w:div>
        <w:div w:id="1062563157">
          <w:marLeft w:val="480"/>
          <w:marRight w:val="0"/>
          <w:marTop w:val="0"/>
          <w:marBottom w:val="0"/>
          <w:divBdr>
            <w:top w:val="none" w:sz="0" w:space="0" w:color="auto"/>
            <w:left w:val="none" w:sz="0" w:space="0" w:color="auto"/>
            <w:bottom w:val="none" w:sz="0" w:space="0" w:color="auto"/>
            <w:right w:val="none" w:sz="0" w:space="0" w:color="auto"/>
          </w:divBdr>
        </w:div>
        <w:div w:id="1869248612">
          <w:marLeft w:val="480"/>
          <w:marRight w:val="0"/>
          <w:marTop w:val="0"/>
          <w:marBottom w:val="0"/>
          <w:divBdr>
            <w:top w:val="none" w:sz="0" w:space="0" w:color="auto"/>
            <w:left w:val="none" w:sz="0" w:space="0" w:color="auto"/>
            <w:bottom w:val="none" w:sz="0" w:space="0" w:color="auto"/>
            <w:right w:val="none" w:sz="0" w:space="0" w:color="auto"/>
          </w:divBdr>
        </w:div>
        <w:div w:id="1121267943">
          <w:marLeft w:val="480"/>
          <w:marRight w:val="0"/>
          <w:marTop w:val="0"/>
          <w:marBottom w:val="0"/>
          <w:divBdr>
            <w:top w:val="none" w:sz="0" w:space="0" w:color="auto"/>
            <w:left w:val="none" w:sz="0" w:space="0" w:color="auto"/>
            <w:bottom w:val="none" w:sz="0" w:space="0" w:color="auto"/>
            <w:right w:val="none" w:sz="0" w:space="0" w:color="auto"/>
          </w:divBdr>
        </w:div>
        <w:div w:id="671614726">
          <w:marLeft w:val="480"/>
          <w:marRight w:val="0"/>
          <w:marTop w:val="0"/>
          <w:marBottom w:val="0"/>
          <w:divBdr>
            <w:top w:val="none" w:sz="0" w:space="0" w:color="auto"/>
            <w:left w:val="none" w:sz="0" w:space="0" w:color="auto"/>
            <w:bottom w:val="none" w:sz="0" w:space="0" w:color="auto"/>
            <w:right w:val="none" w:sz="0" w:space="0" w:color="auto"/>
          </w:divBdr>
        </w:div>
        <w:div w:id="56704152">
          <w:marLeft w:val="480"/>
          <w:marRight w:val="0"/>
          <w:marTop w:val="0"/>
          <w:marBottom w:val="0"/>
          <w:divBdr>
            <w:top w:val="none" w:sz="0" w:space="0" w:color="auto"/>
            <w:left w:val="none" w:sz="0" w:space="0" w:color="auto"/>
            <w:bottom w:val="none" w:sz="0" w:space="0" w:color="auto"/>
            <w:right w:val="none" w:sz="0" w:space="0" w:color="auto"/>
          </w:divBdr>
        </w:div>
        <w:div w:id="476728672">
          <w:marLeft w:val="480"/>
          <w:marRight w:val="0"/>
          <w:marTop w:val="0"/>
          <w:marBottom w:val="0"/>
          <w:divBdr>
            <w:top w:val="none" w:sz="0" w:space="0" w:color="auto"/>
            <w:left w:val="none" w:sz="0" w:space="0" w:color="auto"/>
            <w:bottom w:val="none" w:sz="0" w:space="0" w:color="auto"/>
            <w:right w:val="none" w:sz="0" w:space="0" w:color="auto"/>
          </w:divBdr>
        </w:div>
        <w:div w:id="2092387123">
          <w:marLeft w:val="480"/>
          <w:marRight w:val="0"/>
          <w:marTop w:val="0"/>
          <w:marBottom w:val="0"/>
          <w:divBdr>
            <w:top w:val="none" w:sz="0" w:space="0" w:color="auto"/>
            <w:left w:val="none" w:sz="0" w:space="0" w:color="auto"/>
            <w:bottom w:val="none" w:sz="0" w:space="0" w:color="auto"/>
            <w:right w:val="none" w:sz="0" w:space="0" w:color="auto"/>
          </w:divBdr>
        </w:div>
      </w:divsChild>
    </w:div>
    <w:div w:id="336079278">
      <w:bodyDiv w:val="1"/>
      <w:marLeft w:val="0"/>
      <w:marRight w:val="0"/>
      <w:marTop w:val="0"/>
      <w:marBottom w:val="0"/>
      <w:divBdr>
        <w:top w:val="none" w:sz="0" w:space="0" w:color="auto"/>
        <w:left w:val="none" w:sz="0" w:space="0" w:color="auto"/>
        <w:bottom w:val="none" w:sz="0" w:space="0" w:color="auto"/>
        <w:right w:val="none" w:sz="0" w:space="0" w:color="auto"/>
      </w:divBdr>
    </w:div>
    <w:div w:id="342246925">
      <w:bodyDiv w:val="1"/>
      <w:marLeft w:val="0"/>
      <w:marRight w:val="0"/>
      <w:marTop w:val="0"/>
      <w:marBottom w:val="0"/>
      <w:divBdr>
        <w:top w:val="none" w:sz="0" w:space="0" w:color="auto"/>
        <w:left w:val="none" w:sz="0" w:space="0" w:color="auto"/>
        <w:bottom w:val="none" w:sz="0" w:space="0" w:color="auto"/>
        <w:right w:val="none" w:sz="0" w:space="0" w:color="auto"/>
      </w:divBdr>
    </w:div>
    <w:div w:id="342439532">
      <w:bodyDiv w:val="1"/>
      <w:marLeft w:val="0"/>
      <w:marRight w:val="0"/>
      <w:marTop w:val="0"/>
      <w:marBottom w:val="0"/>
      <w:divBdr>
        <w:top w:val="none" w:sz="0" w:space="0" w:color="auto"/>
        <w:left w:val="none" w:sz="0" w:space="0" w:color="auto"/>
        <w:bottom w:val="none" w:sz="0" w:space="0" w:color="auto"/>
        <w:right w:val="none" w:sz="0" w:space="0" w:color="auto"/>
      </w:divBdr>
    </w:div>
    <w:div w:id="345986184">
      <w:bodyDiv w:val="1"/>
      <w:marLeft w:val="0"/>
      <w:marRight w:val="0"/>
      <w:marTop w:val="0"/>
      <w:marBottom w:val="0"/>
      <w:divBdr>
        <w:top w:val="none" w:sz="0" w:space="0" w:color="auto"/>
        <w:left w:val="none" w:sz="0" w:space="0" w:color="auto"/>
        <w:bottom w:val="none" w:sz="0" w:space="0" w:color="auto"/>
        <w:right w:val="none" w:sz="0" w:space="0" w:color="auto"/>
      </w:divBdr>
    </w:div>
    <w:div w:id="347996659">
      <w:bodyDiv w:val="1"/>
      <w:marLeft w:val="0"/>
      <w:marRight w:val="0"/>
      <w:marTop w:val="0"/>
      <w:marBottom w:val="0"/>
      <w:divBdr>
        <w:top w:val="none" w:sz="0" w:space="0" w:color="auto"/>
        <w:left w:val="none" w:sz="0" w:space="0" w:color="auto"/>
        <w:bottom w:val="none" w:sz="0" w:space="0" w:color="auto"/>
        <w:right w:val="none" w:sz="0" w:space="0" w:color="auto"/>
      </w:divBdr>
    </w:div>
    <w:div w:id="350761189">
      <w:bodyDiv w:val="1"/>
      <w:marLeft w:val="0"/>
      <w:marRight w:val="0"/>
      <w:marTop w:val="0"/>
      <w:marBottom w:val="0"/>
      <w:divBdr>
        <w:top w:val="none" w:sz="0" w:space="0" w:color="auto"/>
        <w:left w:val="none" w:sz="0" w:space="0" w:color="auto"/>
        <w:bottom w:val="none" w:sz="0" w:space="0" w:color="auto"/>
        <w:right w:val="none" w:sz="0" w:space="0" w:color="auto"/>
      </w:divBdr>
    </w:div>
    <w:div w:id="353188672">
      <w:bodyDiv w:val="1"/>
      <w:marLeft w:val="0"/>
      <w:marRight w:val="0"/>
      <w:marTop w:val="0"/>
      <w:marBottom w:val="0"/>
      <w:divBdr>
        <w:top w:val="none" w:sz="0" w:space="0" w:color="auto"/>
        <w:left w:val="none" w:sz="0" w:space="0" w:color="auto"/>
        <w:bottom w:val="none" w:sz="0" w:space="0" w:color="auto"/>
        <w:right w:val="none" w:sz="0" w:space="0" w:color="auto"/>
      </w:divBdr>
      <w:divsChild>
        <w:div w:id="564727244">
          <w:marLeft w:val="480"/>
          <w:marRight w:val="0"/>
          <w:marTop w:val="0"/>
          <w:marBottom w:val="0"/>
          <w:divBdr>
            <w:top w:val="none" w:sz="0" w:space="0" w:color="auto"/>
            <w:left w:val="none" w:sz="0" w:space="0" w:color="auto"/>
            <w:bottom w:val="none" w:sz="0" w:space="0" w:color="auto"/>
            <w:right w:val="none" w:sz="0" w:space="0" w:color="auto"/>
          </w:divBdr>
        </w:div>
        <w:div w:id="1324356500">
          <w:marLeft w:val="480"/>
          <w:marRight w:val="0"/>
          <w:marTop w:val="0"/>
          <w:marBottom w:val="0"/>
          <w:divBdr>
            <w:top w:val="none" w:sz="0" w:space="0" w:color="auto"/>
            <w:left w:val="none" w:sz="0" w:space="0" w:color="auto"/>
            <w:bottom w:val="none" w:sz="0" w:space="0" w:color="auto"/>
            <w:right w:val="none" w:sz="0" w:space="0" w:color="auto"/>
          </w:divBdr>
        </w:div>
        <w:div w:id="612443061">
          <w:marLeft w:val="480"/>
          <w:marRight w:val="0"/>
          <w:marTop w:val="0"/>
          <w:marBottom w:val="0"/>
          <w:divBdr>
            <w:top w:val="none" w:sz="0" w:space="0" w:color="auto"/>
            <w:left w:val="none" w:sz="0" w:space="0" w:color="auto"/>
            <w:bottom w:val="none" w:sz="0" w:space="0" w:color="auto"/>
            <w:right w:val="none" w:sz="0" w:space="0" w:color="auto"/>
          </w:divBdr>
        </w:div>
        <w:div w:id="1532763777">
          <w:marLeft w:val="480"/>
          <w:marRight w:val="0"/>
          <w:marTop w:val="0"/>
          <w:marBottom w:val="0"/>
          <w:divBdr>
            <w:top w:val="none" w:sz="0" w:space="0" w:color="auto"/>
            <w:left w:val="none" w:sz="0" w:space="0" w:color="auto"/>
            <w:bottom w:val="none" w:sz="0" w:space="0" w:color="auto"/>
            <w:right w:val="none" w:sz="0" w:space="0" w:color="auto"/>
          </w:divBdr>
        </w:div>
        <w:div w:id="1277902885">
          <w:marLeft w:val="480"/>
          <w:marRight w:val="0"/>
          <w:marTop w:val="0"/>
          <w:marBottom w:val="0"/>
          <w:divBdr>
            <w:top w:val="none" w:sz="0" w:space="0" w:color="auto"/>
            <w:left w:val="none" w:sz="0" w:space="0" w:color="auto"/>
            <w:bottom w:val="none" w:sz="0" w:space="0" w:color="auto"/>
            <w:right w:val="none" w:sz="0" w:space="0" w:color="auto"/>
          </w:divBdr>
        </w:div>
        <w:div w:id="1825706098">
          <w:marLeft w:val="480"/>
          <w:marRight w:val="0"/>
          <w:marTop w:val="0"/>
          <w:marBottom w:val="0"/>
          <w:divBdr>
            <w:top w:val="none" w:sz="0" w:space="0" w:color="auto"/>
            <w:left w:val="none" w:sz="0" w:space="0" w:color="auto"/>
            <w:bottom w:val="none" w:sz="0" w:space="0" w:color="auto"/>
            <w:right w:val="none" w:sz="0" w:space="0" w:color="auto"/>
          </w:divBdr>
        </w:div>
        <w:div w:id="1879321115">
          <w:marLeft w:val="480"/>
          <w:marRight w:val="0"/>
          <w:marTop w:val="0"/>
          <w:marBottom w:val="0"/>
          <w:divBdr>
            <w:top w:val="none" w:sz="0" w:space="0" w:color="auto"/>
            <w:left w:val="none" w:sz="0" w:space="0" w:color="auto"/>
            <w:bottom w:val="none" w:sz="0" w:space="0" w:color="auto"/>
            <w:right w:val="none" w:sz="0" w:space="0" w:color="auto"/>
          </w:divBdr>
        </w:div>
        <w:div w:id="1854226572">
          <w:marLeft w:val="480"/>
          <w:marRight w:val="0"/>
          <w:marTop w:val="0"/>
          <w:marBottom w:val="0"/>
          <w:divBdr>
            <w:top w:val="none" w:sz="0" w:space="0" w:color="auto"/>
            <w:left w:val="none" w:sz="0" w:space="0" w:color="auto"/>
            <w:bottom w:val="none" w:sz="0" w:space="0" w:color="auto"/>
            <w:right w:val="none" w:sz="0" w:space="0" w:color="auto"/>
          </w:divBdr>
        </w:div>
        <w:div w:id="1256742678">
          <w:marLeft w:val="480"/>
          <w:marRight w:val="0"/>
          <w:marTop w:val="0"/>
          <w:marBottom w:val="0"/>
          <w:divBdr>
            <w:top w:val="none" w:sz="0" w:space="0" w:color="auto"/>
            <w:left w:val="none" w:sz="0" w:space="0" w:color="auto"/>
            <w:bottom w:val="none" w:sz="0" w:space="0" w:color="auto"/>
            <w:right w:val="none" w:sz="0" w:space="0" w:color="auto"/>
          </w:divBdr>
        </w:div>
        <w:div w:id="1716656425">
          <w:marLeft w:val="480"/>
          <w:marRight w:val="0"/>
          <w:marTop w:val="0"/>
          <w:marBottom w:val="0"/>
          <w:divBdr>
            <w:top w:val="none" w:sz="0" w:space="0" w:color="auto"/>
            <w:left w:val="none" w:sz="0" w:space="0" w:color="auto"/>
            <w:bottom w:val="none" w:sz="0" w:space="0" w:color="auto"/>
            <w:right w:val="none" w:sz="0" w:space="0" w:color="auto"/>
          </w:divBdr>
        </w:div>
        <w:div w:id="1433015880">
          <w:marLeft w:val="480"/>
          <w:marRight w:val="0"/>
          <w:marTop w:val="0"/>
          <w:marBottom w:val="0"/>
          <w:divBdr>
            <w:top w:val="none" w:sz="0" w:space="0" w:color="auto"/>
            <w:left w:val="none" w:sz="0" w:space="0" w:color="auto"/>
            <w:bottom w:val="none" w:sz="0" w:space="0" w:color="auto"/>
            <w:right w:val="none" w:sz="0" w:space="0" w:color="auto"/>
          </w:divBdr>
        </w:div>
        <w:div w:id="1655640733">
          <w:marLeft w:val="480"/>
          <w:marRight w:val="0"/>
          <w:marTop w:val="0"/>
          <w:marBottom w:val="0"/>
          <w:divBdr>
            <w:top w:val="none" w:sz="0" w:space="0" w:color="auto"/>
            <w:left w:val="none" w:sz="0" w:space="0" w:color="auto"/>
            <w:bottom w:val="none" w:sz="0" w:space="0" w:color="auto"/>
            <w:right w:val="none" w:sz="0" w:space="0" w:color="auto"/>
          </w:divBdr>
        </w:div>
        <w:div w:id="757026037">
          <w:marLeft w:val="480"/>
          <w:marRight w:val="0"/>
          <w:marTop w:val="0"/>
          <w:marBottom w:val="0"/>
          <w:divBdr>
            <w:top w:val="none" w:sz="0" w:space="0" w:color="auto"/>
            <w:left w:val="none" w:sz="0" w:space="0" w:color="auto"/>
            <w:bottom w:val="none" w:sz="0" w:space="0" w:color="auto"/>
            <w:right w:val="none" w:sz="0" w:space="0" w:color="auto"/>
          </w:divBdr>
        </w:div>
        <w:div w:id="2104108631">
          <w:marLeft w:val="480"/>
          <w:marRight w:val="0"/>
          <w:marTop w:val="0"/>
          <w:marBottom w:val="0"/>
          <w:divBdr>
            <w:top w:val="none" w:sz="0" w:space="0" w:color="auto"/>
            <w:left w:val="none" w:sz="0" w:space="0" w:color="auto"/>
            <w:bottom w:val="none" w:sz="0" w:space="0" w:color="auto"/>
            <w:right w:val="none" w:sz="0" w:space="0" w:color="auto"/>
          </w:divBdr>
        </w:div>
        <w:div w:id="1524399814">
          <w:marLeft w:val="480"/>
          <w:marRight w:val="0"/>
          <w:marTop w:val="0"/>
          <w:marBottom w:val="0"/>
          <w:divBdr>
            <w:top w:val="none" w:sz="0" w:space="0" w:color="auto"/>
            <w:left w:val="none" w:sz="0" w:space="0" w:color="auto"/>
            <w:bottom w:val="none" w:sz="0" w:space="0" w:color="auto"/>
            <w:right w:val="none" w:sz="0" w:space="0" w:color="auto"/>
          </w:divBdr>
        </w:div>
        <w:div w:id="717044991">
          <w:marLeft w:val="480"/>
          <w:marRight w:val="0"/>
          <w:marTop w:val="0"/>
          <w:marBottom w:val="0"/>
          <w:divBdr>
            <w:top w:val="none" w:sz="0" w:space="0" w:color="auto"/>
            <w:left w:val="none" w:sz="0" w:space="0" w:color="auto"/>
            <w:bottom w:val="none" w:sz="0" w:space="0" w:color="auto"/>
            <w:right w:val="none" w:sz="0" w:space="0" w:color="auto"/>
          </w:divBdr>
        </w:div>
        <w:div w:id="583759068">
          <w:marLeft w:val="480"/>
          <w:marRight w:val="0"/>
          <w:marTop w:val="0"/>
          <w:marBottom w:val="0"/>
          <w:divBdr>
            <w:top w:val="none" w:sz="0" w:space="0" w:color="auto"/>
            <w:left w:val="none" w:sz="0" w:space="0" w:color="auto"/>
            <w:bottom w:val="none" w:sz="0" w:space="0" w:color="auto"/>
            <w:right w:val="none" w:sz="0" w:space="0" w:color="auto"/>
          </w:divBdr>
        </w:div>
        <w:div w:id="1378771897">
          <w:marLeft w:val="480"/>
          <w:marRight w:val="0"/>
          <w:marTop w:val="0"/>
          <w:marBottom w:val="0"/>
          <w:divBdr>
            <w:top w:val="none" w:sz="0" w:space="0" w:color="auto"/>
            <w:left w:val="none" w:sz="0" w:space="0" w:color="auto"/>
            <w:bottom w:val="none" w:sz="0" w:space="0" w:color="auto"/>
            <w:right w:val="none" w:sz="0" w:space="0" w:color="auto"/>
          </w:divBdr>
        </w:div>
        <w:div w:id="1592738384">
          <w:marLeft w:val="480"/>
          <w:marRight w:val="0"/>
          <w:marTop w:val="0"/>
          <w:marBottom w:val="0"/>
          <w:divBdr>
            <w:top w:val="none" w:sz="0" w:space="0" w:color="auto"/>
            <w:left w:val="none" w:sz="0" w:space="0" w:color="auto"/>
            <w:bottom w:val="none" w:sz="0" w:space="0" w:color="auto"/>
            <w:right w:val="none" w:sz="0" w:space="0" w:color="auto"/>
          </w:divBdr>
        </w:div>
        <w:div w:id="123819468">
          <w:marLeft w:val="480"/>
          <w:marRight w:val="0"/>
          <w:marTop w:val="0"/>
          <w:marBottom w:val="0"/>
          <w:divBdr>
            <w:top w:val="none" w:sz="0" w:space="0" w:color="auto"/>
            <w:left w:val="none" w:sz="0" w:space="0" w:color="auto"/>
            <w:bottom w:val="none" w:sz="0" w:space="0" w:color="auto"/>
            <w:right w:val="none" w:sz="0" w:space="0" w:color="auto"/>
          </w:divBdr>
        </w:div>
        <w:div w:id="102766847">
          <w:marLeft w:val="480"/>
          <w:marRight w:val="0"/>
          <w:marTop w:val="0"/>
          <w:marBottom w:val="0"/>
          <w:divBdr>
            <w:top w:val="none" w:sz="0" w:space="0" w:color="auto"/>
            <w:left w:val="none" w:sz="0" w:space="0" w:color="auto"/>
            <w:bottom w:val="none" w:sz="0" w:space="0" w:color="auto"/>
            <w:right w:val="none" w:sz="0" w:space="0" w:color="auto"/>
          </w:divBdr>
        </w:div>
        <w:div w:id="1934048339">
          <w:marLeft w:val="480"/>
          <w:marRight w:val="0"/>
          <w:marTop w:val="0"/>
          <w:marBottom w:val="0"/>
          <w:divBdr>
            <w:top w:val="none" w:sz="0" w:space="0" w:color="auto"/>
            <w:left w:val="none" w:sz="0" w:space="0" w:color="auto"/>
            <w:bottom w:val="none" w:sz="0" w:space="0" w:color="auto"/>
            <w:right w:val="none" w:sz="0" w:space="0" w:color="auto"/>
          </w:divBdr>
        </w:div>
        <w:div w:id="1187451103">
          <w:marLeft w:val="480"/>
          <w:marRight w:val="0"/>
          <w:marTop w:val="0"/>
          <w:marBottom w:val="0"/>
          <w:divBdr>
            <w:top w:val="none" w:sz="0" w:space="0" w:color="auto"/>
            <w:left w:val="none" w:sz="0" w:space="0" w:color="auto"/>
            <w:bottom w:val="none" w:sz="0" w:space="0" w:color="auto"/>
            <w:right w:val="none" w:sz="0" w:space="0" w:color="auto"/>
          </w:divBdr>
        </w:div>
        <w:div w:id="1453474397">
          <w:marLeft w:val="480"/>
          <w:marRight w:val="0"/>
          <w:marTop w:val="0"/>
          <w:marBottom w:val="0"/>
          <w:divBdr>
            <w:top w:val="none" w:sz="0" w:space="0" w:color="auto"/>
            <w:left w:val="none" w:sz="0" w:space="0" w:color="auto"/>
            <w:bottom w:val="none" w:sz="0" w:space="0" w:color="auto"/>
            <w:right w:val="none" w:sz="0" w:space="0" w:color="auto"/>
          </w:divBdr>
        </w:div>
        <w:div w:id="2110853712">
          <w:marLeft w:val="480"/>
          <w:marRight w:val="0"/>
          <w:marTop w:val="0"/>
          <w:marBottom w:val="0"/>
          <w:divBdr>
            <w:top w:val="none" w:sz="0" w:space="0" w:color="auto"/>
            <w:left w:val="none" w:sz="0" w:space="0" w:color="auto"/>
            <w:bottom w:val="none" w:sz="0" w:space="0" w:color="auto"/>
            <w:right w:val="none" w:sz="0" w:space="0" w:color="auto"/>
          </w:divBdr>
        </w:div>
        <w:div w:id="579950047">
          <w:marLeft w:val="480"/>
          <w:marRight w:val="0"/>
          <w:marTop w:val="0"/>
          <w:marBottom w:val="0"/>
          <w:divBdr>
            <w:top w:val="none" w:sz="0" w:space="0" w:color="auto"/>
            <w:left w:val="none" w:sz="0" w:space="0" w:color="auto"/>
            <w:bottom w:val="none" w:sz="0" w:space="0" w:color="auto"/>
            <w:right w:val="none" w:sz="0" w:space="0" w:color="auto"/>
          </w:divBdr>
        </w:div>
        <w:div w:id="1523937232">
          <w:marLeft w:val="480"/>
          <w:marRight w:val="0"/>
          <w:marTop w:val="0"/>
          <w:marBottom w:val="0"/>
          <w:divBdr>
            <w:top w:val="none" w:sz="0" w:space="0" w:color="auto"/>
            <w:left w:val="none" w:sz="0" w:space="0" w:color="auto"/>
            <w:bottom w:val="none" w:sz="0" w:space="0" w:color="auto"/>
            <w:right w:val="none" w:sz="0" w:space="0" w:color="auto"/>
          </w:divBdr>
        </w:div>
        <w:div w:id="405540152">
          <w:marLeft w:val="480"/>
          <w:marRight w:val="0"/>
          <w:marTop w:val="0"/>
          <w:marBottom w:val="0"/>
          <w:divBdr>
            <w:top w:val="none" w:sz="0" w:space="0" w:color="auto"/>
            <w:left w:val="none" w:sz="0" w:space="0" w:color="auto"/>
            <w:bottom w:val="none" w:sz="0" w:space="0" w:color="auto"/>
            <w:right w:val="none" w:sz="0" w:space="0" w:color="auto"/>
          </w:divBdr>
        </w:div>
        <w:div w:id="603457907">
          <w:marLeft w:val="480"/>
          <w:marRight w:val="0"/>
          <w:marTop w:val="0"/>
          <w:marBottom w:val="0"/>
          <w:divBdr>
            <w:top w:val="none" w:sz="0" w:space="0" w:color="auto"/>
            <w:left w:val="none" w:sz="0" w:space="0" w:color="auto"/>
            <w:bottom w:val="none" w:sz="0" w:space="0" w:color="auto"/>
            <w:right w:val="none" w:sz="0" w:space="0" w:color="auto"/>
          </w:divBdr>
        </w:div>
        <w:div w:id="382412129">
          <w:marLeft w:val="480"/>
          <w:marRight w:val="0"/>
          <w:marTop w:val="0"/>
          <w:marBottom w:val="0"/>
          <w:divBdr>
            <w:top w:val="none" w:sz="0" w:space="0" w:color="auto"/>
            <w:left w:val="none" w:sz="0" w:space="0" w:color="auto"/>
            <w:bottom w:val="none" w:sz="0" w:space="0" w:color="auto"/>
            <w:right w:val="none" w:sz="0" w:space="0" w:color="auto"/>
          </w:divBdr>
        </w:div>
        <w:div w:id="2073387268">
          <w:marLeft w:val="480"/>
          <w:marRight w:val="0"/>
          <w:marTop w:val="0"/>
          <w:marBottom w:val="0"/>
          <w:divBdr>
            <w:top w:val="none" w:sz="0" w:space="0" w:color="auto"/>
            <w:left w:val="none" w:sz="0" w:space="0" w:color="auto"/>
            <w:bottom w:val="none" w:sz="0" w:space="0" w:color="auto"/>
            <w:right w:val="none" w:sz="0" w:space="0" w:color="auto"/>
          </w:divBdr>
        </w:div>
        <w:div w:id="82454558">
          <w:marLeft w:val="480"/>
          <w:marRight w:val="0"/>
          <w:marTop w:val="0"/>
          <w:marBottom w:val="0"/>
          <w:divBdr>
            <w:top w:val="none" w:sz="0" w:space="0" w:color="auto"/>
            <w:left w:val="none" w:sz="0" w:space="0" w:color="auto"/>
            <w:bottom w:val="none" w:sz="0" w:space="0" w:color="auto"/>
            <w:right w:val="none" w:sz="0" w:space="0" w:color="auto"/>
          </w:divBdr>
        </w:div>
        <w:div w:id="266818833">
          <w:marLeft w:val="480"/>
          <w:marRight w:val="0"/>
          <w:marTop w:val="0"/>
          <w:marBottom w:val="0"/>
          <w:divBdr>
            <w:top w:val="none" w:sz="0" w:space="0" w:color="auto"/>
            <w:left w:val="none" w:sz="0" w:space="0" w:color="auto"/>
            <w:bottom w:val="none" w:sz="0" w:space="0" w:color="auto"/>
            <w:right w:val="none" w:sz="0" w:space="0" w:color="auto"/>
          </w:divBdr>
        </w:div>
        <w:div w:id="371079960">
          <w:marLeft w:val="480"/>
          <w:marRight w:val="0"/>
          <w:marTop w:val="0"/>
          <w:marBottom w:val="0"/>
          <w:divBdr>
            <w:top w:val="none" w:sz="0" w:space="0" w:color="auto"/>
            <w:left w:val="none" w:sz="0" w:space="0" w:color="auto"/>
            <w:bottom w:val="none" w:sz="0" w:space="0" w:color="auto"/>
            <w:right w:val="none" w:sz="0" w:space="0" w:color="auto"/>
          </w:divBdr>
        </w:div>
      </w:divsChild>
    </w:div>
    <w:div w:id="356278462">
      <w:bodyDiv w:val="1"/>
      <w:marLeft w:val="0"/>
      <w:marRight w:val="0"/>
      <w:marTop w:val="0"/>
      <w:marBottom w:val="0"/>
      <w:divBdr>
        <w:top w:val="none" w:sz="0" w:space="0" w:color="auto"/>
        <w:left w:val="none" w:sz="0" w:space="0" w:color="auto"/>
        <w:bottom w:val="none" w:sz="0" w:space="0" w:color="auto"/>
        <w:right w:val="none" w:sz="0" w:space="0" w:color="auto"/>
      </w:divBdr>
    </w:div>
    <w:div w:id="373968605">
      <w:bodyDiv w:val="1"/>
      <w:marLeft w:val="0"/>
      <w:marRight w:val="0"/>
      <w:marTop w:val="0"/>
      <w:marBottom w:val="0"/>
      <w:divBdr>
        <w:top w:val="none" w:sz="0" w:space="0" w:color="auto"/>
        <w:left w:val="none" w:sz="0" w:space="0" w:color="auto"/>
        <w:bottom w:val="none" w:sz="0" w:space="0" w:color="auto"/>
        <w:right w:val="none" w:sz="0" w:space="0" w:color="auto"/>
      </w:divBdr>
    </w:div>
    <w:div w:id="389497893">
      <w:bodyDiv w:val="1"/>
      <w:marLeft w:val="0"/>
      <w:marRight w:val="0"/>
      <w:marTop w:val="0"/>
      <w:marBottom w:val="0"/>
      <w:divBdr>
        <w:top w:val="none" w:sz="0" w:space="0" w:color="auto"/>
        <w:left w:val="none" w:sz="0" w:space="0" w:color="auto"/>
        <w:bottom w:val="none" w:sz="0" w:space="0" w:color="auto"/>
        <w:right w:val="none" w:sz="0" w:space="0" w:color="auto"/>
      </w:divBdr>
    </w:div>
    <w:div w:id="393509498">
      <w:bodyDiv w:val="1"/>
      <w:marLeft w:val="0"/>
      <w:marRight w:val="0"/>
      <w:marTop w:val="0"/>
      <w:marBottom w:val="0"/>
      <w:divBdr>
        <w:top w:val="none" w:sz="0" w:space="0" w:color="auto"/>
        <w:left w:val="none" w:sz="0" w:space="0" w:color="auto"/>
        <w:bottom w:val="none" w:sz="0" w:space="0" w:color="auto"/>
        <w:right w:val="none" w:sz="0" w:space="0" w:color="auto"/>
      </w:divBdr>
    </w:div>
    <w:div w:id="394746763">
      <w:bodyDiv w:val="1"/>
      <w:marLeft w:val="0"/>
      <w:marRight w:val="0"/>
      <w:marTop w:val="0"/>
      <w:marBottom w:val="0"/>
      <w:divBdr>
        <w:top w:val="none" w:sz="0" w:space="0" w:color="auto"/>
        <w:left w:val="none" w:sz="0" w:space="0" w:color="auto"/>
        <w:bottom w:val="none" w:sz="0" w:space="0" w:color="auto"/>
        <w:right w:val="none" w:sz="0" w:space="0" w:color="auto"/>
      </w:divBdr>
    </w:div>
    <w:div w:id="395515750">
      <w:bodyDiv w:val="1"/>
      <w:marLeft w:val="0"/>
      <w:marRight w:val="0"/>
      <w:marTop w:val="0"/>
      <w:marBottom w:val="0"/>
      <w:divBdr>
        <w:top w:val="none" w:sz="0" w:space="0" w:color="auto"/>
        <w:left w:val="none" w:sz="0" w:space="0" w:color="auto"/>
        <w:bottom w:val="none" w:sz="0" w:space="0" w:color="auto"/>
        <w:right w:val="none" w:sz="0" w:space="0" w:color="auto"/>
      </w:divBdr>
    </w:div>
    <w:div w:id="395519711">
      <w:bodyDiv w:val="1"/>
      <w:marLeft w:val="0"/>
      <w:marRight w:val="0"/>
      <w:marTop w:val="0"/>
      <w:marBottom w:val="0"/>
      <w:divBdr>
        <w:top w:val="none" w:sz="0" w:space="0" w:color="auto"/>
        <w:left w:val="none" w:sz="0" w:space="0" w:color="auto"/>
        <w:bottom w:val="none" w:sz="0" w:space="0" w:color="auto"/>
        <w:right w:val="none" w:sz="0" w:space="0" w:color="auto"/>
      </w:divBdr>
    </w:div>
    <w:div w:id="400179402">
      <w:bodyDiv w:val="1"/>
      <w:marLeft w:val="0"/>
      <w:marRight w:val="0"/>
      <w:marTop w:val="0"/>
      <w:marBottom w:val="0"/>
      <w:divBdr>
        <w:top w:val="none" w:sz="0" w:space="0" w:color="auto"/>
        <w:left w:val="none" w:sz="0" w:space="0" w:color="auto"/>
        <w:bottom w:val="none" w:sz="0" w:space="0" w:color="auto"/>
        <w:right w:val="none" w:sz="0" w:space="0" w:color="auto"/>
      </w:divBdr>
    </w:div>
    <w:div w:id="406651371">
      <w:bodyDiv w:val="1"/>
      <w:marLeft w:val="0"/>
      <w:marRight w:val="0"/>
      <w:marTop w:val="0"/>
      <w:marBottom w:val="0"/>
      <w:divBdr>
        <w:top w:val="none" w:sz="0" w:space="0" w:color="auto"/>
        <w:left w:val="none" w:sz="0" w:space="0" w:color="auto"/>
        <w:bottom w:val="none" w:sz="0" w:space="0" w:color="auto"/>
        <w:right w:val="none" w:sz="0" w:space="0" w:color="auto"/>
      </w:divBdr>
    </w:div>
    <w:div w:id="414936774">
      <w:bodyDiv w:val="1"/>
      <w:marLeft w:val="0"/>
      <w:marRight w:val="0"/>
      <w:marTop w:val="0"/>
      <w:marBottom w:val="0"/>
      <w:divBdr>
        <w:top w:val="none" w:sz="0" w:space="0" w:color="auto"/>
        <w:left w:val="none" w:sz="0" w:space="0" w:color="auto"/>
        <w:bottom w:val="none" w:sz="0" w:space="0" w:color="auto"/>
        <w:right w:val="none" w:sz="0" w:space="0" w:color="auto"/>
      </w:divBdr>
    </w:div>
    <w:div w:id="423376812">
      <w:bodyDiv w:val="1"/>
      <w:marLeft w:val="0"/>
      <w:marRight w:val="0"/>
      <w:marTop w:val="0"/>
      <w:marBottom w:val="0"/>
      <w:divBdr>
        <w:top w:val="none" w:sz="0" w:space="0" w:color="auto"/>
        <w:left w:val="none" w:sz="0" w:space="0" w:color="auto"/>
        <w:bottom w:val="none" w:sz="0" w:space="0" w:color="auto"/>
        <w:right w:val="none" w:sz="0" w:space="0" w:color="auto"/>
      </w:divBdr>
    </w:div>
    <w:div w:id="430510240">
      <w:bodyDiv w:val="1"/>
      <w:marLeft w:val="0"/>
      <w:marRight w:val="0"/>
      <w:marTop w:val="0"/>
      <w:marBottom w:val="0"/>
      <w:divBdr>
        <w:top w:val="none" w:sz="0" w:space="0" w:color="auto"/>
        <w:left w:val="none" w:sz="0" w:space="0" w:color="auto"/>
        <w:bottom w:val="none" w:sz="0" w:space="0" w:color="auto"/>
        <w:right w:val="none" w:sz="0" w:space="0" w:color="auto"/>
      </w:divBdr>
    </w:div>
    <w:div w:id="431511886">
      <w:bodyDiv w:val="1"/>
      <w:marLeft w:val="0"/>
      <w:marRight w:val="0"/>
      <w:marTop w:val="0"/>
      <w:marBottom w:val="0"/>
      <w:divBdr>
        <w:top w:val="none" w:sz="0" w:space="0" w:color="auto"/>
        <w:left w:val="none" w:sz="0" w:space="0" w:color="auto"/>
        <w:bottom w:val="none" w:sz="0" w:space="0" w:color="auto"/>
        <w:right w:val="none" w:sz="0" w:space="0" w:color="auto"/>
      </w:divBdr>
    </w:div>
    <w:div w:id="433138529">
      <w:bodyDiv w:val="1"/>
      <w:marLeft w:val="0"/>
      <w:marRight w:val="0"/>
      <w:marTop w:val="0"/>
      <w:marBottom w:val="0"/>
      <w:divBdr>
        <w:top w:val="none" w:sz="0" w:space="0" w:color="auto"/>
        <w:left w:val="none" w:sz="0" w:space="0" w:color="auto"/>
        <w:bottom w:val="none" w:sz="0" w:space="0" w:color="auto"/>
        <w:right w:val="none" w:sz="0" w:space="0" w:color="auto"/>
      </w:divBdr>
    </w:div>
    <w:div w:id="433742652">
      <w:bodyDiv w:val="1"/>
      <w:marLeft w:val="0"/>
      <w:marRight w:val="0"/>
      <w:marTop w:val="0"/>
      <w:marBottom w:val="0"/>
      <w:divBdr>
        <w:top w:val="none" w:sz="0" w:space="0" w:color="auto"/>
        <w:left w:val="none" w:sz="0" w:space="0" w:color="auto"/>
        <w:bottom w:val="none" w:sz="0" w:space="0" w:color="auto"/>
        <w:right w:val="none" w:sz="0" w:space="0" w:color="auto"/>
      </w:divBdr>
    </w:div>
    <w:div w:id="440028259">
      <w:bodyDiv w:val="1"/>
      <w:marLeft w:val="0"/>
      <w:marRight w:val="0"/>
      <w:marTop w:val="0"/>
      <w:marBottom w:val="0"/>
      <w:divBdr>
        <w:top w:val="none" w:sz="0" w:space="0" w:color="auto"/>
        <w:left w:val="none" w:sz="0" w:space="0" w:color="auto"/>
        <w:bottom w:val="none" w:sz="0" w:space="0" w:color="auto"/>
        <w:right w:val="none" w:sz="0" w:space="0" w:color="auto"/>
      </w:divBdr>
    </w:div>
    <w:div w:id="446393431">
      <w:bodyDiv w:val="1"/>
      <w:marLeft w:val="0"/>
      <w:marRight w:val="0"/>
      <w:marTop w:val="0"/>
      <w:marBottom w:val="0"/>
      <w:divBdr>
        <w:top w:val="none" w:sz="0" w:space="0" w:color="auto"/>
        <w:left w:val="none" w:sz="0" w:space="0" w:color="auto"/>
        <w:bottom w:val="none" w:sz="0" w:space="0" w:color="auto"/>
        <w:right w:val="none" w:sz="0" w:space="0" w:color="auto"/>
      </w:divBdr>
    </w:div>
    <w:div w:id="446971060">
      <w:bodyDiv w:val="1"/>
      <w:marLeft w:val="0"/>
      <w:marRight w:val="0"/>
      <w:marTop w:val="0"/>
      <w:marBottom w:val="0"/>
      <w:divBdr>
        <w:top w:val="none" w:sz="0" w:space="0" w:color="auto"/>
        <w:left w:val="none" w:sz="0" w:space="0" w:color="auto"/>
        <w:bottom w:val="none" w:sz="0" w:space="0" w:color="auto"/>
        <w:right w:val="none" w:sz="0" w:space="0" w:color="auto"/>
      </w:divBdr>
    </w:div>
    <w:div w:id="448010473">
      <w:bodyDiv w:val="1"/>
      <w:marLeft w:val="0"/>
      <w:marRight w:val="0"/>
      <w:marTop w:val="0"/>
      <w:marBottom w:val="0"/>
      <w:divBdr>
        <w:top w:val="none" w:sz="0" w:space="0" w:color="auto"/>
        <w:left w:val="none" w:sz="0" w:space="0" w:color="auto"/>
        <w:bottom w:val="none" w:sz="0" w:space="0" w:color="auto"/>
        <w:right w:val="none" w:sz="0" w:space="0" w:color="auto"/>
      </w:divBdr>
    </w:div>
    <w:div w:id="449664926">
      <w:bodyDiv w:val="1"/>
      <w:marLeft w:val="0"/>
      <w:marRight w:val="0"/>
      <w:marTop w:val="0"/>
      <w:marBottom w:val="0"/>
      <w:divBdr>
        <w:top w:val="none" w:sz="0" w:space="0" w:color="auto"/>
        <w:left w:val="none" w:sz="0" w:space="0" w:color="auto"/>
        <w:bottom w:val="none" w:sz="0" w:space="0" w:color="auto"/>
        <w:right w:val="none" w:sz="0" w:space="0" w:color="auto"/>
      </w:divBdr>
    </w:div>
    <w:div w:id="457144648">
      <w:bodyDiv w:val="1"/>
      <w:marLeft w:val="0"/>
      <w:marRight w:val="0"/>
      <w:marTop w:val="0"/>
      <w:marBottom w:val="0"/>
      <w:divBdr>
        <w:top w:val="none" w:sz="0" w:space="0" w:color="auto"/>
        <w:left w:val="none" w:sz="0" w:space="0" w:color="auto"/>
        <w:bottom w:val="none" w:sz="0" w:space="0" w:color="auto"/>
        <w:right w:val="none" w:sz="0" w:space="0" w:color="auto"/>
      </w:divBdr>
    </w:div>
    <w:div w:id="463697333">
      <w:bodyDiv w:val="1"/>
      <w:marLeft w:val="0"/>
      <w:marRight w:val="0"/>
      <w:marTop w:val="0"/>
      <w:marBottom w:val="0"/>
      <w:divBdr>
        <w:top w:val="none" w:sz="0" w:space="0" w:color="auto"/>
        <w:left w:val="none" w:sz="0" w:space="0" w:color="auto"/>
        <w:bottom w:val="none" w:sz="0" w:space="0" w:color="auto"/>
        <w:right w:val="none" w:sz="0" w:space="0" w:color="auto"/>
      </w:divBdr>
    </w:div>
    <w:div w:id="470251349">
      <w:bodyDiv w:val="1"/>
      <w:marLeft w:val="0"/>
      <w:marRight w:val="0"/>
      <w:marTop w:val="0"/>
      <w:marBottom w:val="0"/>
      <w:divBdr>
        <w:top w:val="none" w:sz="0" w:space="0" w:color="auto"/>
        <w:left w:val="none" w:sz="0" w:space="0" w:color="auto"/>
        <w:bottom w:val="none" w:sz="0" w:space="0" w:color="auto"/>
        <w:right w:val="none" w:sz="0" w:space="0" w:color="auto"/>
      </w:divBdr>
    </w:div>
    <w:div w:id="476066642">
      <w:bodyDiv w:val="1"/>
      <w:marLeft w:val="0"/>
      <w:marRight w:val="0"/>
      <w:marTop w:val="0"/>
      <w:marBottom w:val="0"/>
      <w:divBdr>
        <w:top w:val="none" w:sz="0" w:space="0" w:color="auto"/>
        <w:left w:val="none" w:sz="0" w:space="0" w:color="auto"/>
        <w:bottom w:val="none" w:sz="0" w:space="0" w:color="auto"/>
        <w:right w:val="none" w:sz="0" w:space="0" w:color="auto"/>
      </w:divBdr>
    </w:div>
    <w:div w:id="481628298">
      <w:bodyDiv w:val="1"/>
      <w:marLeft w:val="0"/>
      <w:marRight w:val="0"/>
      <w:marTop w:val="0"/>
      <w:marBottom w:val="0"/>
      <w:divBdr>
        <w:top w:val="none" w:sz="0" w:space="0" w:color="auto"/>
        <w:left w:val="none" w:sz="0" w:space="0" w:color="auto"/>
        <w:bottom w:val="none" w:sz="0" w:space="0" w:color="auto"/>
        <w:right w:val="none" w:sz="0" w:space="0" w:color="auto"/>
      </w:divBdr>
    </w:div>
    <w:div w:id="484008061">
      <w:bodyDiv w:val="1"/>
      <w:marLeft w:val="0"/>
      <w:marRight w:val="0"/>
      <w:marTop w:val="0"/>
      <w:marBottom w:val="0"/>
      <w:divBdr>
        <w:top w:val="none" w:sz="0" w:space="0" w:color="auto"/>
        <w:left w:val="none" w:sz="0" w:space="0" w:color="auto"/>
        <w:bottom w:val="none" w:sz="0" w:space="0" w:color="auto"/>
        <w:right w:val="none" w:sz="0" w:space="0" w:color="auto"/>
      </w:divBdr>
    </w:div>
    <w:div w:id="484247080">
      <w:bodyDiv w:val="1"/>
      <w:marLeft w:val="0"/>
      <w:marRight w:val="0"/>
      <w:marTop w:val="0"/>
      <w:marBottom w:val="0"/>
      <w:divBdr>
        <w:top w:val="none" w:sz="0" w:space="0" w:color="auto"/>
        <w:left w:val="none" w:sz="0" w:space="0" w:color="auto"/>
        <w:bottom w:val="none" w:sz="0" w:space="0" w:color="auto"/>
        <w:right w:val="none" w:sz="0" w:space="0" w:color="auto"/>
      </w:divBdr>
    </w:div>
    <w:div w:id="493179688">
      <w:bodyDiv w:val="1"/>
      <w:marLeft w:val="0"/>
      <w:marRight w:val="0"/>
      <w:marTop w:val="0"/>
      <w:marBottom w:val="0"/>
      <w:divBdr>
        <w:top w:val="none" w:sz="0" w:space="0" w:color="auto"/>
        <w:left w:val="none" w:sz="0" w:space="0" w:color="auto"/>
        <w:bottom w:val="none" w:sz="0" w:space="0" w:color="auto"/>
        <w:right w:val="none" w:sz="0" w:space="0" w:color="auto"/>
      </w:divBdr>
    </w:div>
    <w:div w:id="493450781">
      <w:bodyDiv w:val="1"/>
      <w:marLeft w:val="0"/>
      <w:marRight w:val="0"/>
      <w:marTop w:val="0"/>
      <w:marBottom w:val="0"/>
      <w:divBdr>
        <w:top w:val="none" w:sz="0" w:space="0" w:color="auto"/>
        <w:left w:val="none" w:sz="0" w:space="0" w:color="auto"/>
        <w:bottom w:val="none" w:sz="0" w:space="0" w:color="auto"/>
        <w:right w:val="none" w:sz="0" w:space="0" w:color="auto"/>
      </w:divBdr>
    </w:div>
    <w:div w:id="494036509">
      <w:bodyDiv w:val="1"/>
      <w:marLeft w:val="0"/>
      <w:marRight w:val="0"/>
      <w:marTop w:val="0"/>
      <w:marBottom w:val="0"/>
      <w:divBdr>
        <w:top w:val="none" w:sz="0" w:space="0" w:color="auto"/>
        <w:left w:val="none" w:sz="0" w:space="0" w:color="auto"/>
        <w:bottom w:val="none" w:sz="0" w:space="0" w:color="auto"/>
        <w:right w:val="none" w:sz="0" w:space="0" w:color="auto"/>
      </w:divBdr>
    </w:div>
    <w:div w:id="499583992">
      <w:bodyDiv w:val="1"/>
      <w:marLeft w:val="0"/>
      <w:marRight w:val="0"/>
      <w:marTop w:val="0"/>
      <w:marBottom w:val="0"/>
      <w:divBdr>
        <w:top w:val="none" w:sz="0" w:space="0" w:color="auto"/>
        <w:left w:val="none" w:sz="0" w:space="0" w:color="auto"/>
        <w:bottom w:val="none" w:sz="0" w:space="0" w:color="auto"/>
        <w:right w:val="none" w:sz="0" w:space="0" w:color="auto"/>
      </w:divBdr>
    </w:div>
    <w:div w:id="501043967">
      <w:bodyDiv w:val="1"/>
      <w:marLeft w:val="0"/>
      <w:marRight w:val="0"/>
      <w:marTop w:val="0"/>
      <w:marBottom w:val="0"/>
      <w:divBdr>
        <w:top w:val="none" w:sz="0" w:space="0" w:color="auto"/>
        <w:left w:val="none" w:sz="0" w:space="0" w:color="auto"/>
        <w:bottom w:val="none" w:sz="0" w:space="0" w:color="auto"/>
        <w:right w:val="none" w:sz="0" w:space="0" w:color="auto"/>
      </w:divBdr>
    </w:div>
    <w:div w:id="501626441">
      <w:bodyDiv w:val="1"/>
      <w:marLeft w:val="0"/>
      <w:marRight w:val="0"/>
      <w:marTop w:val="0"/>
      <w:marBottom w:val="0"/>
      <w:divBdr>
        <w:top w:val="none" w:sz="0" w:space="0" w:color="auto"/>
        <w:left w:val="none" w:sz="0" w:space="0" w:color="auto"/>
        <w:bottom w:val="none" w:sz="0" w:space="0" w:color="auto"/>
        <w:right w:val="none" w:sz="0" w:space="0" w:color="auto"/>
      </w:divBdr>
    </w:div>
    <w:div w:id="501970887">
      <w:bodyDiv w:val="1"/>
      <w:marLeft w:val="0"/>
      <w:marRight w:val="0"/>
      <w:marTop w:val="0"/>
      <w:marBottom w:val="0"/>
      <w:divBdr>
        <w:top w:val="none" w:sz="0" w:space="0" w:color="auto"/>
        <w:left w:val="none" w:sz="0" w:space="0" w:color="auto"/>
        <w:bottom w:val="none" w:sz="0" w:space="0" w:color="auto"/>
        <w:right w:val="none" w:sz="0" w:space="0" w:color="auto"/>
      </w:divBdr>
    </w:div>
    <w:div w:id="505367468">
      <w:bodyDiv w:val="1"/>
      <w:marLeft w:val="0"/>
      <w:marRight w:val="0"/>
      <w:marTop w:val="0"/>
      <w:marBottom w:val="0"/>
      <w:divBdr>
        <w:top w:val="none" w:sz="0" w:space="0" w:color="auto"/>
        <w:left w:val="none" w:sz="0" w:space="0" w:color="auto"/>
        <w:bottom w:val="none" w:sz="0" w:space="0" w:color="auto"/>
        <w:right w:val="none" w:sz="0" w:space="0" w:color="auto"/>
      </w:divBdr>
    </w:div>
    <w:div w:id="506940446">
      <w:bodyDiv w:val="1"/>
      <w:marLeft w:val="0"/>
      <w:marRight w:val="0"/>
      <w:marTop w:val="0"/>
      <w:marBottom w:val="0"/>
      <w:divBdr>
        <w:top w:val="none" w:sz="0" w:space="0" w:color="auto"/>
        <w:left w:val="none" w:sz="0" w:space="0" w:color="auto"/>
        <w:bottom w:val="none" w:sz="0" w:space="0" w:color="auto"/>
        <w:right w:val="none" w:sz="0" w:space="0" w:color="auto"/>
      </w:divBdr>
    </w:div>
    <w:div w:id="507789139">
      <w:bodyDiv w:val="1"/>
      <w:marLeft w:val="0"/>
      <w:marRight w:val="0"/>
      <w:marTop w:val="0"/>
      <w:marBottom w:val="0"/>
      <w:divBdr>
        <w:top w:val="none" w:sz="0" w:space="0" w:color="auto"/>
        <w:left w:val="none" w:sz="0" w:space="0" w:color="auto"/>
        <w:bottom w:val="none" w:sz="0" w:space="0" w:color="auto"/>
        <w:right w:val="none" w:sz="0" w:space="0" w:color="auto"/>
      </w:divBdr>
    </w:div>
    <w:div w:id="510264369">
      <w:bodyDiv w:val="1"/>
      <w:marLeft w:val="0"/>
      <w:marRight w:val="0"/>
      <w:marTop w:val="0"/>
      <w:marBottom w:val="0"/>
      <w:divBdr>
        <w:top w:val="none" w:sz="0" w:space="0" w:color="auto"/>
        <w:left w:val="none" w:sz="0" w:space="0" w:color="auto"/>
        <w:bottom w:val="none" w:sz="0" w:space="0" w:color="auto"/>
        <w:right w:val="none" w:sz="0" w:space="0" w:color="auto"/>
      </w:divBdr>
    </w:div>
    <w:div w:id="520700392">
      <w:bodyDiv w:val="1"/>
      <w:marLeft w:val="0"/>
      <w:marRight w:val="0"/>
      <w:marTop w:val="0"/>
      <w:marBottom w:val="0"/>
      <w:divBdr>
        <w:top w:val="none" w:sz="0" w:space="0" w:color="auto"/>
        <w:left w:val="none" w:sz="0" w:space="0" w:color="auto"/>
        <w:bottom w:val="none" w:sz="0" w:space="0" w:color="auto"/>
        <w:right w:val="none" w:sz="0" w:space="0" w:color="auto"/>
      </w:divBdr>
    </w:div>
    <w:div w:id="539130934">
      <w:bodyDiv w:val="1"/>
      <w:marLeft w:val="0"/>
      <w:marRight w:val="0"/>
      <w:marTop w:val="0"/>
      <w:marBottom w:val="0"/>
      <w:divBdr>
        <w:top w:val="none" w:sz="0" w:space="0" w:color="auto"/>
        <w:left w:val="none" w:sz="0" w:space="0" w:color="auto"/>
        <w:bottom w:val="none" w:sz="0" w:space="0" w:color="auto"/>
        <w:right w:val="none" w:sz="0" w:space="0" w:color="auto"/>
      </w:divBdr>
    </w:div>
    <w:div w:id="555091055">
      <w:bodyDiv w:val="1"/>
      <w:marLeft w:val="0"/>
      <w:marRight w:val="0"/>
      <w:marTop w:val="0"/>
      <w:marBottom w:val="0"/>
      <w:divBdr>
        <w:top w:val="none" w:sz="0" w:space="0" w:color="auto"/>
        <w:left w:val="none" w:sz="0" w:space="0" w:color="auto"/>
        <w:bottom w:val="none" w:sz="0" w:space="0" w:color="auto"/>
        <w:right w:val="none" w:sz="0" w:space="0" w:color="auto"/>
      </w:divBdr>
    </w:div>
    <w:div w:id="567034158">
      <w:bodyDiv w:val="1"/>
      <w:marLeft w:val="0"/>
      <w:marRight w:val="0"/>
      <w:marTop w:val="0"/>
      <w:marBottom w:val="0"/>
      <w:divBdr>
        <w:top w:val="none" w:sz="0" w:space="0" w:color="auto"/>
        <w:left w:val="none" w:sz="0" w:space="0" w:color="auto"/>
        <w:bottom w:val="none" w:sz="0" w:space="0" w:color="auto"/>
        <w:right w:val="none" w:sz="0" w:space="0" w:color="auto"/>
      </w:divBdr>
    </w:div>
    <w:div w:id="578487216">
      <w:bodyDiv w:val="1"/>
      <w:marLeft w:val="0"/>
      <w:marRight w:val="0"/>
      <w:marTop w:val="0"/>
      <w:marBottom w:val="0"/>
      <w:divBdr>
        <w:top w:val="none" w:sz="0" w:space="0" w:color="auto"/>
        <w:left w:val="none" w:sz="0" w:space="0" w:color="auto"/>
        <w:bottom w:val="none" w:sz="0" w:space="0" w:color="auto"/>
        <w:right w:val="none" w:sz="0" w:space="0" w:color="auto"/>
      </w:divBdr>
    </w:div>
    <w:div w:id="581525117">
      <w:bodyDiv w:val="1"/>
      <w:marLeft w:val="0"/>
      <w:marRight w:val="0"/>
      <w:marTop w:val="0"/>
      <w:marBottom w:val="0"/>
      <w:divBdr>
        <w:top w:val="none" w:sz="0" w:space="0" w:color="auto"/>
        <w:left w:val="none" w:sz="0" w:space="0" w:color="auto"/>
        <w:bottom w:val="none" w:sz="0" w:space="0" w:color="auto"/>
        <w:right w:val="none" w:sz="0" w:space="0" w:color="auto"/>
      </w:divBdr>
    </w:div>
    <w:div w:id="601259096">
      <w:bodyDiv w:val="1"/>
      <w:marLeft w:val="0"/>
      <w:marRight w:val="0"/>
      <w:marTop w:val="0"/>
      <w:marBottom w:val="0"/>
      <w:divBdr>
        <w:top w:val="none" w:sz="0" w:space="0" w:color="auto"/>
        <w:left w:val="none" w:sz="0" w:space="0" w:color="auto"/>
        <w:bottom w:val="none" w:sz="0" w:space="0" w:color="auto"/>
        <w:right w:val="none" w:sz="0" w:space="0" w:color="auto"/>
      </w:divBdr>
    </w:div>
    <w:div w:id="612326897">
      <w:bodyDiv w:val="1"/>
      <w:marLeft w:val="0"/>
      <w:marRight w:val="0"/>
      <w:marTop w:val="0"/>
      <w:marBottom w:val="0"/>
      <w:divBdr>
        <w:top w:val="none" w:sz="0" w:space="0" w:color="auto"/>
        <w:left w:val="none" w:sz="0" w:space="0" w:color="auto"/>
        <w:bottom w:val="none" w:sz="0" w:space="0" w:color="auto"/>
        <w:right w:val="none" w:sz="0" w:space="0" w:color="auto"/>
      </w:divBdr>
    </w:div>
    <w:div w:id="612589698">
      <w:bodyDiv w:val="1"/>
      <w:marLeft w:val="0"/>
      <w:marRight w:val="0"/>
      <w:marTop w:val="0"/>
      <w:marBottom w:val="0"/>
      <w:divBdr>
        <w:top w:val="none" w:sz="0" w:space="0" w:color="auto"/>
        <w:left w:val="none" w:sz="0" w:space="0" w:color="auto"/>
        <w:bottom w:val="none" w:sz="0" w:space="0" w:color="auto"/>
        <w:right w:val="none" w:sz="0" w:space="0" w:color="auto"/>
      </w:divBdr>
    </w:div>
    <w:div w:id="614289366">
      <w:bodyDiv w:val="1"/>
      <w:marLeft w:val="0"/>
      <w:marRight w:val="0"/>
      <w:marTop w:val="0"/>
      <w:marBottom w:val="0"/>
      <w:divBdr>
        <w:top w:val="none" w:sz="0" w:space="0" w:color="auto"/>
        <w:left w:val="none" w:sz="0" w:space="0" w:color="auto"/>
        <w:bottom w:val="none" w:sz="0" w:space="0" w:color="auto"/>
        <w:right w:val="none" w:sz="0" w:space="0" w:color="auto"/>
      </w:divBdr>
    </w:div>
    <w:div w:id="614486750">
      <w:bodyDiv w:val="1"/>
      <w:marLeft w:val="0"/>
      <w:marRight w:val="0"/>
      <w:marTop w:val="0"/>
      <w:marBottom w:val="0"/>
      <w:divBdr>
        <w:top w:val="none" w:sz="0" w:space="0" w:color="auto"/>
        <w:left w:val="none" w:sz="0" w:space="0" w:color="auto"/>
        <w:bottom w:val="none" w:sz="0" w:space="0" w:color="auto"/>
        <w:right w:val="none" w:sz="0" w:space="0" w:color="auto"/>
      </w:divBdr>
    </w:div>
    <w:div w:id="622156807">
      <w:bodyDiv w:val="1"/>
      <w:marLeft w:val="0"/>
      <w:marRight w:val="0"/>
      <w:marTop w:val="0"/>
      <w:marBottom w:val="0"/>
      <w:divBdr>
        <w:top w:val="none" w:sz="0" w:space="0" w:color="auto"/>
        <w:left w:val="none" w:sz="0" w:space="0" w:color="auto"/>
        <w:bottom w:val="none" w:sz="0" w:space="0" w:color="auto"/>
        <w:right w:val="none" w:sz="0" w:space="0" w:color="auto"/>
      </w:divBdr>
    </w:div>
    <w:div w:id="626937763">
      <w:bodyDiv w:val="1"/>
      <w:marLeft w:val="0"/>
      <w:marRight w:val="0"/>
      <w:marTop w:val="0"/>
      <w:marBottom w:val="0"/>
      <w:divBdr>
        <w:top w:val="none" w:sz="0" w:space="0" w:color="auto"/>
        <w:left w:val="none" w:sz="0" w:space="0" w:color="auto"/>
        <w:bottom w:val="none" w:sz="0" w:space="0" w:color="auto"/>
        <w:right w:val="none" w:sz="0" w:space="0" w:color="auto"/>
      </w:divBdr>
    </w:div>
    <w:div w:id="632642788">
      <w:bodyDiv w:val="1"/>
      <w:marLeft w:val="0"/>
      <w:marRight w:val="0"/>
      <w:marTop w:val="0"/>
      <w:marBottom w:val="0"/>
      <w:divBdr>
        <w:top w:val="none" w:sz="0" w:space="0" w:color="auto"/>
        <w:left w:val="none" w:sz="0" w:space="0" w:color="auto"/>
        <w:bottom w:val="none" w:sz="0" w:space="0" w:color="auto"/>
        <w:right w:val="none" w:sz="0" w:space="0" w:color="auto"/>
      </w:divBdr>
    </w:div>
    <w:div w:id="645739540">
      <w:bodyDiv w:val="1"/>
      <w:marLeft w:val="0"/>
      <w:marRight w:val="0"/>
      <w:marTop w:val="0"/>
      <w:marBottom w:val="0"/>
      <w:divBdr>
        <w:top w:val="none" w:sz="0" w:space="0" w:color="auto"/>
        <w:left w:val="none" w:sz="0" w:space="0" w:color="auto"/>
        <w:bottom w:val="none" w:sz="0" w:space="0" w:color="auto"/>
        <w:right w:val="none" w:sz="0" w:space="0" w:color="auto"/>
      </w:divBdr>
    </w:div>
    <w:div w:id="646279086">
      <w:bodyDiv w:val="1"/>
      <w:marLeft w:val="0"/>
      <w:marRight w:val="0"/>
      <w:marTop w:val="0"/>
      <w:marBottom w:val="0"/>
      <w:divBdr>
        <w:top w:val="none" w:sz="0" w:space="0" w:color="auto"/>
        <w:left w:val="none" w:sz="0" w:space="0" w:color="auto"/>
        <w:bottom w:val="none" w:sz="0" w:space="0" w:color="auto"/>
        <w:right w:val="none" w:sz="0" w:space="0" w:color="auto"/>
      </w:divBdr>
      <w:divsChild>
        <w:div w:id="457840499">
          <w:marLeft w:val="480"/>
          <w:marRight w:val="0"/>
          <w:marTop w:val="0"/>
          <w:marBottom w:val="0"/>
          <w:divBdr>
            <w:top w:val="none" w:sz="0" w:space="0" w:color="auto"/>
            <w:left w:val="none" w:sz="0" w:space="0" w:color="auto"/>
            <w:bottom w:val="none" w:sz="0" w:space="0" w:color="auto"/>
            <w:right w:val="none" w:sz="0" w:space="0" w:color="auto"/>
          </w:divBdr>
        </w:div>
        <w:div w:id="658506192">
          <w:marLeft w:val="480"/>
          <w:marRight w:val="0"/>
          <w:marTop w:val="0"/>
          <w:marBottom w:val="0"/>
          <w:divBdr>
            <w:top w:val="none" w:sz="0" w:space="0" w:color="auto"/>
            <w:left w:val="none" w:sz="0" w:space="0" w:color="auto"/>
            <w:bottom w:val="none" w:sz="0" w:space="0" w:color="auto"/>
            <w:right w:val="none" w:sz="0" w:space="0" w:color="auto"/>
          </w:divBdr>
        </w:div>
        <w:div w:id="12193762">
          <w:marLeft w:val="480"/>
          <w:marRight w:val="0"/>
          <w:marTop w:val="0"/>
          <w:marBottom w:val="0"/>
          <w:divBdr>
            <w:top w:val="none" w:sz="0" w:space="0" w:color="auto"/>
            <w:left w:val="none" w:sz="0" w:space="0" w:color="auto"/>
            <w:bottom w:val="none" w:sz="0" w:space="0" w:color="auto"/>
            <w:right w:val="none" w:sz="0" w:space="0" w:color="auto"/>
          </w:divBdr>
        </w:div>
        <w:div w:id="1425418411">
          <w:marLeft w:val="480"/>
          <w:marRight w:val="0"/>
          <w:marTop w:val="0"/>
          <w:marBottom w:val="0"/>
          <w:divBdr>
            <w:top w:val="none" w:sz="0" w:space="0" w:color="auto"/>
            <w:left w:val="none" w:sz="0" w:space="0" w:color="auto"/>
            <w:bottom w:val="none" w:sz="0" w:space="0" w:color="auto"/>
            <w:right w:val="none" w:sz="0" w:space="0" w:color="auto"/>
          </w:divBdr>
        </w:div>
        <w:div w:id="1050763063">
          <w:marLeft w:val="480"/>
          <w:marRight w:val="0"/>
          <w:marTop w:val="0"/>
          <w:marBottom w:val="0"/>
          <w:divBdr>
            <w:top w:val="none" w:sz="0" w:space="0" w:color="auto"/>
            <w:left w:val="none" w:sz="0" w:space="0" w:color="auto"/>
            <w:bottom w:val="none" w:sz="0" w:space="0" w:color="auto"/>
            <w:right w:val="none" w:sz="0" w:space="0" w:color="auto"/>
          </w:divBdr>
        </w:div>
        <w:div w:id="1454058669">
          <w:marLeft w:val="480"/>
          <w:marRight w:val="0"/>
          <w:marTop w:val="0"/>
          <w:marBottom w:val="0"/>
          <w:divBdr>
            <w:top w:val="none" w:sz="0" w:space="0" w:color="auto"/>
            <w:left w:val="none" w:sz="0" w:space="0" w:color="auto"/>
            <w:bottom w:val="none" w:sz="0" w:space="0" w:color="auto"/>
            <w:right w:val="none" w:sz="0" w:space="0" w:color="auto"/>
          </w:divBdr>
        </w:div>
        <w:div w:id="121508036">
          <w:marLeft w:val="480"/>
          <w:marRight w:val="0"/>
          <w:marTop w:val="0"/>
          <w:marBottom w:val="0"/>
          <w:divBdr>
            <w:top w:val="none" w:sz="0" w:space="0" w:color="auto"/>
            <w:left w:val="none" w:sz="0" w:space="0" w:color="auto"/>
            <w:bottom w:val="none" w:sz="0" w:space="0" w:color="auto"/>
            <w:right w:val="none" w:sz="0" w:space="0" w:color="auto"/>
          </w:divBdr>
        </w:div>
        <w:div w:id="899903274">
          <w:marLeft w:val="480"/>
          <w:marRight w:val="0"/>
          <w:marTop w:val="0"/>
          <w:marBottom w:val="0"/>
          <w:divBdr>
            <w:top w:val="none" w:sz="0" w:space="0" w:color="auto"/>
            <w:left w:val="none" w:sz="0" w:space="0" w:color="auto"/>
            <w:bottom w:val="none" w:sz="0" w:space="0" w:color="auto"/>
            <w:right w:val="none" w:sz="0" w:space="0" w:color="auto"/>
          </w:divBdr>
        </w:div>
        <w:div w:id="1097286885">
          <w:marLeft w:val="480"/>
          <w:marRight w:val="0"/>
          <w:marTop w:val="0"/>
          <w:marBottom w:val="0"/>
          <w:divBdr>
            <w:top w:val="none" w:sz="0" w:space="0" w:color="auto"/>
            <w:left w:val="none" w:sz="0" w:space="0" w:color="auto"/>
            <w:bottom w:val="none" w:sz="0" w:space="0" w:color="auto"/>
            <w:right w:val="none" w:sz="0" w:space="0" w:color="auto"/>
          </w:divBdr>
        </w:div>
        <w:div w:id="719134784">
          <w:marLeft w:val="480"/>
          <w:marRight w:val="0"/>
          <w:marTop w:val="0"/>
          <w:marBottom w:val="0"/>
          <w:divBdr>
            <w:top w:val="none" w:sz="0" w:space="0" w:color="auto"/>
            <w:left w:val="none" w:sz="0" w:space="0" w:color="auto"/>
            <w:bottom w:val="none" w:sz="0" w:space="0" w:color="auto"/>
            <w:right w:val="none" w:sz="0" w:space="0" w:color="auto"/>
          </w:divBdr>
        </w:div>
        <w:div w:id="959797193">
          <w:marLeft w:val="480"/>
          <w:marRight w:val="0"/>
          <w:marTop w:val="0"/>
          <w:marBottom w:val="0"/>
          <w:divBdr>
            <w:top w:val="none" w:sz="0" w:space="0" w:color="auto"/>
            <w:left w:val="none" w:sz="0" w:space="0" w:color="auto"/>
            <w:bottom w:val="none" w:sz="0" w:space="0" w:color="auto"/>
            <w:right w:val="none" w:sz="0" w:space="0" w:color="auto"/>
          </w:divBdr>
        </w:div>
        <w:div w:id="1762094504">
          <w:marLeft w:val="480"/>
          <w:marRight w:val="0"/>
          <w:marTop w:val="0"/>
          <w:marBottom w:val="0"/>
          <w:divBdr>
            <w:top w:val="none" w:sz="0" w:space="0" w:color="auto"/>
            <w:left w:val="none" w:sz="0" w:space="0" w:color="auto"/>
            <w:bottom w:val="none" w:sz="0" w:space="0" w:color="auto"/>
            <w:right w:val="none" w:sz="0" w:space="0" w:color="auto"/>
          </w:divBdr>
        </w:div>
        <w:div w:id="1558124435">
          <w:marLeft w:val="480"/>
          <w:marRight w:val="0"/>
          <w:marTop w:val="0"/>
          <w:marBottom w:val="0"/>
          <w:divBdr>
            <w:top w:val="none" w:sz="0" w:space="0" w:color="auto"/>
            <w:left w:val="none" w:sz="0" w:space="0" w:color="auto"/>
            <w:bottom w:val="none" w:sz="0" w:space="0" w:color="auto"/>
            <w:right w:val="none" w:sz="0" w:space="0" w:color="auto"/>
          </w:divBdr>
        </w:div>
        <w:div w:id="69079301">
          <w:marLeft w:val="480"/>
          <w:marRight w:val="0"/>
          <w:marTop w:val="0"/>
          <w:marBottom w:val="0"/>
          <w:divBdr>
            <w:top w:val="none" w:sz="0" w:space="0" w:color="auto"/>
            <w:left w:val="none" w:sz="0" w:space="0" w:color="auto"/>
            <w:bottom w:val="none" w:sz="0" w:space="0" w:color="auto"/>
            <w:right w:val="none" w:sz="0" w:space="0" w:color="auto"/>
          </w:divBdr>
        </w:div>
        <w:div w:id="165286059">
          <w:marLeft w:val="480"/>
          <w:marRight w:val="0"/>
          <w:marTop w:val="0"/>
          <w:marBottom w:val="0"/>
          <w:divBdr>
            <w:top w:val="none" w:sz="0" w:space="0" w:color="auto"/>
            <w:left w:val="none" w:sz="0" w:space="0" w:color="auto"/>
            <w:bottom w:val="none" w:sz="0" w:space="0" w:color="auto"/>
            <w:right w:val="none" w:sz="0" w:space="0" w:color="auto"/>
          </w:divBdr>
        </w:div>
        <w:div w:id="1973369018">
          <w:marLeft w:val="480"/>
          <w:marRight w:val="0"/>
          <w:marTop w:val="0"/>
          <w:marBottom w:val="0"/>
          <w:divBdr>
            <w:top w:val="none" w:sz="0" w:space="0" w:color="auto"/>
            <w:left w:val="none" w:sz="0" w:space="0" w:color="auto"/>
            <w:bottom w:val="none" w:sz="0" w:space="0" w:color="auto"/>
            <w:right w:val="none" w:sz="0" w:space="0" w:color="auto"/>
          </w:divBdr>
        </w:div>
        <w:div w:id="1562136148">
          <w:marLeft w:val="480"/>
          <w:marRight w:val="0"/>
          <w:marTop w:val="0"/>
          <w:marBottom w:val="0"/>
          <w:divBdr>
            <w:top w:val="none" w:sz="0" w:space="0" w:color="auto"/>
            <w:left w:val="none" w:sz="0" w:space="0" w:color="auto"/>
            <w:bottom w:val="none" w:sz="0" w:space="0" w:color="auto"/>
            <w:right w:val="none" w:sz="0" w:space="0" w:color="auto"/>
          </w:divBdr>
        </w:div>
        <w:div w:id="153423817">
          <w:marLeft w:val="480"/>
          <w:marRight w:val="0"/>
          <w:marTop w:val="0"/>
          <w:marBottom w:val="0"/>
          <w:divBdr>
            <w:top w:val="none" w:sz="0" w:space="0" w:color="auto"/>
            <w:left w:val="none" w:sz="0" w:space="0" w:color="auto"/>
            <w:bottom w:val="none" w:sz="0" w:space="0" w:color="auto"/>
            <w:right w:val="none" w:sz="0" w:space="0" w:color="auto"/>
          </w:divBdr>
        </w:div>
        <w:div w:id="548879730">
          <w:marLeft w:val="480"/>
          <w:marRight w:val="0"/>
          <w:marTop w:val="0"/>
          <w:marBottom w:val="0"/>
          <w:divBdr>
            <w:top w:val="none" w:sz="0" w:space="0" w:color="auto"/>
            <w:left w:val="none" w:sz="0" w:space="0" w:color="auto"/>
            <w:bottom w:val="none" w:sz="0" w:space="0" w:color="auto"/>
            <w:right w:val="none" w:sz="0" w:space="0" w:color="auto"/>
          </w:divBdr>
        </w:div>
        <w:div w:id="1307970351">
          <w:marLeft w:val="480"/>
          <w:marRight w:val="0"/>
          <w:marTop w:val="0"/>
          <w:marBottom w:val="0"/>
          <w:divBdr>
            <w:top w:val="none" w:sz="0" w:space="0" w:color="auto"/>
            <w:left w:val="none" w:sz="0" w:space="0" w:color="auto"/>
            <w:bottom w:val="none" w:sz="0" w:space="0" w:color="auto"/>
            <w:right w:val="none" w:sz="0" w:space="0" w:color="auto"/>
          </w:divBdr>
        </w:div>
        <w:div w:id="629170957">
          <w:marLeft w:val="480"/>
          <w:marRight w:val="0"/>
          <w:marTop w:val="0"/>
          <w:marBottom w:val="0"/>
          <w:divBdr>
            <w:top w:val="none" w:sz="0" w:space="0" w:color="auto"/>
            <w:left w:val="none" w:sz="0" w:space="0" w:color="auto"/>
            <w:bottom w:val="none" w:sz="0" w:space="0" w:color="auto"/>
            <w:right w:val="none" w:sz="0" w:space="0" w:color="auto"/>
          </w:divBdr>
        </w:div>
        <w:div w:id="302200265">
          <w:marLeft w:val="480"/>
          <w:marRight w:val="0"/>
          <w:marTop w:val="0"/>
          <w:marBottom w:val="0"/>
          <w:divBdr>
            <w:top w:val="none" w:sz="0" w:space="0" w:color="auto"/>
            <w:left w:val="none" w:sz="0" w:space="0" w:color="auto"/>
            <w:bottom w:val="none" w:sz="0" w:space="0" w:color="auto"/>
            <w:right w:val="none" w:sz="0" w:space="0" w:color="auto"/>
          </w:divBdr>
        </w:div>
        <w:div w:id="1988128534">
          <w:marLeft w:val="480"/>
          <w:marRight w:val="0"/>
          <w:marTop w:val="0"/>
          <w:marBottom w:val="0"/>
          <w:divBdr>
            <w:top w:val="none" w:sz="0" w:space="0" w:color="auto"/>
            <w:left w:val="none" w:sz="0" w:space="0" w:color="auto"/>
            <w:bottom w:val="none" w:sz="0" w:space="0" w:color="auto"/>
            <w:right w:val="none" w:sz="0" w:space="0" w:color="auto"/>
          </w:divBdr>
        </w:div>
        <w:div w:id="1333485094">
          <w:marLeft w:val="480"/>
          <w:marRight w:val="0"/>
          <w:marTop w:val="0"/>
          <w:marBottom w:val="0"/>
          <w:divBdr>
            <w:top w:val="none" w:sz="0" w:space="0" w:color="auto"/>
            <w:left w:val="none" w:sz="0" w:space="0" w:color="auto"/>
            <w:bottom w:val="none" w:sz="0" w:space="0" w:color="auto"/>
            <w:right w:val="none" w:sz="0" w:space="0" w:color="auto"/>
          </w:divBdr>
        </w:div>
        <w:div w:id="3098292">
          <w:marLeft w:val="480"/>
          <w:marRight w:val="0"/>
          <w:marTop w:val="0"/>
          <w:marBottom w:val="0"/>
          <w:divBdr>
            <w:top w:val="none" w:sz="0" w:space="0" w:color="auto"/>
            <w:left w:val="none" w:sz="0" w:space="0" w:color="auto"/>
            <w:bottom w:val="none" w:sz="0" w:space="0" w:color="auto"/>
            <w:right w:val="none" w:sz="0" w:space="0" w:color="auto"/>
          </w:divBdr>
        </w:div>
        <w:div w:id="1979989377">
          <w:marLeft w:val="480"/>
          <w:marRight w:val="0"/>
          <w:marTop w:val="0"/>
          <w:marBottom w:val="0"/>
          <w:divBdr>
            <w:top w:val="none" w:sz="0" w:space="0" w:color="auto"/>
            <w:left w:val="none" w:sz="0" w:space="0" w:color="auto"/>
            <w:bottom w:val="none" w:sz="0" w:space="0" w:color="auto"/>
            <w:right w:val="none" w:sz="0" w:space="0" w:color="auto"/>
          </w:divBdr>
        </w:div>
        <w:div w:id="96601834">
          <w:marLeft w:val="480"/>
          <w:marRight w:val="0"/>
          <w:marTop w:val="0"/>
          <w:marBottom w:val="0"/>
          <w:divBdr>
            <w:top w:val="none" w:sz="0" w:space="0" w:color="auto"/>
            <w:left w:val="none" w:sz="0" w:space="0" w:color="auto"/>
            <w:bottom w:val="none" w:sz="0" w:space="0" w:color="auto"/>
            <w:right w:val="none" w:sz="0" w:space="0" w:color="auto"/>
          </w:divBdr>
        </w:div>
        <w:div w:id="1199782866">
          <w:marLeft w:val="480"/>
          <w:marRight w:val="0"/>
          <w:marTop w:val="0"/>
          <w:marBottom w:val="0"/>
          <w:divBdr>
            <w:top w:val="none" w:sz="0" w:space="0" w:color="auto"/>
            <w:left w:val="none" w:sz="0" w:space="0" w:color="auto"/>
            <w:bottom w:val="none" w:sz="0" w:space="0" w:color="auto"/>
            <w:right w:val="none" w:sz="0" w:space="0" w:color="auto"/>
          </w:divBdr>
        </w:div>
        <w:div w:id="65684942">
          <w:marLeft w:val="480"/>
          <w:marRight w:val="0"/>
          <w:marTop w:val="0"/>
          <w:marBottom w:val="0"/>
          <w:divBdr>
            <w:top w:val="none" w:sz="0" w:space="0" w:color="auto"/>
            <w:left w:val="none" w:sz="0" w:space="0" w:color="auto"/>
            <w:bottom w:val="none" w:sz="0" w:space="0" w:color="auto"/>
            <w:right w:val="none" w:sz="0" w:space="0" w:color="auto"/>
          </w:divBdr>
        </w:div>
        <w:div w:id="448549449">
          <w:marLeft w:val="480"/>
          <w:marRight w:val="0"/>
          <w:marTop w:val="0"/>
          <w:marBottom w:val="0"/>
          <w:divBdr>
            <w:top w:val="none" w:sz="0" w:space="0" w:color="auto"/>
            <w:left w:val="none" w:sz="0" w:space="0" w:color="auto"/>
            <w:bottom w:val="none" w:sz="0" w:space="0" w:color="auto"/>
            <w:right w:val="none" w:sz="0" w:space="0" w:color="auto"/>
          </w:divBdr>
        </w:div>
        <w:div w:id="1678802523">
          <w:marLeft w:val="480"/>
          <w:marRight w:val="0"/>
          <w:marTop w:val="0"/>
          <w:marBottom w:val="0"/>
          <w:divBdr>
            <w:top w:val="none" w:sz="0" w:space="0" w:color="auto"/>
            <w:left w:val="none" w:sz="0" w:space="0" w:color="auto"/>
            <w:bottom w:val="none" w:sz="0" w:space="0" w:color="auto"/>
            <w:right w:val="none" w:sz="0" w:space="0" w:color="auto"/>
          </w:divBdr>
        </w:div>
        <w:div w:id="264264489">
          <w:marLeft w:val="480"/>
          <w:marRight w:val="0"/>
          <w:marTop w:val="0"/>
          <w:marBottom w:val="0"/>
          <w:divBdr>
            <w:top w:val="none" w:sz="0" w:space="0" w:color="auto"/>
            <w:left w:val="none" w:sz="0" w:space="0" w:color="auto"/>
            <w:bottom w:val="none" w:sz="0" w:space="0" w:color="auto"/>
            <w:right w:val="none" w:sz="0" w:space="0" w:color="auto"/>
          </w:divBdr>
        </w:div>
        <w:div w:id="1688674390">
          <w:marLeft w:val="480"/>
          <w:marRight w:val="0"/>
          <w:marTop w:val="0"/>
          <w:marBottom w:val="0"/>
          <w:divBdr>
            <w:top w:val="none" w:sz="0" w:space="0" w:color="auto"/>
            <w:left w:val="none" w:sz="0" w:space="0" w:color="auto"/>
            <w:bottom w:val="none" w:sz="0" w:space="0" w:color="auto"/>
            <w:right w:val="none" w:sz="0" w:space="0" w:color="auto"/>
          </w:divBdr>
        </w:div>
      </w:divsChild>
    </w:div>
    <w:div w:id="653685061">
      <w:bodyDiv w:val="1"/>
      <w:marLeft w:val="0"/>
      <w:marRight w:val="0"/>
      <w:marTop w:val="0"/>
      <w:marBottom w:val="0"/>
      <w:divBdr>
        <w:top w:val="none" w:sz="0" w:space="0" w:color="auto"/>
        <w:left w:val="none" w:sz="0" w:space="0" w:color="auto"/>
        <w:bottom w:val="none" w:sz="0" w:space="0" w:color="auto"/>
        <w:right w:val="none" w:sz="0" w:space="0" w:color="auto"/>
      </w:divBdr>
    </w:div>
    <w:div w:id="655106204">
      <w:bodyDiv w:val="1"/>
      <w:marLeft w:val="0"/>
      <w:marRight w:val="0"/>
      <w:marTop w:val="0"/>
      <w:marBottom w:val="0"/>
      <w:divBdr>
        <w:top w:val="none" w:sz="0" w:space="0" w:color="auto"/>
        <w:left w:val="none" w:sz="0" w:space="0" w:color="auto"/>
        <w:bottom w:val="none" w:sz="0" w:space="0" w:color="auto"/>
        <w:right w:val="none" w:sz="0" w:space="0" w:color="auto"/>
      </w:divBdr>
    </w:div>
    <w:div w:id="666634983">
      <w:bodyDiv w:val="1"/>
      <w:marLeft w:val="0"/>
      <w:marRight w:val="0"/>
      <w:marTop w:val="0"/>
      <w:marBottom w:val="0"/>
      <w:divBdr>
        <w:top w:val="none" w:sz="0" w:space="0" w:color="auto"/>
        <w:left w:val="none" w:sz="0" w:space="0" w:color="auto"/>
        <w:bottom w:val="none" w:sz="0" w:space="0" w:color="auto"/>
        <w:right w:val="none" w:sz="0" w:space="0" w:color="auto"/>
      </w:divBdr>
    </w:div>
    <w:div w:id="670567787">
      <w:bodyDiv w:val="1"/>
      <w:marLeft w:val="0"/>
      <w:marRight w:val="0"/>
      <w:marTop w:val="0"/>
      <w:marBottom w:val="0"/>
      <w:divBdr>
        <w:top w:val="none" w:sz="0" w:space="0" w:color="auto"/>
        <w:left w:val="none" w:sz="0" w:space="0" w:color="auto"/>
        <w:bottom w:val="none" w:sz="0" w:space="0" w:color="auto"/>
        <w:right w:val="none" w:sz="0" w:space="0" w:color="auto"/>
      </w:divBdr>
    </w:div>
    <w:div w:id="673726569">
      <w:bodyDiv w:val="1"/>
      <w:marLeft w:val="0"/>
      <w:marRight w:val="0"/>
      <w:marTop w:val="0"/>
      <w:marBottom w:val="0"/>
      <w:divBdr>
        <w:top w:val="none" w:sz="0" w:space="0" w:color="auto"/>
        <w:left w:val="none" w:sz="0" w:space="0" w:color="auto"/>
        <w:bottom w:val="none" w:sz="0" w:space="0" w:color="auto"/>
        <w:right w:val="none" w:sz="0" w:space="0" w:color="auto"/>
      </w:divBdr>
    </w:div>
    <w:div w:id="680623938">
      <w:bodyDiv w:val="1"/>
      <w:marLeft w:val="0"/>
      <w:marRight w:val="0"/>
      <w:marTop w:val="0"/>
      <w:marBottom w:val="0"/>
      <w:divBdr>
        <w:top w:val="none" w:sz="0" w:space="0" w:color="auto"/>
        <w:left w:val="none" w:sz="0" w:space="0" w:color="auto"/>
        <w:bottom w:val="none" w:sz="0" w:space="0" w:color="auto"/>
        <w:right w:val="none" w:sz="0" w:space="0" w:color="auto"/>
      </w:divBdr>
      <w:divsChild>
        <w:div w:id="118691360">
          <w:marLeft w:val="480"/>
          <w:marRight w:val="0"/>
          <w:marTop w:val="0"/>
          <w:marBottom w:val="0"/>
          <w:divBdr>
            <w:top w:val="none" w:sz="0" w:space="0" w:color="auto"/>
            <w:left w:val="none" w:sz="0" w:space="0" w:color="auto"/>
            <w:bottom w:val="none" w:sz="0" w:space="0" w:color="auto"/>
            <w:right w:val="none" w:sz="0" w:space="0" w:color="auto"/>
          </w:divBdr>
        </w:div>
        <w:div w:id="1403869939">
          <w:marLeft w:val="480"/>
          <w:marRight w:val="0"/>
          <w:marTop w:val="0"/>
          <w:marBottom w:val="0"/>
          <w:divBdr>
            <w:top w:val="none" w:sz="0" w:space="0" w:color="auto"/>
            <w:left w:val="none" w:sz="0" w:space="0" w:color="auto"/>
            <w:bottom w:val="none" w:sz="0" w:space="0" w:color="auto"/>
            <w:right w:val="none" w:sz="0" w:space="0" w:color="auto"/>
          </w:divBdr>
        </w:div>
        <w:div w:id="1354578174">
          <w:marLeft w:val="480"/>
          <w:marRight w:val="0"/>
          <w:marTop w:val="0"/>
          <w:marBottom w:val="0"/>
          <w:divBdr>
            <w:top w:val="none" w:sz="0" w:space="0" w:color="auto"/>
            <w:left w:val="none" w:sz="0" w:space="0" w:color="auto"/>
            <w:bottom w:val="none" w:sz="0" w:space="0" w:color="auto"/>
            <w:right w:val="none" w:sz="0" w:space="0" w:color="auto"/>
          </w:divBdr>
        </w:div>
        <w:div w:id="1943340595">
          <w:marLeft w:val="480"/>
          <w:marRight w:val="0"/>
          <w:marTop w:val="0"/>
          <w:marBottom w:val="0"/>
          <w:divBdr>
            <w:top w:val="none" w:sz="0" w:space="0" w:color="auto"/>
            <w:left w:val="none" w:sz="0" w:space="0" w:color="auto"/>
            <w:bottom w:val="none" w:sz="0" w:space="0" w:color="auto"/>
            <w:right w:val="none" w:sz="0" w:space="0" w:color="auto"/>
          </w:divBdr>
        </w:div>
        <w:div w:id="1424035528">
          <w:marLeft w:val="480"/>
          <w:marRight w:val="0"/>
          <w:marTop w:val="0"/>
          <w:marBottom w:val="0"/>
          <w:divBdr>
            <w:top w:val="none" w:sz="0" w:space="0" w:color="auto"/>
            <w:left w:val="none" w:sz="0" w:space="0" w:color="auto"/>
            <w:bottom w:val="none" w:sz="0" w:space="0" w:color="auto"/>
            <w:right w:val="none" w:sz="0" w:space="0" w:color="auto"/>
          </w:divBdr>
        </w:div>
        <w:div w:id="739643804">
          <w:marLeft w:val="480"/>
          <w:marRight w:val="0"/>
          <w:marTop w:val="0"/>
          <w:marBottom w:val="0"/>
          <w:divBdr>
            <w:top w:val="none" w:sz="0" w:space="0" w:color="auto"/>
            <w:left w:val="none" w:sz="0" w:space="0" w:color="auto"/>
            <w:bottom w:val="none" w:sz="0" w:space="0" w:color="auto"/>
            <w:right w:val="none" w:sz="0" w:space="0" w:color="auto"/>
          </w:divBdr>
        </w:div>
        <w:div w:id="449396787">
          <w:marLeft w:val="480"/>
          <w:marRight w:val="0"/>
          <w:marTop w:val="0"/>
          <w:marBottom w:val="0"/>
          <w:divBdr>
            <w:top w:val="none" w:sz="0" w:space="0" w:color="auto"/>
            <w:left w:val="none" w:sz="0" w:space="0" w:color="auto"/>
            <w:bottom w:val="none" w:sz="0" w:space="0" w:color="auto"/>
            <w:right w:val="none" w:sz="0" w:space="0" w:color="auto"/>
          </w:divBdr>
        </w:div>
        <w:div w:id="30611939">
          <w:marLeft w:val="480"/>
          <w:marRight w:val="0"/>
          <w:marTop w:val="0"/>
          <w:marBottom w:val="0"/>
          <w:divBdr>
            <w:top w:val="none" w:sz="0" w:space="0" w:color="auto"/>
            <w:left w:val="none" w:sz="0" w:space="0" w:color="auto"/>
            <w:bottom w:val="none" w:sz="0" w:space="0" w:color="auto"/>
            <w:right w:val="none" w:sz="0" w:space="0" w:color="auto"/>
          </w:divBdr>
        </w:div>
        <w:div w:id="734547290">
          <w:marLeft w:val="480"/>
          <w:marRight w:val="0"/>
          <w:marTop w:val="0"/>
          <w:marBottom w:val="0"/>
          <w:divBdr>
            <w:top w:val="none" w:sz="0" w:space="0" w:color="auto"/>
            <w:left w:val="none" w:sz="0" w:space="0" w:color="auto"/>
            <w:bottom w:val="none" w:sz="0" w:space="0" w:color="auto"/>
            <w:right w:val="none" w:sz="0" w:space="0" w:color="auto"/>
          </w:divBdr>
        </w:div>
        <w:div w:id="492990869">
          <w:marLeft w:val="480"/>
          <w:marRight w:val="0"/>
          <w:marTop w:val="0"/>
          <w:marBottom w:val="0"/>
          <w:divBdr>
            <w:top w:val="none" w:sz="0" w:space="0" w:color="auto"/>
            <w:left w:val="none" w:sz="0" w:space="0" w:color="auto"/>
            <w:bottom w:val="none" w:sz="0" w:space="0" w:color="auto"/>
            <w:right w:val="none" w:sz="0" w:space="0" w:color="auto"/>
          </w:divBdr>
        </w:div>
        <w:div w:id="2113237742">
          <w:marLeft w:val="480"/>
          <w:marRight w:val="0"/>
          <w:marTop w:val="0"/>
          <w:marBottom w:val="0"/>
          <w:divBdr>
            <w:top w:val="none" w:sz="0" w:space="0" w:color="auto"/>
            <w:left w:val="none" w:sz="0" w:space="0" w:color="auto"/>
            <w:bottom w:val="none" w:sz="0" w:space="0" w:color="auto"/>
            <w:right w:val="none" w:sz="0" w:space="0" w:color="auto"/>
          </w:divBdr>
        </w:div>
        <w:div w:id="1374117063">
          <w:marLeft w:val="480"/>
          <w:marRight w:val="0"/>
          <w:marTop w:val="0"/>
          <w:marBottom w:val="0"/>
          <w:divBdr>
            <w:top w:val="none" w:sz="0" w:space="0" w:color="auto"/>
            <w:left w:val="none" w:sz="0" w:space="0" w:color="auto"/>
            <w:bottom w:val="none" w:sz="0" w:space="0" w:color="auto"/>
            <w:right w:val="none" w:sz="0" w:space="0" w:color="auto"/>
          </w:divBdr>
        </w:div>
        <w:div w:id="1488937074">
          <w:marLeft w:val="480"/>
          <w:marRight w:val="0"/>
          <w:marTop w:val="0"/>
          <w:marBottom w:val="0"/>
          <w:divBdr>
            <w:top w:val="none" w:sz="0" w:space="0" w:color="auto"/>
            <w:left w:val="none" w:sz="0" w:space="0" w:color="auto"/>
            <w:bottom w:val="none" w:sz="0" w:space="0" w:color="auto"/>
            <w:right w:val="none" w:sz="0" w:space="0" w:color="auto"/>
          </w:divBdr>
        </w:div>
        <w:div w:id="433987959">
          <w:marLeft w:val="480"/>
          <w:marRight w:val="0"/>
          <w:marTop w:val="0"/>
          <w:marBottom w:val="0"/>
          <w:divBdr>
            <w:top w:val="none" w:sz="0" w:space="0" w:color="auto"/>
            <w:left w:val="none" w:sz="0" w:space="0" w:color="auto"/>
            <w:bottom w:val="none" w:sz="0" w:space="0" w:color="auto"/>
            <w:right w:val="none" w:sz="0" w:space="0" w:color="auto"/>
          </w:divBdr>
        </w:div>
        <w:div w:id="1513642551">
          <w:marLeft w:val="480"/>
          <w:marRight w:val="0"/>
          <w:marTop w:val="0"/>
          <w:marBottom w:val="0"/>
          <w:divBdr>
            <w:top w:val="none" w:sz="0" w:space="0" w:color="auto"/>
            <w:left w:val="none" w:sz="0" w:space="0" w:color="auto"/>
            <w:bottom w:val="none" w:sz="0" w:space="0" w:color="auto"/>
            <w:right w:val="none" w:sz="0" w:space="0" w:color="auto"/>
          </w:divBdr>
        </w:div>
        <w:div w:id="29650782">
          <w:marLeft w:val="480"/>
          <w:marRight w:val="0"/>
          <w:marTop w:val="0"/>
          <w:marBottom w:val="0"/>
          <w:divBdr>
            <w:top w:val="none" w:sz="0" w:space="0" w:color="auto"/>
            <w:left w:val="none" w:sz="0" w:space="0" w:color="auto"/>
            <w:bottom w:val="none" w:sz="0" w:space="0" w:color="auto"/>
            <w:right w:val="none" w:sz="0" w:space="0" w:color="auto"/>
          </w:divBdr>
        </w:div>
        <w:div w:id="368989608">
          <w:marLeft w:val="480"/>
          <w:marRight w:val="0"/>
          <w:marTop w:val="0"/>
          <w:marBottom w:val="0"/>
          <w:divBdr>
            <w:top w:val="none" w:sz="0" w:space="0" w:color="auto"/>
            <w:left w:val="none" w:sz="0" w:space="0" w:color="auto"/>
            <w:bottom w:val="none" w:sz="0" w:space="0" w:color="auto"/>
            <w:right w:val="none" w:sz="0" w:space="0" w:color="auto"/>
          </w:divBdr>
        </w:div>
        <w:div w:id="688945035">
          <w:marLeft w:val="480"/>
          <w:marRight w:val="0"/>
          <w:marTop w:val="0"/>
          <w:marBottom w:val="0"/>
          <w:divBdr>
            <w:top w:val="none" w:sz="0" w:space="0" w:color="auto"/>
            <w:left w:val="none" w:sz="0" w:space="0" w:color="auto"/>
            <w:bottom w:val="none" w:sz="0" w:space="0" w:color="auto"/>
            <w:right w:val="none" w:sz="0" w:space="0" w:color="auto"/>
          </w:divBdr>
        </w:div>
        <w:div w:id="921260491">
          <w:marLeft w:val="480"/>
          <w:marRight w:val="0"/>
          <w:marTop w:val="0"/>
          <w:marBottom w:val="0"/>
          <w:divBdr>
            <w:top w:val="none" w:sz="0" w:space="0" w:color="auto"/>
            <w:left w:val="none" w:sz="0" w:space="0" w:color="auto"/>
            <w:bottom w:val="none" w:sz="0" w:space="0" w:color="auto"/>
            <w:right w:val="none" w:sz="0" w:space="0" w:color="auto"/>
          </w:divBdr>
        </w:div>
        <w:div w:id="45767128">
          <w:marLeft w:val="480"/>
          <w:marRight w:val="0"/>
          <w:marTop w:val="0"/>
          <w:marBottom w:val="0"/>
          <w:divBdr>
            <w:top w:val="none" w:sz="0" w:space="0" w:color="auto"/>
            <w:left w:val="none" w:sz="0" w:space="0" w:color="auto"/>
            <w:bottom w:val="none" w:sz="0" w:space="0" w:color="auto"/>
            <w:right w:val="none" w:sz="0" w:space="0" w:color="auto"/>
          </w:divBdr>
        </w:div>
        <w:div w:id="1516190773">
          <w:marLeft w:val="480"/>
          <w:marRight w:val="0"/>
          <w:marTop w:val="0"/>
          <w:marBottom w:val="0"/>
          <w:divBdr>
            <w:top w:val="none" w:sz="0" w:space="0" w:color="auto"/>
            <w:left w:val="none" w:sz="0" w:space="0" w:color="auto"/>
            <w:bottom w:val="none" w:sz="0" w:space="0" w:color="auto"/>
            <w:right w:val="none" w:sz="0" w:space="0" w:color="auto"/>
          </w:divBdr>
        </w:div>
        <w:div w:id="1242987714">
          <w:marLeft w:val="480"/>
          <w:marRight w:val="0"/>
          <w:marTop w:val="0"/>
          <w:marBottom w:val="0"/>
          <w:divBdr>
            <w:top w:val="none" w:sz="0" w:space="0" w:color="auto"/>
            <w:left w:val="none" w:sz="0" w:space="0" w:color="auto"/>
            <w:bottom w:val="none" w:sz="0" w:space="0" w:color="auto"/>
            <w:right w:val="none" w:sz="0" w:space="0" w:color="auto"/>
          </w:divBdr>
        </w:div>
        <w:div w:id="1389263240">
          <w:marLeft w:val="480"/>
          <w:marRight w:val="0"/>
          <w:marTop w:val="0"/>
          <w:marBottom w:val="0"/>
          <w:divBdr>
            <w:top w:val="none" w:sz="0" w:space="0" w:color="auto"/>
            <w:left w:val="none" w:sz="0" w:space="0" w:color="auto"/>
            <w:bottom w:val="none" w:sz="0" w:space="0" w:color="auto"/>
            <w:right w:val="none" w:sz="0" w:space="0" w:color="auto"/>
          </w:divBdr>
        </w:div>
        <w:div w:id="260525945">
          <w:marLeft w:val="480"/>
          <w:marRight w:val="0"/>
          <w:marTop w:val="0"/>
          <w:marBottom w:val="0"/>
          <w:divBdr>
            <w:top w:val="none" w:sz="0" w:space="0" w:color="auto"/>
            <w:left w:val="none" w:sz="0" w:space="0" w:color="auto"/>
            <w:bottom w:val="none" w:sz="0" w:space="0" w:color="auto"/>
            <w:right w:val="none" w:sz="0" w:space="0" w:color="auto"/>
          </w:divBdr>
        </w:div>
        <w:div w:id="2033259504">
          <w:marLeft w:val="480"/>
          <w:marRight w:val="0"/>
          <w:marTop w:val="0"/>
          <w:marBottom w:val="0"/>
          <w:divBdr>
            <w:top w:val="none" w:sz="0" w:space="0" w:color="auto"/>
            <w:left w:val="none" w:sz="0" w:space="0" w:color="auto"/>
            <w:bottom w:val="none" w:sz="0" w:space="0" w:color="auto"/>
            <w:right w:val="none" w:sz="0" w:space="0" w:color="auto"/>
          </w:divBdr>
        </w:div>
        <w:div w:id="1994987728">
          <w:marLeft w:val="480"/>
          <w:marRight w:val="0"/>
          <w:marTop w:val="0"/>
          <w:marBottom w:val="0"/>
          <w:divBdr>
            <w:top w:val="none" w:sz="0" w:space="0" w:color="auto"/>
            <w:left w:val="none" w:sz="0" w:space="0" w:color="auto"/>
            <w:bottom w:val="none" w:sz="0" w:space="0" w:color="auto"/>
            <w:right w:val="none" w:sz="0" w:space="0" w:color="auto"/>
          </w:divBdr>
        </w:div>
        <w:div w:id="1909417473">
          <w:marLeft w:val="480"/>
          <w:marRight w:val="0"/>
          <w:marTop w:val="0"/>
          <w:marBottom w:val="0"/>
          <w:divBdr>
            <w:top w:val="none" w:sz="0" w:space="0" w:color="auto"/>
            <w:left w:val="none" w:sz="0" w:space="0" w:color="auto"/>
            <w:bottom w:val="none" w:sz="0" w:space="0" w:color="auto"/>
            <w:right w:val="none" w:sz="0" w:space="0" w:color="auto"/>
          </w:divBdr>
        </w:div>
        <w:div w:id="1571768377">
          <w:marLeft w:val="480"/>
          <w:marRight w:val="0"/>
          <w:marTop w:val="0"/>
          <w:marBottom w:val="0"/>
          <w:divBdr>
            <w:top w:val="none" w:sz="0" w:space="0" w:color="auto"/>
            <w:left w:val="none" w:sz="0" w:space="0" w:color="auto"/>
            <w:bottom w:val="none" w:sz="0" w:space="0" w:color="auto"/>
            <w:right w:val="none" w:sz="0" w:space="0" w:color="auto"/>
          </w:divBdr>
        </w:div>
        <w:div w:id="1069960204">
          <w:marLeft w:val="480"/>
          <w:marRight w:val="0"/>
          <w:marTop w:val="0"/>
          <w:marBottom w:val="0"/>
          <w:divBdr>
            <w:top w:val="none" w:sz="0" w:space="0" w:color="auto"/>
            <w:left w:val="none" w:sz="0" w:space="0" w:color="auto"/>
            <w:bottom w:val="none" w:sz="0" w:space="0" w:color="auto"/>
            <w:right w:val="none" w:sz="0" w:space="0" w:color="auto"/>
          </w:divBdr>
        </w:div>
        <w:div w:id="2136024384">
          <w:marLeft w:val="480"/>
          <w:marRight w:val="0"/>
          <w:marTop w:val="0"/>
          <w:marBottom w:val="0"/>
          <w:divBdr>
            <w:top w:val="none" w:sz="0" w:space="0" w:color="auto"/>
            <w:left w:val="none" w:sz="0" w:space="0" w:color="auto"/>
            <w:bottom w:val="none" w:sz="0" w:space="0" w:color="auto"/>
            <w:right w:val="none" w:sz="0" w:space="0" w:color="auto"/>
          </w:divBdr>
        </w:div>
        <w:div w:id="532232458">
          <w:marLeft w:val="480"/>
          <w:marRight w:val="0"/>
          <w:marTop w:val="0"/>
          <w:marBottom w:val="0"/>
          <w:divBdr>
            <w:top w:val="none" w:sz="0" w:space="0" w:color="auto"/>
            <w:left w:val="none" w:sz="0" w:space="0" w:color="auto"/>
            <w:bottom w:val="none" w:sz="0" w:space="0" w:color="auto"/>
            <w:right w:val="none" w:sz="0" w:space="0" w:color="auto"/>
          </w:divBdr>
        </w:div>
        <w:div w:id="1404186112">
          <w:marLeft w:val="480"/>
          <w:marRight w:val="0"/>
          <w:marTop w:val="0"/>
          <w:marBottom w:val="0"/>
          <w:divBdr>
            <w:top w:val="none" w:sz="0" w:space="0" w:color="auto"/>
            <w:left w:val="none" w:sz="0" w:space="0" w:color="auto"/>
            <w:bottom w:val="none" w:sz="0" w:space="0" w:color="auto"/>
            <w:right w:val="none" w:sz="0" w:space="0" w:color="auto"/>
          </w:divBdr>
        </w:div>
        <w:div w:id="1307278456">
          <w:marLeft w:val="480"/>
          <w:marRight w:val="0"/>
          <w:marTop w:val="0"/>
          <w:marBottom w:val="0"/>
          <w:divBdr>
            <w:top w:val="none" w:sz="0" w:space="0" w:color="auto"/>
            <w:left w:val="none" w:sz="0" w:space="0" w:color="auto"/>
            <w:bottom w:val="none" w:sz="0" w:space="0" w:color="auto"/>
            <w:right w:val="none" w:sz="0" w:space="0" w:color="auto"/>
          </w:divBdr>
        </w:div>
      </w:divsChild>
    </w:div>
    <w:div w:id="681785415">
      <w:bodyDiv w:val="1"/>
      <w:marLeft w:val="0"/>
      <w:marRight w:val="0"/>
      <w:marTop w:val="0"/>
      <w:marBottom w:val="0"/>
      <w:divBdr>
        <w:top w:val="none" w:sz="0" w:space="0" w:color="auto"/>
        <w:left w:val="none" w:sz="0" w:space="0" w:color="auto"/>
        <w:bottom w:val="none" w:sz="0" w:space="0" w:color="auto"/>
        <w:right w:val="none" w:sz="0" w:space="0" w:color="auto"/>
      </w:divBdr>
    </w:div>
    <w:div w:id="682053697">
      <w:bodyDiv w:val="1"/>
      <w:marLeft w:val="0"/>
      <w:marRight w:val="0"/>
      <w:marTop w:val="0"/>
      <w:marBottom w:val="0"/>
      <w:divBdr>
        <w:top w:val="none" w:sz="0" w:space="0" w:color="auto"/>
        <w:left w:val="none" w:sz="0" w:space="0" w:color="auto"/>
        <w:bottom w:val="none" w:sz="0" w:space="0" w:color="auto"/>
        <w:right w:val="none" w:sz="0" w:space="0" w:color="auto"/>
      </w:divBdr>
    </w:div>
    <w:div w:id="689143214">
      <w:bodyDiv w:val="1"/>
      <w:marLeft w:val="0"/>
      <w:marRight w:val="0"/>
      <w:marTop w:val="0"/>
      <w:marBottom w:val="0"/>
      <w:divBdr>
        <w:top w:val="none" w:sz="0" w:space="0" w:color="auto"/>
        <w:left w:val="none" w:sz="0" w:space="0" w:color="auto"/>
        <w:bottom w:val="none" w:sz="0" w:space="0" w:color="auto"/>
        <w:right w:val="none" w:sz="0" w:space="0" w:color="auto"/>
      </w:divBdr>
    </w:div>
    <w:div w:id="699205767">
      <w:bodyDiv w:val="1"/>
      <w:marLeft w:val="0"/>
      <w:marRight w:val="0"/>
      <w:marTop w:val="0"/>
      <w:marBottom w:val="0"/>
      <w:divBdr>
        <w:top w:val="none" w:sz="0" w:space="0" w:color="auto"/>
        <w:left w:val="none" w:sz="0" w:space="0" w:color="auto"/>
        <w:bottom w:val="none" w:sz="0" w:space="0" w:color="auto"/>
        <w:right w:val="none" w:sz="0" w:space="0" w:color="auto"/>
      </w:divBdr>
    </w:div>
    <w:div w:id="700669355">
      <w:bodyDiv w:val="1"/>
      <w:marLeft w:val="0"/>
      <w:marRight w:val="0"/>
      <w:marTop w:val="0"/>
      <w:marBottom w:val="0"/>
      <w:divBdr>
        <w:top w:val="none" w:sz="0" w:space="0" w:color="auto"/>
        <w:left w:val="none" w:sz="0" w:space="0" w:color="auto"/>
        <w:bottom w:val="none" w:sz="0" w:space="0" w:color="auto"/>
        <w:right w:val="none" w:sz="0" w:space="0" w:color="auto"/>
      </w:divBdr>
      <w:divsChild>
        <w:div w:id="540825463">
          <w:marLeft w:val="480"/>
          <w:marRight w:val="0"/>
          <w:marTop w:val="0"/>
          <w:marBottom w:val="0"/>
          <w:divBdr>
            <w:top w:val="none" w:sz="0" w:space="0" w:color="auto"/>
            <w:left w:val="none" w:sz="0" w:space="0" w:color="auto"/>
            <w:bottom w:val="none" w:sz="0" w:space="0" w:color="auto"/>
            <w:right w:val="none" w:sz="0" w:space="0" w:color="auto"/>
          </w:divBdr>
        </w:div>
        <w:div w:id="575406822">
          <w:marLeft w:val="480"/>
          <w:marRight w:val="0"/>
          <w:marTop w:val="0"/>
          <w:marBottom w:val="0"/>
          <w:divBdr>
            <w:top w:val="none" w:sz="0" w:space="0" w:color="auto"/>
            <w:left w:val="none" w:sz="0" w:space="0" w:color="auto"/>
            <w:bottom w:val="none" w:sz="0" w:space="0" w:color="auto"/>
            <w:right w:val="none" w:sz="0" w:space="0" w:color="auto"/>
          </w:divBdr>
        </w:div>
        <w:div w:id="737048699">
          <w:marLeft w:val="480"/>
          <w:marRight w:val="0"/>
          <w:marTop w:val="0"/>
          <w:marBottom w:val="0"/>
          <w:divBdr>
            <w:top w:val="none" w:sz="0" w:space="0" w:color="auto"/>
            <w:left w:val="none" w:sz="0" w:space="0" w:color="auto"/>
            <w:bottom w:val="none" w:sz="0" w:space="0" w:color="auto"/>
            <w:right w:val="none" w:sz="0" w:space="0" w:color="auto"/>
          </w:divBdr>
        </w:div>
        <w:div w:id="833184924">
          <w:marLeft w:val="480"/>
          <w:marRight w:val="0"/>
          <w:marTop w:val="0"/>
          <w:marBottom w:val="0"/>
          <w:divBdr>
            <w:top w:val="none" w:sz="0" w:space="0" w:color="auto"/>
            <w:left w:val="none" w:sz="0" w:space="0" w:color="auto"/>
            <w:bottom w:val="none" w:sz="0" w:space="0" w:color="auto"/>
            <w:right w:val="none" w:sz="0" w:space="0" w:color="auto"/>
          </w:divBdr>
        </w:div>
        <w:div w:id="1339771030">
          <w:marLeft w:val="480"/>
          <w:marRight w:val="0"/>
          <w:marTop w:val="0"/>
          <w:marBottom w:val="0"/>
          <w:divBdr>
            <w:top w:val="none" w:sz="0" w:space="0" w:color="auto"/>
            <w:left w:val="none" w:sz="0" w:space="0" w:color="auto"/>
            <w:bottom w:val="none" w:sz="0" w:space="0" w:color="auto"/>
            <w:right w:val="none" w:sz="0" w:space="0" w:color="auto"/>
          </w:divBdr>
        </w:div>
        <w:div w:id="846140499">
          <w:marLeft w:val="480"/>
          <w:marRight w:val="0"/>
          <w:marTop w:val="0"/>
          <w:marBottom w:val="0"/>
          <w:divBdr>
            <w:top w:val="none" w:sz="0" w:space="0" w:color="auto"/>
            <w:left w:val="none" w:sz="0" w:space="0" w:color="auto"/>
            <w:bottom w:val="none" w:sz="0" w:space="0" w:color="auto"/>
            <w:right w:val="none" w:sz="0" w:space="0" w:color="auto"/>
          </w:divBdr>
        </w:div>
        <w:div w:id="1133324962">
          <w:marLeft w:val="480"/>
          <w:marRight w:val="0"/>
          <w:marTop w:val="0"/>
          <w:marBottom w:val="0"/>
          <w:divBdr>
            <w:top w:val="none" w:sz="0" w:space="0" w:color="auto"/>
            <w:left w:val="none" w:sz="0" w:space="0" w:color="auto"/>
            <w:bottom w:val="none" w:sz="0" w:space="0" w:color="auto"/>
            <w:right w:val="none" w:sz="0" w:space="0" w:color="auto"/>
          </w:divBdr>
        </w:div>
        <w:div w:id="815297148">
          <w:marLeft w:val="480"/>
          <w:marRight w:val="0"/>
          <w:marTop w:val="0"/>
          <w:marBottom w:val="0"/>
          <w:divBdr>
            <w:top w:val="none" w:sz="0" w:space="0" w:color="auto"/>
            <w:left w:val="none" w:sz="0" w:space="0" w:color="auto"/>
            <w:bottom w:val="none" w:sz="0" w:space="0" w:color="auto"/>
            <w:right w:val="none" w:sz="0" w:space="0" w:color="auto"/>
          </w:divBdr>
        </w:div>
        <w:div w:id="617836080">
          <w:marLeft w:val="480"/>
          <w:marRight w:val="0"/>
          <w:marTop w:val="0"/>
          <w:marBottom w:val="0"/>
          <w:divBdr>
            <w:top w:val="none" w:sz="0" w:space="0" w:color="auto"/>
            <w:left w:val="none" w:sz="0" w:space="0" w:color="auto"/>
            <w:bottom w:val="none" w:sz="0" w:space="0" w:color="auto"/>
            <w:right w:val="none" w:sz="0" w:space="0" w:color="auto"/>
          </w:divBdr>
        </w:div>
        <w:div w:id="1240141103">
          <w:marLeft w:val="480"/>
          <w:marRight w:val="0"/>
          <w:marTop w:val="0"/>
          <w:marBottom w:val="0"/>
          <w:divBdr>
            <w:top w:val="none" w:sz="0" w:space="0" w:color="auto"/>
            <w:left w:val="none" w:sz="0" w:space="0" w:color="auto"/>
            <w:bottom w:val="none" w:sz="0" w:space="0" w:color="auto"/>
            <w:right w:val="none" w:sz="0" w:space="0" w:color="auto"/>
          </w:divBdr>
        </w:div>
        <w:div w:id="1259093776">
          <w:marLeft w:val="480"/>
          <w:marRight w:val="0"/>
          <w:marTop w:val="0"/>
          <w:marBottom w:val="0"/>
          <w:divBdr>
            <w:top w:val="none" w:sz="0" w:space="0" w:color="auto"/>
            <w:left w:val="none" w:sz="0" w:space="0" w:color="auto"/>
            <w:bottom w:val="none" w:sz="0" w:space="0" w:color="auto"/>
            <w:right w:val="none" w:sz="0" w:space="0" w:color="auto"/>
          </w:divBdr>
        </w:div>
        <w:div w:id="1511063909">
          <w:marLeft w:val="480"/>
          <w:marRight w:val="0"/>
          <w:marTop w:val="0"/>
          <w:marBottom w:val="0"/>
          <w:divBdr>
            <w:top w:val="none" w:sz="0" w:space="0" w:color="auto"/>
            <w:left w:val="none" w:sz="0" w:space="0" w:color="auto"/>
            <w:bottom w:val="none" w:sz="0" w:space="0" w:color="auto"/>
            <w:right w:val="none" w:sz="0" w:space="0" w:color="auto"/>
          </w:divBdr>
        </w:div>
        <w:div w:id="433790492">
          <w:marLeft w:val="480"/>
          <w:marRight w:val="0"/>
          <w:marTop w:val="0"/>
          <w:marBottom w:val="0"/>
          <w:divBdr>
            <w:top w:val="none" w:sz="0" w:space="0" w:color="auto"/>
            <w:left w:val="none" w:sz="0" w:space="0" w:color="auto"/>
            <w:bottom w:val="none" w:sz="0" w:space="0" w:color="auto"/>
            <w:right w:val="none" w:sz="0" w:space="0" w:color="auto"/>
          </w:divBdr>
        </w:div>
        <w:div w:id="380978540">
          <w:marLeft w:val="480"/>
          <w:marRight w:val="0"/>
          <w:marTop w:val="0"/>
          <w:marBottom w:val="0"/>
          <w:divBdr>
            <w:top w:val="none" w:sz="0" w:space="0" w:color="auto"/>
            <w:left w:val="none" w:sz="0" w:space="0" w:color="auto"/>
            <w:bottom w:val="none" w:sz="0" w:space="0" w:color="auto"/>
            <w:right w:val="none" w:sz="0" w:space="0" w:color="auto"/>
          </w:divBdr>
        </w:div>
        <w:div w:id="1530558073">
          <w:marLeft w:val="480"/>
          <w:marRight w:val="0"/>
          <w:marTop w:val="0"/>
          <w:marBottom w:val="0"/>
          <w:divBdr>
            <w:top w:val="none" w:sz="0" w:space="0" w:color="auto"/>
            <w:left w:val="none" w:sz="0" w:space="0" w:color="auto"/>
            <w:bottom w:val="none" w:sz="0" w:space="0" w:color="auto"/>
            <w:right w:val="none" w:sz="0" w:space="0" w:color="auto"/>
          </w:divBdr>
        </w:div>
        <w:div w:id="909730852">
          <w:marLeft w:val="480"/>
          <w:marRight w:val="0"/>
          <w:marTop w:val="0"/>
          <w:marBottom w:val="0"/>
          <w:divBdr>
            <w:top w:val="none" w:sz="0" w:space="0" w:color="auto"/>
            <w:left w:val="none" w:sz="0" w:space="0" w:color="auto"/>
            <w:bottom w:val="none" w:sz="0" w:space="0" w:color="auto"/>
            <w:right w:val="none" w:sz="0" w:space="0" w:color="auto"/>
          </w:divBdr>
        </w:div>
        <w:div w:id="1505900194">
          <w:marLeft w:val="480"/>
          <w:marRight w:val="0"/>
          <w:marTop w:val="0"/>
          <w:marBottom w:val="0"/>
          <w:divBdr>
            <w:top w:val="none" w:sz="0" w:space="0" w:color="auto"/>
            <w:left w:val="none" w:sz="0" w:space="0" w:color="auto"/>
            <w:bottom w:val="none" w:sz="0" w:space="0" w:color="auto"/>
            <w:right w:val="none" w:sz="0" w:space="0" w:color="auto"/>
          </w:divBdr>
        </w:div>
        <w:div w:id="149175677">
          <w:marLeft w:val="480"/>
          <w:marRight w:val="0"/>
          <w:marTop w:val="0"/>
          <w:marBottom w:val="0"/>
          <w:divBdr>
            <w:top w:val="none" w:sz="0" w:space="0" w:color="auto"/>
            <w:left w:val="none" w:sz="0" w:space="0" w:color="auto"/>
            <w:bottom w:val="none" w:sz="0" w:space="0" w:color="auto"/>
            <w:right w:val="none" w:sz="0" w:space="0" w:color="auto"/>
          </w:divBdr>
        </w:div>
        <w:div w:id="164908563">
          <w:marLeft w:val="480"/>
          <w:marRight w:val="0"/>
          <w:marTop w:val="0"/>
          <w:marBottom w:val="0"/>
          <w:divBdr>
            <w:top w:val="none" w:sz="0" w:space="0" w:color="auto"/>
            <w:left w:val="none" w:sz="0" w:space="0" w:color="auto"/>
            <w:bottom w:val="none" w:sz="0" w:space="0" w:color="auto"/>
            <w:right w:val="none" w:sz="0" w:space="0" w:color="auto"/>
          </w:divBdr>
        </w:div>
        <w:div w:id="1627656501">
          <w:marLeft w:val="480"/>
          <w:marRight w:val="0"/>
          <w:marTop w:val="0"/>
          <w:marBottom w:val="0"/>
          <w:divBdr>
            <w:top w:val="none" w:sz="0" w:space="0" w:color="auto"/>
            <w:left w:val="none" w:sz="0" w:space="0" w:color="auto"/>
            <w:bottom w:val="none" w:sz="0" w:space="0" w:color="auto"/>
            <w:right w:val="none" w:sz="0" w:space="0" w:color="auto"/>
          </w:divBdr>
        </w:div>
        <w:div w:id="501362426">
          <w:marLeft w:val="480"/>
          <w:marRight w:val="0"/>
          <w:marTop w:val="0"/>
          <w:marBottom w:val="0"/>
          <w:divBdr>
            <w:top w:val="none" w:sz="0" w:space="0" w:color="auto"/>
            <w:left w:val="none" w:sz="0" w:space="0" w:color="auto"/>
            <w:bottom w:val="none" w:sz="0" w:space="0" w:color="auto"/>
            <w:right w:val="none" w:sz="0" w:space="0" w:color="auto"/>
          </w:divBdr>
        </w:div>
        <w:div w:id="1339842841">
          <w:marLeft w:val="480"/>
          <w:marRight w:val="0"/>
          <w:marTop w:val="0"/>
          <w:marBottom w:val="0"/>
          <w:divBdr>
            <w:top w:val="none" w:sz="0" w:space="0" w:color="auto"/>
            <w:left w:val="none" w:sz="0" w:space="0" w:color="auto"/>
            <w:bottom w:val="none" w:sz="0" w:space="0" w:color="auto"/>
            <w:right w:val="none" w:sz="0" w:space="0" w:color="auto"/>
          </w:divBdr>
        </w:div>
        <w:div w:id="778724264">
          <w:marLeft w:val="480"/>
          <w:marRight w:val="0"/>
          <w:marTop w:val="0"/>
          <w:marBottom w:val="0"/>
          <w:divBdr>
            <w:top w:val="none" w:sz="0" w:space="0" w:color="auto"/>
            <w:left w:val="none" w:sz="0" w:space="0" w:color="auto"/>
            <w:bottom w:val="none" w:sz="0" w:space="0" w:color="auto"/>
            <w:right w:val="none" w:sz="0" w:space="0" w:color="auto"/>
          </w:divBdr>
        </w:div>
        <w:div w:id="1149591896">
          <w:marLeft w:val="480"/>
          <w:marRight w:val="0"/>
          <w:marTop w:val="0"/>
          <w:marBottom w:val="0"/>
          <w:divBdr>
            <w:top w:val="none" w:sz="0" w:space="0" w:color="auto"/>
            <w:left w:val="none" w:sz="0" w:space="0" w:color="auto"/>
            <w:bottom w:val="none" w:sz="0" w:space="0" w:color="auto"/>
            <w:right w:val="none" w:sz="0" w:space="0" w:color="auto"/>
          </w:divBdr>
        </w:div>
        <w:div w:id="2142838854">
          <w:marLeft w:val="480"/>
          <w:marRight w:val="0"/>
          <w:marTop w:val="0"/>
          <w:marBottom w:val="0"/>
          <w:divBdr>
            <w:top w:val="none" w:sz="0" w:space="0" w:color="auto"/>
            <w:left w:val="none" w:sz="0" w:space="0" w:color="auto"/>
            <w:bottom w:val="none" w:sz="0" w:space="0" w:color="auto"/>
            <w:right w:val="none" w:sz="0" w:space="0" w:color="auto"/>
          </w:divBdr>
        </w:div>
        <w:div w:id="887454061">
          <w:marLeft w:val="480"/>
          <w:marRight w:val="0"/>
          <w:marTop w:val="0"/>
          <w:marBottom w:val="0"/>
          <w:divBdr>
            <w:top w:val="none" w:sz="0" w:space="0" w:color="auto"/>
            <w:left w:val="none" w:sz="0" w:space="0" w:color="auto"/>
            <w:bottom w:val="none" w:sz="0" w:space="0" w:color="auto"/>
            <w:right w:val="none" w:sz="0" w:space="0" w:color="auto"/>
          </w:divBdr>
        </w:div>
        <w:div w:id="1688436079">
          <w:marLeft w:val="480"/>
          <w:marRight w:val="0"/>
          <w:marTop w:val="0"/>
          <w:marBottom w:val="0"/>
          <w:divBdr>
            <w:top w:val="none" w:sz="0" w:space="0" w:color="auto"/>
            <w:left w:val="none" w:sz="0" w:space="0" w:color="auto"/>
            <w:bottom w:val="none" w:sz="0" w:space="0" w:color="auto"/>
            <w:right w:val="none" w:sz="0" w:space="0" w:color="auto"/>
          </w:divBdr>
        </w:div>
        <w:div w:id="1064451091">
          <w:marLeft w:val="480"/>
          <w:marRight w:val="0"/>
          <w:marTop w:val="0"/>
          <w:marBottom w:val="0"/>
          <w:divBdr>
            <w:top w:val="none" w:sz="0" w:space="0" w:color="auto"/>
            <w:left w:val="none" w:sz="0" w:space="0" w:color="auto"/>
            <w:bottom w:val="none" w:sz="0" w:space="0" w:color="auto"/>
            <w:right w:val="none" w:sz="0" w:space="0" w:color="auto"/>
          </w:divBdr>
        </w:div>
        <w:div w:id="1055853866">
          <w:marLeft w:val="480"/>
          <w:marRight w:val="0"/>
          <w:marTop w:val="0"/>
          <w:marBottom w:val="0"/>
          <w:divBdr>
            <w:top w:val="none" w:sz="0" w:space="0" w:color="auto"/>
            <w:left w:val="none" w:sz="0" w:space="0" w:color="auto"/>
            <w:bottom w:val="none" w:sz="0" w:space="0" w:color="auto"/>
            <w:right w:val="none" w:sz="0" w:space="0" w:color="auto"/>
          </w:divBdr>
        </w:div>
        <w:div w:id="521943350">
          <w:marLeft w:val="480"/>
          <w:marRight w:val="0"/>
          <w:marTop w:val="0"/>
          <w:marBottom w:val="0"/>
          <w:divBdr>
            <w:top w:val="none" w:sz="0" w:space="0" w:color="auto"/>
            <w:left w:val="none" w:sz="0" w:space="0" w:color="auto"/>
            <w:bottom w:val="none" w:sz="0" w:space="0" w:color="auto"/>
            <w:right w:val="none" w:sz="0" w:space="0" w:color="auto"/>
          </w:divBdr>
        </w:div>
        <w:div w:id="1526557025">
          <w:marLeft w:val="480"/>
          <w:marRight w:val="0"/>
          <w:marTop w:val="0"/>
          <w:marBottom w:val="0"/>
          <w:divBdr>
            <w:top w:val="none" w:sz="0" w:space="0" w:color="auto"/>
            <w:left w:val="none" w:sz="0" w:space="0" w:color="auto"/>
            <w:bottom w:val="none" w:sz="0" w:space="0" w:color="auto"/>
            <w:right w:val="none" w:sz="0" w:space="0" w:color="auto"/>
          </w:divBdr>
        </w:div>
        <w:div w:id="1583679945">
          <w:marLeft w:val="480"/>
          <w:marRight w:val="0"/>
          <w:marTop w:val="0"/>
          <w:marBottom w:val="0"/>
          <w:divBdr>
            <w:top w:val="none" w:sz="0" w:space="0" w:color="auto"/>
            <w:left w:val="none" w:sz="0" w:space="0" w:color="auto"/>
            <w:bottom w:val="none" w:sz="0" w:space="0" w:color="auto"/>
            <w:right w:val="none" w:sz="0" w:space="0" w:color="auto"/>
          </w:divBdr>
        </w:div>
        <w:div w:id="1953972046">
          <w:marLeft w:val="480"/>
          <w:marRight w:val="0"/>
          <w:marTop w:val="0"/>
          <w:marBottom w:val="0"/>
          <w:divBdr>
            <w:top w:val="none" w:sz="0" w:space="0" w:color="auto"/>
            <w:left w:val="none" w:sz="0" w:space="0" w:color="auto"/>
            <w:bottom w:val="none" w:sz="0" w:space="0" w:color="auto"/>
            <w:right w:val="none" w:sz="0" w:space="0" w:color="auto"/>
          </w:divBdr>
        </w:div>
      </w:divsChild>
    </w:div>
    <w:div w:id="714501923">
      <w:bodyDiv w:val="1"/>
      <w:marLeft w:val="0"/>
      <w:marRight w:val="0"/>
      <w:marTop w:val="0"/>
      <w:marBottom w:val="0"/>
      <w:divBdr>
        <w:top w:val="none" w:sz="0" w:space="0" w:color="auto"/>
        <w:left w:val="none" w:sz="0" w:space="0" w:color="auto"/>
        <w:bottom w:val="none" w:sz="0" w:space="0" w:color="auto"/>
        <w:right w:val="none" w:sz="0" w:space="0" w:color="auto"/>
      </w:divBdr>
    </w:div>
    <w:div w:id="715198718">
      <w:bodyDiv w:val="1"/>
      <w:marLeft w:val="0"/>
      <w:marRight w:val="0"/>
      <w:marTop w:val="0"/>
      <w:marBottom w:val="0"/>
      <w:divBdr>
        <w:top w:val="none" w:sz="0" w:space="0" w:color="auto"/>
        <w:left w:val="none" w:sz="0" w:space="0" w:color="auto"/>
        <w:bottom w:val="none" w:sz="0" w:space="0" w:color="auto"/>
        <w:right w:val="none" w:sz="0" w:space="0" w:color="auto"/>
      </w:divBdr>
    </w:div>
    <w:div w:id="721751972">
      <w:bodyDiv w:val="1"/>
      <w:marLeft w:val="0"/>
      <w:marRight w:val="0"/>
      <w:marTop w:val="0"/>
      <w:marBottom w:val="0"/>
      <w:divBdr>
        <w:top w:val="none" w:sz="0" w:space="0" w:color="auto"/>
        <w:left w:val="none" w:sz="0" w:space="0" w:color="auto"/>
        <w:bottom w:val="none" w:sz="0" w:space="0" w:color="auto"/>
        <w:right w:val="none" w:sz="0" w:space="0" w:color="auto"/>
      </w:divBdr>
    </w:div>
    <w:div w:id="726147588">
      <w:bodyDiv w:val="1"/>
      <w:marLeft w:val="0"/>
      <w:marRight w:val="0"/>
      <w:marTop w:val="0"/>
      <w:marBottom w:val="0"/>
      <w:divBdr>
        <w:top w:val="none" w:sz="0" w:space="0" w:color="auto"/>
        <w:left w:val="none" w:sz="0" w:space="0" w:color="auto"/>
        <w:bottom w:val="none" w:sz="0" w:space="0" w:color="auto"/>
        <w:right w:val="none" w:sz="0" w:space="0" w:color="auto"/>
      </w:divBdr>
    </w:div>
    <w:div w:id="729036663">
      <w:bodyDiv w:val="1"/>
      <w:marLeft w:val="0"/>
      <w:marRight w:val="0"/>
      <w:marTop w:val="0"/>
      <w:marBottom w:val="0"/>
      <w:divBdr>
        <w:top w:val="none" w:sz="0" w:space="0" w:color="auto"/>
        <w:left w:val="none" w:sz="0" w:space="0" w:color="auto"/>
        <w:bottom w:val="none" w:sz="0" w:space="0" w:color="auto"/>
        <w:right w:val="none" w:sz="0" w:space="0" w:color="auto"/>
      </w:divBdr>
    </w:div>
    <w:div w:id="733626569">
      <w:bodyDiv w:val="1"/>
      <w:marLeft w:val="0"/>
      <w:marRight w:val="0"/>
      <w:marTop w:val="0"/>
      <w:marBottom w:val="0"/>
      <w:divBdr>
        <w:top w:val="none" w:sz="0" w:space="0" w:color="auto"/>
        <w:left w:val="none" w:sz="0" w:space="0" w:color="auto"/>
        <w:bottom w:val="none" w:sz="0" w:space="0" w:color="auto"/>
        <w:right w:val="none" w:sz="0" w:space="0" w:color="auto"/>
      </w:divBdr>
    </w:div>
    <w:div w:id="735081419">
      <w:bodyDiv w:val="1"/>
      <w:marLeft w:val="0"/>
      <w:marRight w:val="0"/>
      <w:marTop w:val="0"/>
      <w:marBottom w:val="0"/>
      <w:divBdr>
        <w:top w:val="none" w:sz="0" w:space="0" w:color="auto"/>
        <w:left w:val="none" w:sz="0" w:space="0" w:color="auto"/>
        <w:bottom w:val="none" w:sz="0" w:space="0" w:color="auto"/>
        <w:right w:val="none" w:sz="0" w:space="0" w:color="auto"/>
      </w:divBdr>
    </w:div>
    <w:div w:id="741487781">
      <w:bodyDiv w:val="1"/>
      <w:marLeft w:val="0"/>
      <w:marRight w:val="0"/>
      <w:marTop w:val="0"/>
      <w:marBottom w:val="0"/>
      <w:divBdr>
        <w:top w:val="none" w:sz="0" w:space="0" w:color="auto"/>
        <w:left w:val="none" w:sz="0" w:space="0" w:color="auto"/>
        <w:bottom w:val="none" w:sz="0" w:space="0" w:color="auto"/>
        <w:right w:val="none" w:sz="0" w:space="0" w:color="auto"/>
      </w:divBdr>
    </w:div>
    <w:div w:id="743181081">
      <w:bodyDiv w:val="1"/>
      <w:marLeft w:val="0"/>
      <w:marRight w:val="0"/>
      <w:marTop w:val="0"/>
      <w:marBottom w:val="0"/>
      <w:divBdr>
        <w:top w:val="none" w:sz="0" w:space="0" w:color="auto"/>
        <w:left w:val="none" w:sz="0" w:space="0" w:color="auto"/>
        <w:bottom w:val="none" w:sz="0" w:space="0" w:color="auto"/>
        <w:right w:val="none" w:sz="0" w:space="0" w:color="auto"/>
      </w:divBdr>
    </w:div>
    <w:div w:id="747264158">
      <w:bodyDiv w:val="1"/>
      <w:marLeft w:val="0"/>
      <w:marRight w:val="0"/>
      <w:marTop w:val="0"/>
      <w:marBottom w:val="0"/>
      <w:divBdr>
        <w:top w:val="none" w:sz="0" w:space="0" w:color="auto"/>
        <w:left w:val="none" w:sz="0" w:space="0" w:color="auto"/>
        <w:bottom w:val="none" w:sz="0" w:space="0" w:color="auto"/>
        <w:right w:val="none" w:sz="0" w:space="0" w:color="auto"/>
      </w:divBdr>
    </w:div>
    <w:div w:id="749893438">
      <w:bodyDiv w:val="1"/>
      <w:marLeft w:val="0"/>
      <w:marRight w:val="0"/>
      <w:marTop w:val="0"/>
      <w:marBottom w:val="0"/>
      <w:divBdr>
        <w:top w:val="none" w:sz="0" w:space="0" w:color="auto"/>
        <w:left w:val="none" w:sz="0" w:space="0" w:color="auto"/>
        <w:bottom w:val="none" w:sz="0" w:space="0" w:color="auto"/>
        <w:right w:val="none" w:sz="0" w:space="0" w:color="auto"/>
      </w:divBdr>
    </w:div>
    <w:div w:id="755371168">
      <w:bodyDiv w:val="1"/>
      <w:marLeft w:val="0"/>
      <w:marRight w:val="0"/>
      <w:marTop w:val="0"/>
      <w:marBottom w:val="0"/>
      <w:divBdr>
        <w:top w:val="none" w:sz="0" w:space="0" w:color="auto"/>
        <w:left w:val="none" w:sz="0" w:space="0" w:color="auto"/>
        <w:bottom w:val="none" w:sz="0" w:space="0" w:color="auto"/>
        <w:right w:val="none" w:sz="0" w:space="0" w:color="auto"/>
      </w:divBdr>
    </w:div>
    <w:div w:id="774405434">
      <w:bodyDiv w:val="1"/>
      <w:marLeft w:val="0"/>
      <w:marRight w:val="0"/>
      <w:marTop w:val="0"/>
      <w:marBottom w:val="0"/>
      <w:divBdr>
        <w:top w:val="none" w:sz="0" w:space="0" w:color="auto"/>
        <w:left w:val="none" w:sz="0" w:space="0" w:color="auto"/>
        <w:bottom w:val="none" w:sz="0" w:space="0" w:color="auto"/>
        <w:right w:val="none" w:sz="0" w:space="0" w:color="auto"/>
      </w:divBdr>
    </w:div>
    <w:div w:id="775251140">
      <w:bodyDiv w:val="1"/>
      <w:marLeft w:val="0"/>
      <w:marRight w:val="0"/>
      <w:marTop w:val="0"/>
      <w:marBottom w:val="0"/>
      <w:divBdr>
        <w:top w:val="none" w:sz="0" w:space="0" w:color="auto"/>
        <w:left w:val="none" w:sz="0" w:space="0" w:color="auto"/>
        <w:bottom w:val="none" w:sz="0" w:space="0" w:color="auto"/>
        <w:right w:val="none" w:sz="0" w:space="0" w:color="auto"/>
      </w:divBdr>
    </w:div>
    <w:div w:id="780346041">
      <w:bodyDiv w:val="1"/>
      <w:marLeft w:val="0"/>
      <w:marRight w:val="0"/>
      <w:marTop w:val="0"/>
      <w:marBottom w:val="0"/>
      <w:divBdr>
        <w:top w:val="none" w:sz="0" w:space="0" w:color="auto"/>
        <w:left w:val="none" w:sz="0" w:space="0" w:color="auto"/>
        <w:bottom w:val="none" w:sz="0" w:space="0" w:color="auto"/>
        <w:right w:val="none" w:sz="0" w:space="0" w:color="auto"/>
      </w:divBdr>
    </w:div>
    <w:div w:id="794101056">
      <w:bodyDiv w:val="1"/>
      <w:marLeft w:val="0"/>
      <w:marRight w:val="0"/>
      <w:marTop w:val="0"/>
      <w:marBottom w:val="0"/>
      <w:divBdr>
        <w:top w:val="none" w:sz="0" w:space="0" w:color="auto"/>
        <w:left w:val="none" w:sz="0" w:space="0" w:color="auto"/>
        <w:bottom w:val="none" w:sz="0" w:space="0" w:color="auto"/>
        <w:right w:val="none" w:sz="0" w:space="0" w:color="auto"/>
      </w:divBdr>
    </w:div>
    <w:div w:id="801581740">
      <w:bodyDiv w:val="1"/>
      <w:marLeft w:val="0"/>
      <w:marRight w:val="0"/>
      <w:marTop w:val="0"/>
      <w:marBottom w:val="0"/>
      <w:divBdr>
        <w:top w:val="none" w:sz="0" w:space="0" w:color="auto"/>
        <w:left w:val="none" w:sz="0" w:space="0" w:color="auto"/>
        <w:bottom w:val="none" w:sz="0" w:space="0" w:color="auto"/>
        <w:right w:val="none" w:sz="0" w:space="0" w:color="auto"/>
      </w:divBdr>
    </w:div>
    <w:div w:id="815298111">
      <w:bodyDiv w:val="1"/>
      <w:marLeft w:val="0"/>
      <w:marRight w:val="0"/>
      <w:marTop w:val="0"/>
      <w:marBottom w:val="0"/>
      <w:divBdr>
        <w:top w:val="none" w:sz="0" w:space="0" w:color="auto"/>
        <w:left w:val="none" w:sz="0" w:space="0" w:color="auto"/>
        <w:bottom w:val="none" w:sz="0" w:space="0" w:color="auto"/>
        <w:right w:val="none" w:sz="0" w:space="0" w:color="auto"/>
      </w:divBdr>
    </w:div>
    <w:div w:id="830800287">
      <w:bodyDiv w:val="1"/>
      <w:marLeft w:val="0"/>
      <w:marRight w:val="0"/>
      <w:marTop w:val="0"/>
      <w:marBottom w:val="0"/>
      <w:divBdr>
        <w:top w:val="none" w:sz="0" w:space="0" w:color="auto"/>
        <w:left w:val="none" w:sz="0" w:space="0" w:color="auto"/>
        <w:bottom w:val="none" w:sz="0" w:space="0" w:color="auto"/>
        <w:right w:val="none" w:sz="0" w:space="0" w:color="auto"/>
      </w:divBdr>
    </w:div>
    <w:div w:id="832179775">
      <w:bodyDiv w:val="1"/>
      <w:marLeft w:val="0"/>
      <w:marRight w:val="0"/>
      <w:marTop w:val="0"/>
      <w:marBottom w:val="0"/>
      <w:divBdr>
        <w:top w:val="none" w:sz="0" w:space="0" w:color="auto"/>
        <w:left w:val="none" w:sz="0" w:space="0" w:color="auto"/>
        <w:bottom w:val="none" w:sz="0" w:space="0" w:color="auto"/>
        <w:right w:val="none" w:sz="0" w:space="0" w:color="auto"/>
      </w:divBdr>
      <w:divsChild>
        <w:div w:id="647519306">
          <w:marLeft w:val="480"/>
          <w:marRight w:val="0"/>
          <w:marTop w:val="0"/>
          <w:marBottom w:val="0"/>
          <w:divBdr>
            <w:top w:val="none" w:sz="0" w:space="0" w:color="auto"/>
            <w:left w:val="none" w:sz="0" w:space="0" w:color="auto"/>
            <w:bottom w:val="none" w:sz="0" w:space="0" w:color="auto"/>
            <w:right w:val="none" w:sz="0" w:space="0" w:color="auto"/>
          </w:divBdr>
        </w:div>
        <w:div w:id="911550156">
          <w:marLeft w:val="480"/>
          <w:marRight w:val="0"/>
          <w:marTop w:val="0"/>
          <w:marBottom w:val="0"/>
          <w:divBdr>
            <w:top w:val="none" w:sz="0" w:space="0" w:color="auto"/>
            <w:left w:val="none" w:sz="0" w:space="0" w:color="auto"/>
            <w:bottom w:val="none" w:sz="0" w:space="0" w:color="auto"/>
            <w:right w:val="none" w:sz="0" w:space="0" w:color="auto"/>
          </w:divBdr>
        </w:div>
        <w:div w:id="1726830147">
          <w:marLeft w:val="480"/>
          <w:marRight w:val="0"/>
          <w:marTop w:val="0"/>
          <w:marBottom w:val="0"/>
          <w:divBdr>
            <w:top w:val="none" w:sz="0" w:space="0" w:color="auto"/>
            <w:left w:val="none" w:sz="0" w:space="0" w:color="auto"/>
            <w:bottom w:val="none" w:sz="0" w:space="0" w:color="auto"/>
            <w:right w:val="none" w:sz="0" w:space="0" w:color="auto"/>
          </w:divBdr>
        </w:div>
        <w:div w:id="1534807349">
          <w:marLeft w:val="480"/>
          <w:marRight w:val="0"/>
          <w:marTop w:val="0"/>
          <w:marBottom w:val="0"/>
          <w:divBdr>
            <w:top w:val="none" w:sz="0" w:space="0" w:color="auto"/>
            <w:left w:val="none" w:sz="0" w:space="0" w:color="auto"/>
            <w:bottom w:val="none" w:sz="0" w:space="0" w:color="auto"/>
            <w:right w:val="none" w:sz="0" w:space="0" w:color="auto"/>
          </w:divBdr>
        </w:div>
        <w:div w:id="422070390">
          <w:marLeft w:val="480"/>
          <w:marRight w:val="0"/>
          <w:marTop w:val="0"/>
          <w:marBottom w:val="0"/>
          <w:divBdr>
            <w:top w:val="none" w:sz="0" w:space="0" w:color="auto"/>
            <w:left w:val="none" w:sz="0" w:space="0" w:color="auto"/>
            <w:bottom w:val="none" w:sz="0" w:space="0" w:color="auto"/>
            <w:right w:val="none" w:sz="0" w:space="0" w:color="auto"/>
          </w:divBdr>
        </w:div>
        <w:div w:id="1792358130">
          <w:marLeft w:val="480"/>
          <w:marRight w:val="0"/>
          <w:marTop w:val="0"/>
          <w:marBottom w:val="0"/>
          <w:divBdr>
            <w:top w:val="none" w:sz="0" w:space="0" w:color="auto"/>
            <w:left w:val="none" w:sz="0" w:space="0" w:color="auto"/>
            <w:bottom w:val="none" w:sz="0" w:space="0" w:color="auto"/>
            <w:right w:val="none" w:sz="0" w:space="0" w:color="auto"/>
          </w:divBdr>
        </w:div>
        <w:div w:id="13843235">
          <w:marLeft w:val="480"/>
          <w:marRight w:val="0"/>
          <w:marTop w:val="0"/>
          <w:marBottom w:val="0"/>
          <w:divBdr>
            <w:top w:val="none" w:sz="0" w:space="0" w:color="auto"/>
            <w:left w:val="none" w:sz="0" w:space="0" w:color="auto"/>
            <w:bottom w:val="none" w:sz="0" w:space="0" w:color="auto"/>
            <w:right w:val="none" w:sz="0" w:space="0" w:color="auto"/>
          </w:divBdr>
        </w:div>
        <w:div w:id="908689377">
          <w:marLeft w:val="480"/>
          <w:marRight w:val="0"/>
          <w:marTop w:val="0"/>
          <w:marBottom w:val="0"/>
          <w:divBdr>
            <w:top w:val="none" w:sz="0" w:space="0" w:color="auto"/>
            <w:left w:val="none" w:sz="0" w:space="0" w:color="auto"/>
            <w:bottom w:val="none" w:sz="0" w:space="0" w:color="auto"/>
            <w:right w:val="none" w:sz="0" w:space="0" w:color="auto"/>
          </w:divBdr>
        </w:div>
        <w:div w:id="2006126528">
          <w:marLeft w:val="480"/>
          <w:marRight w:val="0"/>
          <w:marTop w:val="0"/>
          <w:marBottom w:val="0"/>
          <w:divBdr>
            <w:top w:val="none" w:sz="0" w:space="0" w:color="auto"/>
            <w:left w:val="none" w:sz="0" w:space="0" w:color="auto"/>
            <w:bottom w:val="none" w:sz="0" w:space="0" w:color="auto"/>
            <w:right w:val="none" w:sz="0" w:space="0" w:color="auto"/>
          </w:divBdr>
        </w:div>
        <w:div w:id="1210072468">
          <w:marLeft w:val="480"/>
          <w:marRight w:val="0"/>
          <w:marTop w:val="0"/>
          <w:marBottom w:val="0"/>
          <w:divBdr>
            <w:top w:val="none" w:sz="0" w:space="0" w:color="auto"/>
            <w:left w:val="none" w:sz="0" w:space="0" w:color="auto"/>
            <w:bottom w:val="none" w:sz="0" w:space="0" w:color="auto"/>
            <w:right w:val="none" w:sz="0" w:space="0" w:color="auto"/>
          </w:divBdr>
        </w:div>
        <w:div w:id="1911192207">
          <w:marLeft w:val="480"/>
          <w:marRight w:val="0"/>
          <w:marTop w:val="0"/>
          <w:marBottom w:val="0"/>
          <w:divBdr>
            <w:top w:val="none" w:sz="0" w:space="0" w:color="auto"/>
            <w:left w:val="none" w:sz="0" w:space="0" w:color="auto"/>
            <w:bottom w:val="none" w:sz="0" w:space="0" w:color="auto"/>
            <w:right w:val="none" w:sz="0" w:space="0" w:color="auto"/>
          </w:divBdr>
        </w:div>
        <w:div w:id="2019654809">
          <w:marLeft w:val="480"/>
          <w:marRight w:val="0"/>
          <w:marTop w:val="0"/>
          <w:marBottom w:val="0"/>
          <w:divBdr>
            <w:top w:val="none" w:sz="0" w:space="0" w:color="auto"/>
            <w:left w:val="none" w:sz="0" w:space="0" w:color="auto"/>
            <w:bottom w:val="none" w:sz="0" w:space="0" w:color="auto"/>
            <w:right w:val="none" w:sz="0" w:space="0" w:color="auto"/>
          </w:divBdr>
        </w:div>
        <w:div w:id="673730204">
          <w:marLeft w:val="480"/>
          <w:marRight w:val="0"/>
          <w:marTop w:val="0"/>
          <w:marBottom w:val="0"/>
          <w:divBdr>
            <w:top w:val="none" w:sz="0" w:space="0" w:color="auto"/>
            <w:left w:val="none" w:sz="0" w:space="0" w:color="auto"/>
            <w:bottom w:val="none" w:sz="0" w:space="0" w:color="auto"/>
            <w:right w:val="none" w:sz="0" w:space="0" w:color="auto"/>
          </w:divBdr>
        </w:div>
        <w:div w:id="1411392142">
          <w:marLeft w:val="480"/>
          <w:marRight w:val="0"/>
          <w:marTop w:val="0"/>
          <w:marBottom w:val="0"/>
          <w:divBdr>
            <w:top w:val="none" w:sz="0" w:space="0" w:color="auto"/>
            <w:left w:val="none" w:sz="0" w:space="0" w:color="auto"/>
            <w:bottom w:val="none" w:sz="0" w:space="0" w:color="auto"/>
            <w:right w:val="none" w:sz="0" w:space="0" w:color="auto"/>
          </w:divBdr>
        </w:div>
        <w:div w:id="847868269">
          <w:marLeft w:val="480"/>
          <w:marRight w:val="0"/>
          <w:marTop w:val="0"/>
          <w:marBottom w:val="0"/>
          <w:divBdr>
            <w:top w:val="none" w:sz="0" w:space="0" w:color="auto"/>
            <w:left w:val="none" w:sz="0" w:space="0" w:color="auto"/>
            <w:bottom w:val="none" w:sz="0" w:space="0" w:color="auto"/>
            <w:right w:val="none" w:sz="0" w:space="0" w:color="auto"/>
          </w:divBdr>
        </w:div>
        <w:div w:id="130950563">
          <w:marLeft w:val="480"/>
          <w:marRight w:val="0"/>
          <w:marTop w:val="0"/>
          <w:marBottom w:val="0"/>
          <w:divBdr>
            <w:top w:val="none" w:sz="0" w:space="0" w:color="auto"/>
            <w:left w:val="none" w:sz="0" w:space="0" w:color="auto"/>
            <w:bottom w:val="none" w:sz="0" w:space="0" w:color="auto"/>
            <w:right w:val="none" w:sz="0" w:space="0" w:color="auto"/>
          </w:divBdr>
        </w:div>
        <w:div w:id="1049410">
          <w:marLeft w:val="480"/>
          <w:marRight w:val="0"/>
          <w:marTop w:val="0"/>
          <w:marBottom w:val="0"/>
          <w:divBdr>
            <w:top w:val="none" w:sz="0" w:space="0" w:color="auto"/>
            <w:left w:val="none" w:sz="0" w:space="0" w:color="auto"/>
            <w:bottom w:val="none" w:sz="0" w:space="0" w:color="auto"/>
            <w:right w:val="none" w:sz="0" w:space="0" w:color="auto"/>
          </w:divBdr>
        </w:div>
        <w:div w:id="2129741361">
          <w:marLeft w:val="480"/>
          <w:marRight w:val="0"/>
          <w:marTop w:val="0"/>
          <w:marBottom w:val="0"/>
          <w:divBdr>
            <w:top w:val="none" w:sz="0" w:space="0" w:color="auto"/>
            <w:left w:val="none" w:sz="0" w:space="0" w:color="auto"/>
            <w:bottom w:val="none" w:sz="0" w:space="0" w:color="auto"/>
            <w:right w:val="none" w:sz="0" w:space="0" w:color="auto"/>
          </w:divBdr>
        </w:div>
        <w:div w:id="1594361001">
          <w:marLeft w:val="480"/>
          <w:marRight w:val="0"/>
          <w:marTop w:val="0"/>
          <w:marBottom w:val="0"/>
          <w:divBdr>
            <w:top w:val="none" w:sz="0" w:space="0" w:color="auto"/>
            <w:left w:val="none" w:sz="0" w:space="0" w:color="auto"/>
            <w:bottom w:val="none" w:sz="0" w:space="0" w:color="auto"/>
            <w:right w:val="none" w:sz="0" w:space="0" w:color="auto"/>
          </w:divBdr>
        </w:div>
        <w:div w:id="1233658234">
          <w:marLeft w:val="480"/>
          <w:marRight w:val="0"/>
          <w:marTop w:val="0"/>
          <w:marBottom w:val="0"/>
          <w:divBdr>
            <w:top w:val="none" w:sz="0" w:space="0" w:color="auto"/>
            <w:left w:val="none" w:sz="0" w:space="0" w:color="auto"/>
            <w:bottom w:val="none" w:sz="0" w:space="0" w:color="auto"/>
            <w:right w:val="none" w:sz="0" w:space="0" w:color="auto"/>
          </w:divBdr>
        </w:div>
        <w:div w:id="1662082269">
          <w:marLeft w:val="480"/>
          <w:marRight w:val="0"/>
          <w:marTop w:val="0"/>
          <w:marBottom w:val="0"/>
          <w:divBdr>
            <w:top w:val="none" w:sz="0" w:space="0" w:color="auto"/>
            <w:left w:val="none" w:sz="0" w:space="0" w:color="auto"/>
            <w:bottom w:val="none" w:sz="0" w:space="0" w:color="auto"/>
            <w:right w:val="none" w:sz="0" w:space="0" w:color="auto"/>
          </w:divBdr>
        </w:div>
        <w:div w:id="695889267">
          <w:marLeft w:val="480"/>
          <w:marRight w:val="0"/>
          <w:marTop w:val="0"/>
          <w:marBottom w:val="0"/>
          <w:divBdr>
            <w:top w:val="none" w:sz="0" w:space="0" w:color="auto"/>
            <w:left w:val="none" w:sz="0" w:space="0" w:color="auto"/>
            <w:bottom w:val="none" w:sz="0" w:space="0" w:color="auto"/>
            <w:right w:val="none" w:sz="0" w:space="0" w:color="auto"/>
          </w:divBdr>
        </w:div>
        <w:div w:id="2126847235">
          <w:marLeft w:val="480"/>
          <w:marRight w:val="0"/>
          <w:marTop w:val="0"/>
          <w:marBottom w:val="0"/>
          <w:divBdr>
            <w:top w:val="none" w:sz="0" w:space="0" w:color="auto"/>
            <w:left w:val="none" w:sz="0" w:space="0" w:color="auto"/>
            <w:bottom w:val="none" w:sz="0" w:space="0" w:color="auto"/>
            <w:right w:val="none" w:sz="0" w:space="0" w:color="auto"/>
          </w:divBdr>
        </w:div>
        <w:div w:id="377820916">
          <w:marLeft w:val="480"/>
          <w:marRight w:val="0"/>
          <w:marTop w:val="0"/>
          <w:marBottom w:val="0"/>
          <w:divBdr>
            <w:top w:val="none" w:sz="0" w:space="0" w:color="auto"/>
            <w:left w:val="none" w:sz="0" w:space="0" w:color="auto"/>
            <w:bottom w:val="none" w:sz="0" w:space="0" w:color="auto"/>
            <w:right w:val="none" w:sz="0" w:space="0" w:color="auto"/>
          </w:divBdr>
        </w:div>
        <w:div w:id="760493279">
          <w:marLeft w:val="480"/>
          <w:marRight w:val="0"/>
          <w:marTop w:val="0"/>
          <w:marBottom w:val="0"/>
          <w:divBdr>
            <w:top w:val="none" w:sz="0" w:space="0" w:color="auto"/>
            <w:left w:val="none" w:sz="0" w:space="0" w:color="auto"/>
            <w:bottom w:val="none" w:sz="0" w:space="0" w:color="auto"/>
            <w:right w:val="none" w:sz="0" w:space="0" w:color="auto"/>
          </w:divBdr>
        </w:div>
        <w:div w:id="1977491723">
          <w:marLeft w:val="480"/>
          <w:marRight w:val="0"/>
          <w:marTop w:val="0"/>
          <w:marBottom w:val="0"/>
          <w:divBdr>
            <w:top w:val="none" w:sz="0" w:space="0" w:color="auto"/>
            <w:left w:val="none" w:sz="0" w:space="0" w:color="auto"/>
            <w:bottom w:val="none" w:sz="0" w:space="0" w:color="auto"/>
            <w:right w:val="none" w:sz="0" w:space="0" w:color="auto"/>
          </w:divBdr>
        </w:div>
        <w:div w:id="1047487734">
          <w:marLeft w:val="480"/>
          <w:marRight w:val="0"/>
          <w:marTop w:val="0"/>
          <w:marBottom w:val="0"/>
          <w:divBdr>
            <w:top w:val="none" w:sz="0" w:space="0" w:color="auto"/>
            <w:left w:val="none" w:sz="0" w:space="0" w:color="auto"/>
            <w:bottom w:val="none" w:sz="0" w:space="0" w:color="auto"/>
            <w:right w:val="none" w:sz="0" w:space="0" w:color="auto"/>
          </w:divBdr>
        </w:div>
        <w:div w:id="1428959303">
          <w:marLeft w:val="480"/>
          <w:marRight w:val="0"/>
          <w:marTop w:val="0"/>
          <w:marBottom w:val="0"/>
          <w:divBdr>
            <w:top w:val="none" w:sz="0" w:space="0" w:color="auto"/>
            <w:left w:val="none" w:sz="0" w:space="0" w:color="auto"/>
            <w:bottom w:val="none" w:sz="0" w:space="0" w:color="auto"/>
            <w:right w:val="none" w:sz="0" w:space="0" w:color="auto"/>
          </w:divBdr>
        </w:div>
        <w:div w:id="873884148">
          <w:marLeft w:val="480"/>
          <w:marRight w:val="0"/>
          <w:marTop w:val="0"/>
          <w:marBottom w:val="0"/>
          <w:divBdr>
            <w:top w:val="none" w:sz="0" w:space="0" w:color="auto"/>
            <w:left w:val="none" w:sz="0" w:space="0" w:color="auto"/>
            <w:bottom w:val="none" w:sz="0" w:space="0" w:color="auto"/>
            <w:right w:val="none" w:sz="0" w:space="0" w:color="auto"/>
          </w:divBdr>
        </w:div>
        <w:div w:id="1634599276">
          <w:marLeft w:val="480"/>
          <w:marRight w:val="0"/>
          <w:marTop w:val="0"/>
          <w:marBottom w:val="0"/>
          <w:divBdr>
            <w:top w:val="none" w:sz="0" w:space="0" w:color="auto"/>
            <w:left w:val="none" w:sz="0" w:space="0" w:color="auto"/>
            <w:bottom w:val="none" w:sz="0" w:space="0" w:color="auto"/>
            <w:right w:val="none" w:sz="0" w:space="0" w:color="auto"/>
          </w:divBdr>
        </w:div>
        <w:div w:id="613947727">
          <w:marLeft w:val="480"/>
          <w:marRight w:val="0"/>
          <w:marTop w:val="0"/>
          <w:marBottom w:val="0"/>
          <w:divBdr>
            <w:top w:val="none" w:sz="0" w:space="0" w:color="auto"/>
            <w:left w:val="none" w:sz="0" w:space="0" w:color="auto"/>
            <w:bottom w:val="none" w:sz="0" w:space="0" w:color="auto"/>
            <w:right w:val="none" w:sz="0" w:space="0" w:color="auto"/>
          </w:divBdr>
        </w:div>
        <w:div w:id="1776247019">
          <w:marLeft w:val="480"/>
          <w:marRight w:val="0"/>
          <w:marTop w:val="0"/>
          <w:marBottom w:val="0"/>
          <w:divBdr>
            <w:top w:val="none" w:sz="0" w:space="0" w:color="auto"/>
            <w:left w:val="none" w:sz="0" w:space="0" w:color="auto"/>
            <w:bottom w:val="none" w:sz="0" w:space="0" w:color="auto"/>
            <w:right w:val="none" w:sz="0" w:space="0" w:color="auto"/>
          </w:divBdr>
        </w:div>
        <w:div w:id="1190679275">
          <w:marLeft w:val="480"/>
          <w:marRight w:val="0"/>
          <w:marTop w:val="0"/>
          <w:marBottom w:val="0"/>
          <w:divBdr>
            <w:top w:val="none" w:sz="0" w:space="0" w:color="auto"/>
            <w:left w:val="none" w:sz="0" w:space="0" w:color="auto"/>
            <w:bottom w:val="none" w:sz="0" w:space="0" w:color="auto"/>
            <w:right w:val="none" w:sz="0" w:space="0" w:color="auto"/>
          </w:divBdr>
        </w:div>
        <w:div w:id="684672847">
          <w:marLeft w:val="480"/>
          <w:marRight w:val="0"/>
          <w:marTop w:val="0"/>
          <w:marBottom w:val="0"/>
          <w:divBdr>
            <w:top w:val="none" w:sz="0" w:space="0" w:color="auto"/>
            <w:left w:val="none" w:sz="0" w:space="0" w:color="auto"/>
            <w:bottom w:val="none" w:sz="0" w:space="0" w:color="auto"/>
            <w:right w:val="none" w:sz="0" w:space="0" w:color="auto"/>
          </w:divBdr>
        </w:div>
      </w:divsChild>
    </w:div>
    <w:div w:id="835539972">
      <w:bodyDiv w:val="1"/>
      <w:marLeft w:val="0"/>
      <w:marRight w:val="0"/>
      <w:marTop w:val="0"/>
      <w:marBottom w:val="0"/>
      <w:divBdr>
        <w:top w:val="none" w:sz="0" w:space="0" w:color="auto"/>
        <w:left w:val="none" w:sz="0" w:space="0" w:color="auto"/>
        <w:bottom w:val="none" w:sz="0" w:space="0" w:color="auto"/>
        <w:right w:val="none" w:sz="0" w:space="0" w:color="auto"/>
      </w:divBdr>
    </w:div>
    <w:div w:id="836462574">
      <w:bodyDiv w:val="1"/>
      <w:marLeft w:val="0"/>
      <w:marRight w:val="0"/>
      <w:marTop w:val="0"/>
      <w:marBottom w:val="0"/>
      <w:divBdr>
        <w:top w:val="none" w:sz="0" w:space="0" w:color="auto"/>
        <w:left w:val="none" w:sz="0" w:space="0" w:color="auto"/>
        <w:bottom w:val="none" w:sz="0" w:space="0" w:color="auto"/>
        <w:right w:val="none" w:sz="0" w:space="0" w:color="auto"/>
      </w:divBdr>
    </w:div>
    <w:div w:id="838927179">
      <w:bodyDiv w:val="1"/>
      <w:marLeft w:val="0"/>
      <w:marRight w:val="0"/>
      <w:marTop w:val="0"/>
      <w:marBottom w:val="0"/>
      <w:divBdr>
        <w:top w:val="none" w:sz="0" w:space="0" w:color="auto"/>
        <w:left w:val="none" w:sz="0" w:space="0" w:color="auto"/>
        <w:bottom w:val="none" w:sz="0" w:space="0" w:color="auto"/>
        <w:right w:val="none" w:sz="0" w:space="0" w:color="auto"/>
      </w:divBdr>
    </w:div>
    <w:div w:id="839200161">
      <w:bodyDiv w:val="1"/>
      <w:marLeft w:val="0"/>
      <w:marRight w:val="0"/>
      <w:marTop w:val="0"/>
      <w:marBottom w:val="0"/>
      <w:divBdr>
        <w:top w:val="none" w:sz="0" w:space="0" w:color="auto"/>
        <w:left w:val="none" w:sz="0" w:space="0" w:color="auto"/>
        <w:bottom w:val="none" w:sz="0" w:space="0" w:color="auto"/>
        <w:right w:val="none" w:sz="0" w:space="0" w:color="auto"/>
      </w:divBdr>
    </w:div>
    <w:div w:id="840706547">
      <w:bodyDiv w:val="1"/>
      <w:marLeft w:val="0"/>
      <w:marRight w:val="0"/>
      <w:marTop w:val="0"/>
      <w:marBottom w:val="0"/>
      <w:divBdr>
        <w:top w:val="none" w:sz="0" w:space="0" w:color="auto"/>
        <w:left w:val="none" w:sz="0" w:space="0" w:color="auto"/>
        <w:bottom w:val="none" w:sz="0" w:space="0" w:color="auto"/>
        <w:right w:val="none" w:sz="0" w:space="0" w:color="auto"/>
      </w:divBdr>
    </w:div>
    <w:div w:id="872304764">
      <w:bodyDiv w:val="1"/>
      <w:marLeft w:val="0"/>
      <w:marRight w:val="0"/>
      <w:marTop w:val="0"/>
      <w:marBottom w:val="0"/>
      <w:divBdr>
        <w:top w:val="none" w:sz="0" w:space="0" w:color="auto"/>
        <w:left w:val="none" w:sz="0" w:space="0" w:color="auto"/>
        <w:bottom w:val="none" w:sz="0" w:space="0" w:color="auto"/>
        <w:right w:val="none" w:sz="0" w:space="0" w:color="auto"/>
      </w:divBdr>
    </w:div>
    <w:div w:id="890652459">
      <w:bodyDiv w:val="1"/>
      <w:marLeft w:val="0"/>
      <w:marRight w:val="0"/>
      <w:marTop w:val="0"/>
      <w:marBottom w:val="0"/>
      <w:divBdr>
        <w:top w:val="none" w:sz="0" w:space="0" w:color="auto"/>
        <w:left w:val="none" w:sz="0" w:space="0" w:color="auto"/>
        <w:bottom w:val="none" w:sz="0" w:space="0" w:color="auto"/>
        <w:right w:val="none" w:sz="0" w:space="0" w:color="auto"/>
      </w:divBdr>
    </w:div>
    <w:div w:id="896362331">
      <w:bodyDiv w:val="1"/>
      <w:marLeft w:val="0"/>
      <w:marRight w:val="0"/>
      <w:marTop w:val="0"/>
      <w:marBottom w:val="0"/>
      <w:divBdr>
        <w:top w:val="none" w:sz="0" w:space="0" w:color="auto"/>
        <w:left w:val="none" w:sz="0" w:space="0" w:color="auto"/>
        <w:bottom w:val="none" w:sz="0" w:space="0" w:color="auto"/>
        <w:right w:val="none" w:sz="0" w:space="0" w:color="auto"/>
      </w:divBdr>
    </w:div>
    <w:div w:id="906499477">
      <w:bodyDiv w:val="1"/>
      <w:marLeft w:val="0"/>
      <w:marRight w:val="0"/>
      <w:marTop w:val="0"/>
      <w:marBottom w:val="0"/>
      <w:divBdr>
        <w:top w:val="none" w:sz="0" w:space="0" w:color="auto"/>
        <w:left w:val="none" w:sz="0" w:space="0" w:color="auto"/>
        <w:bottom w:val="none" w:sz="0" w:space="0" w:color="auto"/>
        <w:right w:val="none" w:sz="0" w:space="0" w:color="auto"/>
      </w:divBdr>
    </w:div>
    <w:div w:id="911740669">
      <w:bodyDiv w:val="1"/>
      <w:marLeft w:val="0"/>
      <w:marRight w:val="0"/>
      <w:marTop w:val="0"/>
      <w:marBottom w:val="0"/>
      <w:divBdr>
        <w:top w:val="none" w:sz="0" w:space="0" w:color="auto"/>
        <w:left w:val="none" w:sz="0" w:space="0" w:color="auto"/>
        <w:bottom w:val="none" w:sz="0" w:space="0" w:color="auto"/>
        <w:right w:val="none" w:sz="0" w:space="0" w:color="auto"/>
      </w:divBdr>
    </w:div>
    <w:div w:id="914822865">
      <w:bodyDiv w:val="1"/>
      <w:marLeft w:val="0"/>
      <w:marRight w:val="0"/>
      <w:marTop w:val="0"/>
      <w:marBottom w:val="0"/>
      <w:divBdr>
        <w:top w:val="none" w:sz="0" w:space="0" w:color="auto"/>
        <w:left w:val="none" w:sz="0" w:space="0" w:color="auto"/>
        <w:bottom w:val="none" w:sz="0" w:space="0" w:color="auto"/>
        <w:right w:val="none" w:sz="0" w:space="0" w:color="auto"/>
      </w:divBdr>
    </w:div>
    <w:div w:id="916869087">
      <w:bodyDiv w:val="1"/>
      <w:marLeft w:val="0"/>
      <w:marRight w:val="0"/>
      <w:marTop w:val="0"/>
      <w:marBottom w:val="0"/>
      <w:divBdr>
        <w:top w:val="none" w:sz="0" w:space="0" w:color="auto"/>
        <w:left w:val="none" w:sz="0" w:space="0" w:color="auto"/>
        <w:bottom w:val="none" w:sz="0" w:space="0" w:color="auto"/>
        <w:right w:val="none" w:sz="0" w:space="0" w:color="auto"/>
      </w:divBdr>
    </w:div>
    <w:div w:id="919363480">
      <w:bodyDiv w:val="1"/>
      <w:marLeft w:val="0"/>
      <w:marRight w:val="0"/>
      <w:marTop w:val="0"/>
      <w:marBottom w:val="0"/>
      <w:divBdr>
        <w:top w:val="none" w:sz="0" w:space="0" w:color="auto"/>
        <w:left w:val="none" w:sz="0" w:space="0" w:color="auto"/>
        <w:bottom w:val="none" w:sz="0" w:space="0" w:color="auto"/>
        <w:right w:val="none" w:sz="0" w:space="0" w:color="auto"/>
      </w:divBdr>
    </w:div>
    <w:div w:id="923151052">
      <w:bodyDiv w:val="1"/>
      <w:marLeft w:val="0"/>
      <w:marRight w:val="0"/>
      <w:marTop w:val="0"/>
      <w:marBottom w:val="0"/>
      <w:divBdr>
        <w:top w:val="none" w:sz="0" w:space="0" w:color="auto"/>
        <w:left w:val="none" w:sz="0" w:space="0" w:color="auto"/>
        <w:bottom w:val="none" w:sz="0" w:space="0" w:color="auto"/>
        <w:right w:val="none" w:sz="0" w:space="0" w:color="auto"/>
      </w:divBdr>
    </w:div>
    <w:div w:id="923684543">
      <w:bodyDiv w:val="1"/>
      <w:marLeft w:val="0"/>
      <w:marRight w:val="0"/>
      <w:marTop w:val="0"/>
      <w:marBottom w:val="0"/>
      <w:divBdr>
        <w:top w:val="none" w:sz="0" w:space="0" w:color="auto"/>
        <w:left w:val="none" w:sz="0" w:space="0" w:color="auto"/>
        <w:bottom w:val="none" w:sz="0" w:space="0" w:color="auto"/>
        <w:right w:val="none" w:sz="0" w:space="0" w:color="auto"/>
      </w:divBdr>
    </w:div>
    <w:div w:id="945890592">
      <w:bodyDiv w:val="1"/>
      <w:marLeft w:val="0"/>
      <w:marRight w:val="0"/>
      <w:marTop w:val="0"/>
      <w:marBottom w:val="0"/>
      <w:divBdr>
        <w:top w:val="none" w:sz="0" w:space="0" w:color="auto"/>
        <w:left w:val="none" w:sz="0" w:space="0" w:color="auto"/>
        <w:bottom w:val="none" w:sz="0" w:space="0" w:color="auto"/>
        <w:right w:val="none" w:sz="0" w:space="0" w:color="auto"/>
      </w:divBdr>
    </w:div>
    <w:div w:id="946933939">
      <w:bodyDiv w:val="1"/>
      <w:marLeft w:val="0"/>
      <w:marRight w:val="0"/>
      <w:marTop w:val="0"/>
      <w:marBottom w:val="0"/>
      <w:divBdr>
        <w:top w:val="none" w:sz="0" w:space="0" w:color="auto"/>
        <w:left w:val="none" w:sz="0" w:space="0" w:color="auto"/>
        <w:bottom w:val="none" w:sz="0" w:space="0" w:color="auto"/>
        <w:right w:val="none" w:sz="0" w:space="0" w:color="auto"/>
      </w:divBdr>
    </w:div>
    <w:div w:id="953631681">
      <w:bodyDiv w:val="1"/>
      <w:marLeft w:val="0"/>
      <w:marRight w:val="0"/>
      <w:marTop w:val="0"/>
      <w:marBottom w:val="0"/>
      <w:divBdr>
        <w:top w:val="none" w:sz="0" w:space="0" w:color="auto"/>
        <w:left w:val="none" w:sz="0" w:space="0" w:color="auto"/>
        <w:bottom w:val="none" w:sz="0" w:space="0" w:color="auto"/>
        <w:right w:val="none" w:sz="0" w:space="0" w:color="auto"/>
      </w:divBdr>
    </w:div>
    <w:div w:id="963386456">
      <w:bodyDiv w:val="1"/>
      <w:marLeft w:val="0"/>
      <w:marRight w:val="0"/>
      <w:marTop w:val="0"/>
      <w:marBottom w:val="0"/>
      <w:divBdr>
        <w:top w:val="none" w:sz="0" w:space="0" w:color="auto"/>
        <w:left w:val="none" w:sz="0" w:space="0" w:color="auto"/>
        <w:bottom w:val="none" w:sz="0" w:space="0" w:color="auto"/>
        <w:right w:val="none" w:sz="0" w:space="0" w:color="auto"/>
      </w:divBdr>
    </w:div>
    <w:div w:id="964197033">
      <w:bodyDiv w:val="1"/>
      <w:marLeft w:val="0"/>
      <w:marRight w:val="0"/>
      <w:marTop w:val="0"/>
      <w:marBottom w:val="0"/>
      <w:divBdr>
        <w:top w:val="none" w:sz="0" w:space="0" w:color="auto"/>
        <w:left w:val="none" w:sz="0" w:space="0" w:color="auto"/>
        <w:bottom w:val="none" w:sz="0" w:space="0" w:color="auto"/>
        <w:right w:val="none" w:sz="0" w:space="0" w:color="auto"/>
      </w:divBdr>
    </w:div>
    <w:div w:id="965769349">
      <w:bodyDiv w:val="1"/>
      <w:marLeft w:val="0"/>
      <w:marRight w:val="0"/>
      <w:marTop w:val="0"/>
      <w:marBottom w:val="0"/>
      <w:divBdr>
        <w:top w:val="none" w:sz="0" w:space="0" w:color="auto"/>
        <w:left w:val="none" w:sz="0" w:space="0" w:color="auto"/>
        <w:bottom w:val="none" w:sz="0" w:space="0" w:color="auto"/>
        <w:right w:val="none" w:sz="0" w:space="0" w:color="auto"/>
      </w:divBdr>
    </w:div>
    <w:div w:id="966081566">
      <w:bodyDiv w:val="1"/>
      <w:marLeft w:val="0"/>
      <w:marRight w:val="0"/>
      <w:marTop w:val="0"/>
      <w:marBottom w:val="0"/>
      <w:divBdr>
        <w:top w:val="none" w:sz="0" w:space="0" w:color="auto"/>
        <w:left w:val="none" w:sz="0" w:space="0" w:color="auto"/>
        <w:bottom w:val="none" w:sz="0" w:space="0" w:color="auto"/>
        <w:right w:val="none" w:sz="0" w:space="0" w:color="auto"/>
      </w:divBdr>
    </w:div>
    <w:div w:id="969290022">
      <w:bodyDiv w:val="1"/>
      <w:marLeft w:val="0"/>
      <w:marRight w:val="0"/>
      <w:marTop w:val="0"/>
      <w:marBottom w:val="0"/>
      <w:divBdr>
        <w:top w:val="none" w:sz="0" w:space="0" w:color="auto"/>
        <w:left w:val="none" w:sz="0" w:space="0" w:color="auto"/>
        <w:bottom w:val="none" w:sz="0" w:space="0" w:color="auto"/>
        <w:right w:val="none" w:sz="0" w:space="0" w:color="auto"/>
      </w:divBdr>
    </w:div>
    <w:div w:id="971710740">
      <w:bodyDiv w:val="1"/>
      <w:marLeft w:val="0"/>
      <w:marRight w:val="0"/>
      <w:marTop w:val="0"/>
      <w:marBottom w:val="0"/>
      <w:divBdr>
        <w:top w:val="none" w:sz="0" w:space="0" w:color="auto"/>
        <w:left w:val="none" w:sz="0" w:space="0" w:color="auto"/>
        <w:bottom w:val="none" w:sz="0" w:space="0" w:color="auto"/>
        <w:right w:val="none" w:sz="0" w:space="0" w:color="auto"/>
      </w:divBdr>
    </w:div>
    <w:div w:id="977301939">
      <w:bodyDiv w:val="1"/>
      <w:marLeft w:val="0"/>
      <w:marRight w:val="0"/>
      <w:marTop w:val="0"/>
      <w:marBottom w:val="0"/>
      <w:divBdr>
        <w:top w:val="none" w:sz="0" w:space="0" w:color="auto"/>
        <w:left w:val="none" w:sz="0" w:space="0" w:color="auto"/>
        <w:bottom w:val="none" w:sz="0" w:space="0" w:color="auto"/>
        <w:right w:val="none" w:sz="0" w:space="0" w:color="auto"/>
      </w:divBdr>
    </w:div>
    <w:div w:id="980770705">
      <w:bodyDiv w:val="1"/>
      <w:marLeft w:val="0"/>
      <w:marRight w:val="0"/>
      <w:marTop w:val="0"/>
      <w:marBottom w:val="0"/>
      <w:divBdr>
        <w:top w:val="none" w:sz="0" w:space="0" w:color="auto"/>
        <w:left w:val="none" w:sz="0" w:space="0" w:color="auto"/>
        <w:bottom w:val="none" w:sz="0" w:space="0" w:color="auto"/>
        <w:right w:val="none" w:sz="0" w:space="0" w:color="auto"/>
      </w:divBdr>
    </w:div>
    <w:div w:id="988169027">
      <w:bodyDiv w:val="1"/>
      <w:marLeft w:val="0"/>
      <w:marRight w:val="0"/>
      <w:marTop w:val="0"/>
      <w:marBottom w:val="0"/>
      <w:divBdr>
        <w:top w:val="none" w:sz="0" w:space="0" w:color="auto"/>
        <w:left w:val="none" w:sz="0" w:space="0" w:color="auto"/>
        <w:bottom w:val="none" w:sz="0" w:space="0" w:color="auto"/>
        <w:right w:val="none" w:sz="0" w:space="0" w:color="auto"/>
      </w:divBdr>
    </w:div>
    <w:div w:id="989987609">
      <w:bodyDiv w:val="1"/>
      <w:marLeft w:val="0"/>
      <w:marRight w:val="0"/>
      <w:marTop w:val="0"/>
      <w:marBottom w:val="0"/>
      <w:divBdr>
        <w:top w:val="none" w:sz="0" w:space="0" w:color="auto"/>
        <w:left w:val="none" w:sz="0" w:space="0" w:color="auto"/>
        <w:bottom w:val="none" w:sz="0" w:space="0" w:color="auto"/>
        <w:right w:val="none" w:sz="0" w:space="0" w:color="auto"/>
      </w:divBdr>
    </w:div>
    <w:div w:id="999239087">
      <w:bodyDiv w:val="1"/>
      <w:marLeft w:val="0"/>
      <w:marRight w:val="0"/>
      <w:marTop w:val="0"/>
      <w:marBottom w:val="0"/>
      <w:divBdr>
        <w:top w:val="none" w:sz="0" w:space="0" w:color="auto"/>
        <w:left w:val="none" w:sz="0" w:space="0" w:color="auto"/>
        <w:bottom w:val="none" w:sz="0" w:space="0" w:color="auto"/>
        <w:right w:val="none" w:sz="0" w:space="0" w:color="auto"/>
      </w:divBdr>
    </w:div>
    <w:div w:id="1004472547">
      <w:bodyDiv w:val="1"/>
      <w:marLeft w:val="0"/>
      <w:marRight w:val="0"/>
      <w:marTop w:val="0"/>
      <w:marBottom w:val="0"/>
      <w:divBdr>
        <w:top w:val="none" w:sz="0" w:space="0" w:color="auto"/>
        <w:left w:val="none" w:sz="0" w:space="0" w:color="auto"/>
        <w:bottom w:val="none" w:sz="0" w:space="0" w:color="auto"/>
        <w:right w:val="none" w:sz="0" w:space="0" w:color="auto"/>
      </w:divBdr>
    </w:div>
    <w:div w:id="1004938072">
      <w:bodyDiv w:val="1"/>
      <w:marLeft w:val="0"/>
      <w:marRight w:val="0"/>
      <w:marTop w:val="0"/>
      <w:marBottom w:val="0"/>
      <w:divBdr>
        <w:top w:val="none" w:sz="0" w:space="0" w:color="auto"/>
        <w:left w:val="none" w:sz="0" w:space="0" w:color="auto"/>
        <w:bottom w:val="none" w:sz="0" w:space="0" w:color="auto"/>
        <w:right w:val="none" w:sz="0" w:space="0" w:color="auto"/>
      </w:divBdr>
    </w:div>
    <w:div w:id="1010445041">
      <w:bodyDiv w:val="1"/>
      <w:marLeft w:val="0"/>
      <w:marRight w:val="0"/>
      <w:marTop w:val="0"/>
      <w:marBottom w:val="0"/>
      <w:divBdr>
        <w:top w:val="none" w:sz="0" w:space="0" w:color="auto"/>
        <w:left w:val="none" w:sz="0" w:space="0" w:color="auto"/>
        <w:bottom w:val="none" w:sz="0" w:space="0" w:color="auto"/>
        <w:right w:val="none" w:sz="0" w:space="0" w:color="auto"/>
      </w:divBdr>
    </w:div>
    <w:div w:id="1024284479">
      <w:bodyDiv w:val="1"/>
      <w:marLeft w:val="0"/>
      <w:marRight w:val="0"/>
      <w:marTop w:val="0"/>
      <w:marBottom w:val="0"/>
      <w:divBdr>
        <w:top w:val="none" w:sz="0" w:space="0" w:color="auto"/>
        <w:left w:val="none" w:sz="0" w:space="0" w:color="auto"/>
        <w:bottom w:val="none" w:sz="0" w:space="0" w:color="auto"/>
        <w:right w:val="none" w:sz="0" w:space="0" w:color="auto"/>
      </w:divBdr>
    </w:div>
    <w:div w:id="1024475862">
      <w:bodyDiv w:val="1"/>
      <w:marLeft w:val="0"/>
      <w:marRight w:val="0"/>
      <w:marTop w:val="0"/>
      <w:marBottom w:val="0"/>
      <w:divBdr>
        <w:top w:val="none" w:sz="0" w:space="0" w:color="auto"/>
        <w:left w:val="none" w:sz="0" w:space="0" w:color="auto"/>
        <w:bottom w:val="none" w:sz="0" w:space="0" w:color="auto"/>
        <w:right w:val="none" w:sz="0" w:space="0" w:color="auto"/>
      </w:divBdr>
    </w:div>
    <w:div w:id="1045063718">
      <w:bodyDiv w:val="1"/>
      <w:marLeft w:val="0"/>
      <w:marRight w:val="0"/>
      <w:marTop w:val="0"/>
      <w:marBottom w:val="0"/>
      <w:divBdr>
        <w:top w:val="none" w:sz="0" w:space="0" w:color="auto"/>
        <w:left w:val="none" w:sz="0" w:space="0" w:color="auto"/>
        <w:bottom w:val="none" w:sz="0" w:space="0" w:color="auto"/>
        <w:right w:val="none" w:sz="0" w:space="0" w:color="auto"/>
      </w:divBdr>
    </w:div>
    <w:div w:id="1047029068">
      <w:bodyDiv w:val="1"/>
      <w:marLeft w:val="0"/>
      <w:marRight w:val="0"/>
      <w:marTop w:val="0"/>
      <w:marBottom w:val="0"/>
      <w:divBdr>
        <w:top w:val="none" w:sz="0" w:space="0" w:color="auto"/>
        <w:left w:val="none" w:sz="0" w:space="0" w:color="auto"/>
        <w:bottom w:val="none" w:sz="0" w:space="0" w:color="auto"/>
        <w:right w:val="none" w:sz="0" w:space="0" w:color="auto"/>
      </w:divBdr>
    </w:div>
    <w:div w:id="1050416849">
      <w:bodyDiv w:val="1"/>
      <w:marLeft w:val="0"/>
      <w:marRight w:val="0"/>
      <w:marTop w:val="0"/>
      <w:marBottom w:val="0"/>
      <w:divBdr>
        <w:top w:val="none" w:sz="0" w:space="0" w:color="auto"/>
        <w:left w:val="none" w:sz="0" w:space="0" w:color="auto"/>
        <w:bottom w:val="none" w:sz="0" w:space="0" w:color="auto"/>
        <w:right w:val="none" w:sz="0" w:space="0" w:color="auto"/>
      </w:divBdr>
    </w:div>
    <w:div w:id="1054542930">
      <w:bodyDiv w:val="1"/>
      <w:marLeft w:val="0"/>
      <w:marRight w:val="0"/>
      <w:marTop w:val="0"/>
      <w:marBottom w:val="0"/>
      <w:divBdr>
        <w:top w:val="none" w:sz="0" w:space="0" w:color="auto"/>
        <w:left w:val="none" w:sz="0" w:space="0" w:color="auto"/>
        <w:bottom w:val="none" w:sz="0" w:space="0" w:color="auto"/>
        <w:right w:val="none" w:sz="0" w:space="0" w:color="auto"/>
      </w:divBdr>
    </w:div>
    <w:div w:id="1059934745">
      <w:bodyDiv w:val="1"/>
      <w:marLeft w:val="0"/>
      <w:marRight w:val="0"/>
      <w:marTop w:val="0"/>
      <w:marBottom w:val="0"/>
      <w:divBdr>
        <w:top w:val="none" w:sz="0" w:space="0" w:color="auto"/>
        <w:left w:val="none" w:sz="0" w:space="0" w:color="auto"/>
        <w:bottom w:val="none" w:sz="0" w:space="0" w:color="auto"/>
        <w:right w:val="none" w:sz="0" w:space="0" w:color="auto"/>
      </w:divBdr>
    </w:div>
    <w:div w:id="1073770120">
      <w:bodyDiv w:val="1"/>
      <w:marLeft w:val="0"/>
      <w:marRight w:val="0"/>
      <w:marTop w:val="0"/>
      <w:marBottom w:val="0"/>
      <w:divBdr>
        <w:top w:val="none" w:sz="0" w:space="0" w:color="auto"/>
        <w:left w:val="none" w:sz="0" w:space="0" w:color="auto"/>
        <w:bottom w:val="none" w:sz="0" w:space="0" w:color="auto"/>
        <w:right w:val="none" w:sz="0" w:space="0" w:color="auto"/>
      </w:divBdr>
    </w:div>
    <w:div w:id="1081638324">
      <w:bodyDiv w:val="1"/>
      <w:marLeft w:val="0"/>
      <w:marRight w:val="0"/>
      <w:marTop w:val="0"/>
      <w:marBottom w:val="0"/>
      <w:divBdr>
        <w:top w:val="none" w:sz="0" w:space="0" w:color="auto"/>
        <w:left w:val="none" w:sz="0" w:space="0" w:color="auto"/>
        <w:bottom w:val="none" w:sz="0" w:space="0" w:color="auto"/>
        <w:right w:val="none" w:sz="0" w:space="0" w:color="auto"/>
      </w:divBdr>
    </w:div>
    <w:div w:id="1081876263">
      <w:bodyDiv w:val="1"/>
      <w:marLeft w:val="0"/>
      <w:marRight w:val="0"/>
      <w:marTop w:val="0"/>
      <w:marBottom w:val="0"/>
      <w:divBdr>
        <w:top w:val="none" w:sz="0" w:space="0" w:color="auto"/>
        <w:left w:val="none" w:sz="0" w:space="0" w:color="auto"/>
        <w:bottom w:val="none" w:sz="0" w:space="0" w:color="auto"/>
        <w:right w:val="none" w:sz="0" w:space="0" w:color="auto"/>
      </w:divBdr>
    </w:div>
    <w:div w:id="1093355480">
      <w:bodyDiv w:val="1"/>
      <w:marLeft w:val="0"/>
      <w:marRight w:val="0"/>
      <w:marTop w:val="0"/>
      <w:marBottom w:val="0"/>
      <w:divBdr>
        <w:top w:val="none" w:sz="0" w:space="0" w:color="auto"/>
        <w:left w:val="none" w:sz="0" w:space="0" w:color="auto"/>
        <w:bottom w:val="none" w:sz="0" w:space="0" w:color="auto"/>
        <w:right w:val="none" w:sz="0" w:space="0" w:color="auto"/>
      </w:divBdr>
    </w:div>
    <w:div w:id="1112940094">
      <w:bodyDiv w:val="1"/>
      <w:marLeft w:val="0"/>
      <w:marRight w:val="0"/>
      <w:marTop w:val="0"/>
      <w:marBottom w:val="0"/>
      <w:divBdr>
        <w:top w:val="none" w:sz="0" w:space="0" w:color="auto"/>
        <w:left w:val="none" w:sz="0" w:space="0" w:color="auto"/>
        <w:bottom w:val="none" w:sz="0" w:space="0" w:color="auto"/>
        <w:right w:val="none" w:sz="0" w:space="0" w:color="auto"/>
      </w:divBdr>
    </w:div>
    <w:div w:id="1113554557">
      <w:bodyDiv w:val="1"/>
      <w:marLeft w:val="0"/>
      <w:marRight w:val="0"/>
      <w:marTop w:val="0"/>
      <w:marBottom w:val="0"/>
      <w:divBdr>
        <w:top w:val="none" w:sz="0" w:space="0" w:color="auto"/>
        <w:left w:val="none" w:sz="0" w:space="0" w:color="auto"/>
        <w:bottom w:val="none" w:sz="0" w:space="0" w:color="auto"/>
        <w:right w:val="none" w:sz="0" w:space="0" w:color="auto"/>
      </w:divBdr>
    </w:div>
    <w:div w:id="1115563036">
      <w:bodyDiv w:val="1"/>
      <w:marLeft w:val="0"/>
      <w:marRight w:val="0"/>
      <w:marTop w:val="0"/>
      <w:marBottom w:val="0"/>
      <w:divBdr>
        <w:top w:val="none" w:sz="0" w:space="0" w:color="auto"/>
        <w:left w:val="none" w:sz="0" w:space="0" w:color="auto"/>
        <w:bottom w:val="none" w:sz="0" w:space="0" w:color="auto"/>
        <w:right w:val="none" w:sz="0" w:space="0" w:color="auto"/>
      </w:divBdr>
    </w:div>
    <w:div w:id="1119421855">
      <w:bodyDiv w:val="1"/>
      <w:marLeft w:val="0"/>
      <w:marRight w:val="0"/>
      <w:marTop w:val="0"/>
      <w:marBottom w:val="0"/>
      <w:divBdr>
        <w:top w:val="none" w:sz="0" w:space="0" w:color="auto"/>
        <w:left w:val="none" w:sz="0" w:space="0" w:color="auto"/>
        <w:bottom w:val="none" w:sz="0" w:space="0" w:color="auto"/>
        <w:right w:val="none" w:sz="0" w:space="0" w:color="auto"/>
      </w:divBdr>
    </w:div>
    <w:div w:id="1119838986">
      <w:bodyDiv w:val="1"/>
      <w:marLeft w:val="0"/>
      <w:marRight w:val="0"/>
      <w:marTop w:val="0"/>
      <w:marBottom w:val="0"/>
      <w:divBdr>
        <w:top w:val="none" w:sz="0" w:space="0" w:color="auto"/>
        <w:left w:val="none" w:sz="0" w:space="0" w:color="auto"/>
        <w:bottom w:val="none" w:sz="0" w:space="0" w:color="auto"/>
        <w:right w:val="none" w:sz="0" w:space="0" w:color="auto"/>
      </w:divBdr>
    </w:div>
    <w:div w:id="1123497645">
      <w:bodyDiv w:val="1"/>
      <w:marLeft w:val="0"/>
      <w:marRight w:val="0"/>
      <w:marTop w:val="0"/>
      <w:marBottom w:val="0"/>
      <w:divBdr>
        <w:top w:val="none" w:sz="0" w:space="0" w:color="auto"/>
        <w:left w:val="none" w:sz="0" w:space="0" w:color="auto"/>
        <w:bottom w:val="none" w:sz="0" w:space="0" w:color="auto"/>
        <w:right w:val="none" w:sz="0" w:space="0" w:color="auto"/>
      </w:divBdr>
    </w:div>
    <w:div w:id="1125001774">
      <w:bodyDiv w:val="1"/>
      <w:marLeft w:val="0"/>
      <w:marRight w:val="0"/>
      <w:marTop w:val="0"/>
      <w:marBottom w:val="0"/>
      <w:divBdr>
        <w:top w:val="none" w:sz="0" w:space="0" w:color="auto"/>
        <w:left w:val="none" w:sz="0" w:space="0" w:color="auto"/>
        <w:bottom w:val="none" w:sz="0" w:space="0" w:color="auto"/>
        <w:right w:val="none" w:sz="0" w:space="0" w:color="auto"/>
      </w:divBdr>
    </w:div>
    <w:div w:id="1129475454">
      <w:bodyDiv w:val="1"/>
      <w:marLeft w:val="0"/>
      <w:marRight w:val="0"/>
      <w:marTop w:val="0"/>
      <w:marBottom w:val="0"/>
      <w:divBdr>
        <w:top w:val="none" w:sz="0" w:space="0" w:color="auto"/>
        <w:left w:val="none" w:sz="0" w:space="0" w:color="auto"/>
        <w:bottom w:val="none" w:sz="0" w:space="0" w:color="auto"/>
        <w:right w:val="none" w:sz="0" w:space="0" w:color="auto"/>
      </w:divBdr>
    </w:div>
    <w:div w:id="1137796390">
      <w:bodyDiv w:val="1"/>
      <w:marLeft w:val="0"/>
      <w:marRight w:val="0"/>
      <w:marTop w:val="0"/>
      <w:marBottom w:val="0"/>
      <w:divBdr>
        <w:top w:val="none" w:sz="0" w:space="0" w:color="auto"/>
        <w:left w:val="none" w:sz="0" w:space="0" w:color="auto"/>
        <w:bottom w:val="none" w:sz="0" w:space="0" w:color="auto"/>
        <w:right w:val="none" w:sz="0" w:space="0" w:color="auto"/>
      </w:divBdr>
    </w:div>
    <w:div w:id="1156605765">
      <w:bodyDiv w:val="1"/>
      <w:marLeft w:val="0"/>
      <w:marRight w:val="0"/>
      <w:marTop w:val="0"/>
      <w:marBottom w:val="0"/>
      <w:divBdr>
        <w:top w:val="none" w:sz="0" w:space="0" w:color="auto"/>
        <w:left w:val="none" w:sz="0" w:space="0" w:color="auto"/>
        <w:bottom w:val="none" w:sz="0" w:space="0" w:color="auto"/>
        <w:right w:val="none" w:sz="0" w:space="0" w:color="auto"/>
      </w:divBdr>
    </w:div>
    <w:div w:id="1156918111">
      <w:bodyDiv w:val="1"/>
      <w:marLeft w:val="0"/>
      <w:marRight w:val="0"/>
      <w:marTop w:val="0"/>
      <w:marBottom w:val="0"/>
      <w:divBdr>
        <w:top w:val="none" w:sz="0" w:space="0" w:color="auto"/>
        <w:left w:val="none" w:sz="0" w:space="0" w:color="auto"/>
        <w:bottom w:val="none" w:sz="0" w:space="0" w:color="auto"/>
        <w:right w:val="none" w:sz="0" w:space="0" w:color="auto"/>
      </w:divBdr>
    </w:div>
    <w:div w:id="1157921421">
      <w:bodyDiv w:val="1"/>
      <w:marLeft w:val="0"/>
      <w:marRight w:val="0"/>
      <w:marTop w:val="0"/>
      <w:marBottom w:val="0"/>
      <w:divBdr>
        <w:top w:val="none" w:sz="0" w:space="0" w:color="auto"/>
        <w:left w:val="none" w:sz="0" w:space="0" w:color="auto"/>
        <w:bottom w:val="none" w:sz="0" w:space="0" w:color="auto"/>
        <w:right w:val="none" w:sz="0" w:space="0" w:color="auto"/>
      </w:divBdr>
    </w:div>
    <w:div w:id="1167281875">
      <w:bodyDiv w:val="1"/>
      <w:marLeft w:val="0"/>
      <w:marRight w:val="0"/>
      <w:marTop w:val="0"/>
      <w:marBottom w:val="0"/>
      <w:divBdr>
        <w:top w:val="none" w:sz="0" w:space="0" w:color="auto"/>
        <w:left w:val="none" w:sz="0" w:space="0" w:color="auto"/>
        <w:bottom w:val="none" w:sz="0" w:space="0" w:color="auto"/>
        <w:right w:val="none" w:sz="0" w:space="0" w:color="auto"/>
      </w:divBdr>
    </w:div>
    <w:div w:id="1168205777">
      <w:bodyDiv w:val="1"/>
      <w:marLeft w:val="0"/>
      <w:marRight w:val="0"/>
      <w:marTop w:val="0"/>
      <w:marBottom w:val="0"/>
      <w:divBdr>
        <w:top w:val="none" w:sz="0" w:space="0" w:color="auto"/>
        <w:left w:val="none" w:sz="0" w:space="0" w:color="auto"/>
        <w:bottom w:val="none" w:sz="0" w:space="0" w:color="auto"/>
        <w:right w:val="none" w:sz="0" w:space="0" w:color="auto"/>
      </w:divBdr>
    </w:div>
    <w:div w:id="1174805207">
      <w:bodyDiv w:val="1"/>
      <w:marLeft w:val="0"/>
      <w:marRight w:val="0"/>
      <w:marTop w:val="0"/>
      <w:marBottom w:val="0"/>
      <w:divBdr>
        <w:top w:val="none" w:sz="0" w:space="0" w:color="auto"/>
        <w:left w:val="none" w:sz="0" w:space="0" w:color="auto"/>
        <w:bottom w:val="none" w:sz="0" w:space="0" w:color="auto"/>
        <w:right w:val="none" w:sz="0" w:space="0" w:color="auto"/>
      </w:divBdr>
    </w:div>
    <w:div w:id="1182668425">
      <w:bodyDiv w:val="1"/>
      <w:marLeft w:val="0"/>
      <w:marRight w:val="0"/>
      <w:marTop w:val="0"/>
      <w:marBottom w:val="0"/>
      <w:divBdr>
        <w:top w:val="none" w:sz="0" w:space="0" w:color="auto"/>
        <w:left w:val="none" w:sz="0" w:space="0" w:color="auto"/>
        <w:bottom w:val="none" w:sz="0" w:space="0" w:color="auto"/>
        <w:right w:val="none" w:sz="0" w:space="0" w:color="auto"/>
      </w:divBdr>
    </w:div>
    <w:div w:id="1183399755">
      <w:bodyDiv w:val="1"/>
      <w:marLeft w:val="0"/>
      <w:marRight w:val="0"/>
      <w:marTop w:val="0"/>
      <w:marBottom w:val="0"/>
      <w:divBdr>
        <w:top w:val="none" w:sz="0" w:space="0" w:color="auto"/>
        <w:left w:val="none" w:sz="0" w:space="0" w:color="auto"/>
        <w:bottom w:val="none" w:sz="0" w:space="0" w:color="auto"/>
        <w:right w:val="none" w:sz="0" w:space="0" w:color="auto"/>
      </w:divBdr>
    </w:div>
    <w:div w:id="1188248914">
      <w:bodyDiv w:val="1"/>
      <w:marLeft w:val="0"/>
      <w:marRight w:val="0"/>
      <w:marTop w:val="0"/>
      <w:marBottom w:val="0"/>
      <w:divBdr>
        <w:top w:val="none" w:sz="0" w:space="0" w:color="auto"/>
        <w:left w:val="none" w:sz="0" w:space="0" w:color="auto"/>
        <w:bottom w:val="none" w:sz="0" w:space="0" w:color="auto"/>
        <w:right w:val="none" w:sz="0" w:space="0" w:color="auto"/>
      </w:divBdr>
    </w:div>
    <w:div w:id="1189030416">
      <w:bodyDiv w:val="1"/>
      <w:marLeft w:val="0"/>
      <w:marRight w:val="0"/>
      <w:marTop w:val="0"/>
      <w:marBottom w:val="0"/>
      <w:divBdr>
        <w:top w:val="none" w:sz="0" w:space="0" w:color="auto"/>
        <w:left w:val="none" w:sz="0" w:space="0" w:color="auto"/>
        <w:bottom w:val="none" w:sz="0" w:space="0" w:color="auto"/>
        <w:right w:val="none" w:sz="0" w:space="0" w:color="auto"/>
      </w:divBdr>
    </w:div>
    <w:div w:id="1201628582">
      <w:bodyDiv w:val="1"/>
      <w:marLeft w:val="0"/>
      <w:marRight w:val="0"/>
      <w:marTop w:val="0"/>
      <w:marBottom w:val="0"/>
      <w:divBdr>
        <w:top w:val="none" w:sz="0" w:space="0" w:color="auto"/>
        <w:left w:val="none" w:sz="0" w:space="0" w:color="auto"/>
        <w:bottom w:val="none" w:sz="0" w:space="0" w:color="auto"/>
        <w:right w:val="none" w:sz="0" w:space="0" w:color="auto"/>
      </w:divBdr>
    </w:div>
    <w:div w:id="1208642417">
      <w:bodyDiv w:val="1"/>
      <w:marLeft w:val="0"/>
      <w:marRight w:val="0"/>
      <w:marTop w:val="0"/>
      <w:marBottom w:val="0"/>
      <w:divBdr>
        <w:top w:val="none" w:sz="0" w:space="0" w:color="auto"/>
        <w:left w:val="none" w:sz="0" w:space="0" w:color="auto"/>
        <w:bottom w:val="none" w:sz="0" w:space="0" w:color="auto"/>
        <w:right w:val="none" w:sz="0" w:space="0" w:color="auto"/>
      </w:divBdr>
    </w:div>
    <w:div w:id="1214463407">
      <w:bodyDiv w:val="1"/>
      <w:marLeft w:val="0"/>
      <w:marRight w:val="0"/>
      <w:marTop w:val="0"/>
      <w:marBottom w:val="0"/>
      <w:divBdr>
        <w:top w:val="none" w:sz="0" w:space="0" w:color="auto"/>
        <w:left w:val="none" w:sz="0" w:space="0" w:color="auto"/>
        <w:bottom w:val="none" w:sz="0" w:space="0" w:color="auto"/>
        <w:right w:val="none" w:sz="0" w:space="0" w:color="auto"/>
      </w:divBdr>
    </w:div>
    <w:div w:id="1216087786">
      <w:bodyDiv w:val="1"/>
      <w:marLeft w:val="0"/>
      <w:marRight w:val="0"/>
      <w:marTop w:val="0"/>
      <w:marBottom w:val="0"/>
      <w:divBdr>
        <w:top w:val="none" w:sz="0" w:space="0" w:color="auto"/>
        <w:left w:val="none" w:sz="0" w:space="0" w:color="auto"/>
        <w:bottom w:val="none" w:sz="0" w:space="0" w:color="auto"/>
        <w:right w:val="none" w:sz="0" w:space="0" w:color="auto"/>
      </w:divBdr>
    </w:div>
    <w:div w:id="1224680816">
      <w:bodyDiv w:val="1"/>
      <w:marLeft w:val="0"/>
      <w:marRight w:val="0"/>
      <w:marTop w:val="0"/>
      <w:marBottom w:val="0"/>
      <w:divBdr>
        <w:top w:val="none" w:sz="0" w:space="0" w:color="auto"/>
        <w:left w:val="none" w:sz="0" w:space="0" w:color="auto"/>
        <w:bottom w:val="none" w:sz="0" w:space="0" w:color="auto"/>
        <w:right w:val="none" w:sz="0" w:space="0" w:color="auto"/>
      </w:divBdr>
    </w:div>
    <w:div w:id="1228951617">
      <w:bodyDiv w:val="1"/>
      <w:marLeft w:val="0"/>
      <w:marRight w:val="0"/>
      <w:marTop w:val="0"/>
      <w:marBottom w:val="0"/>
      <w:divBdr>
        <w:top w:val="none" w:sz="0" w:space="0" w:color="auto"/>
        <w:left w:val="none" w:sz="0" w:space="0" w:color="auto"/>
        <w:bottom w:val="none" w:sz="0" w:space="0" w:color="auto"/>
        <w:right w:val="none" w:sz="0" w:space="0" w:color="auto"/>
      </w:divBdr>
    </w:div>
    <w:div w:id="1232764727">
      <w:bodyDiv w:val="1"/>
      <w:marLeft w:val="0"/>
      <w:marRight w:val="0"/>
      <w:marTop w:val="0"/>
      <w:marBottom w:val="0"/>
      <w:divBdr>
        <w:top w:val="none" w:sz="0" w:space="0" w:color="auto"/>
        <w:left w:val="none" w:sz="0" w:space="0" w:color="auto"/>
        <w:bottom w:val="none" w:sz="0" w:space="0" w:color="auto"/>
        <w:right w:val="none" w:sz="0" w:space="0" w:color="auto"/>
      </w:divBdr>
    </w:div>
    <w:div w:id="1238133942">
      <w:bodyDiv w:val="1"/>
      <w:marLeft w:val="0"/>
      <w:marRight w:val="0"/>
      <w:marTop w:val="0"/>
      <w:marBottom w:val="0"/>
      <w:divBdr>
        <w:top w:val="none" w:sz="0" w:space="0" w:color="auto"/>
        <w:left w:val="none" w:sz="0" w:space="0" w:color="auto"/>
        <w:bottom w:val="none" w:sz="0" w:space="0" w:color="auto"/>
        <w:right w:val="none" w:sz="0" w:space="0" w:color="auto"/>
      </w:divBdr>
    </w:div>
    <w:div w:id="1246379572">
      <w:bodyDiv w:val="1"/>
      <w:marLeft w:val="0"/>
      <w:marRight w:val="0"/>
      <w:marTop w:val="0"/>
      <w:marBottom w:val="0"/>
      <w:divBdr>
        <w:top w:val="none" w:sz="0" w:space="0" w:color="auto"/>
        <w:left w:val="none" w:sz="0" w:space="0" w:color="auto"/>
        <w:bottom w:val="none" w:sz="0" w:space="0" w:color="auto"/>
        <w:right w:val="none" w:sz="0" w:space="0" w:color="auto"/>
      </w:divBdr>
      <w:divsChild>
        <w:div w:id="250893738">
          <w:marLeft w:val="480"/>
          <w:marRight w:val="0"/>
          <w:marTop w:val="0"/>
          <w:marBottom w:val="0"/>
          <w:divBdr>
            <w:top w:val="none" w:sz="0" w:space="0" w:color="auto"/>
            <w:left w:val="none" w:sz="0" w:space="0" w:color="auto"/>
            <w:bottom w:val="none" w:sz="0" w:space="0" w:color="auto"/>
            <w:right w:val="none" w:sz="0" w:space="0" w:color="auto"/>
          </w:divBdr>
        </w:div>
        <w:div w:id="137384473">
          <w:marLeft w:val="480"/>
          <w:marRight w:val="0"/>
          <w:marTop w:val="0"/>
          <w:marBottom w:val="0"/>
          <w:divBdr>
            <w:top w:val="none" w:sz="0" w:space="0" w:color="auto"/>
            <w:left w:val="none" w:sz="0" w:space="0" w:color="auto"/>
            <w:bottom w:val="none" w:sz="0" w:space="0" w:color="auto"/>
            <w:right w:val="none" w:sz="0" w:space="0" w:color="auto"/>
          </w:divBdr>
        </w:div>
        <w:div w:id="669067749">
          <w:marLeft w:val="480"/>
          <w:marRight w:val="0"/>
          <w:marTop w:val="0"/>
          <w:marBottom w:val="0"/>
          <w:divBdr>
            <w:top w:val="none" w:sz="0" w:space="0" w:color="auto"/>
            <w:left w:val="none" w:sz="0" w:space="0" w:color="auto"/>
            <w:bottom w:val="none" w:sz="0" w:space="0" w:color="auto"/>
            <w:right w:val="none" w:sz="0" w:space="0" w:color="auto"/>
          </w:divBdr>
        </w:div>
        <w:div w:id="1217549713">
          <w:marLeft w:val="480"/>
          <w:marRight w:val="0"/>
          <w:marTop w:val="0"/>
          <w:marBottom w:val="0"/>
          <w:divBdr>
            <w:top w:val="none" w:sz="0" w:space="0" w:color="auto"/>
            <w:left w:val="none" w:sz="0" w:space="0" w:color="auto"/>
            <w:bottom w:val="none" w:sz="0" w:space="0" w:color="auto"/>
            <w:right w:val="none" w:sz="0" w:space="0" w:color="auto"/>
          </w:divBdr>
        </w:div>
        <w:div w:id="1060637102">
          <w:marLeft w:val="480"/>
          <w:marRight w:val="0"/>
          <w:marTop w:val="0"/>
          <w:marBottom w:val="0"/>
          <w:divBdr>
            <w:top w:val="none" w:sz="0" w:space="0" w:color="auto"/>
            <w:left w:val="none" w:sz="0" w:space="0" w:color="auto"/>
            <w:bottom w:val="none" w:sz="0" w:space="0" w:color="auto"/>
            <w:right w:val="none" w:sz="0" w:space="0" w:color="auto"/>
          </w:divBdr>
        </w:div>
        <w:div w:id="1551843619">
          <w:marLeft w:val="480"/>
          <w:marRight w:val="0"/>
          <w:marTop w:val="0"/>
          <w:marBottom w:val="0"/>
          <w:divBdr>
            <w:top w:val="none" w:sz="0" w:space="0" w:color="auto"/>
            <w:left w:val="none" w:sz="0" w:space="0" w:color="auto"/>
            <w:bottom w:val="none" w:sz="0" w:space="0" w:color="auto"/>
            <w:right w:val="none" w:sz="0" w:space="0" w:color="auto"/>
          </w:divBdr>
        </w:div>
        <w:div w:id="2051227751">
          <w:marLeft w:val="480"/>
          <w:marRight w:val="0"/>
          <w:marTop w:val="0"/>
          <w:marBottom w:val="0"/>
          <w:divBdr>
            <w:top w:val="none" w:sz="0" w:space="0" w:color="auto"/>
            <w:left w:val="none" w:sz="0" w:space="0" w:color="auto"/>
            <w:bottom w:val="none" w:sz="0" w:space="0" w:color="auto"/>
            <w:right w:val="none" w:sz="0" w:space="0" w:color="auto"/>
          </w:divBdr>
        </w:div>
        <w:div w:id="1208949548">
          <w:marLeft w:val="480"/>
          <w:marRight w:val="0"/>
          <w:marTop w:val="0"/>
          <w:marBottom w:val="0"/>
          <w:divBdr>
            <w:top w:val="none" w:sz="0" w:space="0" w:color="auto"/>
            <w:left w:val="none" w:sz="0" w:space="0" w:color="auto"/>
            <w:bottom w:val="none" w:sz="0" w:space="0" w:color="auto"/>
            <w:right w:val="none" w:sz="0" w:space="0" w:color="auto"/>
          </w:divBdr>
        </w:div>
        <w:div w:id="1822430921">
          <w:marLeft w:val="480"/>
          <w:marRight w:val="0"/>
          <w:marTop w:val="0"/>
          <w:marBottom w:val="0"/>
          <w:divBdr>
            <w:top w:val="none" w:sz="0" w:space="0" w:color="auto"/>
            <w:left w:val="none" w:sz="0" w:space="0" w:color="auto"/>
            <w:bottom w:val="none" w:sz="0" w:space="0" w:color="auto"/>
            <w:right w:val="none" w:sz="0" w:space="0" w:color="auto"/>
          </w:divBdr>
        </w:div>
        <w:div w:id="561911616">
          <w:marLeft w:val="480"/>
          <w:marRight w:val="0"/>
          <w:marTop w:val="0"/>
          <w:marBottom w:val="0"/>
          <w:divBdr>
            <w:top w:val="none" w:sz="0" w:space="0" w:color="auto"/>
            <w:left w:val="none" w:sz="0" w:space="0" w:color="auto"/>
            <w:bottom w:val="none" w:sz="0" w:space="0" w:color="auto"/>
            <w:right w:val="none" w:sz="0" w:space="0" w:color="auto"/>
          </w:divBdr>
        </w:div>
        <w:div w:id="250089941">
          <w:marLeft w:val="480"/>
          <w:marRight w:val="0"/>
          <w:marTop w:val="0"/>
          <w:marBottom w:val="0"/>
          <w:divBdr>
            <w:top w:val="none" w:sz="0" w:space="0" w:color="auto"/>
            <w:left w:val="none" w:sz="0" w:space="0" w:color="auto"/>
            <w:bottom w:val="none" w:sz="0" w:space="0" w:color="auto"/>
            <w:right w:val="none" w:sz="0" w:space="0" w:color="auto"/>
          </w:divBdr>
        </w:div>
        <w:div w:id="345794193">
          <w:marLeft w:val="480"/>
          <w:marRight w:val="0"/>
          <w:marTop w:val="0"/>
          <w:marBottom w:val="0"/>
          <w:divBdr>
            <w:top w:val="none" w:sz="0" w:space="0" w:color="auto"/>
            <w:left w:val="none" w:sz="0" w:space="0" w:color="auto"/>
            <w:bottom w:val="none" w:sz="0" w:space="0" w:color="auto"/>
            <w:right w:val="none" w:sz="0" w:space="0" w:color="auto"/>
          </w:divBdr>
        </w:div>
        <w:div w:id="1652708980">
          <w:marLeft w:val="480"/>
          <w:marRight w:val="0"/>
          <w:marTop w:val="0"/>
          <w:marBottom w:val="0"/>
          <w:divBdr>
            <w:top w:val="none" w:sz="0" w:space="0" w:color="auto"/>
            <w:left w:val="none" w:sz="0" w:space="0" w:color="auto"/>
            <w:bottom w:val="none" w:sz="0" w:space="0" w:color="auto"/>
            <w:right w:val="none" w:sz="0" w:space="0" w:color="auto"/>
          </w:divBdr>
        </w:div>
        <w:div w:id="1093353321">
          <w:marLeft w:val="480"/>
          <w:marRight w:val="0"/>
          <w:marTop w:val="0"/>
          <w:marBottom w:val="0"/>
          <w:divBdr>
            <w:top w:val="none" w:sz="0" w:space="0" w:color="auto"/>
            <w:left w:val="none" w:sz="0" w:space="0" w:color="auto"/>
            <w:bottom w:val="none" w:sz="0" w:space="0" w:color="auto"/>
            <w:right w:val="none" w:sz="0" w:space="0" w:color="auto"/>
          </w:divBdr>
        </w:div>
        <w:div w:id="1209296571">
          <w:marLeft w:val="480"/>
          <w:marRight w:val="0"/>
          <w:marTop w:val="0"/>
          <w:marBottom w:val="0"/>
          <w:divBdr>
            <w:top w:val="none" w:sz="0" w:space="0" w:color="auto"/>
            <w:left w:val="none" w:sz="0" w:space="0" w:color="auto"/>
            <w:bottom w:val="none" w:sz="0" w:space="0" w:color="auto"/>
            <w:right w:val="none" w:sz="0" w:space="0" w:color="auto"/>
          </w:divBdr>
        </w:div>
        <w:div w:id="812212702">
          <w:marLeft w:val="480"/>
          <w:marRight w:val="0"/>
          <w:marTop w:val="0"/>
          <w:marBottom w:val="0"/>
          <w:divBdr>
            <w:top w:val="none" w:sz="0" w:space="0" w:color="auto"/>
            <w:left w:val="none" w:sz="0" w:space="0" w:color="auto"/>
            <w:bottom w:val="none" w:sz="0" w:space="0" w:color="auto"/>
            <w:right w:val="none" w:sz="0" w:space="0" w:color="auto"/>
          </w:divBdr>
        </w:div>
        <w:div w:id="754739787">
          <w:marLeft w:val="480"/>
          <w:marRight w:val="0"/>
          <w:marTop w:val="0"/>
          <w:marBottom w:val="0"/>
          <w:divBdr>
            <w:top w:val="none" w:sz="0" w:space="0" w:color="auto"/>
            <w:left w:val="none" w:sz="0" w:space="0" w:color="auto"/>
            <w:bottom w:val="none" w:sz="0" w:space="0" w:color="auto"/>
            <w:right w:val="none" w:sz="0" w:space="0" w:color="auto"/>
          </w:divBdr>
        </w:div>
        <w:div w:id="1503468614">
          <w:marLeft w:val="480"/>
          <w:marRight w:val="0"/>
          <w:marTop w:val="0"/>
          <w:marBottom w:val="0"/>
          <w:divBdr>
            <w:top w:val="none" w:sz="0" w:space="0" w:color="auto"/>
            <w:left w:val="none" w:sz="0" w:space="0" w:color="auto"/>
            <w:bottom w:val="none" w:sz="0" w:space="0" w:color="auto"/>
            <w:right w:val="none" w:sz="0" w:space="0" w:color="auto"/>
          </w:divBdr>
        </w:div>
        <w:div w:id="820004948">
          <w:marLeft w:val="480"/>
          <w:marRight w:val="0"/>
          <w:marTop w:val="0"/>
          <w:marBottom w:val="0"/>
          <w:divBdr>
            <w:top w:val="none" w:sz="0" w:space="0" w:color="auto"/>
            <w:left w:val="none" w:sz="0" w:space="0" w:color="auto"/>
            <w:bottom w:val="none" w:sz="0" w:space="0" w:color="auto"/>
            <w:right w:val="none" w:sz="0" w:space="0" w:color="auto"/>
          </w:divBdr>
        </w:div>
        <w:div w:id="1282683095">
          <w:marLeft w:val="480"/>
          <w:marRight w:val="0"/>
          <w:marTop w:val="0"/>
          <w:marBottom w:val="0"/>
          <w:divBdr>
            <w:top w:val="none" w:sz="0" w:space="0" w:color="auto"/>
            <w:left w:val="none" w:sz="0" w:space="0" w:color="auto"/>
            <w:bottom w:val="none" w:sz="0" w:space="0" w:color="auto"/>
            <w:right w:val="none" w:sz="0" w:space="0" w:color="auto"/>
          </w:divBdr>
        </w:div>
        <w:div w:id="943415226">
          <w:marLeft w:val="480"/>
          <w:marRight w:val="0"/>
          <w:marTop w:val="0"/>
          <w:marBottom w:val="0"/>
          <w:divBdr>
            <w:top w:val="none" w:sz="0" w:space="0" w:color="auto"/>
            <w:left w:val="none" w:sz="0" w:space="0" w:color="auto"/>
            <w:bottom w:val="none" w:sz="0" w:space="0" w:color="auto"/>
            <w:right w:val="none" w:sz="0" w:space="0" w:color="auto"/>
          </w:divBdr>
        </w:div>
        <w:div w:id="2117862687">
          <w:marLeft w:val="480"/>
          <w:marRight w:val="0"/>
          <w:marTop w:val="0"/>
          <w:marBottom w:val="0"/>
          <w:divBdr>
            <w:top w:val="none" w:sz="0" w:space="0" w:color="auto"/>
            <w:left w:val="none" w:sz="0" w:space="0" w:color="auto"/>
            <w:bottom w:val="none" w:sz="0" w:space="0" w:color="auto"/>
            <w:right w:val="none" w:sz="0" w:space="0" w:color="auto"/>
          </w:divBdr>
        </w:div>
        <w:div w:id="2057969314">
          <w:marLeft w:val="480"/>
          <w:marRight w:val="0"/>
          <w:marTop w:val="0"/>
          <w:marBottom w:val="0"/>
          <w:divBdr>
            <w:top w:val="none" w:sz="0" w:space="0" w:color="auto"/>
            <w:left w:val="none" w:sz="0" w:space="0" w:color="auto"/>
            <w:bottom w:val="none" w:sz="0" w:space="0" w:color="auto"/>
            <w:right w:val="none" w:sz="0" w:space="0" w:color="auto"/>
          </w:divBdr>
        </w:div>
        <w:div w:id="834419741">
          <w:marLeft w:val="480"/>
          <w:marRight w:val="0"/>
          <w:marTop w:val="0"/>
          <w:marBottom w:val="0"/>
          <w:divBdr>
            <w:top w:val="none" w:sz="0" w:space="0" w:color="auto"/>
            <w:left w:val="none" w:sz="0" w:space="0" w:color="auto"/>
            <w:bottom w:val="none" w:sz="0" w:space="0" w:color="auto"/>
            <w:right w:val="none" w:sz="0" w:space="0" w:color="auto"/>
          </w:divBdr>
        </w:div>
        <w:div w:id="1290168421">
          <w:marLeft w:val="480"/>
          <w:marRight w:val="0"/>
          <w:marTop w:val="0"/>
          <w:marBottom w:val="0"/>
          <w:divBdr>
            <w:top w:val="none" w:sz="0" w:space="0" w:color="auto"/>
            <w:left w:val="none" w:sz="0" w:space="0" w:color="auto"/>
            <w:bottom w:val="none" w:sz="0" w:space="0" w:color="auto"/>
            <w:right w:val="none" w:sz="0" w:space="0" w:color="auto"/>
          </w:divBdr>
        </w:div>
        <w:div w:id="141898129">
          <w:marLeft w:val="480"/>
          <w:marRight w:val="0"/>
          <w:marTop w:val="0"/>
          <w:marBottom w:val="0"/>
          <w:divBdr>
            <w:top w:val="none" w:sz="0" w:space="0" w:color="auto"/>
            <w:left w:val="none" w:sz="0" w:space="0" w:color="auto"/>
            <w:bottom w:val="none" w:sz="0" w:space="0" w:color="auto"/>
            <w:right w:val="none" w:sz="0" w:space="0" w:color="auto"/>
          </w:divBdr>
        </w:div>
        <w:div w:id="798766335">
          <w:marLeft w:val="480"/>
          <w:marRight w:val="0"/>
          <w:marTop w:val="0"/>
          <w:marBottom w:val="0"/>
          <w:divBdr>
            <w:top w:val="none" w:sz="0" w:space="0" w:color="auto"/>
            <w:left w:val="none" w:sz="0" w:space="0" w:color="auto"/>
            <w:bottom w:val="none" w:sz="0" w:space="0" w:color="auto"/>
            <w:right w:val="none" w:sz="0" w:space="0" w:color="auto"/>
          </w:divBdr>
        </w:div>
        <w:div w:id="1099105766">
          <w:marLeft w:val="480"/>
          <w:marRight w:val="0"/>
          <w:marTop w:val="0"/>
          <w:marBottom w:val="0"/>
          <w:divBdr>
            <w:top w:val="none" w:sz="0" w:space="0" w:color="auto"/>
            <w:left w:val="none" w:sz="0" w:space="0" w:color="auto"/>
            <w:bottom w:val="none" w:sz="0" w:space="0" w:color="auto"/>
            <w:right w:val="none" w:sz="0" w:space="0" w:color="auto"/>
          </w:divBdr>
        </w:div>
        <w:div w:id="1371105333">
          <w:marLeft w:val="480"/>
          <w:marRight w:val="0"/>
          <w:marTop w:val="0"/>
          <w:marBottom w:val="0"/>
          <w:divBdr>
            <w:top w:val="none" w:sz="0" w:space="0" w:color="auto"/>
            <w:left w:val="none" w:sz="0" w:space="0" w:color="auto"/>
            <w:bottom w:val="none" w:sz="0" w:space="0" w:color="auto"/>
            <w:right w:val="none" w:sz="0" w:space="0" w:color="auto"/>
          </w:divBdr>
        </w:div>
        <w:div w:id="1875771577">
          <w:marLeft w:val="480"/>
          <w:marRight w:val="0"/>
          <w:marTop w:val="0"/>
          <w:marBottom w:val="0"/>
          <w:divBdr>
            <w:top w:val="none" w:sz="0" w:space="0" w:color="auto"/>
            <w:left w:val="none" w:sz="0" w:space="0" w:color="auto"/>
            <w:bottom w:val="none" w:sz="0" w:space="0" w:color="auto"/>
            <w:right w:val="none" w:sz="0" w:space="0" w:color="auto"/>
          </w:divBdr>
        </w:div>
        <w:div w:id="946229399">
          <w:marLeft w:val="480"/>
          <w:marRight w:val="0"/>
          <w:marTop w:val="0"/>
          <w:marBottom w:val="0"/>
          <w:divBdr>
            <w:top w:val="none" w:sz="0" w:space="0" w:color="auto"/>
            <w:left w:val="none" w:sz="0" w:space="0" w:color="auto"/>
            <w:bottom w:val="none" w:sz="0" w:space="0" w:color="auto"/>
            <w:right w:val="none" w:sz="0" w:space="0" w:color="auto"/>
          </w:divBdr>
        </w:div>
        <w:div w:id="1266957342">
          <w:marLeft w:val="480"/>
          <w:marRight w:val="0"/>
          <w:marTop w:val="0"/>
          <w:marBottom w:val="0"/>
          <w:divBdr>
            <w:top w:val="none" w:sz="0" w:space="0" w:color="auto"/>
            <w:left w:val="none" w:sz="0" w:space="0" w:color="auto"/>
            <w:bottom w:val="none" w:sz="0" w:space="0" w:color="auto"/>
            <w:right w:val="none" w:sz="0" w:space="0" w:color="auto"/>
          </w:divBdr>
        </w:div>
        <w:div w:id="1814982086">
          <w:marLeft w:val="480"/>
          <w:marRight w:val="0"/>
          <w:marTop w:val="0"/>
          <w:marBottom w:val="0"/>
          <w:divBdr>
            <w:top w:val="none" w:sz="0" w:space="0" w:color="auto"/>
            <w:left w:val="none" w:sz="0" w:space="0" w:color="auto"/>
            <w:bottom w:val="none" w:sz="0" w:space="0" w:color="auto"/>
            <w:right w:val="none" w:sz="0" w:space="0" w:color="auto"/>
          </w:divBdr>
        </w:div>
        <w:div w:id="1787384736">
          <w:marLeft w:val="480"/>
          <w:marRight w:val="0"/>
          <w:marTop w:val="0"/>
          <w:marBottom w:val="0"/>
          <w:divBdr>
            <w:top w:val="none" w:sz="0" w:space="0" w:color="auto"/>
            <w:left w:val="none" w:sz="0" w:space="0" w:color="auto"/>
            <w:bottom w:val="none" w:sz="0" w:space="0" w:color="auto"/>
            <w:right w:val="none" w:sz="0" w:space="0" w:color="auto"/>
          </w:divBdr>
        </w:div>
      </w:divsChild>
    </w:div>
    <w:div w:id="1273248187">
      <w:bodyDiv w:val="1"/>
      <w:marLeft w:val="0"/>
      <w:marRight w:val="0"/>
      <w:marTop w:val="0"/>
      <w:marBottom w:val="0"/>
      <w:divBdr>
        <w:top w:val="none" w:sz="0" w:space="0" w:color="auto"/>
        <w:left w:val="none" w:sz="0" w:space="0" w:color="auto"/>
        <w:bottom w:val="none" w:sz="0" w:space="0" w:color="auto"/>
        <w:right w:val="none" w:sz="0" w:space="0" w:color="auto"/>
      </w:divBdr>
    </w:div>
    <w:div w:id="1275213126">
      <w:bodyDiv w:val="1"/>
      <w:marLeft w:val="0"/>
      <w:marRight w:val="0"/>
      <w:marTop w:val="0"/>
      <w:marBottom w:val="0"/>
      <w:divBdr>
        <w:top w:val="none" w:sz="0" w:space="0" w:color="auto"/>
        <w:left w:val="none" w:sz="0" w:space="0" w:color="auto"/>
        <w:bottom w:val="none" w:sz="0" w:space="0" w:color="auto"/>
        <w:right w:val="none" w:sz="0" w:space="0" w:color="auto"/>
      </w:divBdr>
    </w:div>
    <w:div w:id="1287272324">
      <w:bodyDiv w:val="1"/>
      <w:marLeft w:val="0"/>
      <w:marRight w:val="0"/>
      <w:marTop w:val="0"/>
      <w:marBottom w:val="0"/>
      <w:divBdr>
        <w:top w:val="none" w:sz="0" w:space="0" w:color="auto"/>
        <w:left w:val="none" w:sz="0" w:space="0" w:color="auto"/>
        <w:bottom w:val="none" w:sz="0" w:space="0" w:color="auto"/>
        <w:right w:val="none" w:sz="0" w:space="0" w:color="auto"/>
      </w:divBdr>
    </w:div>
    <w:div w:id="1288855934">
      <w:bodyDiv w:val="1"/>
      <w:marLeft w:val="0"/>
      <w:marRight w:val="0"/>
      <w:marTop w:val="0"/>
      <w:marBottom w:val="0"/>
      <w:divBdr>
        <w:top w:val="none" w:sz="0" w:space="0" w:color="auto"/>
        <w:left w:val="none" w:sz="0" w:space="0" w:color="auto"/>
        <w:bottom w:val="none" w:sz="0" w:space="0" w:color="auto"/>
        <w:right w:val="none" w:sz="0" w:space="0" w:color="auto"/>
      </w:divBdr>
    </w:div>
    <w:div w:id="1291938822">
      <w:bodyDiv w:val="1"/>
      <w:marLeft w:val="0"/>
      <w:marRight w:val="0"/>
      <w:marTop w:val="0"/>
      <w:marBottom w:val="0"/>
      <w:divBdr>
        <w:top w:val="none" w:sz="0" w:space="0" w:color="auto"/>
        <w:left w:val="none" w:sz="0" w:space="0" w:color="auto"/>
        <w:bottom w:val="none" w:sz="0" w:space="0" w:color="auto"/>
        <w:right w:val="none" w:sz="0" w:space="0" w:color="auto"/>
      </w:divBdr>
    </w:div>
    <w:div w:id="1292637340">
      <w:bodyDiv w:val="1"/>
      <w:marLeft w:val="0"/>
      <w:marRight w:val="0"/>
      <w:marTop w:val="0"/>
      <w:marBottom w:val="0"/>
      <w:divBdr>
        <w:top w:val="none" w:sz="0" w:space="0" w:color="auto"/>
        <w:left w:val="none" w:sz="0" w:space="0" w:color="auto"/>
        <w:bottom w:val="none" w:sz="0" w:space="0" w:color="auto"/>
        <w:right w:val="none" w:sz="0" w:space="0" w:color="auto"/>
      </w:divBdr>
    </w:div>
    <w:div w:id="1297251905">
      <w:bodyDiv w:val="1"/>
      <w:marLeft w:val="0"/>
      <w:marRight w:val="0"/>
      <w:marTop w:val="0"/>
      <w:marBottom w:val="0"/>
      <w:divBdr>
        <w:top w:val="none" w:sz="0" w:space="0" w:color="auto"/>
        <w:left w:val="none" w:sz="0" w:space="0" w:color="auto"/>
        <w:bottom w:val="none" w:sz="0" w:space="0" w:color="auto"/>
        <w:right w:val="none" w:sz="0" w:space="0" w:color="auto"/>
      </w:divBdr>
    </w:div>
    <w:div w:id="1298684388">
      <w:bodyDiv w:val="1"/>
      <w:marLeft w:val="0"/>
      <w:marRight w:val="0"/>
      <w:marTop w:val="0"/>
      <w:marBottom w:val="0"/>
      <w:divBdr>
        <w:top w:val="none" w:sz="0" w:space="0" w:color="auto"/>
        <w:left w:val="none" w:sz="0" w:space="0" w:color="auto"/>
        <w:bottom w:val="none" w:sz="0" w:space="0" w:color="auto"/>
        <w:right w:val="none" w:sz="0" w:space="0" w:color="auto"/>
      </w:divBdr>
    </w:div>
    <w:div w:id="1312252480">
      <w:bodyDiv w:val="1"/>
      <w:marLeft w:val="0"/>
      <w:marRight w:val="0"/>
      <w:marTop w:val="0"/>
      <w:marBottom w:val="0"/>
      <w:divBdr>
        <w:top w:val="none" w:sz="0" w:space="0" w:color="auto"/>
        <w:left w:val="none" w:sz="0" w:space="0" w:color="auto"/>
        <w:bottom w:val="none" w:sz="0" w:space="0" w:color="auto"/>
        <w:right w:val="none" w:sz="0" w:space="0" w:color="auto"/>
      </w:divBdr>
    </w:div>
    <w:div w:id="1314917581">
      <w:bodyDiv w:val="1"/>
      <w:marLeft w:val="0"/>
      <w:marRight w:val="0"/>
      <w:marTop w:val="0"/>
      <w:marBottom w:val="0"/>
      <w:divBdr>
        <w:top w:val="none" w:sz="0" w:space="0" w:color="auto"/>
        <w:left w:val="none" w:sz="0" w:space="0" w:color="auto"/>
        <w:bottom w:val="none" w:sz="0" w:space="0" w:color="auto"/>
        <w:right w:val="none" w:sz="0" w:space="0" w:color="auto"/>
      </w:divBdr>
    </w:div>
    <w:div w:id="1315572162">
      <w:bodyDiv w:val="1"/>
      <w:marLeft w:val="0"/>
      <w:marRight w:val="0"/>
      <w:marTop w:val="0"/>
      <w:marBottom w:val="0"/>
      <w:divBdr>
        <w:top w:val="none" w:sz="0" w:space="0" w:color="auto"/>
        <w:left w:val="none" w:sz="0" w:space="0" w:color="auto"/>
        <w:bottom w:val="none" w:sz="0" w:space="0" w:color="auto"/>
        <w:right w:val="none" w:sz="0" w:space="0" w:color="auto"/>
      </w:divBdr>
    </w:div>
    <w:div w:id="1315647861">
      <w:bodyDiv w:val="1"/>
      <w:marLeft w:val="0"/>
      <w:marRight w:val="0"/>
      <w:marTop w:val="0"/>
      <w:marBottom w:val="0"/>
      <w:divBdr>
        <w:top w:val="none" w:sz="0" w:space="0" w:color="auto"/>
        <w:left w:val="none" w:sz="0" w:space="0" w:color="auto"/>
        <w:bottom w:val="none" w:sz="0" w:space="0" w:color="auto"/>
        <w:right w:val="none" w:sz="0" w:space="0" w:color="auto"/>
      </w:divBdr>
    </w:div>
    <w:div w:id="1323312384">
      <w:bodyDiv w:val="1"/>
      <w:marLeft w:val="0"/>
      <w:marRight w:val="0"/>
      <w:marTop w:val="0"/>
      <w:marBottom w:val="0"/>
      <w:divBdr>
        <w:top w:val="none" w:sz="0" w:space="0" w:color="auto"/>
        <w:left w:val="none" w:sz="0" w:space="0" w:color="auto"/>
        <w:bottom w:val="none" w:sz="0" w:space="0" w:color="auto"/>
        <w:right w:val="none" w:sz="0" w:space="0" w:color="auto"/>
      </w:divBdr>
    </w:div>
    <w:div w:id="1325470590">
      <w:bodyDiv w:val="1"/>
      <w:marLeft w:val="0"/>
      <w:marRight w:val="0"/>
      <w:marTop w:val="0"/>
      <w:marBottom w:val="0"/>
      <w:divBdr>
        <w:top w:val="none" w:sz="0" w:space="0" w:color="auto"/>
        <w:left w:val="none" w:sz="0" w:space="0" w:color="auto"/>
        <w:bottom w:val="none" w:sz="0" w:space="0" w:color="auto"/>
        <w:right w:val="none" w:sz="0" w:space="0" w:color="auto"/>
      </w:divBdr>
      <w:divsChild>
        <w:div w:id="1925534442">
          <w:marLeft w:val="480"/>
          <w:marRight w:val="0"/>
          <w:marTop w:val="0"/>
          <w:marBottom w:val="0"/>
          <w:divBdr>
            <w:top w:val="none" w:sz="0" w:space="0" w:color="auto"/>
            <w:left w:val="none" w:sz="0" w:space="0" w:color="auto"/>
            <w:bottom w:val="none" w:sz="0" w:space="0" w:color="auto"/>
            <w:right w:val="none" w:sz="0" w:space="0" w:color="auto"/>
          </w:divBdr>
        </w:div>
        <w:div w:id="176313335">
          <w:marLeft w:val="480"/>
          <w:marRight w:val="0"/>
          <w:marTop w:val="0"/>
          <w:marBottom w:val="0"/>
          <w:divBdr>
            <w:top w:val="none" w:sz="0" w:space="0" w:color="auto"/>
            <w:left w:val="none" w:sz="0" w:space="0" w:color="auto"/>
            <w:bottom w:val="none" w:sz="0" w:space="0" w:color="auto"/>
            <w:right w:val="none" w:sz="0" w:space="0" w:color="auto"/>
          </w:divBdr>
        </w:div>
        <w:div w:id="1191138784">
          <w:marLeft w:val="480"/>
          <w:marRight w:val="0"/>
          <w:marTop w:val="0"/>
          <w:marBottom w:val="0"/>
          <w:divBdr>
            <w:top w:val="none" w:sz="0" w:space="0" w:color="auto"/>
            <w:left w:val="none" w:sz="0" w:space="0" w:color="auto"/>
            <w:bottom w:val="none" w:sz="0" w:space="0" w:color="auto"/>
            <w:right w:val="none" w:sz="0" w:space="0" w:color="auto"/>
          </w:divBdr>
        </w:div>
        <w:div w:id="115879681">
          <w:marLeft w:val="480"/>
          <w:marRight w:val="0"/>
          <w:marTop w:val="0"/>
          <w:marBottom w:val="0"/>
          <w:divBdr>
            <w:top w:val="none" w:sz="0" w:space="0" w:color="auto"/>
            <w:left w:val="none" w:sz="0" w:space="0" w:color="auto"/>
            <w:bottom w:val="none" w:sz="0" w:space="0" w:color="auto"/>
            <w:right w:val="none" w:sz="0" w:space="0" w:color="auto"/>
          </w:divBdr>
        </w:div>
        <w:div w:id="1116407007">
          <w:marLeft w:val="480"/>
          <w:marRight w:val="0"/>
          <w:marTop w:val="0"/>
          <w:marBottom w:val="0"/>
          <w:divBdr>
            <w:top w:val="none" w:sz="0" w:space="0" w:color="auto"/>
            <w:left w:val="none" w:sz="0" w:space="0" w:color="auto"/>
            <w:bottom w:val="none" w:sz="0" w:space="0" w:color="auto"/>
            <w:right w:val="none" w:sz="0" w:space="0" w:color="auto"/>
          </w:divBdr>
        </w:div>
        <w:div w:id="1605116274">
          <w:marLeft w:val="480"/>
          <w:marRight w:val="0"/>
          <w:marTop w:val="0"/>
          <w:marBottom w:val="0"/>
          <w:divBdr>
            <w:top w:val="none" w:sz="0" w:space="0" w:color="auto"/>
            <w:left w:val="none" w:sz="0" w:space="0" w:color="auto"/>
            <w:bottom w:val="none" w:sz="0" w:space="0" w:color="auto"/>
            <w:right w:val="none" w:sz="0" w:space="0" w:color="auto"/>
          </w:divBdr>
        </w:div>
        <w:div w:id="728503505">
          <w:marLeft w:val="480"/>
          <w:marRight w:val="0"/>
          <w:marTop w:val="0"/>
          <w:marBottom w:val="0"/>
          <w:divBdr>
            <w:top w:val="none" w:sz="0" w:space="0" w:color="auto"/>
            <w:left w:val="none" w:sz="0" w:space="0" w:color="auto"/>
            <w:bottom w:val="none" w:sz="0" w:space="0" w:color="auto"/>
            <w:right w:val="none" w:sz="0" w:space="0" w:color="auto"/>
          </w:divBdr>
        </w:div>
        <w:div w:id="403338234">
          <w:marLeft w:val="480"/>
          <w:marRight w:val="0"/>
          <w:marTop w:val="0"/>
          <w:marBottom w:val="0"/>
          <w:divBdr>
            <w:top w:val="none" w:sz="0" w:space="0" w:color="auto"/>
            <w:left w:val="none" w:sz="0" w:space="0" w:color="auto"/>
            <w:bottom w:val="none" w:sz="0" w:space="0" w:color="auto"/>
            <w:right w:val="none" w:sz="0" w:space="0" w:color="auto"/>
          </w:divBdr>
        </w:div>
        <w:div w:id="1889337979">
          <w:marLeft w:val="480"/>
          <w:marRight w:val="0"/>
          <w:marTop w:val="0"/>
          <w:marBottom w:val="0"/>
          <w:divBdr>
            <w:top w:val="none" w:sz="0" w:space="0" w:color="auto"/>
            <w:left w:val="none" w:sz="0" w:space="0" w:color="auto"/>
            <w:bottom w:val="none" w:sz="0" w:space="0" w:color="auto"/>
            <w:right w:val="none" w:sz="0" w:space="0" w:color="auto"/>
          </w:divBdr>
        </w:div>
        <w:div w:id="709300297">
          <w:marLeft w:val="480"/>
          <w:marRight w:val="0"/>
          <w:marTop w:val="0"/>
          <w:marBottom w:val="0"/>
          <w:divBdr>
            <w:top w:val="none" w:sz="0" w:space="0" w:color="auto"/>
            <w:left w:val="none" w:sz="0" w:space="0" w:color="auto"/>
            <w:bottom w:val="none" w:sz="0" w:space="0" w:color="auto"/>
            <w:right w:val="none" w:sz="0" w:space="0" w:color="auto"/>
          </w:divBdr>
        </w:div>
        <w:div w:id="1362246978">
          <w:marLeft w:val="480"/>
          <w:marRight w:val="0"/>
          <w:marTop w:val="0"/>
          <w:marBottom w:val="0"/>
          <w:divBdr>
            <w:top w:val="none" w:sz="0" w:space="0" w:color="auto"/>
            <w:left w:val="none" w:sz="0" w:space="0" w:color="auto"/>
            <w:bottom w:val="none" w:sz="0" w:space="0" w:color="auto"/>
            <w:right w:val="none" w:sz="0" w:space="0" w:color="auto"/>
          </w:divBdr>
        </w:div>
        <w:div w:id="835613665">
          <w:marLeft w:val="480"/>
          <w:marRight w:val="0"/>
          <w:marTop w:val="0"/>
          <w:marBottom w:val="0"/>
          <w:divBdr>
            <w:top w:val="none" w:sz="0" w:space="0" w:color="auto"/>
            <w:left w:val="none" w:sz="0" w:space="0" w:color="auto"/>
            <w:bottom w:val="none" w:sz="0" w:space="0" w:color="auto"/>
            <w:right w:val="none" w:sz="0" w:space="0" w:color="auto"/>
          </w:divBdr>
        </w:div>
        <w:div w:id="463154843">
          <w:marLeft w:val="480"/>
          <w:marRight w:val="0"/>
          <w:marTop w:val="0"/>
          <w:marBottom w:val="0"/>
          <w:divBdr>
            <w:top w:val="none" w:sz="0" w:space="0" w:color="auto"/>
            <w:left w:val="none" w:sz="0" w:space="0" w:color="auto"/>
            <w:bottom w:val="none" w:sz="0" w:space="0" w:color="auto"/>
            <w:right w:val="none" w:sz="0" w:space="0" w:color="auto"/>
          </w:divBdr>
        </w:div>
        <w:div w:id="151339938">
          <w:marLeft w:val="480"/>
          <w:marRight w:val="0"/>
          <w:marTop w:val="0"/>
          <w:marBottom w:val="0"/>
          <w:divBdr>
            <w:top w:val="none" w:sz="0" w:space="0" w:color="auto"/>
            <w:left w:val="none" w:sz="0" w:space="0" w:color="auto"/>
            <w:bottom w:val="none" w:sz="0" w:space="0" w:color="auto"/>
            <w:right w:val="none" w:sz="0" w:space="0" w:color="auto"/>
          </w:divBdr>
        </w:div>
        <w:div w:id="954598282">
          <w:marLeft w:val="480"/>
          <w:marRight w:val="0"/>
          <w:marTop w:val="0"/>
          <w:marBottom w:val="0"/>
          <w:divBdr>
            <w:top w:val="none" w:sz="0" w:space="0" w:color="auto"/>
            <w:left w:val="none" w:sz="0" w:space="0" w:color="auto"/>
            <w:bottom w:val="none" w:sz="0" w:space="0" w:color="auto"/>
            <w:right w:val="none" w:sz="0" w:space="0" w:color="auto"/>
          </w:divBdr>
        </w:div>
        <w:div w:id="1029378890">
          <w:marLeft w:val="480"/>
          <w:marRight w:val="0"/>
          <w:marTop w:val="0"/>
          <w:marBottom w:val="0"/>
          <w:divBdr>
            <w:top w:val="none" w:sz="0" w:space="0" w:color="auto"/>
            <w:left w:val="none" w:sz="0" w:space="0" w:color="auto"/>
            <w:bottom w:val="none" w:sz="0" w:space="0" w:color="auto"/>
            <w:right w:val="none" w:sz="0" w:space="0" w:color="auto"/>
          </w:divBdr>
        </w:div>
        <w:div w:id="2066640834">
          <w:marLeft w:val="480"/>
          <w:marRight w:val="0"/>
          <w:marTop w:val="0"/>
          <w:marBottom w:val="0"/>
          <w:divBdr>
            <w:top w:val="none" w:sz="0" w:space="0" w:color="auto"/>
            <w:left w:val="none" w:sz="0" w:space="0" w:color="auto"/>
            <w:bottom w:val="none" w:sz="0" w:space="0" w:color="auto"/>
            <w:right w:val="none" w:sz="0" w:space="0" w:color="auto"/>
          </w:divBdr>
        </w:div>
        <w:div w:id="2136944011">
          <w:marLeft w:val="480"/>
          <w:marRight w:val="0"/>
          <w:marTop w:val="0"/>
          <w:marBottom w:val="0"/>
          <w:divBdr>
            <w:top w:val="none" w:sz="0" w:space="0" w:color="auto"/>
            <w:left w:val="none" w:sz="0" w:space="0" w:color="auto"/>
            <w:bottom w:val="none" w:sz="0" w:space="0" w:color="auto"/>
            <w:right w:val="none" w:sz="0" w:space="0" w:color="auto"/>
          </w:divBdr>
        </w:div>
        <w:div w:id="1354914663">
          <w:marLeft w:val="480"/>
          <w:marRight w:val="0"/>
          <w:marTop w:val="0"/>
          <w:marBottom w:val="0"/>
          <w:divBdr>
            <w:top w:val="none" w:sz="0" w:space="0" w:color="auto"/>
            <w:left w:val="none" w:sz="0" w:space="0" w:color="auto"/>
            <w:bottom w:val="none" w:sz="0" w:space="0" w:color="auto"/>
            <w:right w:val="none" w:sz="0" w:space="0" w:color="auto"/>
          </w:divBdr>
        </w:div>
        <w:div w:id="573123230">
          <w:marLeft w:val="480"/>
          <w:marRight w:val="0"/>
          <w:marTop w:val="0"/>
          <w:marBottom w:val="0"/>
          <w:divBdr>
            <w:top w:val="none" w:sz="0" w:space="0" w:color="auto"/>
            <w:left w:val="none" w:sz="0" w:space="0" w:color="auto"/>
            <w:bottom w:val="none" w:sz="0" w:space="0" w:color="auto"/>
            <w:right w:val="none" w:sz="0" w:space="0" w:color="auto"/>
          </w:divBdr>
        </w:div>
        <w:div w:id="351078477">
          <w:marLeft w:val="480"/>
          <w:marRight w:val="0"/>
          <w:marTop w:val="0"/>
          <w:marBottom w:val="0"/>
          <w:divBdr>
            <w:top w:val="none" w:sz="0" w:space="0" w:color="auto"/>
            <w:left w:val="none" w:sz="0" w:space="0" w:color="auto"/>
            <w:bottom w:val="none" w:sz="0" w:space="0" w:color="auto"/>
            <w:right w:val="none" w:sz="0" w:space="0" w:color="auto"/>
          </w:divBdr>
        </w:div>
        <w:div w:id="1929607736">
          <w:marLeft w:val="480"/>
          <w:marRight w:val="0"/>
          <w:marTop w:val="0"/>
          <w:marBottom w:val="0"/>
          <w:divBdr>
            <w:top w:val="none" w:sz="0" w:space="0" w:color="auto"/>
            <w:left w:val="none" w:sz="0" w:space="0" w:color="auto"/>
            <w:bottom w:val="none" w:sz="0" w:space="0" w:color="auto"/>
            <w:right w:val="none" w:sz="0" w:space="0" w:color="auto"/>
          </w:divBdr>
        </w:div>
        <w:div w:id="1750035449">
          <w:marLeft w:val="480"/>
          <w:marRight w:val="0"/>
          <w:marTop w:val="0"/>
          <w:marBottom w:val="0"/>
          <w:divBdr>
            <w:top w:val="none" w:sz="0" w:space="0" w:color="auto"/>
            <w:left w:val="none" w:sz="0" w:space="0" w:color="auto"/>
            <w:bottom w:val="none" w:sz="0" w:space="0" w:color="auto"/>
            <w:right w:val="none" w:sz="0" w:space="0" w:color="auto"/>
          </w:divBdr>
        </w:div>
        <w:div w:id="1677994204">
          <w:marLeft w:val="480"/>
          <w:marRight w:val="0"/>
          <w:marTop w:val="0"/>
          <w:marBottom w:val="0"/>
          <w:divBdr>
            <w:top w:val="none" w:sz="0" w:space="0" w:color="auto"/>
            <w:left w:val="none" w:sz="0" w:space="0" w:color="auto"/>
            <w:bottom w:val="none" w:sz="0" w:space="0" w:color="auto"/>
            <w:right w:val="none" w:sz="0" w:space="0" w:color="auto"/>
          </w:divBdr>
        </w:div>
        <w:div w:id="152189162">
          <w:marLeft w:val="480"/>
          <w:marRight w:val="0"/>
          <w:marTop w:val="0"/>
          <w:marBottom w:val="0"/>
          <w:divBdr>
            <w:top w:val="none" w:sz="0" w:space="0" w:color="auto"/>
            <w:left w:val="none" w:sz="0" w:space="0" w:color="auto"/>
            <w:bottom w:val="none" w:sz="0" w:space="0" w:color="auto"/>
            <w:right w:val="none" w:sz="0" w:space="0" w:color="auto"/>
          </w:divBdr>
        </w:div>
        <w:div w:id="2054764401">
          <w:marLeft w:val="480"/>
          <w:marRight w:val="0"/>
          <w:marTop w:val="0"/>
          <w:marBottom w:val="0"/>
          <w:divBdr>
            <w:top w:val="none" w:sz="0" w:space="0" w:color="auto"/>
            <w:left w:val="none" w:sz="0" w:space="0" w:color="auto"/>
            <w:bottom w:val="none" w:sz="0" w:space="0" w:color="auto"/>
            <w:right w:val="none" w:sz="0" w:space="0" w:color="auto"/>
          </w:divBdr>
        </w:div>
        <w:div w:id="2079327305">
          <w:marLeft w:val="480"/>
          <w:marRight w:val="0"/>
          <w:marTop w:val="0"/>
          <w:marBottom w:val="0"/>
          <w:divBdr>
            <w:top w:val="none" w:sz="0" w:space="0" w:color="auto"/>
            <w:left w:val="none" w:sz="0" w:space="0" w:color="auto"/>
            <w:bottom w:val="none" w:sz="0" w:space="0" w:color="auto"/>
            <w:right w:val="none" w:sz="0" w:space="0" w:color="auto"/>
          </w:divBdr>
        </w:div>
        <w:div w:id="1999534431">
          <w:marLeft w:val="480"/>
          <w:marRight w:val="0"/>
          <w:marTop w:val="0"/>
          <w:marBottom w:val="0"/>
          <w:divBdr>
            <w:top w:val="none" w:sz="0" w:space="0" w:color="auto"/>
            <w:left w:val="none" w:sz="0" w:space="0" w:color="auto"/>
            <w:bottom w:val="none" w:sz="0" w:space="0" w:color="auto"/>
            <w:right w:val="none" w:sz="0" w:space="0" w:color="auto"/>
          </w:divBdr>
        </w:div>
        <w:div w:id="1756780526">
          <w:marLeft w:val="480"/>
          <w:marRight w:val="0"/>
          <w:marTop w:val="0"/>
          <w:marBottom w:val="0"/>
          <w:divBdr>
            <w:top w:val="none" w:sz="0" w:space="0" w:color="auto"/>
            <w:left w:val="none" w:sz="0" w:space="0" w:color="auto"/>
            <w:bottom w:val="none" w:sz="0" w:space="0" w:color="auto"/>
            <w:right w:val="none" w:sz="0" w:space="0" w:color="auto"/>
          </w:divBdr>
        </w:div>
        <w:div w:id="1610817002">
          <w:marLeft w:val="480"/>
          <w:marRight w:val="0"/>
          <w:marTop w:val="0"/>
          <w:marBottom w:val="0"/>
          <w:divBdr>
            <w:top w:val="none" w:sz="0" w:space="0" w:color="auto"/>
            <w:left w:val="none" w:sz="0" w:space="0" w:color="auto"/>
            <w:bottom w:val="none" w:sz="0" w:space="0" w:color="auto"/>
            <w:right w:val="none" w:sz="0" w:space="0" w:color="auto"/>
          </w:divBdr>
        </w:div>
        <w:div w:id="578637366">
          <w:marLeft w:val="480"/>
          <w:marRight w:val="0"/>
          <w:marTop w:val="0"/>
          <w:marBottom w:val="0"/>
          <w:divBdr>
            <w:top w:val="none" w:sz="0" w:space="0" w:color="auto"/>
            <w:left w:val="none" w:sz="0" w:space="0" w:color="auto"/>
            <w:bottom w:val="none" w:sz="0" w:space="0" w:color="auto"/>
            <w:right w:val="none" w:sz="0" w:space="0" w:color="auto"/>
          </w:divBdr>
        </w:div>
        <w:div w:id="487208826">
          <w:marLeft w:val="480"/>
          <w:marRight w:val="0"/>
          <w:marTop w:val="0"/>
          <w:marBottom w:val="0"/>
          <w:divBdr>
            <w:top w:val="none" w:sz="0" w:space="0" w:color="auto"/>
            <w:left w:val="none" w:sz="0" w:space="0" w:color="auto"/>
            <w:bottom w:val="none" w:sz="0" w:space="0" w:color="auto"/>
            <w:right w:val="none" w:sz="0" w:space="0" w:color="auto"/>
          </w:divBdr>
        </w:div>
        <w:div w:id="1764568748">
          <w:marLeft w:val="480"/>
          <w:marRight w:val="0"/>
          <w:marTop w:val="0"/>
          <w:marBottom w:val="0"/>
          <w:divBdr>
            <w:top w:val="none" w:sz="0" w:space="0" w:color="auto"/>
            <w:left w:val="none" w:sz="0" w:space="0" w:color="auto"/>
            <w:bottom w:val="none" w:sz="0" w:space="0" w:color="auto"/>
            <w:right w:val="none" w:sz="0" w:space="0" w:color="auto"/>
          </w:divBdr>
        </w:div>
        <w:div w:id="210118864">
          <w:marLeft w:val="480"/>
          <w:marRight w:val="0"/>
          <w:marTop w:val="0"/>
          <w:marBottom w:val="0"/>
          <w:divBdr>
            <w:top w:val="none" w:sz="0" w:space="0" w:color="auto"/>
            <w:left w:val="none" w:sz="0" w:space="0" w:color="auto"/>
            <w:bottom w:val="none" w:sz="0" w:space="0" w:color="auto"/>
            <w:right w:val="none" w:sz="0" w:space="0" w:color="auto"/>
          </w:divBdr>
        </w:div>
      </w:divsChild>
    </w:div>
    <w:div w:id="1343508913">
      <w:bodyDiv w:val="1"/>
      <w:marLeft w:val="0"/>
      <w:marRight w:val="0"/>
      <w:marTop w:val="0"/>
      <w:marBottom w:val="0"/>
      <w:divBdr>
        <w:top w:val="none" w:sz="0" w:space="0" w:color="auto"/>
        <w:left w:val="none" w:sz="0" w:space="0" w:color="auto"/>
        <w:bottom w:val="none" w:sz="0" w:space="0" w:color="auto"/>
        <w:right w:val="none" w:sz="0" w:space="0" w:color="auto"/>
      </w:divBdr>
    </w:div>
    <w:div w:id="1345090559">
      <w:bodyDiv w:val="1"/>
      <w:marLeft w:val="0"/>
      <w:marRight w:val="0"/>
      <w:marTop w:val="0"/>
      <w:marBottom w:val="0"/>
      <w:divBdr>
        <w:top w:val="none" w:sz="0" w:space="0" w:color="auto"/>
        <w:left w:val="none" w:sz="0" w:space="0" w:color="auto"/>
        <w:bottom w:val="none" w:sz="0" w:space="0" w:color="auto"/>
        <w:right w:val="none" w:sz="0" w:space="0" w:color="auto"/>
      </w:divBdr>
    </w:div>
    <w:div w:id="1353804930">
      <w:bodyDiv w:val="1"/>
      <w:marLeft w:val="0"/>
      <w:marRight w:val="0"/>
      <w:marTop w:val="0"/>
      <w:marBottom w:val="0"/>
      <w:divBdr>
        <w:top w:val="none" w:sz="0" w:space="0" w:color="auto"/>
        <w:left w:val="none" w:sz="0" w:space="0" w:color="auto"/>
        <w:bottom w:val="none" w:sz="0" w:space="0" w:color="auto"/>
        <w:right w:val="none" w:sz="0" w:space="0" w:color="auto"/>
      </w:divBdr>
    </w:div>
    <w:div w:id="1355959174">
      <w:bodyDiv w:val="1"/>
      <w:marLeft w:val="0"/>
      <w:marRight w:val="0"/>
      <w:marTop w:val="0"/>
      <w:marBottom w:val="0"/>
      <w:divBdr>
        <w:top w:val="none" w:sz="0" w:space="0" w:color="auto"/>
        <w:left w:val="none" w:sz="0" w:space="0" w:color="auto"/>
        <w:bottom w:val="none" w:sz="0" w:space="0" w:color="auto"/>
        <w:right w:val="none" w:sz="0" w:space="0" w:color="auto"/>
      </w:divBdr>
    </w:div>
    <w:div w:id="1364818747">
      <w:bodyDiv w:val="1"/>
      <w:marLeft w:val="0"/>
      <w:marRight w:val="0"/>
      <w:marTop w:val="0"/>
      <w:marBottom w:val="0"/>
      <w:divBdr>
        <w:top w:val="none" w:sz="0" w:space="0" w:color="auto"/>
        <w:left w:val="none" w:sz="0" w:space="0" w:color="auto"/>
        <w:bottom w:val="none" w:sz="0" w:space="0" w:color="auto"/>
        <w:right w:val="none" w:sz="0" w:space="0" w:color="auto"/>
      </w:divBdr>
    </w:div>
    <w:div w:id="1374887987">
      <w:bodyDiv w:val="1"/>
      <w:marLeft w:val="0"/>
      <w:marRight w:val="0"/>
      <w:marTop w:val="0"/>
      <w:marBottom w:val="0"/>
      <w:divBdr>
        <w:top w:val="none" w:sz="0" w:space="0" w:color="auto"/>
        <w:left w:val="none" w:sz="0" w:space="0" w:color="auto"/>
        <w:bottom w:val="none" w:sz="0" w:space="0" w:color="auto"/>
        <w:right w:val="none" w:sz="0" w:space="0" w:color="auto"/>
      </w:divBdr>
    </w:div>
    <w:div w:id="1388146111">
      <w:bodyDiv w:val="1"/>
      <w:marLeft w:val="0"/>
      <w:marRight w:val="0"/>
      <w:marTop w:val="0"/>
      <w:marBottom w:val="0"/>
      <w:divBdr>
        <w:top w:val="none" w:sz="0" w:space="0" w:color="auto"/>
        <w:left w:val="none" w:sz="0" w:space="0" w:color="auto"/>
        <w:bottom w:val="none" w:sz="0" w:space="0" w:color="auto"/>
        <w:right w:val="none" w:sz="0" w:space="0" w:color="auto"/>
      </w:divBdr>
    </w:div>
    <w:div w:id="1392344452">
      <w:bodyDiv w:val="1"/>
      <w:marLeft w:val="0"/>
      <w:marRight w:val="0"/>
      <w:marTop w:val="0"/>
      <w:marBottom w:val="0"/>
      <w:divBdr>
        <w:top w:val="none" w:sz="0" w:space="0" w:color="auto"/>
        <w:left w:val="none" w:sz="0" w:space="0" w:color="auto"/>
        <w:bottom w:val="none" w:sz="0" w:space="0" w:color="auto"/>
        <w:right w:val="none" w:sz="0" w:space="0" w:color="auto"/>
      </w:divBdr>
    </w:div>
    <w:div w:id="1392657214">
      <w:bodyDiv w:val="1"/>
      <w:marLeft w:val="0"/>
      <w:marRight w:val="0"/>
      <w:marTop w:val="0"/>
      <w:marBottom w:val="0"/>
      <w:divBdr>
        <w:top w:val="none" w:sz="0" w:space="0" w:color="auto"/>
        <w:left w:val="none" w:sz="0" w:space="0" w:color="auto"/>
        <w:bottom w:val="none" w:sz="0" w:space="0" w:color="auto"/>
        <w:right w:val="none" w:sz="0" w:space="0" w:color="auto"/>
      </w:divBdr>
    </w:div>
    <w:div w:id="1393382864">
      <w:bodyDiv w:val="1"/>
      <w:marLeft w:val="0"/>
      <w:marRight w:val="0"/>
      <w:marTop w:val="0"/>
      <w:marBottom w:val="0"/>
      <w:divBdr>
        <w:top w:val="none" w:sz="0" w:space="0" w:color="auto"/>
        <w:left w:val="none" w:sz="0" w:space="0" w:color="auto"/>
        <w:bottom w:val="none" w:sz="0" w:space="0" w:color="auto"/>
        <w:right w:val="none" w:sz="0" w:space="0" w:color="auto"/>
      </w:divBdr>
    </w:div>
    <w:div w:id="1393430193">
      <w:bodyDiv w:val="1"/>
      <w:marLeft w:val="0"/>
      <w:marRight w:val="0"/>
      <w:marTop w:val="0"/>
      <w:marBottom w:val="0"/>
      <w:divBdr>
        <w:top w:val="none" w:sz="0" w:space="0" w:color="auto"/>
        <w:left w:val="none" w:sz="0" w:space="0" w:color="auto"/>
        <w:bottom w:val="none" w:sz="0" w:space="0" w:color="auto"/>
        <w:right w:val="none" w:sz="0" w:space="0" w:color="auto"/>
      </w:divBdr>
    </w:div>
    <w:div w:id="1396582637">
      <w:bodyDiv w:val="1"/>
      <w:marLeft w:val="0"/>
      <w:marRight w:val="0"/>
      <w:marTop w:val="0"/>
      <w:marBottom w:val="0"/>
      <w:divBdr>
        <w:top w:val="none" w:sz="0" w:space="0" w:color="auto"/>
        <w:left w:val="none" w:sz="0" w:space="0" w:color="auto"/>
        <w:bottom w:val="none" w:sz="0" w:space="0" w:color="auto"/>
        <w:right w:val="none" w:sz="0" w:space="0" w:color="auto"/>
      </w:divBdr>
    </w:div>
    <w:div w:id="1405032322">
      <w:bodyDiv w:val="1"/>
      <w:marLeft w:val="0"/>
      <w:marRight w:val="0"/>
      <w:marTop w:val="0"/>
      <w:marBottom w:val="0"/>
      <w:divBdr>
        <w:top w:val="none" w:sz="0" w:space="0" w:color="auto"/>
        <w:left w:val="none" w:sz="0" w:space="0" w:color="auto"/>
        <w:bottom w:val="none" w:sz="0" w:space="0" w:color="auto"/>
        <w:right w:val="none" w:sz="0" w:space="0" w:color="auto"/>
      </w:divBdr>
    </w:div>
    <w:div w:id="1408772902">
      <w:bodyDiv w:val="1"/>
      <w:marLeft w:val="0"/>
      <w:marRight w:val="0"/>
      <w:marTop w:val="0"/>
      <w:marBottom w:val="0"/>
      <w:divBdr>
        <w:top w:val="none" w:sz="0" w:space="0" w:color="auto"/>
        <w:left w:val="none" w:sz="0" w:space="0" w:color="auto"/>
        <w:bottom w:val="none" w:sz="0" w:space="0" w:color="auto"/>
        <w:right w:val="none" w:sz="0" w:space="0" w:color="auto"/>
      </w:divBdr>
    </w:div>
    <w:div w:id="1414232249">
      <w:bodyDiv w:val="1"/>
      <w:marLeft w:val="0"/>
      <w:marRight w:val="0"/>
      <w:marTop w:val="0"/>
      <w:marBottom w:val="0"/>
      <w:divBdr>
        <w:top w:val="none" w:sz="0" w:space="0" w:color="auto"/>
        <w:left w:val="none" w:sz="0" w:space="0" w:color="auto"/>
        <w:bottom w:val="none" w:sz="0" w:space="0" w:color="auto"/>
        <w:right w:val="none" w:sz="0" w:space="0" w:color="auto"/>
      </w:divBdr>
    </w:div>
    <w:div w:id="1418821381">
      <w:bodyDiv w:val="1"/>
      <w:marLeft w:val="0"/>
      <w:marRight w:val="0"/>
      <w:marTop w:val="0"/>
      <w:marBottom w:val="0"/>
      <w:divBdr>
        <w:top w:val="none" w:sz="0" w:space="0" w:color="auto"/>
        <w:left w:val="none" w:sz="0" w:space="0" w:color="auto"/>
        <w:bottom w:val="none" w:sz="0" w:space="0" w:color="auto"/>
        <w:right w:val="none" w:sz="0" w:space="0" w:color="auto"/>
      </w:divBdr>
    </w:div>
    <w:div w:id="1453940167">
      <w:bodyDiv w:val="1"/>
      <w:marLeft w:val="0"/>
      <w:marRight w:val="0"/>
      <w:marTop w:val="0"/>
      <w:marBottom w:val="0"/>
      <w:divBdr>
        <w:top w:val="none" w:sz="0" w:space="0" w:color="auto"/>
        <w:left w:val="none" w:sz="0" w:space="0" w:color="auto"/>
        <w:bottom w:val="none" w:sz="0" w:space="0" w:color="auto"/>
        <w:right w:val="none" w:sz="0" w:space="0" w:color="auto"/>
      </w:divBdr>
    </w:div>
    <w:div w:id="1461997208">
      <w:bodyDiv w:val="1"/>
      <w:marLeft w:val="0"/>
      <w:marRight w:val="0"/>
      <w:marTop w:val="0"/>
      <w:marBottom w:val="0"/>
      <w:divBdr>
        <w:top w:val="none" w:sz="0" w:space="0" w:color="auto"/>
        <w:left w:val="none" w:sz="0" w:space="0" w:color="auto"/>
        <w:bottom w:val="none" w:sz="0" w:space="0" w:color="auto"/>
        <w:right w:val="none" w:sz="0" w:space="0" w:color="auto"/>
      </w:divBdr>
    </w:div>
    <w:div w:id="1474130880">
      <w:bodyDiv w:val="1"/>
      <w:marLeft w:val="0"/>
      <w:marRight w:val="0"/>
      <w:marTop w:val="0"/>
      <w:marBottom w:val="0"/>
      <w:divBdr>
        <w:top w:val="none" w:sz="0" w:space="0" w:color="auto"/>
        <w:left w:val="none" w:sz="0" w:space="0" w:color="auto"/>
        <w:bottom w:val="none" w:sz="0" w:space="0" w:color="auto"/>
        <w:right w:val="none" w:sz="0" w:space="0" w:color="auto"/>
      </w:divBdr>
    </w:div>
    <w:div w:id="1481078102">
      <w:bodyDiv w:val="1"/>
      <w:marLeft w:val="0"/>
      <w:marRight w:val="0"/>
      <w:marTop w:val="0"/>
      <w:marBottom w:val="0"/>
      <w:divBdr>
        <w:top w:val="none" w:sz="0" w:space="0" w:color="auto"/>
        <w:left w:val="none" w:sz="0" w:space="0" w:color="auto"/>
        <w:bottom w:val="none" w:sz="0" w:space="0" w:color="auto"/>
        <w:right w:val="none" w:sz="0" w:space="0" w:color="auto"/>
      </w:divBdr>
    </w:div>
    <w:div w:id="1481078675">
      <w:bodyDiv w:val="1"/>
      <w:marLeft w:val="0"/>
      <w:marRight w:val="0"/>
      <w:marTop w:val="0"/>
      <w:marBottom w:val="0"/>
      <w:divBdr>
        <w:top w:val="none" w:sz="0" w:space="0" w:color="auto"/>
        <w:left w:val="none" w:sz="0" w:space="0" w:color="auto"/>
        <w:bottom w:val="none" w:sz="0" w:space="0" w:color="auto"/>
        <w:right w:val="none" w:sz="0" w:space="0" w:color="auto"/>
      </w:divBdr>
    </w:div>
    <w:div w:id="1485392413">
      <w:bodyDiv w:val="1"/>
      <w:marLeft w:val="0"/>
      <w:marRight w:val="0"/>
      <w:marTop w:val="0"/>
      <w:marBottom w:val="0"/>
      <w:divBdr>
        <w:top w:val="none" w:sz="0" w:space="0" w:color="auto"/>
        <w:left w:val="none" w:sz="0" w:space="0" w:color="auto"/>
        <w:bottom w:val="none" w:sz="0" w:space="0" w:color="auto"/>
        <w:right w:val="none" w:sz="0" w:space="0" w:color="auto"/>
      </w:divBdr>
    </w:div>
    <w:div w:id="1494954681">
      <w:bodyDiv w:val="1"/>
      <w:marLeft w:val="0"/>
      <w:marRight w:val="0"/>
      <w:marTop w:val="0"/>
      <w:marBottom w:val="0"/>
      <w:divBdr>
        <w:top w:val="none" w:sz="0" w:space="0" w:color="auto"/>
        <w:left w:val="none" w:sz="0" w:space="0" w:color="auto"/>
        <w:bottom w:val="none" w:sz="0" w:space="0" w:color="auto"/>
        <w:right w:val="none" w:sz="0" w:space="0" w:color="auto"/>
      </w:divBdr>
    </w:div>
    <w:div w:id="1505441086">
      <w:bodyDiv w:val="1"/>
      <w:marLeft w:val="0"/>
      <w:marRight w:val="0"/>
      <w:marTop w:val="0"/>
      <w:marBottom w:val="0"/>
      <w:divBdr>
        <w:top w:val="none" w:sz="0" w:space="0" w:color="auto"/>
        <w:left w:val="none" w:sz="0" w:space="0" w:color="auto"/>
        <w:bottom w:val="none" w:sz="0" w:space="0" w:color="auto"/>
        <w:right w:val="none" w:sz="0" w:space="0" w:color="auto"/>
      </w:divBdr>
    </w:div>
    <w:div w:id="1509446975">
      <w:bodyDiv w:val="1"/>
      <w:marLeft w:val="0"/>
      <w:marRight w:val="0"/>
      <w:marTop w:val="0"/>
      <w:marBottom w:val="0"/>
      <w:divBdr>
        <w:top w:val="none" w:sz="0" w:space="0" w:color="auto"/>
        <w:left w:val="none" w:sz="0" w:space="0" w:color="auto"/>
        <w:bottom w:val="none" w:sz="0" w:space="0" w:color="auto"/>
        <w:right w:val="none" w:sz="0" w:space="0" w:color="auto"/>
      </w:divBdr>
    </w:div>
    <w:div w:id="1510751400">
      <w:bodyDiv w:val="1"/>
      <w:marLeft w:val="0"/>
      <w:marRight w:val="0"/>
      <w:marTop w:val="0"/>
      <w:marBottom w:val="0"/>
      <w:divBdr>
        <w:top w:val="none" w:sz="0" w:space="0" w:color="auto"/>
        <w:left w:val="none" w:sz="0" w:space="0" w:color="auto"/>
        <w:bottom w:val="none" w:sz="0" w:space="0" w:color="auto"/>
        <w:right w:val="none" w:sz="0" w:space="0" w:color="auto"/>
      </w:divBdr>
    </w:div>
    <w:div w:id="1524320208">
      <w:bodyDiv w:val="1"/>
      <w:marLeft w:val="0"/>
      <w:marRight w:val="0"/>
      <w:marTop w:val="0"/>
      <w:marBottom w:val="0"/>
      <w:divBdr>
        <w:top w:val="none" w:sz="0" w:space="0" w:color="auto"/>
        <w:left w:val="none" w:sz="0" w:space="0" w:color="auto"/>
        <w:bottom w:val="none" w:sz="0" w:space="0" w:color="auto"/>
        <w:right w:val="none" w:sz="0" w:space="0" w:color="auto"/>
      </w:divBdr>
    </w:div>
    <w:div w:id="1541749632">
      <w:bodyDiv w:val="1"/>
      <w:marLeft w:val="0"/>
      <w:marRight w:val="0"/>
      <w:marTop w:val="0"/>
      <w:marBottom w:val="0"/>
      <w:divBdr>
        <w:top w:val="none" w:sz="0" w:space="0" w:color="auto"/>
        <w:left w:val="none" w:sz="0" w:space="0" w:color="auto"/>
        <w:bottom w:val="none" w:sz="0" w:space="0" w:color="auto"/>
        <w:right w:val="none" w:sz="0" w:space="0" w:color="auto"/>
      </w:divBdr>
    </w:div>
    <w:div w:id="1550678945">
      <w:bodyDiv w:val="1"/>
      <w:marLeft w:val="0"/>
      <w:marRight w:val="0"/>
      <w:marTop w:val="0"/>
      <w:marBottom w:val="0"/>
      <w:divBdr>
        <w:top w:val="none" w:sz="0" w:space="0" w:color="auto"/>
        <w:left w:val="none" w:sz="0" w:space="0" w:color="auto"/>
        <w:bottom w:val="none" w:sz="0" w:space="0" w:color="auto"/>
        <w:right w:val="none" w:sz="0" w:space="0" w:color="auto"/>
      </w:divBdr>
    </w:div>
    <w:div w:id="1551764824">
      <w:bodyDiv w:val="1"/>
      <w:marLeft w:val="0"/>
      <w:marRight w:val="0"/>
      <w:marTop w:val="0"/>
      <w:marBottom w:val="0"/>
      <w:divBdr>
        <w:top w:val="none" w:sz="0" w:space="0" w:color="auto"/>
        <w:left w:val="none" w:sz="0" w:space="0" w:color="auto"/>
        <w:bottom w:val="none" w:sz="0" w:space="0" w:color="auto"/>
        <w:right w:val="none" w:sz="0" w:space="0" w:color="auto"/>
      </w:divBdr>
    </w:div>
    <w:div w:id="1556507566">
      <w:bodyDiv w:val="1"/>
      <w:marLeft w:val="0"/>
      <w:marRight w:val="0"/>
      <w:marTop w:val="0"/>
      <w:marBottom w:val="0"/>
      <w:divBdr>
        <w:top w:val="none" w:sz="0" w:space="0" w:color="auto"/>
        <w:left w:val="none" w:sz="0" w:space="0" w:color="auto"/>
        <w:bottom w:val="none" w:sz="0" w:space="0" w:color="auto"/>
        <w:right w:val="none" w:sz="0" w:space="0" w:color="auto"/>
      </w:divBdr>
      <w:divsChild>
        <w:div w:id="1733656447">
          <w:marLeft w:val="480"/>
          <w:marRight w:val="0"/>
          <w:marTop w:val="0"/>
          <w:marBottom w:val="0"/>
          <w:divBdr>
            <w:top w:val="none" w:sz="0" w:space="0" w:color="auto"/>
            <w:left w:val="none" w:sz="0" w:space="0" w:color="auto"/>
            <w:bottom w:val="none" w:sz="0" w:space="0" w:color="auto"/>
            <w:right w:val="none" w:sz="0" w:space="0" w:color="auto"/>
          </w:divBdr>
        </w:div>
        <w:div w:id="1677338906">
          <w:marLeft w:val="480"/>
          <w:marRight w:val="0"/>
          <w:marTop w:val="0"/>
          <w:marBottom w:val="0"/>
          <w:divBdr>
            <w:top w:val="none" w:sz="0" w:space="0" w:color="auto"/>
            <w:left w:val="none" w:sz="0" w:space="0" w:color="auto"/>
            <w:bottom w:val="none" w:sz="0" w:space="0" w:color="auto"/>
            <w:right w:val="none" w:sz="0" w:space="0" w:color="auto"/>
          </w:divBdr>
        </w:div>
        <w:div w:id="1685281209">
          <w:marLeft w:val="480"/>
          <w:marRight w:val="0"/>
          <w:marTop w:val="0"/>
          <w:marBottom w:val="0"/>
          <w:divBdr>
            <w:top w:val="none" w:sz="0" w:space="0" w:color="auto"/>
            <w:left w:val="none" w:sz="0" w:space="0" w:color="auto"/>
            <w:bottom w:val="none" w:sz="0" w:space="0" w:color="auto"/>
            <w:right w:val="none" w:sz="0" w:space="0" w:color="auto"/>
          </w:divBdr>
        </w:div>
        <w:div w:id="978415123">
          <w:marLeft w:val="480"/>
          <w:marRight w:val="0"/>
          <w:marTop w:val="0"/>
          <w:marBottom w:val="0"/>
          <w:divBdr>
            <w:top w:val="none" w:sz="0" w:space="0" w:color="auto"/>
            <w:left w:val="none" w:sz="0" w:space="0" w:color="auto"/>
            <w:bottom w:val="none" w:sz="0" w:space="0" w:color="auto"/>
            <w:right w:val="none" w:sz="0" w:space="0" w:color="auto"/>
          </w:divBdr>
        </w:div>
        <w:div w:id="1767724818">
          <w:marLeft w:val="480"/>
          <w:marRight w:val="0"/>
          <w:marTop w:val="0"/>
          <w:marBottom w:val="0"/>
          <w:divBdr>
            <w:top w:val="none" w:sz="0" w:space="0" w:color="auto"/>
            <w:left w:val="none" w:sz="0" w:space="0" w:color="auto"/>
            <w:bottom w:val="none" w:sz="0" w:space="0" w:color="auto"/>
            <w:right w:val="none" w:sz="0" w:space="0" w:color="auto"/>
          </w:divBdr>
        </w:div>
        <w:div w:id="1978603435">
          <w:marLeft w:val="480"/>
          <w:marRight w:val="0"/>
          <w:marTop w:val="0"/>
          <w:marBottom w:val="0"/>
          <w:divBdr>
            <w:top w:val="none" w:sz="0" w:space="0" w:color="auto"/>
            <w:left w:val="none" w:sz="0" w:space="0" w:color="auto"/>
            <w:bottom w:val="none" w:sz="0" w:space="0" w:color="auto"/>
            <w:right w:val="none" w:sz="0" w:space="0" w:color="auto"/>
          </w:divBdr>
        </w:div>
        <w:div w:id="2077045574">
          <w:marLeft w:val="480"/>
          <w:marRight w:val="0"/>
          <w:marTop w:val="0"/>
          <w:marBottom w:val="0"/>
          <w:divBdr>
            <w:top w:val="none" w:sz="0" w:space="0" w:color="auto"/>
            <w:left w:val="none" w:sz="0" w:space="0" w:color="auto"/>
            <w:bottom w:val="none" w:sz="0" w:space="0" w:color="auto"/>
            <w:right w:val="none" w:sz="0" w:space="0" w:color="auto"/>
          </w:divBdr>
        </w:div>
        <w:div w:id="440607473">
          <w:marLeft w:val="480"/>
          <w:marRight w:val="0"/>
          <w:marTop w:val="0"/>
          <w:marBottom w:val="0"/>
          <w:divBdr>
            <w:top w:val="none" w:sz="0" w:space="0" w:color="auto"/>
            <w:left w:val="none" w:sz="0" w:space="0" w:color="auto"/>
            <w:bottom w:val="none" w:sz="0" w:space="0" w:color="auto"/>
            <w:right w:val="none" w:sz="0" w:space="0" w:color="auto"/>
          </w:divBdr>
        </w:div>
        <w:div w:id="326828349">
          <w:marLeft w:val="480"/>
          <w:marRight w:val="0"/>
          <w:marTop w:val="0"/>
          <w:marBottom w:val="0"/>
          <w:divBdr>
            <w:top w:val="none" w:sz="0" w:space="0" w:color="auto"/>
            <w:left w:val="none" w:sz="0" w:space="0" w:color="auto"/>
            <w:bottom w:val="none" w:sz="0" w:space="0" w:color="auto"/>
            <w:right w:val="none" w:sz="0" w:space="0" w:color="auto"/>
          </w:divBdr>
        </w:div>
        <w:div w:id="4409470">
          <w:marLeft w:val="480"/>
          <w:marRight w:val="0"/>
          <w:marTop w:val="0"/>
          <w:marBottom w:val="0"/>
          <w:divBdr>
            <w:top w:val="none" w:sz="0" w:space="0" w:color="auto"/>
            <w:left w:val="none" w:sz="0" w:space="0" w:color="auto"/>
            <w:bottom w:val="none" w:sz="0" w:space="0" w:color="auto"/>
            <w:right w:val="none" w:sz="0" w:space="0" w:color="auto"/>
          </w:divBdr>
        </w:div>
        <w:div w:id="637150929">
          <w:marLeft w:val="480"/>
          <w:marRight w:val="0"/>
          <w:marTop w:val="0"/>
          <w:marBottom w:val="0"/>
          <w:divBdr>
            <w:top w:val="none" w:sz="0" w:space="0" w:color="auto"/>
            <w:left w:val="none" w:sz="0" w:space="0" w:color="auto"/>
            <w:bottom w:val="none" w:sz="0" w:space="0" w:color="auto"/>
            <w:right w:val="none" w:sz="0" w:space="0" w:color="auto"/>
          </w:divBdr>
        </w:div>
        <w:div w:id="545996113">
          <w:marLeft w:val="480"/>
          <w:marRight w:val="0"/>
          <w:marTop w:val="0"/>
          <w:marBottom w:val="0"/>
          <w:divBdr>
            <w:top w:val="none" w:sz="0" w:space="0" w:color="auto"/>
            <w:left w:val="none" w:sz="0" w:space="0" w:color="auto"/>
            <w:bottom w:val="none" w:sz="0" w:space="0" w:color="auto"/>
            <w:right w:val="none" w:sz="0" w:space="0" w:color="auto"/>
          </w:divBdr>
        </w:div>
        <w:div w:id="1728912154">
          <w:marLeft w:val="480"/>
          <w:marRight w:val="0"/>
          <w:marTop w:val="0"/>
          <w:marBottom w:val="0"/>
          <w:divBdr>
            <w:top w:val="none" w:sz="0" w:space="0" w:color="auto"/>
            <w:left w:val="none" w:sz="0" w:space="0" w:color="auto"/>
            <w:bottom w:val="none" w:sz="0" w:space="0" w:color="auto"/>
            <w:right w:val="none" w:sz="0" w:space="0" w:color="auto"/>
          </w:divBdr>
        </w:div>
        <w:div w:id="1061440844">
          <w:marLeft w:val="480"/>
          <w:marRight w:val="0"/>
          <w:marTop w:val="0"/>
          <w:marBottom w:val="0"/>
          <w:divBdr>
            <w:top w:val="none" w:sz="0" w:space="0" w:color="auto"/>
            <w:left w:val="none" w:sz="0" w:space="0" w:color="auto"/>
            <w:bottom w:val="none" w:sz="0" w:space="0" w:color="auto"/>
            <w:right w:val="none" w:sz="0" w:space="0" w:color="auto"/>
          </w:divBdr>
        </w:div>
        <w:div w:id="1926572758">
          <w:marLeft w:val="480"/>
          <w:marRight w:val="0"/>
          <w:marTop w:val="0"/>
          <w:marBottom w:val="0"/>
          <w:divBdr>
            <w:top w:val="none" w:sz="0" w:space="0" w:color="auto"/>
            <w:left w:val="none" w:sz="0" w:space="0" w:color="auto"/>
            <w:bottom w:val="none" w:sz="0" w:space="0" w:color="auto"/>
            <w:right w:val="none" w:sz="0" w:space="0" w:color="auto"/>
          </w:divBdr>
        </w:div>
        <w:div w:id="1981225356">
          <w:marLeft w:val="480"/>
          <w:marRight w:val="0"/>
          <w:marTop w:val="0"/>
          <w:marBottom w:val="0"/>
          <w:divBdr>
            <w:top w:val="none" w:sz="0" w:space="0" w:color="auto"/>
            <w:left w:val="none" w:sz="0" w:space="0" w:color="auto"/>
            <w:bottom w:val="none" w:sz="0" w:space="0" w:color="auto"/>
            <w:right w:val="none" w:sz="0" w:space="0" w:color="auto"/>
          </w:divBdr>
        </w:div>
        <w:div w:id="641228876">
          <w:marLeft w:val="480"/>
          <w:marRight w:val="0"/>
          <w:marTop w:val="0"/>
          <w:marBottom w:val="0"/>
          <w:divBdr>
            <w:top w:val="none" w:sz="0" w:space="0" w:color="auto"/>
            <w:left w:val="none" w:sz="0" w:space="0" w:color="auto"/>
            <w:bottom w:val="none" w:sz="0" w:space="0" w:color="auto"/>
            <w:right w:val="none" w:sz="0" w:space="0" w:color="auto"/>
          </w:divBdr>
        </w:div>
        <w:div w:id="2027511046">
          <w:marLeft w:val="480"/>
          <w:marRight w:val="0"/>
          <w:marTop w:val="0"/>
          <w:marBottom w:val="0"/>
          <w:divBdr>
            <w:top w:val="none" w:sz="0" w:space="0" w:color="auto"/>
            <w:left w:val="none" w:sz="0" w:space="0" w:color="auto"/>
            <w:bottom w:val="none" w:sz="0" w:space="0" w:color="auto"/>
            <w:right w:val="none" w:sz="0" w:space="0" w:color="auto"/>
          </w:divBdr>
        </w:div>
        <w:div w:id="1643848082">
          <w:marLeft w:val="480"/>
          <w:marRight w:val="0"/>
          <w:marTop w:val="0"/>
          <w:marBottom w:val="0"/>
          <w:divBdr>
            <w:top w:val="none" w:sz="0" w:space="0" w:color="auto"/>
            <w:left w:val="none" w:sz="0" w:space="0" w:color="auto"/>
            <w:bottom w:val="none" w:sz="0" w:space="0" w:color="auto"/>
            <w:right w:val="none" w:sz="0" w:space="0" w:color="auto"/>
          </w:divBdr>
        </w:div>
        <w:div w:id="2074352151">
          <w:marLeft w:val="480"/>
          <w:marRight w:val="0"/>
          <w:marTop w:val="0"/>
          <w:marBottom w:val="0"/>
          <w:divBdr>
            <w:top w:val="none" w:sz="0" w:space="0" w:color="auto"/>
            <w:left w:val="none" w:sz="0" w:space="0" w:color="auto"/>
            <w:bottom w:val="none" w:sz="0" w:space="0" w:color="auto"/>
            <w:right w:val="none" w:sz="0" w:space="0" w:color="auto"/>
          </w:divBdr>
        </w:div>
        <w:div w:id="33622875">
          <w:marLeft w:val="480"/>
          <w:marRight w:val="0"/>
          <w:marTop w:val="0"/>
          <w:marBottom w:val="0"/>
          <w:divBdr>
            <w:top w:val="none" w:sz="0" w:space="0" w:color="auto"/>
            <w:left w:val="none" w:sz="0" w:space="0" w:color="auto"/>
            <w:bottom w:val="none" w:sz="0" w:space="0" w:color="auto"/>
            <w:right w:val="none" w:sz="0" w:space="0" w:color="auto"/>
          </w:divBdr>
        </w:div>
        <w:div w:id="451678394">
          <w:marLeft w:val="480"/>
          <w:marRight w:val="0"/>
          <w:marTop w:val="0"/>
          <w:marBottom w:val="0"/>
          <w:divBdr>
            <w:top w:val="none" w:sz="0" w:space="0" w:color="auto"/>
            <w:left w:val="none" w:sz="0" w:space="0" w:color="auto"/>
            <w:bottom w:val="none" w:sz="0" w:space="0" w:color="auto"/>
            <w:right w:val="none" w:sz="0" w:space="0" w:color="auto"/>
          </w:divBdr>
        </w:div>
        <w:div w:id="1030959082">
          <w:marLeft w:val="480"/>
          <w:marRight w:val="0"/>
          <w:marTop w:val="0"/>
          <w:marBottom w:val="0"/>
          <w:divBdr>
            <w:top w:val="none" w:sz="0" w:space="0" w:color="auto"/>
            <w:left w:val="none" w:sz="0" w:space="0" w:color="auto"/>
            <w:bottom w:val="none" w:sz="0" w:space="0" w:color="auto"/>
            <w:right w:val="none" w:sz="0" w:space="0" w:color="auto"/>
          </w:divBdr>
        </w:div>
        <w:div w:id="1101729547">
          <w:marLeft w:val="480"/>
          <w:marRight w:val="0"/>
          <w:marTop w:val="0"/>
          <w:marBottom w:val="0"/>
          <w:divBdr>
            <w:top w:val="none" w:sz="0" w:space="0" w:color="auto"/>
            <w:left w:val="none" w:sz="0" w:space="0" w:color="auto"/>
            <w:bottom w:val="none" w:sz="0" w:space="0" w:color="auto"/>
            <w:right w:val="none" w:sz="0" w:space="0" w:color="auto"/>
          </w:divBdr>
        </w:div>
        <w:div w:id="586383106">
          <w:marLeft w:val="480"/>
          <w:marRight w:val="0"/>
          <w:marTop w:val="0"/>
          <w:marBottom w:val="0"/>
          <w:divBdr>
            <w:top w:val="none" w:sz="0" w:space="0" w:color="auto"/>
            <w:left w:val="none" w:sz="0" w:space="0" w:color="auto"/>
            <w:bottom w:val="none" w:sz="0" w:space="0" w:color="auto"/>
            <w:right w:val="none" w:sz="0" w:space="0" w:color="auto"/>
          </w:divBdr>
        </w:div>
        <w:div w:id="176971835">
          <w:marLeft w:val="480"/>
          <w:marRight w:val="0"/>
          <w:marTop w:val="0"/>
          <w:marBottom w:val="0"/>
          <w:divBdr>
            <w:top w:val="none" w:sz="0" w:space="0" w:color="auto"/>
            <w:left w:val="none" w:sz="0" w:space="0" w:color="auto"/>
            <w:bottom w:val="none" w:sz="0" w:space="0" w:color="auto"/>
            <w:right w:val="none" w:sz="0" w:space="0" w:color="auto"/>
          </w:divBdr>
        </w:div>
        <w:div w:id="1710447924">
          <w:marLeft w:val="480"/>
          <w:marRight w:val="0"/>
          <w:marTop w:val="0"/>
          <w:marBottom w:val="0"/>
          <w:divBdr>
            <w:top w:val="none" w:sz="0" w:space="0" w:color="auto"/>
            <w:left w:val="none" w:sz="0" w:space="0" w:color="auto"/>
            <w:bottom w:val="none" w:sz="0" w:space="0" w:color="auto"/>
            <w:right w:val="none" w:sz="0" w:space="0" w:color="auto"/>
          </w:divBdr>
        </w:div>
        <w:div w:id="693725673">
          <w:marLeft w:val="480"/>
          <w:marRight w:val="0"/>
          <w:marTop w:val="0"/>
          <w:marBottom w:val="0"/>
          <w:divBdr>
            <w:top w:val="none" w:sz="0" w:space="0" w:color="auto"/>
            <w:left w:val="none" w:sz="0" w:space="0" w:color="auto"/>
            <w:bottom w:val="none" w:sz="0" w:space="0" w:color="auto"/>
            <w:right w:val="none" w:sz="0" w:space="0" w:color="auto"/>
          </w:divBdr>
        </w:div>
        <w:div w:id="1189022432">
          <w:marLeft w:val="480"/>
          <w:marRight w:val="0"/>
          <w:marTop w:val="0"/>
          <w:marBottom w:val="0"/>
          <w:divBdr>
            <w:top w:val="none" w:sz="0" w:space="0" w:color="auto"/>
            <w:left w:val="none" w:sz="0" w:space="0" w:color="auto"/>
            <w:bottom w:val="none" w:sz="0" w:space="0" w:color="auto"/>
            <w:right w:val="none" w:sz="0" w:space="0" w:color="auto"/>
          </w:divBdr>
        </w:div>
        <w:div w:id="741292234">
          <w:marLeft w:val="480"/>
          <w:marRight w:val="0"/>
          <w:marTop w:val="0"/>
          <w:marBottom w:val="0"/>
          <w:divBdr>
            <w:top w:val="none" w:sz="0" w:space="0" w:color="auto"/>
            <w:left w:val="none" w:sz="0" w:space="0" w:color="auto"/>
            <w:bottom w:val="none" w:sz="0" w:space="0" w:color="auto"/>
            <w:right w:val="none" w:sz="0" w:space="0" w:color="auto"/>
          </w:divBdr>
        </w:div>
        <w:div w:id="652761719">
          <w:marLeft w:val="480"/>
          <w:marRight w:val="0"/>
          <w:marTop w:val="0"/>
          <w:marBottom w:val="0"/>
          <w:divBdr>
            <w:top w:val="none" w:sz="0" w:space="0" w:color="auto"/>
            <w:left w:val="none" w:sz="0" w:space="0" w:color="auto"/>
            <w:bottom w:val="none" w:sz="0" w:space="0" w:color="auto"/>
            <w:right w:val="none" w:sz="0" w:space="0" w:color="auto"/>
          </w:divBdr>
        </w:div>
        <w:div w:id="413165058">
          <w:marLeft w:val="480"/>
          <w:marRight w:val="0"/>
          <w:marTop w:val="0"/>
          <w:marBottom w:val="0"/>
          <w:divBdr>
            <w:top w:val="none" w:sz="0" w:space="0" w:color="auto"/>
            <w:left w:val="none" w:sz="0" w:space="0" w:color="auto"/>
            <w:bottom w:val="none" w:sz="0" w:space="0" w:color="auto"/>
            <w:right w:val="none" w:sz="0" w:space="0" w:color="auto"/>
          </w:divBdr>
        </w:div>
        <w:div w:id="170225804">
          <w:marLeft w:val="480"/>
          <w:marRight w:val="0"/>
          <w:marTop w:val="0"/>
          <w:marBottom w:val="0"/>
          <w:divBdr>
            <w:top w:val="none" w:sz="0" w:space="0" w:color="auto"/>
            <w:left w:val="none" w:sz="0" w:space="0" w:color="auto"/>
            <w:bottom w:val="none" w:sz="0" w:space="0" w:color="auto"/>
            <w:right w:val="none" w:sz="0" w:space="0" w:color="auto"/>
          </w:divBdr>
        </w:div>
      </w:divsChild>
    </w:div>
    <w:div w:id="1558475370">
      <w:bodyDiv w:val="1"/>
      <w:marLeft w:val="0"/>
      <w:marRight w:val="0"/>
      <w:marTop w:val="0"/>
      <w:marBottom w:val="0"/>
      <w:divBdr>
        <w:top w:val="none" w:sz="0" w:space="0" w:color="auto"/>
        <w:left w:val="none" w:sz="0" w:space="0" w:color="auto"/>
        <w:bottom w:val="none" w:sz="0" w:space="0" w:color="auto"/>
        <w:right w:val="none" w:sz="0" w:space="0" w:color="auto"/>
      </w:divBdr>
    </w:div>
    <w:div w:id="1560241691">
      <w:bodyDiv w:val="1"/>
      <w:marLeft w:val="0"/>
      <w:marRight w:val="0"/>
      <w:marTop w:val="0"/>
      <w:marBottom w:val="0"/>
      <w:divBdr>
        <w:top w:val="none" w:sz="0" w:space="0" w:color="auto"/>
        <w:left w:val="none" w:sz="0" w:space="0" w:color="auto"/>
        <w:bottom w:val="none" w:sz="0" w:space="0" w:color="auto"/>
        <w:right w:val="none" w:sz="0" w:space="0" w:color="auto"/>
      </w:divBdr>
    </w:div>
    <w:div w:id="1561020598">
      <w:bodyDiv w:val="1"/>
      <w:marLeft w:val="0"/>
      <w:marRight w:val="0"/>
      <w:marTop w:val="0"/>
      <w:marBottom w:val="0"/>
      <w:divBdr>
        <w:top w:val="none" w:sz="0" w:space="0" w:color="auto"/>
        <w:left w:val="none" w:sz="0" w:space="0" w:color="auto"/>
        <w:bottom w:val="none" w:sz="0" w:space="0" w:color="auto"/>
        <w:right w:val="none" w:sz="0" w:space="0" w:color="auto"/>
      </w:divBdr>
    </w:div>
    <w:div w:id="1561398713">
      <w:bodyDiv w:val="1"/>
      <w:marLeft w:val="0"/>
      <w:marRight w:val="0"/>
      <w:marTop w:val="0"/>
      <w:marBottom w:val="0"/>
      <w:divBdr>
        <w:top w:val="none" w:sz="0" w:space="0" w:color="auto"/>
        <w:left w:val="none" w:sz="0" w:space="0" w:color="auto"/>
        <w:bottom w:val="none" w:sz="0" w:space="0" w:color="auto"/>
        <w:right w:val="none" w:sz="0" w:space="0" w:color="auto"/>
      </w:divBdr>
    </w:div>
    <w:div w:id="1569807567">
      <w:bodyDiv w:val="1"/>
      <w:marLeft w:val="0"/>
      <w:marRight w:val="0"/>
      <w:marTop w:val="0"/>
      <w:marBottom w:val="0"/>
      <w:divBdr>
        <w:top w:val="none" w:sz="0" w:space="0" w:color="auto"/>
        <w:left w:val="none" w:sz="0" w:space="0" w:color="auto"/>
        <w:bottom w:val="none" w:sz="0" w:space="0" w:color="auto"/>
        <w:right w:val="none" w:sz="0" w:space="0" w:color="auto"/>
      </w:divBdr>
      <w:divsChild>
        <w:div w:id="1351906371">
          <w:marLeft w:val="480"/>
          <w:marRight w:val="0"/>
          <w:marTop w:val="0"/>
          <w:marBottom w:val="0"/>
          <w:divBdr>
            <w:top w:val="none" w:sz="0" w:space="0" w:color="auto"/>
            <w:left w:val="none" w:sz="0" w:space="0" w:color="auto"/>
            <w:bottom w:val="none" w:sz="0" w:space="0" w:color="auto"/>
            <w:right w:val="none" w:sz="0" w:space="0" w:color="auto"/>
          </w:divBdr>
        </w:div>
        <w:div w:id="1309676208">
          <w:marLeft w:val="480"/>
          <w:marRight w:val="0"/>
          <w:marTop w:val="0"/>
          <w:marBottom w:val="0"/>
          <w:divBdr>
            <w:top w:val="none" w:sz="0" w:space="0" w:color="auto"/>
            <w:left w:val="none" w:sz="0" w:space="0" w:color="auto"/>
            <w:bottom w:val="none" w:sz="0" w:space="0" w:color="auto"/>
            <w:right w:val="none" w:sz="0" w:space="0" w:color="auto"/>
          </w:divBdr>
        </w:div>
        <w:div w:id="1752661113">
          <w:marLeft w:val="480"/>
          <w:marRight w:val="0"/>
          <w:marTop w:val="0"/>
          <w:marBottom w:val="0"/>
          <w:divBdr>
            <w:top w:val="none" w:sz="0" w:space="0" w:color="auto"/>
            <w:left w:val="none" w:sz="0" w:space="0" w:color="auto"/>
            <w:bottom w:val="none" w:sz="0" w:space="0" w:color="auto"/>
            <w:right w:val="none" w:sz="0" w:space="0" w:color="auto"/>
          </w:divBdr>
        </w:div>
        <w:div w:id="1796025174">
          <w:marLeft w:val="480"/>
          <w:marRight w:val="0"/>
          <w:marTop w:val="0"/>
          <w:marBottom w:val="0"/>
          <w:divBdr>
            <w:top w:val="none" w:sz="0" w:space="0" w:color="auto"/>
            <w:left w:val="none" w:sz="0" w:space="0" w:color="auto"/>
            <w:bottom w:val="none" w:sz="0" w:space="0" w:color="auto"/>
            <w:right w:val="none" w:sz="0" w:space="0" w:color="auto"/>
          </w:divBdr>
        </w:div>
        <w:div w:id="249434461">
          <w:marLeft w:val="480"/>
          <w:marRight w:val="0"/>
          <w:marTop w:val="0"/>
          <w:marBottom w:val="0"/>
          <w:divBdr>
            <w:top w:val="none" w:sz="0" w:space="0" w:color="auto"/>
            <w:left w:val="none" w:sz="0" w:space="0" w:color="auto"/>
            <w:bottom w:val="none" w:sz="0" w:space="0" w:color="auto"/>
            <w:right w:val="none" w:sz="0" w:space="0" w:color="auto"/>
          </w:divBdr>
        </w:div>
        <w:div w:id="916749879">
          <w:marLeft w:val="480"/>
          <w:marRight w:val="0"/>
          <w:marTop w:val="0"/>
          <w:marBottom w:val="0"/>
          <w:divBdr>
            <w:top w:val="none" w:sz="0" w:space="0" w:color="auto"/>
            <w:left w:val="none" w:sz="0" w:space="0" w:color="auto"/>
            <w:bottom w:val="none" w:sz="0" w:space="0" w:color="auto"/>
            <w:right w:val="none" w:sz="0" w:space="0" w:color="auto"/>
          </w:divBdr>
        </w:div>
        <w:div w:id="1026717146">
          <w:marLeft w:val="480"/>
          <w:marRight w:val="0"/>
          <w:marTop w:val="0"/>
          <w:marBottom w:val="0"/>
          <w:divBdr>
            <w:top w:val="none" w:sz="0" w:space="0" w:color="auto"/>
            <w:left w:val="none" w:sz="0" w:space="0" w:color="auto"/>
            <w:bottom w:val="none" w:sz="0" w:space="0" w:color="auto"/>
            <w:right w:val="none" w:sz="0" w:space="0" w:color="auto"/>
          </w:divBdr>
        </w:div>
        <w:div w:id="1294480813">
          <w:marLeft w:val="480"/>
          <w:marRight w:val="0"/>
          <w:marTop w:val="0"/>
          <w:marBottom w:val="0"/>
          <w:divBdr>
            <w:top w:val="none" w:sz="0" w:space="0" w:color="auto"/>
            <w:left w:val="none" w:sz="0" w:space="0" w:color="auto"/>
            <w:bottom w:val="none" w:sz="0" w:space="0" w:color="auto"/>
            <w:right w:val="none" w:sz="0" w:space="0" w:color="auto"/>
          </w:divBdr>
        </w:div>
        <w:div w:id="1048410321">
          <w:marLeft w:val="480"/>
          <w:marRight w:val="0"/>
          <w:marTop w:val="0"/>
          <w:marBottom w:val="0"/>
          <w:divBdr>
            <w:top w:val="none" w:sz="0" w:space="0" w:color="auto"/>
            <w:left w:val="none" w:sz="0" w:space="0" w:color="auto"/>
            <w:bottom w:val="none" w:sz="0" w:space="0" w:color="auto"/>
            <w:right w:val="none" w:sz="0" w:space="0" w:color="auto"/>
          </w:divBdr>
        </w:div>
        <w:div w:id="559444403">
          <w:marLeft w:val="480"/>
          <w:marRight w:val="0"/>
          <w:marTop w:val="0"/>
          <w:marBottom w:val="0"/>
          <w:divBdr>
            <w:top w:val="none" w:sz="0" w:space="0" w:color="auto"/>
            <w:left w:val="none" w:sz="0" w:space="0" w:color="auto"/>
            <w:bottom w:val="none" w:sz="0" w:space="0" w:color="auto"/>
            <w:right w:val="none" w:sz="0" w:space="0" w:color="auto"/>
          </w:divBdr>
        </w:div>
        <w:div w:id="2022782185">
          <w:marLeft w:val="480"/>
          <w:marRight w:val="0"/>
          <w:marTop w:val="0"/>
          <w:marBottom w:val="0"/>
          <w:divBdr>
            <w:top w:val="none" w:sz="0" w:space="0" w:color="auto"/>
            <w:left w:val="none" w:sz="0" w:space="0" w:color="auto"/>
            <w:bottom w:val="none" w:sz="0" w:space="0" w:color="auto"/>
            <w:right w:val="none" w:sz="0" w:space="0" w:color="auto"/>
          </w:divBdr>
        </w:div>
        <w:div w:id="1998992820">
          <w:marLeft w:val="480"/>
          <w:marRight w:val="0"/>
          <w:marTop w:val="0"/>
          <w:marBottom w:val="0"/>
          <w:divBdr>
            <w:top w:val="none" w:sz="0" w:space="0" w:color="auto"/>
            <w:left w:val="none" w:sz="0" w:space="0" w:color="auto"/>
            <w:bottom w:val="none" w:sz="0" w:space="0" w:color="auto"/>
            <w:right w:val="none" w:sz="0" w:space="0" w:color="auto"/>
          </w:divBdr>
        </w:div>
        <w:div w:id="1254705796">
          <w:marLeft w:val="480"/>
          <w:marRight w:val="0"/>
          <w:marTop w:val="0"/>
          <w:marBottom w:val="0"/>
          <w:divBdr>
            <w:top w:val="none" w:sz="0" w:space="0" w:color="auto"/>
            <w:left w:val="none" w:sz="0" w:space="0" w:color="auto"/>
            <w:bottom w:val="none" w:sz="0" w:space="0" w:color="auto"/>
            <w:right w:val="none" w:sz="0" w:space="0" w:color="auto"/>
          </w:divBdr>
        </w:div>
        <w:div w:id="1182432019">
          <w:marLeft w:val="480"/>
          <w:marRight w:val="0"/>
          <w:marTop w:val="0"/>
          <w:marBottom w:val="0"/>
          <w:divBdr>
            <w:top w:val="none" w:sz="0" w:space="0" w:color="auto"/>
            <w:left w:val="none" w:sz="0" w:space="0" w:color="auto"/>
            <w:bottom w:val="none" w:sz="0" w:space="0" w:color="auto"/>
            <w:right w:val="none" w:sz="0" w:space="0" w:color="auto"/>
          </w:divBdr>
        </w:div>
        <w:div w:id="1092432716">
          <w:marLeft w:val="480"/>
          <w:marRight w:val="0"/>
          <w:marTop w:val="0"/>
          <w:marBottom w:val="0"/>
          <w:divBdr>
            <w:top w:val="none" w:sz="0" w:space="0" w:color="auto"/>
            <w:left w:val="none" w:sz="0" w:space="0" w:color="auto"/>
            <w:bottom w:val="none" w:sz="0" w:space="0" w:color="auto"/>
            <w:right w:val="none" w:sz="0" w:space="0" w:color="auto"/>
          </w:divBdr>
        </w:div>
        <w:div w:id="186136946">
          <w:marLeft w:val="480"/>
          <w:marRight w:val="0"/>
          <w:marTop w:val="0"/>
          <w:marBottom w:val="0"/>
          <w:divBdr>
            <w:top w:val="none" w:sz="0" w:space="0" w:color="auto"/>
            <w:left w:val="none" w:sz="0" w:space="0" w:color="auto"/>
            <w:bottom w:val="none" w:sz="0" w:space="0" w:color="auto"/>
            <w:right w:val="none" w:sz="0" w:space="0" w:color="auto"/>
          </w:divBdr>
        </w:div>
        <w:div w:id="1752465106">
          <w:marLeft w:val="480"/>
          <w:marRight w:val="0"/>
          <w:marTop w:val="0"/>
          <w:marBottom w:val="0"/>
          <w:divBdr>
            <w:top w:val="none" w:sz="0" w:space="0" w:color="auto"/>
            <w:left w:val="none" w:sz="0" w:space="0" w:color="auto"/>
            <w:bottom w:val="none" w:sz="0" w:space="0" w:color="auto"/>
            <w:right w:val="none" w:sz="0" w:space="0" w:color="auto"/>
          </w:divBdr>
        </w:div>
        <w:div w:id="1504397643">
          <w:marLeft w:val="480"/>
          <w:marRight w:val="0"/>
          <w:marTop w:val="0"/>
          <w:marBottom w:val="0"/>
          <w:divBdr>
            <w:top w:val="none" w:sz="0" w:space="0" w:color="auto"/>
            <w:left w:val="none" w:sz="0" w:space="0" w:color="auto"/>
            <w:bottom w:val="none" w:sz="0" w:space="0" w:color="auto"/>
            <w:right w:val="none" w:sz="0" w:space="0" w:color="auto"/>
          </w:divBdr>
        </w:div>
        <w:div w:id="1684237783">
          <w:marLeft w:val="480"/>
          <w:marRight w:val="0"/>
          <w:marTop w:val="0"/>
          <w:marBottom w:val="0"/>
          <w:divBdr>
            <w:top w:val="none" w:sz="0" w:space="0" w:color="auto"/>
            <w:left w:val="none" w:sz="0" w:space="0" w:color="auto"/>
            <w:bottom w:val="none" w:sz="0" w:space="0" w:color="auto"/>
            <w:right w:val="none" w:sz="0" w:space="0" w:color="auto"/>
          </w:divBdr>
        </w:div>
        <w:div w:id="130176273">
          <w:marLeft w:val="480"/>
          <w:marRight w:val="0"/>
          <w:marTop w:val="0"/>
          <w:marBottom w:val="0"/>
          <w:divBdr>
            <w:top w:val="none" w:sz="0" w:space="0" w:color="auto"/>
            <w:left w:val="none" w:sz="0" w:space="0" w:color="auto"/>
            <w:bottom w:val="none" w:sz="0" w:space="0" w:color="auto"/>
            <w:right w:val="none" w:sz="0" w:space="0" w:color="auto"/>
          </w:divBdr>
        </w:div>
        <w:div w:id="22826235">
          <w:marLeft w:val="480"/>
          <w:marRight w:val="0"/>
          <w:marTop w:val="0"/>
          <w:marBottom w:val="0"/>
          <w:divBdr>
            <w:top w:val="none" w:sz="0" w:space="0" w:color="auto"/>
            <w:left w:val="none" w:sz="0" w:space="0" w:color="auto"/>
            <w:bottom w:val="none" w:sz="0" w:space="0" w:color="auto"/>
            <w:right w:val="none" w:sz="0" w:space="0" w:color="auto"/>
          </w:divBdr>
        </w:div>
        <w:div w:id="1747724400">
          <w:marLeft w:val="480"/>
          <w:marRight w:val="0"/>
          <w:marTop w:val="0"/>
          <w:marBottom w:val="0"/>
          <w:divBdr>
            <w:top w:val="none" w:sz="0" w:space="0" w:color="auto"/>
            <w:left w:val="none" w:sz="0" w:space="0" w:color="auto"/>
            <w:bottom w:val="none" w:sz="0" w:space="0" w:color="auto"/>
            <w:right w:val="none" w:sz="0" w:space="0" w:color="auto"/>
          </w:divBdr>
        </w:div>
        <w:div w:id="1813864107">
          <w:marLeft w:val="480"/>
          <w:marRight w:val="0"/>
          <w:marTop w:val="0"/>
          <w:marBottom w:val="0"/>
          <w:divBdr>
            <w:top w:val="none" w:sz="0" w:space="0" w:color="auto"/>
            <w:left w:val="none" w:sz="0" w:space="0" w:color="auto"/>
            <w:bottom w:val="none" w:sz="0" w:space="0" w:color="auto"/>
            <w:right w:val="none" w:sz="0" w:space="0" w:color="auto"/>
          </w:divBdr>
        </w:div>
        <w:div w:id="1500924815">
          <w:marLeft w:val="480"/>
          <w:marRight w:val="0"/>
          <w:marTop w:val="0"/>
          <w:marBottom w:val="0"/>
          <w:divBdr>
            <w:top w:val="none" w:sz="0" w:space="0" w:color="auto"/>
            <w:left w:val="none" w:sz="0" w:space="0" w:color="auto"/>
            <w:bottom w:val="none" w:sz="0" w:space="0" w:color="auto"/>
            <w:right w:val="none" w:sz="0" w:space="0" w:color="auto"/>
          </w:divBdr>
        </w:div>
        <w:div w:id="1349016349">
          <w:marLeft w:val="480"/>
          <w:marRight w:val="0"/>
          <w:marTop w:val="0"/>
          <w:marBottom w:val="0"/>
          <w:divBdr>
            <w:top w:val="none" w:sz="0" w:space="0" w:color="auto"/>
            <w:left w:val="none" w:sz="0" w:space="0" w:color="auto"/>
            <w:bottom w:val="none" w:sz="0" w:space="0" w:color="auto"/>
            <w:right w:val="none" w:sz="0" w:space="0" w:color="auto"/>
          </w:divBdr>
        </w:div>
        <w:div w:id="261258933">
          <w:marLeft w:val="480"/>
          <w:marRight w:val="0"/>
          <w:marTop w:val="0"/>
          <w:marBottom w:val="0"/>
          <w:divBdr>
            <w:top w:val="none" w:sz="0" w:space="0" w:color="auto"/>
            <w:left w:val="none" w:sz="0" w:space="0" w:color="auto"/>
            <w:bottom w:val="none" w:sz="0" w:space="0" w:color="auto"/>
            <w:right w:val="none" w:sz="0" w:space="0" w:color="auto"/>
          </w:divBdr>
        </w:div>
        <w:div w:id="465122904">
          <w:marLeft w:val="480"/>
          <w:marRight w:val="0"/>
          <w:marTop w:val="0"/>
          <w:marBottom w:val="0"/>
          <w:divBdr>
            <w:top w:val="none" w:sz="0" w:space="0" w:color="auto"/>
            <w:left w:val="none" w:sz="0" w:space="0" w:color="auto"/>
            <w:bottom w:val="none" w:sz="0" w:space="0" w:color="auto"/>
            <w:right w:val="none" w:sz="0" w:space="0" w:color="auto"/>
          </w:divBdr>
        </w:div>
        <w:div w:id="1549994942">
          <w:marLeft w:val="480"/>
          <w:marRight w:val="0"/>
          <w:marTop w:val="0"/>
          <w:marBottom w:val="0"/>
          <w:divBdr>
            <w:top w:val="none" w:sz="0" w:space="0" w:color="auto"/>
            <w:left w:val="none" w:sz="0" w:space="0" w:color="auto"/>
            <w:bottom w:val="none" w:sz="0" w:space="0" w:color="auto"/>
            <w:right w:val="none" w:sz="0" w:space="0" w:color="auto"/>
          </w:divBdr>
        </w:div>
        <w:div w:id="1987663416">
          <w:marLeft w:val="480"/>
          <w:marRight w:val="0"/>
          <w:marTop w:val="0"/>
          <w:marBottom w:val="0"/>
          <w:divBdr>
            <w:top w:val="none" w:sz="0" w:space="0" w:color="auto"/>
            <w:left w:val="none" w:sz="0" w:space="0" w:color="auto"/>
            <w:bottom w:val="none" w:sz="0" w:space="0" w:color="auto"/>
            <w:right w:val="none" w:sz="0" w:space="0" w:color="auto"/>
          </w:divBdr>
        </w:div>
        <w:div w:id="1230536092">
          <w:marLeft w:val="480"/>
          <w:marRight w:val="0"/>
          <w:marTop w:val="0"/>
          <w:marBottom w:val="0"/>
          <w:divBdr>
            <w:top w:val="none" w:sz="0" w:space="0" w:color="auto"/>
            <w:left w:val="none" w:sz="0" w:space="0" w:color="auto"/>
            <w:bottom w:val="none" w:sz="0" w:space="0" w:color="auto"/>
            <w:right w:val="none" w:sz="0" w:space="0" w:color="auto"/>
          </w:divBdr>
        </w:div>
        <w:div w:id="1684670377">
          <w:marLeft w:val="480"/>
          <w:marRight w:val="0"/>
          <w:marTop w:val="0"/>
          <w:marBottom w:val="0"/>
          <w:divBdr>
            <w:top w:val="none" w:sz="0" w:space="0" w:color="auto"/>
            <w:left w:val="none" w:sz="0" w:space="0" w:color="auto"/>
            <w:bottom w:val="none" w:sz="0" w:space="0" w:color="auto"/>
            <w:right w:val="none" w:sz="0" w:space="0" w:color="auto"/>
          </w:divBdr>
        </w:div>
        <w:div w:id="1736775241">
          <w:marLeft w:val="480"/>
          <w:marRight w:val="0"/>
          <w:marTop w:val="0"/>
          <w:marBottom w:val="0"/>
          <w:divBdr>
            <w:top w:val="none" w:sz="0" w:space="0" w:color="auto"/>
            <w:left w:val="none" w:sz="0" w:space="0" w:color="auto"/>
            <w:bottom w:val="none" w:sz="0" w:space="0" w:color="auto"/>
            <w:right w:val="none" w:sz="0" w:space="0" w:color="auto"/>
          </w:divBdr>
        </w:div>
        <w:div w:id="34697196">
          <w:marLeft w:val="480"/>
          <w:marRight w:val="0"/>
          <w:marTop w:val="0"/>
          <w:marBottom w:val="0"/>
          <w:divBdr>
            <w:top w:val="none" w:sz="0" w:space="0" w:color="auto"/>
            <w:left w:val="none" w:sz="0" w:space="0" w:color="auto"/>
            <w:bottom w:val="none" w:sz="0" w:space="0" w:color="auto"/>
            <w:right w:val="none" w:sz="0" w:space="0" w:color="auto"/>
          </w:divBdr>
        </w:div>
      </w:divsChild>
    </w:div>
    <w:div w:id="1577545748">
      <w:bodyDiv w:val="1"/>
      <w:marLeft w:val="0"/>
      <w:marRight w:val="0"/>
      <w:marTop w:val="0"/>
      <w:marBottom w:val="0"/>
      <w:divBdr>
        <w:top w:val="none" w:sz="0" w:space="0" w:color="auto"/>
        <w:left w:val="none" w:sz="0" w:space="0" w:color="auto"/>
        <w:bottom w:val="none" w:sz="0" w:space="0" w:color="auto"/>
        <w:right w:val="none" w:sz="0" w:space="0" w:color="auto"/>
      </w:divBdr>
    </w:div>
    <w:div w:id="1581059912">
      <w:bodyDiv w:val="1"/>
      <w:marLeft w:val="0"/>
      <w:marRight w:val="0"/>
      <w:marTop w:val="0"/>
      <w:marBottom w:val="0"/>
      <w:divBdr>
        <w:top w:val="none" w:sz="0" w:space="0" w:color="auto"/>
        <w:left w:val="none" w:sz="0" w:space="0" w:color="auto"/>
        <w:bottom w:val="none" w:sz="0" w:space="0" w:color="auto"/>
        <w:right w:val="none" w:sz="0" w:space="0" w:color="auto"/>
      </w:divBdr>
    </w:div>
    <w:div w:id="1584025773">
      <w:bodyDiv w:val="1"/>
      <w:marLeft w:val="0"/>
      <w:marRight w:val="0"/>
      <w:marTop w:val="0"/>
      <w:marBottom w:val="0"/>
      <w:divBdr>
        <w:top w:val="none" w:sz="0" w:space="0" w:color="auto"/>
        <w:left w:val="none" w:sz="0" w:space="0" w:color="auto"/>
        <w:bottom w:val="none" w:sz="0" w:space="0" w:color="auto"/>
        <w:right w:val="none" w:sz="0" w:space="0" w:color="auto"/>
      </w:divBdr>
    </w:div>
    <w:div w:id="1584334440">
      <w:bodyDiv w:val="1"/>
      <w:marLeft w:val="0"/>
      <w:marRight w:val="0"/>
      <w:marTop w:val="0"/>
      <w:marBottom w:val="0"/>
      <w:divBdr>
        <w:top w:val="none" w:sz="0" w:space="0" w:color="auto"/>
        <w:left w:val="none" w:sz="0" w:space="0" w:color="auto"/>
        <w:bottom w:val="none" w:sz="0" w:space="0" w:color="auto"/>
        <w:right w:val="none" w:sz="0" w:space="0" w:color="auto"/>
      </w:divBdr>
    </w:div>
    <w:div w:id="1588155268">
      <w:bodyDiv w:val="1"/>
      <w:marLeft w:val="0"/>
      <w:marRight w:val="0"/>
      <w:marTop w:val="0"/>
      <w:marBottom w:val="0"/>
      <w:divBdr>
        <w:top w:val="none" w:sz="0" w:space="0" w:color="auto"/>
        <w:left w:val="none" w:sz="0" w:space="0" w:color="auto"/>
        <w:bottom w:val="none" w:sz="0" w:space="0" w:color="auto"/>
        <w:right w:val="none" w:sz="0" w:space="0" w:color="auto"/>
      </w:divBdr>
    </w:div>
    <w:div w:id="1590773036">
      <w:bodyDiv w:val="1"/>
      <w:marLeft w:val="0"/>
      <w:marRight w:val="0"/>
      <w:marTop w:val="0"/>
      <w:marBottom w:val="0"/>
      <w:divBdr>
        <w:top w:val="none" w:sz="0" w:space="0" w:color="auto"/>
        <w:left w:val="none" w:sz="0" w:space="0" w:color="auto"/>
        <w:bottom w:val="none" w:sz="0" w:space="0" w:color="auto"/>
        <w:right w:val="none" w:sz="0" w:space="0" w:color="auto"/>
      </w:divBdr>
    </w:div>
    <w:div w:id="1598950358">
      <w:bodyDiv w:val="1"/>
      <w:marLeft w:val="0"/>
      <w:marRight w:val="0"/>
      <w:marTop w:val="0"/>
      <w:marBottom w:val="0"/>
      <w:divBdr>
        <w:top w:val="none" w:sz="0" w:space="0" w:color="auto"/>
        <w:left w:val="none" w:sz="0" w:space="0" w:color="auto"/>
        <w:bottom w:val="none" w:sz="0" w:space="0" w:color="auto"/>
        <w:right w:val="none" w:sz="0" w:space="0" w:color="auto"/>
      </w:divBdr>
    </w:div>
    <w:div w:id="1598978483">
      <w:bodyDiv w:val="1"/>
      <w:marLeft w:val="0"/>
      <w:marRight w:val="0"/>
      <w:marTop w:val="0"/>
      <w:marBottom w:val="0"/>
      <w:divBdr>
        <w:top w:val="none" w:sz="0" w:space="0" w:color="auto"/>
        <w:left w:val="none" w:sz="0" w:space="0" w:color="auto"/>
        <w:bottom w:val="none" w:sz="0" w:space="0" w:color="auto"/>
        <w:right w:val="none" w:sz="0" w:space="0" w:color="auto"/>
      </w:divBdr>
    </w:div>
    <w:div w:id="1605960056">
      <w:bodyDiv w:val="1"/>
      <w:marLeft w:val="0"/>
      <w:marRight w:val="0"/>
      <w:marTop w:val="0"/>
      <w:marBottom w:val="0"/>
      <w:divBdr>
        <w:top w:val="none" w:sz="0" w:space="0" w:color="auto"/>
        <w:left w:val="none" w:sz="0" w:space="0" w:color="auto"/>
        <w:bottom w:val="none" w:sz="0" w:space="0" w:color="auto"/>
        <w:right w:val="none" w:sz="0" w:space="0" w:color="auto"/>
      </w:divBdr>
      <w:divsChild>
        <w:div w:id="1063482750">
          <w:marLeft w:val="480"/>
          <w:marRight w:val="0"/>
          <w:marTop w:val="0"/>
          <w:marBottom w:val="0"/>
          <w:divBdr>
            <w:top w:val="none" w:sz="0" w:space="0" w:color="auto"/>
            <w:left w:val="none" w:sz="0" w:space="0" w:color="auto"/>
            <w:bottom w:val="none" w:sz="0" w:space="0" w:color="auto"/>
            <w:right w:val="none" w:sz="0" w:space="0" w:color="auto"/>
          </w:divBdr>
        </w:div>
        <w:div w:id="2128158934">
          <w:marLeft w:val="480"/>
          <w:marRight w:val="0"/>
          <w:marTop w:val="0"/>
          <w:marBottom w:val="0"/>
          <w:divBdr>
            <w:top w:val="none" w:sz="0" w:space="0" w:color="auto"/>
            <w:left w:val="none" w:sz="0" w:space="0" w:color="auto"/>
            <w:bottom w:val="none" w:sz="0" w:space="0" w:color="auto"/>
            <w:right w:val="none" w:sz="0" w:space="0" w:color="auto"/>
          </w:divBdr>
        </w:div>
        <w:div w:id="1368603799">
          <w:marLeft w:val="480"/>
          <w:marRight w:val="0"/>
          <w:marTop w:val="0"/>
          <w:marBottom w:val="0"/>
          <w:divBdr>
            <w:top w:val="none" w:sz="0" w:space="0" w:color="auto"/>
            <w:left w:val="none" w:sz="0" w:space="0" w:color="auto"/>
            <w:bottom w:val="none" w:sz="0" w:space="0" w:color="auto"/>
            <w:right w:val="none" w:sz="0" w:space="0" w:color="auto"/>
          </w:divBdr>
        </w:div>
        <w:div w:id="109397925">
          <w:marLeft w:val="480"/>
          <w:marRight w:val="0"/>
          <w:marTop w:val="0"/>
          <w:marBottom w:val="0"/>
          <w:divBdr>
            <w:top w:val="none" w:sz="0" w:space="0" w:color="auto"/>
            <w:left w:val="none" w:sz="0" w:space="0" w:color="auto"/>
            <w:bottom w:val="none" w:sz="0" w:space="0" w:color="auto"/>
            <w:right w:val="none" w:sz="0" w:space="0" w:color="auto"/>
          </w:divBdr>
        </w:div>
        <w:div w:id="767626274">
          <w:marLeft w:val="480"/>
          <w:marRight w:val="0"/>
          <w:marTop w:val="0"/>
          <w:marBottom w:val="0"/>
          <w:divBdr>
            <w:top w:val="none" w:sz="0" w:space="0" w:color="auto"/>
            <w:left w:val="none" w:sz="0" w:space="0" w:color="auto"/>
            <w:bottom w:val="none" w:sz="0" w:space="0" w:color="auto"/>
            <w:right w:val="none" w:sz="0" w:space="0" w:color="auto"/>
          </w:divBdr>
        </w:div>
        <w:div w:id="2053923927">
          <w:marLeft w:val="480"/>
          <w:marRight w:val="0"/>
          <w:marTop w:val="0"/>
          <w:marBottom w:val="0"/>
          <w:divBdr>
            <w:top w:val="none" w:sz="0" w:space="0" w:color="auto"/>
            <w:left w:val="none" w:sz="0" w:space="0" w:color="auto"/>
            <w:bottom w:val="none" w:sz="0" w:space="0" w:color="auto"/>
            <w:right w:val="none" w:sz="0" w:space="0" w:color="auto"/>
          </w:divBdr>
        </w:div>
        <w:div w:id="1986818137">
          <w:marLeft w:val="480"/>
          <w:marRight w:val="0"/>
          <w:marTop w:val="0"/>
          <w:marBottom w:val="0"/>
          <w:divBdr>
            <w:top w:val="none" w:sz="0" w:space="0" w:color="auto"/>
            <w:left w:val="none" w:sz="0" w:space="0" w:color="auto"/>
            <w:bottom w:val="none" w:sz="0" w:space="0" w:color="auto"/>
            <w:right w:val="none" w:sz="0" w:space="0" w:color="auto"/>
          </w:divBdr>
        </w:div>
        <w:div w:id="971907025">
          <w:marLeft w:val="480"/>
          <w:marRight w:val="0"/>
          <w:marTop w:val="0"/>
          <w:marBottom w:val="0"/>
          <w:divBdr>
            <w:top w:val="none" w:sz="0" w:space="0" w:color="auto"/>
            <w:left w:val="none" w:sz="0" w:space="0" w:color="auto"/>
            <w:bottom w:val="none" w:sz="0" w:space="0" w:color="auto"/>
            <w:right w:val="none" w:sz="0" w:space="0" w:color="auto"/>
          </w:divBdr>
        </w:div>
        <w:div w:id="341707829">
          <w:marLeft w:val="480"/>
          <w:marRight w:val="0"/>
          <w:marTop w:val="0"/>
          <w:marBottom w:val="0"/>
          <w:divBdr>
            <w:top w:val="none" w:sz="0" w:space="0" w:color="auto"/>
            <w:left w:val="none" w:sz="0" w:space="0" w:color="auto"/>
            <w:bottom w:val="none" w:sz="0" w:space="0" w:color="auto"/>
            <w:right w:val="none" w:sz="0" w:space="0" w:color="auto"/>
          </w:divBdr>
        </w:div>
        <w:div w:id="1452358642">
          <w:marLeft w:val="480"/>
          <w:marRight w:val="0"/>
          <w:marTop w:val="0"/>
          <w:marBottom w:val="0"/>
          <w:divBdr>
            <w:top w:val="none" w:sz="0" w:space="0" w:color="auto"/>
            <w:left w:val="none" w:sz="0" w:space="0" w:color="auto"/>
            <w:bottom w:val="none" w:sz="0" w:space="0" w:color="auto"/>
            <w:right w:val="none" w:sz="0" w:space="0" w:color="auto"/>
          </w:divBdr>
        </w:div>
        <w:div w:id="1258488516">
          <w:marLeft w:val="480"/>
          <w:marRight w:val="0"/>
          <w:marTop w:val="0"/>
          <w:marBottom w:val="0"/>
          <w:divBdr>
            <w:top w:val="none" w:sz="0" w:space="0" w:color="auto"/>
            <w:left w:val="none" w:sz="0" w:space="0" w:color="auto"/>
            <w:bottom w:val="none" w:sz="0" w:space="0" w:color="auto"/>
            <w:right w:val="none" w:sz="0" w:space="0" w:color="auto"/>
          </w:divBdr>
        </w:div>
        <w:div w:id="347489422">
          <w:marLeft w:val="480"/>
          <w:marRight w:val="0"/>
          <w:marTop w:val="0"/>
          <w:marBottom w:val="0"/>
          <w:divBdr>
            <w:top w:val="none" w:sz="0" w:space="0" w:color="auto"/>
            <w:left w:val="none" w:sz="0" w:space="0" w:color="auto"/>
            <w:bottom w:val="none" w:sz="0" w:space="0" w:color="auto"/>
            <w:right w:val="none" w:sz="0" w:space="0" w:color="auto"/>
          </w:divBdr>
        </w:div>
        <w:div w:id="693768059">
          <w:marLeft w:val="480"/>
          <w:marRight w:val="0"/>
          <w:marTop w:val="0"/>
          <w:marBottom w:val="0"/>
          <w:divBdr>
            <w:top w:val="none" w:sz="0" w:space="0" w:color="auto"/>
            <w:left w:val="none" w:sz="0" w:space="0" w:color="auto"/>
            <w:bottom w:val="none" w:sz="0" w:space="0" w:color="auto"/>
            <w:right w:val="none" w:sz="0" w:space="0" w:color="auto"/>
          </w:divBdr>
        </w:div>
        <w:div w:id="1948804083">
          <w:marLeft w:val="480"/>
          <w:marRight w:val="0"/>
          <w:marTop w:val="0"/>
          <w:marBottom w:val="0"/>
          <w:divBdr>
            <w:top w:val="none" w:sz="0" w:space="0" w:color="auto"/>
            <w:left w:val="none" w:sz="0" w:space="0" w:color="auto"/>
            <w:bottom w:val="none" w:sz="0" w:space="0" w:color="auto"/>
            <w:right w:val="none" w:sz="0" w:space="0" w:color="auto"/>
          </w:divBdr>
        </w:div>
        <w:div w:id="49380056">
          <w:marLeft w:val="480"/>
          <w:marRight w:val="0"/>
          <w:marTop w:val="0"/>
          <w:marBottom w:val="0"/>
          <w:divBdr>
            <w:top w:val="none" w:sz="0" w:space="0" w:color="auto"/>
            <w:left w:val="none" w:sz="0" w:space="0" w:color="auto"/>
            <w:bottom w:val="none" w:sz="0" w:space="0" w:color="auto"/>
            <w:right w:val="none" w:sz="0" w:space="0" w:color="auto"/>
          </w:divBdr>
        </w:div>
        <w:div w:id="1673675548">
          <w:marLeft w:val="480"/>
          <w:marRight w:val="0"/>
          <w:marTop w:val="0"/>
          <w:marBottom w:val="0"/>
          <w:divBdr>
            <w:top w:val="none" w:sz="0" w:space="0" w:color="auto"/>
            <w:left w:val="none" w:sz="0" w:space="0" w:color="auto"/>
            <w:bottom w:val="none" w:sz="0" w:space="0" w:color="auto"/>
            <w:right w:val="none" w:sz="0" w:space="0" w:color="auto"/>
          </w:divBdr>
        </w:div>
        <w:div w:id="463502937">
          <w:marLeft w:val="480"/>
          <w:marRight w:val="0"/>
          <w:marTop w:val="0"/>
          <w:marBottom w:val="0"/>
          <w:divBdr>
            <w:top w:val="none" w:sz="0" w:space="0" w:color="auto"/>
            <w:left w:val="none" w:sz="0" w:space="0" w:color="auto"/>
            <w:bottom w:val="none" w:sz="0" w:space="0" w:color="auto"/>
            <w:right w:val="none" w:sz="0" w:space="0" w:color="auto"/>
          </w:divBdr>
        </w:div>
        <w:div w:id="1235506460">
          <w:marLeft w:val="480"/>
          <w:marRight w:val="0"/>
          <w:marTop w:val="0"/>
          <w:marBottom w:val="0"/>
          <w:divBdr>
            <w:top w:val="none" w:sz="0" w:space="0" w:color="auto"/>
            <w:left w:val="none" w:sz="0" w:space="0" w:color="auto"/>
            <w:bottom w:val="none" w:sz="0" w:space="0" w:color="auto"/>
            <w:right w:val="none" w:sz="0" w:space="0" w:color="auto"/>
          </w:divBdr>
        </w:div>
        <w:div w:id="569193850">
          <w:marLeft w:val="480"/>
          <w:marRight w:val="0"/>
          <w:marTop w:val="0"/>
          <w:marBottom w:val="0"/>
          <w:divBdr>
            <w:top w:val="none" w:sz="0" w:space="0" w:color="auto"/>
            <w:left w:val="none" w:sz="0" w:space="0" w:color="auto"/>
            <w:bottom w:val="none" w:sz="0" w:space="0" w:color="auto"/>
            <w:right w:val="none" w:sz="0" w:space="0" w:color="auto"/>
          </w:divBdr>
        </w:div>
        <w:div w:id="308753365">
          <w:marLeft w:val="480"/>
          <w:marRight w:val="0"/>
          <w:marTop w:val="0"/>
          <w:marBottom w:val="0"/>
          <w:divBdr>
            <w:top w:val="none" w:sz="0" w:space="0" w:color="auto"/>
            <w:left w:val="none" w:sz="0" w:space="0" w:color="auto"/>
            <w:bottom w:val="none" w:sz="0" w:space="0" w:color="auto"/>
            <w:right w:val="none" w:sz="0" w:space="0" w:color="auto"/>
          </w:divBdr>
        </w:div>
        <w:div w:id="325210480">
          <w:marLeft w:val="480"/>
          <w:marRight w:val="0"/>
          <w:marTop w:val="0"/>
          <w:marBottom w:val="0"/>
          <w:divBdr>
            <w:top w:val="none" w:sz="0" w:space="0" w:color="auto"/>
            <w:left w:val="none" w:sz="0" w:space="0" w:color="auto"/>
            <w:bottom w:val="none" w:sz="0" w:space="0" w:color="auto"/>
            <w:right w:val="none" w:sz="0" w:space="0" w:color="auto"/>
          </w:divBdr>
        </w:div>
        <w:div w:id="1284380338">
          <w:marLeft w:val="480"/>
          <w:marRight w:val="0"/>
          <w:marTop w:val="0"/>
          <w:marBottom w:val="0"/>
          <w:divBdr>
            <w:top w:val="none" w:sz="0" w:space="0" w:color="auto"/>
            <w:left w:val="none" w:sz="0" w:space="0" w:color="auto"/>
            <w:bottom w:val="none" w:sz="0" w:space="0" w:color="auto"/>
            <w:right w:val="none" w:sz="0" w:space="0" w:color="auto"/>
          </w:divBdr>
        </w:div>
        <w:div w:id="1135104245">
          <w:marLeft w:val="480"/>
          <w:marRight w:val="0"/>
          <w:marTop w:val="0"/>
          <w:marBottom w:val="0"/>
          <w:divBdr>
            <w:top w:val="none" w:sz="0" w:space="0" w:color="auto"/>
            <w:left w:val="none" w:sz="0" w:space="0" w:color="auto"/>
            <w:bottom w:val="none" w:sz="0" w:space="0" w:color="auto"/>
            <w:right w:val="none" w:sz="0" w:space="0" w:color="auto"/>
          </w:divBdr>
        </w:div>
        <w:div w:id="2026906838">
          <w:marLeft w:val="480"/>
          <w:marRight w:val="0"/>
          <w:marTop w:val="0"/>
          <w:marBottom w:val="0"/>
          <w:divBdr>
            <w:top w:val="none" w:sz="0" w:space="0" w:color="auto"/>
            <w:left w:val="none" w:sz="0" w:space="0" w:color="auto"/>
            <w:bottom w:val="none" w:sz="0" w:space="0" w:color="auto"/>
            <w:right w:val="none" w:sz="0" w:space="0" w:color="auto"/>
          </w:divBdr>
        </w:div>
        <w:div w:id="1202740335">
          <w:marLeft w:val="480"/>
          <w:marRight w:val="0"/>
          <w:marTop w:val="0"/>
          <w:marBottom w:val="0"/>
          <w:divBdr>
            <w:top w:val="none" w:sz="0" w:space="0" w:color="auto"/>
            <w:left w:val="none" w:sz="0" w:space="0" w:color="auto"/>
            <w:bottom w:val="none" w:sz="0" w:space="0" w:color="auto"/>
            <w:right w:val="none" w:sz="0" w:space="0" w:color="auto"/>
          </w:divBdr>
        </w:div>
        <w:div w:id="836505944">
          <w:marLeft w:val="480"/>
          <w:marRight w:val="0"/>
          <w:marTop w:val="0"/>
          <w:marBottom w:val="0"/>
          <w:divBdr>
            <w:top w:val="none" w:sz="0" w:space="0" w:color="auto"/>
            <w:left w:val="none" w:sz="0" w:space="0" w:color="auto"/>
            <w:bottom w:val="none" w:sz="0" w:space="0" w:color="auto"/>
            <w:right w:val="none" w:sz="0" w:space="0" w:color="auto"/>
          </w:divBdr>
        </w:div>
        <w:div w:id="1550071850">
          <w:marLeft w:val="480"/>
          <w:marRight w:val="0"/>
          <w:marTop w:val="0"/>
          <w:marBottom w:val="0"/>
          <w:divBdr>
            <w:top w:val="none" w:sz="0" w:space="0" w:color="auto"/>
            <w:left w:val="none" w:sz="0" w:space="0" w:color="auto"/>
            <w:bottom w:val="none" w:sz="0" w:space="0" w:color="auto"/>
            <w:right w:val="none" w:sz="0" w:space="0" w:color="auto"/>
          </w:divBdr>
        </w:div>
        <w:div w:id="854151500">
          <w:marLeft w:val="480"/>
          <w:marRight w:val="0"/>
          <w:marTop w:val="0"/>
          <w:marBottom w:val="0"/>
          <w:divBdr>
            <w:top w:val="none" w:sz="0" w:space="0" w:color="auto"/>
            <w:left w:val="none" w:sz="0" w:space="0" w:color="auto"/>
            <w:bottom w:val="none" w:sz="0" w:space="0" w:color="auto"/>
            <w:right w:val="none" w:sz="0" w:space="0" w:color="auto"/>
          </w:divBdr>
        </w:div>
        <w:div w:id="1681001565">
          <w:marLeft w:val="480"/>
          <w:marRight w:val="0"/>
          <w:marTop w:val="0"/>
          <w:marBottom w:val="0"/>
          <w:divBdr>
            <w:top w:val="none" w:sz="0" w:space="0" w:color="auto"/>
            <w:left w:val="none" w:sz="0" w:space="0" w:color="auto"/>
            <w:bottom w:val="none" w:sz="0" w:space="0" w:color="auto"/>
            <w:right w:val="none" w:sz="0" w:space="0" w:color="auto"/>
          </w:divBdr>
        </w:div>
        <w:div w:id="1460488657">
          <w:marLeft w:val="480"/>
          <w:marRight w:val="0"/>
          <w:marTop w:val="0"/>
          <w:marBottom w:val="0"/>
          <w:divBdr>
            <w:top w:val="none" w:sz="0" w:space="0" w:color="auto"/>
            <w:left w:val="none" w:sz="0" w:space="0" w:color="auto"/>
            <w:bottom w:val="none" w:sz="0" w:space="0" w:color="auto"/>
            <w:right w:val="none" w:sz="0" w:space="0" w:color="auto"/>
          </w:divBdr>
        </w:div>
        <w:div w:id="1669750300">
          <w:marLeft w:val="480"/>
          <w:marRight w:val="0"/>
          <w:marTop w:val="0"/>
          <w:marBottom w:val="0"/>
          <w:divBdr>
            <w:top w:val="none" w:sz="0" w:space="0" w:color="auto"/>
            <w:left w:val="none" w:sz="0" w:space="0" w:color="auto"/>
            <w:bottom w:val="none" w:sz="0" w:space="0" w:color="auto"/>
            <w:right w:val="none" w:sz="0" w:space="0" w:color="auto"/>
          </w:divBdr>
        </w:div>
        <w:div w:id="1806896132">
          <w:marLeft w:val="480"/>
          <w:marRight w:val="0"/>
          <w:marTop w:val="0"/>
          <w:marBottom w:val="0"/>
          <w:divBdr>
            <w:top w:val="none" w:sz="0" w:space="0" w:color="auto"/>
            <w:left w:val="none" w:sz="0" w:space="0" w:color="auto"/>
            <w:bottom w:val="none" w:sz="0" w:space="0" w:color="auto"/>
            <w:right w:val="none" w:sz="0" w:space="0" w:color="auto"/>
          </w:divBdr>
        </w:div>
        <w:div w:id="1972709448">
          <w:marLeft w:val="480"/>
          <w:marRight w:val="0"/>
          <w:marTop w:val="0"/>
          <w:marBottom w:val="0"/>
          <w:divBdr>
            <w:top w:val="none" w:sz="0" w:space="0" w:color="auto"/>
            <w:left w:val="none" w:sz="0" w:space="0" w:color="auto"/>
            <w:bottom w:val="none" w:sz="0" w:space="0" w:color="auto"/>
            <w:right w:val="none" w:sz="0" w:space="0" w:color="auto"/>
          </w:divBdr>
        </w:div>
      </w:divsChild>
    </w:div>
    <w:div w:id="1607617270">
      <w:bodyDiv w:val="1"/>
      <w:marLeft w:val="0"/>
      <w:marRight w:val="0"/>
      <w:marTop w:val="0"/>
      <w:marBottom w:val="0"/>
      <w:divBdr>
        <w:top w:val="none" w:sz="0" w:space="0" w:color="auto"/>
        <w:left w:val="none" w:sz="0" w:space="0" w:color="auto"/>
        <w:bottom w:val="none" w:sz="0" w:space="0" w:color="auto"/>
        <w:right w:val="none" w:sz="0" w:space="0" w:color="auto"/>
      </w:divBdr>
    </w:div>
    <w:div w:id="1611817864">
      <w:bodyDiv w:val="1"/>
      <w:marLeft w:val="0"/>
      <w:marRight w:val="0"/>
      <w:marTop w:val="0"/>
      <w:marBottom w:val="0"/>
      <w:divBdr>
        <w:top w:val="none" w:sz="0" w:space="0" w:color="auto"/>
        <w:left w:val="none" w:sz="0" w:space="0" w:color="auto"/>
        <w:bottom w:val="none" w:sz="0" w:space="0" w:color="auto"/>
        <w:right w:val="none" w:sz="0" w:space="0" w:color="auto"/>
      </w:divBdr>
    </w:div>
    <w:div w:id="1617637961">
      <w:bodyDiv w:val="1"/>
      <w:marLeft w:val="0"/>
      <w:marRight w:val="0"/>
      <w:marTop w:val="0"/>
      <w:marBottom w:val="0"/>
      <w:divBdr>
        <w:top w:val="none" w:sz="0" w:space="0" w:color="auto"/>
        <w:left w:val="none" w:sz="0" w:space="0" w:color="auto"/>
        <w:bottom w:val="none" w:sz="0" w:space="0" w:color="auto"/>
        <w:right w:val="none" w:sz="0" w:space="0" w:color="auto"/>
      </w:divBdr>
    </w:div>
    <w:div w:id="1620718837">
      <w:bodyDiv w:val="1"/>
      <w:marLeft w:val="0"/>
      <w:marRight w:val="0"/>
      <w:marTop w:val="0"/>
      <w:marBottom w:val="0"/>
      <w:divBdr>
        <w:top w:val="none" w:sz="0" w:space="0" w:color="auto"/>
        <w:left w:val="none" w:sz="0" w:space="0" w:color="auto"/>
        <w:bottom w:val="none" w:sz="0" w:space="0" w:color="auto"/>
        <w:right w:val="none" w:sz="0" w:space="0" w:color="auto"/>
      </w:divBdr>
    </w:div>
    <w:div w:id="1621108485">
      <w:bodyDiv w:val="1"/>
      <w:marLeft w:val="0"/>
      <w:marRight w:val="0"/>
      <w:marTop w:val="0"/>
      <w:marBottom w:val="0"/>
      <w:divBdr>
        <w:top w:val="none" w:sz="0" w:space="0" w:color="auto"/>
        <w:left w:val="none" w:sz="0" w:space="0" w:color="auto"/>
        <w:bottom w:val="none" w:sz="0" w:space="0" w:color="auto"/>
        <w:right w:val="none" w:sz="0" w:space="0" w:color="auto"/>
      </w:divBdr>
    </w:div>
    <w:div w:id="1621448877">
      <w:bodyDiv w:val="1"/>
      <w:marLeft w:val="0"/>
      <w:marRight w:val="0"/>
      <w:marTop w:val="0"/>
      <w:marBottom w:val="0"/>
      <w:divBdr>
        <w:top w:val="none" w:sz="0" w:space="0" w:color="auto"/>
        <w:left w:val="none" w:sz="0" w:space="0" w:color="auto"/>
        <w:bottom w:val="none" w:sz="0" w:space="0" w:color="auto"/>
        <w:right w:val="none" w:sz="0" w:space="0" w:color="auto"/>
      </w:divBdr>
    </w:div>
    <w:div w:id="1623225888">
      <w:bodyDiv w:val="1"/>
      <w:marLeft w:val="0"/>
      <w:marRight w:val="0"/>
      <w:marTop w:val="0"/>
      <w:marBottom w:val="0"/>
      <w:divBdr>
        <w:top w:val="none" w:sz="0" w:space="0" w:color="auto"/>
        <w:left w:val="none" w:sz="0" w:space="0" w:color="auto"/>
        <w:bottom w:val="none" w:sz="0" w:space="0" w:color="auto"/>
        <w:right w:val="none" w:sz="0" w:space="0" w:color="auto"/>
      </w:divBdr>
    </w:div>
    <w:div w:id="1628854099">
      <w:bodyDiv w:val="1"/>
      <w:marLeft w:val="0"/>
      <w:marRight w:val="0"/>
      <w:marTop w:val="0"/>
      <w:marBottom w:val="0"/>
      <w:divBdr>
        <w:top w:val="none" w:sz="0" w:space="0" w:color="auto"/>
        <w:left w:val="none" w:sz="0" w:space="0" w:color="auto"/>
        <w:bottom w:val="none" w:sz="0" w:space="0" w:color="auto"/>
        <w:right w:val="none" w:sz="0" w:space="0" w:color="auto"/>
      </w:divBdr>
    </w:div>
    <w:div w:id="1634363395">
      <w:bodyDiv w:val="1"/>
      <w:marLeft w:val="0"/>
      <w:marRight w:val="0"/>
      <w:marTop w:val="0"/>
      <w:marBottom w:val="0"/>
      <w:divBdr>
        <w:top w:val="none" w:sz="0" w:space="0" w:color="auto"/>
        <w:left w:val="none" w:sz="0" w:space="0" w:color="auto"/>
        <w:bottom w:val="none" w:sz="0" w:space="0" w:color="auto"/>
        <w:right w:val="none" w:sz="0" w:space="0" w:color="auto"/>
      </w:divBdr>
    </w:div>
    <w:div w:id="1642885525">
      <w:bodyDiv w:val="1"/>
      <w:marLeft w:val="0"/>
      <w:marRight w:val="0"/>
      <w:marTop w:val="0"/>
      <w:marBottom w:val="0"/>
      <w:divBdr>
        <w:top w:val="none" w:sz="0" w:space="0" w:color="auto"/>
        <w:left w:val="none" w:sz="0" w:space="0" w:color="auto"/>
        <w:bottom w:val="none" w:sz="0" w:space="0" w:color="auto"/>
        <w:right w:val="none" w:sz="0" w:space="0" w:color="auto"/>
      </w:divBdr>
    </w:div>
    <w:div w:id="1646809692">
      <w:bodyDiv w:val="1"/>
      <w:marLeft w:val="0"/>
      <w:marRight w:val="0"/>
      <w:marTop w:val="0"/>
      <w:marBottom w:val="0"/>
      <w:divBdr>
        <w:top w:val="none" w:sz="0" w:space="0" w:color="auto"/>
        <w:left w:val="none" w:sz="0" w:space="0" w:color="auto"/>
        <w:bottom w:val="none" w:sz="0" w:space="0" w:color="auto"/>
        <w:right w:val="none" w:sz="0" w:space="0" w:color="auto"/>
      </w:divBdr>
    </w:div>
    <w:div w:id="1655404009">
      <w:bodyDiv w:val="1"/>
      <w:marLeft w:val="0"/>
      <w:marRight w:val="0"/>
      <w:marTop w:val="0"/>
      <w:marBottom w:val="0"/>
      <w:divBdr>
        <w:top w:val="none" w:sz="0" w:space="0" w:color="auto"/>
        <w:left w:val="none" w:sz="0" w:space="0" w:color="auto"/>
        <w:bottom w:val="none" w:sz="0" w:space="0" w:color="auto"/>
        <w:right w:val="none" w:sz="0" w:space="0" w:color="auto"/>
      </w:divBdr>
    </w:div>
    <w:div w:id="1656953647">
      <w:bodyDiv w:val="1"/>
      <w:marLeft w:val="0"/>
      <w:marRight w:val="0"/>
      <w:marTop w:val="0"/>
      <w:marBottom w:val="0"/>
      <w:divBdr>
        <w:top w:val="none" w:sz="0" w:space="0" w:color="auto"/>
        <w:left w:val="none" w:sz="0" w:space="0" w:color="auto"/>
        <w:bottom w:val="none" w:sz="0" w:space="0" w:color="auto"/>
        <w:right w:val="none" w:sz="0" w:space="0" w:color="auto"/>
      </w:divBdr>
    </w:div>
    <w:div w:id="1680816891">
      <w:bodyDiv w:val="1"/>
      <w:marLeft w:val="0"/>
      <w:marRight w:val="0"/>
      <w:marTop w:val="0"/>
      <w:marBottom w:val="0"/>
      <w:divBdr>
        <w:top w:val="none" w:sz="0" w:space="0" w:color="auto"/>
        <w:left w:val="none" w:sz="0" w:space="0" w:color="auto"/>
        <w:bottom w:val="none" w:sz="0" w:space="0" w:color="auto"/>
        <w:right w:val="none" w:sz="0" w:space="0" w:color="auto"/>
      </w:divBdr>
    </w:div>
    <w:div w:id="1681204297">
      <w:bodyDiv w:val="1"/>
      <w:marLeft w:val="0"/>
      <w:marRight w:val="0"/>
      <w:marTop w:val="0"/>
      <w:marBottom w:val="0"/>
      <w:divBdr>
        <w:top w:val="none" w:sz="0" w:space="0" w:color="auto"/>
        <w:left w:val="none" w:sz="0" w:space="0" w:color="auto"/>
        <w:bottom w:val="none" w:sz="0" w:space="0" w:color="auto"/>
        <w:right w:val="none" w:sz="0" w:space="0" w:color="auto"/>
      </w:divBdr>
    </w:div>
    <w:div w:id="1682506495">
      <w:bodyDiv w:val="1"/>
      <w:marLeft w:val="0"/>
      <w:marRight w:val="0"/>
      <w:marTop w:val="0"/>
      <w:marBottom w:val="0"/>
      <w:divBdr>
        <w:top w:val="none" w:sz="0" w:space="0" w:color="auto"/>
        <w:left w:val="none" w:sz="0" w:space="0" w:color="auto"/>
        <w:bottom w:val="none" w:sz="0" w:space="0" w:color="auto"/>
        <w:right w:val="none" w:sz="0" w:space="0" w:color="auto"/>
      </w:divBdr>
    </w:div>
    <w:div w:id="1683895739">
      <w:bodyDiv w:val="1"/>
      <w:marLeft w:val="0"/>
      <w:marRight w:val="0"/>
      <w:marTop w:val="0"/>
      <w:marBottom w:val="0"/>
      <w:divBdr>
        <w:top w:val="none" w:sz="0" w:space="0" w:color="auto"/>
        <w:left w:val="none" w:sz="0" w:space="0" w:color="auto"/>
        <w:bottom w:val="none" w:sz="0" w:space="0" w:color="auto"/>
        <w:right w:val="none" w:sz="0" w:space="0" w:color="auto"/>
      </w:divBdr>
    </w:div>
    <w:div w:id="1686514186">
      <w:bodyDiv w:val="1"/>
      <w:marLeft w:val="0"/>
      <w:marRight w:val="0"/>
      <w:marTop w:val="0"/>
      <w:marBottom w:val="0"/>
      <w:divBdr>
        <w:top w:val="none" w:sz="0" w:space="0" w:color="auto"/>
        <w:left w:val="none" w:sz="0" w:space="0" w:color="auto"/>
        <w:bottom w:val="none" w:sz="0" w:space="0" w:color="auto"/>
        <w:right w:val="none" w:sz="0" w:space="0" w:color="auto"/>
      </w:divBdr>
    </w:div>
    <w:div w:id="1686664191">
      <w:bodyDiv w:val="1"/>
      <w:marLeft w:val="0"/>
      <w:marRight w:val="0"/>
      <w:marTop w:val="0"/>
      <w:marBottom w:val="0"/>
      <w:divBdr>
        <w:top w:val="none" w:sz="0" w:space="0" w:color="auto"/>
        <w:left w:val="none" w:sz="0" w:space="0" w:color="auto"/>
        <w:bottom w:val="none" w:sz="0" w:space="0" w:color="auto"/>
        <w:right w:val="none" w:sz="0" w:space="0" w:color="auto"/>
      </w:divBdr>
    </w:div>
    <w:div w:id="1707026753">
      <w:bodyDiv w:val="1"/>
      <w:marLeft w:val="0"/>
      <w:marRight w:val="0"/>
      <w:marTop w:val="0"/>
      <w:marBottom w:val="0"/>
      <w:divBdr>
        <w:top w:val="none" w:sz="0" w:space="0" w:color="auto"/>
        <w:left w:val="none" w:sz="0" w:space="0" w:color="auto"/>
        <w:bottom w:val="none" w:sz="0" w:space="0" w:color="auto"/>
        <w:right w:val="none" w:sz="0" w:space="0" w:color="auto"/>
      </w:divBdr>
    </w:div>
    <w:div w:id="1710567340">
      <w:bodyDiv w:val="1"/>
      <w:marLeft w:val="0"/>
      <w:marRight w:val="0"/>
      <w:marTop w:val="0"/>
      <w:marBottom w:val="0"/>
      <w:divBdr>
        <w:top w:val="none" w:sz="0" w:space="0" w:color="auto"/>
        <w:left w:val="none" w:sz="0" w:space="0" w:color="auto"/>
        <w:bottom w:val="none" w:sz="0" w:space="0" w:color="auto"/>
        <w:right w:val="none" w:sz="0" w:space="0" w:color="auto"/>
      </w:divBdr>
      <w:divsChild>
        <w:div w:id="2132481588">
          <w:marLeft w:val="480"/>
          <w:marRight w:val="0"/>
          <w:marTop w:val="0"/>
          <w:marBottom w:val="0"/>
          <w:divBdr>
            <w:top w:val="none" w:sz="0" w:space="0" w:color="auto"/>
            <w:left w:val="none" w:sz="0" w:space="0" w:color="auto"/>
            <w:bottom w:val="none" w:sz="0" w:space="0" w:color="auto"/>
            <w:right w:val="none" w:sz="0" w:space="0" w:color="auto"/>
          </w:divBdr>
        </w:div>
        <w:div w:id="1659070179">
          <w:marLeft w:val="480"/>
          <w:marRight w:val="0"/>
          <w:marTop w:val="0"/>
          <w:marBottom w:val="0"/>
          <w:divBdr>
            <w:top w:val="none" w:sz="0" w:space="0" w:color="auto"/>
            <w:left w:val="none" w:sz="0" w:space="0" w:color="auto"/>
            <w:bottom w:val="none" w:sz="0" w:space="0" w:color="auto"/>
            <w:right w:val="none" w:sz="0" w:space="0" w:color="auto"/>
          </w:divBdr>
        </w:div>
        <w:div w:id="821702106">
          <w:marLeft w:val="480"/>
          <w:marRight w:val="0"/>
          <w:marTop w:val="0"/>
          <w:marBottom w:val="0"/>
          <w:divBdr>
            <w:top w:val="none" w:sz="0" w:space="0" w:color="auto"/>
            <w:left w:val="none" w:sz="0" w:space="0" w:color="auto"/>
            <w:bottom w:val="none" w:sz="0" w:space="0" w:color="auto"/>
            <w:right w:val="none" w:sz="0" w:space="0" w:color="auto"/>
          </w:divBdr>
        </w:div>
        <w:div w:id="300431049">
          <w:marLeft w:val="480"/>
          <w:marRight w:val="0"/>
          <w:marTop w:val="0"/>
          <w:marBottom w:val="0"/>
          <w:divBdr>
            <w:top w:val="none" w:sz="0" w:space="0" w:color="auto"/>
            <w:left w:val="none" w:sz="0" w:space="0" w:color="auto"/>
            <w:bottom w:val="none" w:sz="0" w:space="0" w:color="auto"/>
            <w:right w:val="none" w:sz="0" w:space="0" w:color="auto"/>
          </w:divBdr>
        </w:div>
        <w:div w:id="1462650698">
          <w:marLeft w:val="480"/>
          <w:marRight w:val="0"/>
          <w:marTop w:val="0"/>
          <w:marBottom w:val="0"/>
          <w:divBdr>
            <w:top w:val="none" w:sz="0" w:space="0" w:color="auto"/>
            <w:left w:val="none" w:sz="0" w:space="0" w:color="auto"/>
            <w:bottom w:val="none" w:sz="0" w:space="0" w:color="auto"/>
            <w:right w:val="none" w:sz="0" w:space="0" w:color="auto"/>
          </w:divBdr>
        </w:div>
        <w:div w:id="2022930027">
          <w:marLeft w:val="480"/>
          <w:marRight w:val="0"/>
          <w:marTop w:val="0"/>
          <w:marBottom w:val="0"/>
          <w:divBdr>
            <w:top w:val="none" w:sz="0" w:space="0" w:color="auto"/>
            <w:left w:val="none" w:sz="0" w:space="0" w:color="auto"/>
            <w:bottom w:val="none" w:sz="0" w:space="0" w:color="auto"/>
            <w:right w:val="none" w:sz="0" w:space="0" w:color="auto"/>
          </w:divBdr>
        </w:div>
        <w:div w:id="434909308">
          <w:marLeft w:val="480"/>
          <w:marRight w:val="0"/>
          <w:marTop w:val="0"/>
          <w:marBottom w:val="0"/>
          <w:divBdr>
            <w:top w:val="none" w:sz="0" w:space="0" w:color="auto"/>
            <w:left w:val="none" w:sz="0" w:space="0" w:color="auto"/>
            <w:bottom w:val="none" w:sz="0" w:space="0" w:color="auto"/>
            <w:right w:val="none" w:sz="0" w:space="0" w:color="auto"/>
          </w:divBdr>
        </w:div>
        <w:div w:id="240413166">
          <w:marLeft w:val="480"/>
          <w:marRight w:val="0"/>
          <w:marTop w:val="0"/>
          <w:marBottom w:val="0"/>
          <w:divBdr>
            <w:top w:val="none" w:sz="0" w:space="0" w:color="auto"/>
            <w:left w:val="none" w:sz="0" w:space="0" w:color="auto"/>
            <w:bottom w:val="none" w:sz="0" w:space="0" w:color="auto"/>
            <w:right w:val="none" w:sz="0" w:space="0" w:color="auto"/>
          </w:divBdr>
        </w:div>
        <w:div w:id="118577276">
          <w:marLeft w:val="480"/>
          <w:marRight w:val="0"/>
          <w:marTop w:val="0"/>
          <w:marBottom w:val="0"/>
          <w:divBdr>
            <w:top w:val="none" w:sz="0" w:space="0" w:color="auto"/>
            <w:left w:val="none" w:sz="0" w:space="0" w:color="auto"/>
            <w:bottom w:val="none" w:sz="0" w:space="0" w:color="auto"/>
            <w:right w:val="none" w:sz="0" w:space="0" w:color="auto"/>
          </w:divBdr>
        </w:div>
        <w:div w:id="505944314">
          <w:marLeft w:val="480"/>
          <w:marRight w:val="0"/>
          <w:marTop w:val="0"/>
          <w:marBottom w:val="0"/>
          <w:divBdr>
            <w:top w:val="none" w:sz="0" w:space="0" w:color="auto"/>
            <w:left w:val="none" w:sz="0" w:space="0" w:color="auto"/>
            <w:bottom w:val="none" w:sz="0" w:space="0" w:color="auto"/>
            <w:right w:val="none" w:sz="0" w:space="0" w:color="auto"/>
          </w:divBdr>
        </w:div>
        <w:div w:id="1080639774">
          <w:marLeft w:val="480"/>
          <w:marRight w:val="0"/>
          <w:marTop w:val="0"/>
          <w:marBottom w:val="0"/>
          <w:divBdr>
            <w:top w:val="none" w:sz="0" w:space="0" w:color="auto"/>
            <w:left w:val="none" w:sz="0" w:space="0" w:color="auto"/>
            <w:bottom w:val="none" w:sz="0" w:space="0" w:color="auto"/>
            <w:right w:val="none" w:sz="0" w:space="0" w:color="auto"/>
          </w:divBdr>
        </w:div>
        <w:div w:id="1219436652">
          <w:marLeft w:val="480"/>
          <w:marRight w:val="0"/>
          <w:marTop w:val="0"/>
          <w:marBottom w:val="0"/>
          <w:divBdr>
            <w:top w:val="none" w:sz="0" w:space="0" w:color="auto"/>
            <w:left w:val="none" w:sz="0" w:space="0" w:color="auto"/>
            <w:bottom w:val="none" w:sz="0" w:space="0" w:color="auto"/>
            <w:right w:val="none" w:sz="0" w:space="0" w:color="auto"/>
          </w:divBdr>
        </w:div>
        <w:div w:id="1852990958">
          <w:marLeft w:val="480"/>
          <w:marRight w:val="0"/>
          <w:marTop w:val="0"/>
          <w:marBottom w:val="0"/>
          <w:divBdr>
            <w:top w:val="none" w:sz="0" w:space="0" w:color="auto"/>
            <w:left w:val="none" w:sz="0" w:space="0" w:color="auto"/>
            <w:bottom w:val="none" w:sz="0" w:space="0" w:color="auto"/>
            <w:right w:val="none" w:sz="0" w:space="0" w:color="auto"/>
          </w:divBdr>
        </w:div>
        <w:div w:id="128788921">
          <w:marLeft w:val="480"/>
          <w:marRight w:val="0"/>
          <w:marTop w:val="0"/>
          <w:marBottom w:val="0"/>
          <w:divBdr>
            <w:top w:val="none" w:sz="0" w:space="0" w:color="auto"/>
            <w:left w:val="none" w:sz="0" w:space="0" w:color="auto"/>
            <w:bottom w:val="none" w:sz="0" w:space="0" w:color="auto"/>
            <w:right w:val="none" w:sz="0" w:space="0" w:color="auto"/>
          </w:divBdr>
        </w:div>
        <w:div w:id="1000886171">
          <w:marLeft w:val="480"/>
          <w:marRight w:val="0"/>
          <w:marTop w:val="0"/>
          <w:marBottom w:val="0"/>
          <w:divBdr>
            <w:top w:val="none" w:sz="0" w:space="0" w:color="auto"/>
            <w:left w:val="none" w:sz="0" w:space="0" w:color="auto"/>
            <w:bottom w:val="none" w:sz="0" w:space="0" w:color="auto"/>
            <w:right w:val="none" w:sz="0" w:space="0" w:color="auto"/>
          </w:divBdr>
        </w:div>
        <w:div w:id="139198774">
          <w:marLeft w:val="480"/>
          <w:marRight w:val="0"/>
          <w:marTop w:val="0"/>
          <w:marBottom w:val="0"/>
          <w:divBdr>
            <w:top w:val="none" w:sz="0" w:space="0" w:color="auto"/>
            <w:left w:val="none" w:sz="0" w:space="0" w:color="auto"/>
            <w:bottom w:val="none" w:sz="0" w:space="0" w:color="auto"/>
            <w:right w:val="none" w:sz="0" w:space="0" w:color="auto"/>
          </w:divBdr>
        </w:div>
        <w:div w:id="1788814140">
          <w:marLeft w:val="480"/>
          <w:marRight w:val="0"/>
          <w:marTop w:val="0"/>
          <w:marBottom w:val="0"/>
          <w:divBdr>
            <w:top w:val="none" w:sz="0" w:space="0" w:color="auto"/>
            <w:left w:val="none" w:sz="0" w:space="0" w:color="auto"/>
            <w:bottom w:val="none" w:sz="0" w:space="0" w:color="auto"/>
            <w:right w:val="none" w:sz="0" w:space="0" w:color="auto"/>
          </w:divBdr>
        </w:div>
        <w:div w:id="975332984">
          <w:marLeft w:val="480"/>
          <w:marRight w:val="0"/>
          <w:marTop w:val="0"/>
          <w:marBottom w:val="0"/>
          <w:divBdr>
            <w:top w:val="none" w:sz="0" w:space="0" w:color="auto"/>
            <w:left w:val="none" w:sz="0" w:space="0" w:color="auto"/>
            <w:bottom w:val="none" w:sz="0" w:space="0" w:color="auto"/>
            <w:right w:val="none" w:sz="0" w:space="0" w:color="auto"/>
          </w:divBdr>
        </w:div>
        <w:div w:id="813064566">
          <w:marLeft w:val="480"/>
          <w:marRight w:val="0"/>
          <w:marTop w:val="0"/>
          <w:marBottom w:val="0"/>
          <w:divBdr>
            <w:top w:val="none" w:sz="0" w:space="0" w:color="auto"/>
            <w:left w:val="none" w:sz="0" w:space="0" w:color="auto"/>
            <w:bottom w:val="none" w:sz="0" w:space="0" w:color="auto"/>
            <w:right w:val="none" w:sz="0" w:space="0" w:color="auto"/>
          </w:divBdr>
        </w:div>
        <w:div w:id="2099683">
          <w:marLeft w:val="480"/>
          <w:marRight w:val="0"/>
          <w:marTop w:val="0"/>
          <w:marBottom w:val="0"/>
          <w:divBdr>
            <w:top w:val="none" w:sz="0" w:space="0" w:color="auto"/>
            <w:left w:val="none" w:sz="0" w:space="0" w:color="auto"/>
            <w:bottom w:val="none" w:sz="0" w:space="0" w:color="auto"/>
            <w:right w:val="none" w:sz="0" w:space="0" w:color="auto"/>
          </w:divBdr>
        </w:div>
        <w:div w:id="1306356803">
          <w:marLeft w:val="480"/>
          <w:marRight w:val="0"/>
          <w:marTop w:val="0"/>
          <w:marBottom w:val="0"/>
          <w:divBdr>
            <w:top w:val="none" w:sz="0" w:space="0" w:color="auto"/>
            <w:left w:val="none" w:sz="0" w:space="0" w:color="auto"/>
            <w:bottom w:val="none" w:sz="0" w:space="0" w:color="auto"/>
            <w:right w:val="none" w:sz="0" w:space="0" w:color="auto"/>
          </w:divBdr>
        </w:div>
        <w:div w:id="2106657170">
          <w:marLeft w:val="480"/>
          <w:marRight w:val="0"/>
          <w:marTop w:val="0"/>
          <w:marBottom w:val="0"/>
          <w:divBdr>
            <w:top w:val="none" w:sz="0" w:space="0" w:color="auto"/>
            <w:left w:val="none" w:sz="0" w:space="0" w:color="auto"/>
            <w:bottom w:val="none" w:sz="0" w:space="0" w:color="auto"/>
            <w:right w:val="none" w:sz="0" w:space="0" w:color="auto"/>
          </w:divBdr>
        </w:div>
        <w:div w:id="780799403">
          <w:marLeft w:val="480"/>
          <w:marRight w:val="0"/>
          <w:marTop w:val="0"/>
          <w:marBottom w:val="0"/>
          <w:divBdr>
            <w:top w:val="none" w:sz="0" w:space="0" w:color="auto"/>
            <w:left w:val="none" w:sz="0" w:space="0" w:color="auto"/>
            <w:bottom w:val="none" w:sz="0" w:space="0" w:color="auto"/>
            <w:right w:val="none" w:sz="0" w:space="0" w:color="auto"/>
          </w:divBdr>
        </w:div>
        <w:div w:id="1442530212">
          <w:marLeft w:val="480"/>
          <w:marRight w:val="0"/>
          <w:marTop w:val="0"/>
          <w:marBottom w:val="0"/>
          <w:divBdr>
            <w:top w:val="none" w:sz="0" w:space="0" w:color="auto"/>
            <w:left w:val="none" w:sz="0" w:space="0" w:color="auto"/>
            <w:bottom w:val="none" w:sz="0" w:space="0" w:color="auto"/>
            <w:right w:val="none" w:sz="0" w:space="0" w:color="auto"/>
          </w:divBdr>
        </w:div>
        <w:div w:id="205607619">
          <w:marLeft w:val="480"/>
          <w:marRight w:val="0"/>
          <w:marTop w:val="0"/>
          <w:marBottom w:val="0"/>
          <w:divBdr>
            <w:top w:val="none" w:sz="0" w:space="0" w:color="auto"/>
            <w:left w:val="none" w:sz="0" w:space="0" w:color="auto"/>
            <w:bottom w:val="none" w:sz="0" w:space="0" w:color="auto"/>
            <w:right w:val="none" w:sz="0" w:space="0" w:color="auto"/>
          </w:divBdr>
        </w:div>
        <w:div w:id="482621754">
          <w:marLeft w:val="480"/>
          <w:marRight w:val="0"/>
          <w:marTop w:val="0"/>
          <w:marBottom w:val="0"/>
          <w:divBdr>
            <w:top w:val="none" w:sz="0" w:space="0" w:color="auto"/>
            <w:left w:val="none" w:sz="0" w:space="0" w:color="auto"/>
            <w:bottom w:val="none" w:sz="0" w:space="0" w:color="auto"/>
            <w:right w:val="none" w:sz="0" w:space="0" w:color="auto"/>
          </w:divBdr>
        </w:div>
        <w:div w:id="1906184189">
          <w:marLeft w:val="480"/>
          <w:marRight w:val="0"/>
          <w:marTop w:val="0"/>
          <w:marBottom w:val="0"/>
          <w:divBdr>
            <w:top w:val="none" w:sz="0" w:space="0" w:color="auto"/>
            <w:left w:val="none" w:sz="0" w:space="0" w:color="auto"/>
            <w:bottom w:val="none" w:sz="0" w:space="0" w:color="auto"/>
            <w:right w:val="none" w:sz="0" w:space="0" w:color="auto"/>
          </w:divBdr>
        </w:div>
        <w:div w:id="1983340378">
          <w:marLeft w:val="480"/>
          <w:marRight w:val="0"/>
          <w:marTop w:val="0"/>
          <w:marBottom w:val="0"/>
          <w:divBdr>
            <w:top w:val="none" w:sz="0" w:space="0" w:color="auto"/>
            <w:left w:val="none" w:sz="0" w:space="0" w:color="auto"/>
            <w:bottom w:val="none" w:sz="0" w:space="0" w:color="auto"/>
            <w:right w:val="none" w:sz="0" w:space="0" w:color="auto"/>
          </w:divBdr>
        </w:div>
        <w:div w:id="653801512">
          <w:marLeft w:val="480"/>
          <w:marRight w:val="0"/>
          <w:marTop w:val="0"/>
          <w:marBottom w:val="0"/>
          <w:divBdr>
            <w:top w:val="none" w:sz="0" w:space="0" w:color="auto"/>
            <w:left w:val="none" w:sz="0" w:space="0" w:color="auto"/>
            <w:bottom w:val="none" w:sz="0" w:space="0" w:color="auto"/>
            <w:right w:val="none" w:sz="0" w:space="0" w:color="auto"/>
          </w:divBdr>
        </w:div>
        <w:div w:id="1782218386">
          <w:marLeft w:val="480"/>
          <w:marRight w:val="0"/>
          <w:marTop w:val="0"/>
          <w:marBottom w:val="0"/>
          <w:divBdr>
            <w:top w:val="none" w:sz="0" w:space="0" w:color="auto"/>
            <w:left w:val="none" w:sz="0" w:space="0" w:color="auto"/>
            <w:bottom w:val="none" w:sz="0" w:space="0" w:color="auto"/>
            <w:right w:val="none" w:sz="0" w:space="0" w:color="auto"/>
          </w:divBdr>
        </w:div>
        <w:div w:id="1579948651">
          <w:marLeft w:val="480"/>
          <w:marRight w:val="0"/>
          <w:marTop w:val="0"/>
          <w:marBottom w:val="0"/>
          <w:divBdr>
            <w:top w:val="none" w:sz="0" w:space="0" w:color="auto"/>
            <w:left w:val="none" w:sz="0" w:space="0" w:color="auto"/>
            <w:bottom w:val="none" w:sz="0" w:space="0" w:color="auto"/>
            <w:right w:val="none" w:sz="0" w:space="0" w:color="auto"/>
          </w:divBdr>
        </w:div>
        <w:div w:id="40400287">
          <w:marLeft w:val="480"/>
          <w:marRight w:val="0"/>
          <w:marTop w:val="0"/>
          <w:marBottom w:val="0"/>
          <w:divBdr>
            <w:top w:val="none" w:sz="0" w:space="0" w:color="auto"/>
            <w:left w:val="none" w:sz="0" w:space="0" w:color="auto"/>
            <w:bottom w:val="none" w:sz="0" w:space="0" w:color="auto"/>
            <w:right w:val="none" w:sz="0" w:space="0" w:color="auto"/>
          </w:divBdr>
        </w:div>
        <w:div w:id="2085057831">
          <w:marLeft w:val="480"/>
          <w:marRight w:val="0"/>
          <w:marTop w:val="0"/>
          <w:marBottom w:val="0"/>
          <w:divBdr>
            <w:top w:val="none" w:sz="0" w:space="0" w:color="auto"/>
            <w:left w:val="none" w:sz="0" w:space="0" w:color="auto"/>
            <w:bottom w:val="none" w:sz="0" w:space="0" w:color="auto"/>
            <w:right w:val="none" w:sz="0" w:space="0" w:color="auto"/>
          </w:divBdr>
        </w:div>
        <w:div w:id="1964849742">
          <w:marLeft w:val="480"/>
          <w:marRight w:val="0"/>
          <w:marTop w:val="0"/>
          <w:marBottom w:val="0"/>
          <w:divBdr>
            <w:top w:val="none" w:sz="0" w:space="0" w:color="auto"/>
            <w:left w:val="none" w:sz="0" w:space="0" w:color="auto"/>
            <w:bottom w:val="none" w:sz="0" w:space="0" w:color="auto"/>
            <w:right w:val="none" w:sz="0" w:space="0" w:color="auto"/>
          </w:divBdr>
        </w:div>
      </w:divsChild>
    </w:div>
    <w:div w:id="1712921742">
      <w:bodyDiv w:val="1"/>
      <w:marLeft w:val="0"/>
      <w:marRight w:val="0"/>
      <w:marTop w:val="0"/>
      <w:marBottom w:val="0"/>
      <w:divBdr>
        <w:top w:val="none" w:sz="0" w:space="0" w:color="auto"/>
        <w:left w:val="none" w:sz="0" w:space="0" w:color="auto"/>
        <w:bottom w:val="none" w:sz="0" w:space="0" w:color="auto"/>
        <w:right w:val="none" w:sz="0" w:space="0" w:color="auto"/>
      </w:divBdr>
    </w:div>
    <w:div w:id="1714889380">
      <w:bodyDiv w:val="1"/>
      <w:marLeft w:val="0"/>
      <w:marRight w:val="0"/>
      <w:marTop w:val="0"/>
      <w:marBottom w:val="0"/>
      <w:divBdr>
        <w:top w:val="none" w:sz="0" w:space="0" w:color="auto"/>
        <w:left w:val="none" w:sz="0" w:space="0" w:color="auto"/>
        <w:bottom w:val="none" w:sz="0" w:space="0" w:color="auto"/>
        <w:right w:val="none" w:sz="0" w:space="0" w:color="auto"/>
      </w:divBdr>
    </w:div>
    <w:div w:id="1722704321">
      <w:bodyDiv w:val="1"/>
      <w:marLeft w:val="0"/>
      <w:marRight w:val="0"/>
      <w:marTop w:val="0"/>
      <w:marBottom w:val="0"/>
      <w:divBdr>
        <w:top w:val="none" w:sz="0" w:space="0" w:color="auto"/>
        <w:left w:val="none" w:sz="0" w:space="0" w:color="auto"/>
        <w:bottom w:val="none" w:sz="0" w:space="0" w:color="auto"/>
        <w:right w:val="none" w:sz="0" w:space="0" w:color="auto"/>
      </w:divBdr>
    </w:div>
    <w:div w:id="1726416248">
      <w:bodyDiv w:val="1"/>
      <w:marLeft w:val="0"/>
      <w:marRight w:val="0"/>
      <w:marTop w:val="0"/>
      <w:marBottom w:val="0"/>
      <w:divBdr>
        <w:top w:val="none" w:sz="0" w:space="0" w:color="auto"/>
        <w:left w:val="none" w:sz="0" w:space="0" w:color="auto"/>
        <w:bottom w:val="none" w:sz="0" w:space="0" w:color="auto"/>
        <w:right w:val="none" w:sz="0" w:space="0" w:color="auto"/>
      </w:divBdr>
    </w:div>
    <w:div w:id="1735466363">
      <w:bodyDiv w:val="1"/>
      <w:marLeft w:val="0"/>
      <w:marRight w:val="0"/>
      <w:marTop w:val="0"/>
      <w:marBottom w:val="0"/>
      <w:divBdr>
        <w:top w:val="none" w:sz="0" w:space="0" w:color="auto"/>
        <w:left w:val="none" w:sz="0" w:space="0" w:color="auto"/>
        <w:bottom w:val="none" w:sz="0" w:space="0" w:color="auto"/>
        <w:right w:val="none" w:sz="0" w:space="0" w:color="auto"/>
      </w:divBdr>
    </w:div>
    <w:div w:id="1748769717">
      <w:bodyDiv w:val="1"/>
      <w:marLeft w:val="0"/>
      <w:marRight w:val="0"/>
      <w:marTop w:val="0"/>
      <w:marBottom w:val="0"/>
      <w:divBdr>
        <w:top w:val="none" w:sz="0" w:space="0" w:color="auto"/>
        <w:left w:val="none" w:sz="0" w:space="0" w:color="auto"/>
        <w:bottom w:val="none" w:sz="0" w:space="0" w:color="auto"/>
        <w:right w:val="none" w:sz="0" w:space="0" w:color="auto"/>
      </w:divBdr>
    </w:div>
    <w:div w:id="1754163538">
      <w:bodyDiv w:val="1"/>
      <w:marLeft w:val="0"/>
      <w:marRight w:val="0"/>
      <w:marTop w:val="0"/>
      <w:marBottom w:val="0"/>
      <w:divBdr>
        <w:top w:val="none" w:sz="0" w:space="0" w:color="auto"/>
        <w:left w:val="none" w:sz="0" w:space="0" w:color="auto"/>
        <w:bottom w:val="none" w:sz="0" w:space="0" w:color="auto"/>
        <w:right w:val="none" w:sz="0" w:space="0" w:color="auto"/>
      </w:divBdr>
    </w:div>
    <w:div w:id="1755665858">
      <w:bodyDiv w:val="1"/>
      <w:marLeft w:val="0"/>
      <w:marRight w:val="0"/>
      <w:marTop w:val="0"/>
      <w:marBottom w:val="0"/>
      <w:divBdr>
        <w:top w:val="none" w:sz="0" w:space="0" w:color="auto"/>
        <w:left w:val="none" w:sz="0" w:space="0" w:color="auto"/>
        <w:bottom w:val="none" w:sz="0" w:space="0" w:color="auto"/>
        <w:right w:val="none" w:sz="0" w:space="0" w:color="auto"/>
      </w:divBdr>
    </w:div>
    <w:div w:id="1757047917">
      <w:bodyDiv w:val="1"/>
      <w:marLeft w:val="0"/>
      <w:marRight w:val="0"/>
      <w:marTop w:val="0"/>
      <w:marBottom w:val="0"/>
      <w:divBdr>
        <w:top w:val="none" w:sz="0" w:space="0" w:color="auto"/>
        <w:left w:val="none" w:sz="0" w:space="0" w:color="auto"/>
        <w:bottom w:val="none" w:sz="0" w:space="0" w:color="auto"/>
        <w:right w:val="none" w:sz="0" w:space="0" w:color="auto"/>
      </w:divBdr>
    </w:div>
    <w:div w:id="1774864885">
      <w:bodyDiv w:val="1"/>
      <w:marLeft w:val="0"/>
      <w:marRight w:val="0"/>
      <w:marTop w:val="0"/>
      <w:marBottom w:val="0"/>
      <w:divBdr>
        <w:top w:val="none" w:sz="0" w:space="0" w:color="auto"/>
        <w:left w:val="none" w:sz="0" w:space="0" w:color="auto"/>
        <w:bottom w:val="none" w:sz="0" w:space="0" w:color="auto"/>
        <w:right w:val="none" w:sz="0" w:space="0" w:color="auto"/>
      </w:divBdr>
    </w:div>
    <w:div w:id="1778669828">
      <w:bodyDiv w:val="1"/>
      <w:marLeft w:val="0"/>
      <w:marRight w:val="0"/>
      <w:marTop w:val="0"/>
      <w:marBottom w:val="0"/>
      <w:divBdr>
        <w:top w:val="none" w:sz="0" w:space="0" w:color="auto"/>
        <w:left w:val="none" w:sz="0" w:space="0" w:color="auto"/>
        <w:bottom w:val="none" w:sz="0" w:space="0" w:color="auto"/>
        <w:right w:val="none" w:sz="0" w:space="0" w:color="auto"/>
      </w:divBdr>
    </w:div>
    <w:div w:id="1779447614">
      <w:bodyDiv w:val="1"/>
      <w:marLeft w:val="0"/>
      <w:marRight w:val="0"/>
      <w:marTop w:val="0"/>
      <w:marBottom w:val="0"/>
      <w:divBdr>
        <w:top w:val="none" w:sz="0" w:space="0" w:color="auto"/>
        <w:left w:val="none" w:sz="0" w:space="0" w:color="auto"/>
        <w:bottom w:val="none" w:sz="0" w:space="0" w:color="auto"/>
        <w:right w:val="none" w:sz="0" w:space="0" w:color="auto"/>
      </w:divBdr>
    </w:div>
    <w:div w:id="1792742396">
      <w:bodyDiv w:val="1"/>
      <w:marLeft w:val="0"/>
      <w:marRight w:val="0"/>
      <w:marTop w:val="0"/>
      <w:marBottom w:val="0"/>
      <w:divBdr>
        <w:top w:val="none" w:sz="0" w:space="0" w:color="auto"/>
        <w:left w:val="none" w:sz="0" w:space="0" w:color="auto"/>
        <w:bottom w:val="none" w:sz="0" w:space="0" w:color="auto"/>
        <w:right w:val="none" w:sz="0" w:space="0" w:color="auto"/>
      </w:divBdr>
    </w:div>
    <w:div w:id="1795489859">
      <w:bodyDiv w:val="1"/>
      <w:marLeft w:val="0"/>
      <w:marRight w:val="0"/>
      <w:marTop w:val="0"/>
      <w:marBottom w:val="0"/>
      <w:divBdr>
        <w:top w:val="none" w:sz="0" w:space="0" w:color="auto"/>
        <w:left w:val="none" w:sz="0" w:space="0" w:color="auto"/>
        <w:bottom w:val="none" w:sz="0" w:space="0" w:color="auto"/>
        <w:right w:val="none" w:sz="0" w:space="0" w:color="auto"/>
      </w:divBdr>
    </w:div>
    <w:div w:id="1801921677">
      <w:bodyDiv w:val="1"/>
      <w:marLeft w:val="0"/>
      <w:marRight w:val="0"/>
      <w:marTop w:val="0"/>
      <w:marBottom w:val="0"/>
      <w:divBdr>
        <w:top w:val="none" w:sz="0" w:space="0" w:color="auto"/>
        <w:left w:val="none" w:sz="0" w:space="0" w:color="auto"/>
        <w:bottom w:val="none" w:sz="0" w:space="0" w:color="auto"/>
        <w:right w:val="none" w:sz="0" w:space="0" w:color="auto"/>
      </w:divBdr>
    </w:div>
    <w:div w:id="1817724249">
      <w:bodyDiv w:val="1"/>
      <w:marLeft w:val="0"/>
      <w:marRight w:val="0"/>
      <w:marTop w:val="0"/>
      <w:marBottom w:val="0"/>
      <w:divBdr>
        <w:top w:val="none" w:sz="0" w:space="0" w:color="auto"/>
        <w:left w:val="none" w:sz="0" w:space="0" w:color="auto"/>
        <w:bottom w:val="none" w:sz="0" w:space="0" w:color="auto"/>
        <w:right w:val="none" w:sz="0" w:space="0" w:color="auto"/>
      </w:divBdr>
    </w:div>
    <w:div w:id="1826816098">
      <w:bodyDiv w:val="1"/>
      <w:marLeft w:val="0"/>
      <w:marRight w:val="0"/>
      <w:marTop w:val="0"/>
      <w:marBottom w:val="0"/>
      <w:divBdr>
        <w:top w:val="none" w:sz="0" w:space="0" w:color="auto"/>
        <w:left w:val="none" w:sz="0" w:space="0" w:color="auto"/>
        <w:bottom w:val="none" w:sz="0" w:space="0" w:color="auto"/>
        <w:right w:val="none" w:sz="0" w:space="0" w:color="auto"/>
      </w:divBdr>
    </w:div>
    <w:div w:id="1826823067">
      <w:bodyDiv w:val="1"/>
      <w:marLeft w:val="0"/>
      <w:marRight w:val="0"/>
      <w:marTop w:val="0"/>
      <w:marBottom w:val="0"/>
      <w:divBdr>
        <w:top w:val="none" w:sz="0" w:space="0" w:color="auto"/>
        <w:left w:val="none" w:sz="0" w:space="0" w:color="auto"/>
        <w:bottom w:val="none" w:sz="0" w:space="0" w:color="auto"/>
        <w:right w:val="none" w:sz="0" w:space="0" w:color="auto"/>
      </w:divBdr>
    </w:div>
    <w:div w:id="1833788386">
      <w:bodyDiv w:val="1"/>
      <w:marLeft w:val="0"/>
      <w:marRight w:val="0"/>
      <w:marTop w:val="0"/>
      <w:marBottom w:val="0"/>
      <w:divBdr>
        <w:top w:val="none" w:sz="0" w:space="0" w:color="auto"/>
        <w:left w:val="none" w:sz="0" w:space="0" w:color="auto"/>
        <w:bottom w:val="none" w:sz="0" w:space="0" w:color="auto"/>
        <w:right w:val="none" w:sz="0" w:space="0" w:color="auto"/>
      </w:divBdr>
    </w:div>
    <w:div w:id="1846286218">
      <w:bodyDiv w:val="1"/>
      <w:marLeft w:val="0"/>
      <w:marRight w:val="0"/>
      <w:marTop w:val="0"/>
      <w:marBottom w:val="0"/>
      <w:divBdr>
        <w:top w:val="none" w:sz="0" w:space="0" w:color="auto"/>
        <w:left w:val="none" w:sz="0" w:space="0" w:color="auto"/>
        <w:bottom w:val="none" w:sz="0" w:space="0" w:color="auto"/>
        <w:right w:val="none" w:sz="0" w:space="0" w:color="auto"/>
      </w:divBdr>
    </w:div>
    <w:div w:id="1847599998">
      <w:bodyDiv w:val="1"/>
      <w:marLeft w:val="0"/>
      <w:marRight w:val="0"/>
      <w:marTop w:val="0"/>
      <w:marBottom w:val="0"/>
      <w:divBdr>
        <w:top w:val="none" w:sz="0" w:space="0" w:color="auto"/>
        <w:left w:val="none" w:sz="0" w:space="0" w:color="auto"/>
        <w:bottom w:val="none" w:sz="0" w:space="0" w:color="auto"/>
        <w:right w:val="none" w:sz="0" w:space="0" w:color="auto"/>
      </w:divBdr>
    </w:div>
    <w:div w:id="1852721286">
      <w:bodyDiv w:val="1"/>
      <w:marLeft w:val="0"/>
      <w:marRight w:val="0"/>
      <w:marTop w:val="0"/>
      <w:marBottom w:val="0"/>
      <w:divBdr>
        <w:top w:val="none" w:sz="0" w:space="0" w:color="auto"/>
        <w:left w:val="none" w:sz="0" w:space="0" w:color="auto"/>
        <w:bottom w:val="none" w:sz="0" w:space="0" w:color="auto"/>
        <w:right w:val="none" w:sz="0" w:space="0" w:color="auto"/>
      </w:divBdr>
    </w:div>
    <w:div w:id="1854297630">
      <w:bodyDiv w:val="1"/>
      <w:marLeft w:val="0"/>
      <w:marRight w:val="0"/>
      <w:marTop w:val="0"/>
      <w:marBottom w:val="0"/>
      <w:divBdr>
        <w:top w:val="none" w:sz="0" w:space="0" w:color="auto"/>
        <w:left w:val="none" w:sz="0" w:space="0" w:color="auto"/>
        <w:bottom w:val="none" w:sz="0" w:space="0" w:color="auto"/>
        <w:right w:val="none" w:sz="0" w:space="0" w:color="auto"/>
      </w:divBdr>
    </w:div>
    <w:div w:id="1862013151">
      <w:bodyDiv w:val="1"/>
      <w:marLeft w:val="0"/>
      <w:marRight w:val="0"/>
      <w:marTop w:val="0"/>
      <w:marBottom w:val="0"/>
      <w:divBdr>
        <w:top w:val="none" w:sz="0" w:space="0" w:color="auto"/>
        <w:left w:val="none" w:sz="0" w:space="0" w:color="auto"/>
        <w:bottom w:val="none" w:sz="0" w:space="0" w:color="auto"/>
        <w:right w:val="none" w:sz="0" w:space="0" w:color="auto"/>
      </w:divBdr>
    </w:div>
    <w:div w:id="1868179650">
      <w:bodyDiv w:val="1"/>
      <w:marLeft w:val="0"/>
      <w:marRight w:val="0"/>
      <w:marTop w:val="0"/>
      <w:marBottom w:val="0"/>
      <w:divBdr>
        <w:top w:val="none" w:sz="0" w:space="0" w:color="auto"/>
        <w:left w:val="none" w:sz="0" w:space="0" w:color="auto"/>
        <w:bottom w:val="none" w:sz="0" w:space="0" w:color="auto"/>
        <w:right w:val="none" w:sz="0" w:space="0" w:color="auto"/>
      </w:divBdr>
    </w:div>
    <w:div w:id="1874229423">
      <w:bodyDiv w:val="1"/>
      <w:marLeft w:val="0"/>
      <w:marRight w:val="0"/>
      <w:marTop w:val="0"/>
      <w:marBottom w:val="0"/>
      <w:divBdr>
        <w:top w:val="none" w:sz="0" w:space="0" w:color="auto"/>
        <w:left w:val="none" w:sz="0" w:space="0" w:color="auto"/>
        <w:bottom w:val="none" w:sz="0" w:space="0" w:color="auto"/>
        <w:right w:val="none" w:sz="0" w:space="0" w:color="auto"/>
      </w:divBdr>
    </w:div>
    <w:div w:id="1879198647">
      <w:bodyDiv w:val="1"/>
      <w:marLeft w:val="0"/>
      <w:marRight w:val="0"/>
      <w:marTop w:val="0"/>
      <w:marBottom w:val="0"/>
      <w:divBdr>
        <w:top w:val="none" w:sz="0" w:space="0" w:color="auto"/>
        <w:left w:val="none" w:sz="0" w:space="0" w:color="auto"/>
        <w:bottom w:val="none" w:sz="0" w:space="0" w:color="auto"/>
        <w:right w:val="none" w:sz="0" w:space="0" w:color="auto"/>
      </w:divBdr>
    </w:div>
    <w:div w:id="1881092324">
      <w:bodyDiv w:val="1"/>
      <w:marLeft w:val="0"/>
      <w:marRight w:val="0"/>
      <w:marTop w:val="0"/>
      <w:marBottom w:val="0"/>
      <w:divBdr>
        <w:top w:val="none" w:sz="0" w:space="0" w:color="auto"/>
        <w:left w:val="none" w:sz="0" w:space="0" w:color="auto"/>
        <w:bottom w:val="none" w:sz="0" w:space="0" w:color="auto"/>
        <w:right w:val="none" w:sz="0" w:space="0" w:color="auto"/>
      </w:divBdr>
    </w:div>
    <w:div w:id="1906720325">
      <w:bodyDiv w:val="1"/>
      <w:marLeft w:val="0"/>
      <w:marRight w:val="0"/>
      <w:marTop w:val="0"/>
      <w:marBottom w:val="0"/>
      <w:divBdr>
        <w:top w:val="none" w:sz="0" w:space="0" w:color="auto"/>
        <w:left w:val="none" w:sz="0" w:space="0" w:color="auto"/>
        <w:bottom w:val="none" w:sz="0" w:space="0" w:color="auto"/>
        <w:right w:val="none" w:sz="0" w:space="0" w:color="auto"/>
      </w:divBdr>
    </w:div>
    <w:div w:id="1908880303">
      <w:bodyDiv w:val="1"/>
      <w:marLeft w:val="0"/>
      <w:marRight w:val="0"/>
      <w:marTop w:val="0"/>
      <w:marBottom w:val="0"/>
      <w:divBdr>
        <w:top w:val="none" w:sz="0" w:space="0" w:color="auto"/>
        <w:left w:val="none" w:sz="0" w:space="0" w:color="auto"/>
        <w:bottom w:val="none" w:sz="0" w:space="0" w:color="auto"/>
        <w:right w:val="none" w:sz="0" w:space="0" w:color="auto"/>
      </w:divBdr>
    </w:div>
    <w:div w:id="1915777473">
      <w:bodyDiv w:val="1"/>
      <w:marLeft w:val="0"/>
      <w:marRight w:val="0"/>
      <w:marTop w:val="0"/>
      <w:marBottom w:val="0"/>
      <w:divBdr>
        <w:top w:val="none" w:sz="0" w:space="0" w:color="auto"/>
        <w:left w:val="none" w:sz="0" w:space="0" w:color="auto"/>
        <w:bottom w:val="none" w:sz="0" w:space="0" w:color="auto"/>
        <w:right w:val="none" w:sz="0" w:space="0" w:color="auto"/>
      </w:divBdr>
    </w:div>
    <w:div w:id="1915897918">
      <w:bodyDiv w:val="1"/>
      <w:marLeft w:val="0"/>
      <w:marRight w:val="0"/>
      <w:marTop w:val="0"/>
      <w:marBottom w:val="0"/>
      <w:divBdr>
        <w:top w:val="none" w:sz="0" w:space="0" w:color="auto"/>
        <w:left w:val="none" w:sz="0" w:space="0" w:color="auto"/>
        <w:bottom w:val="none" w:sz="0" w:space="0" w:color="auto"/>
        <w:right w:val="none" w:sz="0" w:space="0" w:color="auto"/>
      </w:divBdr>
    </w:div>
    <w:div w:id="1922566791">
      <w:bodyDiv w:val="1"/>
      <w:marLeft w:val="0"/>
      <w:marRight w:val="0"/>
      <w:marTop w:val="0"/>
      <w:marBottom w:val="0"/>
      <w:divBdr>
        <w:top w:val="none" w:sz="0" w:space="0" w:color="auto"/>
        <w:left w:val="none" w:sz="0" w:space="0" w:color="auto"/>
        <w:bottom w:val="none" w:sz="0" w:space="0" w:color="auto"/>
        <w:right w:val="none" w:sz="0" w:space="0" w:color="auto"/>
      </w:divBdr>
    </w:div>
    <w:div w:id="1936401459">
      <w:bodyDiv w:val="1"/>
      <w:marLeft w:val="0"/>
      <w:marRight w:val="0"/>
      <w:marTop w:val="0"/>
      <w:marBottom w:val="0"/>
      <w:divBdr>
        <w:top w:val="none" w:sz="0" w:space="0" w:color="auto"/>
        <w:left w:val="none" w:sz="0" w:space="0" w:color="auto"/>
        <w:bottom w:val="none" w:sz="0" w:space="0" w:color="auto"/>
        <w:right w:val="none" w:sz="0" w:space="0" w:color="auto"/>
      </w:divBdr>
    </w:div>
    <w:div w:id="1936863782">
      <w:bodyDiv w:val="1"/>
      <w:marLeft w:val="0"/>
      <w:marRight w:val="0"/>
      <w:marTop w:val="0"/>
      <w:marBottom w:val="0"/>
      <w:divBdr>
        <w:top w:val="none" w:sz="0" w:space="0" w:color="auto"/>
        <w:left w:val="none" w:sz="0" w:space="0" w:color="auto"/>
        <w:bottom w:val="none" w:sz="0" w:space="0" w:color="auto"/>
        <w:right w:val="none" w:sz="0" w:space="0" w:color="auto"/>
      </w:divBdr>
    </w:div>
    <w:div w:id="1939635938">
      <w:bodyDiv w:val="1"/>
      <w:marLeft w:val="0"/>
      <w:marRight w:val="0"/>
      <w:marTop w:val="0"/>
      <w:marBottom w:val="0"/>
      <w:divBdr>
        <w:top w:val="none" w:sz="0" w:space="0" w:color="auto"/>
        <w:left w:val="none" w:sz="0" w:space="0" w:color="auto"/>
        <w:bottom w:val="none" w:sz="0" w:space="0" w:color="auto"/>
        <w:right w:val="none" w:sz="0" w:space="0" w:color="auto"/>
      </w:divBdr>
    </w:div>
    <w:div w:id="1941638801">
      <w:bodyDiv w:val="1"/>
      <w:marLeft w:val="0"/>
      <w:marRight w:val="0"/>
      <w:marTop w:val="0"/>
      <w:marBottom w:val="0"/>
      <w:divBdr>
        <w:top w:val="none" w:sz="0" w:space="0" w:color="auto"/>
        <w:left w:val="none" w:sz="0" w:space="0" w:color="auto"/>
        <w:bottom w:val="none" w:sz="0" w:space="0" w:color="auto"/>
        <w:right w:val="none" w:sz="0" w:space="0" w:color="auto"/>
      </w:divBdr>
    </w:div>
    <w:div w:id="1960451436">
      <w:bodyDiv w:val="1"/>
      <w:marLeft w:val="0"/>
      <w:marRight w:val="0"/>
      <w:marTop w:val="0"/>
      <w:marBottom w:val="0"/>
      <w:divBdr>
        <w:top w:val="none" w:sz="0" w:space="0" w:color="auto"/>
        <w:left w:val="none" w:sz="0" w:space="0" w:color="auto"/>
        <w:bottom w:val="none" w:sz="0" w:space="0" w:color="auto"/>
        <w:right w:val="none" w:sz="0" w:space="0" w:color="auto"/>
      </w:divBdr>
      <w:divsChild>
        <w:div w:id="739013553">
          <w:marLeft w:val="480"/>
          <w:marRight w:val="0"/>
          <w:marTop w:val="0"/>
          <w:marBottom w:val="0"/>
          <w:divBdr>
            <w:top w:val="none" w:sz="0" w:space="0" w:color="auto"/>
            <w:left w:val="none" w:sz="0" w:space="0" w:color="auto"/>
            <w:bottom w:val="none" w:sz="0" w:space="0" w:color="auto"/>
            <w:right w:val="none" w:sz="0" w:space="0" w:color="auto"/>
          </w:divBdr>
        </w:div>
        <w:div w:id="1835876540">
          <w:marLeft w:val="480"/>
          <w:marRight w:val="0"/>
          <w:marTop w:val="0"/>
          <w:marBottom w:val="0"/>
          <w:divBdr>
            <w:top w:val="none" w:sz="0" w:space="0" w:color="auto"/>
            <w:left w:val="none" w:sz="0" w:space="0" w:color="auto"/>
            <w:bottom w:val="none" w:sz="0" w:space="0" w:color="auto"/>
            <w:right w:val="none" w:sz="0" w:space="0" w:color="auto"/>
          </w:divBdr>
        </w:div>
        <w:div w:id="2072580466">
          <w:marLeft w:val="480"/>
          <w:marRight w:val="0"/>
          <w:marTop w:val="0"/>
          <w:marBottom w:val="0"/>
          <w:divBdr>
            <w:top w:val="none" w:sz="0" w:space="0" w:color="auto"/>
            <w:left w:val="none" w:sz="0" w:space="0" w:color="auto"/>
            <w:bottom w:val="none" w:sz="0" w:space="0" w:color="auto"/>
            <w:right w:val="none" w:sz="0" w:space="0" w:color="auto"/>
          </w:divBdr>
        </w:div>
        <w:div w:id="1027634492">
          <w:marLeft w:val="480"/>
          <w:marRight w:val="0"/>
          <w:marTop w:val="0"/>
          <w:marBottom w:val="0"/>
          <w:divBdr>
            <w:top w:val="none" w:sz="0" w:space="0" w:color="auto"/>
            <w:left w:val="none" w:sz="0" w:space="0" w:color="auto"/>
            <w:bottom w:val="none" w:sz="0" w:space="0" w:color="auto"/>
            <w:right w:val="none" w:sz="0" w:space="0" w:color="auto"/>
          </w:divBdr>
        </w:div>
        <w:div w:id="581330678">
          <w:marLeft w:val="480"/>
          <w:marRight w:val="0"/>
          <w:marTop w:val="0"/>
          <w:marBottom w:val="0"/>
          <w:divBdr>
            <w:top w:val="none" w:sz="0" w:space="0" w:color="auto"/>
            <w:left w:val="none" w:sz="0" w:space="0" w:color="auto"/>
            <w:bottom w:val="none" w:sz="0" w:space="0" w:color="auto"/>
            <w:right w:val="none" w:sz="0" w:space="0" w:color="auto"/>
          </w:divBdr>
        </w:div>
        <w:div w:id="367413973">
          <w:marLeft w:val="480"/>
          <w:marRight w:val="0"/>
          <w:marTop w:val="0"/>
          <w:marBottom w:val="0"/>
          <w:divBdr>
            <w:top w:val="none" w:sz="0" w:space="0" w:color="auto"/>
            <w:left w:val="none" w:sz="0" w:space="0" w:color="auto"/>
            <w:bottom w:val="none" w:sz="0" w:space="0" w:color="auto"/>
            <w:right w:val="none" w:sz="0" w:space="0" w:color="auto"/>
          </w:divBdr>
        </w:div>
        <w:div w:id="1638342143">
          <w:marLeft w:val="480"/>
          <w:marRight w:val="0"/>
          <w:marTop w:val="0"/>
          <w:marBottom w:val="0"/>
          <w:divBdr>
            <w:top w:val="none" w:sz="0" w:space="0" w:color="auto"/>
            <w:left w:val="none" w:sz="0" w:space="0" w:color="auto"/>
            <w:bottom w:val="none" w:sz="0" w:space="0" w:color="auto"/>
            <w:right w:val="none" w:sz="0" w:space="0" w:color="auto"/>
          </w:divBdr>
        </w:div>
        <w:div w:id="1195077859">
          <w:marLeft w:val="480"/>
          <w:marRight w:val="0"/>
          <w:marTop w:val="0"/>
          <w:marBottom w:val="0"/>
          <w:divBdr>
            <w:top w:val="none" w:sz="0" w:space="0" w:color="auto"/>
            <w:left w:val="none" w:sz="0" w:space="0" w:color="auto"/>
            <w:bottom w:val="none" w:sz="0" w:space="0" w:color="auto"/>
            <w:right w:val="none" w:sz="0" w:space="0" w:color="auto"/>
          </w:divBdr>
        </w:div>
        <w:div w:id="1564296824">
          <w:marLeft w:val="480"/>
          <w:marRight w:val="0"/>
          <w:marTop w:val="0"/>
          <w:marBottom w:val="0"/>
          <w:divBdr>
            <w:top w:val="none" w:sz="0" w:space="0" w:color="auto"/>
            <w:left w:val="none" w:sz="0" w:space="0" w:color="auto"/>
            <w:bottom w:val="none" w:sz="0" w:space="0" w:color="auto"/>
            <w:right w:val="none" w:sz="0" w:space="0" w:color="auto"/>
          </w:divBdr>
        </w:div>
        <w:div w:id="88158276">
          <w:marLeft w:val="480"/>
          <w:marRight w:val="0"/>
          <w:marTop w:val="0"/>
          <w:marBottom w:val="0"/>
          <w:divBdr>
            <w:top w:val="none" w:sz="0" w:space="0" w:color="auto"/>
            <w:left w:val="none" w:sz="0" w:space="0" w:color="auto"/>
            <w:bottom w:val="none" w:sz="0" w:space="0" w:color="auto"/>
            <w:right w:val="none" w:sz="0" w:space="0" w:color="auto"/>
          </w:divBdr>
        </w:div>
        <w:div w:id="1121916796">
          <w:marLeft w:val="480"/>
          <w:marRight w:val="0"/>
          <w:marTop w:val="0"/>
          <w:marBottom w:val="0"/>
          <w:divBdr>
            <w:top w:val="none" w:sz="0" w:space="0" w:color="auto"/>
            <w:left w:val="none" w:sz="0" w:space="0" w:color="auto"/>
            <w:bottom w:val="none" w:sz="0" w:space="0" w:color="auto"/>
            <w:right w:val="none" w:sz="0" w:space="0" w:color="auto"/>
          </w:divBdr>
        </w:div>
        <w:div w:id="2121677473">
          <w:marLeft w:val="480"/>
          <w:marRight w:val="0"/>
          <w:marTop w:val="0"/>
          <w:marBottom w:val="0"/>
          <w:divBdr>
            <w:top w:val="none" w:sz="0" w:space="0" w:color="auto"/>
            <w:left w:val="none" w:sz="0" w:space="0" w:color="auto"/>
            <w:bottom w:val="none" w:sz="0" w:space="0" w:color="auto"/>
            <w:right w:val="none" w:sz="0" w:space="0" w:color="auto"/>
          </w:divBdr>
        </w:div>
        <w:div w:id="1243611545">
          <w:marLeft w:val="480"/>
          <w:marRight w:val="0"/>
          <w:marTop w:val="0"/>
          <w:marBottom w:val="0"/>
          <w:divBdr>
            <w:top w:val="none" w:sz="0" w:space="0" w:color="auto"/>
            <w:left w:val="none" w:sz="0" w:space="0" w:color="auto"/>
            <w:bottom w:val="none" w:sz="0" w:space="0" w:color="auto"/>
            <w:right w:val="none" w:sz="0" w:space="0" w:color="auto"/>
          </w:divBdr>
        </w:div>
        <w:div w:id="1590389211">
          <w:marLeft w:val="480"/>
          <w:marRight w:val="0"/>
          <w:marTop w:val="0"/>
          <w:marBottom w:val="0"/>
          <w:divBdr>
            <w:top w:val="none" w:sz="0" w:space="0" w:color="auto"/>
            <w:left w:val="none" w:sz="0" w:space="0" w:color="auto"/>
            <w:bottom w:val="none" w:sz="0" w:space="0" w:color="auto"/>
            <w:right w:val="none" w:sz="0" w:space="0" w:color="auto"/>
          </w:divBdr>
        </w:div>
        <w:div w:id="349189383">
          <w:marLeft w:val="480"/>
          <w:marRight w:val="0"/>
          <w:marTop w:val="0"/>
          <w:marBottom w:val="0"/>
          <w:divBdr>
            <w:top w:val="none" w:sz="0" w:space="0" w:color="auto"/>
            <w:left w:val="none" w:sz="0" w:space="0" w:color="auto"/>
            <w:bottom w:val="none" w:sz="0" w:space="0" w:color="auto"/>
            <w:right w:val="none" w:sz="0" w:space="0" w:color="auto"/>
          </w:divBdr>
        </w:div>
        <w:div w:id="1763378364">
          <w:marLeft w:val="480"/>
          <w:marRight w:val="0"/>
          <w:marTop w:val="0"/>
          <w:marBottom w:val="0"/>
          <w:divBdr>
            <w:top w:val="none" w:sz="0" w:space="0" w:color="auto"/>
            <w:left w:val="none" w:sz="0" w:space="0" w:color="auto"/>
            <w:bottom w:val="none" w:sz="0" w:space="0" w:color="auto"/>
            <w:right w:val="none" w:sz="0" w:space="0" w:color="auto"/>
          </w:divBdr>
        </w:div>
        <w:div w:id="560407990">
          <w:marLeft w:val="480"/>
          <w:marRight w:val="0"/>
          <w:marTop w:val="0"/>
          <w:marBottom w:val="0"/>
          <w:divBdr>
            <w:top w:val="none" w:sz="0" w:space="0" w:color="auto"/>
            <w:left w:val="none" w:sz="0" w:space="0" w:color="auto"/>
            <w:bottom w:val="none" w:sz="0" w:space="0" w:color="auto"/>
            <w:right w:val="none" w:sz="0" w:space="0" w:color="auto"/>
          </w:divBdr>
        </w:div>
        <w:div w:id="1016929083">
          <w:marLeft w:val="480"/>
          <w:marRight w:val="0"/>
          <w:marTop w:val="0"/>
          <w:marBottom w:val="0"/>
          <w:divBdr>
            <w:top w:val="none" w:sz="0" w:space="0" w:color="auto"/>
            <w:left w:val="none" w:sz="0" w:space="0" w:color="auto"/>
            <w:bottom w:val="none" w:sz="0" w:space="0" w:color="auto"/>
            <w:right w:val="none" w:sz="0" w:space="0" w:color="auto"/>
          </w:divBdr>
        </w:div>
        <w:div w:id="776144767">
          <w:marLeft w:val="480"/>
          <w:marRight w:val="0"/>
          <w:marTop w:val="0"/>
          <w:marBottom w:val="0"/>
          <w:divBdr>
            <w:top w:val="none" w:sz="0" w:space="0" w:color="auto"/>
            <w:left w:val="none" w:sz="0" w:space="0" w:color="auto"/>
            <w:bottom w:val="none" w:sz="0" w:space="0" w:color="auto"/>
            <w:right w:val="none" w:sz="0" w:space="0" w:color="auto"/>
          </w:divBdr>
        </w:div>
        <w:div w:id="695421376">
          <w:marLeft w:val="480"/>
          <w:marRight w:val="0"/>
          <w:marTop w:val="0"/>
          <w:marBottom w:val="0"/>
          <w:divBdr>
            <w:top w:val="none" w:sz="0" w:space="0" w:color="auto"/>
            <w:left w:val="none" w:sz="0" w:space="0" w:color="auto"/>
            <w:bottom w:val="none" w:sz="0" w:space="0" w:color="auto"/>
            <w:right w:val="none" w:sz="0" w:space="0" w:color="auto"/>
          </w:divBdr>
        </w:div>
        <w:div w:id="1703901773">
          <w:marLeft w:val="480"/>
          <w:marRight w:val="0"/>
          <w:marTop w:val="0"/>
          <w:marBottom w:val="0"/>
          <w:divBdr>
            <w:top w:val="none" w:sz="0" w:space="0" w:color="auto"/>
            <w:left w:val="none" w:sz="0" w:space="0" w:color="auto"/>
            <w:bottom w:val="none" w:sz="0" w:space="0" w:color="auto"/>
            <w:right w:val="none" w:sz="0" w:space="0" w:color="auto"/>
          </w:divBdr>
        </w:div>
        <w:div w:id="400640908">
          <w:marLeft w:val="480"/>
          <w:marRight w:val="0"/>
          <w:marTop w:val="0"/>
          <w:marBottom w:val="0"/>
          <w:divBdr>
            <w:top w:val="none" w:sz="0" w:space="0" w:color="auto"/>
            <w:left w:val="none" w:sz="0" w:space="0" w:color="auto"/>
            <w:bottom w:val="none" w:sz="0" w:space="0" w:color="auto"/>
            <w:right w:val="none" w:sz="0" w:space="0" w:color="auto"/>
          </w:divBdr>
        </w:div>
        <w:div w:id="1297374531">
          <w:marLeft w:val="480"/>
          <w:marRight w:val="0"/>
          <w:marTop w:val="0"/>
          <w:marBottom w:val="0"/>
          <w:divBdr>
            <w:top w:val="none" w:sz="0" w:space="0" w:color="auto"/>
            <w:left w:val="none" w:sz="0" w:space="0" w:color="auto"/>
            <w:bottom w:val="none" w:sz="0" w:space="0" w:color="auto"/>
            <w:right w:val="none" w:sz="0" w:space="0" w:color="auto"/>
          </w:divBdr>
        </w:div>
        <w:div w:id="1925334406">
          <w:marLeft w:val="480"/>
          <w:marRight w:val="0"/>
          <w:marTop w:val="0"/>
          <w:marBottom w:val="0"/>
          <w:divBdr>
            <w:top w:val="none" w:sz="0" w:space="0" w:color="auto"/>
            <w:left w:val="none" w:sz="0" w:space="0" w:color="auto"/>
            <w:bottom w:val="none" w:sz="0" w:space="0" w:color="auto"/>
            <w:right w:val="none" w:sz="0" w:space="0" w:color="auto"/>
          </w:divBdr>
        </w:div>
        <w:div w:id="1250504228">
          <w:marLeft w:val="480"/>
          <w:marRight w:val="0"/>
          <w:marTop w:val="0"/>
          <w:marBottom w:val="0"/>
          <w:divBdr>
            <w:top w:val="none" w:sz="0" w:space="0" w:color="auto"/>
            <w:left w:val="none" w:sz="0" w:space="0" w:color="auto"/>
            <w:bottom w:val="none" w:sz="0" w:space="0" w:color="auto"/>
            <w:right w:val="none" w:sz="0" w:space="0" w:color="auto"/>
          </w:divBdr>
        </w:div>
        <w:div w:id="589967609">
          <w:marLeft w:val="480"/>
          <w:marRight w:val="0"/>
          <w:marTop w:val="0"/>
          <w:marBottom w:val="0"/>
          <w:divBdr>
            <w:top w:val="none" w:sz="0" w:space="0" w:color="auto"/>
            <w:left w:val="none" w:sz="0" w:space="0" w:color="auto"/>
            <w:bottom w:val="none" w:sz="0" w:space="0" w:color="auto"/>
            <w:right w:val="none" w:sz="0" w:space="0" w:color="auto"/>
          </w:divBdr>
        </w:div>
        <w:div w:id="1654524185">
          <w:marLeft w:val="480"/>
          <w:marRight w:val="0"/>
          <w:marTop w:val="0"/>
          <w:marBottom w:val="0"/>
          <w:divBdr>
            <w:top w:val="none" w:sz="0" w:space="0" w:color="auto"/>
            <w:left w:val="none" w:sz="0" w:space="0" w:color="auto"/>
            <w:bottom w:val="none" w:sz="0" w:space="0" w:color="auto"/>
            <w:right w:val="none" w:sz="0" w:space="0" w:color="auto"/>
          </w:divBdr>
        </w:div>
        <w:div w:id="562565558">
          <w:marLeft w:val="480"/>
          <w:marRight w:val="0"/>
          <w:marTop w:val="0"/>
          <w:marBottom w:val="0"/>
          <w:divBdr>
            <w:top w:val="none" w:sz="0" w:space="0" w:color="auto"/>
            <w:left w:val="none" w:sz="0" w:space="0" w:color="auto"/>
            <w:bottom w:val="none" w:sz="0" w:space="0" w:color="auto"/>
            <w:right w:val="none" w:sz="0" w:space="0" w:color="auto"/>
          </w:divBdr>
        </w:div>
        <w:div w:id="244461422">
          <w:marLeft w:val="480"/>
          <w:marRight w:val="0"/>
          <w:marTop w:val="0"/>
          <w:marBottom w:val="0"/>
          <w:divBdr>
            <w:top w:val="none" w:sz="0" w:space="0" w:color="auto"/>
            <w:left w:val="none" w:sz="0" w:space="0" w:color="auto"/>
            <w:bottom w:val="none" w:sz="0" w:space="0" w:color="auto"/>
            <w:right w:val="none" w:sz="0" w:space="0" w:color="auto"/>
          </w:divBdr>
        </w:div>
        <w:div w:id="392899077">
          <w:marLeft w:val="480"/>
          <w:marRight w:val="0"/>
          <w:marTop w:val="0"/>
          <w:marBottom w:val="0"/>
          <w:divBdr>
            <w:top w:val="none" w:sz="0" w:space="0" w:color="auto"/>
            <w:left w:val="none" w:sz="0" w:space="0" w:color="auto"/>
            <w:bottom w:val="none" w:sz="0" w:space="0" w:color="auto"/>
            <w:right w:val="none" w:sz="0" w:space="0" w:color="auto"/>
          </w:divBdr>
        </w:div>
        <w:div w:id="588273320">
          <w:marLeft w:val="480"/>
          <w:marRight w:val="0"/>
          <w:marTop w:val="0"/>
          <w:marBottom w:val="0"/>
          <w:divBdr>
            <w:top w:val="none" w:sz="0" w:space="0" w:color="auto"/>
            <w:left w:val="none" w:sz="0" w:space="0" w:color="auto"/>
            <w:bottom w:val="none" w:sz="0" w:space="0" w:color="auto"/>
            <w:right w:val="none" w:sz="0" w:space="0" w:color="auto"/>
          </w:divBdr>
        </w:div>
        <w:div w:id="294406815">
          <w:marLeft w:val="480"/>
          <w:marRight w:val="0"/>
          <w:marTop w:val="0"/>
          <w:marBottom w:val="0"/>
          <w:divBdr>
            <w:top w:val="none" w:sz="0" w:space="0" w:color="auto"/>
            <w:left w:val="none" w:sz="0" w:space="0" w:color="auto"/>
            <w:bottom w:val="none" w:sz="0" w:space="0" w:color="auto"/>
            <w:right w:val="none" w:sz="0" w:space="0" w:color="auto"/>
          </w:divBdr>
        </w:div>
        <w:div w:id="1175415134">
          <w:marLeft w:val="480"/>
          <w:marRight w:val="0"/>
          <w:marTop w:val="0"/>
          <w:marBottom w:val="0"/>
          <w:divBdr>
            <w:top w:val="none" w:sz="0" w:space="0" w:color="auto"/>
            <w:left w:val="none" w:sz="0" w:space="0" w:color="auto"/>
            <w:bottom w:val="none" w:sz="0" w:space="0" w:color="auto"/>
            <w:right w:val="none" w:sz="0" w:space="0" w:color="auto"/>
          </w:divBdr>
        </w:div>
      </w:divsChild>
    </w:div>
    <w:div w:id="1962376876">
      <w:bodyDiv w:val="1"/>
      <w:marLeft w:val="0"/>
      <w:marRight w:val="0"/>
      <w:marTop w:val="0"/>
      <w:marBottom w:val="0"/>
      <w:divBdr>
        <w:top w:val="none" w:sz="0" w:space="0" w:color="auto"/>
        <w:left w:val="none" w:sz="0" w:space="0" w:color="auto"/>
        <w:bottom w:val="none" w:sz="0" w:space="0" w:color="auto"/>
        <w:right w:val="none" w:sz="0" w:space="0" w:color="auto"/>
      </w:divBdr>
    </w:div>
    <w:div w:id="1964456042">
      <w:bodyDiv w:val="1"/>
      <w:marLeft w:val="0"/>
      <w:marRight w:val="0"/>
      <w:marTop w:val="0"/>
      <w:marBottom w:val="0"/>
      <w:divBdr>
        <w:top w:val="none" w:sz="0" w:space="0" w:color="auto"/>
        <w:left w:val="none" w:sz="0" w:space="0" w:color="auto"/>
        <w:bottom w:val="none" w:sz="0" w:space="0" w:color="auto"/>
        <w:right w:val="none" w:sz="0" w:space="0" w:color="auto"/>
      </w:divBdr>
    </w:div>
    <w:div w:id="1965502640">
      <w:bodyDiv w:val="1"/>
      <w:marLeft w:val="0"/>
      <w:marRight w:val="0"/>
      <w:marTop w:val="0"/>
      <w:marBottom w:val="0"/>
      <w:divBdr>
        <w:top w:val="none" w:sz="0" w:space="0" w:color="auto"/>
        <w:left w:val="none" w:sz="0" w:space="0" w:color="auto"/>
        <w:bottom w:val="none" w:sz="0" w:space="0" w:color="auto"/>
        <w:right w:val="none" w:sz="0" w:space="0" w:color="auto"/>
      </w:divBdr>
    </w:div>
    <w:div w:id="1967730968">
      <w:bodyDiv w:val="1"/>
      <w:marLeft w:val="0"/>
      <w:marRight w:val="0"/>
      <w:marTop w:val="0"/>
      <w:marBottom w:val="0"/>
      <w:divBdr>
        <w:top w:val="none" w:sz="0" w:space="0" w:color="auto"/>
        <w:left w:val="none" w:sz="0" w:space="0" w:color="auto"/>
        <w:bottom w:val="none" w:sz="0" w:space="0" w:color="auto"/>
        <w:right w:val="none" w:sz="0" w:space="0" w:color="auto"/>
      </w:divBdr>
    </w:div>
    <w:div w:id="1976133472">
      <w:bodyDiv w:val="1"/>
      <w:marLeft w:val="0"/>
      <w:marRight w:val="0"/>
      <w:marTop w:val="0"/>
      <w:marBottom w:val="0"/>
      <w:divBdr>
        <w:top w:val="none" w:sz="0" w:space="0" w:color="auto"/>
        <w:left w:val="none" w:sz="0" w:space="0" w:color="auto"/>
        <w:bottom w:val="none" w:sz="0" w:space="0" w:color="auto"/>
        <w:right w:val="none" w:sz="0" w:space="0" w:color="auto"/>
      </w:divBdr>
    </w:div>
    <w:div w:id="1980721163">
      <w:bodyDiv w:val="1"/>
      <w:marLeft w:val="0"/>
      <w:marRight w:val="0"/>
      <w:marTop w:val="0"/>
      <w:marBottom w:val="0"/>
      <w:divBdr>
        <w:top w:val="none" w:sz="0" w:space="0" w:color="auto"/>
        <w:left w:val="none" w:sz="0" w:space="0" w:color="auto"/>
        <w:bottom w:val="none" w:sz="0" w:space="0" w:color="auto"/>
        <w:right w:val="none" w:sz="0" w:space="0" w:color="auto"/>
      </w:divBdr>
    </w:div>
    <w:div w:id="1981769446">
      <w:bodyDiv w:val="1"/>
      <w:marLeft w:val="0"/>
      <w:marRight w:val="0"/>
      <w:marTop w:val="0"/>
      <w:marBottom w:val="0"/>
      <w:divBdr>
        <w:top w:val="none" w:sz="0" w:space="0" w:color="auto"/>
        <w:left w:val="none" w:sz="0" w:space="0" w:color="auto"/>
        <w:bottom w:val="none" w:sz="0" w:space="0" w:color="auto"/>
        <w:right w:val="none" w:sz="0" w:space="0" w:color="auto"/>
      </w:divBdr>
    </w:div>
    <w:div w:id="1983804656">
      <w:bodyDiv w:val="1"/>
      <w:marLeft w:val="0"/>
      <w:marRight w:val="0"/>
      <w:marTop w:val="0"/>
      <w:marBottom w:val="0"/>
      <w:divBdr>
        <w:top w:val="none" w:sz="0" w:space="0" w:color="auto"/>
        <w:left w:val="none" w:sz="0" w:space="0" w:color="auto"/>
        <w:bottom w:val="none" w:sz="0" w:space="0" w:color="auto"/>
        <w:right w:val="none" w:sz="0" w:space="0" w:color="auto"/>
      </w:divBdr>
    </w:div>
    <w:div w:id="1995908665">
      <w:bodyDiv w:val="1"/>
      <w:marLeft w:val="0"/>
      <w:marRight w:val="0"/>
      <w:marTop w:val="0"/>
      <w:marBottom w:val="0"/>
      <w:divBdr>
        <w:top w:val="none" w:sz="0" w:space="0" w:color="auto"/>
        <w:left w:val="none" w:sz="0" w:space="0" w:color="auto"/>
        <w:bottom w:val="none" w:sz="0" w:space="0" w:color="auto"/>
        <w:right w:val="none" w:sz="0" w:space="0" w:color="auto"/>
      </w:divBdr>
    </w:div>
    <w:div w:id="1997999192">
      <w:bodyDiv w:val="1"/>
      <w:marLeft w:val="0"/>
      <w:marRight w:val="0"/>
      <w:marTop w:val="0"/>
      <w:marBottom w:val="0"/>
      <w:divBdr>
        <w:top w:val="none" w:sz="0" w:space="0" w:color="auto"/>
        <w:left w:val="none" w:sz="0" w:space="0" w:color="auto"/>
        <w:bottom w:val="none" w:sz="0" w:space="0" w:color="auto"/>
        <w:right w:val="none" w:sz="0" w:space="0" w:color="auto"/>
      </w:divBdr>
    </w:div>
    <w:div w:id="1998148508">
      <w:bodyDiv w:val="1"/>
      <w:marLeft w:val="0"/>
      <w:marRight w:val="0"/>
      <w:marTop w:val="0"/>
      <w:marBottom w:val="0"/>
      <w:divBdr>
        <w:top w:val="none" w:sz="0" w:space="0" w:color="auto"/>
        <w:left w:val="none" w:sz="0" w:space="0" w:color="auto"/>
        <w:bottom w:val="none" w:sz="0" w:space="0" w:color="auto"/>
        <w:right w:val="none" w:sz="0" w:space="0" w:color="auto"/>
      </w:divBdr>
    </w:div>
    <w:div w:id="1998728949">
      <w:bodyDiv w:val="1"/>
      <w:marLeft w:val="0"/>
      <w:marRight w:val="0"/>
      <w:marTop w:val="0"/>
      <w:marBottom w:val="0"/>
      <w:divBdr>
        <w:top w:val="none" w:sz="0" w:space="0" w:color="auto"/>
        <w:left w:val="none" w:sz="0" w:space="0" w:color="auto"/>
        <w:bottom w:val="none" w:sz="0" w:space="0" w:color="auto"/>
        <w:right w:val="none" w:sz="0" w:space="0" w:color="auto"/>
      </w:divBdr>
    </w:div>
    <w:div w:id="2006474678">
      <w:bodyDiv w:val="1"/>
      <w:marLeft w:val="0"/>
      <w:marRight w:val="0"/>
      <w:marTop w:val="0"/>
      <w:marBottom w:val="0"/>
      <w:divBdr>
        <w:top w:val="none" w:sz="0" w:space="0" w:color="auto"/>
        <w:left w:val="none" w:sz="0" w:space="0" w:color="auto"/>
        <w:bottom w:val="none" w:sz="0" w:space="0" w:color="auto"/>
        <w:right w:val="none" w:sz="0" w:space="0" w:color="auto"/>
      </w:divBdr>
    </w:div>
    <w:div w:id="2011328875">
      <w:bodyDiv w:val="1"/>
      <w:marLeft w:val="0"/>
      <w:marRight w:val="0"/>
      <w:marTop w:val="0"/>
      <w:marBottom w:val="0"/>
      <w:divBdr>
        <w:top w:val="none" w:sz="0" w:space="0" w:color="auto"/>
        <w:left w:val="none" w:sz="0" w:space="0" w:color="auto"/>
        <w:bottom w:val="none" w:sz="0" w:space="0" w:color="auto"/>
        <w:right w:val="none" w:sz="0" w:space="0" w:color="auto"/>
      </w:divBdr>
      <w:divsChild>
        <w:div w:id="35783897">
          <w:marLeft w:val="480"/>
          <w:marRight w:val="0"/>
          <w:marTop w:val="0"/>
          <w:marBottom w:val="0"/>
          <w:divBdr>
            <w:top w:val="none" w:sz="0" w:space="0" w:color="auto"/>
            <w:left w:val="none" w:sz="0" w:space="0" w:color="auto"/>
            <w:bottom w:val="none" w:sz="0" w:space="0" w:color="auto"/>
            <w:right w:val="none" w:sz="0" w:space="0" w:color="auto"/>
          </w:divBdr>
        </w:div>
        <w:div w:id="1918008532">
          <w:marLeft w:val="480"/>
          <w:marRight w:val="0"/>
          <w:marTop w:val="0"/>
          <w:marBottom w:val="0"/>
          <w:divBdr>
            <w:top w:val="none" w:sz="0" w:space="0" w:color="auto"/>
            <w:left w:val="none" w:sz="0" w:space="0" w:color="auto"/>
            <w:bottom w:val="none" w:sz="0" w:space="0" w:color="auto"/>
            <w:right w:val="none" w:sz="0" w:space="0" w:color="auto"/>
          </w:divBdr>
        </w:div>
        <w:div w:id="2141486088">
          <w:marLeft w:val="480"/>
          <w:marRight w:val="0"/>
          <w:marTop w:val="0"/>
          <w:marBottom w:val="0"/>
          <w:divBdr>
            <w:top w:val="none" w:sz="0" w:space="0" w:color="auto"/>
            <w:left w:val="none" w:sz="0" w:space="0" w:color="auto"/>
            <w:bottom w:val="none" w:sz="0" w:space="0" w:color="auto"/>
            <w:right w:val="none" w:sz="0" w:space="0" w:color="auto"/>
          </w:divBdr>
        </w:div>
        <w:div w:id="1504592981">
          <w:marLeft w:val="480"/>
          <w:marRight w:val="0"/>
          <w:marTop w:val="0"/>
          <w:marBottom w:val="0"/>
          <w:divBdr>
            <w:top w:val="none" w:sz="0" w:space="0" w:color="auto"/>
            <w:left w:val="none" w:sz="0" w:space="0" w:color="auto"/>
            <w:bottom w:val="none" w:sz="0" w:space="0" w:color="auto"/>
            <w:right w:val="none" w:sz="0" w:space="0" w:color="auto"/>
          </w:divBdr>
        </w:div>
        <w:div w:id="509835682">
          <w:marLeft w:val="480"/>
          <w:marRight w:val="0"/>
          <w:marTop w:val="0"/>
          <w:marBottom w:val="0"/>
          <w:divBdr>
            <w:top w:val="none" w:sz="0" w:space="0" w:color="auto"/>
            <w:left w:val="none" w:sz="0" w:space="0" w:color="auto"/>
            <w:bottom w:val="none" w:sz="0" w:space="0" w:color="auto"/>
            <w:right w:val="none" w:sz="0" w:space="0" w:color="auto"/>
          </w:divBdr>
        </w:div>
        <w:div w:id="1523934499">
          <w:marLeft w:val="480"/>
          <w:marRight w:val="0"/>
          <w:marTop w:val="0"/>
          <w:marBottom w:val="0"/>
          <w:divBdr>
            <w:top w:val="none" w:sz="0" w:space="0" w:color="auto"/>
            <w:left w:val="none" w:sz="0" w:space="0" w:color="auto"/>
            <w:bottom w:val="none" w:sz="0" w:space="0" w:color="auto"/>
            <w:right w:val="none" w:sz="0" w:space="0" w:color="auto"/>
          </w:divBdr>
        </w:div>
        <w:div w:id="422384325">
          <w:marLeft w:val="480"/>
          <w:marRight w:val="0"/>
          <w:marTop w:val="0"/>
          <w:marBottom w:val="0"/>
          <w:divBdr>
            <w:top w:val="none" w:sz="0" w:space="0" w:color="auto"/>
            <w:left w:val="none" w:sz="0" w:space="0" w:color="auto"/>
            <w:bottom w:val="none" w:sz="0" w:space="0" w:color="auto"/>
            <w:right w:val="none" w:sz="0" w:space="0" w:color="auto"/>
          </w:divBdr>
        </w:div>
        <w:div w:id="331954666">
          <w:marLeft w:val="480"/>
          <w:marRight w:val="0"/>
          <w:marTop w:val="0"/>
          <w:marBottom w:val="0"/>
          <w:divBdr>
            <w:top w:val="none" w:sz="0" w:space="0" w:color="auto"/>
            <w:left w:val="none" w:sz="0" w:space="0" w:color="auto"/>
            <w:bottom w:val="none" w:sz="0" w:space="0" w:color="auto"/>
            <w:right w:val="none" w:sz="0" w:space="0" w:color="auto"/>
          </w:divBdr>
        </w:div>
        <w:div w:id="1829590645">
          <w:marLeft w:val="480"/>
          <w:marRight w:val="0"/>
          <w:marTop w:val="0"/>
          <w:marBottom w:val="0"/>
          <w:divBdr>
            <w:top w:val="none" w:sz="0" w:space="0" w:color="auto"/>
            <w:left w:val="none" w:sz="0" w:space="0" w:color="auto"/>
            <w:bottom w:val="none" w:sz="0" w:space="0" w:color="auto"/>
            <w:right w:val="none" w:sz="0" w:space="0" w:color="auto"/>
          </w:divBdr>
        </w:div>
        <w:div w:id="1499537378">
          <w:marLeft w:val="480"/>
          <w:marRight w:val="0"/>
          <w:marTop w:val="0"/>
          <w:marBottom w:val="0"/>
          <w:divBdr>
            <w:top w:val="none" w:sz="0" w:space="0" w:color="auto"/>
            <w:left w:val="none" w:sz="0" w:space="0" w:color="auto"/>
            <w:bottom w:val="none" w:sz="0" w:space="0" w:color="auto"/>
            <w:right w:val="none" w:sz="0" w:space="0" w:color="auto"/>
          </w:divBdr>
        </w:div>
        <w:div w:id="1095859925">
          <w:marLeft w:val="480"/>
          <w:marRight w:val="0"/>
          <w:marTop w:val="0"/>
          <w:marBottom w:val="0"/>
          <w:divBdr>
            <w:top w:val="none" w:sz="0" w:space="0" w:color="auto"/>
            <w:left w:val="none" w:sz="0" w:space="0" w:color="auto"/>
            <w:bottom w:val="none" w:sz="0" w:space="0" w:color="auto"/>
            <w:right w:val="none" w:sz="0" w:space="0" w:color="auto"/>
          </w:divBdr>
        </w:div>
        <w:div w:id="1768964179">
          <w:marLeft w:val="480"/>
          <w:marRight w:val="0"/>
          <w:marTop w:val="0"/>
          <w:marBottom w:val="0"/>
          <w:divBdr>
            <w:top w:val="none" w:sz="0" w:space="0" w:color="auto"/>
            <w:left w:val="none" w:sz="0" w:space="0" w:color="auto"/>
            <w:bottom w:val="none" w:sz="0" w:space="0" w:color="auto"/>
            <w:right w:val="none" w:sz="0" w:space="0" w:color="auto"/>
          </w:divBdr>
        </w:div>
        <w:div w:id="1339579420">
          <w:marLeft w:val="480"/>
          <w:marRight w:val="0"/>
          <w:marTop w:val="0"/>
          <w:marBottom w:val="0"/>
          <w:divBdr>
            <w:top w:val="none" w:sz="0" w:space="0" w:color="auto"/>
            <w:left w:val="none" w:sz="0" w:space="0" w:color="auto"/>
            <w:bottom w:val="none" w:sz="0" w:space="0" w:color="auto"/>
            <w:right w:val="none" w:sz="0" w:space="0" w:color="auto"/>
          </w:divBdr>
        </w:div>
        <w:div w:id="1194491500">
          <w:marLeft w:val="480"/>
          <w:marRight w:val="0"/>
          <w:marTop w:val="0"/>
          <w:marBottom w:val="0"/>
          <w:divBdr>
            <w:top w:val="none" w:sz="0" w:space="0" w:color="auto"/>
            <w:left w:val="none" w:sz="0" w:space="0" w:color="auto"/>
            <w:bottom w:val="none" w:sz="0" w:space="0" w:color="auto"/>
            <w:right w:val="none" w:sz="0" w:space="0" w:color="auto"/>
          </w:divBdr>
        </w:div>
        <w:div w:id="706609724">
          <w:marLeft w:val="480"/>
          <w:marRight w:val="0"/>
          <w:marTop w:val="0"/>
          <w:marBottom w:val="0"/>
          <w:divBdr>
            <w:top w:val="none" w:sz="0" w:space="0" w:color="auto"/>
            <w:left w:val="none" w:sz="0" w:space="0" w:color="auto"/>
            <w:bottom w:val="none" w:sz="0" w:space="0" w:color="auto"/>
            <w:right w:val="none" w:sz="0" w:space="0" w:color="auto"/>
          </w:divBdr>
        </w:div>
        <w:div w:id="1234395880">
          <w:marLeft w:val="480"/>
          <w:marRight w:val="0"/>
          <w:marTop w:val="0"/>
          <w:marBottom w:val="0"/>
          <w:divBdr>
            <w:top w:val="none" w:sz="0" w:space="0" w:color="auto"/>
            <w:left w:val="none" w:sz="0" w:space="0" w:color="auto"/>
            <w:bottom w:val="none" w:sz="0" w:space="0" w:color="auto"/>
            <w:right w:val="none" w:sz="0" w:space="0" w:color="auto"/>
          </w:divBdr>
        </w:div>
        <w:div w:id="2084375397">
          <w:marLeft w:val="480"/>
          <w:marRight w:val="0"/>
          <w:marTop w:val="0"/>
          <w:marBottom w:val="0"/>
          <w:divBdr>
            <w:top w:val="none" w:sz="0" w:space="0" w:color="auto"/>
            <w:left w:val="none" w:sz="0" w:space="0" w:color="auto"/>
            <w:bottom w:val="none" w:sz="0" w:space="0" w:color="auto"/>
            <w:right w:val="none" w:sz="0" w:space="0" w:color="auto"/>
          </w:divBdr>
        </w:div>
        <w:div w:id="751781747">
          <w:marLeft w:val="480"/>
          <w:marRight w:val="0"/>
          <w:marTop w:val="0"/>
          <w:marBottom w:val="0"/>
          <w:divBdr>
            <w:top w:val="none" w:sz="0" w:space="0" w:color="auto"/>
            <w:left w:val="none" w:sz="0" w:space="0" w:color="auto"/>
            <w:bottom w:val="none" w:sz="0" w:space="0" w:color="auto"/>
            <w:right w:val="none" w:sz="0" w:space="0" w:color="auto"/>
          </w:divBdr>
        </w:div>
        <w:div w:id="891965684">
          <w:marLeft w:val="480"/>
          <w:marRight w:val="0"/>
          <w:marTop w:val="0"/>
          <w:marBottom w:val="0"/>
          <w:divBdr>
            <w:top w:val="none" w:sz="0" w:space="0" w:color="auto"/>
            <w:left w:val="none" w:sz="0" w:space="0" w:color="auto"/>
            <w:bottom w:val="none" w:sz="0" w:space="0" w:color="auto"/>
            <w:right w:val="none" w:sz="0" w:space="0" w:color="auto"/>
          </w:divBdr>
        </w:div>
        <w:div w:id="1202476856">
          <w:marLeft w:val="480"/>
          <w:marRight w:val="0"/>
          <w:marTop w:val="0"/>
          <w:marBottom w:val="0"/>
          <w:divBdr>
            <w:top w:val="none" w:sz="0" w:space="0" w:color="auto"/>
            <w:left w:val="none" w:sz="0" w:space="0" w:color="auto"/>
            <w:bottom w:val="none" w:sz="0" w:space="0" w:color="auto"/>
            <w:right w:val="none" w:sz="0" w:space="0" w:color="auto"/>
          </w:divBdr>
        </w:div>
        <w:div w:id="484518879">
          <w:marLeft w:val="480"/>
          <w:marRight w:val="0"/>
          <w:marTop w:val="0"/>
          <w:marBottom w:val="0"/>
          <w:divBdr>
            <w:top w:val="none" w:sz="0" w:space="0" w:color="auto"/>
            <w:left w:val="none" w:sz="0" w:space="0" w:color="auto"/>
            <w:bottom w:val="none" w:sz="0" w:space="0" w:color="auto"/>
            <w:right w:val="none" w:sz="0" w:space="0" w:color="auto"/>
          </w:divBdr>
        </w:div>
        <w:div w:id="365376334">
          <w:marLeft w:val="480"/>
          <w:marRight w:val="0"/>
          <w:marTop w:val="0"/>
          <w:marBottom w:val="0"/>
          <w:divBdr>
            <w:top w:val="none" w:sz="0" w:space="0" w:color="auto"/>
            <w:left w:val="none" w:sz="0" w:space="0" w:color="auto"/>
            <w:bottom w:val="none" w:sz="0" w:space="0" w:color="auto"/>
            <w:right w:val="none" w:sz="0" w:space="0" w:color="auto"/>
          </w:divBdr>
        </w:div>
        <w:div w:id="1555695958">
          <w:marLeft w:val="480"/>
          <w:marRight w:val="0"/>
          <w:marTop w:val="0"/>
          <w:marBottom w:val="0"/>
          <w:divBdr>
            <w:top w:val="none" w:sz="0" w:space="0" w:color="auto"/>
            <w:left w:val="none" w:sz="0" w:space="0" w:color="auto"/>
            <w:bottom w:val="none" w:sz="0" w:space="0" w:color="auto"/>
            <w:right w:val="none" w:sz="0" w:space="0" w:color="auto"/>
          </w:divBdr>
        </w:div>
        <w:div w:id="865992773">
          <w:marLeft w:val="480"/>
          <w:marRight w:val="0"/>
          <w:marTop w:val="0"/>
          <w:marBottom w:val="0"/>
          <w:divBdr>
            <w:top w:val="none" w:sz="0" w:space="0" w:color="auto"/>
            <w:left w:val="none" w:sz="0" w:space="0" w:color="auto"/>
            <w:bottom w:val="none" w:sz="0" w:space="0" w:color="auto"/>
            <w:right w:val="none" w:sz="0" w:space="0" w:color="auto"/>
          </w:divBdr>
        </w:div>
        <w:div w:id="1808738008">
          <w:marLeft w:val="480"/>
          <w:marRight w:val="0"/>
          <w:marTop w:val="0"/>
          <w:marBottom w:val="0"/>
          <w:divBdr>
            <w:top w:val="none" w:sz="0" w:space="0" w:color="auto"/>
            <w:left w:val="none" w:sz="0" w:space="0" w:color="auto"/>
            <w:bottom w:val="none" w:sz="0" w:space="0" w:color="auto"/>
            <w:right w:val="none" w:sz="0" w:space="0" w:color="auto"/>
          </w:divBdr>
        </w:div>
        <w:div w:id="1241020905">
          <w:marLeft w:val="480"/>
          <w:marRight w:val="0"/>
          <w:marTop w:val="0"/>
          <w:marBottom w:val="0"/>
          <w:divBdr>
            <w:top w:val="none" w:sz="0" w:space="0" w:color="auto"/>
            <w:left w:val="none" w:sz="0" w:space="0" w:color="auto"/>
            <w:bottom w:val="none" w:sz="0" w:space="0" w:color="auto"/>
            <w:right w:val="none" w:sz="0" w:space="0" w:color="auto"/>
          </w:divBdr>
        </w:div>
        <w:div w:id="403112944">
          <w:marLeft w:val="480"/>
          <w:marRight w:val="0"/>
          <w:marTop w:val="0"/>
          <w:marBottom w:val="0"/>
          <w:divBdr>
            <w:top w:val="none" w:sz="0" w:space="0" w:color="auto"/>
            <w:left w:val="none" w:sz="0" w:space="0" w:color="auto"/>
            <w:bottom w:val="none" w:sz="0" w:space="0" w:color="auto"/>
            <w:right w:val="none" w:sz="0" w:space="0" w:color="auto"/>
          </w:divBdr>
        </w:div>
        <w:div w:id="517550786">
          <w:marLeft w:val="480"/>
          <w:marRight w:val="0"/>
          <w:marTop w:val="0"/>
          <w:marBottom w:val="0"/>
          <w:divBdr>
            <w:top w:val="none" w:sz="0" w:space="0" w:color="auto"/>
            <w:left w:val="none" w:sz="0" w:space="0" w:color="auto"/>
            <w:bottom w:val="none" w:sz="0" w:space="0" w:color="auto"/>
            <w:right w:val="none" w:sz="0" w:space="0" w:color="auto"/>
          </w:divBdr>
        </w:div>
        <w:div w:id="1543328851">
          <w:marLeft w:val="480"/>
          <w:marRight w:val="0"/>
          <w:marTop w:val="0"/>
          <w:marBottom w:val="0"/>
          <w:divBdr>
            <w:top w:val="none" w:sz="0" w:space="0" w:color="auto"/>
            <w:left w:val="none" w:sz="0" w:space="0" w:color="auto"/>
            <w:bottom w:val="none" w:sz="0" w:space="0" w:color="auto"/>
            <w:right w:val="none" w:sz="0" w:space="0" w:color="auto"/>
          </w:divBdr>
        </w:div>
        <w:div w:id="97717506">
          <w:marLeft w:val="480"/>
          <w:marRight w:val="0"/>
          <w:marTop w:val="0"/>
          <w:marBottom w:val="0"/>
          <w:divBdr>
            <w:top w:val="none" w:sz="0" w:space="0" w:color="auto"/>
            <w:left w:val="none" w:sz="0" w:space="0" w:color="auto"/>
            <w:bottom w:val="none" w:sz="0" w:space="0" w:color="auto"/>
            <w:right w:val="none" w:sz="0" w:space="0" w:color="auto"/>
          </w:divBdr>
        </w:div>
        <w:div w:id="227493730">
          <w:marLeft w:val="480"/>
          <w:marRight w:val="0"/>
          <w:marTop w:val="0"/>
          <w:marBottom w:val="0"/>
          <w:divBdr>
            <w:top w:val="none" w:sz="0" w:space="0" w:color="auto"/>
            <w:left w:val="none" w:sz="0" w:space="0" w:color="auto"/>
            <w:bottom w:val="none" w:sz="0" w:space="0" w:color="auto"/>
            <w:right w:val="none" w:sz="0" w:space="0" w:color="auto"/>
          </w:divBdr>
        </w:div>
        <w:div w:id="294147245">
          <w:marLeft w:val="480"/>
          <w:marRight w:val="0"/>
          <w:marTop w:val="0"/>
          <w:marBottom w:val="0"/>
          <w:divBdr>
            <w:top w:val="none" w:sz="0" w:space="0" w:color="auto"/>
            <w:left w:val="none" w:sz="0" w:space="0" w:color="auto"/>
            <w:bottom w:val="none" w:sz="0" w:space="0" w:color="auto"/>
            <w:right w:val="none" w:sz="0" w:space="0" w:color="auto"/>
          </w:divBdr>
        </w:div>
        <w:div w:id="179321333">
          <w:marLeft w:val="480"/>
          <w:marRight w:val="0"/>
          <w:marTop w:val="0"/>
          <w:marBottom w:val="0"/>
          <w:divBdr>
            <w:top w:val="none" w:sz="0" w:space="0" w:color="auto"/>
            <w:left w:val="none" w:sz="0" w:space="0" w:color="auto"/>
            <w:bottom w:val="none" w:sz="0" w:space="0" w:color="auto"/>
            <w:right w:val="none" w:sz="0" w:space="0" w:color="auto"/>
          </w:divBdr>
        </w:div>
        <w:div w:id="1939562429">
          <w:marLeft w:val="480"/>
          <w:marRight w:val="0"/>
          <w:marTop w:val="0"/>
          <w:marBottom w:val="0"/>
          <w:divBdr>
            <w:top w:val="none" w:sz="0" w:space="0" w:color="auto"/>
            <w:left w:val="none" w:sz="0" w:space="0" w:color="auto"/>
            <w:bottom w:val="none" w:sz="0" w:space="0" w:color="auto"/>
            <w:right w:val="none" w:sz="0" w:space="0" w:color="auto"/>
          </w:divBdr>
        </w:div>
      </w:divsChild>
    </w:div>
    <w:div w:id="2021931610">
      <w:bodyDiv w:val="1"/>
      <w:marLeft w:val="0"/>
      <w:marRight w:val="0"/>
      <w:marTop w:val="0"/>
      <w:marBottom w:val="0"/>
      <w:divBdr>
        <w:top w:val="none" w:sz="0" w:space="0" w:color="auto"/>
        <w:left w:val="none" w:sz="0" w:space="0" w:color="auto"/>
        <w:bottom w:val="none" w:sz="0" w:space="0" w:color="auto"/>
        <w:right w:val="none" w:sz="0" w:space="0" w:color="auto"/>
      </w:divBdr>
    </w:div>
    <w:div w:id="2025546766">
      <w:bodyDiv w:val="1"/>
      <w:marLeft w:val="0"/>
      <w:marRight w:val="0"/>
      <w:marTop w:val="0"/>
      <w:marBottom w:val="0"/>
      <w:divBdr>
        <w:top w:val="none" w:sz="0" w:space="0" w:color="auto"/>
        <w:left w:val="none" w:sz="0" w:space="0" w:color="auto"/>
        <w:bottom w:val="none" w:sz="0" w:space="0" w:color="auto"/>
        <w:right w:val="none" w:sz="0" w:space="0" w:color="auto"/>
      </w:divBdr>
    </w:div>
    <w:div w:id="2037924571">
      <w:bodyDiv w:val="1"/>
      <w:marLeft w:val="0"/>
      <w:marRight w:val="0"/>
      <w:marTop w:val="0"/>
      <w:marBottom w:val="0"/>
      <w:divBdr>
        <w:top w:val="none" w:sz="0" w:space="0" w:color="auto"/>
        <w:left w:val="none" w:sz="0" w:space="0" w:color="auto"/>
        <w:bottom w:val="none" w:sz="0" w:space="0" w:color="auto"/>
        <w:right w:val="none" w:sz="0" w:space="0" w:color="auto"/>
      </w:divBdr>
    </w:div>
    <w:div w:id="2042319432">
      <w:bodyDiv w:val="1"/>
      <w:marLeft w:val="0"/>
      <w:marRight w:val="0"/>
      <w:marTop w:val="0"/>
      <w:marBottom w:val="0"/>
      <w:divBdr>
        <w:top w:val="none" w:sz="0" w:space="0" w:color="auto"/>
        <w:left w:val="none" w:sz="0" w:space="0" w:color="auto"/>
        <w:bottom w:val="none" w:sz="0" w:space="0" w:color="auto"/>
        <w:right w:val="none" w:sz="0" w:space="0" w:color="auto"/>
      </w:divBdr>
    </w:div>
    <w:div w:id="2044597944">
      <w:bodyDiv w:val="1"/>
      <w:marLeft w:val="0"/>
      <w:marRight w:val="0"/>
      <w:marTop w:val="0"/>
      <w:marBottom w:val="0"/>
      <w:divBdr>
        <w:top w:val="none" w:sz="0" w:space="0" w:color="auto"/>
        <w:left w:val="none" w:sz="0" w:space="0" w:color="auto"/>
        <w:bottom w:val="none" w:sz="0" w:space="0" w:color="auto"/>
        <w:right w:val="none" w:sz="0" w:space="0" w:color="auto"/>
      </w:divBdr>
    </w:div>
    <w:div w:id="2045322446">
      <w:bodyDiv w:val="1"/>
      <w:marLeft w:val="0"/>
      <w:marRight w:val="0"/>
      <w:marTop w:val="0"/>
      <w:marBottom w:val="0"/>
      <w:divBdr>
        <w:top w:val="none" w:sz="0" w:space="0" w:color="auto"/>
        <w:left w:val="none" w:sz="0" w:space="0" w:color="auto"/>
        <w:bottom w:val="none" w:sz="0" w:space="0" w:color="auto"/>
        <w:right w:val="none" w:sz="0" w:space="0" w:color="auto"/>
      </w:divBdr>
    </w:div>
    <w:div w:id="2047169572">
      <w:bodyDiv w:val="1"/>
      <w:marLeft w:val="0"/>
      <w:marRight w:val="0"/>
      <w:marTop w:val="0"/>
      <w:marBottom w:val="0"/>
      <w:divBdr>
        <w:top w:val="none" w:sz="0" w:space="0" w:color="auto"/>
        <w:left w:val="none" w:sz="0" w:space="0" w:color="auto"/>
        <w:bottom w:val="none" w:sz="0" w:space="0" w:color="auto"/>
        <w:right w:val="none" w:sz="0" w:space="0" w:color="auto"/>
      </w:divBdr>
      <w:divsChild>
        <w:div w:id="791099129">
          <w:marLeft w:val="480"/>
          <w:marRight w:val="0"/>
          <w:marTop w:val="0"/>
          <w:marBottom w:val="0"/>
          <w:divBdr>
            <w:top w:val="none" w:sz="0" w:space="0" w:color="auto"/>
            <w:left w:val="none" w:sz="0" w:space="0" w:color="auto"/>
            <w:bottom w:val="none" w:sz="0" w:space="0" w:color="auto"/>
            <w:right w:val="none" w:sz="0" w:space="0" w:color="auto"/>
          </w:divBdr>
        </w:div>
        <w:div w:id="396979718">
          <w:marLeft w:val="480"/>
          <w:marRight w:val="0"/>
          <w:marTop w:val="0"/>
          <w:marBottom w:val="0"/>
          <w:divBdr>
            <w:top w:val="none" w:sz="0" w:space="0" w:color="auto"/>
            <w:left w:val="none" w:sz="0" w:space="0" w:color="auto"/>
            <w:bottom w:val="none" w:sz="0" w:space="0" w:color="auto"/>
            <w:right w:val="none" w:sz="0" w:space="0" w:color="auto"/>
          </w:divBdr>
        </w:div>
        <w:div w:id="1959216692">
          <w:marLeft w:val="480"/>
          <w:marRight w:val="0"/>
          <w:marTop w:val="0"/>
          <w:marBottom w:val="0"/>
          <w:divBdr>
            <w:top w:val="none" w:sz="0" w:space="0" w:color="auto"/>
            <w:left w:val="none" w:sz="0" w:space="0" w:color="auto"/>
            <w:bottom w:val="none" w:sz="0" w:space="0" w:color="auto"/>
            <w:right w:val="none" w:sz="0" w:space="0" w:color="auto"/>
          </w:divBdr>
        </w:div>
        <w:div w:id="1511220725">
          <w:marLeft w:val="480"/>
          <w:marRight w:val="0"/>
          <w:marTop w:val="0"/>
          <w:marBottom w:val="0"/>
          <w:divBdr>
            <w:top w:val="none" w:sz="0" w:space="0" w:color="auto"/>
            <w:left w:val="none" w:sz="0" w:space="0" w:color="auto"/>
            <w:bottom w:val="none" w:sz="0" w:space="0" w:color="auto"/>
            <w:right w:val="none" w:sz="0" w:space="0" w:color="auto"/>
          </w:divBdr>
        </w:div>
        <w:div w:id="134118">
          <w:marLeft w:val="480"/>
          <w:marRight w:val="0"/>
          <w:marTop w:val="0"/>
          <w:marBottom w:val="0"/>
          <w:divBdr>
            <w:top w:val="none" w:sz="0" w:space="0" w:color="auto"/>
            <w:left w:val="none" w:sz="0" w:space="0" w:color="auto"/>
            <w:bottom w:val="none" w:sz="0" w:space="0" w:color="auto"/>
            <w:right w:val="none" w:sz="0" w:space="0" w:color="auto"/>
          </w:divBdr>
        </w:div>
        <w:div w:id="304433860">
          <w:marLeft w:val="480"/>
          <w:marRight w:val="0"/>
          <w:marTop w:val="0"/>
          <w:marBottom w:val="0"/>
          <w:divBdr>
            <w:top w:val="none" w:sz="0" w:space="0" w:color="auto"/>
            <w:left w:val="none" w:sz="0" w:space="0" w:color="auto"/>
            <w:bottom w:val="none" w:sz="0" w:space="0" w:color="auto"/>
            <w:right w:val="none" w:sz="0" w:space="0" w:color="auto"/>
          </w:divBdr>
        </w:div>
        <w:div w:id="1417434191">
          <w:marLeft w:val="480"/>
          <w:marRight w:val="0"/>
          <w:marTop w:val="0"/>
          <w:marBottom w:val="0"/>
          <w:divBdr>
            <w:top w:val="none" w:sz="0" w:space="0" w:color="auto"/>
            <w:left w:val="none" w:sz="0" w:space="0" w:color="auto"/>
            <w:bottom w:val="none" w:sz="0" w:space="0" w:color="auto"/>
            <w:right w:val="none" w:sz="0" w:space="0" w:color="auto"/>
          </w:divBdr>
        </w:div>
        <w:div w:id="2083792708">
          <w:marLeft w:val="480"/>
          <w:marRight w:val="0"/>
          <w:marTop w:val="0"/>
          <w:marBottom w:val="0"/>
          <w:divBdr>
            <w:top w:val="none" w:sz="0" w:space="0" w:color="auto"/>
            <w:left w:val="none" w:sz="0" w:space="0" w:color="auto"/>
            <w:bottom w:val="none" w:sz="0" w:space="0" w:color="auto"/>
            <w:right w:val="none" w:sz="0" w:space="0" w:color="auto"/>
          </w:divBdr>
        </w:div>
        <w:div w:id="1747454748">
          <w:marLeft w:val="480"/>
          <w:marRight w:val="0"/>
          <w:marTop w:val="0"/>
          <w:marBottom w:val="0"/>
          <w:divBdr>
            <w:top w:val="none" w:sz="0" w:space="0" w:color="auto"/>
            <w:left w:val="none" w:sz="0" w:space="0" w:color="auto"/>
            <w:bottom w:val="none" w:sz="0" w:space="0" w:color="auto"/>
            <w:right w:val="none" w:sz="0" w:space="0" w:color="auto"/>
          </w:divBdr>
        </w:div>
        <w:div w:id="821237808">
          <w:marLeft w:val="480"/>
          <w:marRight w:val="0"/>
          <w:marTop w:val="0"/>
          <w:marBottom w:val="0"/>
          <w:divBdr>
            <w:top w:val="none" w:sz="0" w:space="0" w:color="auto"/>
            <w:left w:val="none" w:sz="0" w:space="0" w:color="auto"/>
            <w:bottom w:val="none" w:sz="0" w:space="0" w:color="auto"/>
            <w:right w:val="none" w:sz="0" w:space="0" w:color="auto"/>
          </w:divBdr>
        </w:div>
        <w:div w:id="1703938674">
          <w:marLeft w:val="480"/>
          <w:marRight w:val="0"/>
          <w:marTop w:val="0"/>
          <w:marBottom w:val="0"/>
          <w:divBdr>
            <w:top w:val="none" w:sz="0" w:space="0" w:color="auto"/>
            <w:left w:val="none" w:sz="0" w:space="0" w:color="auto"/>
            <w:bottom w:val="none" w:sz="0" w:space="0" w:color="auto"/>
            <w:right w:val="none" w:sz="0" w:space="0" w:color="auto"/>
          </w:divBdr>
        </w:div>
        <w:div w:id="1013147285">
          <w:marLeft w:val="480"/>
          <w:marRight w:val="0"/>
          <w:marTop w:val="0"/>
          <w:marBottom w:val="0"/>
          <w:divBdr>
            <w:top w:val="none" w:sz="0" w:space="0" w:color="auto"/>
            <w:left w:val="none" w:sz="0" w:space="0" w:color="auto"/>
            <w:bottom w:val="none" w:sz="0" w:space="0" w:color="auto"/>
            <w:right w:val="none" w:sz="0" w:space="0" w:color="auto"/>
          </w:divBdr>
        </w:div>
        <w:div w:id="1983189019">
          <w:marLeft w:val="480"/>
          <w:marRight w:val="0"/>
          <w:marTop w:val="0"/>
          <w:marBottom w:val="0"/>
          <w:divBdr>
            <w:top w:val="none" w:sz="0" w:space="0" w:color="auto"/>
            <w:left w:val="none" w:sz="0" w:space="0" w:color="auto"/>
            <w:bottom w:val="none" w:sz="0" w:space="0" w:color="auto"/>
            <w:right w:val="none" w:sz="0" w:space="0" w:color="auto"/>
          </w:divBdr>
        </w:div>
        <w:div w:id="1552500495">
          <w:marLeft w:val="480"/>
          <w:marRight w:val="0"/>
          <w:marTop w:val="0"/>
          <w:marBottom w:val="0"/>
          <w:divBdr>
            <w:top w:val="none" w:sz="0" w:space="0" w:color="auto"/>
            <w:left w:val="none" w:sz="0" w:space="0" w:color="auto"/>
            <w:bottom w:val="none" w:sz="0" w:space="0" w:color="auto"/>
            <w:right w:val="none" w:sz="0" w:space="0" w:color="auto"/>
          </w:divBdr>
        </w:div>
        <w:div w:id="349262071">
          <w:marLeft w:val="480"/>
          <w:marRight w:val="0"/>
          <w:marTop w:val="0"/>
          <w:marBottom w:val="0"/>
          <w:divBdr>
            <w:top w:val="none" w:sz="0" w:space="0" w:color="auto"/>
            <w:left w:val="none" w:sz="0" w:space="0" w:color="auto"/>
            <w:bottom w:val="none" w:sz="0" w:space="0" w:color="auto"/>
            <w:right w:val="none" w:sz="0" w:space="0" w:color="auto"/>
          </w:divBdr>
        </w:div>
        <w:div w:id="559437826">
          <w:marLeft w:val="480"/>
          <w:marRight w:val="0"/>
          <w:marTop w:val="0"/>
          <w:marBottom w:val="0"/>
          <w:divBdr>
            <w:top w:val="none" w:sz="0" w:space="0" w:color="auto"/>
            <w:left w:val="none" w:sz="0" w:space="0" w:color="auto"/>
            <w:bottom w:val="none" w:sz="0" w:space="0" w:color="auto"/>
            <w:right w:val="none" w:sz="0" w:space="0" w:color="auto"/>
          </w:divBdr>
        </w:div>
        <w:div w:id="1489327164">
          <w:marLeft w:val="480"/>
          <w:marRight w:val="0"/>
          <w:marTop w:val="0"/>
          <w:marBottom w:val="0"/>
          <w:divBdr>
            <w:top w:val="none" w:sz="0" w:space="0" w:color="auto"/>
            <w:left w:val="none" w:sz="0" w:space="0" w:color="auto"/>
            <w:bottom w:val="none" w:sz="0" w:space="0" w:color="auto"/>
            <w:right w:val="none" w:sz="0" w:space="0" w:color="auto"/>
          </w:divBdr>
        </w:div>
        <w:div w:id="880484093">
          <w:marLeft w:val="480"/>
          <w:marRight w:val="0"/>
          <w:marTop w:val="0"/>
          <w:marBottom w:val="0"/>
          <w:divBdr>
            <w:top w:val="none" w:sz="0" w:space="0" w:color="auto"/>
            <w:left w:val="none" w:sz="0" w:space="0" w:color="auto"/>
            <w:bottom w:val="none" w:sz="0" w:space="0" w:color="auto"/>
            <w:right w:val="none" w:sz="0" w:space="0" w:color="auto"/>
          </w:divBdr>
        </w:div>
        <w:div w:id="1875069750">
          <w:marLeft w:val="480"/>
          <w:marRight w:val="0"/>
          <w:marTop w:val="0"/>
          <w:marBottom w:val="0"/>
          <w:divBdr>
            <w:top w:val="none" w:sz="0" w:space="0" w:color="auto"/>
            <w:left w:val="none" w:sz="0" w:space="0" w:color="auto"/>
            <w:bottom w:val="none" w:sz="0" w:space="0" w:color="auto"/>
            <w:right w:val="none" w:sz="0" w:space="0" w:color="auto"/>
          </w:divBdr>
        </w:div>
        <w:div w:id="68775654">
          <w:marLeft w:val="480"/>
          <w:marRight w:val="0"/>
          <w:marTop w:val="0"/>
          <w:marBottom w:val="0"/>
          <w:divBdr>
            <w:top w:val="none" w:sz="0" w:space="0" w:color="auto"/>
            <w:left w:val="none" w:sz="0" w:space="0" w:color="auto"/>
            <w:bottom w:val="none" w:sz="0" w:space="0" w:color="auto"/>
            <w:right w:val="none" w:sz="0" w:space="0" w:color="auto"/>
          </w:divBdr>
        </w:div>
        <w:div w:id="397167696">
          <w:marLeft w:val="480"/>
          <w:marRight w:val="0"/>
          <w:marTop w:val="0"/>
          <w:marBottom w:val="0"/>
          <w:divBdr>
            <w:top w:val="none" w:sz="0" w:space="0" w:color="auto"/>
            <w:left w:val="none" w:sz="0" w:space="0" w:color="auto"/>
            <w:bottom w:val="none" w:sz="0" w:space="0" w:color="auto"/>
            <w:right w:val="none" w:sz="0" w:space="0" w:color="auto"/>
          </w:divBdr>
        </w:div>
        <w:div w:id="867452187">
          <w:marLeft w:val="480"/>
          <w:marRight w:val="0"/>
          <w:marTop w:val="0"/>
          <w:marBottom w:val="0"/>
          <w:divBdr>
            <w:top w:val="none" w:sz="0" w:space="0" w:color="auto"/>
            <w:left w:val="none" w:sz="0" w:space="0" w:color="auto"/>
            <w:bottom w:val="none" w:sz="0" w:space="0" w:color="auto"/>
            <w:right w:val="none" w:sz="0" w:space="0" w:color="auto"/>
          </w:divBdr>
        </w:div>
        <w:div w:id="1157767489">
          <w:marLeft w:val="480"/>
          <w:marRight w:val="0"/>
          <w:marTop w:val="0"/>
          <w:marBottom w:val="0"/>
          <w:divBdr>
            <w:top w:val="none" w:sz="0" w:space="0" w:color="auto"/>
            <w:left w:val="none" w:sz="0" w:space="0" w:color="auto"/>
            <w:bottom w:val="none" w:sz="0" w:space="0" w:color="auto"/>
            <w:right w:val="none" w:sz="0" w:space="0" w:color="auto"/>
          </w:divBdr>
        </w:div>
        <w:div w:id="1576479228">
          <w:marLeft w:val="480"/>
          <w:marRight w:val="0"/>
          <w:marTop w:val="0"/>
          <w:marBottom w:val="0"/>
          <w:divBdr>
            <w:top w:val="none" w:sz="0" w:space="0" w:color="auto"/>
            <w:left w:val="none" w:sz="0" w:space="0" w:color="auto"/>
            <w:bottom w:val="none" w:sz="0" w:space="0" w:color="auto"/>
            <w:right w:val="none" w:sz="0" w:space="0" w:color="auto"/>
          </w:divBdr>
        </w:div>
        <w:div w:id="985623745">
          <w:marLeft w:val="480"/>
          <w:marRight w:val="0"/>
          <w:marTop w:val="0"/>
          <w:marBottom w:val="0"/>
          <w:divBdr>
            <w:top w:val="none" w:sz="0" w:space="0" w:color="auto"/>
            <w:left w:val="none" w:sz="0" w:space="0" w:color="auto"/>
            <w:bottom w:val="none" w:sz="0" w:space="0" w:color="auto"/>
            <w:right w:val="none" w:sz="0" w:space="0" w:color="auto"/>
          </w:divBdr>
        </w:div>
        <w:div w:id="1055549327">
          <w:marLeft w:val="480"/>
          <w:marRight w:val="0"/>
          <w:marTop w:val="0"/>
          <w:marBottom w:val="0"/>
          <w:divBdr>
            <w:top w:val="none" w:sz="0" w:space="0" w:color="auto"/>
            <w:left w:val="none" w:sz="0" w:space="0" w:color="auto"/>
            <w:bottom w:val="none" w:sz="0" w:space="0" w:color="auto"/>
            <w:right w:val="none" w:sz="0" w:space="0" w:color="auto"/>
          </w:divBdr>
        </w:div>
        <w:div w:id="97137800">
          <w:marLeft w:val="480"/>
          <w:marRight w:val="0"/>
          <w:marTop w:val="0"/>
          <w:marBottom w:val="0"/>
          <w:divBdr>
            <w:top w:val="none" w:sz="0" w:space="0" w:color="auto"/>
            <w:left w:val="none" w:sz="0" w:space="0" w:color="auto"/>
            <w:bottom w:val="none" w:sz="0" w:space="0" w:color="auto"/>
            <w:right w:val="none" w:sz="0" w:space="0" w:color="auto"/>
          </w:divBdr>
        </w:div>
        <w:div w:id="1242330568">
          <w:marLeft w:val="480"/>
          <w:marRight w:val="0"/>
          <w:marTop w:val="0"/>
          <w:marBottom w:val="0"/>
          <w:divBdr>
            <w:top w:val="none" w:sz="0" w:space="0" w:color="auto"/>
            <w:left w:val="none" w:sz="0" w:space="0" w:color="auto"/>
            <w:bottom w:val="none" w:sz="0" w:space="0" w:color="auto"/>
            <w:right w:val="none" w:sz="0" w:space="0" w:color="auto"/>
          </w:divBdr>
        </w:div>
        <w:div w:id="686297708">
          <w:marLeft w:val="480"/>
          <w:marRight w:val="0"/>
          <w:marTop w:val="0"/>
          <w:marBottom w:val="0"/>
          <w:divBdr>
            <w:top w:val="none" w:sz="0" w:space="0" w:color="auto"/>
            <w:left w:val="none" w:sz="0" w:space="0" w:color="auto"/>
            <w:bottom w:val="none" w:sz="0" w:space="0" w:color="auto"/>
            <w:right w:val="none" w:sz="0" w:space="0" w:color="auto"/>
          </w:divBdr>
        </w:div>
        <w:div w:id="885068923">
          <w:marLeft w:val="480"/>
          <w:marRight w:val="0"/>
          <w:marTop w:val="0"/>
          <w:marBottom w:val="0"/>
          <w:divBdr>
            <w:top w:val="none" w:sz="0" w:space="0" w:color="auto"/>
            <w:left w:val="none" w:sz="0" w:space="0" w:color="auto"/>
            <w:bottom w:val="none" w:sz="0" w:space="0" w:color="auto"/>
            <w:right w:val="none" w:sz="0" w:space="0" w:color="auto"/>
          </w:divBdr>
        </w:div>
        <w:div w:id="1377000760">
          <w:marLeft w:val="480"/>
          <w:marRight w:val="0"/>
          <w:marTop w:val="0"/>
          <w:marBottom w:val="0"/>
          <w:divBdr>
            <w:top w:val="none" w:sz="0" w:space="0" w:color="auto"/>
            <w:left w:val="none" w:sz="0" w:space="0" w:color="auto"/>
            <w:bottom w:val="none" w:sz="0" w:space="0" w:color="auto"/>
            <w:right w:val="none" w:sz="0" w:space="0" w:color="auto"/>
          </w:divBdr>
        </w:div>
        <w:div w:id="1536575081">
          <w:marLeft w:val="480"/>
          <w:marRight w:val="0"/>
          <w:marTop w:val="0"/>
          <w:marBottom w:val="0"/>
          <w:divBdr>
            <w:top w:val="none" w:sz="0" w:space="0" w:color="auto"/>
            <w:left w:val="none" w:sz="0" w:space="0" w:color="auto"/>
            <w:bottom w:val="none" w:sz="0" w:space="0" w:color="auto"/>
            <w:right w:val="none" w:sz="0" w:space="0" w:color="auto"/>
          </w:divBdr>
        </w:div>
        <w:div w:id="1095980187">
          <w:marLeft w:val="480"/>
          <w:marRight w:val="0"/>
          <w:marTop w:val="0"/>
          <w:marBottom w:val="0"/>
          <w:divBdr>
            <w:top w:val="none" w:sz="0" w:space="0" w:color="auto"/>
            <w:left w:val="none" w:sz="0" w:space="0" w:color="auto"/>
            <w:bottom w:val="none" w:sz="0" w:space="0" w:color="auto"/>
            <w:right w:val="none" w:sz="0" w:space="0" w:color="auto"/>
          </w:divBdr>
        </w:div>
        <w:div w:id="1789734438">
          <w:marLeft w:val="480"/>
          <w:marRight w:val="0"/>
          <w:marTop w:val="0"/>
          <w:marBottom w:val="0"/>
          <w:divBdr>
            <w:top w:val="none" w:sz="0" w:space="0" w:color="auto"/>
            <w:left w:val="none" w:sz="0" w:space="0" w:color="auto"/>
            <w:bottom w:val="none" w:sz="0" w:space="0" w:color="auto"/>
            <w:right w:val="none" w:sz="0" w:space="0" w:color="auto"/>
          </w:divBdr>
        </w:div>
      </w:divsChild>
    </w:div>
    <w:div w:id="2048597434">
      <w:bodyDiv w:val="1"/>
      <w:marLeft w:val="0"/>
      <w:marRight w:val="0"/>
      <w:marTop w:val="0"/>
      <w:marBottom w:val="0"/>
      <w:divBdr>
        <w:top w:val="none" w:sz="0" w:space="0" w:color="auto"/>
        <w:left w:val="none" w:sz="0" w:space="0" w:color="auto"/>
        <w:bottom w:val="none" w:sz="0" w:space="0" w:color="auto"/>
        <w:right w:val="none" w:sz="0" w:space="0" w:color="auto"/>
      </w:divBdr>
    </w:div>
    <w:div w:id="2051956534">
      <w:bodyDiv w:val="1"/>
      <w:marLeft w:val="0"/>
      <w:marRight w:val="0"/>
      <w:marTop w:val="0"/>
      <w:marBottom w:val="0"/>
      <w:divBdr>
        <w:top w:val="none" w:sz="0" w:space="0" w:color="auto"/>
        <w:left w:val="none" w:sz="0" w:space="0" w:color="auto"/>
        <w:bottom w:val="none" w:sz="0" w:space="0" w:color="auto"/>
        <w:right w:val="none" w:sz="0" w:space="0" w:color="auto"/>
      </w:divBdr>
    </w:div>
    <w:div w:id="2054189663">
      <w:bodyDiv w:val="1"/>
      <w:marLeft w:val="0"/>
      <w:marRight w:val="0"/>
      <w:marTop w:val="0"/>
      <w:marBottom w:val="0"/>
      <w:divBdr>
        <w:top w:val="none" w:sz="0" w:space="0" w:color="auto"/>
        <w:left w:val="none" w:sz="0" w:space="0" w:color="auto"/>
        <w:bottom w:val="none" w:sz="0" w:space="0" w:color="auto"/>
        <w:right w:val="none" w:sz="0" w:space="0" w:color="auto"/>
      </w:divBdr>
    </w:div>
    <w:div w:id="2059012770">
      <w:bodyDiv w:val="1"/>
      <w:marLeft w:val="0"/>
      <w:marRight w:val="0"/>
      <w:marTop w:val="0"/>
      <w:marBottom w:val="0"/>
      <w:divBdr>
        <w:top w:val="none" w:sz="0" w:space="0" w:color="auto"/>
        <w:left w:val="none" w:sz="0" w:space="0" w:color="auto"/>
        <w:bottom w:val="none" w:sz="0" w:space="0" w:color="auto"/>
        <w:right w:val="none" w:sz="0" w:space="0" w:color="auto"/>
      </w:divBdr>
    </w:div>
    <w:div w:id="2070418375">
      <w:bodyDiv w:val="1"/>
      <w:marLeft w:val="0"/>
      <w:marRight w:val="0"/>
      <w:marTop w:val="0"/>
      <w:marBottom w:val="0"/>
      <w:divBdr>
        <w:top w:val="none" w:sz="0" w:space="0" w:color="auto"/>
        <w:left w:val="none" w:sz="0" w:space="0" w:color="auto"/>
        <w:bottom w:val="none" w:sz="0" w:space="0" w:color="auto"/>
        <w:right w:val="none" w:sz="0" w:space="0" w:color="auto"/>
      </w:divBdr>
    </w:div>
    <w:div w:id="2077050440">
      <w:bodyDiv w:val="1"/>
      <w:marLeft w:val="0"/>
      <w:marRight w:val="0"/>
      <w:marTop w:val="0"/>
      <w:marBottom w:val="0"/>
      <w:divBdr>
        <w:top w:val="none" w:sz="0" w:space="0" w:color="auto"/>
        <w:left w:val="none" w:sz="0" w:space="0" w:color="auto"/>
        <w:bottom w:val="none" w:sz="0" w:space="0" w:color="auto"/>
        <w:right w:val="none" w:sz="0" w:space="0" w:color="auto"/>
      </w:divBdr>
    </w:div>
    <w:div w:id="2087729977">
      <w:bodyDiv w:val="1"/>
      <w:marLeft w:val="0"/>
      <w:marRight w:val="0"/>
      <w:marTop w:val="0"/>
      <w:marBottom w:val="0"/>
      <w:divBdr>
        <w:top w:val="none" w:sz="0" w:space="0" w:color="auto"/>
        <w:left w:val="none" w:sz="0" w:space="0" w:color="auto"/>
        <w:bottom w:val="none" w:sz="0" w:space="0" w:color="auto"/>
        <w:right w:val="none" w:sz="0" w:space="0" w:color="auto"/>
      </w:divBdr>
    </w:div>
    <w:div w:id="2092967927">
      <w:bodyDiv w:val="1"/>
      <w:marLeft w:val="0"/>
      <w:marRight w:val="0"/>
      <w:marTop w:val="0"/>
      <w:marBottom w:val="0"/>
      <w:divBdr>
        <w:top w:val="none" w:sz="0" w:space="0" w:color="auto"/>
        <w:left w:val="none" w:sz="0" w:space="0" w:color="auto"/>
        <w:bottom w:val="none" w:sz="0" w:space="0" w:color="auto"/>
        <w:right w:val="none" w:sz="0" w:space="0" w:color="auto"/>
      </w:divBdr>
    </w:div>
    <w:div w:id="2110925087">
      <w:bodyDiv w:val="1"/>
      <w:marLeft w:val="0"/>
      <w:marRight w:val="0"/>
      <w:marTop w:val="0"/>
      <w:marBottom w:val="0"/>
      <w:divBdr>
        <w:top w:val="none" w:sz="0" w:space="0" w:color="auto"/>
        <w:left w:val="none" w:sz="0" w:space="0" w:color="auto"/>
        <w:bottom w:val="none" w:sz="0" w:space="0" w:color="auto"/>
        <w:right w:val="none" w:sz="0" w:space="0" w:color="auto"/>
      </w:divBdr>
    </w:div>
    <w:div w:id="2115592096">
      <w:bodyDiv w:val="1"/>
      <w:marLeft w:val="0"/>
      <w:marRight w:val="0"/>
      <w:marTop w:val="0"/>
      <w:marBottom w:val="0"/>
      <w:divBdr>
        <w:top w:val="none" w:sz="0" w:space="0" w:color="auto"/>
        <w:left w:val="none" w:sz="0" w:space="0" w:color="auto"/>
        <w:bottom w:val="none" w:sz="0" w:space="0" w:color="auto"/>
        <w:right w:val="none" w:sz="0" w:space="0" w:color="auto"/>
      </w:divBdr>
    </w:div>
    <w:div w:id="2116168655">
      <w:bodyDiv w:val="1"/>
      <w:marLeft w:val="0"/>
      <w:marRight w:val="0"/>
      <w:marTop w:val="0"/>
      <w:marBottom w:val="0"/>
      <w:divBdr>
        <w:top w:val="none" w:sz="0" w:space="0" w:color="auto"/>
        <w:left w:val="none" w:sz="0" w:space="0" w:color="auto"/>
        <w:bottom w:val="none" w:sz="0" w:space="0" w:color="auto"/>
        <w:right w:val="none" w:sz="0" w:space="0" w:color="auto"/>
      </w:divBdr>
      <w:divsChild>
        <w:div w:id="65882309">
          <w:marLeft w:val="480"/>
          <w:marRight w:val="0"/>
          <w:marTop w:val="0"/>
          <w:marBottom w:val="0"/>
          <w:divBdr>
            <w:top w:val="none" w:sz="0" w:space="0" w:color="auto"/>
            <w:left w:val="none" w:sz="0" w:space="0" w:color="auto"/>
            <w:bottom w:val="none" w:sz="0" w:space="0" w:color="auto"/>
            <w:right w:val="none" w:sz="0" w:space="0" w:color="auto"/>
          </w:divBdr>
        </w:div>
        <w:div w:id="1128934338">
          <w:marLeft w:val="480"/>
          <w:marRight w:val="0"/>
          <w:marTop w:val="0"/>
          <w:marBottom w:val="0"/>
          <w:divBdr>
            <w:top w:val="none" w:sz="0" w:space="0" w:color="auto"/>
            <w:left w:val="none" w:sz="0" w:space="0" w:color="auto"/>
            <w:bottom w:val="none" w:sz="0" w:space="0" w:color="auto"/>
            <w:right w:val="none" w:sz="0" w:space="0" w:color="auto"/>
          </w:divBdr>
        </w:div>
        <w:div w:id="1479304001">
          <w:marLeft w:val="480"/>
          <w:marRight w:val="0"/>
          <w:marTop w:val="0"/>
          <w:marBottom w:val="0"/>
          <w:divBdr>
            <w:top w:val="none" w:sz="0" w:space="0" w:color="auto"/>
            <w:left w:val="none" w:sz="0" w:space="0" w:color="auto"/>
            <w:bottom w:val="none" w:sz="0" w:space="0" w:color="auto"/>
            <w:right w:val="none" w:sz="0" w:space="0" w:color="auto"/>
          </w:divBdr>
        </w:div>
        <w:div w:id="1749305288">
          <w:marLeft w:val="480"/>
          <w:marRight w:val="0"/>
          <w:marTop w:val="0"/>
          <w:marBottom w:val="0"/>
          <w:divBdr>
            <w:top w:val="none" w:sz="0" w:space="0" w:color="auto"/>
            <w:left w:val="none" w:sz="0" w:space="0" w:color="auto"/>
            <w:bottom w:val="none" w:sz="0" w:space="0" w:color="auto"/>
            <w:right w:val="none" w:sz="0" w:space="0" w:color="auto"/>
          </w:divBdr>
        </w:div>
        <w:div w:id="1880778522">
          <w:marLeft w:val="480"/>
          <w:marRight w:val="0"/>
          <w:marTop w:val="0"/>
          <w:marBottom w:val="0"/>
          <w:divBdr>
            <w:top w:val="none" w:sz="0" w:space="0" w:color="auto"/>
            <w:left w:val="none" w:sz="0" w:space="0" w:color="auto"/>
            <w:bottom w:val="none" w:sz="0" w:space="0" w:color="auto"/>
            <w:right w:val="none" w:sz="0" w:space="0" w:color="auto"/>
          </w:divBdr>
        </w:div>
        <w:div w:id="9264373">
          <w:marLeft w:val="480"/>
          <w:marRight w:val="0"/>
          <w:marTop w:val="0"/>
          <w:marBottom w:val="0"/>
          <w:divBdr>
            <w:top w:val="none" w:sz="0" w:space="0" w:color="auto"/>
            <w:left w:val="none" w:sz="0" w:space="0" w:color="auto"/>
            <w:bottom w:val="none" w:sz="0" w:space="0" w:color="auto"/>
            <w:right w:val="none" w:sz="0" w:space="0" w:color="auto"/>
          </w:divBdr>
        </w:div>
        <w:div w:id="1058895050">
          <w:marLeft w:val="480"/>
          <w:marRight w:val="0"/>
          <w:marTop w:val="0"/>
          <w:marBottom w:val="0"/>
          <w:divBdr>
            <w:top w:val="none" w:sz="0" w:space="0" w:color="auto"/>
            <w:left w:val="none" w:sz="0" w:space="0" w:color="auto"/>
            <w:bottom w:val="none" w:sz="0" w:space="0" w:color="auto"/>
            <w:right w:val="none" w:sz="0" w:space="0" w:color="auto"/>
          </w:divBdr>
        </w:div>
        <w:div w:id="270018540">
          <w:marLeft w:val="480"/>
          <w:marRight w:val="0"/>
          <w:marTop w:val="0"/>
          <w:marBottom w:val="0"/>
          <w:divBdr>
            <w:top w:val="none" w:sz="0" w:space="0" w:color="auto"/>
            <w:left w:val="none" w:sz="0" w:space="0" w:color="auto"/>
            <w:bottom w:val="none" w:sz="0" w:space="0" w:color="auto"/>
            <w:right w:val="none" w:sz="0" w:space="0" w:color="auto"/>
          </w:divBdr>
        </w:div>
        <w:div w:id="449325422">
          <w:marLeft w:val="480"/>
          <w:marRight w:val="0"/>
          <w:marTop w:val="0"/>
          <w:marBottom w:val="0"/>
          <w:divBdr>
            <w:top w:val="none" w:sz="0" w:space="0" w:color="auto"/>
            <w:left w:val="none" w:sz="0" w:space="0" w:color="auto"/>
            <w:bottom w:val="none" w:sz="0" w:space="0" w:color="auto"/>
            <w:right w:val="none" w:sz="0" w:space="0" w:color="auto"/>
          </w:divBdr>
        </w:div>
        <w:div w:id="2112621070">
          <w:marLeft w:val="480"/>
          <w:marRight w:val="0"/>
          <w:marTop w:val="0"/>
          <w:marBottom w:val="0"/>
          <w:divBdr>
            <w:top w:val="none" w:sz="0" w:space="0" w:color="auto"/>
            <w:left w:val="none" w:sz="0" w:space="0" w:color="auto"/>
            <w:bottom w:val="none" w:sz="0" w:space="0" w:color="auto"/>
            <w:right w:val="none" w:sz="0" w:space="0" w:color="auto"/>
          </w:divBdr>
        </w:div>
        <w:div w:id="907349857">
          <w:marLeft w:val="480"/>
          <w:marRight w:val="0"/>
          <w:marTop w:val="0"/>
          <w:marBottom w:val="0"/>
          <w:divBdr>
            <w:top w:val="none" w:sz="0" w:space="0" w:color="auto"/>
            <w:left w:val="none" w:sz="0" w:space="0" w:color="auto"/>
            <w:bottom w:val="none" w:sz="0" w:space="0" w:color="auto"/>
            <w:right w:val="none" w:sz="0" w:space="0" w:color="auto"/>
          </w:divBdr>
        </w:div>
        <w:div w:id="351760523">
          <w:marLeft w:val="480"/>
          <w:marRight w:val="0"/>
          <w:marTop w:val="0"/>
          <w:marBottom w:val="0"/>
          <w:divBdr>
            <w:top w:val="none" w:sz="0" w:space="0" w:color="auto"/>
            <w:left w:val="none" w:sz="0" w:space="0" w:color="auto"/>
            <w:bottom w:val="none" w:sz="0" w:space="0" w:color="auto"/>
            <w:right w:val="none" w:sz="0" w:space="0" w:color="auto"/>
          </w:divBdr>
        </w:div>
        <w:div w:id="986710535">
          <w:marLeft w:val="480"/>
          <w:marRight w:val="0"/>
          <w:marTop w:val="0"/>
          <w:marBottom w:val="0"/>
          <w:divBdr>
            <w:top w:val="none" w:sz="0" w:space="0" w:color="auto"/>
            <w:left w:val="none" w:sz="0" w:space="0" w:color="auto"/>
            <w:bottom w:val="none" w:sz="0" w:space="0" w:color="auto"/>
            <w:right w:val="none" w:sz="0" w:space="0" w:color="auto"/>
          </w:divBdr>
        </w:div>
        <w:div w:id="1510289755">
          <w:marLeft w:val="480"/>
          <w:marRight w:val="0"/>
          <w:marTop w:val="0"/>
          <w:marBottom w:val="0"/>
          <w:divBdr>
            <w:top w:val="none" w:sz="0" w:space="0" w:color="auto"/>
            <w:left w:val="none" w:sz="0" w:space="0" w:color="auto"/>
            <w:bottom w:val="none" w:sz="0" w:space="0" w:color="auto"/>
            <w:right w:val="none" w:sz="0" w:space="0" w:color="auto"/>
          </w:divBdr>
        </w:div>
        <w:div w:id="380206132">
          <w:marLeft w:val="480"/>
          <w:marRight w:val="0"/>
          <w:marTop w:val="0"/>
          <w:marBottom w:val="0"/>
          <w:divBdr>
            <w:top w:val="none" w:sz="0" w:space="0" w:color="auto"/>
            <w:left w:val="none" w:sz="0" w:space="0" w:color="auto"/>
            <w:bottom w:val="none" w:sz="0" w:space="0" w:color="auto"/>
            <w:right w:val="none" w:sz="0" w:space="0" w:color="auto"/>
          </w:divBdr>
        </w:div>
        <w:div w:id="1998918871">
          <w:marLeft w:val="480"/>
          <w:marRight w:val="0"/>
          <w:marTop w:val="0"/>
          <w:marBottom w:val="0"/>
          <w:divBdr>
            <w:top w:val="none" w:sz="0" w:space="0" w:color="auto"/>
            <w:left w:val="none" w:sz="0" w:space="0" w:color="auto"/>
            <w:bottom w:val="none" w:sz="0" w:space="0" w:color="auto"/>
            <w:right w:val="none" w:sz="0" w:space="0" w:color="auto"/>
          </w:divBdr>
        </w:div>
        <w:div w:id="405999333">
          <w:marLeft w:val="480"/>
          <w:marRight w:val="0"/>
          <w:marTop w:val="0"/>
          <w:marBottom w:val="0"/>
          <w:divBdr>
            <w:top w:val="none" w:sz="0" w:space="0" w:color="auto"/>
            <w:left w:val="none" w:sz="0" w:space="0" w:color="auto"/>
            <w:bottom w:val="none" w:sz="0" w:space="0" w:color="auto"/>
            <w:right w:val="none" w:sz="0" w:space="0" w:color="auto"/>
          </w:divBdr>
        </w:div>
        <w:div w:id="1845974143">
          <w:marLeft w:val="480"/>
          <w:marRight w:val="0"/>
          <w:marTop w:val="0"/>
          <w:marBottom w:val="0"/>
          <w:divBdr>
            <w:top w:val="none" w:sz="0" w:space="0" w:color="auto"/>
            <w:left w:val="none" w:sz="0" w:space="0" w:color="auto"/>
            <w:bottom w:val="none" w:sz="0" w:space="0" w:color="auto"/>
            <w:right w:val="none" w:sz="0" w:space="0" w:color="auto"/>
          </w:divBdr>
        </w:div>
        <w:div w:id="444153889">
          <w:marLeft w:val="480"/>
          <w:marRight w:val="0"/>
          <w:marTop w:val="0"/>
          <w:marBottom w:val="0"/>
          <w:divBdr>
            <w:top w:val="none" w:sz="0" w:space="0" w:color="auto"/>
            <w:left w:val="none" w:sz="0" w:space="0" w:color="auto"/>
            <w:bottom w:val="none" w:sz="0" w:space="0" w:color="auto"/>
            <w:right w:val="none" w:sz="0" w:space="0" w:color="auto"/>
          </w:divBdr>
        </w:div>
        <w:div w:id="1264997371">
          <w:marLeft w:val="480"/>
          <w:marRight w:val="0"/>
          <w:marTop w:val="0"/>
          <w:marBottom w:val="0"/>
          <w:divBdr>
            <w:top w:val="none" w:sz="0" w:space="0" w:color="auto"/>
            <w:left w:val="none" w:sz="0" w:space="0" w:color="auto"/>
            <w:bottom w:val="none" w:sz="0" w:space="0" w:color="auto"/>
            <w:right w:val="none" w:sz="0" w:space="0" w:color="auto"/>
          </w:divBdr>
        </w:div>
        <w:div w:id="1650476465">
          <w:marLeft w:val="480"/>
          <w:marRight w:val="0"/>
          <w:marTop w:val="0"/>
          <w:marBottom w:val="0"/>
          <w:divBdr>
            <w:top w:val="none" w:sz="0" w:space="0" w:color="auto"/>
            <w:left w:val="none" w:sz="0" w:space="0" w:color="auto"/>
            <w:bottom w:val="none" w:sz="0" w:space="0" w:color="auto"/>
            <w:right w:val="none" w:sz="0" w:space="0" w:color="auto"/>
          </w:divBdr>
        </w:div>
        <w:div w:id="1072241951">
          <w:marLeft w:val="480"/>
          <w:marRight w:val="0"/>
          <w:marTop w:val="0"/>
          <w:marBottom w:val="0"/>
          <w:divBdr>
            <w:top w:val="none" w:sz="0" w:space="0" w:color="auto"/>
            <w:left w:val="none" w:sz="0" w:space="0" w:color="auto"/>
            <w:bottom w:val="none" w:sz="0" w:space="0" w:color="auto"/>
            <w:right w:val="none" w:sz="0" w:space="0" w:color="auto"/>
          </w:divBdr>
        </w:div>
        <w:div w:id="956134778">
          <w:marLeft w:val="480"/>
          <w:marRight w:val="0"/>
          <w:marTop w:val="0"/>
          <w:marBottom w:val="0"/>
          <w:divBdr>
            <w:top w:val="none" w:sz="0" w:space="0" w:color="auto"/>
            <w:left w:val="none" w:sz="0" w:space="0" w:color="auto"/>
            <w:bottom w:val="none" w:sz="0" w:space="0" w:color="auto"/>
            <w:right w:val="none" w:sz="0" w:space="0" w:color="auto"/>
          </w:divBdr>
        </w:div>
        <w:div w:id="1969816406">
          <w:marLeft w:val="480"/>
          <w:marRight w:val="0"/>
          <w:marTop w:val="0"/>
          <w:marBottom w:val="0"/>
          <w:divBdr>
            <w:top w:val="none" w:sz="0" w:space="0" w:color="auto"/>
            <w:left w:val="none" w:sz="0" w:space="0" w:color="auto"/>
            <w:bottom w:val="none" w:sz="0" w:space="0" w:color="auto"/>
            <w:right w:val="none" w:sz="0" w:space="0" w:color="auto"/>
          </w:divBdr>
        </w:div>
        <w:div w:id="119539971">
          <w:marLeft w:val="480"/>
          <w:marRight w:val="0"/>
          <w:marTop w:val="0"/>
          <w:marBottom w:val="0"/>
          <w:divBdr>
            <w:top w:val="none" w:sz="0" w:space="0" w:color="auto"/>
            <w:left w:val="none" w:sz="0" w:space="0" w:color="auto"/>
            <w:bottom w:val="none" w:sz="0" w:space="0" w:color="auto"/>
            <w:right w:val="none" w:sz="0" w:space="0" w:color="auto"/>
          </w:divBdr>
        </w:div>
        <w:div w:id="1071806781">
          <w:marLeft w:val="480"/>
          <w:marRight w:val="0"/>
          <w:marTop w:val="0"/>
          <w:marBottom w:val="0"/>
          <w:divBdr>
            <w:top w:val="none" w:sz="0" w:space="0" w:color="auto"/>
            <w:left w:val="none" w:sz="0" w:space="0" w:color="auto"/>
            <w:bottom w:val="none" w:sz="0" w:space="0" w:color="auto"/>
            <w:right w:val="none" w:sz="0" w:space="0" w:color="auto"/>
          </w:divBdr>
        </w:div>
        <w:div w:id="850952175">
          <w:marLeft w:val="480"/>
          <w:marRight w:val="0"/>
          <w:marTop w:val="0"/>
          <w:marBottom w:val="0"/>
          <w:divBdr>
            <w:top w:val="none" w:sz="0" w:space="0" w:color="auto"/>
            <w:left w:val="none" w:sz="0" w:space="0" w:color="auto"/>
            <w:bottom w:val="none" w:sz="0" w:space="0" w:color="auto"/>
            <w:right w:val="none" w:sz="0" w:space="0" w:color="auto"/>
          </w:divBdr>
        </w:div>
        <w:div w:id="501815217">
          <w:marLeft w:val="480"/>
          <w:marRight w:val="0"/>
          <w:marTop w:val="0"/>
          <w:marBottom w:val="0"/>
          <w:divBdr>
            <w:top w:val="none" w:sz="0" w:space="0" w:color="auto"/>
            <w:left w:val="none" w:sz="0" w:space="0" w:color="auto"/>
            <w:bottom w:val="none" w:sz="0" w:space="0" w:color="auto"/>
            <w:right w:val="none" w:sz="0" w:space="0" w:color="auto"/>
          </w:divBdr>
        </w:div>
        <w:div w:id="1588884273">
          <w:marLeft w:val="480"/>
          <w:marRight w:val="0"/>
          <w:marTop w:val="0"/>
          <w:marBottom w:val="0"/>
          <w:divBdr>
            <w:top w:val="none" w:sz="0" w:space="0" w:color="auto"/>
            <w:left w:val="none" w:sz="0" w:space="0" w:color="auto"/>
            <w:bottom w:val="none" w:sz="0" w:space="0" w:color="auto"/>
            <w:right w:val="none" w:sz="0" w:space="0" w:color="auto"/>
          </w:divBdr>
        </w:div>
        <w:div w:id="1285305558">
          <w:marLeft w:val="480"/>
          <w:marRight w:val="0"/>
          <w:marTop w:val="0"/>
          <w:marBottom w:val="0"/>
          <w:divBdr>
            <w:top w:val="none" w:sz="0" w:space="0" w:color="auto"/>
            <w:left w:val="none" w:sz="0" w:space="0" w:color="auto"/>
            <w:bottom w:val="none" w:sz="0" w:space="0" w:color="auto"/>
            <w:right w:val="none" w:sz="0" w:space="0" w:color="auto"/>
          </w:divBdr>
        </w:div>
        <w:div w:id="248587242">
          <w:marLeft w:val="480"/>
          <w:marRight w:val="0"/>
          <w:marTop w:val="0"/>
          <w:marBottom w:val="0"/>
          <w:divBdr>
            <w:top w:val="none" w:sz="0" w:space="0" w:color="auto"/>
            <w:left w:val="none" w:sz="0" w:space="0" w:color="auto"/>
            <w:bottom w:val="none" w:sz="0" w:space="0" w:color="auto"/>
            <w:right w:val="none" w:sz="0" w:space="0" w:color="auto"/>
          </w:divBdr>
        </w:div>
        <w:div w:id="1732388528">
          <w:marLeft w:val="480"/>
          <w:marRight w:val="0"/>
          <w:marTop w:val="0"/>
          <w:marBottom w:val="0"/>
          <w:divBdr>
            <w:top w:val="none" w:sz="0" w:space="0" w:color="auto"/>
            <w:left w:val="none" w:sz="0" w:space="0" w:color="auto"/>
            <w:bottom w:val="none" w:sz="0" w:space="0" w:color="auto"/>
            <w:right w:val="none" w:sz="0" w:space="0" w:color="auto"/>
          </w:divBdr>
        </w:div>
        <w:div w:id="1104619494">
          <w:marLeft w:val="480"/>
          <w:marRight w:val="0"/>
          <w:marTop w:val="0"/>
          <w:marBottom w:val="0"/>
          <w:divBdr>
            <w:top w:val="none" w:sz="0" w:space="0" w:color="auto"/>
            <w:left w:val="none" w:sz="0" w:space="0" w:color="auto"/>
            <w:bottom w:val="none" w:sz="0" w:space="0" w:color="auto"/>
            <w:right w:val="none" w:sz="0" w:space="0" w:color="auto"/>
          </w:divBdr>
        </w:div>
        <w:div w:id="905727909">
          <w:marLeft w:val="480"/>
          <w:marRight w:val="0"/>
          <w:marTop w:val="0"/>
          <w:marBottom w:val="0"/>
          <w:divBdr>
            <w:top w:val="none" w:sz="0" w:space="0" w:color="auto"/>
            <w:left w:val="none" w:sz="0" w:space="0" w:color="auto"/>
            <w:bottom w:val="none" w:sz="0" w:space="0" w:color="auto"/>
            <w:right w:val="none" w:sz="0" w:space="0" w:color="auto"/>
          </w:divBdr>
        </w:div>
      </w:divsChild>
    </w:div>
    <w:div w:id="2124179838">
      <w:bodyDiv w:val="1"/>
      <w:marLeft w:val="0"/>
      <w:marRight w:val="0"/>
      <w:marTop w:val="0"/>
      <w:marBottom w:val="0"/>
      <w:divBdr>
        <w:top w:val="none" w:sz="0" w:space="0" w:color="auto"/>
        <w:left w:val="none" w:sz="0" w:space="0" w:color="auto"/>
        <w:bottom w:val="none" w:sz="0" w:space="0" w:color="auto"/>
        <w:right w:val="none" w:sz="0" w:space="0" w:color="auto"/>
      </w:divBdr>
    </w:div>
    <w:div w:id="2128311830">
      <w:bodyDiv w:val="1"/>
      <w:marLeft w:val="0"/>
      <w:marRight w:val="0"/>
      <w:marTop w:val="0"/>
      <w:marBottom w:val="0"/>
      <w:divBdr>
        <w:top w:val="none" w:sz="0" w:space="0" w:color="auto"/>
        <w:left w:val="none" w:sz="0" w:space="0" w:color="auto"/>
        <w:bottom w:val="none" w:sz="0" w:space="0" w:color="auto"/>
        <w:right w:val="none" w:sz="0" w:space="0" w:color="auto"/>
      </w:divBdr>
    </w:div>
    <w:div w:id="2128619580">
      <w:bodyDiv w:val="1"/>
      <w:marLeft w:val="0"/>
      <w:marRight w:val="0"/>
      <w:marTop w:val="0"/>
      <w:marBottom w:val="0"/>
      <w:divBdr>
        <w:top w:val="none" w:sz="0" w:space="0" w:color="auto"/>
        <w:left w:val="none" w:sz="0" w:space="0" w:color="auto"/>
        <w:bottom w:val="none" w:sz="0" w:space="0" w:color="auto"/>
        <w:right w:val="none" w:sz="0" w:space="0" w:color="auto"/>
      </w:divBdr>
    </w:div>
    <w:div w:id="2129542497">
      <w:bodyDiv w:val="1"/>
      <w:marLeft w:val="0"/>
      <w:marRight w:val="0"/>
      <w:marTop w:val="0"/>
      <w:marBottom w:val="0"/>
      <w:divBdr>
        <w:top w:val="none" w:sz="0" w:space="0" w:color="auto"/>
        <w:left w:val="none" w:sz="0" w:space="0" w:color="auto"/>
        <w:bottom w:val="none" w:sz="0" w:space="0" w:color="auto"/>
        <w:right w:val="none" w:sz="0" w:space="0" w:color="auto"/>
      </w:divBdr>
    </w:div>
    <w:div w:id="2132046623">
      <w:bodyDiv w:val="1"/>
      <w:marLeft w:val="0"/>
      <w:marRight w:val="0"/>
      <w:marTop w:val="0"/>
      <w:marBottom w:val="0"/>
      <w:divBdr>
        <w:top w:val="none" w:sz="0" w:space="0" w:color="auto"/>
        <w:left w:val="none" w:sz="0" w:space="0" w:color="auto"/>
        <w:bottom w:val="none" w:sz="0" w:space="0" w:color="auto"/>
        <w:right w:val="none" w:sz="0" w:space="0" w:color="auto"/>
      </w:divBdr>
    </w:div>
    <w:div w:id="2132480814">
      <w:bodyDiv w:val="1"/>
      <w:marLeft w:val="0"/>
      <w:marRight w:val="0"/>
      <w:marTop w:val="0"/>
      <w:marBottom w:val="0"/>
      <w:divBdr>
        <w:top w:val="none" w:sz="0" w:space="0" w:color="auto"/>
        <w:left w:val="none" w:sz="0" w:space="0" w:color="auto"/>
        <w:bottom w:val="none" w:sz="0" w:space="0" w:color="auto"/>
        <w:right w:val="none" w:sz="0" w:space="0" w:color="auto"/>
      </w:divBdr>
    </w:div>
    <w:div w:id="2135057284">
      <w:bodyDiv w:val="1"/>
      <w:marLeft w:val="0"/>
      <w:marRight w:val="0"/>
      <w:marTop w:val="0"/>
      <w:marBottom w:val="0"/>
      <w:divBdr>
        <w:top w:val="none" w:sz="0" w:space="0" w:color="auto"/>
        <w:left w:val="none" w:sz="0" w:space="0" w:color="auto"/>
        <w:bottom w:val="none" w:sz="0" w:space="0" w:color="auto"/>
        <w:right w:val="none" w:sz="0" w:space="0" w:color="auto"/>
      </w:divBdr>
    </w:div>
    <w:div w:id="2136480326">
      <w:bodyDiv w:val="1"/>
      <w:marLeft w:val="0"/>
      <w:marRight w:val="0"/>
      <w:marTop w:val="0"/>
      <w:marBottom w:val="0"/>
      <w:divBdr>
        <w:top w:val="none" w:sz="0" w:space="0" w:color="auto"/>
        <w:left w:val="none" w:sz="0" w:space="0" w:color="auto"/>
        <w:bottom w:val="none" w:sz="0" w:space="0" w:color="auto"/>
        <w:right w:val="none" w:sz="0" w:space="0" w:color="auto"/>
      </w:divBdr>
    </w:div>
    <w:div w:id="214003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co.creativecommons.net/tipos-de-licencias/" TargetMode="External"/><Relationship Id="rId14" Type="http://schemas.openxmlformats.org/officeDocument/2006/relationships/chart" Target="charts/chart1.xml"/><Relationship Id="rId22"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492ef474729512f1/Trabajos%20varios/Econom&#237;a%20Antioquia/Memoria/An&#225;lisis%20descriptivo%20de%20la%20serie.xlsm"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492ef474729512f1/Trabajos%20varios/Econom&#237;a%20Antioquia/Memoria/An&#225;lisis%20descriptivo%20de%20la%20serie.xlsm"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'[Análisis descriptivo de la serie.xlsm]Serie  anual por ciudades'!$C$5</c:f>
              <c:strCache>
                <c:ptCount val="1"/>
                <c:pt idx="0">
                  <c:v>Total</c:v>
                </c:pt>
              </c:strCache>
            </c:strRef>
          </c:tx>
          <c:spPr>
            <a:ln w="28575" cap="rnd">
              <a:solidFill>
                <a:schemeClr val="tx1"/>
              </a:solidFill>
              <a:round/>
            </a:ln>
            <a:effectLst/>
          </c:spPr>
          <c:marker>
            <c:symbol val="none"/>
          </c:marker>
          <c:cat>
            <c:numRef>
              <c:f>'[Análisis descriptivo de la serie.xlsm]Serie  anual por ciudades'!$B$7:$B$39</c:f>
              <c:numCache>
                <c:formatCode>0</c:formatCode>
                <c:ptCount val="33"/>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pt idx="19">
                  <c:v>2008</c:v>
                </c:pt>
                <c:pt idx="20">
                  <c:v>2009</c:v>
                </c:pt>
                <c:pt idx="21">
                  <c:v>2010</c:v>
                </c:pt>
                <c:pt idx="22">
                  <c:v>2011</c:v>
                </c:pt>
                <c:pt idx="23">
                  <c:v>2012</c:v>
                </c:pt>
                <c:pt idx="24">
                  <c:v>2013</c:v>
                </c:pt>
                <c:pt idx="25">
                  <c:v>2014</c:v>
                </c:pt>
                <c:pt idx="26">
                  <c:v>2015</c:v>
                </c:pt>
                <c:pt idx="27">
                  <c:v>2016</c:v>
                </c:pt>
                <c:pt idx="28">
                  <c:v>2017</c:v>
                </c:pt>
                <c:pt idx="29">
                  <c:v>2018</c:v>
                </c:pt>
                <c:pt idx="30">
                  <c:v>2019</c:v>
                </c:pt>
                <c:pt idx="31">
                  <c:v>2020</c:v>
                </c:pt>
                <c:pt idx="32">
                  <c:v>2021</c:v>
                </c:pt>
              </c:numCache>
            </c:numRef>
          </c:cat>
          <c:val>
            <c:numRef>
              <c:f>'[Análisis descriptivo de la serie.xlsm]Serie  anual por ciudades'!$C$6:$C$39</c:f>
              <c:numCache>
                <c:formatCode>#,##0.00</c:formatCode>
                <c:ptCount val="33"/>
                <c:pt idx="0">
                  <c:v>100.3281073581</c:v>
                </c:pt>
                <c:pt idx="1">
                  <c:v>100</c:v>
                </c:pt>
                <c:pt idx="2">
                  <c:v>88.537444033900002</c:v>
                </c:pt>
                <c:pt idx="3">
                  <c:v>85.756668504800004</c:v>
                </c:pt>
                <c:pt idx="4">
                  <c:v>86.137773894899993</c:v>
                </c:pt>
                <c:pt idx="5">
                  <c:v>92.424130598199994</c:v>
                </c:pt>
                <c:pt idx="6">
                  <c:v>98.248066720899999</c:v>
                </c:pt>
                <c:pt idx="7">
                  <c:v>96.455291845600001</c:v>
                </c:pt>
                <c:pt idx="8">
                  <c:v>90.166931234100005</c:v>
                </c:pt>
                <c:pt idx="9">
                  <c:v>84.3764482861</c:v>
                </c:pt>
                <c:pt idx="10">
                  <c:v>75.103963756499994</c:v>
                </c:pt>
                <c:pt idx="11">
                  <c:v>69.299512023299997</c:v>
                </c:pt>
                <c:pt idx="12">
                  <c:v>67.897274107699999</c:v>
                </c:pt>
                <c:pt idx="13">
                  <c:v>64.438124200399997</c:v>
                </c:pt>
                <c:pt idx="14">
                  <c:v>61.8547452237</c:v>
                </c:pt>
                <c:pt idx="15">
                  <c:v>64.054676262499996</c:v>
                </c:pt>
                <c:pt idx="16">
                  <c:v>66.2024939856</c:v>
                </c:pt>
                <c:pt idx="17">
                  <c:v>72.244578688399997</c:v>
                </c:pt>
                <c:pt idx="18">
                  <c:v>79.273672984200005</c:v>
                </c:pt>
                <c:pt idx="19">
                  <c:v>86.421394849199999</c:v>
                </c:pt>
                <c:pt idx="20">
                  <c:v>91.528249908000006</c:v>
                </c:pt>
                <c:pt idx="21">
                  <c:v>95.770579184499994</c:v>
                </c:pt>
                <c:pt idx="22">
                  <c:v>100.4298204561</c:v>
                </c:pt>
                <c:pt idx="23">
                  <c:v>107.90206698270001</c:v>
                </c:pt>
                <c:pt idx="24">
                  <c:v>116.33021371069999</c:v>
                </c:pt>
                <c:pt idx="25">
                  <c:v>122.2263148972</c:v>
                </c:pt>
                <c:pt idx="26">
                  <c:v>126.68817608240001</c:v>
                </c:pt>
                <c:pt idx="27">
                  <c:v>131.1809432586</c:v>
                </c:pt>
                <c:pt idx="28">
                  <c:v>134.1479398683</c:v>
                </c:pt>
                <c:pt idx="29">
                  <c:v>137.2734424013</c:v>
                </c:pt>
                <c:pt idx="30">
                  <c:v>140.94638180449999</c:v>
                </c:pt>
                <c:pt idx="31">
                  <c:v>141.90597409719999</c:v>
                </c:pt>
                <c:pt idx="32">
                  <c:v>145.69203165409999</c:v>
                </c:pt>
              </c:numCache>
            </c:numRef>
          </c:val>
          <c:smooth val="0"/>
          <c:extLst>
            <c:ext xmlns:c16="http://schemas.microsoft.com/office/drawing/2014/chart" uri="{C3380CC4-5D6E-409C-BE32-E72D297353CC}">
              <c16:uniqueId val="{00000000-2EA6-4533-B3E3-FDA028FBBF32}"/>
            </c:ext>
          </c:extLst>
        </c:ser>
        <c:ser>
          <c:idx val="1"/>
          <c:order val="1"/>
          <c:tx>
            <c:strRef>
              <c:f>'[Análisis descriptivo de la serie.xlsm]Serie  anual por ciudades'!$D$5</c:f>
              <c:strCache>
                <c:ptCount val="1"/>
                <c:pt idx="0">
                  <c:v>Bogotá</c:v>
                </c:pt>
              </c:strCache>
            </c:strRef>
          </c:tx>
          <c:spPr>
            <a:ln w="19050" cap="rnd">
              <a:solidFill>
                <a:srgbClr val="002060"/>
              </a:solidFill>
              <a:round/>
            </a:ln>
            <a:effectLst/>
          </c:spPr>
          <c:marker>
            <c:symbol val="none"/>
          </c:marker>
          <c:cat>
            <c:numRef>
              <c:f>'[Análisis descriptivo de la serie.xlsm]Serie  anual por ciudades'!$B$7:$B$39</c:f>
              <c:numCache>
                <c:formatCode>0</c:formatCode>
                <c:ptCount val="33"/>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pt idx="19">
                  <c:v>2008</c:v>
                </c:pt>
                <c:pt idx="20">
                  <c:v>2009</c:v>
                </c:pt>
                <c:pt idx="21">
                  <c:v>2010</c:v>
                </c:pt>
                <c:pt idx="22">
                  <c:v>2011</c:v>
                </c:pt>
                <c:pt idx="23">
                  <c:v>2012</c:v>
                </c:pt>
                <c:pt idx="24">
                  <c:v>2013</c:v>
                </c:pt>
                <c:pt idx="25">
                  <c:v>2014</c:v>
                </c:pt>
                <c:pt idx="26">
                  <c:v>2015</c:v>
                </c:pt>
                <c:pt idx="27">
                  <c:v>2016</c:v>
                </c:pt>
                <c:pt idx="28">
                  <c:v>2017</c:v>
                </c:pt>
                <c:pt idx="29">
                  <c:v>2018</c:v>
                </c:pt>
                <c:pt idx="30">
                  <c:v>2019</c:v>
                </c:pt>
                <c:pt idx="31">
                  <c:v>2020</c:v>
                </c:pt>
                <c:pt idx="32">
                  <c:v>2021</c:v>
                </c:pt>
              </c:numCache>
            </c:numRef>
          </c:cat>
          <c:val>
            <c:numRef>
              <c:f>'[Análisis descriptivo de la serie.xlsm]Serie  anual por ciudades'!$D$6:$D$39</c:f>
              <c:numCache>
                <c:formatCode>#,##0.00</c:formatCode>
                <c:ptCount val="33"/>
                <c:pt idx="0">
                  <c:v>108.6275906149</c:v>
                </c:pt>
                <c:pt idx="1">
                  <c:v>100</c:v>
                </c:pt>
                <c:pt idx="2">
                  <c:v>92.465235755899997</c:v>
                </c:pt>
                <c:pt idx="3">
                  <c:v>89.080887076600007</c:v>
                </c:pt>
                <c:pt idx="4">
                  <c:v>87.665497154700006</c:v>
                </c:pt>
                <c:pt idx="5">
                  <c:v>90.901475427400001</c:v>
                </c:pt>
                <c:pt idx="6">
                  <c:v>95.752321274899998</c:v>
                </c:pt>
                <c:pt idx="7">
                  <c:v>94.433562707500002</c:v>
                </c:pt>
                <c:pt idx="8">
                  <c:v>85.255775120799996</c:v>
                </c:pt>
                <c:pt idx="9">
                  <c:v>82.364239937500002</c:v>
                </c:pt>
                <c:pt idx="10">
                  <c:v>73.070820850600001</c:v>
                </c:pt>
                <c:pt idx="11">
                  <c:v>63.975221639700003</c:v>
                </c:pt>
                <c:pt idx="12">
                  <c:v>64.070143482399999</c:v>
                </c:pt>
                <c:pt idx="13">
                  <c:v>61.617817288799998</c:v>
                </c:pt>
                <c:pt idx="14">
                  <c:v>59.678063705600003</c:v>
                </c:pt>
                <c:pt idx="15">
                  <c:v>62.106237993500002</c:v>
                </c:pt>
                <c:pt idx="16">
                  <c:v>64.295777184000002</c:v>
                </c:pt>
                <c:pt idx="17">
                  <c:v>70.187789087699997</c:v>
                </c:pt>
                <c:pt idx="18">
                  <c:v>76.486639159199996</c:v>
                </c:pt>
                <c:pt idx="19">
                  <c:v>84.100933781099997</c:v>
                </c:pt>
                <c:pt idx="20">
                  <c:v>90.667350722899997</c:v>
                </c:pt>
                <c:pt idx="21">
                  <c:v>95.076702210400001</c:v>
                </c:pt>
                <c:pt idx="22">
                  <c:v>100.145727861</c:v>
                </c:pt>
                <c:pt idx="23">
                  <c:v>109.59803513360001</c:v>
                </c:pt>
                <c:pt idx="24">
                  <c:v>121.1707277054</c:v>
                </c:pt>
                <c:pt idx="25">
                  <c:v>128.6028130601</c:v>
                </c:pt>
                <c:pt idx="26">
                  <c:v>133.1107093789</c:v>
                </c:pt>
                <c:pt idx="27">
                  <c:v>140.1640075322</c:v>
                </c:pt>
                <c:pt idx="28">
                  <c:v>142.65385691220001</c:v>
                </c:pt>
                <c:pt idx="29">
                  <c:v>144.79270186689999</c:v>
                </c:pt>
                <c:pt idx="30">
                  <c:v>146.5299151019</c:v>
                </c:pt>
                <c:pt idx="31">
                  <c:v>148.32401404679999</c:v>
                </c:pt>
                <c:pt idx="32">
                  <c:v>152.9014028128</c:v>
                </c:pt>
              </c:numCache>
            </c:numRef>
          </c:val>
          <c:smooth val="0"/>
          <c:extLst>
            <c:ext xmlns:c16="http://schemas.microsoft.com/office/drawing/2014/chart" uri="{C3380CC4-5D6E-409C-BE32-E72D297353CC}">
              <c16:uniqueId val="{00000001-2EA6-4533-B3E3-FDA028FBBF32}"/>
            </c:ext>
          </c:extLst>
        </c:ser>
        <c:ser>
          <c:idx val="2"/>
          <c:order val="2"/>
          <c:tx>
            <c:strRef>
              <c:f>'[Análisis descriptivo de la serie.xlsm]Serie  anual por ciudades'!$E$5</c:f>
              <c:strCache>
                <c:ptCount val="1"/>
                <c:pt idx="0">
                  <c:v>Medellín</c:v>
                </c:pt>
              </c:strCache>
            </c:strRef>
          </c:tx>
          <c:spPr>
            <a:ln w="19050" cap="rnd">
              <a:solidFill>
                <a:schemeClr val="accent6">
                  <a:lumMod val="50000"/>
                </a:schemeClr>
              </a:solidFill>
              <a:round/>
            </a:ln>
            <a:effectLst/>
          </c:spPr>
          <c:marker>
            <c:symbol val="none"/>
          </c:marker>
          <c:cat>
            <c:numRef>
              <c:f>'[Análisis descriptivo de la serie.xlsm]Serie  anual por ciudades'!$B$7:$B$39</c:f>
              <c:numCache>
                <c:formatCode>0</c:formatCode>
                <c:ptCount val="33"/>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pt idx="19">
                  <c:v>2008</c:v>
                </c:pt>
                <c:pt idx="20">
                  <c:v>2009</c:v>
                </c:pt>
                <c:pt idx="21">
                  <c:v>2010</c:v>
                </c:pt>
                <c:pt idx="22">
                  <c:v>2011</c:v>
                </c:pt>
                <c:pt idx="23">
                  <c:v>2012</c:v>
                </c:pt>
                <c:pt idx="24">
                  <c:v>2013</c:v>
                </c:pt>
                <c:pt idx="25">
                  <c:v>2014</c:v>
                </c:pt>
                <c:pt idx="26">
                  <c:v>2015</c:v>
                </c:pt>
                <c:pt idx="27">
                  <c:v>2016</c:v>
                </c:pt>
                <c:pt idx="28">
                  <c:v>2017</c:v>
                </c:pt>
                <c:pt idx="29">
                  <c:v>2018</c:v>
                </c:pt>
                <c:pt idx="30">
                  <c:v>2019</c:v>
                </c:pt>
                <c:pt idx="31">
                  <c:v>2020</c:v>
                </c:pt>
                <c:pt idx="32">
                  <c:v>2021</c:v>
                </c:pt>
              </c:numCache>
            </c:numRef>
          </c:cat>
          <c:val>
            <c:numRef>
              <c:f>'[Análisis descriptivo de la serie.xlsm]Serie  anual por ciudades'!$E$6:$E$39</c:f>
              <c:numCache>
                <c:formatCode>#,##0.00</c:formatCode>
                <c:ptCount val="33"/>
                <c:pt idx="0">
                  <c:v>101.1970524413</c:v>
                </c:pt>
                <c:pt idx="1">
                  <c:v>100</c:v>
                </c:pt>
                <c:pt idx="2">
                  <c:v>87.376954861200005</c:v>
                </c:pt>
                <c:pt idx="3">
                  <c:v>81.344224998800001</c:v>
                </c:pt>
                <c:pt idx="4">
                  <c:v>92.323693509799995</c:v>
                </c:pt>
                <c:pt idx="5">
                  <c:v>105.3118491323</c:v>
                </c:pt>
                <c:pt idx="6">
                  <c:v>118.33470854319999</c:v>
                </c:pt>
                <c:pt idx="7">
                  <c:v>114.6376172736</c:v>
                </c:pt>
                <c:pt idx="8">
                  <c:v>107.9266208195</c:v>
                </c:pt>
                <c:pt idx="9">
                  <c:v>98.024480197700001</c:v>
                </c:pt>
                <c:pt idx="10">
                  <c:v>84.591955946400006</c:v>
                </c:pt>
                <c:pt idx="11">
                  <c:v>78.935715765200001</c:v>
                </c:pt>
                <c:pt idx="12">
                  <c:v>76.502819222900001</c:v>
                </c:pt>
                <c:pt idx="13">
                  <c:v>69.8647270214</c:v>
                </c:pt>
                <c:pt idx="14">
                  <c:v>64.210682606999995</c:v>
                </c:pt>
                <c:pt idx="15">
                  <c:v>65.966639574599995</c:v>
                </c:pt>
                <c:pt idx="16">
                  <c:v>67.251903196900003</c:v>
                </c:pt>
                <c:pt idx="17">
                  <c:v>73.520414991899997</c:v>
                </c:pt>
                <c:pt idx="18">
                  <c:v>81.776223801</c:v>
                </c:pt>
                <c:pt idx="19">
                  <c:v>88.966774073500005</c:v>
                </c:pt>
                <c:pt idx="20">
                  <c:v>92.637499698200003</c:v>
                </c:pt>
                <c:pt idx="21">
                  <c:v>97.6024112323</c:v>
                </c:pt>
                <c:pt idx="22">
                  <c:v>100.20257364459999</c:v>
                </c:pt>
                <c:pt idx="23">
                  <c:v>104.4451610946</c:v>
                </c:pt>
                <c:pt idx="24">
                  <c:v>109.89975598549999</c:v>
                </c:pt>
                <c:pt idx="25">
                  <c:v>115.9365579266</c:v>
                </c:pt>
                <c:pt idx="26">
                  <c:v>116.8013933398</c:v>
                </c:pt>
                <c:pt idx="27">
                  <c:v>122.01700848110001</c:v>
                </c:pt>
                <c:pt idx="28">
                  <c:v>125.3797271311</c:v>
                </c:pt>
                <c:pt idx="29">
                  <c:v>129.5485424291</c:v>
                </c:pt>
                <c:pt idx="30">
                  <c:v>135.62509983250001</c:v>
                </c:pt>
                <c:pt idx="31">
                  <c:v>138.8944081768</c:v>
                </c:pt>
                <c:pt idx="32">
                  <c:v>141.66251760790001</c:v>
                </c:pt>
              </c:numCache>
            </c:numRef>
          </c:val>
          <c:smooth val="0"/>
          <c:extLst>
            <c:ext xmlns:c16="http://schemas.microsoft.com/office/drawing/2014/chart" uri="{C3380CC4-5D6E-409C-BE32-E72D297353CC}">
              <c16:uniqueId val="{00000002-2EA6-4533-B3E3-FDA028FBBF32}"/>
            </c:ext>
          </c:extLst>
        </c:ser>
        <c:ser>
          <c:idx val="3"/>
          <c:order val="3"/>
          <c:tx>
            <c:strRef>
              <c:f>'[Análisis descriptivo de la serie.xlsm]Serie  anual por ciudades'!$F$5</c:f>
              <c:strCache>
                <c:ptCount val="1"/>
                <c:pt idx="0">
                  <c:v>Cali</c:v>
                </c:pt>
              </c:strCache>
            </c:strRef>
          </c:tx>
          <c:spPr>
            <a:ln w="19050" cap="rnd">
              <a:solidFill>
                <a:srgbClr val="FF0000"/>
              </a:solidFill>
              <a:round/>
            </a:ln>
            <a:effectLst/>
          </c:spPr>
          <c:marker>
            <c:symbol val="none"/>
          </c:marker>
          <c:cat>
            <c:numRef>
              <c:f>'[Análisis descriptivo de la serie.xlsm]Serie  anual por ciudades'!$B$7:$B$39</c:f>
              <c:numCache>
                <c:formatCode>0</c:formatCode>
                <c:ptCount val="33"/>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pt idx="19">
                  <c:v>2008</c:v>
                </c:pt>
                <c:pt idx="20">
                  <c:v>2009</c:v>
                </c:pt>
                <c:pt idx="21">
                  <c:v>2010</c:v>
                </c:pt>
                <c:pt idx="22">
                  <c:v>2011</c:v>
                </c:pt>
                <c:pt idx="23">
                  <c:v>2012</c:v>
                </c:pt>
                <c:pt idx="24">
                  <c:v>2013</c:v>
                </c:pt>
                <c:pt idx="25">
                  <c:v>2014</c:v>
                </c:pt>
                <c:pt idx="26">
                  <c:v>2015</c:v>
                </c:pt>
                <c:pt idx="27">
                  <c:v>2016</c:v>
                </c:pt>
                <c:pt idx="28">
                  <c:v>2017</c:v>
                </c:pt>
                <c:pt idx="29">
                  <c:v>2018</c:v>
                </c:pt>
                <c:pt idx="30">
                  <c:v>2019</c:v>
                </c:pt>
                <c:pt idx="31">
                  <c:v>2020</c:v>
                </c:pt>
                <c:pt idx="32">
                  <c:v>2021</c:v>
                </c:pt>
              </c:numCache>
            </c:numRef>
          </c:cat>
          <c:val>
            <c:numRef>
              <c:f>'[Análisis descriptivo de la serie.xlsm]Serie  anual por ciudades'!$F$6:$F$39</c:f>
              <c:numCache>
                <c:formatCode>#,##0.00</c:formatCode>
                <c:ptCount val="33"/>
                <c:pt idx="0">
                  <c:v>82.964625777600006</c:v>
                </c:pt>
                <c:pt idx="1">
                  <c:v>100</c:v>
                </c:pt>
                <c:pt idx="2">
                  <c:v>84.812422892599997</c:v>
                </c:pt>
                <c:pt idx="3">
                  <c:v>86.960180988199994</c:v>
                </c:pt>
                <c:pt idx="4">
                  <c:v>79.678817975300007</c:v>
                </c:pt>
                <c:pt idx="5">
                  <c:v>89.662342860699994</c:v>
                </c:pt>
                <c:pt idx="6">
                  <c:v>88.708781458199994</c:v>
                </c:pt>
                <c:pt idx="7">
                  <c:v>77.311924219600002</c:v>
                </c:pt>
                <c:pt idx="8">
                  <c:v>76.056556910799998</c:v>
                </c:pt>
                <c:pt idx="9">
                  <c:v>68.701334180100005</c:v>
                </c:pt>
                <c:pt idx="10">
                  <c:v>64.847042773799998</c:v>
                </c:pt>
                <c:pt idx="11">
                  <c:v>60.1124944556</c:v>
                </c:pt>
                <c:pt idx="12">
                  <c:v>58.3771465425</c:v>
                </c:pt>
                <c:pt idx="13">
                  <c:v>55.998837307899997</c:v>
                </c:pt>
                <c:pt idx="14">
                  <c:v>57.446361212500001</c:v>
                </c:pt>
                <c:pt idx="15">
                  <c:v>62.070841551699999</c:v>
                </c:pt>
                <c:pt idx="16">
                  <c:v>65.119292848100002</c:v>
                </c:pt>
                <c:pt idx="17">
                  <c:v>68.596324477099998</c:v>
                </c:pt>
                <c:pt idx="18">
                  <c:v>78.222535668299997</c:v>
                </c:pt>
                <c:pt idx="19">
                  <c:v>79.281238579999993</c:v>
                </c:pt>
                <c:pt idx="20">
                  <c:v>81.490569891299998</c:v>
                </c:pt>
                <c:pt idx="21">
                  <c:v>80.998703176500001</c:v>
                </c:pt>
                <c:pt idx="22">
                  <c:v>83.1662412875</c:v>
                </c:pt>
                <c:pt idx="23">
                  <c:v>86.885043659000004</c:v>
                </c:pt>
                <c:pt idx="24">
                  <c:v>89.240858782700002</c:v>
                </c:pt>
                <c:pt idx="25">
                  <c:v>92.902987336500004</c:v>
                </c:pt>
                <c:pt idx="26">
                  <c:v>96.545770926200007</c:v>
                </c:pt>
                <c:pt idx="27">
                  <c:v>100.21101865439999</c:v>
                </c:pt>
                <c:pt idx="28">
                  <c:v>105.0502297514</c:v>
                </c:pt>
                <c:pt idx="29">
                  <c:v>113.1517533538</c:v>
                </c:pt>
                <c:pt idx="30">
                  <c:v>119.3197784548</c:v>
                </c:pt>
                <c:pt idx="31">
                  <c:v>118.96787599930001</c:v>
                </c:pt>
                <c:pt idx="32">
                  <c:v>124.4721516723</c:v>
                </c:pt>
              </c:numCache>
            </c:numRef>
          </c:val>
          <c:smooth val="0"/>
          <c:extLst>
            <c:ext xmlns:c16="http://schemas.microsoft.com/office/drawing/2014/chart" uri="{C3380CC4-5D6E-409C-BE32-E72D297353CC}">
              <c16:uniqueId val="{00000003-2EA6-4533-B3E3-FDA028FBBF32}"/>
            </c:ext>
          </c:extLst>
        </c:ser>
        <c:ser>
          <c:idx val="4"/>
          <c:order val="4"/>
          <c:tx>
            <c:strRef>
              <c:f>'[Análisis descriptivo de la serie.xlsm]Serie  anual por ciudades'!$G$5</c:f>
              <c:strCache>
                <c:ptCount val="1"/>
                <c:pt idx="0">
                  <c:v>Otras ciudades</c:v>
                </c:pt>
              </c:strCache>
            </c:strRef>
          </c:tx>
          <c:spPr>
            <a:ln w="19050" cap="rnd">
              <a:solidFill>
                <a:srgbClr val="7030A0"/>
              </a:solidFill>
              <a:round/>
            </a:ln>
            <a:effectLst/>
          </c:spPr>
          <c:marker>
            <c:symbol val="none"/>
          </c:marker>
          <c:cat>
            <c:numRef>
              <c:f>'[Análisis descriptivo de la serie.xlsm]Serie  anual por ciudades'!$B$7:$B$39</c:f>
              <c:numCache>
                <c:formatCode>0</c:formatCode>
                <c:ptCount val="33"/>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pt idx="19">
                  <c:v>2008</c:v>
                </c:pt>
                <c:pt idx="20">
                  <c:v>2009</c:v>
                </c:pt>
                <c:pt idx="21">
                  <c:v>2010</c:v>
                </c:pt>
                <c:pt idx="22">
                  <c:v>2011</c:v>
                </c:pt>
                <c:pt idx="23">
                  <c:v>2012</c:v>
                </c:pt>
                <c:pt idx="24">
                  <c:v>2013</c:v>
                </c:pt>
                <c:pt idx="25">
                  <c:v>2014</c:v>
                </c:pt>
                <c:pt idx="26">
                  <c:v>2015</c:v>
                </c:pt>
                <c:pt idx="27">
                  <c:v>2016</c:v>
                </c:pt>
                <c:pt idx="28">
                  <c:v>2017</c:v>
                </c:pt>
                <c:pt idx="29">
                  <c:v>2018</c:v>
                </c:pt>
                <c:pt idx="30">
                  <c:v>2019</c:v>
                </c:pt>
                <c:pt idx="31">
                  <c:v>2020</c:v>
                </c:pt>
                <c:pt idx="32">
                  <c:v>2021</c:v>
                </c:pt>
              </c:numCache>
            </c:numRef>
          </c:cat>
          <c:val>
            <c:numRef>
              <c:f>'[Análisis descriptivo de la serie.xlsm]Serie  anual por ciudades'!$G$6:$G$39</c:f>
              <c:numCache>
                <c:formatCode>#,##0.00</c:formatCode>
                <c:ptCount val="33"/>
                <c:pt idx="0">
                  <c:v>86.5459066815</c:v>
                </c:pt>
                <c:pt idx="1">
                  <c:v>100</c:v>
                </c:pt>
                <c:pt idx="2">
                  <c:v>80.827719217799995</c:v>
                </c:pt>
                <c:pt idx="3">
                  <c:v>81.5853593617</c:v>
                </c:pt>
                <c:pt idx="4">
                  <c:v>83.105231109599998</c:v>
                </c:pt>
                <c:pt idx="5">
                  <c:v>89.4090648528</c:v>
                </c:pt>
                <c:pt idx="6">
                  <c:v>98.954023639100001</c:v>
                </c:pt>
                <c:pt idx="7">
                  <c:v>100.1403294003</c:v>
                </c:pt>
                <c:pt idx="8">
                  <c:v>97.615714146200006</c:v>
                </c:pt>
                <c:pt idx="9">
                  <c:v>89.534879465900005</c:v>
                </c:pt>
                <c:pt idx="10">
                  <c:v>77.853664904200002</c:v>
                </c:pt>
                <c:pt idx="11">
                  <c:v>72.287668237999995</c:v>
                </c:pt>
                <c:pt idx="12">
                  <c:v>70.0586958982</c:v>
                </c:pt>
                <c:pt idx="13">
                  <c:v>69.691041093199999</c:v>
                </c:pt>
                <c:pt idx="14">
                  <c:v>69.872877984599995</c:v>
                </c:pt>
                <c:pt idx="15">
                  <c:v>70.404551566500004</c:v>
                </c:pt>
                <c:pt idx="16">
                  <c:v>72.410711173099997</c:v>
                </c:pt>
                <c:pt idx="17">
                  <c:v>79.6344819766</c:v>
                </c:pt>
                <c:pt idx="18">
                  <c:v>84.746123962400006</c:v>
                </c:pt>
                <c:pt idx="19">
                  <c:v>93.257032959100002</c:v>
                </c:pt>
                <c:pt idx="20">
                  <c:v>98.339861946699997</c:v>
                </c:pt>
                <c:pt idx="21">
                  <c:v>103.6922169998</c:v>
                </c:pt>
                <c:pt idx="22">
                  <c:v>110.23869405329999</c:v>
                </c:pt>
                <c:pt idx="23">
                  <c:v>117.5524322168</c:v>
                </c:pt>
                <c:pt idx="24">
                  <c:v>126.7557165764</c:v>
                </c:pt>
                <c:pt idx="25">
                  <c:v>132.63763531960001</c:v>
                </c:pt>
                <c:pt idx="26">
                  <c:v>137.21404206060001</c:v>
                </c:pt>
                <c:pt idx="27">
                  <c:v>137.1927159427</c:v>
                </c:pt>
                <c:pt idx="28">
                  <c:v>138.84061007080001</c:v>
                </c:pt>
                <c:pt idx="29">
                  <c:v>138.60018049850001</c:v>
                </c:pt>
                <c:pt idx="30">
                  <c:v>142.86992605169999</c:v>
                </c:pt>
                <c:pt idx="31">
                  <c:v>140.5482293625</c:v>
                </c:pt>
                <c:pt idx="32">
                  <c:v>142.69703213439999</c:v>
                </c:pt>
              </c:numCache>
            </c:numRef>
          </c:val>
          <c:smooth val="1"/>
          <c:extLst>
            <c:ext xmlns:c16="http://schemas.microsoft.com/office/drawing/2014/chart" uri="{C3380CC4-5D6E-409C-BE32-E72D297353CC}">
              <c16:uniqueId val="{00000004-2EA6-4533-B3E3-FDA028FBBF32}"/>
            </c:ext>
          </c:extLst>
        </c:ser>
        <c:dLbls>
          <c:showLegendKey val="0"/>
          <c:showVal val="0"/>
          <c:showCatName val="0"/>
          <c:showSerName val="0"/>
          <c:showPercent val="0"/>
          <c:showBubbleSize val="0"/>
        </c:dLbls>
        <c:smooth val="0"/>
        <c:axId val="588705791"/>
        <c:axId val="588704351"/>
      </c:lineChart>
      <c:catAx>
        <c:axId val="588705791"/>
        <c:scaling>
          <c:orientation val="minMax"/>
        </c:scaling>
        <c:delete val="0"/>
        <c:axPos val="b"/>
        <c:numFmt formatCode="0" sourceLinked="1"/>
        <c:majorTickMark val="none"/>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crossAx val="588704351"/>
        <c:crosses val="autoZero"/>
        <c:auto val="1"/>
        <c:lblAlgn val="ctr"/>
        <c:lblOffset val="100"/>
        <c:tickLblSkip val="4"/>
        <c:noMultiLvlLbl val="0"/>
      </c:catAx>
      <c:valAx>
        <c:axId val="588704351"/>
        <c:scaling>
          <c:orientation val="minMax"/>
        </c:scaling>
        <c:delete val="0"/>
        <c:axPos val="l"/>
        <c:numFmt formatCode="#,##0" sourceLinked="0"/>
        <c:majorTickMark val="none"/>
        <c:minorTickMark val="none"/>
        <c:tickLblPos val="nextTo"/>
        <c:spPr>
          <a:noFill/>
          <a:ln w="19050">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crossAx val="5887057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CO"/>
              <a:t>Tasa de crecimiento del IPVU</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title>
    <c:autoTitleDeleted val="0"/>
    <c:plotArea>
      <c:layout/>
      <c:lineChart>
        <c:grouping val="standard"/>
        <c:varyColors val="0"/>
        <c:ser>
          <c:idx val="0"/>
          <c:order val="0"/>
          <c:tx>
            <c:strRef>
              <c:f>'[Análisis descriptivo de la serie.xlsm]Serie  anual por ciudades'!$J$5</c:f>
              <c:strCache>
                <c:ptCount val="1"/>
                <c:pt idx="0">
                  <c:v>Total</c:v>
                </c:pt>
              </c:strCache>
            </c:strRef>
          </c:tx>
          <c:spPr>
            <a:ln w="28575" cap="rnd">
              <a:solidFill>
                <a:schemeClr val="tx1"/>
              </a:solidFill>
              <a:round/>
            </a:ln>
            <a:effectLst/>
          </c:spPr>
          <c:marker>
            <c:symbol val="none"/>
          </c:marker>
          <c:cat>
            <c:numRef>
              <c:f>'[Análisis descriptivo de la serie.xlsm]Serie  anual por ciudades'!$B$7:$B$39</c:f>
              <c:numCache>
                <c:formatCode>0</c:formatCode>
                <c:ptCount val="33"/>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pt idx="19">
                  <c:v>2008</c:v>
                </c:pt>
                <c:pt idx="20">
                  <c:v>2009</c:v>
                </c:pt>
                <c:pt idx="21">
                  <c:v>2010</c:v>
                </c:pt>
                <c:pt idx="22">
                  <c:v>2011</c:v>
                </c:pt>
                <c:pt idx="23">
                  <c:v>2012</c:v>
                </c:pt>
                <c:pt idx="24">
                  <c:v>2013</c:v>
                </c:pt>
                <c:pt idx="25">
                  <c:v>2014</c:v>
                </c:pt>
                <c:pt idx="26">
                  <c:v>2015</c:v>
                </c:pt>
                <c:pt idx="27">
                  <c:v>2016</c:v>
                </c:pt>
                <c:pt idx="28">
                  <c:v>2017</c:v>
                </c:pt>
                <c:pt idx="29">
                  <c:v>2018</c:v>
                </c:pt>
                <c:pt idx="30">
                  <c:v>2019</c:v>
                </c:pt>
                <c:pt idx="31">
                  <c:v>2020</c:v>
                </c:pt>
                <c:pt idx="32">
                  <c:v>2021</c:v>
                </c:pt>
              </c:numCache>
            </c:numRef>
          </c:cat>
          <c:val>
            <c:numRef>
              <c:f>'[Análisis descriptivo de la serie.xlsm]Serie  anual por ciudades'!$J$6:$J$39</c:f>
              <c:numCache>
                <c:formatCode>General</c:formatCode>
                <c:ptCount val="33"/>
                <c:pt idx="0">
                  <c:v>8.2259400860036136E-2</c:v>
                </c:pt>
                <c:pt idx="1">
                  <c:v>-3.2703433438536766E-3</c:v>
                </c:pt>
                <c:pt idx="2">
                  <c:v>-0.11462555966099996</c:v>
                </c:pt>
                <c:pt idx="3">
                  <c:v>-3.1407903847272434E-2</c:v>
                </c:pt>
                <c:pt idx="4">
                  <c:v>4.444032128867681E-3</c:v>
                </c:pt>
                <c:pt idx="5">
                  <c:v>7.2980254992080829E-2</c:v>
                </c:pt>
                <c:pt idx="6">
                  <c:v>6.3013155601308268E-2</c:v>
                </c:pt>
                <c:pt idx="7">
                  <c:v>-1.8247431579420881E-2</c:v>
                </c:pt>
                <c:pt idx="8">
                  <c:v>-6.519456310977767E-2</c:v>
                </c:pt>
                <c:pt idx="9">
                  <c:v>-6.4219585481579688E-2</c:v>
                </c:pt>
                <c:pt idx="10">
                  <c:v>-0.10989422662304138</c:v>
                </c:pt>
                <c:pt idx="11">
                  <c:v>-7.7285557817148409E-2</c:v>
                </c:pt>
                <c:pt idx="12">
                  <c:v>-2.0234455837561116E-2</c:v>
                </c:pt>
                <c:pt idx="13">
                  <c:v>-5.0946815652908706E-2</c:v>
                </c:pt>
                <c:pt idx="14">
                  <c:v>-4.0090846975399108E-2</c:v>
                </c:pt>
                <c:pt idx="15">
                  <c:v>3.5566083585727437E-2</c:v>
                </c:pt>
                <c:pt idx="16">
                  <c:v>3.3531005828491223E-2</c:v>
                </c:pt>
                <c:pt idx="17">
                  <c:v>9.1266723336952182E-2</c:v>
                </c:pt>
                <c:pt idx="18">
                  <c:v>9.7295802998829561E-2</c:v>
                </c:pt>
                <c:pt idx="19">
                  <c:v>9.0165140530634957E-2</c:v>
                </c:pt>
                <c:pt idx="20">
                  <c:v>5.9092485925633875E-2</c:v>
                </c:pt>
                <c:pt idx="21">
                  <c:v>4.6349944205905658E-2</c:v>
                </c:pt>
                <c:pt idx="22">
                  <c:v>4.8650027088424252E-2</c:v>
                </c:pt>
                <c:pt idx="23">
                  <c:v>7.4402667381709309E-2</c:v>
                </c:pt>
                <c:pt idx="24">
                  <c:v>7.8109224074004668E-2</c:v>
                </c:pt>
                <c:pt idx="25">
                  <c:v>5.0684177381148166E-2</c:v>
                </c:pt>
                <c:pt idx="26">
                  <c:v>3.6504914583677994E-2</c:v>
                </c:pt>
                <c:pt idx="27">
                  <c:v>3.5463192502493968E-2</c:v>
                </c:pt>
                <c:pt idx="28">
                  <c:v>2.2617588622236839E-2</c:v>
                </c:pt>
                <c:pt idx="29">
                  <c:v>2.3298923084979606E-2</c:v>
                </c:pt>
                <c:pt idx="30">
                  <c:v>2.6756372820189389E-2</c:v>
                </c:pt>
                <c:pt idx="31">
                  <c:v>6.8082080605020856E-3</c:v>
                </c:pt>
                <c:pt idx="32">
                  <c:v>2.6680043465306946E-2</c:v>
                </c:pt>
              </c:numCache>
            </c:numRef>
          </c:val>
          <c:smooth val="1"/>
          <c:extLst>
            <c:ext xmlns:c16="http://schemas.microsoft.com/office/drawing/2014/chart" uri="{C3380CC4-5D6E-409C-BE32-E72D297353CC}">
              <c16:uniqueId val="{00000000-3668-4C76-978E-54918A94A7B6}"/>
            </c:ext>
          </c:extLst>
        </c:ser>
        <c:ser>
          <c:idx val="1"/>
          <c:order val="1"/>
          <c:tx>
            <c:strRef>
              <c:f>'[Análisis descriptivo de la serie.xlsm]Serie  anual por ciudades'!$K$5</c:f>
              <c:strCache>
                <c:ptCount val="1"/>
                <c:pt idx="0">
                  <c:v>Bogotá</c:v>
                </c:pt>
              </c:strCache>
            </c:strRef>
          </c:tx>
          <c:spPr>
            <a:ln w="19050" cap="rnd">
              <a:solidFill>
                <a:srgbClr val="002060"/>
              </a:solidFill>
              <a:round/>
            </a:ln>
            <a:effectLst/>
          </c:spPr>
          <c:marker>
            <c:symbol val="none"/>
          </c:marker>
          <c:cat>
            <c:numRef>
              <c:f>'[Análisis descriptivo de la serie.xlsm]Serie  anual por ciudades'!$B$7:$B$39</c:f>
              <c:numCache>
                <c:formatCode>0</c:formatCode>
                <c:ptCount val="33"/>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pt idx="19">
                  <c:v>2008</c:v>
                </c:pt>
                <c:pt idx="20">
                  <c:v>2009</c:v>
                </c:pt>
                <c:pt idx="21">
                  <c:v>2010</c:v>
                </c:pt>
                <c:pt idx="22">
                  <c:v>2011</c:v>
                </c:pt>
                <c:pt idx="23">
                  <c:v>2012</c:v>
                </c:pt>
                <c:pt idx="24">
                  <c:v>2013</c:v>
                </c:pt>
                <c:pt idx="25">
                  <c:v>2014</c:v>
                </c:pt>
                <c:pt idx="26">
                  <c:v>2015</c:v>
                </c:pt>
                <c:pt idx="27">
                  <c:v>2016</c:v>
                </c:pt>
                <c:pt idx="28">
                  <c:v>2017</c:v>
                </c:pt>
                <c:pt idx="29">
                  <c:v>2018</c:v>
                </c:pt>
                <c:pt idx="30">
                  <c:v>2019</c:v>
                </c:pt>
                <c:pt idx="31">
                  <c:v>2020</c:v>
                </c:pt>
                <c:pt idx="32">
                  <c:v>2021</c:v>
                </c:pt>
              </c:numCache>
            </c:numRef>
          </c:cat>
          <c:val>
            <c:numRef>
              <c:f>'[Análisis descriptivo de la serie.xlsm]Serie  anual por ciudades'!$K$6:$K$39</c:f>
              <c:numCache>
                <c:formatCode>General</c:formatCode>
                <c:ptCount val="33"/>
                <c:pt idx="0">
                  <c:v>7.7585679331369173E-2</c:v>
                </c:pt>
                <c:pt idx="1">
                  <c:v>-7.9423566020957015E-2</c:v>
                </c:pt>
                <c:pt idx="2">
                  <c:v>-7.5347642441000007E-2</c:v>
                </c:pt>
                <c:pt idx="3">
                  <c:v>-3.6601309147519689E-2</c:v>
                </c:pt>
                <c:pt idx="4">
                  <c:v>-1.5888817100383368E-2</c:v>
                </c:pt>
                <c:pt idx="5">
                  <c:v>3.6912792121506888E-2</c:v>
                </c:pt>
                <c:pt idx="6">
                  <c:v>5.3363774621834503E-2</c:v>
                </c:pt>
                <c:pt idx="7">
                  <c:v>-1.3772601539485452E-2</c:v>
                </c:pt>
                <c:pt idx="8">
                  <c:v>-9.7187772266174366E-2</c:v>
                </c:pt>
                <c:pt idx="9">
                  <c:v>-3.3916003686588314E-2</c:v>
                </c:pt>
                <c:pt idx="10">
                  <c:v>-0.11283317971430407</c:v>
                </c:pt>
                <c:pt idx="11">
                  <c:v>-0.12447648876829764</c:v>
                </c:pt>
                <c:pt idx="12">
                  <c:v>1.4837282351998216E-3</c:v>
                </c:pt>
                <c:pt idx="13">
                  <c:v>-3.8275646975469146E-2</c:v>
                </c:pt>
                <c:pt idx="14">
                  <c:v>-3.1480400776101036E-2</c:v>
                </c:pt>
                <c:pt idx="15">
                  <c:v>4.0687886588923305E-2</c:v>
                </c:pt>
                <c:pt idx="16">
                  <c:v>3.5254738674223907E-2</c:v>
                </c:pt>
                <c:pt idx="17">
                  <c:v>9.1639173858002909E-2</c:v>
                </c:pt>
                <c:pt idx="18">
                  <c:v>8.9742819276292574E-2</c:v>
                </c:pt>
                <c:pt idx="19">
                  <c:v>9.9550649703035621E-2</c:v>
                </c:pt>
                <c:pt idx="20">
                  <c:v>7.8077812535247704E-2</c:v>
                </c:pt>
                <c:pt idx="21">
                  <c:v>4.8632186253858789E-2</c:v>
                </c:pt>
                <c:pt idx="22">
                  <c:v>5.3315118559565722E-2</c:v>
                </c:pt>
                <c:pt idx="23">
                  <c:v>9.4385526716822099E-2</c:v>
                </c:pt>
                <c:pt idx="24">
                  <c:v>0.10559215370688779</c:v>
                </c:pt>
                <c:pt idx="25">
                  <c:v>6.133565008183739E-2</c:v>
                </c:pt>
                <c:pt idx="26">
                  <c:v>3.5052859354587573E-2</c:v>
                </c:pt>
                <c:pt idx="27">
                  <c:v>5.2988209485254734E-2</c:v>
                </c:pt>
                <c:pt idx="28">
                  <c:v>1.7763828416706762E-2</c:v>
                </c:pt>
                <c:pt idx="29">
                  <c:v>1.4993250102003142E-2</c:v>
                </c:pt>
                <c:pt idx="30">
                  <c:v>1.1997933684509521E-2</c:v>
                </c:pt>
                <c:pt idx="31">
                  <c:v>1.2243908990545282E-2</c:v>
                </c:pt>
                <c:pt idx="32">
                  <c:v>3.0860739546569427E-2</c:v>
                </c:pt>
              </c:numCache>
            </c:numRef>
          </c:val>
          <c:smooth val="1"/>
          <c:extLst>
            <c:ext xmlns:c16="http://schemas.microsoft.com/office/drawing/2014/chart" uri="{C3380CC4-5D6E-409C-BE32-E72D297353CC}">
              <c16:uniqueId val="{00000001-3668-4C76-978E-54918A94A7B6}"/>
            </c:ext>
          </c:extLst>
        </c:ser>
        <c:ser>
          <c:idx val="2"/>
          <c:order val="2"/>
          <c:tx>
            <c:strRef>
              <c:f>'[Análisis descriptivo de la serie.xlsm]Serie  anual por ciudades'!$L$5</c:f>
              <c:strCache>
                <c:ptCount val="1"/>
                <c:pt idx="0">
                  <c:v>Medellín</c:v>
                </c:pt>
              </c:strCache>
            </c:strRef>
          </c:tx>
          <c:spPr>
            <a:ln w="19050" cap="rnd">
              <a:solidFill>
                <a:schemeClr val="accent6">
                  <a:lumMod val="50000"/>
                </a:schemeClr>
              </a:solidFill>
              <a:round/>
            </a:ln>
            <a:effectLst/>
          </c:spPr>
          <c:marker>
            <c:symbol val="none"/>
          </c:marker>
          <c:cat>
            <c:numRef>
              <c:f>'[Análisis descriptivo de la serie.xlsm]Serie  anual por ciudades'!$B$7:$B$39</c:f>
              <c:numCache>
                <c:formatCode>0</c:formatCode>
                <c:ptCount val="33"/>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pt idx="19">
                  <c:v>2008</c:v>
                </c:pt>
                <c:pt idx="20">
                  <c:v>2009</c:v>
                </c:pt>
                <c:pt idx="21">
                  <c:v>2010</c:v>
                </c:pt>
                <c:pt idx="22">
                  <c:v>2011</c:v>
                </c:pt>
                <c:pt idx="23">
                  <c:v>2012</c:v>
                </c:pt>
                <c:pt idx="24">
                  <c:v>2013</c:v>
                </c:pt>
                <c:pt idx="25">
                  <c:v>2014</c:v>
                </c:pt>
                <c:pt idx="26">
                  <c:v>2015</c:v>
                </c:pt>
                <c:pt idx="27">
                  <c:v>2016</c:v>
                </c:pt>
                <c:pt idx="28">
                  <c:v>2017</c:v>
                </c:pt>
                <c:pt idx="29">
                  <c:v>2018</c:v>
                </c:pt>
                <c:pt idx="30">
                  <c:v>2019</c:v>
                </c:pt>
                <c:pt idx="31">
                  <c:v>2020</c:v>
                </c:pt>
                <c:pt idx="32">
                  <c:v>2021</c:v>
                </c:pt>
              </c:numCache>
            </c:numRef>
          </c:cat>
          <c:val>
            <c:numRef>
              <c:f>'[Análisis descriptivo de la serie.xlsm]Serie  anual por ciudades'!$L$6:$L$39</c:f>
              <c:numCache>
                <c:formatCode>General</c:formatCode>
                <c:ptCount val="33"/>
                <c:pt idx="0">
                  <c:v>3.5938622908856743E-2</c:v>
                </c:pt>
                <c:pt idx="1">
                  <c:v>-1.1828925965945092E-2</c:v>
                </c:pt>
                <c:pt idx="2">
                  <c:v>-0.12623045138799993</c:v>
                </c:pt>
                <c:pt idx="3">
                  <c:v>-6.904257389128643E-2</c:v>
                </c:pt>
                <c:pt idx="4">
                  <c:v>0.13497539021561722</c:v>
                </c:pt>
                <c:pt idx="5">
                  <c:v>0.14068063276867626</c:v>
                </c:pt>
                <c:pt idx="6">
                  <c:v>0.12365996341532082</c:v>
                </c:pt>
                <c:pt idx="7">
                  <c:v>-3.1242661727183041E-2</c:v>
                </c:pt>
                <c:pt idx="8">
                  <c:v>-5.854096250171692E-2</c:v>
                </c:pt>
                <c:pt idx="9">
                  <c:v>-9.1748824771977877E-2</c:v>
                </c:pt>
                <c:pt idx="10">
                  <c:v>-0.13703234359630068</c:v>
                </c:pt>
                <c:pt idx="11">
                  <c:v>-6.6864988732308839E-2</c:v>
                </c:pt>
                <c:pt idx="12">
                  <c:v>-3.0821238760117442E-2</c:v>
                </c:pt>
                <c:pt idx="13">
                  <c:v>-8.6769249407124938E-2</c:v>
                </c:pt>
                <c:pt idx="14">
                  <c:v>-8.0928454965094709E-2</c:v>
                </c:pt>
                <c:pt idx="15">
                  <c:v>2.7346804243575606E-2</c:v>
                </c:pt>
                <c:pt idx="16">
                  <c:v>1.9483539416109474E-2</c:v>
                </c:pt>
                <c:pt idx="17">
                  <c:v>9.3209433443794953E-2</c:v>
                </c:pt>
                <c:pt idx="18">
                  <c:v>0.11229273950656538</c:v>
                </c:pt>
                <c:pt idx="19">
                  <c:v>8.7929595404135918E-2</c:v>
                </c:pt>
                <c:pt idx="20">
                  <c:v>4.1259511350466793E-2</c:v>
                </c:pt>
                <c:pt idx="21">
                  <c:v>5.3595051143165318E-2</c:v>
                </c:pt>
                <c:pt idx="22">
                  <c:v>2.6640350166262206E-2</c:v>
                </c:pt>
                <c:pt idx="23">
                  <c:v>4.2340104606970241E-2</c:v>
                </c:pt>
                <c:pt idx="24">
                  <c:v>5.2224486359493172E-2</c:v>
                </c:pt>
                <c:pt idx="25">
                  <c:v>5.4930075931164835E-2</c:v>
                </c:pt>
                <c:pt idx="26">
                  <c:v>7.4595574395741604E-3</c:v>
                </c:pt>
                <c:pt idx="27">
                  <c:v>4.4653706536930349E-2</c:v>
                </c:pt>
                <c:pt idx="28">
                  <c:v>2.7559425459286357E-2</c:v>
                </c:pt>
                <c:pt idx="29">
                  <c:v>3.3249516436105964E-2</c:v>
                </c:pt>
                <c:pt idx="30">
                  <c:v>4.6905640846755414E-2</c:v>
                </c:pt>
                <c:pt idx="31">
                  <c:v>2.4105481568954756E-2</c:v>
                </c:pt>
                <c:pt idx="32">
                  <c:v>1.9929595924239596E-2</c:v>
                </c:pt>
              </c:numCache>
            </c:numRef>
          </c:val>
          <c:smooth val="1"/>
          <c:extLst>
            <c:ext xmlns:c16="http://schemas.microsoft.com/office/drawing/2014/chart" uri="{C3380CC4-5D6E-409C-BE32-E72D297353CC}">
              <c16:uniqueId val="{00000002-3668-4C76-978E-54918A94A7B6}"/>
            </c:ext>
          </c:extLst>
        </c:ser>
        <c:ser>
          <c:idx val="3"/>
          <c:order val="3"/>
          <c:tx>
            <c:strRef>
              <c:f>'[Análisis descriptivo de la serie.xlsm]Serie  anual por ciudades'!$M$5</c:f>
              <c:strCache>
                <c:ptCount val="1"/>
                <c:pt idx="0">
                  <c:v>Cali</c:v>
                </c:pt>
              </c:strCache>
            </c:strRef>
          </c:tx>
          <c:spPr>
            <a:ln w="19050" cap="rnd">
              <a:solidFill>
                <a:srgbClr val="FF0000"/>
              </a:solidFill>
              <a:round/>
            </a:ln>
            <a:effectLst/>
          </c:spPr>
          <c:marker>
            <c:symbol val="none"/>
          </c:marker>
          <c:cat>
            <c:numRef>
              <c:f>'[Análisis descriptivo de la serie.xlsm]Serie  anual por ciudades'!$B$7:$B$39</c:f>
              <c:numCache>
                <c:formatCode>0</c:formatCode>
                <c:ptCount val="33"/>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pt idx="19">
                  <c:v>2008</c:v>
                </c:pt>
                <c:pt idx="20">
                  <c:v>2009</c:v>
                </c:pt>
                <c:pt idx="21">
                  <c:v>2010</c:v>
                </c:pt>
                <c:pt idx="22">
                  <c:v>2011</c:v>
                </c:pt>
                <c:pt idx="23">
                  <c:v>2012</c:v>
                </c:pt>
                <c:pt idx="24">
                  <c:v>2013</c:v>
                </c:pt>
                <c:pt idx="25">
                  <c:v>2014</c:v>
                </c:pt>
                <c:pt idx="26">
                  <c:v>2015</c:v>
                </c:pt>
                <c:pt idx="27">
                  <c:v>2016</c:v>
                </c:pt>
                <c:pt idx="28">
                  <c:v>2017</c:v>
                </c:pt>
                <c:pt idx="29">
                  <c:v>2018</c:v>
                </c:pt>
                <c:pt idx="30">
                  <c:v>2019</c:v>
                </c:pt>
                <c:pt idx="31">
                  <c:v>2020</c:v>
                </c:pt>
                <c:pt idx="32">
                  <c:v>2021</c:v>
                </c:pt>
              </c:numCache>
            </c:numRef>
          </c:cat>
          <c:val>
            <c:numRef>
              <c:f>'[Análisis descriptivo de la serie.xlsm]Serie  anual por ciudades'!$M$6:$M$39</c:f>
              <c:numCache>
                <c:formatCode>General</c:formatCode>
                <c:ptCount val="33"/>
                <c:pt idx="0">
                  <c:v>7.9813058341957843E-2</c:v>
                </c:pt>
                <c:pt idx="1">
                  <c:v>0.20533298454290683</c:v>
                </c:pt>
                <c:pt idx="2">
                  <c:v>-0.15187577107400008</c:v>
                </c:pt>
                <c:pt idx="3">
                  <c:v>2.5323626213576755E-2</c:v>
                </c:pt>
                <c:pt idx="4">
                  <c:v>-8.3732151085196382E-2</c:v>
                </c:pt>
                <c:pt idx="5">
                  <c:v>0.12529710077394496</c:v>
                </c:pt>
                <c:pt idx="6">
                  <c:v>-1.0635026612916598E-2</c:v>
                </c:pt>
                <c:pt idx="7">
                  <c:v>-0.12847496100451172</c:v>
                </c:pt>
                <c:pt idx="8">
                  <c:v>-1.6237693233895012E-2</c:v>
                </c:pt>
                <c:pt idx="9">
                  <c:v>-9.6707279811867886E-2</c:v>
                </c:pt>
                <c:pt idx="10">
                  <c:v>-5.6102133274384625E-2</c:v>
                </c:pt>
                <c:pt idx="11">
                  <c:v>-7.3011013543286651E-2</c:v>
                </c:pt>
                <c:pt idx="12">
                  <c:v>-2.8868339748931104E-2</c:v>
                </c:pt>
                <c:pt idx="13">
                  <c:v>-4.0740415992558621E-2</c:v>
                </c:pt>
                <c:pt idx="14">
                  <c:v>2.5849177843479954E-2</c:v>
                </c:pt>
                <c:pt idx="15">
                  <c:v>8.0500840115765859E-2</c:v>
                </c:pt>
                <c:pt idx="16">
                  <c:v>4.9112453129234401E-2</c:v>
                </c:pt>
                <c:pt idx="17">
                  <c:v>5.3394800172518186E-2</c:v>
                </c:pt>
                <c:pt idx="18">
                  <c:v>0.14033129711510406</c:v>
                </c:pt>
                <c:pt idx="19">
                  <c:v>1.3534500034483532E-2</c:v>
                </c:pt>
                <c:pt idx="20">
                  <c:v>2.7867013064770019E-2</c:v>
                </c:pt>
                <c:pt idx="21">
                  <c:v>-6.0358728065847966E-3</c:v>
                </c:pt>
                <c:pt idx="22">
                  <c:v>2.6760158200024975E-2</c:v>
                </c:pt>
                <c:pt idx="23">
                  <c:v>4.471528728398777E-2</c:v>
                </c:pt>
                <c:pt idx="24">
                  <c:v>2.7114161707116446E-2</c:v>
                </c:pt>
                <c:pt idx="25">
                  <c:v>4.1036455764250634E-2</c:v>
                </c:pt>
                <c:pt idx="26">
                  <c:v>3.92106184541261E-2</c:v>
                </c:pt>
                <c:pt idx="27">
                  <c:v>3.7963835111966882E-2</c:v>
                </c:pt>
                <c:pt idx="28">
                  <c:v>4.8290209619454183E-2</c:v>
                </c:pt>
                <c:pt idx="29">
                  <c:v>7.7120474858285881E-2</c:v>
                </c:pt>
                <c:pt idx="30">
                  <c:v>5.4511087262731017E-2</c:v>
                </c:pt>
                <c:pt idx="31">
                  <c:v>-2.9492382575392329E-3</c:v>
                </c:pt>
                <c:pt idx="32">
                  <c:v>4.6266907152586079E-2</c:v>
                </c:pt>
              </c:numCache>
            </c:numRef>
          </c:val>
          <c:smooth val="1"/>
          <c:extLst>
            <c:ext xmlns:c16="http://schemas.microsoft.com/office/drawing/2014/chart" uri="{C3380CC4-5D6E-409C-BE32-E72D297353CC}">
              <c16:uniqueId val="{00000003-3668-4C76-978E-54918A94A7B6}"/>
            </c:ext>
          </c:extLst>
        </c:ser>
        <c:ser>
          <c:idx val="4"/>
          <c:order val="4"/>
          <c:tx>
            <c:strRef>
              <c:f>'[Análisis descriptivo de la serie.xlsm]Serie  anual por ciudades'!$N$5</c:f>
              <c:strCache>
                <c:ptCount val="1"/>
                <c:pt idx="0">
                  <c:v>Otras ciudades</c:v>
                </c:pt>
              </c:strCache>
            </c:strRef>
          </c:tx>
          <c:spPr>
            <a:ln w="19050" cap="rnd">
              <a:solidFill>
                <a:srgbClr val="7030A0"/>
              </a:solidFill>
              <a:round/>
            </a:ln>
            <a:effectLst/>
          </c:spPr>
          <c:marker>
            <c:symbol val="none"/>
          </c:marker>
          <c:cat>
            <c:numRef>
              <c:f>'[Análisis descriptivo de la serie.xlsm]Serie  anual por ciudades'!$B$7:$B$39</c:f>
              <c:numCache>
                <c:formatCode>0</c:formatCode>
                <c:ptCount val="33"/>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pt idx="19">
                  <c:v>2008</c:v>
                </c:pt>
                <c:pt idx="20">
                  <c:v>2009</c:v>
                </c:pt>
                <c:pt idx="21">
                  <c:v>2010</c:v>
                </c:pt>
                <c:pt idx="22">
                  <c:v>2011</c:v>
                </c:pt>
                <c:pt idx="23">
                  <c:v>2012</c:v>
                </c:pt>
                <c:pt idx="24">
                  <c:v>2013</c:v>
                </c:pt>
                <c:pt idx="25">
                  <c:v>2014</c:v>
                </c:pt>
                <c:pt idx="26">
                  <c:v>2015</c:v>
                </c:pt>
                <c:pt idx="27">
                  <c:v>2016</c:v>
                </c:pt>
                <c:pt idx="28">
                  <c:v>2017</c:v>
                </c:pt>
                <c:pt idx="29">
                  <c:v>2018</c:v>
                </c:pt>
                <c:pt idx="30">
                  <c:v>2019</c:v>
                </c:pt>
                <c:pt idx="31">
                  <c:v>2020</c:v>
                </c:pt>
                <c:pt idx="32">
                  <c:v>2021</c:v>
                </c:pt>
              </c:numCache>
            </c:numRef>
          </c:cat>
          <c:val>
            <c:numRef>
              <c:f>'[Análisis descriptivo de la serie.xlsm]Serie  anual por ciudades'!$N$6:$N$39</c:f>
              <c:numCache>
                <c:formatCode>General</c:formatCode>
                <c:ptCount val="33"/>
                <c:pt idx="0">
                  <c:v>-3.6340921053124031E-2</c:v>
                </c:pt>
                <c:pt idx="1">
                  <c:v>0.15545614846942191</c:v>
                </c:pt>
                <c:pt idx="2">
                  <c:v>-0.19172280782200002</c:v>
                </c:pt>
                <c:pt idx="3">
                  <c:v>9.3735187783594576E-3</c:v>
                </c:pt>
                <c:pt idx="4">
                  <c:v>1.8629221710745991E-2</c:v>
                </c:pt>
                <c:pt idx="5">
                  <c:v>7.5853633508177642E-2</c:v>
                </c:pt>
                <c:pt idx="6">
                  <c:v>0.10675605210740646</c:v>
                </c:pt>
                <c:pt idx="7">
                  <c:v>1.1988454006950144E-2</c:v>
                </c:pt>
                <c:pt idx="8">
                  <c:v>-2.5210774412456005E-2</c:v>
                </c:pt>
                <c:pt idx="9">
                  <c:v>-8.2782108915345876E-2</c:v>
                </c:pt>
                <c:pt idx="10">
                  <c:v>-0.13046551948672558</c:v>
                </c:pt>
                <c:pt idx="11">
                  <c:v>-7.1493059100673606E-2</c:v>
                </c:pt>
                <c:pt idx="12">
                  <c:v>-3.0834752235489482E-2</c:v>
                </c:pt>
                <c:pt idx="13">
                  <c:v>-5.2478111430196428E-3</c:v>
                </c:pt>
                <c:pt idx="14">
                  <c:v>2.6091860380852427E-3</c:v>
                </c:pt>
                <c:pt idx="15">
                  <c:v>7.6091553294426184E-3</c:v>
                </c:pt>
                <c:pt idx="16">
                  <c:v>2.8494743052302374E-2</c:v>
                </c:pt>
                <c:pt idx="17">
                  <c:v>9.9761080736127106E-2</c:v>
                </c:pt>
                <c:pt idx="18">
                  <c:v>6.4188801872309798E-2</c:v>
                </c:pt>
                <c:pt idx="19">
                  <c:v>0.10042829805969777</c:v>
                </c:pt>
                <c:pt idx="20">
                  <c:v>5.4503438789749836E-2</c:v>
                </c:pt>
                <c:pt idx="21">
                  <c:v>5.4427115791569447E-2</c:v>
                </c:pt>
                <c:pt idx="22">
                  <c:v>6.3133736001734997E-2</c:v>
                </c:pt>
                <c:pt idx="23">
                  <c:v>6.6344564640468562E-2</c:v>
                </c:pt>
                <c:pt idx="24">
                  <c:v>7.8290888466063802E-2</c:v>
                </c:pt>
                <c:pt idx="25">
                  <c:v>4.6403577701008558E-2</c:v>
                </c:pt>
                <c:pt idx="26">
                  <c:v>3.4503078481253224E-2</c:v>
                </c:pt>
                <c:pt idx="27">
                  <c:v>-1.5542227005149734E-4</c:v>
                </c:pt>
                <c:pt idx="28">
                  <c:v>1.2011527848083903E-2</c:v>
                </c:pt>
                <c:pt idx="29">
                  <c:v>-1.7316948706678215E-3</c:v>
                </c:pt>
                <c:pt idx="30">
                  <c:v>3.0806204853724539E-2</c:v>
                </c:pt>
                <c:pt idx="31">
                  <c:v>-1.6250422698195099E-2</c:v>
                </c:pt>
                <c:pt idx="32">
                  <c:v>1.5288721755133849E-2</c:v>
                </c:pt>
              </c:numCache>
            </c:numRef>
          </c:val>
          <c:smooth val="1"/>
          <c:extLst>
            <c:ext xmlns:c16="http://schemas.microsoft.com/office/drawing/2014/chart" uri="{C3380CC4-5D6E-409C-BE32-E72D297353CC}">
              <c16:uniqueId val="{00000004-3668-4C76-978E-54918A94A7B6}"/>
            </c:ext>
          </c:extLst>
        </c:ser>
        <c:dLbls>
          <c:showLegendKey val="0"/>
          <c:showVal val="0"/>
          <c:showCatName val="0"/>
          <c:showSerName val="0"/>
          <c:showPercent val="0"/>
          <c:showBubbleSize val="0"/>
        </c:dLbls>
        <c:smooth val="0"/>
        <c:axId val="587278111"/>
        <c:axId val="587278591"/>
      </c:lineChart>
      <c:catAx>
        <c:axId val="587278111"/>
        <c:scaling>
          <c:orientation val="minMax"/>
        </c:scaling>
        <c:delete val="0"/>
        <c:axPos val="b"/>
        <c:numFmt formatCode="0" sourceLinked="1"/>
        <c:majorTickMark val="none"/>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crossAx val="587278591"/>
        <c:crosses val="autoZero"/>
        <c:auto val="1"/>
        <c:lblAlgn val="ctr"/>
        <c:lblOffset val="100"/>
        <c:tickLblSkip val="4"/>
        <c:noMultiLvlLbl val="0"/>
      </c:catAx>
      <c:valAx>
        <c:axId val="587278591"/>
        <c:scaling>
          <c:orientation val="minMax"/>
        </c:scaling>
        <c:delete val="0"/>
        <c:axPos val="l"/>
        <c:numFmt formatCode="General" sourceLinked="1"/>
        <c:majorTickMark val="none"/>
        <c:minorTickMark val="none"/>
        <c:tickLblPos val="nextTo"/>
        <c:spPr>
          <a:noFill/>
          <a:ln w="19050">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crossAx val="5872781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A95E2178D643B398D57C471B6FF8C5"/>
        <w:category>
          <w:name w:val="General"/>
          <w:gallery w:val="placeholder"/>
        </w:category>
        <w:types>
          <w:type w:val="bbPlcHdr"/>
        </w:types>
        <w:behaviors>
          <w:behavior w:val="content"/>
        </w:behaviors>
        <w:guid w:val="{A6B67583-6A69-4B08-8B29-CBCD80012A33}"/>
      </w:docPartPr>
      <w:docPartBody>
        <w:p w:rsidR="006B7788" w:rsidRDefault="002172D4" w:rsidP="002172D4">
          <w:pPr>
            <w:pStyle w:val="52A95E2178D643B398D57C471B6FF8C51"/>
          </w:pPr>
          <w:r w:rsidRPr="005F0241">
            <w:rPr>
              <w:rStyle w:val="Textodelmarcadordeposicin"/>
            </w:rPr>
            <w:t>Elija un elemento.</w:t>
          </w:r>
        </w:p>
      </w:docPartBody>
    </w:docPart>
    <w:docPart>
      <w:docPartPr>
        <w:name w:val="505917E74CCC4ABF8C895D3C17E1F158"/>
        <w:category>
          <w:name w:val="General"/>
          <w:gallery w:val="placeholder"/>
        </w:category>
        <w:types>
          <w:type w:val="bbPlcHdr"/>
        </w:types>
        <w:behaviors>
          <w:behavior w:val="content"/>
        </w:behaviors>
        <w:guid w:val="{70AF6E07-9A40-4929-B5C3-3D3D68D303E5}"/>
      </w:docPartPr>
      <w:docPartBody>
        <w:p w:rsidR="00CF491E" w:rsidRDefault="004012C8" w:rsidP="004012C8">
          <w:pPr>
            <w:pStyle w:val="505917E74CCC4ABF8C895D3C17E1F158"/>
          </w:pPr>
          <w:r w:rsidRPr="007A2281">
            <w:rPr>
              <w:rStyle w:val="Textodelmarcadordeposicin"/>
            </w:rPr>
            <w:t>Elija un elemento.</w:t>
          </w:r>
        </w:p>
      </w:docPartBody>
    </w:docPart>
    <w:docPart>
      <w:docPartPr>
        <w:name w:val="AA6ADFB637C949588B4C71028492D5A8"/>
        <w:category>
          <w:name w:val="General"/>
          <w:gallery w:val="placeholder"/>
        </w:category>
        <w:types>
          <w:type w:val="bbPlcHdr"/>
        </w:types>
        <w:behaviors>
          <w:behavior w:val="content"/>
        </w:behaviors>
        <w:guid w:val="{5BAF64DB-0B85-4F12-B78E-4F3A5EF718B5}"/>
      </w:docPartPr>
      <w:docPartBody>
        <w:p w:rsidR="00CF491E" w:rsidRDefault="004012C8" w:rsidP="004012C8">
          <w:pPr>
            <w:pStyle w:val="AA6ADFB637C949588B4C71028492D5A8"/>
          </w:pPr>
          <w:r w:rsidRPr="00171C88">
            <w:rPr>
              <w:rStyle w:val="Textodelmarcadordeposicin"/>
            </w:rPr>
            <w:t>Elija un elemento.</w:t>
          </w:r>
        </w:p>
      </w:docPartBody>
    </w:docPart>
    <w:docPart>
      <w:docPartPr>
        <w:name w:val="A667C56CED3C4D4FB2276B49FA8B6B92"/>
        <w:category>
          <w:name w:val="General"/>
          <w:gallery w:val="placeholder"/>
        </w:category>
        <w:types>
          <w:type w:val="bbPlcHdr"/>
        </w:types>
        <w:behaviors>
          <w:behavior w:val="content"/>
        </w:behaviors>
        <w:guid w:val="{C72C5354-08BF-49D6-8A4B-C449769828D0}"/>
      </w:docPartPr>
      <w:docPartBody>
        <w:p w:rsidR="00CF491E" w:rsidRDefault="004012C8" w:rsidP="004012C8">
          <w:pPr>
            <w:pStyle w:val="A667C56CED3C4D4FB2276B49FA8B6B92"/>
          </w:pPr>
          <w:r w:rsidRPr="007A2281">
            <w:rPr>
              <w:rStyle w:val="Textodelmarcadordeposicin"/>
            </w:rPr>
            <w:t>Elija un elemento.</w:t>
          </w:r>
        </w:p>
      </w:docPartBody>
    </w:docPart>
    <w:docPart>
      <w:docPartPr>
        <w:name w:val="A4C3920199BC498682983D1086E1C953"/>
        <w:category>
          <w:name w:val="General"/>
          <w:gallery w:val="placeholder"/>
        </w:category>
        <w:types>
          <w:type w:val="bbPlcHdr"/>
        </w:types>
        <w:behaviors>
          <w:behavior w:val="content"/>
        </w:behaviors>
        <w:guid w:val="{A7B24886-863E-4E68-ABB5-0389086E0CA4}"/>
      </w:docPartPr>
      <w:docPartBody>
        <w:p w:rsidR="00CF491E" w:rsidRDefault="00CF491E" w:rsidP="00CF491E">
          <w:pPr>
            <w:pStyle w:val="A4C3920199BC498682983D1086E1C953"/>
          </w:pPr>
          <w:r w:rsidRPr="007A2281">
            <w:rPr>
              <w:rStyle w:val="Textodelmarcadordeposicin"/>
            </w:rPr>
            <w:t>Elija un elemento.</w:t>
          </w:r>
        </w:p>
      </w:docPartBody>
    </w:docPart>
    <w:docPart>
      <w:docPartPr>
        <w:name w:val="98CF564E427146F2B268FD2CE86E5ACF"/>
        <w:category>
          <w:name w:val="General"/>
          <w:gallery w:val="placeholder"/>
        </w:category>
        <w:types>
          <w:type w:val="bbPlcHdr"/>
        </w:types>
        <w:behaviors>
          <w:behavior w:val="content"/>
        </w:behaviors>
        <w:guid w:val="{67DB6BC7-6ED0-4F9F-93E4-CB401FB3E640}"/>
      </w:docPartPr>
      <w:docPartBody>
        <w:p w:rsidR="00BB2D83" w:rsidRDefault="007B6B29" w:rsidP="007B6B29">
          <w:pPr>
            <w:pStyle w:val="98CF564E427146F2B268FD2CE86E5ACF"/>
          </w:pPr>
          <w:r w:rsidRPr="007A2281">
            <w:rPr>
              <w:rStyle w:val="Textodelmarcadordeposicin"/>
            </w:rPr>
            <w:t>Elija un elemento.</w:t>
          </w:r>
        </w:p>
      </w:docPartBody>
    </w:docPart>
    <w:docPart>
      <w:docPartPr>
        <w:name w:val="514A1D4965294FE1AACF153E2E6DDA31"/>
        <w:category>
          <w:name w:val="General"/>
          <w:gallery w:val="placeholder"/>
        </w:category>
        <w:types>
          <w:type w:val="bbPlcHdr"/>
        </w:types>
        <w:behaviors>
          <w:behavior w:val="content"/>
        </w:behaviors>
        <w:guid w:val="{D0805C96-E8CA-4DAC-921E-24F657399C90}"/>
      </w:docPartPr>
      <w:docPartBody>
        <w:p w:rsidR="002E7E30" w:rsidRDefault="00286DC7" w:rsidP="00286DC7">
          <w:pPr>
            <w:pStyle w:val="514A1D4965294FE1AACF153E2E6DDA31"/>
          </w:pPr>
          <w:r w:rsidRPr="007A2281">
            <w:rPr>
              <w:rStyle w:val="Textodelmarcadordeposicin"/>
            </w:rPr>
            <w:t>Elija un elemento.</w:t>
          </w:r>
        </w:p>
      </w:docPartBody>
    </w:docPart>
    <w:docPart>
      <w:docPartPr>
        <w:name w:val="E5BA75A3F39446F09D928844DD9668EC"/>
        <w:category>
          <w:name w:val="General"/>
          <w:gallery w:val="placeholder"/>
        </w:category>
        <w:types>
          <w:type w:val="bbPlcHdr"/>
        </w:types>
        <w:behaviors>
          <w:behavior w:val="content"/>
        </w:behaviors>
        <w:guid w:val="{11F47D9E-9F78-4740-A40F-F51C27BD6781}"/>
      </w:docPartPr>
      <w:docPartBody>
        <w:p w:rsidR="002E7E30" w:rsidRDefault="00286DC7" w:rsidP="00286DC7">
          <w:pPr>
            <w:pStyle w:val="E5BA75A3F39446F09D928844DD9668EC"/>
          </w:pPr>
          <w:r w:rsidRPr="007A2281">
            <w:rPr>
              <w:rStyle w:val="Textodelmarcadordeposicin"/>
            </w:rPr>
            <w:t>Elija un elemento.</w:t>
          </w:r>
        </w:p>
      </w:docPartBody>
    </w:docPart>
    <w:docPart>
      <w:docPartPr>
        <w:name w:val="99F4D9A030904A499CD212B2A0EA215D"/>
        <w:category>
          <w:name w:val="General"/>
          <w:gallery w:val="placeholder"/>
        </w:category>
        <w:types>
          <w:type w:val="bbPlcHdr"/>
        </w:types>
        <w:behaviors>
          <w:behavior w:val="content"/>
        </w:behaviors>
        <w:guid w:val="{C3D3BFF5-F4A5-4D72-9A2F-8307604A9B39}"/>
      </w:docPartPr>
      <w:docPartBody>
        <w:p w:rsidR="00BE0CF5" w:rsidRDefault="00BE0CF5" w:rsidP="00BE0CF5">
          <w:pPr>
            <w:pStyle w:val="99F4D9A030904A499CD212B2A0EA215D"/>
          </w:pPr>
          <w:r w:rsidRPr="007A2281">
            <w:rPr>
              <w:rStyle w:val="Textodelmarcadordeposicin"/>
            </w:rPr>
            <w:t>Elija un elemento.</w:t>
          </w:r>
        </w:p>
      </w:docPartBody>
    </w:docPart>
    <w:docPart>
      <w:docPartPr>
        <w:name w:val="279BD7CCB01B40BBBA812C8EBB5531CB"/>
        <w:category>
          <w:name w:val="General"/>
          <w:gallery w:val="placeholder"/>
        </w:category>
        <w:types>
          <w:type w:val="bbPlcHdr"/>
        </w:types>
        <w:behaviors>
          <w:behavior w:val="content"/>
        </w:behaviors>
        <w:guid w:val="{9D7927E2-2BBC-459C-B1F3-DE21C83C93BE}"/>
      </w:docPartPr>
      <w:docPartBody>
        <w:p w:rsidR="00222D41" w:rsidRDefault="00CD508B" w:rsidP="00CD508B">
          <w:pPr>
            <w:pStyle w:val="279BD7CCB01B40BBBA812C8EBB5531CB"/>
          </w:pPr>
          <w:r w:rsidRPr="007A2281">
            <w:rPr>
              <w:rStyle w:val="Textodelmarcadordeposicin"/>
            </w:rPr>
            <w:t>Elija un elemento.</w:t>
          </w:r>
        </w:p>
      </w:docPartBody>
    </w:docPart>
    <w:docPart>
      <w:docPartPr>
        <w:name w:val="45FA33EBE1BF436D849016954584E84D"/>
        <w:category>
          <w:name w:val="General"/>
          <w:gallery w:val="placeholder"/>
        </w:category>
        <w:types>
          <w:type w:val="bbPlcHdr"/>
        </w:types>
        <w:behaviors>
          <w:behavior w:val="content"/>
        </w:behaviors>
        <w:guid w:val="{A63A61AC-9076-4EB4-9E06-52C5F5BD0772}"/>
      </w:docPartPr>
      <w:docPartBody>
        <w:p w:rsidR="00A05B37" w:rsidRDefault="007E3C4D" w:rsidP="007E3C4D">
          <w:pPr>
            <w:pStyle w:val="45FA33EBE1BF436D849016954584E84D"/>
          </w:pPr>
          <w:r w:rsidRPr="007A2281">
            <w:rPr>
              <w:rStyle w:val="Textodelmarcadordeposicin"/>
            </w:rPr>
            <w:t>Elija un elemento.</w:t>
          </w:r>
        </w:p>
      </w:docPartBody>
    </w:docPart>
    <w:docPart>
      <w:docPartPr>
        <w:name w:val="4B32CBBF9F0B410BAA496E301B598119"/>
        <w:category>
          <w:name w:val="General"/>
          <w:gallery w:val="placeholder"/>
        </w:category>
        <w:types>
          <w:type w:val="bbPlcHdr"/>
        </w:types>
        <w:behaviors>
          <w:behavior w:val="content"/>
        </w:behaviors>
        <w:guid w:val="{CD72333F-92BB-460E-9098-B4E113CCDE03}"/>
      </w:docPartPr>
      <w:docPartBody>
        <w:p w:rsidR="00A33E9B" w:rsidRDefault="002514E0" w:rsidP="002514E0">
          <w:pPr>
            <w:pStyle w:val="4B32CBBF9F0B410BAA496E301B598119"/>
          </w:pPr>
          <w:r w:rsidRPr="00463BCC">
            <w:rPr>
              <w:rStyle w:val="Textodelmarcadordeposicin"/>
            </w:rPr>
            <w:t>Haga clic o pulse aquí para escribir texto.</w:t>
          </w:r>
        </w:p>
      </w:docPartBody>
    </w:docPart>
    <w:docPart>
      <w:docPartPr>
        <w:name w:val="95F7CCE0C0F247B686BB6E58A545C649"/>
        <w:category>
          <w:name w:val="General"/>
          <w:gallery w:val="placeholder"/>
        </w:category>
        <w:types>
          <w:type w:val="bbPlcHdr"/>
        </w:types>
        <w:behaviors>
          <w:behavior w:val="content"/>
        </w:behaviors>
        <w:guid w:val="{40C8324E-7A40-4B11-8F80-FF80F8D06A63}"/>
      </w:docPartPr>
      <w:docPartBody>
        <w:p w:rsidR="00A33E9B" w:rsidRDefault="002514E0" w:rsidP="002514E0">
          <w:pPr>
            <w:pStyle w:val="95F7CCE0C0F247B686BB6E58A545C649"/>
          </w:pPr>
          <w:r w:rsidRPr="005F0241">
            <w:rPr>
              <w:rStyle w:val="Textodelmarcadordeposicin"/>
            </w:rPr>
            <w:t>Elija un elemento.</w:t>
          </w:r>
        </w:p>
      </w:docPartBody>
    </w:docPart>
    <w:docPart>
      <w:docPartPr>
        <w:name w:val="96774A7E1CAF46328FA7DA6EACD7D5B3"/>
        <w:category>
          <w:name w:val="General"/>
          <w:gallery w:val="placeholder"/>
        </w:category>
        <w:types>
          <w:type w:val="bbPlcHdr"/>
        </w:types>
        <w:behaviors>
          <w:behavior w:val="content"/>
        </w:behaviors>
        <w:guid w:val="{954AE404-EFBA-467B-AD93-BCC22A0BE1E6}"/>
      </w:docPartPr>
      <w:docPartBody>
        <w:p w:rsidR="00A33E9B" w:rsidRDefault="002514E0" w:rsidP="002514E0">
          <w:pPr>
            <w:pStyle w:val="96774A7E1CAF46328FA7DA6EACD7D5B3"/>
          </w:pPr>
          <w:r w:rsidRPr="0051000C">
            <w:rPr>
              <w:rStyle w:val="Textodelmarcadordeposicin"/>
            </w:rPr>
            <w:t>Haga clic o pulse aquí para escribir texto.</w:t>
          </w:r>
        </w:p>
      </w:docPartBody>
    </w:docPart>
    <w:docPart>
      <w:docPartPr>
        <w:name w:val="1F040DE042AC413C8CC0E65AD4939E06"/>
        <w:category>
          <w:name w:val="General"/>
          <w:gallery w:val="placeholder"/>
        </w:category>
        <w:types>
          <w:type w:val="bbPlcHdr"/>
        </w:types>
        <w:behaviors>
          <w:behavior w:val="content"/>
        </w:behaviors>
        <w:guid w:val="{4A2D0292-F0E1-43CA-B147-52D3C630A11C}"/>
      </w:docPartPr>
      <w:docPartBody>
        <w:p w:rsidR="00A33E9B" w:rsidRDefault="002514E0" w:rsidP="002514E0">
          <w:pPr>
            <w:pStyle w:val="1F040DE042AC413C8CC0E65AD4939E06"/>
          </w:pPr>
          <w:r w:rsidRPr="00463BCC">
            <w:rPr>
              <w:rStyle w:val="Textodelmarcadordeposicin"/>
            </w:rPr>
            <w:t>Haga clic o pulse aquí para escribir texto.</w:t>
          </w:r>
        </w:p>
      </w:docPartBody>
    </w:docPart>
    <w:docPart>
      <w:docPartPr>
        <w:name w:val="20EF3E2FA2524B0ABD46AD14F4D15D6D"/>
        <w:category>
          <w:name w:val="General"/>
          <w:gallery w:val="placeholder"/>
        </w:category>
        <w:types>
          <w:type w:val="bbPlcHdr"/>
        </w:types>
        <w:behaviors>
          <w:behavior w:val="content"/>
        </w:behaviors>
        <w:guid w:val="{7349D9A3-F3F6-4EF7-8D0A-5B8FCC8CFC5F}"/>
      </w:docPartPr>
      <w:docPartBody>
        <w:p w:rsidR="00A33E9B" w:rsidRDefault="002514E0" w:rsidP="002514E0">
          <w:pPr>
            <w:pStyle w:val="20EF3E2FA2524B0ABD46AD14F4D15D6D"/>
          </w:pPr>
          <w:r w:rsidRPr="0051000C">
            <w:rPr>
              <w:rStyle w:val="Textodelmarcadordeposicin"/>
            </w:rPr>
            <w:t>Haga clic o pulse aquí para escribir texto.</w:t>
          </w:r>
        </w:p>
      </w:docPartBody>
    </w:docPart>
    <w:docPart>
      <w:docPartPr>
        <w:name w:val="6004128ABF514C8D88D1BC9CEF9694E1"/>
        <w:category>
          <w:name w:val="General"/>
          <w:gallery w:val="placeholder"/>
        </w:category>
        <w:types>
          <w:type w:val="bbPlcHdr"/>
        </w:types>
        <w:behaviors>
          <w:behavior w:val="content"/>
        </w:behaviors>
        <w:guid w:val="{92C5F3C3-A59A-4A53-B77C-751C173A56B2}"/>
      </w:docPartPr>
      <w:docPartBody>
        <w:p w:rsidR="00A33E9B" w:rsidRDefault="002514E0" w:rsidP="002514E0">
          <w:pPr>
            <w:pStyle w:val="6004128ABF514C8D88D1BC9CEF9694E1"/>
          </w:pPr>
          <w:r w:rsidRPr="0051000C">
            <w:rPr>
              <w:rStyle w:val="Textodelmarcadordeposicin"/>
            </w:rPr>
            <w:t>Haga clic o pulse aquí para escribir texto.</w:t>
          </w:r>
        </w:p>
      </w:docPartBody>
    </w:docPart>
    <w:docPart>
      <w:docPartPr>
        <w:name w:val="5DE59DD5D7FF4A738119FEB028F8283F"/>
        <w:category>
          <w:name w:val="General"/>
          <w:gallery w:val="placeholder"/>
        </w:category>
        <w:types>
          <w:type w:val="bbPlcHdr"/>
        </w:types>
        <w:behaviors>
          <w:behavior w:val="content"/>
        </w:behaviors>
        <w:guid w:val="{B3F1AE6C-8DA1-40B3-B0A2-981AFFDBF838}"/>
      </w:docPartPr>
      <w:docPartBody>
        <w:p w:rsidR="00A33E9B" w:rsidRDefault="002514E0" w:rsidP="002514E0">
          <w:pPr>
            <w:pStyle w:val="5DE59DD5D7FF4A738119FEB028F8283F"/>
          </w:pPr>
          <w:r w:rsidRPr="0051000C">
            <w:rPr>
              <w:rStyle w:val="Textodelmarcadordeposicin"/>
            </w:rPr>
            <w:t>Haga clic o pulse aquí para escribir texto.</w:t>
          </w:r>
        </w:p>
      </w:docPartBody>
    </w:docPart>
    <w:docPart>
      <w:docPartPr>
        <w:name w:val="02AF0A0A2CED4F7182EF615723128F1E"/>
        <w:category>
          <w:name w:val="General"/>
          <w:gallery w:val="placeholder"/>
        </w:category>
        <w:types>
          <w:type w:val="bbPlcHdr"/>
        </w:types>
        <w:behaviors>
          <w:behavior w:val="content"/>
        </w:behaviors>
        <w:guid w:val="{456CD485-FF69-476B-9939-ACA87C5276A1}"/>
      </w:docPartPr>
      <w:docPartBody>
        <w:p w:rsidR="00A33E9B" w:rsidRDefault="002514E0" w:rsidP="002514E0">
          <w:pPr>
            <w:pStyle w:val="02AF0A0A2CED4F7182EF615723128F1E"/>
          </w:pPr>
          <w:r w:rsidRPr="0051000C">
            <w:rPr>
              <w:rStyle w:val="Textodelmarcadordeposicin"/>
            </w:rPr>
            <w:t>Haga clic o pulse aquí para escribir texto.</w:t>
          </w:r>
        </w:p>
      </w:docPartBody>
    </w:docPart>
    <w:docPart>
      <w:docPartPr>
        <w:name w:val="0F8D9B9A3B4C407F971674C1842F880D"/>
        <w:category>
          <w:name w:val="General"/>
          <w:gallery w:val="placeholder"/>
        </w:category>
        <w:types>
          <w:type w:val="bbPlcHdr"/>
        </w:types>
        <w:behaviors>
          <w:behavior w:val="content"/>
        </w:behaviors>
        <w:guid w:val="{25D5F196-6844-4BF0-A178-2B94370D9F0D}"/>
      </w:docPartPr>
      <w:docPartBody>
        <w:p w:rsidR="00A33E9B" w:rsidRDefault="002514E0" w:rsidP="002514E0">
          <w:pPr>
            <w:pStyle w:val="0F8D9B9A3B4C407F971674C1842F880D"/>
          </w:pPr>
          <w:r w:rsidRPr="0051000C">
            <w:rPr>
              <w:rStyle w:val="Textodelmarcadordeposicin"/>
            </w:rPr>
            <w:t>Haga clic o pulse aquí para escribir texto.</w:t>
          </w:r>
        </w:p>
      </w:docPartBody>
    </w:docPart>
    <w:docPart>
      <w:docPartPr>
        <w:name w:val="BEC4F503E1C84D118228BC5BFB9FB313"/>
        <w:category>
          <w:name w:val="General"/>
          <w:gallery w:val="placeholder"/>
        </w:category>
        <w:types>
          <w:type w:val="bbPlcHdr"/>
        </w:types>
        <w:behaviors>
          <w:behavior w:val="content"/>
        </w:behaviors>
        <w:guid w:val="{802A4847-02B4-4EC0-820C-2A713D6D2DA4}"/>
      </w:docPartPr>
      <w:docPartBody>
        <w:p w:rsidR="00A33E9B" w:rsidRDefault="002514E0" w:rsidP="002514E0">
          <w:pPr>
            <w:pStyle w:val="BEC4F503E1C84D118228BC5BFB9FB313"/>
          </w:pPr>
          <w:r w:rsidRPr="0051000C">
            <w:rPr>
              <w:rStyle w:val="Textodelmarcadordeposicin"/>
            </w:rPr>
            <w:t>Haga clic o pulse aquí para escribir texto.</w:t>
          </w:r>
        </w:p>
      </w:docPartBody>
    </w:docPart>
    <w:docPart>
      <w:docPartPr>
        <w:name w:val="BAED092898DB413592B65DC5F86F84F8"/>
        <w:category>
          <w:name w:val="General"/>
          <w:gallery w:val="placeholder"/>
        </w:category>
        <w:types>
          <w:type w:val="bbPlcHdr"/>
        </w:types>
        <w:behaviors>
          <w:behavior w:val="content"/>
        </w:behaviors>
        <w:guid w:val="{27FDC709-38E4-4833-A064-E572BDE4DCDA}"/>
      </w:docPartPr>
      <w:docPartBody>
        <w:p w:rsidR="00A33E9B" w:rsidRDefault="002514E0" w:rsidP="002514E0">
          <w:pPr>
            <w:pStyle w:val="BAED092898DB413592B65DC5F86F84F8"/>
          </w:pPr>
          <w:r w:rsidRPr="0051000C">
            <w:rPr>
              <w:rStyle w:val="Textodelmarcadordeposicin"/>
            </w:rPr>
            <w:t>Haga clic o pulse aquí para escribir texto.</w:t>
          </w:r>
        </w:p>
      </w:docPartBody>
    </w:docPart>
    <w:docPart>
      <w:docPartPr>
        <w:name w:val="501F9C2177F84559B684A51B637ED0F7"/>
        <w:category>
          <w:name w:val="General"/>
          <w:gallery w:val="placeholder"/>
        </w:category>
        <w:types>
          <w:type w:val="bbPlcHdr"/>
        </w:types>
        <w:behaviors>
          <w:behavior w:val="content"/>
        </w:behaviors>
        <w:guid w:val="{56D2E6A8-E7D0-4BBC-A14E-0664582668D1}"/>
      </w:docPartPr>
      <w:docPartBody>
        <w:p w:rsidR="00A33E9B" w:rsidRDefault="002514E0" w:rsidP="002514E0">
          <w:pPr>
            <w:pStyle w:val="501F9C2177F84559B684A51B637ED0F7"/>
          </w:pPr>
          <w:r w:rsidRPr="0051000C">
            <w:rPr>
              <w:rStyle w:val="Textodelmarcadordeposicin"/>
            </w:rPr>
            <w:t>Haga clic o pulse aquí para escribir texto.</w:t>
          </w:r>
        </w:p>
      </w:docPartBody>
    </w:docPart>
    <w:docPart>
      <w:docPartPr>
        <w:name w:val="E50961A77BCB442A8AB3C20D9516AAF2"/>
        <w:category>
          <w:name w:val="General"/>
          <w:gallery w:val="placeholder"/>
        </w:category>
        <w:types>
          <w:type w:val="bbPlcHdr"/>
        </w:types>
        <w:behaviors>
          <w:behavior w:val="content"/>
        </w:behaviors>
        <w:guid w:val="{1C252074-1038-4B6D-8729-9A6018F31311}"/>
      </w:docPartPr>
      <w:docPartBody>
        <w:p w:rsidR="00A33E9B" w:rsidRDefault="002514E0" w:rsidP="002514E0">
          <w:pPr>
            <w:pStyle w:val="E50961A77BCB442A8AB3C20D9516AAF2"/>
          </w:pPr>
          <w:r w:rsidRPr="0051000C">
            <w:rPr>
              <w:rStyle w:val="Textodelmarcadordeposicin"/>
            </w:rPr>
            <w:t>Haga clic o pulse aquí para escribir texto.</w:t>
          </w:r>
        </w:p>
      </w:docPartBody>
    </w:docPart>
    <w:docPart>
      <w:docPartPr>
        <w:name w:val="DefaultPlaceholder_-1854013440"/>
        <w:category>
          <w:name w:val="General"/>
          <w:gallery w:val="placeholder"/>
        </w:category>
        <w:types>
          <w:type w:val="bbPlcHdr"/>
        </w:types>
        <w:behaviors>
          <w:behavior w:val="content"/>
        </w:behaviors>
        <w:guid w:val="{411A198D-B8F1-470E-BE47-638919FB91C1}"/>
      </w:docPartPr>
      <w:docPartBody>
        <w:p w:rsidR="00A33E9B" w:rsidRDefault="002514E0">
          <w:r w:rsidRPr="00FA31FE">
            <w:rPr>
              <w:rStyle w:val="Textodelmarcadordeposicin"/>
            </w:rPr>
            <w:t>Haga clic o pulse aquí para escribir texto.</w:t>
          </w:r>
        </w:p>
      </w:docPartBody>
    </w:docPart>
    <w:docPart>
      <w:docPartPr>
        <w:name w:val="9F87BB51AFF34194AA7512A677243EF8"/>
        <w:category>
          <w:name w:val="General"/>
          <w:gallery w:val="placeholder"/>
        </w:category>
        <w:types>
          <w:type w:val="bbPlcHdr"/>
        </w:types>
        <w:behaviors>
          <w:behavior w:val="content"/>
        </w:behaviors>
        <w:guid w:val="{5D3F3D12-2DE6-4837-86E2-D8A51941C02D}"/>
      </w:docPartPr>
      <w:docPartBody>
        <w:p w:rsidR="00A33E9B" w:rsidRDefault="002514E0" w:rsidP="002514E0">
          <w:pPr>
            <w:pStyle w:val="9F87BB51AFF34194AA7512A677243EF8"/>
          </w:pPr>
          <w:r w:rsidRPr="0051000C">
            <w:rPr>
              <w:rStyle w:val="Textodelmarcadordeposicin"/>
            </w:rPr>
            <w:t>Haga clic o pulse aquí para escribir texto.</w:t>
          </w:r>
        </w:p>
      </w:docPartBody>
    </w:docPart>
    <w:docPart>
      <w:docPartPr>
        <w:name w:val="6881F62D5E00446A8E31B8A7BBD02272"/>
        <w:category>
          <w:name w:val="General"/>
          <w:gallery w:val="placeholder"/>
        </w:category>
        <w:types>
          <w:type w:val="bbPlcHdr"/>
        </w:types>
        <w:behaviors>
          <w:behavior w:val="content"/>
        </w:behaviors>
        <w:guid w:val="{647D77C7-F80C-4C8E-9DFF-B304EA67F401}"/>
      </w:docPartPr>
      <w:docPartBody>
        <w:p w:rsidR="00A33E9B" w:rsidRDefault="002514E0" w:rsidP="002514E0">
          <w:pPr>
            <w:pStyle w:val="6881F62D5E00446A8E31B8A7BBD02272"/>
          </w:pPr>
          <w:r w:rsidRPr="0051000C">
            <w:rPr>
              <w:rStyle w:val="Textodelmarcadordeposicin"/>
            </w:rPr>
            <w:t>Haga clic o pulse aquí para escribir texto.</w:t>
          </w:r>
        </w:p>
      </w:docPartBody>
    </w:docPart>
    <w:docPart>
      <w:docPartPr>
        <w:name w:val="0712D3E18FB14ADDBF91BED037095CE1"/>
        <w:category>
          <w:name w:val="General"/>
          <w:gallery w:val="placeholder"/>
        </w:category>
        <w:types>
          <w:type w:val="bbPlcHdr"/>
        </w:types>
        <w:behaviors>
          <w:behavior w:val="content"/>
        </w:behaviors>
        <w:guid w:val="{6A2C2FC2-F790-4D2D-BE27-D65D78BADABD}"/>
      </w:docPartPr>
      <w:docPartBody>
        <w:p w:rsidR="00A33E9B" w:rsidRDefault="002514E0" w:rsidP="002514E0">
          <w:pPr>
            <w:pStyle w:val="0712D3E18FB14ADDBF91BED037095CE1"/>
          </w:pPr>
          <w:r w:rsidRPr="0051000C">
            <w:rPr>
              <w:rStyle w:val="Textodelmarcadordeposicin"/>
            </w:rPr>
            <w:t>Haga clic o pulse aquí para escribir texto.</w:t>
          </w:r>
        </w:p>
      </w:docPartBody>
    </w:docPart>
    <w:docPart>
      <w:docPartPr>
        <w:name w:val="6B90167510FA4E018E49E3869DF5A17E"/>
        <w:category>
          <w:name w:val="General"/>
          <w:gallery w:val="placeholder"/>
        </w:category>
        <w:types>
          <w:type w:val="bbPlcHdr"/>
        </w:types>
        <w:behaviors>
          <w:behavior w:val="content"/>
        </w:behaviors>
        <w:guid w:val="{2FCAE06D-8B0A-4E6C-B9C8-13595DCACF9F}"/>
      </w:docPartPr>
      <w:docPartBody>
        <w:p w:rsidR="00A33E9B" w:rsidRDefault="002514E0" w:rsidP="002514E0">
          <w:pPr>
            <w:pStyle w:val="6B90167510FA4E018E49E3869DF5A17E"/>
          </w:pPr>
          <w:r w:rsidRPr="0051000C">
            <w:rPr>
              <w:rStyle w:val="Textodelmarcadordeposicin"/>
            </w:rPr>
            <w:t>Haga clic o pulse aquí para escribir texto.</w:t>
          </w:r>
        </w:p>
      </w:docPartBody>
    </w:docPart>
    <w:docPart>
      <w:docPartPr>
        <w:name w:val="5A04044C7ED549ECAB4635D94D2BD248"/>
        <w:category>
          <w:name w:val="General"/>
          <w:gallery w:val="placeholder"/>
        </w:category>
        <w:types>
          <w:type w:val="bbPlcHdr"/>
        </w:types>
        <w:behaviors>
          <w:behavior w:val="content"/>
        </w:behaviors>
        <w:guid w:val="{6F2991D6-74DC-4E6A-91B3-10B6C3CDB0C8}"/>
      </w:docPartPr>
      <w:docPartBody>
        <w:p w:rsidR="00A33E9B" w:rsidRDefault="002514E0" w:rsidP="002514E0">
          <w:pPr>
            <w:pStyle w:val="5A04044C7ED549ECAB4635D94D2BD248"/>
          </w:pPr>
          <w:r w:rsidRPr="00463BCC">
            <w:rPr>
              <w:rStyle w:val="Textodelmarcadordeposicin"/>
            </w:rPr>
            <w:t>Haga clic o pulse aquí para escribir texto.</w:t>
          </w:r>
        </w:p>
      </w:docPartBody>
    </w:docPart>
    <w:docPart>
      <w:docPartPr>
        <w:name w:val="9B69ACB383CD48B08D8140161B69A5E4"/>
        <w:category>
          <w:name w:val="General"/>
          <w:gallery w:val="placeholder"/>
        </w:category>
        <w:types>
          <w:type w:val="bbPlcHdr"/>
        </w:types>
        <w:behaviors>
          <w:behavior w:val="content"/>
        </w:behaviors>
        <w:guid w:val="{4FEEA0B3-EA3D-4D23-873E-534C10102BED}"/>
      </w:docPartPr>
      <w:docPartBody>
        <w:p w:rsidR="00A33E9B" w:rsidRDefault="002514E0" w:rsidP="002514E0">
          <w:pPr>
            <w:pStyle w:val="9B69ACB383CD48B08D8140161B69A5E4"/>
          </w:pPr>
          <w:r w:rsidRPr="00463BCC">
            <w:rPr>
              <w:rStyle w:val="Textodelmarcadordeposicin"/>
            </w:rPr>
            <w:t>Haga clic o pulse aquí para escribir texto.</w:t>
          </w:r>
        </w:p>
      </w:docPartBody>
    </w:docPart>
    <w:docPart>
      <w:docPartPr>
        <w:name w:val="AC0D082B086B4F9CA4521E94893797E4"/>
        <w:category>
          <w:name w:val="General"/>
          <w:gallery w:val="placeholder"/>
        </w:category>
        <w:types>
          <w:type w:val="bbPlcHdr"/>
        </w:types>
        <w:behaviors>
          <w:behavior w:val="content"/>
        </w:behaviors>
        <w:guid w:val="{B4E09A5D-A9C7-4D5F-B3CC-0F108051DEC6}"/>
      </w:docPartPr>
      <w:docPartBody>
        <w:p w:rsidR="00545C08" w:rsidRDefault="00A33E9B" w:rsidP="00A33E9B">
          <w:pPr>
            <w:pStyle w:val="AC0D082B086B4F9CA4521E94893797E4"/>
          </w:pPr>
          <w:r w:rsidRPr="00463BCC">
            <w:rPr>
              <w:rStyle w:val="Textodelmarcadordeposicin"/>
            </w:rPr>
            <w:t>Haga clic o pulse aquí para escribir texto.</w:t>
          </w:r>
        </w:p>
      </w:docPartBody>
    </w:docPart>
    <w:docPart>
      <w:docPartPr>
        <w:name w:val="CCC4A02FA7AA4F5280ABD35B6737169B"/>
        <w:category>
          <w:name w:val="General"/>
          <w:gallery w:val="placeholder"/>
        </w:category>
        <w:types>
          <w:type w:val="bbPlcHdr"/>
        </w:types>
        <w:behaviors>
          <w:behavior w:val="content"/>
        </w:behaviors>
        <w:guid w:val="{CAB23149-21D5-4083-A0C2-12073A97F782}"/>
      </w:docPartPr>
      <w:docPartBody>
        <w:p w:rsidR="00545C08" w:rsidRDefault="00A33E9B" w:rsidP="00A33E9B">
          <w:pPr>
            <w:pStyle w:val="CCC4A02FA7AA4F5280ABD35B6737169B"/>
          </w:pPr>
          <w:r w:rsidRPr="00463BCC">
            <w:rPr>
              <w:rStyle w:val="Textodelmarcadordeposicin"/>
            </w:rPr>
            <w:t>Haga clic o pulse aquí para escribir texto.</w:t>
          </w:r>
        </w:p>
      </w:docPartBody>
    </w:docPart>
    <w:docPart>
      <w:docPartPr>
        <w:name w:val="293B08874A4A415CBCD5E5923C8D302F"/>
        <w:category>
          <w:name w:val="General"/>
          <w:gallery w:val="placeholder"/>
        </w:category>
        <w:types>
          <w:type w:val="bbPlcHdr"/>
        </w:types>
        <w:behaviors>
          <w:behavior w:val="content"/>
        </w:behaviors>
        <w:guid w:val="{14887652-01FD-42CB-8508-85BA07E0C120}"/>
      </w:docPartPr>
      <w:docPartBody>
        <w:p w:rsidR="00545C08" w:rsidRDefault="00A33E9B" w:rsidP="00A33E9B">
          <w:pPr>
            <w:pStyle w:val="293B08874A4A415CBCD5E5923C8D302F"/>
          </w:pPr>
          <w:r w:rsidRPr="00266783">
            <w:rPr>
              <w:rStyle w:val="Textodelmarcadordeposicin"/>
            </w:rPr>
            <w:t>Haga clic o pulse aquí para escribir texto.</w:t>
          </w:r>
        </w:p>
      </w:docPartBody>
    </w:docPart>
    <w:docPart>
      <w:docPartPr>
        <w:name w:val="73A3350F88D64BAFA0DA2003CB401607"/>
        <w:category>
          <w:name w:val="General"/>
          <w:gallery w:val="placeholder"/>
        </w:category>
        <w:types>
          <w:type w:val="bbPlcHdr"/>
        </w:types>
        <w:behaviors>
          <w:behavior w:val="content"/>
        </w:behaviors>
        <w:guid w:val="{98F14A2B-7F4F-4081-BA85-A68B172707EA}"/>
      </w:docPartPr>
      <w:docPartBody>
        <w:p w:rsidR="00545C08" w:rsidRDefault="00A33E9B" w:rsidP="00A33E9B">
          <w:pPr>
            <w:pStyle w:val="73A3350F88D64BAFA0DA2003CB401607"/>
          </w:pPr>
          <w:r w:rsidRPr="0051000C">
            <w:rPr>
              <w:rStyle w:val="Textodelmarcadordeposicin"/>
            </w:rPr>
            <w:t>Haga clic o pulse aquí para escribir texto.</w:t>
          </w:r>
        </w:p>
      </w:docPartBody>
    </w:docPart>
    <w:docPart>
      <w:docPartPr>
        <w:name w:val="D603F0FEAE74464C83C595ADEEE33619"/>
        <w:category>
          <w:name w:val="General"/>
          <w:gallery w:val="placeholder"/>
        </w:category>
        <w:types>
          <w:type w:val="bbPlcHdr"/>
        </w:types>
        <w:behaviors>
          <w:behavior w:val="content"/>
        </w:behaviors>
        <w:guid w:val="{2AD5EFDC-78F2-4B80-AEAD-E34116DACF5E}"/>
      </w:docPartPr>
      <w:docPartBody>
        <w:p w:rsidR="00545C08" w:rsidRDefault="00A33E9B" w:rsidP="00A33E9B">
          <w:pPr>
            <w:pStyle w:val="D603F0FEAE74464C83C595ADEEE33619"/>
          </w:pPr>
          <w:r w:rsidRPr="00266783">
            <w:rPr>
              <w:rStyle w:val="Textodelmarcadordeposicin"/>
            </w:rPr>
            <w:t>Haga clic o pulse aquí para escribir texto.</w:t>
          </w:r>
        </w:p>
      </w:docPartBody>
    </w:docPart>
    <w:docPart>
      <w:docPartPr>
        <w:name w:val="C32A2F88E3C14982816EF2A1CBEDABAF"/>
        <w:category>
          <w:name w:val="General"/>
          <w:gallery w:val="placeholder"/>
        </w:category>
        <w:types>
          <w:type w:val="bbPlcHdr"/>
        </w:types>
        <w:behaviors>
          <w:behavior w:val="content"/>
        </w:behaviors>
        <w:guid w:val="{7B60759F-6FC3-4B31-A9E3-2802ACC45236}"/>
      </w:docPartPr>
      <w:docPartBody>
        <w:p w:rsidR="00545C08" w:rsidRDefault="00A33E9B" w:rsidP="00A33E9B">
          <w:pPr>
            <w:pStyle w:val="C32A2F88E3C14982816EF2A1CBEDABAF"/>
          </w:pPr>
          <w:r w:rsidRPr="00463BCC">
            <w:rPr>
              <w:rStyle w:val="Textodelmarcadordeposicin"/>
            </w:rPr>
            <w:t>Haga clic o pulse aquí para escribir texto.</w:t>
          </w:r>
        </w:p>
      </w:docPartBody>
    </w:docPart>
    <w:docPart>
      <w:docPartPr>
        <w:name w:val="5703E0E5AE3249009826FEF2B0D97F22"/>
        <w:category>
          <w:name w:val="General"/>
          <w:gallery w:val="placeholder"/>
        </w:category>
        <w:types>
          <w:type w:val="bbPlcHdr"/>
        </w:types>
        <w:behaviors>
          <w:behavior w:val="content"/>
        </w:behaviors>
        <w:guid w:val="{E1B791DC-C0CA-4C94-8B55-E54C5FA34A69}"/>
      </w:docPartPr>
      <w:docPartBody>
        <w:p w:rsidR="00F80774" w:rsidRDefault="00493397" w:rsidP="00493397">
          <w:pPr>
            <w:pStyle w:val="5703E0E5AE3249009826FEF2B0D97F22"/>
          </w:pPr>
          <w:r w:rsidRPr="00463BCC">
            <w:rPr>
              <w:rStyle w:val="Textodelmarcadordeposicin"/>
            </w:rPr>
            <w:t>Haga clic o pulse aquí para escribir texto.</w:t>
          </w:r>
        </w:p>
      </w:docPartBody>
    </w:docPart>
    <w:docPart>
      <w:docPartPr>
        <w:name w:val="AB750A1D11A5481BAB7EA209F0F149C9"/>
        <w:category>
          <w:name w:val="General"/>
          <w:gallery w:val="placeholder"/>
        </w:category>
        <w:types>
          <w:type w:val="bbPlcHdr"/>
        </w:types>
        <w:behaviors>
          <w:behavior w:val="content"/>
        </w:behaviors>
        <w:guid w:val="{12356F45-893D-48FC-8C35-24A1FD753B61}"/>
      </w:docPartPr>
      <w:docPartBody>
        <w:p w:rsidR="00F80774" w:rsidRDefault="00493397" w:rsidP="00493397">
          <w:pPr>
            <w:pStyle w:val="AB750A1D11A5481BAB7EA209F0F149C9"/>
          </w:pPr>
          <w:r w:rsidRPr="0051000C">
            <w:rPr>
              <w:rStyle w:val="Textodelmarcadordeposicin"/>
            </w:rPr>
            <w:t>Haga clic o pulse aquí para escribir texto.</w:t>
          </w:r>
        </w:p>
      </w:docPartBody>
    </w:docPart>
    <w:docPart>
      <w:docPartPr>
        <w:name w:val="945554A1CCA44E1883907633E8B20E05"/>
        <w:category>
          <w:name w:val="General"/>
          <w:gallery w:val="placeholder"/>
        </w:category>
        <w:types>
          <w:type w:val="bbPlcHdr"/>
        </w:types>
        <w:behaviors>
          <w:behavior w:val="content"/>
        </w:behaviors>
        <w:guid w:val="{E8D26082-F17C-4A6A-AF7C-BE66FF3A1E5E}"/>
      </w:docPartPr>
      <w:docPartBody>
        <w:p w:rsidR="00F80774" w:rsidRDefault="00493397" w:rsidP="00493397">
          <w:pPr>
            <w:pStyle w:val="945554A1CCA44E1883907633E8B20E05"/>
          </w:pPr>
          <w:r w:rsidRPr="00463BCC">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194"/>
    <w:rsid w:val="000046CC"/>
    <w:rsid w:val="0001585E"/>
    <w:rsid w:val="000522D2"/>
    <w:rsid w:val="00060AC8"/>
    <w:rsid w:val="000668B3"/>
    <w:rsid w:val="000E7FB8"/>
    <w:rsid w:val="001261A9"/>
    <w:rsid w:val="00131E52"/>
    <w:rsid w:val="001333A4"/>
    <w:rsid w:val="001729C8"/>
    <w:rsid w:val="0017659A"/>
    <w:rsid w:val="001B758D"/>
    <w:rsid w:val="001D0C4F"/>
    <w:rsid w:val="001E192A"/>
    <w:rsid w:val="001E37B7"/>
    <w:rsid w:val="00202467"/>
    <w:rsid w:val="00203E3F"/>
    <w:rsid w:val="002172D4"/>
    <w:rsid w:val="00222D41"/>
    <w:rsid w:val="00222F7E"/>
    <w:rsid w:val="002514E0"/>
    <w:rsid w:val="00253DA9"/>
    <w:rsid w:val="00256CF3"/>
    <w:rsid w:val="002743A4"/>
    <w:rsid w:val="00285ABB"/>
    <w:rsid w:val="00286DC7"/>
    <w:rsid w:val="002A1A8A"/>
    <w:rsid w:val="002B7194"/>
    <w:rsid w:val="002E0356"/>
    <w:rsid w:val="002E299E"/>
    <w:rsid w:val="002E2C7D"/>
    <w:rsid w:val="002E7E30"/>
    <w:rsid w:val="003134B8"/>
    <w:rsid w:val="00315C6B"/>
    <w:rsid w:val="0033421F"/>
    <w:rsid w:val="0035333A"/>
    <w:rsid w:val="00356687"/>
    <w:rsid w:val="00377752"/>
    <w:rsid w:val="0038427D"/>
    <w:rsid w:val="003843A6"/>
    <w:rsid w:val="003C5E60"/>
    <w:rsid w:val="003F27AE"/>
    <w:rsid w:val="004012C8"/>
    <w:rsid w:val="00414211"/>
    <w:rsid w:val="00445513"/>
    <w:rsid w:val="00464D88"/>
    <w:rsid w:val="00474312"/>
    <w:rsid w:val="0048353C"/>
    <w:rsid w:val="00493397"/>
    <w:rsid w:val="00496738"/>
    <w:rsid w:val="004A6127"/>
    <w:rsid w:val="004B1CE6"/>
    <w:rsid w:val="004B51B8"/>
    <w:rsid w:val="004D63E3"/>
    <w:rsid w:val="004F7AAD"/>
    <w:rsid w:val="00512DDE"/>
    <w:rsid w:val="00545C08"/>
    <w:rsid w:val="00565135"/>
    <w:rsid w:val="005756A3"/>
    <w:rsid w:val="00583C94"/>
    <w:rsid w:val="00583CF2"/>
    <w:rsid w:val="005945A6"/>
    <w:rsid w:val="0059588B"/>
    <w:rsid w:val="005A0378"/>
    <w:rsid w:val="005B7C16"/>
    <w:rsid w:val="005C0EEB"/>
    <w:rsid w:val="005F0D53"/>
    <w:rsid w:val="005F15F0"/>
    <w:rsid w:val="00610DE2"/>
    <w:rsid w:val="00642842"/>
    <w:rsid w:val="006433FA"/>
    <w:rsid w:val="0066761E"/>
    <w:rsid w:val="00674715"/>
    <w:rsid w:val="00696537"/>
    <w:rsid w:val="00696E1F"/>
    <w:rsid w:val="006B7788"/>
    <w:rsid w:val="006C4396"/>
    <w:rsid w:val="006C68A3"/>
    <w:rsid w:val="006D186D"/>
    <w:rsid w:val="006F5782"/>
    <w:rsid w:val="00701EE4"/>
    <w:rsid w:val="00712AA8"/>
    <w:rsid w:val="00716009"/>
    <w:rsid w:val="007245E1"/>
    <w:rsid w:val="007B6B29"/>
    <w:rsid w:val="007E3C4D"/>
    <w:rsid w:val="007E4696"/>
    <w:rsid w:val="007E5A73"/>
    <w:rsid w:val="007F0AE7"/>
    <w:rsid w:val="007F7C2F"/>
    <w:rsid w:val="00806A2D"/>
    <w:rsid w:val="00816252"/>
    <w:rsid w:val="008233C7"/>
    <w:rsid w:val="00896603"/>
    <w:rsid w:val="008A1B86"/>
    <w:rsid w:val="008A658B"/>
    <w:rsid w:val="008B7F48"/>
    <w:rsid w:val="00911224"/>
    <w:rsid w:val="00925B76"/>
    <w:rsid w:val="009269B7"/>
    <w:rsid w:val="00936778"/>
    <w:rsid w:val="00942F73"/>
    <w:rsid w:val="0098406C"/>
    <w:rsid w:val="009B5CBE"/>
    <w:rsid w:val="00A001BD"/>
    <w:rsid w:val="00A05B37"/>
    <w:rsid w:val="00A33E9B"/>
    <w:rsid w:val="00A47D73"/>
    <w:rsid w:val="00A5724B"/>
    <w:rsid w:val="00A82B82"/>
    <w:rsid w:val="00B17CE7"/>
    <w:rsid w:val="00B3755C"/>
    <w:rsid w:val="00B6072F"/>
    <w:rsid w:val="00BA0310"/>
    <w:rsid w:val="00BB2D83"/>
    <w:rsid w:val="00BB55F0"/>
    <w:rsid w:val="00BB7074"/>
    <w:rsid w:val="00BD5326"/>
    <w:rsid w:val="00BD783B"/>
    <w:rsid w:val="00BE0CF5"/>
    <w:rsid w:val="00BE163A"/>
    <w:rsid w:val="00C275A9"/>
    <w:rsid w:val="00C3317B"/>
    <w:rsid w:val="00C333DE"/>
    <w:rsid w:val="00C54684"/>
    <w:rsid w:val="00C6486B"/>
    <w:rsid w:val="00C91C2D"/>
    <w:rsid w:val="00CC4A93"/>
    <w:rsid w:val="00CD508B"/>
    <w:rsid w:val="00CE32E4"/>
    <w:rsid w:val="00CF1B32"/>
    <w:rsid w:val="00CF491E"/>
    <w:rsid w:val="00D02D08"/>
    <w:rsid w:val="00D05FD2"/>
    <w:rsid w:val="00D109BB"/>
    <w:rsid w:val="00D20592"/>
    <w:rsid w:val="00D22258"/>
    <w:rsid w:val="00D25197"/>
    <w:rsid w:val="00D31565"/>
    <w:rsid w:val="00D40D95"/>
    <w:rsid w:val="00D82127"/>
    <w:rsid w:val="00DB0A63"/>
    <w:rsid w:val="00DB7D0D"/>
    <w:rsid w:val="00DF1521"/>
    <w:rsid w:val="00E57FB7"/>
    <w:rsid w:val="00E904FA"/>
    <w:rsid w:val="00E90F7E"/>
    <w:rsid w:val="00E94E74"/>
    <w:rsid w:val="00E9586C"/>
    <w:rsid w:val="00EC2710"/>
    <w:rsid w:val="00ED1840"/>
    <w:rsid w:val="00F03C56"/>
    <w:rsid w:val="00F062E9"/>
    <w:rsid w:val="00F41183"/>
    <w:rsid w:val="00F715C0"/>
    <w:rsid w:val="00F80774"/>
    <w:rsid w:val="00F90479"/>
    <w:rsid w:val="00FD3E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0994198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93397"/>
    <w:rPr>
      <w:color w:val="808080"/>
    </w:rPr>
  </w:style>
  <w:style w:type="paragraph" w:customStyle="1" w:styleId="52A95E2178D643B398D57C471B6FF8C51">
    <w:name w:val="52A95E2178D643B398D57C471B6FF8C51"/>
    <w:rsid w:val="002172D4"/>
    <w:pPr>
      <w:jc w:val="both"/>
    </w:pPr>
    <w:rPr>
      <w:rFonts w:ascii="Times New Roman" w:eastAsiaTheme="minorHAnsi" w:hAnsi="Times New Roman"/>
      <w:sz w:val="24"/>
      <w:lang w:eastAsia="en-US"/>
    </w:rPr>
  </w:style>
  <w:style w:type="paragraph" w:customStyle="1" w:styleId="505917E74CCC4ABF8C895D3C17E1F158">
    <w:name w:val="505917E74CCC4ABF8C895D3C17E1F158"/>
    <w:rsid w:val="004012C8"/>
  </w:style>
  <w:style w:type="paragraph" w:customStyle="1" w:styleId="AA6ADFB637C949588B4C71028492D5A8">
    <w:name w:val="AA6ADFB637C949588B4C71028492D5A8"/>
    <w:rsid w:val="004012C8"/>
  </w:style>
  <w:style w:type="paragraph" w:customStyle="1" w:styleId="6FC248EB93FA4A8CA91E7B0F5D629611">
    <w:name w:val="6FC248EB93FA4A8CA91E7B0F5D629611"/>
    <w:rsid w:val="004012C8"/>
  </w:style>
  <w:style w:type="paragraph" w:customStyle="1" w:styleId="D1636D509B624FC88DE7764C57CC8697">
    <w:name w:val="D1636D509B624FC88DE7764C57CC8697"/>
    <w:rsid w:val="004012C8"/>
  </w:style>
  <w:style w:type="paragraph" w:customStyle="1" w:styleId="A667C56CED3C4D4FB2276B49FA8B6B92">
    <w:name w:val="A667C56CED3C4D4FB2276B49FA8B6B92"/>
    <w:rsid w:val="004012C8"/>
  </w:style>
  <w:style w:type="paragraph" w:customStyle="1" w:styleId="99F4D9A030904A499CD212B2A0EA215D">
    <w:name w:val="99F4D9A030904A499CD212B2A0EA215D"/>
    <w:rsid w:val="00BE0CF5"/>
  </w:style>
  <w:style w:type="paragraph" w:customStyle="1" w:styleId="A4C3920199BC498682983D1086E1C953">
    <w:name w:val="A4C3920199BC498682983D1086E1C953"/>
    <w:rsid w:val="00CF491E"/>
  </w:style>
  <w:style w:type="paragraph" w:customStyle="1" w:styleId="98CF564E427146F2B268FD2CE86E5ACF">
    <w:name w:val="98CF564E427146F2B268FD2CE86E5ACF"/>
    <w:rsid w:val="007B6B29"/>
  </w:style>
  <w:style w:type="paragraph" w:customStyle="1" w:styleId="46591CADDA5D4369A43008B805CE0B26">
    <w:name w:val="46591CADDA5D4369A43008B805CE0B26"/>
    <w:rsid w:val="007B6B29"/>
  </w:style>
  <w:style w:type="paragraph" w:customStyle="1" w:styleId="514A1D4965294FE1AACF153E2E6DDA31">
    <w:name w:val="514A1D4965294FE1AACF153E2E6DDA31"/>
    <w:rsid w:val="00286DC7"/>
  </w:style>
  <w:style w:type="paragraph" w:customStyle="1" w:styleId="E5BA75A3F39446F09D928844DD9668EC">
    <w:name w:val="E5BA75A3F39446F09D928844DD9668EC"/>
    <w:rsid w:val="00286DC7"/>
  </w:style>
  <w:style w:type="paragraph" w:customStyle="1" w:styleId="279BD7CCB01B40BBBA812C8EBB5531CB">
    <w:name w:val="279BD7CCB01B40BBBA812C8EBB5531CB"/>
    <w:rsid w:val="00CD508B"/>
  </w:style>
  <w:style w:type="paragraph" w:customStyle="1" w:styleId="0A98C4EE6669460C83B1A7A6B2915774">
    <w:name w:val="0A98C4EE6669460C83B1A7A6B2915774"/>
    <w:rsid w:val="00CD508B"/>
  </w:style>
  <w:style w:type="paragraph" w:customStyle="1" w:styleId="45FA33EBE1BF436D849016954584E84D">
    <w:name w:val="45FA33EBE1BF436D849016954584E84D"/>
    <w:rsid w:val="007E3C4D"/>
  </w:style>
  <w:style w:type="paragraph" w:customStyle="1" w:styleId="6487C75128B24E339DE5B0E72292E084">
    <w:name w:val="6487C75128B24E339DE5B0E72292E084"/>
    <w:rsid w:val="002514E0"/>
    <w:rPr>
      <w:kern w:val="2"/>
      <w14:ligatures w14:val="standardContextual"/>
    </w:rPr>
  </w:style>
  <w:style w:type="paragraph" w:customStyle="1" w:styleId="4B32CBBF9F0B410BAA496E301B598119">
    <w:name w:val="4B32CBBF9F0B410BAA496E301B598119"/>
    <w:rsid w:val="002514E0"/>
    <w:rPr>
      <w:kern w:val="2"/>
      <w14:ligatures w14:val="standardContextual"/>
    </w:rPr>
  </w:style>
  <w:style w:type="paragraph" w:customStyle="1" w:styleId="95F7CCE0C0F247B686BB6E58A545C649">
    <w:name w:val="95F7CCE0C0F247B686BB6E58A545C649"/>
    <w:rsid w:val="002514E0"/>
    <w:rPr>
      <w:kern w:val="2"/>
      <w14:ligatures w14:val="standardContextual"/>
    </w:rPr>
  </w:style>
  <w:style w:type="paragraph" w:customStyle="1" w:styleId="96774A7E1CAF46328FA7DA6EACD7D5B3">
    <w:name w:val="96774A7E1CAF46328FA7DA6EACD7D5B3"/>
    <w:rsid w:val="002514E0"/>
    <w:rPr>
      <w:kern w:val="2"/>
      <w14:ligatures w14:val="standardContextual"/>
    </w:rPr>
  </w:style>
  <w:style w:type="paragraph" w:customStyle="1" w:styleId="1F040DE042AC413C8CC0E65AD4939E06">
    <w:name w:val="1F040DE042AC413C8CC0E65AD4939E06"/>
    <w:rsid w:val="002514E0"/>
    <w:rPr>
      <w:kern w:val="2"/>
      <w14:ligatures w14:val="standardContextual"/>
    </w:rPr>
  </w:style>
  <w:style w:type="paragraph" w:customStyle="1" w:styleId="20EF3E2FA2524B0ABD46AD14F4D15D6D">
    <w:name w:val="20EF3E2FA2524B0ABD46AD14F4D15D6D"/>
    <w:rsid w:val="002514E0"/>
    <w:rPr>
      <w:kern w:val="2"/>
      <w14:ligatures w14:val="standardContextual"/>
    </w:rPr>
  </w:style>
  <w:style w:type="paragraph" w:customStyle="1" w:styleId="6004128ABF514C8D88D1BC9CEF9694E1">
    <w:name w:val="6004128ABF514C8D88D1BC9CEF9694E1"/>
    <w:rsid w:val="002514E0"/>
    <w:rPr>
      <w:kern w:val="2"/>
      <w14:ligatures w14:val="standardContextual"/>
    </w:rPr>
  </w:style>
  <w:style w:type="paragraph" w:customStyle="1" w:styleId="5DE59DD5D7FF4A738119FEB028F8283F">
    <w:name w:val="5DE59DD5D7FF4A738119FEB028F8283F"/>
    <w:rsid w:val="002514E0"/>
    <w:rPr>
      <w:kern w:val="2"/>
      <w14:ligatures w14:val="standardContextual"/>
    </w:rPr>
  </w:style>
  <w:style w:type="paragraph" w:customStyle="1" w:styleId="02AF0A0A2CED4F7182EF615723128F1E">
    <w:name w:val="02AF0A0A2CED4F7182EF615723128F1E"/>
    <w:rsid w:val="002514E0"/>
    <w:rPr>
      <w:kern w:val="2"/>
      <w14:ligatures w14:val="standardContextual"/>
    </w:rPr>
  </w:style>
  <w:style w:type="paragraph" w:customStyle="1" w:styleId="32BCEC3F6A214600A15E89A05FBEAECD">
    <w:name w:val="32BCEC3F6A214600A15E89A05FBEAECD"/>
    <w:rsid w:val="002514E0"/>
    <w:rPr>
      <w:kern w:val="2"/>
      <w14:ligatures w14:val="standardContextual"/>
    </w:rPr>
  </w:style>
  <w:style w:type="paragraph" w:customStyle="1" w:styleId="0F8D9B9A3B4C407F971674C1842F880D">
    <w:name w:val="0F8D9B9A3B4C407F971674C1842F880D"/>
    <w:rsid w:val="002514E0"/>
    <w:rPr>
      <w:kern w:val="2"/>
      <w14:ligatures w14:val="standardContextual"/>
    </w:rPr>
  </w:style>
  <w:style w:type="paragraph" w:customStyle="1" w:styleId="BEC4F503E1C84D118228BC5BFB9FB313">
    <w:name w:val="BEC4F503E1C84D118228BC5BFB9FB313"/>
    <w:rsid w:val="002514E0"/>
    <w:rPr>
      <w:kern w:val="2"/>
      <w14:ligatures w14:val="standardContextual"/>
    </w:rPr>
  </w:style>
  <w:style w:type="paragraph" w:customStyle="1" w:styleId="BAED092898DB413592B65DC5F86F84F8">
    <w:name w:val="BAED092898DB413592B65DC5F86F84F8"/>
    <w:rsid w:val="002514E0"/>
    <w:rPr>
      <w:kern w:val="2"/>
      <w14:ligatures w14:val="standardContextual"/>
    </w:rPr>
  </w:style>
  <w:style w:type="paragraph" w:customStyle="1" w:styleId="501F9C2177F84559B684A51B637ED0F7">
    <w:name w:val="501F9C2177F84559B684A51B637ED0F7"/>
    <w:rsid w:val="002514E0"/>
    <w:rPr>
      <w:kern w:val="2"/>
      <w14:ligatures w14:val="standardContextual"/>
    </w:rPr>
  </w:style>
  <w:style w:type="paragraph" w:customStyle="1" w:styleId="E50961A77BCB442A8AB3C20D9516AAF2">
    <w:name w:val="E50961A77BCB442A8AB3C20D9516AAF2"/>
    <w:rsid w:val="002514E0"/>
    <w:rPr>
      <w:kern w:val="2"/>
      <w14:ligatures w14:val="standardContextual"/>
    </w:rPr>
  </w:style>
  <w:style w:type="paragraph" w:customStyle="1" w:styleId="58496839C41F478B8EED9E022327F6FF">
    <w:name w:val="58496839C41F478B8EED9E022327F6FF"/>
    <w:rsid w:val="002514E0"/>
    <w:rPr>
      <w:kern w:val="2"/>
      <w14:ligatures w14:val="standardContextual"/>
    </w:rPr>
  </w:style>
  <w:style w:type="paragraph" w:customStyle="1" w:styleId="48DCF7D198D34816823DE16050DE3A40">
    <w:name w:val="48DCF7D198D34816823DE16050DE3A40"/>
    <w:rsid w:val="002514E0"/>
    <w:rPr>
      <w:kern w:val="2"/>
      <w14:ligatures w14:val="standardContextual"/>
    </w:rPr>
  </w:style>
  <w:style w:type="paragraph" w:customStyle="1" w:styleId="4882232F2C6148988E4E02361CAE5F7A">
    <w:name w:val="4882232F2C6148988E4E02361CAE5F7A"/>
    <w:rsid w:val="002514E0"/>
    <w:rPr>
      <w:kern w:val="2"/>
      <w14:ligatures w14:val="standardContextual"/>
    </w:rPr>
  </w:style>
  <w:style w:type="paragraph" w:customStyle="1" w:styleId="D500F5070C484BA3BFE9A232220B65F9">
    <w:name w:val="D500F5070C484BA3BFE9A232220B65F9"/>
    <w:rsid w:val="002514E0"/>
    <w:rPr>
      <w:kern w:val="2"/>
      <w14:ligatures w14:val="standardContextual"/>
    </w:rPr>
  </w:style>
  <w:style w:type="paragraph" w:customStyle="1" w:styleId="9F87BB51AFF34194AA7512A677243EF8">
    <w:name w:val="9F87BB51AFF34194AA7512A677243EF8"/>
    <w:rsid w:val="002514E0"/>
    <w:rPr>
      <w:kern w:val="2"/>
      <w14:ligatures w14:val="standardContextual"/>
    </w:rPr>
  </w:style>
  <w:style w:type="paragraph" w:customStyle="1" w:styleId="6881F62D5E00446A8E31B8A7BBD02272">
    <w:name w:val="6881F62D5E00446A8E31B8A7BBD02272"/>
    <w:rsid w:val="002514E0"/>
    <w:rPr>
      <w:kern w:val="2"/>
      <w14:ligatures w14:val="standardContextual"/>
    </w:rPr>
  </w:style>
  <w:style w:type="paragraph" w:customStyle="1" w:styleId="0712D3E18FB14ADDBF91BED037095CE1">
    <w:name w:val="0712D3E18FB14ADDBF91BED037095CE1"/>
    <w:rsid w:val="002514E0"/>
    <w:rPr>
      <w:kern w:val="2"/>
      <w14:ligatures w14:val="standardContextual"/>
    </w:rPr>
  </w:style>
  <w:style w:type="paragraph" w:customStyle="1" w:styleId="6B90167510FA4E018E49E3869DF5A17E">
    <w:name w:val="6B90167510FA4E018E49E3869DF5A17E"/>
    <w:rsid w:val="002514E0"/>
    <w:rPr>
      <w:kern w:val="2"/>
      <w14:ligatures w14:val="standardContextual"/>
    </w:rPr>
  </w:style>
  <w:style w:type="paragraph" w:customStyle="1" w:styleId="5A04044C7ED549ECAB4635D94D2BD248">
    <w:name w:val="5A04044C7ED549ECAB4635D94D2BD248"/>
    <w:rsid w:val="002514E0"/>
    <w:rPr>
      <w:kern w:val="2"/>
      <w14:ligatures w14:val="standardContextual"/>
    </w:rPr>
  </w:style>
  <w:style w:type="paragraph" w:customStyle="1" w:styleId="9B69ACB383CD48B08D8140161B69A5E4">
    <w:name w:val="9B69ACB383CD48B08D8140161B69A5E4"/>
    <w:rsid w:val="002514E0"/>
    <w:rPr>
      <w:kern w:val="2"/>
      <w14:ligatures w14:val="standardContextual"/>
    </w:rPr>
  </w:style>
  <w:style w:type="paragraph" w:customStyle="1" w:styleId="377EBFFD63C44684A74DE7D1B2EB4040">
    <w:name w:val="377EBFFD63C44684A74DE7D1B2EB4040"/>
    <w:rsid w:val="002514E0"/>
    <w:rPr>
      <w:kern w:val="2"/>
      <w14:ligatures w14:val="standardContextual"/>
    </w:rPr>
  </w:style>
  <w:style w:type="paragraph" w:customStyle="1" w:styleId="AC0D082B086B4F9CA4521E94893797E4">
    <w:name w:val="AC0D082B086B4F9CA4521E94893797E4"/>
    <w:rsid w:val="00A33E9B"/>
    <w:rPr>
      <w:kern w:val="2"/>
      <w14:ligatures w14:val="standardContextual"/>
    </w:rPr>
  </w:style>
  <w:style w:type="paragraph" w:customStyle="1" w:styleId="CCC4A02FA7AA4F5280ABD35B6737169B">
    <w:name w:val="CCC4A02FA7AA4F5280ABD35B6737169B"/>
    <w:rsid w:val="00A33E9B"/>
    <w:rPr>
      <w:kern w:val="2"/>
      <w14:ligatures w14:val="standardContextual"/>
    </w:rPr>
  </w:style>
  <w:style w:type="paragraph" w:customStyle="1" w:styleId="293B08874A4A415CBCD5E5923C8D302F">
    <w:name w:val="293B08874A4A415CBCD5E5923C8D302F"/>
    <w:rsid w:val="00A33E9B"/>
    <w:rPr>
      <w:kern w:val="2"/>
      <w14:ligatures w14:val="standardContextual"/>
    </w:rPr>
  </w:style>
  <w:style w:type="paragraph" w:customStyle="1" w:styleId="73A3350F88D64BAFA0DA2003CB401607">
    <w:name w:val="73A3350F88D64BAFA0DA2003CB401607"/>
    <w:rsid w:val="00A33E9B"/>
    <w:rPr>
      <w:kern w:val="2"/>
      <w14:ligatures w14:val="standardContextual"/>
    </w:rPr>
  </w:style>
  <w:style w:type="paragraph" w:customStyle="1" w:styleId="D603F0FEAE74464C83C595ADEEE33619">
    <w:name w:val="D603F0FEAE74464C83C595ADEEE33619"/>
    <w:rsid w:val="00A33E9B"/>
    <w:rPr>
      <w:kern w:val="2"/>
      <w14:ligatures w14:val="standardContextual"/>
    </w:rPr>
  </w:style>
  <w:style w:type="paragraph" w:customStyle="1" w:styleId="C32A2F88E3C14982816EF2A1CBEDABAF">
    <w:name w:val="C32A2F88E3C14982816EF2A1CBEDABAF"/>
    <w:rsid w:val="00A33E9B"/>
    <w:rPr>
      <w:kern w:val="2"/>
      <w14:ligatures w14:val="standardContextual"/>
    </w:rPr>
  </w:style>
  <w:style w:type="paragraph" w:customStyle="1" w:styleId="0FA9F46D9D3B4A8EBC8084550931B8A5">
    <w:name w:val="0FA9F46D9D3B4A8EBC8084550931B8A5"/>
    <w:rsid w:val="00A33E9B"/>
    <w:rPr>
      <w:kern w:val="2"/>
      <w14:ligatures w14:val="standardContextual"/>
    </w:rPr>
  </w:style>
  <w:style w:type="paragraph" w:customStyle="1" w:styleId="5703E0E5AE3249009826FEF2B0D97F22">
    <w:name w:val="5703E0E5AE3249009826FEF2B0D97F22"/>
    <w:rsid w:val="00493397"/>
    <w:rPr>
      <w:kern w:val="2"/>
      <w14:ligatures w14:val="standardContextual"/>
    </w:rPr>
  </w:style>
  <w:style w:type="paragraph" w:customStyle="1" w:styleId="31A9D33ED7624E149761C7155CEA00B0">
    <w:name w:val="31A9D33ED7624E149761C7155CEA00B0"/>
    <w:rsid w:val="00493397"/>
    <w:rPr>
      <w:kern w:val="2"/>
      <w14:ligatures w14:val="standardContextual"/>
    </w:rPr>
  </w:style>
  <w:style w:type="paragraph" w:customStyle="1" w:styleId="AB750A1D11A5481BAB7EA209F0F149C9">
    <w:name w:val="AB750A1D11A5481BAB7EA209F0F149C9"/>
    <w:rsid w:val="00493397"/>
    <w:rPr>
      <w:kern w:val="2"/>
      <w14:ligatures w14:val="standardContextual"/>
    </w:rPr>
  </w:style>
  <w:style w:type="paragraph" w:customStyle="1" w:styleId="B9781195107E43618089958AFC53AD63">
    <w:name w:val="B9781195107E43618089958AFC53AD63"/>
    <w:rsid w:val="00493397"/>
    <w:rPr>
      <w:kern w:val="2"/>
      <w14:ligatures w14:val="standardContextual"/>
    </w:rPr>
  </w:style>
  <w:style w:type="paragraph" w:customStyle="1" w:styleId="945554A1CCA44E1883907633E8B20E05">
    <w:name w:val="945554A1CCA44E1883907633E8B20E05"/>
    <w:rsid w:val="0049339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5E80B2-A9B8-4AE5-9217-580028D58276}">
  <we:reference id="wa104382081" version="1.55.1.0" store="es-ES" storeType="OMEX"/>
  <we:alternateReferences>
    <we:reference id="wa104382081" version="1.55.1.0" store="es-ES" storeType="OMEX"/>
  </we:alternateReferences>
  <we:properties>
    <we:property name="MENDELEY_CITATIONS" value="[{&quot;citationID&quot;:&quot;MENDELEY_CITATION_ebaa11cd-03fd-4b08-b797-cdfe5a0836c9&quot;,&quot;properties&quot;:{&quot;noteIndex&quot;:0},&quot;isEdited&quot;:false,&quot;manualOverride&quot;:{&quot;isManuallyOverridden&quot;:false,&quot;citeprocText&quot;:&quot;(DANE, 2023)&quot;,&quot;manualOverrideText&quot;:&quot;&quot;},&quot;citationTag&quot;:&quot;MENDELEY_CITATION_v3_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&quot;,&quot;citationItems&quot;:[{&quot;id&quot;:&quot;13eed128-63be-3d8d-9729-ddc881fbf8d9&quot;,&quot;itemData&quot;:{&quot;type&quot;:&quot;webpage&quot;,&quot;id&quot;:&quot;13eed128-63be-3d8d-9729-ddc881fbf8d9&quot;,&quot;title&quot;:&quot;Índice de precios de vivienda nueva&quot;,&quot;author&quot;:[{&quot;family&quot;:&quot;DANE&quot;,&quot;given&quot;:&quot;&quot;,&quot;parse-names&quot;:false,&quot;dropping-particle&quot;:&quot;&quot;,&quot;non-dropping-particle&quot;:&quot;&quot;}],&quot;issued&quot;:{&quot;date-parts&quot;:[[2023,6,20]]},&quot;container-title-short&quot;:&quot;&quot;},&quot;isTemporary&quot;:false}]},{&quot;citationID&quot;:&quot;MENDELEY_CITATION_fe130d8c-0c0c-409e-94b7-4362f3d4ffec&quot;,&quot;properties&quot;:{&quot;noteIndex&quot;:0},&quot;isEdited&quot;:false,&quot;manualOverride&quot;:{&quot;isManuallyOverridden&quot;:true,&quot;citeprocText&quot;:&quot;(Franses, 2016)&quot;,&quot;manualOverrideText&quot;:&quot;Franses (2016)&quot;},&quot;citationTag&quot;:&quot;MENDELEY_CITATION_v3_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&quot;,&quot;citationItems&quot;:[{&quot;id&quot;:&quot;e2f102f6-d64b-3af8-a0ca-eb2cb10e6f06&quot;,&quot;itemData&quot;:{&quot;type&quot;:&quot;article-journal&quot;,&quot;id&quot;:&quot;e2f102f6-d64b-3af8-a0ca-eb2cb10e6f06&quot;,&quot;title&quot;:&quot;A simple test for a bubble based on growth and acceleration&quot;,&quot;author&quot;:[{&quot;family&quot;:&quot;Franses&quot;,&quot;given&quot;:&quot;Philip Hans&quot;,&quot;parse-names&quot;:false,&quot;dropping-particle&quot;:&quot;&quot;,&quot;non-dropping-particle&quot;:&quot;&quot;}],&quot;container-title&quot;:&quot;Computational Statistics and Data Analysis&quot;,&quot;container-title-short&quot;:&quot;Comput Stat Data Anal&quot;,&quot;issued&quot;:{&quot;date-parts&quot;:[[2016]]},&quot;page&quot;:&quot;160-169&quot;,&quot;volume&quot;:&quot;100&quot;},&quot;isTemporary&quot;:false}]},{&quot;citationID&quot;:&quot;MENDELEY_CITATION_ebf98154-4db1-4876-b3fa-a3145bbd5b01&quot;,&quot;properties&quot;:{&quot;noteIndex&quot;:0},&quot;isEdited&quot;:false,&quot;manualOverride&quot;:{&quot;isManuallyOverridden&quot;:true,&quot;citeprocText&quot;:&quot;(Rendón-García et al., 2019)&quot;,&quot;manualOverrideText&quot;:&quot;Rendón-García et al. (2019)&quot;},&quot;citationTag&quot;:&quot;MENDELEY_CITATION_v3_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&quot;,&quot;citationItems&quot;:[{&quot;id&quot;:&quot;97934bad-8493-335c-bac7-5988b16334a8&quot;,&quot;itemData&quot;:{&quot;type&quot;:&quot;article-journal&quot;,&quot;id&quot;:&quot;97934bad-8493-335c-bac7-5988b16334a8&quot;,&quot;title&quot;:&quot;Monitoring the risk of bubbles: In the housing prices in Colombia&quot;,&quot;author&quot;:[{&quot;family&quot;:&quot;Rendón-García&quot;,&quot;given&quot;:&quot;Juan Fernando&quot;,&quot;parse-names&quot;:false,&quot;dropping-particle&quot;:&quot;&quot;,&quot;non-dropping-particle&quot;:&quot;&quot;},{&quot;family&quot;:&quot;Trespalacios-Carrasquilla&quot;,&quot;given&quot;:&quot;Alfredo&quot;,&quot;parse-names&quot;:false,&quot;dropping-particle&quot;:&quot;&quot;,&quot;non-dropping-particle&quot;:&quot;&quot;},{&quot;family&quot;:&quot;Cano-Bedoya&quot;,&quot;given&quot;:&quot;Jonathan&quot;,&quot;parse-names&quot;:false,&quot;dropping-particle&quot;:&quot;&quot;,&quot;non-dropping-particle&quot;:&quot;&quot;}],&quot;container-title&quot;:&quot;Cuadernos de Vivienda y Urbanismo&quot;,&quot;DOI&quot;:&quot;10.11144/Javeriana.cvu12-24.mrbp&quot;,&quot;ISSN&quot;:&quot;21450226&quot;,&quot;issued&quot;:{&quot;date-parts&quot;:[[2019]]},&quot;abstract&quot;:&quot;This work proposes a practical methodology for monitoring in real time the potential bubbles regarding the housing prices in Colombia. It is intended as an early warning system. The proposal is based on econometric models of time series under the assumption that a time series with bubbles shows sustained imbalance patterns concerning the speed and acceleration. The study is conducted with some methodologies not used before to deal with the housing market in Colombia and without including variables exogenous to the housing price indexes. The results indicate that the price indexes for used housing (PVU, Spanish acronym) in Colombia have been steady. No bubble pattern has been detected. However, in the last term under analysis (2013), the housing prices in Bogotá show a significant imbalance between the speed and acceleration.&quot;,&quot;publisher&quot;:&quot;Pontificia Universidad Javeriana&quot;,&quot;issue&quot;:&quot;24&quot;,&quot;volume&quot;:&quot;12&quot;,&quot;container-title-short&quot;:&quot;&quot;},&quot;isTemporary&quot;:false}]},{&quot;citationID&quot;:&quot;MENDELEY_CITATION_e008ba9d-43a0-4369-8861-d25781d98162&quot;,&quot;properties&quot;:{&quot;noteIndex&quot;:0},&quot;isEdited&quot;:false,&quot;manualOverride&quot;:{&quot;isManuallyOverridden&quot;:false,&quot;citeprocText&quot;:&quot;(Johnston &amp;#38; DiNardo, 1997)&quot;,&quot;manualOverrideText&quot;:&quot;&quot;},&quot;citationTag&quot;:&quot;MENDELEY_CITATION_v3_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&quot;,&quot;citationItems&quot;:[{&quot;id&quot;:&quot;dd9768e7-c79a-326a-bb42-4d541bacec82&quot;,&quot;itemData&quot;:{&quot;type&quot;:&quot;chapter&quot;,&quot;id&quot;:&quot;dd9768e7-c79a-326a-bb42-4d541bacec82&quot;,&quot;title&quot;:&quot;Some tests of the k-variable linear equation for specific error&quot;,&quot;author&quot;:[{&quot;family&quot;:&quot;Johnston&quot;,&quot;given&quot;:&quot;Jack&quot;,&quot;parse-names&quot;:false,&quot;dropping-particle&quot;:&quot;&quot;,&quot;non-dropping-particle&quot;:&quot;&quot;},{&quot;family&quot;:&quot;DiNardo&quot;,&quot;given&quot;:&quot;John&quot;,&quot;parse-names&quot;:false,&quot;dropping-particle&quot;:&quot;&quot;,&quot;non-dropping-particle&quot;:&quot;&quot;}],&quot;container-title&quot;:&quot;Econometric methods&quot;,&quot;chapter-number&quot;:&quot;4&quot;,&quot;issued&quot;:{&quot;date-parts&quot;:[[1997]]},&quot;page&quot;:&quot;119&quot;,&quot;edition&quot;:&quot;4&quot;,&quot;publisher&quot;:&quot;McGraw-Hill&quot;,&quot;container-title-short&quot;:&quot;&quot;},&quot;isTemporary&quot;:false}]},{&quot;citationID&quot;:&quot;MENDELEY_CITATION_8108e515-52dd-4000-ad78-cb9c9c695bd6&quot;,&quot;properties&quot;:{&quot;noteIndex&quot;:0},&quot;isEdited&quot;:false,&quot;manualOverride&quot;:{&quot;isManuallyOverridden&quot;:true,&quot;citeprocText&quot;:&quot;(Galeano Balaguera, 2023; Semana, 2023)&quot;,&quot;manualOverrideText&quot;:&quot; Portafolio (2023) \u0005y Semana (2023)\u0005 se han ocupado del tema.&quot;},&quot;citationTag&quot;:&quot;MENDELEY_CITATION_v3_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&quot;,&quot;citationItems&quot;:[{&quot;id&quot;:&quot;f2598928-8051-3e05-9086-9b598cc487f4&quot;,&quot;itemData&quot;:{&quot;type&quot;:&quot;article-magazine&quot;,&quot;id&quot;:&quot;f2598928-8051-3e05-9086-9b598cc487f4&quot;,&quot;title&quot;:&quot;Precios de la vivienda en Colombia están igual de caros que el promedio de la OCDE&quot;,&quot;author&quot;:[{&quot;family&quot;:&quot;Semana&quot;,&quot;given&quot;:&quot;&quot;,&quot;parse-names&quot;:false,&quot;dropping-particle&quot;:&quot;&quot;,&quot;non-dropping-particle&quot;:&quot;&quot;}],&quot;container-title&quot;:&quot;Revista Semana&quot;,&quot;issued&quot;:{&quot;date-parts&quot;:[[2023,6,6]]},&quot;publisher-place&quot;:&quot;Bogotá&quot;,&quot;container-title-short&quot;:&quot;&quot;},&quot;isTemporary&quot;:false},{&quot;id&quot;:&quot;d224b346-3d40-3275-87ce-b230c9bd0cb8&quot;,&quot;itemData&quot;:{&quot;type&quot;:&quot;article-newspaper&quot;,&quot;id&quot;:&quot;d224b346-3d40-3275-87ce-b230c9bd0cb8&quot;,&quot;title&quot;:&quot;Alza en el precio de vivienda nueva, la más alta en 8 años&quot;,&quot;author&quot;:[{&quot;family&quot;:&quot;Galeano Balaguera&quot;,&quot;given&quot;:&quot;Paula&quot;,&quot;parse-names&quot;:false,&quot;dropping-particle&quot;:&quot;&quot;,&quot;non-dropping-particle&quot;:&quot;&quot;}],&quot;container-title&quot;:&quot;Portafolio&quot;,&quot;issued&quot;:{&quot;date-parts&quot;:[[2023,2,26]]},&quot;publisher-place&quot;:&quot;Bogotá&quot;,&quot;container-title-short&quot;:&quot;&quot;},&quot;isTemporary&quot;:false}]},{&quot;citationID&quot;:&quot;MENDELEY_CITATION_589522b8-b717-4045-ae47-562b7e9a0351&quot;,&quot;properties&quot;:{&quot;noteIndex&quot;:0},&quot;isEdited&quot;:false,&quot;manualOverride&quot;:{&quot;isManuallyOverridden&quot;:false,&quot;citeprocText&quot;:&quot;(Rendón-García et al., 2019)&quot;,&quot;manualOverrideText&quot;:&quot;&quot;},&quot;citationTag&quot;:&quot;MENDELEY_CITATION_v3_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&quot;,&quot;citationItems&quot;:[{&quot;id&quot;:&quot;97934bad-8493-335c-bac7-5988b16334a8&quot;,&quot;itemData&quot;:{&quot;type&quot;:&quot;article-journal&quot;,&quot;id&quot;:&quot;97934bad-8493-335c-bac7-5988b16334a8&quot;,&quot;title&quot;:&quot;Monitoring the risk of bubbles: In the housing prices in Colombia&quot;,&quot;author&quot;:[{&quot;family&quot;:&quot;Rendón-García&quot;,&quot;given&quot;:&quot;Juan Fernando&quot;,&quot;parse-names&quot;:false,&quot;dropping-particle&quot;:&quot;&quot;,&quot;non-dropping-particle&quot;:&quot;&quot;},{&quot;family&quot;:&quot;Trespalacios-Carrasquilla&quot;,&quot;given&quot;:&quot;Alfredo&quot;,&quot;parse-names&quot;:false,&quot;dropping-particle&quot;:&quot;&quot;,&quot;non-dropping-particle&quot;:&quot;&quot;},{&quot;family&quot;:&quot;Cano-Bedoya&quot;,&quot;given&quot;:&quot;Jonathan&quot;,&quot;parse-names&quot;:false,&quot;dropping-particle&quot;:&quot;&quot;,&quot;non-dropping-particle&quot;:&quot;&quot;}],&quot;container-title&quot;:&quot;Cuadernos de Vivienda y Urbanismo&quot;,&quot;DOI&quot;:&quot;10.11144/Javeriana.cvu12-24.mrbp&quot;,&quot;ISSN&quot;:&quot;21450226&quot;,&quot;issued&quot;:{&quot;date-parts&quot;:[[2019]]},&quot;abstract&quot;:&quot;This work proposes a practical methodology for monitoring in real time the potential bubbles regarding the housing prices in Colombia. It is intended as an early warning system. The proposal is based on econometric models of time series under the assumption that a time series with bubbles shows sustained imbalance patterns concerning the speed and acceleration. The study is conducted with some methodologies not used before to deal with the housing market in Colombia and without including variables exogenous to the housing price indexes. The results indicate that the price indexes for used housing (PVU, Spanish acronym) in Colombia have been steady. No bubble pattern has been detected. However, in the last term under analysis (2013), the housing prices in Bogotá show a significant imbalance between the speed and acceleration.&quot;,&quot;publisher&quot;:&quot;Pontificia Universidad Javeriana&quot;,&quot;issue&quot;:&quot;24&quot;,&quot;volume&quot;:&quot;12&quot;,&quot;container-title-short&quot;:&quot;&quot;},&quot;isTemporary&quot;:false}]},{&quot;citationID&quot;:&quot;MENDELEY_CITATION_8eea6c37-7e24-4fb4-9a5a-ba7f6be0b9e7&quot;,&quot;properties&quot;:{&quot;noteIndex&quot;:0},&quot;isEdited&quot;:false,&quot;manualOverride&quot;:{&quot;isManuallyOverridden&quot;:true,&quot;citeprocText&quot;:&quot;(Cifuentes, 2020; Ocampo, 2021; Pardo, 2023)&quot;,&quot;manualOverrideText&quot;:&quot;Forbes (2020), \u0005La República (2021)\u0005, y Corficolombiana \u0005(2023)&quot;},&quot;citationTag&quot;:&quot;MENDELEY_CITATION_v3_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&quot;,&quot;citationItems&quot;:[{&quot;id&quot;:&quot;647ae518-f036-3588-b9fa-dd35bc043102&quot;,&quot;itemData&quot;:{&quot;type&quot;:&quot;article-newspaper&quot;,&quot;id&quot;:&quot;647ae518-f036-3588-b9fa-dd35bc043102&quot;,&quot;title&quot;:&quot;¿Burbujas en el mercado de vivienda? Evidencia para Colombia y el mundo&quot;,&quot;author&quot;:[{&quot;family&quot;:&quot;Pardo&quot;,&quot;given&quot;:&quot;Juan Camilo&quot;,&quot;parse-names&quot;:false,&quot;dropping-particle&quot;:&quot;&quot;,&quot;non-dropping-particle&quot;:&quot;&quot;}],&quot;container-title&quot;:&quot;Corficolombiana&quot;,&quot;issued&quot;:{&quot;date-parts&quot;:[[2023,2,13]]},&quot;publisher-place&quot;:&quot;Bogotá&quot;,&quot;container-title-short&quot;:&quot;&quot;},&quot;isTemporary&quot;:false},{&quot;id&quot;:&quot;94b0a7dc-6151-35e2-b8b6-d0aabef1ba65&quot;,&quot;itemData&quot;:{&quot;type&quot;:&quot;article-newspaper&quot;,&quot;id&quot;:&quot;94b0a7dc-6151-35e2-b8b6-d0aabef1ba65&quot;,&quot;title&quot;:&quot;¿Se está inflando una burbuja inmobiliaria en Colombia?&quot;,&quot;author&quot;:[{&quot;family&quot;:&quot;Cifuentes&quot;,&quot;given&quot;:&quot;Valeria&quot;,&quot;parse-names&quot;:false,&quot;dropping-particle&quot;:&quot;&quot;,&quot;non-dropping-particle&quot;:&quot;&quot;}],&quot;container-title&quot;:&quot;Forbes&quot;,&quot;issued&quot;:{&quot;date-parts&quot;:[[2020,12,16]]},&quot;publisher-place&quot;:&quot;Bogotá&quot;,&quot;container-title-short&quot;:&quot;Forbes&quot;},&quot;isTemporary&quot;:false},{&quot;id&quot;:&quot;1c341d2e-6b41-3185-b9eb-a35e085d2660&quot;,&quot;itemData&quot;:{&quot;type&quot;:&quot;article-newspaper&quot;,&quot;id&quot;:&quot;1c341d2e-6b41-3185-b9eb-a35e085d2660&quot;,&quot;title&quot;:&quot;\&quot;Colapso de burbujas en el precio de la vivienda conlleva a reducir nivel de consumo\&quot;&quot;,&quot;author&quot;:[{&quot;family&quot;:&quot;Ocampo&quot;,&quot;given&quot;:&quot;Rubén Darío&quot;,&quot;parse-names&quot;:false,&quot;dropping-particle&quot;:&quot;&quot;,&quot;non-dropping-particle&quot;:&quot;&quot;}],&quot;container-title&quot;:&quot;La República&quot;,&quot;issued&quot;:{&quot;date-parts&quot;:[[2021,6,21]]},&quot;publisher-place&quot;:&quot;Bogotá&quot;,&quot;page&quot;:&quot;1&quot;,&quot;container-title-short&quot;:&quot;&quot;},&quot;isTemporary&quot;:false}]},{&quot;citationID&quot;:&quot;MENDELEY_CITATION_f19918d9-0d81-4b84-9947-c39246ff7b32&quot;,&quot;properties&quot;:{&quot;noteIndex&quot;:0},&quot;isEdited&quot;:false,&quot;manualOverride&quot;:{&quot;isManuallyOverridden&quot;:true,&quot;citeprocText&quot;:&quot;(Quijano-Gómez, 2020; Romero, 2018)&quot;,&quot;manualOverrideText&quot;:&quot;Quijano-Gómez (2020) y Romero (2018) &quot;},&quot;citationTag&quot;:&quot;MENDELEY_CITATION_v3_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&quot;,&quot;citationItems&quot;:[{&quot;id&quot;:&quot;5b259b19-8dc0-3785-8069-ed5cd78334ee&quot;,&quot;itemData&quot;:{&quot;type&quot;:&quot;article-journal&quot;,&quot;id&quot;:&quot;5b259b19-8dc0-3785-8069-ed5cd78334ee&quot;,&quot;title&quot;:&quot;Gentrificación, clases sociales y nuevos actores urbanos en el centro de Bogotá (Colombia)&quot;,&quot;author&quot;:[{&quot;family&quot;:&quot;Quijano-Gómez&quot;,&quot;given&quot;:&quot;Estefanía&quot;,&quot;parse-names&quot;:false,&quot;dropping-particle&quot;:&quot;&quot;,&quot;non-dropping-particle&quot;:&quot;&quot;}],&quot;container-title&quot;:&quot;Ciudad y Territorio Estudios Territoriales&quot;,&quot;issued&quot;:{&quot;date-parts&quot;:[[2020]]},&quot;page&quot;:&quot;887-900&quot;,&quot;abstract&quot;:&quot;Durante los últimos años, y más específicamente después del paso a la economía de servicios, las clases sociales y los personajes urbanos en las ciudades se han transformado acorde con el\nnuevo modo de vida posmoderno a partir de sus trayectorias residenciales y prácticas espaciales. En\nel siguiente artículo se busca identificar los actores urbanos que protagonizan la escena actual y dar\nuna mirada a esta nueva división de clases fomentada por la globalización y reforzada por procesos\nurbanos contemporáneos como la gentrificación. Se estudia el caso del centro de Bogotá, un lugar que\nrecientemente se ha visto involucrado en una reestructuración sociocultural y demográfica que muestra los nuevos hábitos de consumo residencial y las recientes tendencias del mercado laboral. Mediante el análisis de la Encuesta Multipropósito 2017, se establece la base metodológica para determinar\nlos patrones de localización de estas nuevas clases sociales en el espacio urbano central.&quot;,&quot;issue&quot;:&quot;206&quot;,&quot;volume&quot;:&quot;LII&quot;,&quot;container-title-short&quot;:&quot;&quot;},&quot;isTemporary&quot;:false},{&quot;id&quot;:&quot;994dcebf-40a2-3319-8a64-1bd7479dabbc&quot;,&quot;itemData&quot;:{&quot;type&quot;:&quot;thesis&quot;,&quot;id&quot;:&quot;994dcebf-40a2-3319-8a64-1bd7479dabbc&quot;,&quot;title&quot;:&quot;De la regeneración urbana a la gentrificación. Caso estudio en Barranquilla, Colombia&quot;,&quot;author&quot;:[{&quot;family&quot;:&quot;Romero&quot;,&quot;given&quot;:&quot;Laineth&quot;,&quot;parse-names&quot;:false,&quot;dropping-particle&quot;:&quot;&quot;,&quot;non-dropping-particle&quot;:&quot;&quot;}],&quot;issued&quot;:{&quot;date-parts&quot;:[[2018]]},&quot;publisher-place&quot;:&quot;Barranquilla&quot;,&quot;publisher&quot;:&quot;Universidad de Granada&quot;,&quot;container-title-short&quot;:&quot;&quot;},&quot;isTemporary&quot;:false}]},{&quot;citationID&quot;:&quot;MENDELEY_CITATION_ff785c15-d8e9-40bd-a84b-fd5c6da528bb&quot;,&quot;properties&quot;:{&quot;noteIndex&quot;:0},&quot;isEdited&quot;:false,&quot;manualOverride&quot;:{&quot;isManuallyOverridden&quot;:true,&quot;citeprocText&quot;:&quot;(García-Rendon et al., 2019; Rendón-García et al., 2019; Sánchez &amp;#38; Vega, 2015)&quot;,&quot;manualOverrideText&quot;:&quot;García-Rendon et al. (2019) y Sánchez &amp; Vega (2015) &quot;},&quot;citationTag&quot;:&quot;MENDELEY_CITATION_v3_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&quot;,&quot;citationItems&quot;:[{&quot;id&quot;:&quot;97934bad-8493-335c-bac7-5988b16334a8&quot;,&quot;itemData&quot;:{&quot;type&quot;:&quot;article-journal&quot;,&quot;id&quot;:&quot;97934bad-8493-335c-bac7-5988b16334a8&quot;,&quot;title&quot;:&quot;Monitoring the risk of bubbles: In the housing prices in Colombia&quot;,&quot;author&quot;:[{&quot;family&quot;:&quot;Rendón-García&quot;,&quot;given&quot;:&quot;Juan Fernando&quot;,&quot;parse-names&quot;:false,&quot;dropping-particle&quot;:&quot;&quot;,&quot;non-dropping-particle&quot;:&quot;&quot;},{&quot;family&quot;:&quot;Trespalacios-Carrasquilla&quot;,&quot;given&quot;:&quot;Alfredo&quot;,&quot;parse-names&quot;:false,&quot;dropping-particle&quot;:&quot;&quot;,&quot;non-dropping-particle&quot;:&quot;&quot;},{&quot;family&quot;:&quot;Cano-Bedoya&quot;,&quot;given&quot;:&quot;Jonathan&quot;,&quot;parse-names&quot;:false,&quot;dropping-particle&quot;:&quot;&quot;,&quot;non-dropping-particle&quot;:&quot;&quot;}],&quot;container-title&quot;:&quot;Cuadernos de Vivienda y Urbanismo&quot;,&quot;DOI&quot;:&quot;10.11144/Javeriana.cvu12-24.mrbp&quot;,&quot;ISSN&quot;:&quot;21450226&quot;,&quot;issued&quot;:{&quot;date-parts&quot;:[[2019]]},&quot;abstract&quot;:&quot;This work proposes a practical methodology for monitoring in real time the potential bubbles regarding the housing prices in Colombia. It is intended as an early warning system. The proposal is based on econometric models of time series under the assumption that a time series with bubbles shows sustained imbalance patterns concerning the speed and acceleration. The study is conducted with some methodologies not used before to deal with the housing market in Colombia and without including variables exogenous to the housing price indexes. The results indicate that the price indexes for used housing (PVU, Spanish acronym) in Colombia have been steady. No bubble pattern has been detected. However, in the last term under analysis (2013), the housing prices in Bogotá show a significant imbalance between the speed and acceleration.&quot;,&quot;publisher&quot;:&quot;Pontificia Universidad Javeriana&quot;,&quot;issue&quot;:&quot;24&quot;,&quot;volume&quot;:&quot;12&quot;,&quot;container-title-short&quot;:&quot;&quot;},&quot;isTemporary&quot;:false},{&quot;id&quot;:&quot;61580de5-dc78-37e6-b4ab-39e5b83fd627&quot;,&quot;itemData&quot;:{&quot;type&quot;:&quot;article-journal&quot;,&quot;id&quot;:&quot;61580de5-dc78-37e6-b4ab-39e5b83fd627&quot;,&quot;title&quot;:&quot;¿Hay una burbuja inmobiliaria en bogotá? Un estudio por segmentos de Mercado&quot;,&quot;author&quot;:[{&quot;family&quot;:&quot;Sánchez&quot;,&quot;given&quot;:&quot;Vanessa Cediel&quot;,&quot;parse-names&quot;:false,&quot;dropping-particle&quot;:&quot;&quot;,&quot;non-dropping-particle&quot;:&quot;&quot;},{&quot;family&quot;:&quot;Vega&quot;,&quot;given&quot;:&quot;Carlos Velásquez&quot;,&quot;parse-names&quot;:false,&quot;dropping-particle&quot;:&quot;&quot;,&quot;non-dropping-particle&quot;:&quot;&quot;}],&quot;container-title&quot;:&quot;Revista de Economia Institucional&quot;,&quot;DOI&quot;:&quot;10.18601/01245996.v17n32.08&quot;,&quot;ISSN&quot;:&quot;01245996&quot;,&quot;issued&quot;:{&quot;date-parts&quot;:[[2015]]},&quot;page&quot;:&quot;233-257&quot;,&quot;abstract&quot;:&quot;In 2014 Bogota's housing prices surpassed the historic average and the highest price registered to date. This raises the question of the existence of a possible housing bubble. In this article a univariate test of explosive growth for nine zones of the city was applied, in order to identify if the increasing housing prices are explained by speculation. This study found evidence of exuberant growth in most of the zones, although it showed differing dynamics within the city. In the most expensive districts part of the behaviour of prices is due to speculation. In contrast, in lower value zones prices are explained by demand pressures and earning improvements as well as government aids reflected on housing interest rate reduction for these segments of the population.&quot;,&quot;publisher&quot;:&quot;Universidad Externado de Colombia&quot;,&quot;issue&quot;:&quot;32&quot;,&quot;volume&quot;:&quot;17&quot;,&quot;container-title-short&quot;:&quot;&quot;},&quot;isTemporary&quot;:false},{&quot;id&quot;:&quot;5faf04a6-89d4-33fe-9bee-f15054bbfb09&quot;,&quot;itemData&quot;:{&quot;type&quot;:&quot;article-journal&quot;,&quot;id&quot;:&quot;5faf04a6-89d4-33fe-9bee-f15054bbfb09&quot;,&quot;title&quot;:&quot;Determinantes del precio de la vivienda nueva en Medellín: Un modelo estructural&quot;,&quot;author&quot;:[{&quot;family&quot;:&quot;García-Rendon&quot;,&quot;given&quot;:&quot;John jairo&quot;,&quot;parse-names&quot;:false,&quot;dropping-particle&quot;:&quot;&quot;,&quot;non-dropping-particle&quot;:&quot;&quot;},{&quot;family&quot;:&quot;Díaz&quot;,&quot;given&quot;:&quot;Sebastián&quot;,&quot;parse-names&quot;:false,&quot;dropping-particle&quot;:&quot;&quot;,&quot;non-dropping-particle&quot;:&quot;&quot;},{&quot;family&quot;:&quot;Upegui&quot;,&quot;given&quot;:&quot;Juan Carlos&quot;,&quot;parse-names&quot;:false,&quot;dropping-particle&quot;:&quot;&quot;,&quot;non-dropping-particle&quot;:&quot;&quot;},{&quot;family&quot;:&quot;Velázquez&quot;,&quot;given&quot;:&quot;Hermilson&quot;,&quot;parse-names&quot;:false,&quot;dropping-particle&quot;:&quot;&quot;,&quot;non-dropping-particle&quot;:&quot;&quot;}],&quot;container-title&quot;:&quot;Cuadernos de Economía&quot;,&quot;issued&quot;:{&quot;date-parts&quot;:[[2019]]},&quot;page&quot;:&quot;132&quot;,&quot;issue&quot;:&quot;76&quot;,&quot;volume&quot;:&quot;38&quot;,&quot;container-title-short&quot;:&quot;&quot;},&quot;isTemporary&quot;:false}]},{&quot;citationID&quot;:&quot;MENDELEY_CITATION_81c865d7-0a37-4177-bbda-43ae200fa68f&quot;,&quot;properties&quot;:{&quot;noteIndex&quot;:0},&quot;isEdited&quot;:false,&quot;manualOverride&quot;:{&quot;isManuallyOverridden&quot;:true,&quot;citeprocText&quot;:&quot;(Gil &amp;#38; Sequera, 2018)&quot;,&quot;manualOverrideText&quot;:&quot;Gil &amp; Sequera (2018) &quot;},&quot;citationTag&quot;:&quot;MENDELEY_CITATION_v3_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&quot;,&quot;citationItems&quot;:[{&quot;id&quot;:&quot;a4f57274-ab72-3854-a52f-6837680cbc88&quot;,&quot;itemData&quot;:{&quot;type&quot;:&quot;article-journal&quot;,&quot;id&quot;:&quot;a4f57274-ab72-3854-a52f-6837680cbc88&quot;,&quot;title&quot;:&quot;Expansión de la ciudad turística y nuevas resistencias. El caso de Airbnb en Madrid&quot;,&quot;author&quot;:[{&quot;family&quot;:&quot;Gil&quot;,&quot;given&quot;:&quot;Javier&quot;,&quot;parse-names&quot;:false,&quot;dropping-particle&quot;:&quot;&quot;,&quot;non-dropping-particle&quot;:&quot;&quot;},{&quot;family&quot;:&quot;Sequera&quot;,&quot;given&quot;:&quot;Jorge&quot;,&quot;parse-names&quot;:false,&quot;dropping-particle&quot;:&quot;&quot;,&quot;non-dropping-particle&quot;:&quot;&quot;}],&quot;container-title&quot;:&quot;Empiria&quot;,&quot;issued&quot;:{&quot;date-parts&quot;:[[2018,9]]},&quot;page&quot;:&quot;15-32&quot;,&quot;issue&quot;:&quot;41&quot;,&quot;container-title-short&quot;:&quot;&quot;},&quot;isTemporary&quot;:false}]},{&quot;citationID&quot;:&quot;MENDELEY_CITATION_3e72232d-2959-4651-aea6-16e840de7e44&quot;,&quot;properties&quot;:{&quot;noteIndex&quot;:0},&quot;isEdited&quot;:false,&quot;manualOverride&quot;:{&quot;isManuallyOverridden&quot;:false,&quot;citeprocText&quot;:&quot;(Merino, 2020)&quot;,&quot;manualOverrideText&quot;:&quot;&quot;},&quot;citationTag&quot;:&quot;MENDELEY_CITATION_v3_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&quot;,&quot;citationItems&quot;:[{&quot;id&quot;:&quot;0d4e9a9e-ef68-3609-badf-61c318fe5ab3&quot;,&quot;itemData&quot;:{&quot;type&quot;:&quot;thesis&quot;,&quot;id&quot;:&quot;0d4e9a9e-ef68-3609-badf-61c318fe5ab3&quot;,&quot;title&quot;:&quot;El impacto de colaborativa la economía en el mercado de la vivienda de Barcelona&quot;,&quot;author&quot;:[{&quot;family&quot;:&quot;Merino&quot;,&quot;given&quot;:&quot;Natalia&quot;,&quot;parse-names&quot;:false,&quot;dropping-particle&quot;:&quot;&quot;,&quot;non-dropping-particle&quot;:&quot;&quot;}],&quot;issued&quot;:{&quot;date-parts&quot;:[[2020]]},&quot;publisher-place&quot;:&quot;Barcelona&quot;,&quot;number-of-pages&quot;:&quot;1-40&quot;,&quot;abstract&quot;:&quot;Tradicionalmente, el mercado de la vivienda y el mercado de los alojamientos turísticos constituían dos mercados independientes. La consolidación de las nuevas tecnologías y la llegada de nuevos modelos de negocio como Airbnb ha dado lugar a la superposición de ambos. Actualmente, el verdadero impacto sobre la vivienda es desconocido y existe poca información sobre las medidas que se deben tomar para su legislación. En este estudio, el objetivo es aportar a la literatura cuál es el impacto de Airbnb y Homeway en la ciudad de Barcelona del precio de alquiler, así como su impacto en los distintos distritos y tipología de vivenda. Tras llevar a cabo el estudio se ha llegado a la conclusión que Airbnb y Homeaway provocan un aumento en la renta de alquiler en Barcelona. &quot;,&quot;publisher&quot;:&quot;Universidad Pompeu Fabra &quot;,&quot;container-title-short&quot;:&quot;&quot;},&quot;isTemporary&quot;:false}]},{&quot;citationID&quot;:&quot;MENDELEY_CITATION_4595d2cf-a3bc-4e61-83da-18530d9e8be3&quot;,&quot;properties&quot;:{&quot;noteIndex&quot;:0},&quot;isEdited&quot;:false,&quot;manualOverride&quot;:{&quot;isManuallyOverridden&quot;:true,&quot;citeprocText&quot;:&quot;(Pérez, 2019)&quot;,&quot;manualOverrideText&quot;:&quot;Pérez (2019) &quot;},&quot;citationTag&quot;:&quot;MENDELEY_CITATION_v3_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&quot;,&quot;citationItems&quot;:[{&quot;id&quot;:&quot;2597a29e-a593-3310-afdc-0305001d672e&quot;,&quot;itemData&quot;:{&quot;type&quot;:&quot;thesis&quot;,&quot;id&quot;:&quot;2597a29e-a593-3310-afdc-0305001d672e&quot;,&quot;title&quot;:&quot;El Tranvía de Ayacucho y los procesos de gentrificación en Medellín: La transformación urbana del barrio Alejandro Echavarría entre los años 2012-2017&quot;,&quot;author&quot;:[{&quot;family&quot;:&quot;Pérez&quot;,&quot;given&quot;:&quot;Keny Andrés&quot;,&quot;parse-names&quot;:false,&quot;dropping-particle&quot;:&quot;&quot;,&quot;non-dropping-particle&quot;:&quot;&quot;}],&quot;issued&quot;:{&quot;date-parts&quot;:[[2019]]},&quot;publisher-place&quot;:&quot;Medellín&quot;,&quot;number-of-pages&quot;:&quot;1-57&quot;,&quot;publisher&quot;:&quot;Universidad de Antioquia&quot;,&quot;container-title-short&quot;:&quot;&quot;},&quot;isTemporary&quot;:false}]},{&quot;citationID&quot;:&quot;MENDELEY_CITATION_f1484105-077a-4fe6-98f8-80fbeb38118e&quot;,&quot;properties&quot;:{&quot;noteIndex&quot;:0},&quot;isEdited&quot;:false,&quot;manualOverride&quot;:{&quot;isManuallyOverridden&quot;:true,&quot;citeprocText&quot;:&quot;(Franses, 2016)&quot;,&quot;manualOverrideText&quot;:&quot;Franses (2016) &quot;},&quot;citationTag&quot;:&quot;MENDELEY_CITATION_v3_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&quot;,&quot;citationItems&quot;:[{&quot;id&quot;:&quot;e2f102f6-d64b-3af8-a0ca-eb2cb10e6f06&quot;,&quot;itemData&quot;:{&quot;type&quot;:&quot;article-journal&quot;,&quot;id&quot;:&quot;e2f102f6-d64b-3af8-a0ca-eb2cb10e6f06&quot;,&quot;title&quot;:&quot;A simple test for a bubble based on growth and acceleration&quot;,&quot;author&quot;:[{&quot;family&quot;:&quot;Franses&quot;,&quot;given&quot;:&quot;Philip Hans&quot;,&quot;parse-names&quot;:false,&quot;dropping-particle&quot;:&quot;&quot;,&quot;non-dropping-particle&quot;:&quot;&quot;}],&quot;container-title&quot;:&quot;Computational Statistics and Data Analysis&quot;,&quot;issued&quot;:{&quot;date-parts&quot;:[[2016]]},&quot;page&quot;:&quot;160-169&quot;,&quot;volume&quot;:&quot;100&quot;,&quot;container-title-short&quot;:&quot;Comput Stat Data Anal&quot;},&quot;isTemporary&quot;:false}]},{&quot;citationID&quot;:&quot;MENDELEY_CITATION_0035da8c-71ef-4a57-ae26-aede07873af7&quot;,&quot;properties&quot;:{&quot;noteIndex&quot;:0},&quot;isEdited&quot;:false,&quot;manualOverride&quot;:{&quot;isManuallyOverridden&quot;:true,&quot;citeprocText&quot;:&quot;(Rendón-García et al., 2019)&quot;,&quot;manualOverrideText&quot;:&quot;Rendón-García et al. (2019)&quot;},&quot;citationTag&quot;:&quot;MENDELEY_CITATION_v3_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&quot;,&quot;citationItems&quot;:[{&quot;id&quot;:&quot;97934bad-8493-335c-bac7-5988b16334a8&quot;,&quot;itemData&quot;:{&quot;type&quot;:&quot;article-journal&quot;,&quot;id&quot;:&quot;97934bad-8493-335c-bac7-5988b16334a8&quot;,&quot;title&quot;:&quot;Monitoring the risk of bubbles: In the housing prices in Colombia&quot;,&quot;author&quot;:[{&quot;family&quot;:&quot;Rendón-García&quot;,&quot;given&quot;:&quot;Juan Fernando&quot;,&quot;parse-names&quot;:false,&quot;dropping-particle&quot;:&quot;&quot;,&quot;non-dropping-particle&quot;:&quot;&quot;},{&quot;family&quot;:&quot;Trespalacios-Carrasquilla&quot;,&quot;given&quot;:&quot;Alfredo&quot;,&quot;parse-names&quot;:false,&quot;dropping-particle&quot;:&quot;&quot;,&quot;non-dropping-particle&quot;:&quot;&quot;},{&quot;family&quot;:&quot;Cano-Bedoya&quot;,&quot;given&quot;:&quot;Jonathan&quot;,&quot;parse-names&quot;:false,&quot;dropping-particle&quot;:&quot;&quot;,&quot;non-dropping-particle&quot;:&quot;&quot;}],&quot;container-title&quot;:&quot;Cuadernos de Vivienda y Urbanismo&quot;,&quot;DOI&quot;:&quot;10.11144/Javeriana.cvu12-24.mrbp&quot;,&quot;ISSN&quot;:&quot;21450226&quot;,&quot;issued&quot;:{&quot;date-parts&quot;:[[2019]]},&quot;abstract&quot;:&quot;This work proposes a practical methodology for monitoring in real time the potential bubbles regarding the housing prices in Colombia. It is intended as an early warning system. The proposal is based on econometric models of time series under the assumption that a time series with bubbles shows sustained imbalance patterns concerning the speed and acceleration. The study is conducted with some methodologies not used before to deal with the housing market in Colombia and without including variables exogenous to the housing price indexes. The results indicate that the price indexes for used housing (PVU, Spanish acronym) in Colombia have been steady. No bubble pattern has been detected. However, in the last term under analysis (2013), the housing prices in Bogotá show a significant imbalance between the speed and acceleration.&quot;,&quot;publisher&quot;:&quot;Pontificia Universidad Javeriana&quot;,&quot;issue&quot;:&quot;24&quot;,&quot;volume&quot;:&quot;12&quot;,&quot;container-title-short&quot;:&quot;&quot;},&quot;isTemporary&quot;:false}]},{&quot;citationID&quot;:&quot;MENDELEY_CITATION_4ccfabfa-29af-4824-b58f-adc9b344edb9&quot;,&quot;properties&quot;:{&quot;noteIndex&quot;:0},&quot;isEdited&quot;:false,&quot;manualOverride&quot;:{&quot;isManuallyOverridden&quot;:false,&quot;citeprocText&quot;:&quot;(Rendón-García et al., 2019)&quot;,&quot;manualOverrideText&quot;:&quot;&quot;},&quot;citationTag&quot;:&quot;MENDELEY_CITATION_v3_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&quot;,&quot;citationItems&quot;:[{&quot;id&quot;:&quot;97934bad-8493-335c-bac7-5988b16334a8&quot;,&quot;itemData&quot;:{&quot;type&quot;:&quot;article-journal&quot;,&quot;id&quot;:&quot;97934bad-8493-335c-bac7-5988b16334a8&quot;,&quot;title&quot;:&quot;Monitoring the risk of bubbles: In the housing prices in Colombia&quot;,&quot;author&quot;:[{&quot;family&quot;:&quot;Rendón-García&quot;,&quot;given&quot;:&quot;Juan Fernando&quot;,&quot;parse-names&quot;:false,&quot;dropping-particle&quot;:&quot;&quot;,&quot;non-dropping-particle&quot;:&quot;&quot;},{&quot;family&quot;:&quot;Trespalacios-Carrasquilla&quot;,&quot;given&quot;:&quot;Alfredo&quot;,&quot;parse-names&quot;:false,&quot;dropping-particle&quot;:&quot;&quot;,&quot;non-dropping-particle&quot;:&quot;&quot;},{&quot;family&quot;:&quot;Cano-Bedoya&quot;,&quot;given&quot;:&quot;Jonathan&quot;,&quot;parse-names&quot;:false,&quot;dropping-particle&quot;:&quot;&quot;,&quot;non-dropping-particle&quot;:&quot;&quot;}],&quot;container-title&quot;:&quot;Cuadernos de Vivienda y Urbanismo&quot;,&quot;DOI&quot;:&quot;10.11144/Javeriana.cvu12-24.mrbp&quot;,&quot;ISSN&quot;:&quot;21450226&quot;,&quot;issued&quot;:{&quot;date-parts&quot;:[[2019]]},&quot;abstract&quot;:&quot;This work proposes a practical methodology for monitoring in real time the potential bubbles regarding the housing prices in Colombia. It is intended as an early warning system. The proposal is based on econometric models of time series under the assumption that a time series with bubbles shows sustained imbalance patterns concerning the speed and acceleration. The study is conducted with some methodologies not used before to deal with the housing market in Colombia and without including variables exogenous to the housing price indexes. The results indicate that the price indexes for used housing (PVU, Spanish acronym) in Colombia have been steady. No bubble pattern has been detected. However, in the last term under analysis (2013), the housing prices in Bogotá show a significant imbalance between the speed and acceleration.&quot;,&quot;publisher&quot;:&quot;Pontificia Universidad Javeriana&quot;,&quot;issue&quot;:&quot;24&quot;,&quot;volume&quot;:&quot;12&quot;,&quot;container-title-short&quot;:&quot;&quot;},&quot;isTemporary&quot;:false}]},{&quot;citationID&quot;:&quot;MENDELEY_CITATION_c43f7c78-5caa-4b77-a8ca-446f82afe6c3&quot;,&quot;properties&quot;:{&quot;noteIndex&quot;:0},&quot;isEdited&quot;:false,&quot;manualOverride&quot;:{&quot;isManuallyOverridden&quot;:true,&quot;citeprocText&quot;:&quot;(Villa, 2015)&quot;,&quot;manualOverrideText&quot;:&quot;Villa (2015)&quot;},&quot;citationTag&quot;:&quot;MENDELEY_CITATION_v3_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&quot;,&quot;citationItems&quot;:[{&quot;id&quot;:&quot;e4f86f67-3167-3f84-94df-5db52e7b5954&quot;,&quot;itemData&quot;:{&quot;type&quot;:&quot;thesis&quot;,&quot;id&quot;:&quot;e4f86f67-3167-3f84-94df-5db52e7b5954&quot;,&quot;title&quot;:&quot;Burbujas especulativas en los precios de vivienda en Colombia&quot;,&quot;author&quot;:[{&quot;family&quot;:&quot;Villa&quot;,&quot;given&quot;:&quot;Paulina&quot;,&quot;parse-names&quot;:false,&quot;dropping-particle&quot;:&quot;&quot;,&quot;non-dropping-particle&quot;:&quot;&quot;}],&quot;issued&quot;:{&quot;date-parts&quot;:[[2015]]},&quot;publisher-place&quot;:&quot;Medellín&quot;,&quot;number-of-pages&quot;:&quot;24-46&quot;,&quot;abstract&quot;:&quot;En el contexto actual de la economía y la política colombiana, se evidencia un pesimismo generalizado, y específicamente en el mercado de la vivienda existe incertidumbre por el incremento en los precios de los últimos años. Este trabajo busca caracterizar el mercado inmobiliario y clarificar las causas de los precios elevados, identificando si éstos están asociadas a los fundamentales del mercado o si existe factores especulativos que producen alzas.  Con el fin de evaluar qué factores inciden sobre los precios de la vivienda en Colombia, inicialmente se utilizaron diferentes filtros que permitieran establecer los picos dentro de los ciclos del precio de la vivienda, separando los efectos de la tendencia y sin tener en cuenta los valores fundamentales. Los resultados obtenidos muestran claramente las burbujas inmobiliarias que vivió Colombia en 1998 y 1999 tras la crisis del UPAC, y posteriormente desde finales de 2008 como resultado de la crisis financiera de los Estados Unidos; sin embargo no existe ninguna evidencia de burbuja en los precios de la vivienda durante los últimos 10 años. Por otra parte, se utilizó un modelo de vector de corrección del error para encontrar el precio estimado de la vivienda de largo plazo dados sus fundamentales. Esta metodología permitió evidenciar las principales variables que influyen sobre el precio de la vivienda, resaltando el rezago en el Índice del Precio de la Vivienda Nueva, los metros cuadrados construidos y la tasa de interés hipotecaria.  Por último, se evaluó la correlación que existe entre el precio de la vivienda y el índice de calidad de la cartera hipotecaria, en la cual se puede identificar una posible especulación en el mercado dado que existe una correlación negativa entre el precio de la vivienda y la calidad de la cartera, como ha ocurrido en las diferentes crisis hipotecarias que han ocurrido a nivel internacional.&quot;,&quot;publisher&quot;:&quot;Universidad EAFIT&quot;,&quot;container-title-short&quot;:&quot;&quot;},&quot;isTemporary&quot;:false}]},{&quot;citationID&quot;:&quot;MENDELEY_CITATION_504f36d5-197a-43fc-9cdf-6081cac38511&quot;,&quot;properties&quot;:{&quot;noteIndex&quot;:0},&quot;isEdited&quot;:false,&quot;manualOverride&quot;:{&quot;isManuallyOverridden&quot;:true,&quot;citeprocText&quot;:&quot;(Herrera, 2019)&quot;,&quot;manualOverrideText&quot;:&quot;Herrera (2019)&quot;},&quot;citationTag&quot;:&quot;MENDELEY_CITATION_v3_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&quot;,&quot;citationItems&quot;:[{&quot;id&quot;:&quot;10e72d48-5d84-3984-9c17-8dd50ad7bfc8&quot;,&quot;itemData&quot;:{&quot;type&quot;:&quot;thesis&quot;,&quot;id&quot;:&quot;10e72d48-5d84-3984-9c17-8dd50ad7bfc8&quot;,&quot;title&quot;:&quot;¿Hay burbuja inmobiliaria en Bogotá? Una mitada de las causas que la originan. Periodo 2010-2015&quot;,&quot;author&quot;:[{&quot;family&quot;:&quot;Herrera&quot;,&quot;given&quot;:&quot;Asbel José&quot;,&quot;parse-names&quot;:false,&quot;dropping-particle&quot;:&quot;&quot;,&quot;non-dropping-particle&quot;:&quot;&quot;}],&quot;issued&quot;:{&quot;date-parts&quot;:[[2019]]},&quot;publisher-place&quot;:&quot;Bogotá&quot;,&quot;number-of-pages&quot;:&quot;61-88&quot;,&quot;publisher&quot;:&quot;Universidad Santo Tomás&quot;,&quot;container-title-short&quot;:&quot;&quot;},&quot;isTemporary&quot;:false}]},{&quot;citationID&quot;:&quot;MENDELEY_CITATION_e51f88c9-1cf6-476e-a871-0fa4f875af52&quot;,&quot;properties&quot;:{&quot;noteIndex&quot;:0},&quot;isEdited&quot;:false,&quot;manualOverride&quot;:{&quot;isManuallyOverridden&quot;:true,&quot;citeprocText&quot;:&quot;(Kindlerberger, 1991)&quot;,&quot;manualOverrideText&quot;:&quot;Kindlerberger (1991)&quot;},&quot;citationTag&quot;:&quot;MENDELEY_CITATION_v3_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&quot;,&quot;citationItems&quot;:[{&quot;id&quot;:&quot;25e1d75b-cdab-3017-8faa-057941968a2e&quot;,&quot;itemData&quot;:{&quot;type&quot;:&quot;book&quot;,&quot;id&quot;:&quot;25e1d75b-cdab-3017-8faa-057941968a2e&quot;,&quot;title&quot;:&quot;Manias, panicos y craccs: Historias de las crisis financieras&quot;,&quot;author&quot;:[{&quot;family&quot;:&quot;Kindlerberger&quot;,&quot;given&quot;:&quot;Charles Poor&quot;,&quot;parse-names&quot;:false,&quot;dropping-particle&quot;:&quot;&quot;,&quot;non-dropping-particle&quot;:&quot;&quot;}],&quot;issued&quot;:{&quot;date-parts&quot;:[[1991]]},&quot;publisher-place&quot;:&quot;Barcelona&quot;,&quot;publisher&quot;:&quot;Ariel&quot;,&quot;container-title-short&quot;:&quot;&quot;},&quot;isTemporary&quot;:false}]},{&quot;citationID&quot;:&quot;MENDELEY_CITATION_7751910a-664d-4cd8-8352-5334a0f48c23&quot;,&quot;properties&quot;:{&quot;noteIndex&quot;:0},&quot;isEdited&quot;:false,&quot;manualOverride&quot;:{&quot;isManuallyOverridden&quot;:true,&quot;citeprocText&quot;:&quot;(Sánchez &amp;#38; Vega, 2015)&quot;,&quot;manualOverrideText&quot;:&quot;Sánchez &amp; Vega (2015)&quot;},&quot;citationTag&quot;:&quot;MENDELEY_CITATION_v3_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&quot;,&quot;citationItems&quot;:[{&quot;id&quot;:&quot;61580de5-dc78-37e6-b4ab-39e5b83fd627&quot;,&quot;itemData&quot;:{&quot;type&quot;:&quot;article-journal&quot;,&quot;id&quot;:&quot;61580de5-dc78-37e6-b4ab-39e5b83fd627&quot;,&quot;title&quot;:&quot;¿Hay una burbuja inmobiliaria en bogotá? Un estudio por segmentos de Mercado&quot;,&quot;author&quot;:[{&quot;family&quot;:&quot;Sánchez&quot;,&quot;given&quot;:&quot;Vanessa Cediel&quot;,&quot;parse-names&quot;:false,&quot;dropping-particle&quot;:&quot;&quot;,&quot;non-dropping-particle&quot;:&quot;&quot;},{&quot;family&quot;:&quot;Vega&quot;,&quot;given&quot;:&quot;Carlos Velásquez&quot;,&quot;parse-names&quot;:false,&quot;dropping-particle&quot;:&quot;&quot;,&quot;non-dropping-particle&quot;:&quot;&quot;}],&quot;container-title&quot;:&quot;Revista de Economia Institucional&quot;,&quot;DOI&quot;:&quot;10.18601/01245996.v17n32.08&quot;,&quot;ISSN&quot;:&quot;01245996&quot;,&quot;issued&quot;:{&quot;date-parts&quot;:[[2015]]},&quot;page&quot;:&quot;233-257&quot;,&quot;abstract&quot;:&quot;In 2014 Bogota's housing prices surpassed the historic average and the highest price registered to date. This raises the question of the existence of a possible housing bubble. In this article a univariate test of explosive growth for nine zones of the city was applied, in order to identify if the increasing housing prices are explained by speculation. This study found evidence of exuberant growth in most of the zones, although it showed differing dynamics within the city. In the most expensive districts part of the behaviour of prices is due to speculation. In contrast, in lower value zones prices are explained by demand pressures and earning improvements as well as government aids reflected on housing interest rate reduction for these segments of the population.&quot;,&quot;publisher&quot;:&quot;Universidad Externado de Colombia&quot;,&quot;issue&quot;:&quot;32&quot;,&quot;volume&quot;:&quot;17&quot;,&quot;container-title-short&quot;:&quot;&quot;},&quot;isTemporary&quot;:false}]},{&quot;citationID&quot;:&quot;MENDELEY_CITATION_a2538861-75c7-4367-8079-d80b65c16b09&quot;,&quot;properties&quot;:{&quot;noteIndex&quot;:0},&quot;isEdited&quot;:false,&quot;manualOverride&quot;:{&quot;isManuallyOverridden&quot;:true,&quot;citeprocText&quot;:&quot;(Merino, 2020)&quot;,&quot;manualOverrideText&quot;:&quot;Merino (2020)&quot;},&quot;citationTag&quot;:&quot;MENDELEY_CITATION_v3_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&quot;,&quot;citationItems&quot;:[{&quot;id&quot;:&quot;0d4e9a9e-ef68-3609-badf-61c318fe5ab3&quot;,&quot;itemData&quot;:{&quot;type&quot;:&quot;thesis&quot;,&quot;id&quot;:&quot;0d4e9a9e-ef68-3609-badf-61c318fe5ab3&quot;,&quot;title&quot;:&quot;El impacto de colaborativa la economía en el mercado de la vivienda de Barcelona&quot;,&quot;author&quot;:[{&quot;family&quot;:&quot;Merino&quot;,&quot;given&quot;:&quot;Natalia&quot;,&quot;parse-names&quot;:false,&quot;dropping-particle&quot;:&quot;&quot;,&quot;non-dropping-particle&quot;:&quot;&quot;}],&quot;issued&quot;:{&quot;date-parts&quot;:[[2020]]},&quot;publisher-place&quot;:&quot;Barcelona&quot;,&quot;number-of-pages&quot;:&quot;1-40&quot;,&quot;abstract&quot;:&quot;Tradicionalmente, el mercado de la vivienda y el mercado de los alojamientos turísticos constituían dos mercados independientes. La consolidación de las nuevas tecnologías y la llegada de nuevos modelos de negocio como Airbnb ha dado lugar a la superposición de ambos. Actualmente, el verdadero impacto sobre la vivienda es desconocido y existe poca información sobre las medidas que se deben tomar para su legislación. En este estudio, el objetivo es aportar a la literatura cuál es el impacto de Airbnb y Homeway en la ciudad de Barcelona del precio de alquiler, así como su impacto en los distintos distritos y tipología de vivenda. Tras llevar a cabo el estudio se ha llegado a la conclusión que Airbnb y Homeaway provocan un aumento en la renta de alquiler en Barcelona. &quot;,&quot;publisher&quot;:&quot;Universidad Pompeu Fabra &quot;,&quot;container-title-short&quot;:&quot;&quot;},&quot;isTemporary&quot;:false}]},{&quot;citationID&quot;:&quot;MENDELEY_CITATION_f2ba6045-41c5-4cf4-afba-57d6a557a1de&quot;,&quot;properties&quot;:{&quot;noteIndex&quot;:0},&quot;isEdited&quot;:false,&quot;manualOverride&quot;:{&quot;isManuallyOverridden&quot;:true,&quot;citeprocText&quot;:&quot;(Gil &amp;#38; Sequera, 2018)&quot;,&quot;manualOverrideText&quot;:&quot;Gil &amp; Sequera (2018)&quot;},&quot;citationTag&quot;:&quot;MENDELEY_CITATION_v3_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&quot;,&quot;citationItems&quot;:[{&quot;id&quot;:&quot;a4f57274-ab72-3854-a52f-6837680cbc88&quot;,&quot;itemData&quot;:{&quot;type&quot;:&quot;article-journal&quot;,&quot;id&quot;:&quot;a4f57274-ab72-3854-a52f-6837680cbc88&quot;,&quot;title&quot;:&quot;Expansión de la ciudad turística y nuevas resistencias. El caso de Airbnb en Madrid&quot;,&quot;author&quot;:[{&quot;family&quot;:&quot;Gil&quot;,&quot;given&quot;:&quot;Javier&quot;,&quot;parse-names&quot;:false,&quot;dropping-particle&quot;:&quot;&quot;,&quot;non-dropping-particle&quot;:&quot;&quot;},{&quot;family&quot;:&quot;Sequera&quot;,&quot;given&quot;:&quot;Jorge&quot;,&quot;parse-names&quot;:false,&quot;dropping-particle&quot;:&quot;&quot;,&quot;non-dropping-particle&quot;:&quot;&quot;}],&quot;container-title&quot;:&quot;Empiria&quot;,&quot;issued&quot;:{&quot;date-parts&quot;:[[2018,9]]},&quot;page&quot;:&quot;15-32&quot;,&quot;issue&quot;:&quot;41&quot;,&quot;container-title-short&quot;:&quot;&quot;},&quot;isTemporary&quot;:false}]},{&quot;citationID&quot;:&quot;MENDELEY_CITATION_890c21db-076f-4797-a32e-4f044752afe3&quot;,&quot;properties&quot;:{&quot;noteIndex&quot;:0},&quot;isEdited&quot;:false,&quot;manualOverride&quot;:{&quot;isManuallyOverridden&quot;:true,&quot;citeprocText&quot;:&quot;(Crowe et al., 2013)&quot;,&quot;manualOverrideText&quot;:&quot;Crowe et al. (2013)&quot;},&quot;citationTag&quot;:&quot;MENDELEY_CITATION_v3_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&quot;,&quot;citationItems&quot;:[{&quot;id&quot;:&quot;0c7068b5-166c-3af1-87db-22e67785fa36&quot;,&quot;itemData&quot;:{&quot;type&quot;:&quot;article-journal&quot;,&quot;id&quot;:&quot;0c7068b5-166c-3af1-87db-22e67785fa36&quot;,&quot;title&quot;:&quot;How to deal with real estate booms: Lessons from country experiences&quot;,&quot;author&quot;:[{&quot;family&quot;:&quot;Crowe&quot;,&quot;given&quot;:&quot;Christopher&quot;,&quot;parse-names&quot;:false,&quot;dropping-particle&quot;:&quot;&quot;,&quot;non-dropping-particle&quot;:&quot;&quot;},{&quot;family&quot;:&quot;Dell'Ariccia&quot;,&quot;given&quot;:&quot;Giovanni&quot;,&quot;parse-names&quot;:false,&quot;dropping-particle&quot;:&quot;&quot;,&quot;non-dropping-particle&quot;:&quot;&quot;},{&quot;family&quot;:&quot;Igan&quot;,&quot;given&quot;:&quot;Deniz&quot;,&quot;parse-names&quot;:false,&quot;dropping-particle&quot;:&quot;&quot;,&quot;non-dropping-particle&quot;:&quot;&quot;},{&quot;family&quot;:&quot;Rabanal&quot;,&quot;given&quot;:&quot;Pau&quot;,&quot;parse-names&quot;:false,&quot;dropping-particle&quot;:&quot;&quot;,&quot;non-dropping-particle&quot;:&quot;&quot;}],&quot;container-title&quot;:&quot;Journal of Financial Stability&quot;,&quot;DOI&quot;:&quot;10.1016/j.jfs.2013.05.003&quot;,&quot;ISSN&quot;:&quot;15723089&quot;,&quot;issued&quot;:{&quot;date-parts&quot;:[[2013,9]]},&quot;page&quot;:&quot;300-319&quot;,&quot;abstract&quot;:&quot;The financial crisis showed, once again, that neglecting real estate booms can have disastrous consequences. In this paper, we spell out the circumstances under which a more active policy agenda on this front would be justified. Then, we offer insights on the pros and cons as well as implementation challenges of various policy tools that can be used to contain the damage to the financial system and the economy from real estate boom-bust episodes. These insights derive from econometric analysis, when possible, and case studies of country experiences. Broadly, booms financed through credit and involving leverage are more likely to warrant a policy response. In that context, macroprudential measures can be targeted more precisely to specific sources of risk, but they may prove ineffective because of circumvention. In that case, monetary policy may have to be used to lean against the wind. © 2013 Elsevier B.V.&quot;,&quot;issue&quot;:&quot;3&quot;,&quot;volume&quot;:&quot;9&quot;,&quot;container-title-short&quot;:&quot;&quot;},&quot;isTemporary&quot;:false}]},{&quot;citationID&quot;:&quot;MENDELEY_CITATION_98ea13c0-ad00-45d6-806a-945e73e30140&quot;,&quot;properties&quot;:{&quot;noteIndex&quot;:0},&quot;isEdited&quot;:false,&quot;manualOverride&quot;:{&quot;isManuallyOverridden&quot;:true,&quot;citeprocText&quot;:&quot;(Clavijo et al., 2005)&quot;,&quot;manualOverrideText&quot;:&quot;Clavijo et al. (2005)&quot;},&quot;citationTag&quot;:&quot;MENDELEY_CITATION_v3_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&quot;,&quot;citationItems&quot;:[{&quot;id&quot;:&quot;3e79bf20-39ab-37f1-9cb8-681c0d03ee11&quot;,&quot;itemData&quot;:{&quot;type&quot;:&quot;article-journal&quot;,&quot;id&quot;:&quot;3e79bf20-39ab-37f1-9cb8-681c0d03ee11&quot;,&quot;title&quot;:&quot;La vivienda en Colombia: sus determinantes socioeconómicos y financieros&quot;,&quot;author&quot;:[{&quot;family&quot;:&quot;Clavijo&quot;,&quot;given&quot;:&quot;Sergio&quot;,&quot;parse-names&quot;:false,&quot;dropping-particle&quot;:&quot;&quot;,&quot;non-dropping-particle&quot;:&quot;&quot;},{&quot;family&quot;:&quot;Janna&quot;,&quot;given&quot;:&quot;Michel&quot;,&quot;parse-names&quot;:false,&quot;dropping-particle&quot;:&quot;&quot;,&quot;non-dropping-particle&quot;:&quot;&quot;},{&quot;family&quot;:&quot;Muñoz&quot;,&quot;given&quot;:&quot;Santiago&quot;,&quot;parse-names&quot;:false,&quot;dropping-particle&quot;:&quot;&quot;,&quot;non-dropping-particle&quot;:&quot;&quot;}],&quot;container-title&quot;:&quot;Desarrollo y Sociedad &quot;,&quot;issued&quot;:{&quot;date-parts&quot;:[[2005]]},&quot;page&quot;:&quot;101-161&quot;,&quot;container-title-short&quot;:&quot;&quot;},&quot;isTemporary&quot;:false}]},{&quot;citationID&quot;:&quot;MENDELEY_CITATION_36bc3200-20ca-448c-a356-473e28720ac6&quot;,&quot;properties&quot;:{&quot;noteIndex&quot;:0},&quot;isEdited&quot;:false,&quot;manualOverride&quot;:{&quot;isManuallyOverridden&quot;:true,&quot;citeprocText&quot;:&quot;(Guerrero Hurtado, 2022)&quot;,&quot;manualOverrideText&quot;:&quot;Guerrero Hurtado (2022)&quot;},&quot;citationItems&quot;:[{&quot;id&quot;:&quot;27262805-e731-381a-9181-5610df1b0601&quot;,&quot;itemData&quot;:{&quot;type&quot;:&quot;article-journal&quot;,&quot;id&quot;:&quot;27262805-e731-381a-9181-5610df1b0601&quot;,&quot;title&quot;:&quot;Titulización hipotecaria y desarrollo geográfico desigual por construcción de vivienda en el área metropolitana de Bogotá (2001-2020)&quot;,&quot;author&quot;:[{&quot;family&quot;:&quot;Guerrero Hurtado&quot;,&quot;given&quot;:&quot;Alejandro&quot;,&quot;parse-names&quot;:false,&quot;dropping-particle&quot;:&quot;&quot;,&quot;non-dropping-particle&quot;:&quot;&quot;}],&quot;container-title&quot;:&quot;Yeiyá&quot;,&quot;DOI&quot;:&quot;10.33182/y.v3i2.2898&quot;,&quot;ISSN&quot;:&quot;2634-3568&quot;,&quot;URL&quot;:&quot;https://journals.tplondon.com/yeiya/article/view/2898&quot;,&quot;issued&quot;:{&quot;date-parts&quot;:[[2022,12,31]]},&quot;page&quot;:&quot;209-228&quot;,&quot;abstract&quot;:&quot;&lt;p&gt;El objetivo de este artículo es explicar las transformaciones en el esquema de financiación de la vivienda en Colombia luego de la crisis hipotecaria de 1999, estableciendo la relación entre la consolidación de la titulización hipotecaria desde 2001, con las formas desiguales de estructuración residencial del área metropolitana de Bogotá. Para esto, la primera parte del documento presenta una perspectiva teórica sobre la centralidad de la titulización hipotecaria en la financiarización contemporánea de la vivienda. La segunda parte sostiene que, luego de la crisis, el capital financiero-inmobiliario ha experimentado un acelerado proceso de concentración en Colombia, profundizando el carácter monopólico de los medios de financiación y producción de vivienda en el país. Ciertamente, el relanzamiento del proceso constructivo en el área metropolitana de Bogotá se enmarca en esta nueva fase del proceso de acumulación para el capital financiero-inmobiliario. Las particularidades de este proceso serán abordadas en el tercer apartado.&lt;/p&gt;&quot;,&quot;issue&quot;:&quot;2&quot;,&quot;volume&quot;:&quot;3&quot;,&quot;container-title-short&quot;:&quot;&quot;},&quot;isTemporary&quot;:false}],&quot;citationTag&quot;:&quot;MENDELEY_CITATION_v3_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&quot;},{&quot;citationID&quot;:&quot;MENDELEY_CITATION_00608dd2-0ce9-4e9b-9c0d-a946d7a92620&quot;,&quot;properties&quot;:{&quot;noteIndex&quot;:0},&quot;isEdited&quot;:false,&quot;manualOverride&quot;:{&quot;isManuallyOverridden&quot;:true,&quot;citeprocText&quot;:&quot;(Franses, 2016)&quot;,&quot;manualOverrideText&quot;:&quot;Franses (2016)&quot;},&quot;citationTag&quot;:&quot;MENDELEY_CITATION_v3_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&quot;,&quot;citationItems&quot;:[{&quot;id&quot;:&quot;e2f102f6-d64b-3af8-a0ca-eb2cb10e6f06&quot;,&quot;itemData&quot;:{&quot;type&quot;:&quot;article-journal&quot;,&quot;id&quot;:&quot;e2f102f6-d64b-3af8-a0ca-eb2cb10e6f06&quot;,&quot;title&quot;:&quot;A simple test for a bubble based on growth and acceleration&quot;,&quot;author&quot;:[{&quot;family&quot;:&quot;Franses&quot;,&quot;given&quot;:&quot;Philip Hans&quot;,&quot;parse-names&quot;:false,&quot;dropping-particle&quot;:&quot;&quot;,&quot;non-dropping-particle&quot;:&quot;&quot;}],&quot;container-title&quot;:&quot;Computational Statistics and Data Analysis&quot;,&quot;container-title-short&quot;:&quot;Comput Stat Data Anal&quot;,&quot;issued&quot;:{&quot;date-parts&quot;:[[2016]]},&quot;page&quot;:&quot;160-169&quot;,&quot;volume&quot;:&quot;100&quot;},&quot;isTemporary&quot;:false}]},{&quot;citationID&quot;:&quot;MENDELEY_CITATION_f9ce6d3a-dc98-407e-9a78-267c6d92757d&quot;,&quot;properties&quot;:{&quot;noteIndex&quot;:0},&quot;isEdited&quot;:false,&quot;manualOverride&quot;:{&quot;isManuallyOverridden&quot;:false,&quot;citeprocText&quot;:&quot;(Rendón-García et al., 2019)&quot;,&quot;manualOverrideText&quot;:&quot;&quot;},&quot;citationTag&quot;:&quot;MENDELEY_CITATION_v3_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&quot;,&quot;citationItems&quot;:[{&quot;id&quot;:&quot;97934bad-8493-335c-bac7-5988b16334a8&quot;,&quot;itemData&quot;:{&quot;type&quot;:&quot;article-journal&quot;,&quot;id&quot;:&quot;97934bad-8493-335c-bac7-5988b16334a8&quot;,&quot;title&quot;:&quot;Monitoring the risk of bubbles: In the housing prices in Colombia&quot;,&quot;author&quot;:[{&quot;family&quot;:&quot;Rendón-García&quot;,&quot;given&quot;:&quot;Juan Fernando&quot;,&quot;parse-names&quot;:false,&quot;dropping-particle&quot;:&quot;&quot;,&quot;non-dropping-particle&quot;:&quot;&quot;},{&quot;family&quot;:&quot;Trespalacios-Carrasquilla&quot;,&quot;given&quot;:&quot;Alfredo&quot;,&quot;parse-names&quot;:false,&quot;dropping-particle&quot;:&quot;&quot;,&quot;non-dropping-particle&quot;:&quot;&quot;},{&quot;family&quot;:&quot;Cano-Bedoya&quot;,&quot;given&quot;:&quot;Jonathan&quot;,&quot;parse-names&quot;:false,&quot;dropping-particle&quot;:&quot;&quot;,&quot;non-dropping-particle&quot;:&quot;&quot;}],&quot;container-title&quot;:&quot;Cuadernos de Vivienda y Urbanismo&quot;,&quot;DOI&quot;:&quot;10.11144/Javeriana.cvu12-24.mrbp&quot;,&quot;ISSN&quot;:&quot;21450226&quot;,&quot;issued&quot;:{&quot;date-parts&quot;:[[2019]]},&quot;abstract&quot;:&quot;This work proposes a practical methodology for monitoring in real time the potential bubbles regarding the housing prices in Colombia. It is intended as an early warning system. The proposal is based on econometric models of time series under the assumption that a time series with bubbles shows sustained imbalance patterns concerning the speed and acceleration. The study is conducted with some methodologies not used before to deal with the housing market in Colombia and without including variables exogenous to the housing price indexes. The results indicate that the price indexes for used housing (PVU, Spanish acronym) in Colombia have been steady. No bubble pattern has been detected. However, in the last term under analysis (2013), the housing prices in Bogotá show a significant imbalance between the speed and acceleration.&quot;,&quot;publisher&quot;:&quot;Pontificia Universidad Javeriana&quot;,&quot;issue&quot;:&quot;24&quot;,&quot;volume&quot;:&quot;12&quot;,&quot;container-title-short&quot;:&quot;&quot;},&quot;isTemporary&quot;:false}]},{&quot;citationID&quot;:&quot;MENDELEY_CITATION_f4787d9b-7599-48f7-be7b-f1001dfef428&quot;,&quot;properties&quot;:{&quot;noteIndex&quot;:0},&quot;isEdited&quot;:false,&quot;manualOverride&quot;:{&quot;isManuallyOverridden&quot;:true,&quot;citeprocText&quot;:&quot;(Franses, 2016)&quot;,&quot;manualOverrideText&quot;:&quot;Franses (2016)&quot;},&quot;citationTag&quot;:&quot;MENDELEY_CITATION_v3_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&quot;,&quot;citationItems&quot;:[{&quot;id&quot;:&quot;e2f102f6-d64b-3af8-a0ca-eb2cb10e6f06&quot;,&quot;itemData&quot;:{&quot;type&quot;:&quot;article-journal&quot;,&quot;id&quot;:&quot;e2f102f6-d64b-3af8-a0ca-eb2cb10e6f06&quot;,&quot;title&quot;:&quot;A simple test for a bubble based on growth and acceleration&quot;,&quot;author&quot;:[{&quot;family&quot;:&quot;Franses&quot;,&quot;given&quot;:&quot;Philip Hans&quot;,&quot;parse-names&quot;:false,&quot;dropping-particle&quot;:&quot;&quot;,&quot;non-dropping-particle&quot;:&quot;&quot;}],&quot;container-title&quot;:&quot;Computational Statistics and Data Analysis&quot;,&quot;issued&quot;:{&quot;date-parts&quot;:[[2016]]},&quot;page&quot;:&quot;160-169&quot;,&quot;volume&quot;:&quot;100&quot;,&quot;container-title-short&quot;:&quot;Comput Stat Data Anal&quot;},&quot;isTemporary&quot;:false}]},{&quot;citationID&quot;:&quot;MENDELEY_CITATION_f43093b8-0ec4-42f5-95ca-2300a301fe6a&quot;,&quot;properties&quot;:{&quot;noteIndex&quot;:0},&quot;isEdited&quot;:false,&quot;manualOverride&quot;:{&quot;isManuallyOverridden&quot;:true,&quot;citeprocText&quot;:&quot;(Franses, 2016)&quot;,&quot;manualOverrideText&quot;:&quot;Franses (2016)&quot;},&quot;citationTag&quot;:&quot;MENDELEY_CITATION_v3_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&quot;,&quot;citationItems&quot;:[{&quot;id&quot;:&quot;e2f102f6-d64b-3af8-a0ca-eb2cb10e6f06&quot;,&quot;itemData&quot;:{&quot;type&quot;:&quot;article-journal&quot;,&quot;id&quot;:&quot;e2f102f6-d64b-3af8-a0ca-eb2cb10e6f06&quot;,&quot;title&quot;:&quot;A simple test for a bubble based on growth and acceleration&quot;,&quot;author&quot;:[{&quot;family&quot;:&quot;Franses&quot;,&quot;given&quot;:&quot;Philip Hans&quot;,&quot;parse-names&quot;:false,&quot;dropping-particle&quot;:&quot;&quot;,&quot;non-dropping-particle&quot;:&quot;&quot;}],&quot;container-title&quot;:&quot;Computational Statistics and Data Analysis&quot;,&quot;issued&quot;:{&quot;date-parts&quot;:[[2016]]},&quot;page&quot;:&quot;160-169&quot;,&quot;volume&quot;:&quot;100&quot;,&quot;container-title-short&quot;:&quot;Comput Stat Data Anal&quot;},&quot;isTemporary&quot;:false}]},{&quot;citationID&quot;:&quot;MENDELEY_CITATION_b70d6a6d-d2fd-437a-877b-c5e6ef42892e&quot;,&quot;properties&quot;:{&quot;noteIndex&quot;:0},&quot;isEdited&quot;:false,&quot;manualOverride&quot;:{&quot;isManuallyOverridden&quot;:true,&quot;citeprocText&quot;:&quot;(Rendón-García et al., 2019)&quot;,&quot;manualOverrideText&quot;:&quot;Rendón-García et al. (2019)&quot;},&quot;citationTag&quot;:&quot;MENDELEY_CITATION_v3_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&quot;,&quot;citationItems&quot;:[{&quot;id&quot;:&quot;97934bad-8493-335c-bac7-5988b16334a8&quot;,&quot;itemData&quot;:{&quot;type&quot;:&quot;article-journal&quot;,&quot;id&quot;:&quot;97934bad-8493-335c-bac7-5988b16334a8&quot;,&quot;title&quot;:&quot;Monitoring the risk of bubbles: In the housing prices in Colombia&quot;,&quot;author&quot;:[{&quot;family&quot;:&quot;Rendón-García&quot;,&quot;given&quot;:&quot;Juan Fernando&quot;,&quot;parse-names&quot;:false,&quot;dropping-particle&quot;:&quot;&quot;,&quot;non-dropping-particle&quot;:&quot;&quot;},{&quot;family&quot;:&quot;Trespalacios-Carrasquilla&quot;,&quot;given&quot;:&quot;Alfredo&quot;,&quot;parse-names&quot;:false,&quot;dropping-particle&quot;:&quot;&quot;,&quot;non-dropping-particle&quot;:&quot;&quot;},{&quot;family&quot;:&quot;Cano-Bedoya&quot;,&quot;given&quot;:&quot;Jonathan&quot;,&quot;parse-names&quot;:false,&quot;dropping-particle&quot;:&quot;&quot;,&quot;non-dropping-particle&quot;:&quot;&quot;}],&quot;container-title&quot;:&quot;Cuadernos de Vivienda y Urbanismo&quot;,&quot;DOI&quot;:&quot;10.11144/Javeriana.cvu12-24.mrbp&quot;,&quot;ISSN&quot;:&quot;21450226&quot;,&quot;issued&quot;:{&quot;date-parts&quot;:[[2019]]},&quot;abstract&quot;:&quot;This work proposes a practical methodology for monitoring in real time the potential bubbles regarding the housing prices in Colombia. It is intended as an early warning system. The proposal is based on econometric models of time series under the assumption that a time series with bubbles shows sustained imbalance patterns concerning the speed and acceleration. The study is conducted with some methodologies not used before to deal with the housing market in Colombia and without including variables exogenous to the housing price indexes. The results indicate that the price indexes for used housing (PVU, Spanish acronym) in Colombia have been steady. No bubble pattern has been detected. However, in the last term under analysis (2013), the housing prices in Bogotá show a significant imbalance between the speed and acceleration.&quot;,&quot;publisher&quot;:&quot;Pontificia Universidad Javeriana&quot;,&quot;issue&quot;:&quot;24&quot;,&quot;volume&quot;:&quot;12&quot;,&quot;container-title-short&quot;:&quot;&quot;},&quot;isTemporary&quot;:false}]},{&quot;citationID&quot;:&quot;MENDELEY_CITATION_7ce0e7f1-de74-4e7d-b584-3f2abe348255&quot;,&quot;properties&quot;:{&quot;noteIndex&quot;:0},&quot;isEdited&quot;:false,&quot;manualOverride&quot;:{&quot;isManuallyOverridden&quot;:true,&quot;citeprocText&quot;:&quot;(Rendón-García et al., 2019)&quot;,&quot;manualOverrideText&quot;:&quot;Rendón-García et al. (2019)&quot;},&quot;citationTag&quot;:&quot;MENDELEY_CITATION_v3_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&quot;,&quot;citationItems&quot;:[{&quot;id&quot;:&quot;97934bad-8493-335c-bac7-5988b16334a8&quot;,&quot;itemData&quot;:{&quot;type&quot;:&quot;article-journal&quot;,&quot;id&quot;:&quot;97934bad-8493-335c-bac7-5988b16334a8&quot;,&quot;title&quot;:&quot;Monitoring the risk of bubbles: In the housing prices in Colombia&quot;,&quot;author&quot;:[{&quot;family&quot;:&quot;Rendón-García&quot;,&quot;given&quot;:&quot;Juan Fernando&quot;,&quot;parse-names&quot;:false,&quot;dropping-particle&quot;:&quot;&quot;,&quot;non-dropping-particle&quot;:&quot;&quot;},{&quot;family&quot;:&quot;Trespalacios-Carrasquilla&quot;,&quot;given&quot;:&quot;Alfredo&quot;,&quot;parse-names&quot;:false,&quot;dropping-particle&quot;:&quot;&quot;,&quot;non-dropping-particle&quot;:&quot;&quot;},{&quot;family&quot;:&quot;Cano-Bedoya&quot;,&quot;given&quot;:&quot;Jonathan&quot;,&quot;parse-names&quot;:false,&quot;dropping-particle&quot;:&quot;&quot;,&quot;non-dropping-particle&quot;:&quot;&quot;}],&quot;container-title&quot;:&quot;Cuadernos de Vivienda y Urbanismo&quot;,&quot;DOI&quot;:&quot;10.11144/Javeriana.cvu12-24.mrbp&quot;,&quot;ISSN&quot;:&quot;21450226&quot;,&quot;issued&quot;:{&quot;date-parts&quot;:[[2019]]},&quot;abstract&quot;:&quot;This work proposes a practical methodology for monitoring in real time the potential bubbles regarding the housing prices in Colombia. It is intended as an early warning system. The proposal is based on econometric models of time series under the assumption that a time series with bubbles shows sustained imbalance patterns concerning the speed and acceleration. The study is conducted with some methodologies not used before to deal with the housing market in Colombia and without including variables exogenous to the housing price indexes. The results indicate that the price indexes for used housing (PVU, Spanish acronym) in Colombia have been steady. No bubble pattern has been detected. However, in the last term under analysis (2013), the housing prices in Bogotá show a significant imbalance between the speed and acceleration.&quot;,&quot;publisher&quot;:&quot;Pontificia Universidad Javeriana&quot;,&quot;issue&quot;:&quot;24&quot;,&quot;volume&quot;:&quot;12&quot;,&quot;container-title-short&quot;:&quot;&quot;},&quot;isTemporary&quot;:false}]},{&quot;citationID&quot;:&quot;MENDELEY_CITATION_d8b67d80-dc83-4c27-8b8a-8688749b20a4&quot;,&quot;properties&quot;:{&quot;noteIndex&quot;:0},&quot;isEdited&quot;:false,&quot;manualOverride&quot;:{&quot;isManuallyOverridden&quot;:false,&quot;citeprocText&quot;:&quot;(Franses, 2016; Rendón-García et al., 2019)&quot;,&quot;manualOverrideText&quot;:&quot;&quot;},&quot;citationTag&quot;:&quot;MENDELEY_CITATION_v3_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&quot;,&quot;citationItems&quot;:[{&quot;id&quot;:&quot;e2f102f6-d64b-3af8-a0ca-eb2cb10e6f06&quot;,&quot;itemData&quot;:{&quot;type&quot;:&quot;article-journal&quot;,&quot;id&quot;:&quot;e2f102f6-d64b-3af8-a0ca-eb2cb10e6f06&quot;,&quot;title&quot;:&quot;A simple test for a bubble based on growth and acceleration&quot;,&quot;author&quot;:[{&quot;family&quot;:&quot;Franses&quot;,&quot;given&quot;:&quot;Philip Hans&quot;,&quot;parse-names&quot;:false,&quot;dropping-particle&quot;:&quot;&quot;,&quot;non-dropping-particle&quot;:&quot;&quot;}],&quot;container-title&quot;:&quot;Computational Statistics and Data Analysis&quot;,&quot;issued&quot;:{&quot;date-parts&quot;:[[2016]]},&quot;page&quot;:&quot;160-169&quot;,&quot;volume&quot;:&quot;100&quot;,&quot;container-title-short&quot;:&quot;Comput Stat Data Anal&quot;},&quot;isTemporary&quot;:false},{&quot;id&quot;:&quot;97934bad-8493-335c-bac7-5988b16334a8&quot;,&quot;itemData&quot;:{&quot;type&quot;:&quot;article-journal&quot;,&quot;id&quot;:&quot;97934bad-8493-335c-bac7-5988b16334a8&quot;,&quot;title&quot;:&quot;Monitoring the risk of bubbles: In the housing prices in Colombia&quot;,&quot;author&quot;:[{&quot;family&quot;:&quot;Rendón-García&quot;,&quot;given&quot;:&quot;Juan Fernando&quot;,&quot;parse-names&quot;:false,&quot;dropping-particle&quot;:&quot;&quot;,&quot;non-dropping-particle&quot;:&quot;&quot;},{&quot;family&quot;:&quot;Trespalacios-Carrasquilla&quot;,&quot;given&quot;:&quot;Alfredo&quot;,&quot;parse-names&quot;:false,&quot;dropping-particle&quot;:&quot;&quot;,&quot;non-dropping-particle&quot;:&quot;&quot;},{&quot;family&quot;:&quot;Cano-Bedoya&quot;,&quot;given&quot;:&quot;Jonathan&quot;,&quot;parse-names&quot;:false,&quot;dropping-particle&quot;:&quot;&quot;,&quot;non-dropping-particle&quot;:&quot;&quot;}],&quot;container-title&quot;:&quot;Cuadernos de Vivienda y Urbanismo&quot;,&quot;DOI&quot;:&quot;10.11144/Javeriana.cvu12-24.mrbp&quot;,&quot;ISSN&quot;:&quot;21450226&quot;,&quot;issued&quot;:{&quot;date-parts&quot;:[[2019]]},&quot;abstract&quot;:&quot;This work proposes a practical methodology for monitoring in real time the potential bubbles regarding the housing prices in Colombia. It is intended as an early warning system. The proposal is based on econometric models of time series under the assumption that a time series with bubbles shows sustained imbalance patterns concerning the speed and acceleration. The study is conducted with some methodologies not used before to deal with the housing market in Colombia and without including variables exogenous to the housing price indexes. The results indicate that the price indexes for used housing (PVU, Spanish acronym) in Colombia have been steady. No bubble pattern has been detected. However, in the last term under analysis (2013), the housing prices in Bogotá show a significant imbalance between the speed and acceleration.&quot;,&quot;publisher&quot;:&quot;Pontificia Universidad Javeriana&quot;,&quot;issue&quot;:&quot;24&quot;,&quot;volume&quot;:&quot;12&quot;,&quot;container-title-short&quot;:&quot;&quot;},&quot;isTemporary&quot;:false}]},{&quot;citationID&quot;:&quot;MENDELEY_CITATION_a76db6ef-1b54-4683-a743-715a845086d8&quot;,&quot;properties&quot;:{&quot;noteIndex&quot;:0},&quot;isEdited&quot;:false,&quot;manualOverride&quot;:{&quot;isManuallyOverridden&quot;:false,&quot;citeprocText&quot;:&quot;(Franses, 2016)&quot;,&quot;manualOverrideText&quot;:&quot;&quot;},&quot;citationTag&quot;:&quot;MENDELEY_CITATION_v3_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&quot;,&quot;citationItems&quot;:[{&quot;id&quot;:&quot;e2f102f6-d64b-3af8-a0ca-eb2cb10e6f06&quot;,&quot;itemData&quot;:{&quot;type&quot;:&quot;article-journal&quot;,&quot;id&quot;:&quot;e2f102f6-d64b-3af8-a0ca-eb2cb10e6f06&quot;,&quot;title&quot;:&quot;A simple test for a bubble based on growth and acceleration&quot;,&quot;author&quot;:[{&quot;family&quot;:&quot;Franses&quot;,&quot;given&quot;:&quot;Philip Hans&quot;,&quot;parse-names&quot;:false,&quot;dropping-particle&quot;:&quot;&quot;,&quot;non-dropping-particle&quot;:&quot;&quot;}],&quot;container-title&quot;:&quot;Computational Statistics and Data Analysis&quot;,&quot;issued&quot;:{&quot;date-parts&quot;:[[2016]]},&quot;page&quot;:&quot;160-169&quot;,&quot;volume&quot;:&quot;100&quot;,&quot;container-title-short&quot;:&quot;Comput Stat Data Anal&quot;},&quot;isTemporary&quot;:false}]},{&quot;citationID&quot;:&quot;MENDELEY_CITATION_572ac4e2-8255-4420-b407-1d2b9319d1bc&quot;,&quot;properties&quot;:{&quot;noteIndex&quot;:0},&quot;isEdited&quot;:false,&quot;manualOverride&quot;:{&quot;isManuallyOverridden&quot;:true,&quot;citeprocText&quot;:&quot;(Heij et al., 2004)&quot;,&quot;manualOverrideText&quot;:&quot;Heij et al. (2004)&quot;},&quot;citationTag&quot;:&quot;MENDELEY_CITATION_v3_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&quot;,&quot;citationItems&quot;:[{&quot;id&quot;:&quot;100cf420-b6dc-32c0-86b3-6887b51dcf51&quot;,&quot;itemData&quot;:{&quot;type&quot;:&quot;chapter&quot;,&quot;id&quot;:&quot;100cf420-b6dc-32c0-86b3-6887b51dcf51&quot;,&quot;title&quot;:&quot;Diagnostic test and model adjustments&quot;,&quot;author&quot;:[{&quot;family&quot;:&quot;Heij&quot;,&quot;given&quot;:&quot;Christiaan&quot;,&quot;parse-names&quot;:false,&quot;dropping-particle&quot;:&quot;&quot;,&quot;non-dropping-particle&quot;:&quot;&quot;},{&quot;family&quot;:&quot;Boer&quot;,&quot;given&quot;:&quot;Paul&quot;,&quot;parse-names&quot;:false,&quot;dropping-particle&quot;:&quot;&quot;,&quot;non-dropping-particle&quot;:&quot;De&quot;},{&quot;family&quot;:&quot;Franses&quot;,&quot;given&quot;:&quot;Philip Hans&quot;,&quot;parse-names&quot;:false,&quot;dropping-particle&quot;:&quot;&quot;,&quot;non-dropping-particle&quot;:&quot;&quot;},{&quot;family&quot;:&quot;Teun&quot;,&quot;given&quot;:&quot;Kloek&quot;,&quot;parse-names&quot;:false,&quot;dropping-particle&quot;:&quot;&quot;,&quot;non-dropping-particle&quot;:&quot;&quot;},{&quot;family&quot;:&quot;Dijk&quot;,&quot;given&quot;:&quot;Hernan&quot;,&quot;parse-names&quot;:false,&quot;dropping-particle&quot;:&quot;&quot;,&quot;non-dropping-particle&quot;:&quot;Van&quot;}],&quot;container-title&quot;:&quot;Econometric Methods whit Applications in Business and Economics&quot;,&quot;chapter-number&quot;:&quot;5&quot;,&quot;issued&quot;:{&quot;date-parts&quot;:[[2004]]},&quot;publisher-place&quot;:&quot;New York&quot;,&quot;page&quot;:&quot;310-313&quot;,&quot;edition&quot;:&quot;1&quot;,&quot;publisher&quot;:&quot;Oxford University&quot;,&quot;container-title-short&quot;:&quot;&quot;},&quot;isTemporary&quot;:false}]},{&quot;citationID&quot;:&quot;MENDELEY_CITATION_3aeb8bb4-451b-4229-8e03-6e7200b4a23c&quot;,&quot;properties&quot;:{&quot;noteIndex&quot;:0},&quot;isEdited&quot;:false,&quot;manualOverride&quot;:{&quot;isManuallyOverridden&quot;:true,&quot;citeprocText&quot;:&quot;(Heij et al., 2004)&quot;,&quot;manualOverrideText&quot;:&quot;Heij et al. (2004)&quot;},&quot;citationTag&quot;:&quot;MENDELEY_CITATION_v3_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&quot;,&quot;citationItems&quot;:[{&quot;id&quot;:&quot;100cf420-b6dc-32c0-86b3-6887b51dcf51&quot;,&quot;itemData&quot;:{&quot;type&quot;:&quot;chapter&quot;,&quot;id&quot;:&quot;100cf420-b6dc-32c0-86b3-6887b51dcf51&quot;,&quot;title&quot;:&quot;Diagnostic test and model adjustments&quot;,&quot;author&quot;:[{&quot;family&quot;:&quot;Heij&quot;,&quot;given&quot;:&quot;Christiaan&quot;,&quot;parse-names&quot;:false,&quot;dropping-particle&quot;:&quot;&quot;,&quot;non-dropping-particle&quot;:&quot;&quot;},{&quot;family&quot;:&quot;Boer&quot;,&quot;given&quot;:&quot;Paul&quot;,&quot;parse-names&quot;:false,&quot;dropping-particle&quot;:&quot;&quot;,&quot;non-dropping-particle&quot;:&quot;De&quot;},{&quot;family&quot;:&quot;Franses&quot;,&quot;given&quot;:&quot;Philip Hans&quot;,&quot;parse-names&quot;:false,&quot;dropping-particle&quot;:&quot;&quot;,&quot;non-dropping-particle&quot;:&quot;&quot;},{&quot;family&quot;:&quot;Teun&quot;,&quot;given&quot;:&quot;Kloek&quot;,&quot;parse-names&quot;:false,&quot;dropping-particle&quot;:&quot;&quot;,&quot;non-dropping-particle&quot;:&quot;&quot;},{&quot;family&quot;:&quot;Dijk&quot;,&quot;given&quot;:&quot;Hernan&quot;,&quot;parse-names&quot;:false,&quot;dropping-particle&quot;:&quot;&quot;,&quot;non-dropping-particle&quot;:&quot;Van&quot;}],&quot;container-title&quot;:&quot;Econometric Methods whit Applications in Business and Economics&quot;,&quot;chapter-number&quot;:&quot;5&quot;,&quot;issued&quot;:{&quot;date-parts&quot;:[[2004]]},&quot;publisher-place&quot;:&quot;New York&quot;,&quot;page&quot;:&quot;310-313&quot;,&quot;edition&quot;:&quot;1&quot;,&quot;publisher&quot;:&quot;Oxford University&quot;,&quot;container-title-short&quot;:&quot;&quot;},&quot;isTemporary&quot;:false}]},{&quot;citationID&quot;:&quot;MENDELEY_CITATION_850bd2f8-c128-49df-b448-2dc42043cb38&quot;,&quot;properties&quot;:{&quot;noteIndex&quot;:0},&quot;isEdited&quot;:false,&quot;manualOverride&quot;:{&quot;isManuallyOverridden&quot;:true,&quot;citeprocText&quot;:&quot;(Heij et al., 2004)&quot;,&quot;manualOverrideText&quot;:&quot;Heij et al. (2004)&quot;},&quot;citationTag&quot;:&quot;MENDELEY_CITATION_v3_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&quot;,&quot;citationItems&quot;:[{&quot;id&quot;:&quot;100cf420-b6dc-32c0-86b3-6887b51dcf51&quot;,&quot;itemData&quot;:{&quot;type&quot;:&quot;chapter&quot;,&quot;id&quot;:&quot;100cf420-b6dc-32c0-86b3-6887b51dcf51&quot;,&quot;title&quot;:&quot;Diagnostic test and model adjustments&quot;,&quot;author&quot;:[{&quot;family&quot;:&quot;Heij&quot;,&quot;given&quot;:&quot;Christiaan&quot;,&quot;parse-names&quot;:false,&quot;dropping-particle&quot;:&quot;&quot;,&quot;non-dropping-particle&quot;:&quot;&quot;},{&quot;family&quot;:&quot;Boer&quot;,&quot;given&quot;:&quot;Paul&quot;,&quot;parse-names&quot;:false,&quot;dropping-particle&quot;:&quot;&quot;,&quot;non-dropping-particle&quot;:&quot;De&quot;},{&quot;family&quot;:&quot;Franses&quot;,&quot;given&quot;:&quot;Philip Hans&quot;,&quot;parse-names&quot;:false,&quot;dropping-particle&quot;:&quot;&quot;,&quot;non-dropping-particle&quot;:&quot;&quot;},{&quot;family&quot;:&quot;Teun&quot;,&quot;given&quot;:&quot;Kloek&quot;,&quot;parse-names&quot;:false,&quot;dropping-particle&quot;:&quot;&quot;,&quot;non-dropping-particle&quot;:&quot;&quot;},{&quot;family&quot;:&quot;Dijk&quot;,&quot;given&quot;:&quot;Hernan&quot;,&quot;parse-names&quot;:false,&quot;dropping-particle&quot;:&quot;&quot;,&quot;non-dropping-particle&quot;:&quot;Van&quot;}],&quot;container-title&quot;:&quot;Econometric Methods whit Applications in Business and Economics&quot;,&quot;chapter-number&quot;:&quot;5&quot;,&quot;issued&quot;:{&quot;date-parts&quot;:[[2004]]},&quot;publisher-place&quot;:&quot;New York&quot;,&quot;page&quot;:&quot;310-313&quot;,&quot;edition&quot;:&quot;1&quot;,&quot;publisher&quot;:&quot;Oxford University&quot;,&quot;container-title-short&quot;:&quot;&quot;},&quot;isTemporary&quot;:false}]},{&quot;citationID&quot;:&quot;MENDELEY_CITATION_28d4cccf-9772-4859-97de-8bcfb0ff19c5&quot;,&quot;properties&quot;:{&quot;noteIndex&quot;:0},&quot;isEdited&quot;:false,&quot;manualOverride&quot;:{&quot;isManuallyOverridden&quot;:true,&quot;citeprocText&quot;:&quot;(Johnston &amp;#38; DiNardo, 1997)&quot;,&quot;manualOverrideText&quot;:&quot;Johnston &amp; DiNardo (1997)&quot;},&quot;citationItems&quot;:[{&quot;id&quot;:&quot;dd9768e7-c79a-326a-bb42-4d541bacec82&quot;,&quot;itemData&quot;:{&quot;type&quot;:&quot;chapter&quot;,&quot;id&quot;:&quot;dd9768e7-c79a-326a-bb42-4d541bacec82&quot;,&quot;title&quot;:&quot;Some tests of the k-variable linear equation for specific error&quot;,&quot;author&quot;:[{&quot;family&quot;:&quot;Johnston&quot;,&quot;given&quot;:&quot;Jack&quot;,&quot;parse-names&quot;:false,&quot;dropping-particle&quot;:&quot;&quot;,&quot;non-dropping-particle&quot;:&quot;&quot;},{&quot;family&quot;:&quot;DiNardo&quot;,&quot;given&quot;:&quot;John&quot;,&quot;parse-names&quot;:false,&quot;dropping-particle&quot;:&quot;&quot;,&quot;non-dropping-particle&quot;:&quot;&quot;}],&quot;container-title&quot;:&quot;Econometric methods&quot;,&quot;chapter-number&quot;:&quot;4&quot;,&quot;issued&quot;:{&quot;date-parts&quot;:[[1997]]},&quot;page&quot;:&quot;119&quot;,&quot;edition&quot;:&quot;4&quot;,&quot;publisher&quot;:&quot;McGraw-Hill&quot;,&quot;container-title-short&quot;:&quot;&quot;},&quot;isTemporary&quot;:false}],&quot;citationTag&quot;:&quot;MENDELEY_CITATION_v3_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&quot;},{&quot;citationID&quot;:&quot;MENDELEY_CITATION_97449682-2c9d-4773-83fa-1e73cd2e84d2&quot;,&quot;properties&quot;:{&quot;noteIndex&quot;:0},&quot;isEdited&quot;:false,&quot;manualOverride&quot;:{&quot;isManuallyOverridden&quot;:true,&quot;citeprocText&quot;:&quot;(Sánchez &amp;#38; Vega, 2015)&quot;,&quot;manualOverrideText&quot;:&quot;Sánchez &amp; Vega (2015)&quot;},&quot;citationTag&quot;:&quot;MENDELEY_CITATION_v3_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&quot;,&quot;citationItems&quot;:[{&quot;id&quot;:&quot;61580de5-dc78-37e6-b4ab-39e5b83fd627&quot;,&quot;itemData&quot;:{&quot;type&quot;:&quot;article-journal&quot;,&quot;id&quot;:&quot;61580de5-dc78-37e6-b4ab-39e5b83fd627&quot;,&quot;title&quot;:&quot;¿Hay una burbuja inmobiliaria en bogotá? Un estudio por segmentos de Mercado&quot;,&quot;author&quot;:[{&quot;family&quot;:&quot;Sánchez&quot;,&quot;given&quot;:&quot;Vanessa Cediel&quot;,&quot;parse-names&quot;:false,&quot;dropping-particle&quot;:&quot;&quot;,&quot;non-dropping-particle&quot;:&quot;&quot;},{&quot;family&quot;:&quot;Vega&quot;,&quot;given&quot;:&quot;Carlos Velásquez&quot;,&quot;parse-names&quot;:false,&quot;dropping-particle&quot;:&quot;&quot;,&quot;non-dropping-particle&quot;:&quot;&quot;}],&quot;container-title&quot;:&quot;Revista de Economia Institucional&quot;,&quot;DOI&quot;:&quot;10.18601/01245996.v17n32.08&quot;,&quot;ISSN&quot;:&quot;01245996&quot;,&quot;issued&quot;:{&quot;date-parts&quot;:[[2015]]},&quot;page&quot;:&quot;233-257&quot;,&quot;abstract&quot;:&quot;In 2014 Bogota's housing prices surpassed the historic average and the highest price registered to date. This raises the question of the existence of a possible housing bubble. In this article a univariate test of explosive growth for nine zones of the city was applied, in order to identify if the increasing housing prices are explained by speculation. This study found evidence of exuberant growth in most of the zones, although it showed differing dynamics within the city. In the most expensive districts part of the behaviour of prices is due to speculation. In contrast, in lower value zones prices are explained by demand pressures and earning improvements as well as government aids reflected on housing interest rate reduction for these segments of the population.&quot;,&quot;publisher&quot;:&quot;Universidad Externado de Colombia&quot;,&quot;issue&quot;:&quot;32&quot;,&quot;volume&quot;:&quot;17&quot;,&quot;container-title-short&quot;:&quot;&quot;},&quot;isTemporary&quot;:false}]},{&quot;citationID&quot;:&quot;MENDELEY_CITATION_43ba38ef-0cdf-4915-b5b5-232857e61174&quot;,&quot;properties&quot;:{&quot;noteIndex&quot;:0},&quot;isEdited&quot;:false,&quot;manualOverride&quot;:{&quot;isManuallyOverridden&quot;:true,&quot;citeprocText&quot;:&quot;(Castaño et al., 2013)&quot;,&quot;manualOverrideText&quot;:&quot;Castaño et al. (2013)&quot;},&quot;citationTag&quot;:&quot;MENDELEY_CITATION_v3_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&quot;,&quot;citationItems&quot;:[{&quot;id&quot;:&quot;7475d57d-0eb5-3808-aa02-a078540f188e&quot;,&quot;itemData&quot;:{&quot;type&quot;:&quot;article-journal&quot;,&quot;id&quot;:&quot;7475d57d-0eb5-3808-aa02-a078540f188e&quot;,&quot;title&quot;:&quot;Índice de Precios de la Vivienda Nueva para Bogotá: Metodología de Precios Hedónicos&quot;,&quot;author&quot;:[{&quot;family&quot;:&quot;Castaño&quot;,&quot;given&quot;:&quot;Jessica&quot;,&quot;parse-names&quot;:false,&quot;dropping-particle&quot;:&quot;&quot;,&quot;non-dropping-particle&quot;:&quot;&quot;},{&quot;family&quot;:&quot;Laverde&quot;,&quot;given&quot;:&quot;Mariana&quot;,&quot;parse-names&quot;:false,&quot;dropping-particle&quot;:&quot;&quot;,&quot;non-dropping-particle&quot;:&quot;&quot;},{&quot;family&quot;:&quot;Morales&quot;,&quot;given&quot;:&quot;Miguel&quot;,&quot;parse-names&quot;:false,&quot;dropping-particle&quot;:&quot;&quot;,&quot;non-dropping-particle&quot;:&quot;&quot;},{&quot;family&quot;:&quot;Yaruro&quot;,&quot;given&quot;:&quot;Ana María&quot;,&quot;parse-names&quot;:false,&quot;dropping-particle&quot;:&quot;&quot;,&quot;non-dropping-particle&quot;:&quot;&quot;}],&quot;container-title&quot;:&quot;Reporte de estabilidad financiera&quot;,&quot;issued&quot;:{&quot;date-parts&quot;:[[2013]]},&quot;page&quot;:&quot;2-27&quot;,&quot;volume&quot;:&quot;78&quot;,&quot;container-title-short&quot;:&quot;&quot;},&quot;isTemporary&quot;:false}]},{&quot;citationID&quot;:&quot;MENDELEY_CITATION_ccf591f1-fed8-4c92-9c46-7f982e7c0b4f&quot;,&quot;properties&quot;:{&quot;noteIndex&quot;:0},&quot;isEdited&quot;:false,&quot;manualOverride&quot;:{&quot;isManuallyOverridden&quot;:true,&quot;citeprocText&quot;:&quot;(García-Rendon et al., 2019; Rendón-García et al., 2019)&quot;,&quot;manualOverrideText&quot;:&quot;García-Rendon et al. (2019), Rendón-García et al. (2019)&quot;},&quot;citationTag&quot;:&quot;MENDELEY_CITATION_v3_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&quot;,&quot;citationItems&quot;:[{&quot;id&quot;:&quot;5faf04a6-89d4-33fe-9bee-f15054bbfb09&quot;,&quot;itemData&quot;:{&quot;type&quot;:&quot;article-journal&quot;,&quot;id&quot;:&quot;5faf04a6-89d4-33fe-9bee-f15054bbfb09&quot;,&quot;title&quot;:&quot;Determinantes del precio de la vivienda nueva en Medellín: Un modelo estructural&quot;,&quot;author&quot;:[{&quot;family&quot;:&quot;García-Rendon&quot;,&quot;given&quot;:&quot;John jairo&quot;,&quot;parse-names&quot;:false,&quot;dropping-particle&quot;:&quot;&quot;,&quot;non-dropping-particle&quot;:&quot;&quot;},{&quot;family&quot;:&quot;Díaz&quot;,&quot;given&quot;:&quot;Sebastián&quot;,&quot;parse-names&quot;:false,&quot;dropping-particle&quot;:&quot;&quot;,&quot;non-dropping-particle&quot;:&quot;&quot;},{&quot;family&quot;:&quot;Upegui&quot;,&quot;given&quot;:&quot;Juan Carlos&quot;,&quot;parse-names&quot;:false,&quot;dropping-particle&quot;:&quot;&quot;,&quot;non-dropping-particle&quot;:&quot;&quot;},{&quot;family&quot;:&quot;Velázquez&quot;,&quot;given&quot;:&quot;Hermilson&quot;,&quot;parse-names&quot;:false,&quot;dropping-particle&quot;:&quot;&quot;,&quot;non-dropping-particle&quot;:&quot;&quot;}],&quot;container-title&quot;:&quot;Cuadernos de Economía&quot;,&quot;issued&quot;:{&quot;date-parts&quot;:[[2019]]},&quot;page&quot;:&quot;132&quot;,&quot;issue&quot;:&quot;76&quot;,&quot;volume&quot;:&quot;38&quot;,&quot;container-title-short&quot;:&quot;&quot;},&quot;isTemporary&quot;:false},{&quot;id&quot;:&quot;97934bad-8493-335c-bac7-5988b16334a8&quot;,&quot;itemData&quot;:{&quot;type&quot;:&quot;article-journal&quot;,&quot;id&quot;:&quot;97934bad-8493-335c-bac7-5988b16334a8&quot;,&quot;title&quot;:&quot;Monitoring the risk of bubbles: In the housing prices in Colombia&quot;,&quot;author&quot;:[{&quot;family&quot;:&quot;Rendón-García&quot;,&quot;given&quot;:&quot;Juan Fernando&quot;,&quot;parse-names&quot;:false,&quot;dropping-particle&quot;:&quot;&quot;,&quot;non-dropping-particle&quot;:&quot;&quot;},{&quot;family&quot;:&quot;Trespalacios-Carrasquilla&quot;,&quot;given&quot;:&quot;Alfredo&quot;,&quot;parse-names&quot;:false,&quot;dropping-particle&quot;:&quot;&quot;,&quot;non-dropping-particle&quot;:&quot;&quot;},{&quot;family&quot;:&quot;Cano-Bedoya&quot;,&quot;given&quot;:&quot;Jonathan&quot;,&quot;parse-names&quot;:false,&quot;dropping-particle&quot;:&quot;&quot;,&quot;non-dropping-particle&quot;:&quot;&quot;}],&quot;container-title&quot;:&quot;Cuadernos de Vivienda y Urbanismo&quot;,&quot;DOI&quot;:&quot;10.11144/Javeriana.cvu12-24.mrbp&quot;,&quot;ISSN&quot;:&quot;21450226&quot;,&quot;issued&quot;:{&quot;date-parts&quot;:[[2019]]},&quot;abstract&quot;:&quot;This work proposes a practical methodology for monitoring in real time the potential bubbles regarding the housing prices in Colombia. It is intended as an early warning system. The proposal is based on econometric models of time series under the assumption that a time series with bubbles shows sustained imbalance patterns concerning the speed and acceleration. The study is conducted with some methodologies not used before to deal with the housing market in Colombia and without including variables exogenous to the housing price indexes. The results indicate that the price indexes for used housing (PVU, Spanish acronym) in Colombia have been steady. No bubble pattern has been detected. However, in the last term under analysis (2013), the housing prices in Bogotá show a significant imbalance between the speed and acceleration.&quot;,&quot;publisher&quot;:&quot;Pontificia Universidad Javeriana&quot;,&quot;issue&quot;:&quot;24&quot;,&quot;volume&quot;:&quot;12&quot;,&quot;container-title-short&quot;:&quot;&quot;},&quot;isTemporary&quot;:false}]},{&quot;citationID&quot;:&quot;MENDELEY_CITATION_6725bb7d-38f3-410f-9c65-6930dfd3f2fa&quot;,&quot;properties&quot;:{&quot;noteIndex&quot;:0},&quot;isEdited&quot;:false,&quot;manualOverride&quot;:{&quot;isManuallyOverridden&quot;:false,&quot;citeprocText&quot;:&quot;(Gutiérrez &amp;#38; Parra, 2022; Soto &amp;#38; David, 2021)&quot;,&quot;manualOverrideText&quot;:&quot;&quot;},&quot;citationTag&quot;:&quot;MENDELEY_CITATION_v3_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&quot;,&quot;citationItems&quot;:[{&quot;id&quot;:&quot;c7d37a7f-2b6d-39e8-9fcf-fb1b323e3729&quot;,&quot;itemData&quot;:{&quot;type&quot;:&quot;thesis&quot;,&quot;id&quot;:&quot;c7d37a7f-2b6d-39e8-9fcf-fb1b323e3729&quot;,&quot;title&quot;:&quot;Modelo de Predicción del Precio de la Vivienda en el Valle de San Nicolás&quot;,&quot;author&quot;:[{&quot;family&quot;:&quot;Soto&quot;,&quot;given&quot;:&quot;Robin Andrés&quot;,&quot;parse-names&quot;:false,&quot;dropping-particle&quot;:&quot;&quot;,&quot;non-dropping-particle&quot;:&quot;&quot;},{&quot;family&quot;:&quot;David&quot;,&quot;given&quot;:&quot;Estefanía&quot;,&quot;parse-names&quot;:false,&quot;dropping-particle&quot;:&quot;&quot;,&quot;non-dropping-particle&quot;:&quot;&quot;}],&quot;issued&quot;:{&quot;date-parts&quot;:[[2021]]},&quot;publisher-place&quot;:&quot;Medellín&quot;,&quot;number-of-pages&quot;:&quot;1-77&quot;,&quot;publisher&quot;:&quot;Universidad de Antioquia&quot;,&quot;container-title-short&quot;:&quot;&quot;},&quot;isTemporary&quot;:false},{&quot;id&quot;:&quot;85a74bea-c0a7-30d8-a815-2122a26fc44a&quot;,&quot;itemData&quot;:{&quot;type&quot;:&quot;thesis&quot;,&quot;id&quot;:&quot;85a74bea-c0a7-30d8-a815-2122a26fc44a&quot;,&quot;title&quot;:&quot;Predicción del precio de vivienda en Antioquia&quot;,&quot;author&quot;:[{&quot;family&quot;:&quot;Gutiérrez&quot;,&quot;given&quot;:&quot;Camilo&quot;,&quot;parse-names&quot;:false,&quot;dropping-particle&quot;:&quot;&quot;,&quot;non-dropping-particle&quot;:&quot;&quot;},{&quot;family&quot;:&quot;Parra&quot;,&quot;given&quot;:&quot;Daniel&quot;,&quot;parse-names&quot;:false,&quot;dropping-particle&quot;:&quot;&quot;,&quot;non-dropping-particle&quot;:&quot;&quot;}],&quot;issued&quot;:{&quot;date-parts&quot;:[[2022]]},&quot;publisher-place&quot;:&quot;Medellín&quot;,&quot;publisher&quot;:&quot;Universidad de Antioquia&quot;,&quot;container-title-short&quot;:&quot;&quot;},&quot;isTemporary&quot;:false}]},{&quot;citationID&quot;:&quot;MENDELEY_CITATION_6521d8f0-26e6-4320-9b18-280126ff97b7&quot;,&quot;properties&quot;:{&quot;noteIndex&quot;:0},&quot;isEdited&quot;:false,&quot;manualOverride&quot;:{&quot;isManuallyOverridden&quot;:true,&quot;citeprocText&quot;:&quot;(Case &amp;#38; Shiller, 1989)&quot;,&quot;manualOverrideText&quot;:&quot;Case &amp; Shiller (1989)&quot;},&quot;citationTag&quot;:&quot;MENDELEY_CITATION_v3_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&quot;,&quot;citationItems&quot;:[{&quot;id&quot;:&quot;6f98ac0c-da70-38f1-a4b0-feb44448f5b9&quot;,&quot;itemData&quot;:{&quot;type&quot;:&quot;article-journal&quot;,&quot;id&quot;:&quot;6f98ac0c-da70-38f1-a4b0-feb44448f5b9&quot;,&quot;title&quot;:&quot;The Efficiency of the Market for Single-Family Homes&quot;,&quot;author&quot;:[{&quot;family&quot;:&quot;Case&quot;,&quot;given&quot;:&quot;Karl&quot;,&quot;parse-names&quot;:false,&quot;dropping-particle&quot;:&quot;&quot;,&quot;non-dropping-particle&quot;:&quot;&quot;},{&quot;family&quot;:&quot;Shiller&quot;,&quot;given&quot;:&quot;Robert&quot;,&quot;parse-names&quot;:false,&quot;dropping-particle&quot;:&quot;&quot;,&quot;non-dropping-particle&quot;:&quot;&quot;}],&quot;container-title&quot;:&quot;The American Economic Review&quot;,&quot;issued&quot;:{&quot;date-parts&quot;:[[1989,3]]},&quot;page&quot;:&quot;125-137&quot;,&quot;issue&quot;:&quot;1&quot;,&quot;volume&quot;:&quot;79&quot;,&quot;container-title-short&quot;:&quot;Am Econ Rev&quot;},&quot;isTemporary&quot;:false}]},{&quot;citationID&quot;:&quot;MENDELEY_CITATION_45625189-ab11-4100-9b4d-0413b05e550b&quot;,&quot;properties&quot;:{&quot;noteIndex&quot;:0},&quot;isEdited&quot;:false,&quot;manualOverride&quot;:{&quot;isManuallyOverridden&quot;:true,&quot;citeprocText&quot;:&quot;(Escobar &amp;#38; Romero, 2003)&quot;,&quot;manualOverrideText&quot;:&quot;Escobar &amp; Romero (2003)&quot;},&quot;citationTag&quot;:&quot;MENDELEY_CITATION_v3_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&quot;,&quot;citationItems&quot;:[{&quot;id&quot;:&quot;5a5b63e9-93f7-3ea4-b2cc-4c33c6a4c9b3&quot;,&quot;itemData&quot;:{&quot;type&quot;:&quot;article-journal&quot;,&quot;id&quot;:&quot;5a5b63e9-93f7-3ea4-b2cc-4c33c6a4c9b3&quot;,&quot;title&quot;:&quot;Métodos de construcción de índices de precios de vivienda. Teoría y experiencia internacional&quot;,&quot;author&quot;:[{&quot;family&quot;:&quot;Escobar&quot;,&quot;given&quot;:&quot;Julio&quot;,&quot;parse-names&quot;:false,&quot;dropping-particle&quot;:&quot;&quot;,&quot;non-dropping-particle&quot;:&quot;&quot;},{&quot;family&quot;:&quot;Romero&quot;,&quot;given&quot;:&quot;José Vicente&quot;,&quot;parse-names&quot;:false,&quot;dropping-particle&quot;:&quot;&quot;,&quot;non-dropping-particle&quot;:&quot;&quot;}],&quot;number&quot;:&quot;003211&quot;,&quot;container-title&quot;:&quot;Ensayos sobre economía regional&quot;,&quot;issued&quot;:{&quot;date-parts&quot;:[[2003]]},&quot;publisher-place&quot;:&quot;Cali&quot;,&quot;volume&quot;:&quot;7&quot;,&quot;container-title-short&quot;:&quot;&quot;},&quot;isTemporary&quot;:false}]},{&quot;citationID&quot;:&quot;MENDELEY_CITATION_4e39a409-4a26-4c5b-be9c-be7bf79f9696&quot;,&quot;properties&quot;:{&quot;noteIndex&quot;:0},&quot;isEdited&quot;:false,&quot;manualOverride&quot;:{&quot;isManuallyOverridden&quot;:true,&quot;citeprocText&quot;:&quot;(Lavado &amp;#38; Mosquera, 2015)&quot;,&quot;manualOverrideText&quot;:&quot;Lavado &amp; Mosquera (2015)&quot;},&quot;citationTag&quot;:&quot;MENDELEY_CITATION_v3_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&quot;,&quot;citationItems&quot;:[{&quot;id&quot;:&quot;47727c42-1aa0-34a7-b420-dbfda4e34470&quot;,&quot;itemData&quot;:{&quot;type&quot;:&quot;book&quot;,&quot;id&quot;:&quot;47727c42-1aa0-34a7-b420-dbfda4e34470&quot;,&quot;title&quot;:&quot;Revisión Metodológica de Índices de Precios de la Vivienda&quot;,&quot;author&quot;:[{&quot;family&quot;:&quot;Lavado&quot;,&quot;given&quot;:&quot;Jéssica Fernanda Castaño&quot;,&quot;parse-names&quot;:false,&quot;dropping-particle&quot;:&quot;&quot;,&quot;non-dropping-particle&quot;:&quot;&quot;},{&quot;family&quot;:&quot;Mosquera&quot;,&quot;given&quot;:&quot;Miguel Ángel Morales&quot;,&quot;parse-names&quot;:false,&quot;dropping-particle&quot;:&quot;&quot;,&quot;non-dropping-particle&quot;:&quot;&quot;}],&quot;issued&quot;:{&quot;date-parts&quot;:[[2015]]},&quot;publisher&quot;:&quot;Banco de la República Colombia&quot;,&quot;container-title-short&quot;:&quot;&quot;},&quot;isTemporary&quot;:false}]},{&quot;citationID&quot;:&quot;MENDELEY_CITATION_716f4216-30ad-4ce3-bbd6-eeae57e59c23&quot;,&quot;properties&quot;:{&quot;noteIndex&quot;:0},&quot;isEdited&quot;:false,&quot;manualOverride&quot;:{&quot;isManuallyOverridden&quot;:false,&quot;citeprocText&quot;:&quot;(Banco de la República, n.d.)&quot;,&quot;manualOverrideText&quot;:&quot;&quot;},&quot;citationTag&quot;:&quot;MENDELEY_CITATION_v3_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&quot;,&quot;citationItems&quot;:[{&quot;id&quot;:&quot;ec3e4d5c-90ea-3e27-a94b-5dcc32cb9b45&quot;,&quot;itemData&quot;:{&quot;type&quot;:&quot;report&quot;,&quot;id&quot;:&quot;ec3e4d5c-90ea-3e27-a94b-5dcc32cb9b45&quot;,&quot;title&quot;:&quot;Índice de Precios de la Vivienda Usada - IPVU &quot;,&quot;author&quot;:[{&quot;family&quot;:&quot;Banco de la República&quot;,&quot;given&quot;:&quot;&quot;,&quot;parse-names&quot;:false,&quot;dropping-particle&quot;:&quot;&quot;,&quot;non-dropping-particle&quot;:&quot;&quot;}],&quot;publisher-place&quot;:&quot;Bogotá&quot;,&quot;number-of-pages&quot;:&quot;1-7&quot;,&quot;container-title-short&quot;:&quot;&quot;},&quot;isTemporary&quot;:false}]},{&quot;citationID&quot;:&quot;MENDELEY_CITATION_7a25c898-0713-4c65-a532-225f3e48a2f9&quot;,&quot;properties&quot;:{&quot;noteIndex&quot;:0},&quot;isEdited&quot;:false,&quot;manualOverride&quot;:{&quot;isManuallyOverridden&quot;:true,&quot;citeprocText&quot;:&quot;(Cardenas &amp;#38; Badel, 2003; Mora, 2010)&quot;,&quot;manualOverrideText&quot;:&quot;(Cardenas &amp; Badel, 2003; Mora, 2010).&quot;},&quot;citationTag&quot;:&quot;MENDELEY_CITATION_v3_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&quot;,&quot;citationItems&quot;:[{&quot;id&quot;:&quot;7899e369-0462-370d-bd13-b2d51d05b780&quot;,&quot;itemData&quot;:{&quot;type&quot;:&quot;article-journal&quot;,&quot;id&quot;:&quot;7899e369-0462-370d-bd13-b2d51d05b780&quot;,&quot;title&quot;:&quot;El UPAC y la UVR: Aspectos generales sobre el origen y desarrollo del crédito hipotecario en Colombia&quot;,&quot;author&quot;:[{&quot;family&quot;:&quot;Mora&quot;,&quot;given&quot;:&quot;Andrés&quot;,&quot;parse-names&quot;:false,&quot;dropping-particle&quot;:&quot;&quot;,&quot;non-dropping-particle&quot;:&quot;&quot;}],&quot;container-title&quot;:&quot;Revista MBA EAFIT&quot;,&quot;issued&quot;:{&quot;date-parts&quot;:[[2010]]},&quot;page&quot;:&quot;12-27&quot;,&quot;container-title-short&quot;:&quot;&quot;},&quot;isTemporary&quot;:false},{&quot;id&quot;:&quot;75fe85ed-f7ce-37c8-83bc-e9a123a6a71e&quot;,&quot;itemData&quot;:{&quot;type&quot;:&quot;report&quot;,&quot;id&quot;:&quot;75fe85ed-f7ce-37c8-83bc-e9a123a6a71e&quot;,&quot;title&quot;:&quot;La crisis de financiamiento hipotecario en Colombia: causas y consecuencias&quot;,&quot;author&quot;:[{&quot;family&quot;:&quot;Cardenas&quot;,&quot;given&quot;:&quot;Mauricio&quot;,&quot;parse-names&quot;:false,&quot;dropping-particle&quot;:&quot;&quot;,&quot;non-dropping-particle&quot;:&quot;&quot;},{&quot;family&quot;:&quot;Badel&quot;,&quot;given&quot;:&quot;Alejandro&quot;,&quot;parse-names&quot;:false,&quot;dropping-particle&quot;:&quot;&quot;,&quot;non-dropping-particle&quot;:&quot;&quot;}],&quot;issued&quot;:{&quot;date-parts&quot;:[[2003]]},&quot;publisher-place&quot;:&quot;Bogotá&quot;,&quot;number-of-pages&quot;:&quot;36-69&quot;,&quot;container-title-short&quot;:&quot;&quot;},&quot;isTemporary&quot;:false}]},{&quot;citationID&quot;:&quot;MENDELEY_CITATION_afe6b007-10b1-44b6-946c-a12a76f9658c&quot;,&quot;properties&quot;:{&quot;noteIndex&quot;:0},&quot;isEdited&quot;:false,&quot;manualOverride&quot;:{&quot;isManuallyOverridden&quot;:false,&quot;citeprocText&quot;:&quot;(Mora, 2010)&quot;,&quot;manualOverrideText&quot;:&quot;&quot;},&quot;citationTag&quot;:&quot;MENDELEY_CITATION_v3_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&quot;,&quot;citationItems&quot;:[{&quot;id&quot;:&quot;7899e369-0462-370d-bd13-b2d51d05b780&quot;,&quot;itemData&quot;:{&quot;type&quot;:&quot;article-journal&quot;,&quot;id&quot;:&quot;7899e369-0462-370d-bd13-b2d51d05b780&quot;,&quot;title&quot;:&quot;El UPAC y la UVR: Aspectos generales sobre el origen y desarrollo del crédito hipotecario en Colombia&quot;,&quot;author&quot;:[{&quot;family&quot;:&quot;Mora&quot;,&quot;given&quot;:&quot;Andrés&quot;,&quot;parse-names&quot;:false,&quot;dropping-particle&quot;:&quot;&quot;,&quot;non-dropping-particle&quot;:&quot;&quot;}],&quot;container-title&quot;:&quot;Revista MBA EAFIT&quot;,&quot;issued&quot;:{&quot;date-parts&quot;:[[2010]]},&quot;page&quot;:&quot;12-27&quot;,&quot;container-title-short&quot;:&quot;&quot;},&quot;isTemporary&quot;:false}]},{&quot;citationID&quot;:&quot;MENDELEY_CITATION_b035f2b0-8ff0-4c5c-843a-a85652071389&quot;,&quot;properties&quot;:{&quot;noteIndex&quot;:0},&quot;isEdited&quot;:false,&quot;manualOverride&quot;:{&quot;isManuallyOverridden&quot;:true,&quot;citeprocText&quot;:&quot;(Franses, 2016)&quot;,&quot;manualOverrideText&quot;:&quot;Franses (2016)&quot;},&quot;citationTag&quot;:&quot;MENDELEY_CITATION_v3_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&quot;,&quot;citationItems&quot;:[{&quot;id&quot;:&quot;e2f102f6-d64b-3af8-a0ca-eb2cb10e6f06&quot;,&quot;itemData&quot;:{&quot;type&quot;:&quot;article-journal&quot;,&quot;id&quot;:&quot;e2f102f6-d64b-3af8-a0ca-eb2cb10e6f06&quot;,&quot;title&quot;:&quot;A simple test for a bubble based on growth and acceleration&quot;,&quot;author&quot;:[{&quot;family&quot;:&quot;Franses&quot;,&quot;given&quot;:&quot;Philip Hans&quot;,&quot;parse-names&quot;:false,&quot;dropping-particle&quot;:&quot;&quot;,&quot;non-dropping-particle&quot;:&quot;&quot;}],&quot;container-title&quot;:&quot;Computational Statistics and Data Analysis&quot;,&quot;container-title-short&quot;:&quot;Comput Stat Data Anal&quot;,&quot;issued&quot;:{&quot;date-parts&quot;:[[2016]]},&quot;page&quot;:&quot;160-169&quot;,&quot;volume&quot;:&quot;100&quot;},&quot;isTemporary&quot;:false}]},{&quot;citationID&quot;:&quot;MENDELEY_CITATION_72c91df0-279e-48e6-9d95-ae8b57dd733c&quot;,&quot;properties&quot;:{&quot;noteIndex&quot;:0},&quot;isEdited&quot;:false,&quot;manualOverride&quot;:{&quot;isManuallyOverridden&quot;:true,&quot;citeprocText&quot;:&quot;(Escobar &amp;#38; Romero, 2003)&quot;,&quot;manualOverrideText&quot;:&quot;Escobar &amp; Romero (2003)&quot;},&quot;citationTag&quot;:&quot;MENDELEY_CITATION_v3_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&quot;,&quot;citationItems&quot;:[{&quot;id&quot;:&quot;5a5b63e9-93f7-3ea4-b2cc-4c33c6a4c9b3&quot;,&quot;itemData&quot;:{&quot;type&quot;:&quot;article-journal&quot;,&quot;id&quot;:&quot;5a5b63e9-93f7-3ea4-b2cc-4c33c6a4c9b3&quot;,&quot;title&quot;:&quot;Métodos de construcción de índices de precios de vivienda. Teoría y experiencia internacional&quot;,&quot;author&quot;:[{&quot;family&quot;:&quot;Escobar&quot;,&quot;given&quot;:&quot;Julio&quot;,&quot;parse-names&quot;:false,&quot;dropping-particle&quot;:&quot;&quot;,&quot;non-dropping-particle&quot;:&quot;&quot;},{&quot;family&quot;:&quot;Romero&quot;,&quot;given&quot;:&quot;José Vicente&quot;,&quot;parse-names&quot;:false,&quot;dropping-particle&quot;:&quot;&quot;,&quot;non-dropping-particle&quot;:&quot;&quot;}],&quot;number&quot;:&quot;003211&quot;,&quot;container-title&quot;:&quot;Ensayos sobre economía regional&quot;,&quot;issued&quot;:{&quot;date-parts&quot;:[[2003]]},&quot;publisher-place&quot;:&quot;Cali&quot;,&quot;volume&quot;:&quot;7&quot;,&quot;container-title-short&quot;:&quot;&quot;},&quot;isTemporary&quot;:false}]},{&quot;citationID&quot;:&quot;MENDELEY_CITATION_0b3b7be6-d5bf-4266-92e3-bf252d348d01&quot;,&quot;properties&quot;:{&quot;noteIndex&quot;:0},&quot;isEdited&quot;:false,&quot;manualOverride&quot;:{&quot;isManuallyOverridden&quot;:true,&quot;citeprocText&quot;:&quot;(Tapia &amp;#38; Escobar, 2015)&quot;,&quot;manualOverrideText&quot;:&quot;Tapia &amp; Escobar (2015)&quot;},&quot;citationTag&quot;:&quot;MENDELEY_CITATION_v3_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&quot;,&quot;citationItems&quot;:[{&quot;id&quot;:&quot;605df744-a483-3b20-818a-783421238742&quot;,&quot;itemData&quot;:{&quot;type&quot;:&quot;thesis&quot;,&quot;id&quot;:&quot;605df744-a483-3b20-818a-783421238742&quot;,&quot;title&quot;:&quot;La parahotelería en el Distrito, Turístico y Cultural de Cartagena y sus efectos económico-sociales&quot;,&quot;author&quot;:[{&quot;family&quot;:&quot;Tapia&quot;,&quot;given&quot;:&quot;Adriana María&quot;,&quot;parse-names&quot;:false,&quot;dropping-particle&quot;:&quot;&quot;,&quot;non-dropping-particle&quot;:&quot;&quot;},{&quot;family&quot;:&quot;Escobar&quot;,&quot;given&quot;:&quot;Cristian Jose&quot;,&quot;parse-names&quot;:false,&quot;dropping-particle&quot;:&quot;&quot;,&quot;non-dropping-particle&quot;:&quot;&quot;}],&quot;issued&quot;:{&quot;date-parts&quot;:[[2015]]},&quot;publisher-place&quot;:&quot;Cartagena&quot;,&quot;publisher&quot;:&quot;Universidad de Cartagena&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4A558-0C9B-4DE9-A2E6-3F70A927D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9776</Words>
  <Characters>53770</Characters>
  <Application>Microsoft Office Word</Application>
  <DocSecurity>0</DocSecurity>
  <Lines>448</Lines>
  <Paragraphs>126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2023-10-10T15:04:00Z</dcterms:created>
  <dcterms:modified xsi:type="dcterms:W3CDTF">2023-10-10T17:52:00Z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f2ed4e73b497b5708e506431f11bf7ab11b818e21946134d746d738c05550c20</vt:lpwstr>
  </property>
</Properties>
</file>