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5E" w:rsidRPr="009F0D30" w:rsidRDefault="003B0D5E" w:rsidP="003B0D5E">
      <w:pPr>
        <w:spacing w:before="240"/>
        <w:jc w:val="center"/>
        <w:rPr>
          <w:rFonts w:ascii="Times New Roman" w:hAnsi="Times New Roman"/>
          <w:b/>
          <w:sz w:val="24"/>
          <w:szCs w:val="24"/>
          <w:lang w:val="en-US"/>
        </w:rPr>
      </w:pPr>
      <w:bookmarkStart w:id="0" w:name="_GoBack"/>
      <w:r w:rsidRPr="009F0D30">
        <w:rPr>
          <w:rFonts w:ascii="Times New Roman" w:hAnsi="Times New Roman"/>
          <w:b/>
          <w:sz w:val="24"/>
          <w:szCs w:val="24"/>
          <w:lang w:val="en-US"/>
        </w:rPr>
        <w:t>REFERENCIAS</w:t>
      </w:r>
    </w:p>
    <w:bookmarkEnd w:id="0"/>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1.</w:t>
      </w:r>
      <w:r w:rsidRPr="009F0D30">
        <w:rPr>
          <w:rFonts w:ascii="Times New Roman" w:hAnsi="Times New Roman"/>
          <w:sz w:val="24"/>
          <w:szCs w:val="24"/>
          <w:lang w:val="en-US"/>
        </w:rPr>
        <w:tab/>
        <w:t xml:space="preserve">Preston TR, Leng R. Matching Ruminant production systems with avail resources in the tropics and sub-tropics. Journal [serial on the Internet].  </w:t>
      </w:r>
      <w:r w:rsidRPr="009F0D30">
        <w:rPr>
          <w:rFonts w:ascii="Times New Roman" w:hAnsi="Times New Roman"/>
          <w:i/>
          <w:sz w:val="24"/>
          <w:szCs w:val="24"/>
          <w:lang w:val="en-US"/>
        </w:rPr>
        <w:t xml:space="preserve">Penambul Boocks, </w:t>
      </w:r>
      <w:r w:rsidRPr="009F0D30">
        <w:rPr>
          <w:rFonts w:ascii="Times New Roman" w:hAnsi="Times New Roman"/>
          <w:sz w:val="24"/>
          <w:szCs w:val="24"/>
          <w:lang w:val="en-US"/>
        </w:rPr>
        <w:t>Australia. 2002. Available from: http:// www.utafoundation.org.</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2.</w:t>
      </w:r>
      <w:r w:rsidRPr="009F0D30">
        <w:rPr>
          <w:rFonts w:ascii="Times New Roman" w:hAnsi="Times New Roman"/>
          <w:sz w:val="24"/>
          <w:szCs w:val="24"/>
          <w:lang w:val="en-US"/>
        </w:rPr>
        <w:tab/>
        <w:t xml:space="preserve">Barahona R, Sanchez S. Physical and chemical limitations to the digestibility of tropical forages and strategies to overcome them. </w:t>
      </w:r>
      <w:r w:rsidRPr="009F0D30">
        <w:rPr>
          <w:rFonts w:ascii="Times New Roman" w:hAnsi="Times New Roman"/>
          <w:i/>
          <w:sz w:val="24"/>
          <w:szCs w:val="24"/>
          <w:lang w:val="en-US"/>
        </w:rPr>
        <w:t>Revista CORPOICA</w:t>
      </w:r>
      <w:r w:rsidRPr="009F0D30">
        <w:rPr>
          <w:rFonts w:ascii="Times New Roman" w:hAnsi="Times New Roman"/>
          <w:sz w:val="24"/>
          <w:szCs w:val="24"/>
          <w:lang w:val="en-US"/>
        </w:rPr>
        <w:t>. 2005; 6(1):69 -82.</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w:t>
      </w:r>
      <w:r w:rsidRPr="009F0D30">
        <w:rPr>
          <w:rFonts w:ascii="Times New Roman" w:hAnsi="Times New Roman"/>
          <w:sz w:val="24"/>
          <w:szCs w:val="24"/>
          <w:lang w:val="en-US"/>
        </w:rPr>
        <w:tab/>
        <w:t xml:space="preserve">Denman SE, McSweeney CS. Development of a real-time PCR assay for monitoring anaerobic fungal and cellulolytic bacterial populations within the rumen. </w:t>
      </w:r>
      <w:r w:rsidRPr="009F0D30">
        <w:rPr>
          <w:rFonts w:ascii="Times New Roman" w:hAnsi="Times New Roman"/>
          <w:i/>
          <w:sz w:val="24"/>
          <w:szCs w:val="24"/>
          <w:lang w:val="en-US"/>
        </w:rPr>
        <w:t>FEMS Microbiol Ecol</w:t>
      </w:r>
      <w:r w:rsidRPr="009F0D30">
        <w:rPr>
          <w:rFonts w:ascii="Times New Roman" w:hAnsi="Times New Roman"/>
          <w:sz w:val="24"/>
          <w:szCs w:val="24"/>
          <w:lang w:val="en-US"/>
        </w:rPr>
        <w:t>. 2006; 58(3):572-82.</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4.</w:t>
      </w:r>
      <w:r w:rsidRPr="009F0D30">
        <w:rPr>
          <w:rFonts w:ascii="Times New Roman" w:hAnsi="Times New Roman"/>
          <w:sz w:val="24"/>
          <w:szCs w:val="24"/>
          <w:lang w:val="en-US"/>
        </w:rPr>
        <w:tab/>
        <w:t>Dehority BA. Gross anatomy, physiology and enviroment of the ruminant stomach. In: Elsevier, editor. Rumen Microbiology. London; 2003.</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5.</w:t>
      </w:r>
      <w:r w:rsidRPr="009F0D30">
        <w:rPr>
          <w:rFonts w:ascii="Times New Roman" w:hAnsi="Times New Roman"/>
          <w:sz w:val="24"/>
          <w:szCs w:val="24"/>
          <w:lang w:val="en-US"/>
        </w:rPr>
        <w:tab/>
        <w:t xml:space="preserve">Kopecny J, Zorec M, Mrazek J, Kobayashi Y, Marinsek-Logar R. </w:t>
      </w:r>
      <w:r w:rsidRPr="009F0D30">
        <w:rPr>
          <w:rFonts w:ascii="Times New Roman" w:hAnsi="Times New Roman"/>
          <w:i/>
          <w:sz w:val="24"/>
          <w:szCs w:val="24"/>
          <w:lang w:val="en-US"/>
        </w:rPr>
        <w:t>Butyrivibrio hungatei</w:t>
      </w:r>
      <w:r w:rsidRPr="009F0D30">
        <w:rPr>
          <w:rFonts w:ascii="Times New Roman" w:hAnsi="Times New Roman"/>
          <w:sz w:val="24"/>
          <w:szCs w:val="24"/>
          <w:lang w:val="en-US"/>
        </w:rPr>
        <w:t xml:space="preserve"> sp. nov. and </w:t>
      </w:r>
      <w:r w:rsidRPr="009F0D30">
        <w:rPr>
          <w:rFonts w:ascii="Times New Roman" w:hAnsi="Times New Roman"/>
          <w:i/>
          <w:sz w:val="24"/>
          <w:szCs w:val="24"/>
          <w:lang w:val="en-US"/>
        </w:rPr>
        <w:t>Pseudobutyrivibrio xylanivorans</w:t>
      </w:r>
      <w:r w:rsidRPr="009F0D30">
        <w:rPr>
          <w:rFonts w:ascii="Times New Roman" w:hAnsi="Times New Roman"/>
          <w:sz w:val="24"/>
          <w:szCs w:val="24"/>
          <w:lang w:val="en-US"/>
        </w:rPr>
        <w:t xml:space="preserve"> sp. nov., butyrate-producing bacteria from the rumen. </w:t>
      </w:r>
      <w:r w:rsidRPr="009F0D30">
        <w:rPr>
          <w:rFonts w:ascii="Times New Roman" w:hAnsi="Times New Roman"/>
          <w:i/>
          <w:sz w:val="24"/>
          <w:szCs w:val="24"/>
          <w:lang w:val="en-US"/>
        </w:rPr>
        <w:t>Int J Syst Evol Microbiol</w:t>
      </w:r>
      <w:r w:rsidRPr="009F0D30">
        <w:rPr>
          <w:rFonts w:ascii="Times New Roman" w:hAnsi="Times New Roman"/>
          <w:sz w:val="24"/>
          <w:szCs w:val="24"/>
          <w:lang w:val="en-US"/>
        </w:rPr>
        <w:t>. 2003; 53(Pt 1):201-9.</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t>6.</w:t>
      </w:r>
      <w:r w:rsidRPr="009F0D30">
        <w:rPr>
          <w:rFonts w:ascii="Times New Roman" w:hAnsi="Times New Roman"/>
          <w:sz w:val="24"/>
          <w:szCs w:val="24"/>
          <w:lang w:val="en-US"/>
        </w:rPr>
        <w:tab/>
        <w:t xml:space="preserve">Belenguer A, Toral PG, Frutos P, Hervas G. Changes in the rumen bacterial community in response to sunflower oil and fish oil supplements in the diet of dairy sheep. </w:t>
      </w:r>
      <w:r w:rsidRPr="009F0D30">
        <w:rPr>
          <w:rFonts w:ascii="Times New Roman" w:hAnsi="Times New Roman"/>
          <w:i/>
          <w:sz w:val="24"/>
          <w:szCs w:val="24"/>
        </w:rPr>
        <w:t>J Dairy Sci</w:t>
      </w:r>
      <w:r w:rsidRPr="009F0D30">
        <w:rPr>
          <w:rFonts w:ascii="Times New Roman" w:hAnsi="Times New Roman"/>
          <w:sz w:val="24"/>
          <w:szCs w:val="24"/>
        </w:rPr>
        <w:t>. 2010; 93(7):3275-86.</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rPr>
        <w:t>7.</w:t>
      </w:r>
      <w:r w:rsidRPr="009F0D30">
        <w:rPr>
          <w:rFonts w:ascii="Times New Roman" w:hAnsi="Times New Roman"/>
          <w:sz w:val="24"/>
          <w:szCs w:val="24"/>
        </w:rPr>
        <w:tab/>
        <w:t xml:space="preserve">Toral PG, A. Belenguer, P. Frutos, Hervás. </w:t>
      </w:r>
      <w:r w:rsidRPr="009F0D30">
        <w:rPr>
          <w:rFonts w:ascii="Times New Roman" w:hAnsi="Times New Roman"/>
          <w:sz w:val="24"/>
          <w:szCs w:val="24"/>
          <w:lang w:val="en-US"/>
        </w:rPr>
        <w:t xml:space="preserve">G. Effect of the supplementation of a high-concentrate diet with sunflower and fish oils on ruminal fermentation in sheep. </w:t>
      </w:r>
      <w:r w:rsidRPr="009F0D30">
        <w:rPr>
          <w:rFonts w:ascii="Times New Roman" w:hAnsi="Times New Roman"/>
          <w:i/>
          <w:sz w:val="24"/>
          <w:szCs w:val="24"/>
          <w:lang w:val="en-US"/>
        </w:rPr>
        <w:t>Small Rumin Res</w:t>
      </w:r>
      <w:r w:rsidRPr="009F0D30">
        <w:rPr>
          <w:rFonts w:ascii="Times New Roman" w:hAnsi="Times New Roman"/>
          <w:sz w:val="24"/>
          <w:szCs w:val="24"/>
          <w:lang w:val="en-US"/>
        </w:rPr>
        <w:t>. 2009; 81:119-125.</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8.</w:t>
      </w:r>
      <w:r w:rsidRPr="009F0D30">
        <w:rPr>
          <w:rFonts w:ascii="Times New Roman" w:hAnsi="Times New Roman"/>
          <w:sz w:val="24"/>
          <w:szCs w:val="24"/>
          <w:lang w:val="en-US"/>
        </w:rPr>
        <w:tab/>
        <w:t xml:space="preserve">Huws SA, Kim EJ, Kingston-Smith AH, Lee MR, Muetzel SM, Cookson AR, et al. Rumen protozoa are rich in polyunsaturated fatty acids due to the ingestion of chloroplasts. </w:t>
      </w:r>
      <w:r w:rsidRPr="009F0D30">
        <w:rPr>
          <w:rFonts w:ascii="Times New Roman" w:hAnsi="Times New Roman"/>
          <w:i/>
          <w:sz w:val="24"/>
          <w:szCs w:val="24"/>
          <w:lang w:val="en-US"/>
        </w:rPr>
        <w:t>FEMS Microbiol Ecol</w:t>
      </w:r>
      <w:r w:rsidRPr="009F0D30">
        <w:rPr>
          <w:rFonts w:ascii="Times New Roman" w:hAnsi="Times New Roman"/>
          <w:sz w:val="24"/>
          <w:szCs w:val="24"/>
          <w:lang w:val="en-US"/>
        </w:rPr>
        <w:t>. 2009; 69(3):461-71.</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9.</w:t>
      </w:r>
      <w:r w:rsidRPr="009F0D30">
        <w:rPr>
          <w:rFonts w:ascii="Times New Roman" w:hAnsi="Times New Roman"/>
          <w:sz w:val="24"/>
          <w:szCs w:val="24"/>
          <w:lang w:val="en-US"/>
        </w:rPr>
        <w:tab/>
        <w:t xml:space="preserve">Blanch M, Calsamiglia S, DiLorenzo N, DiCostanzo A, Muetzel S, Wallace RJ. Physiological changes in rumen fermentation during acidosis induction and its control using a multivalent polyclonal antibody preparation in heifers. </w:t>
      </w:r>
      <w:r w:rsidRPr="009F0D30">
        <w:rPr>
          <w:rFonts w:ascii="Times New Roman" w:hAnsi="Times New Roman"/>
          <w:i/>
          <w:sz w:val="24"/>
          <w:szCs w:val="24"/>
          <w:lang w:val="en-US"/>
        </w:rPr>
        <w:t>J Anim Sci</w:t>
      </w:r>
      <w:r w:rsidRPr="009F0D30">
        <w:rPr>
          <w:rFonts w:ascii="Times New Roman" w:hAnsi="Times New Roman"/>
          <w:sz w:val="24"/>
          <w:szCs w:val="24"/>
          <w:lang w:val="en-US"/>
        </w:rPr>
        <w:t>. 2009; 87(5):1722-30.</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t>10.</w:t>
      </w:r>
      <w:r w:rsidRPr="009F0D30">
        <w:rPr>
          <w:rFonts w:ascii="Times New Roman" w:hAnsi="Times New Roman"/>
          <w:sz w:val="24"/>
          <w:szCs w:val="24"/>
          <w:lang w:val="en-US"/>
        </w:rPr>
        <w:tab/>
        <w:t xml:space="preserve">Loor JJ, Herbein JH. Dietary canola or soybean oil with two levels of conjugated linoleic acids (CLA) alter profiles of 18:1 and 18:2 isomers in blood plasma and milk fat from dairy cows. </w:t>
      </w:r>
      <w:hyperlink r:id="rId5" w:history="1">
        <w:r w:rsidRPr="009F0D30">
          <w:rPr>
            <w:rStyle w:val="Hipervnculo"/>
            <w:rFonts w:ascii="Times New Roman" w:hAnsi="Times New Roman"/>
            <w:i/>
            <w:iCs/>
            <w:sz w:val="24"/>
            <w:szCs w:val="24"/>
          </w:rPr>
          <w:t>Anim Feed Sci Technol</w:t>
        </w:r>
      </w:hyperlink>
      <w:r w:rsidRPr="009F0D30">
        <w:rPr>
          <w:rFonts w:ascii="Times New Roman" w:hAnsi="Times New Roman"/>
          <w:i/>
          <w:sz w:val="24"/>
          <w:szCs w:val="24"/>
        </w:rPr>
        <w:t>.</w:t>
      </w:r>
      <w:r w:rsidRPr="009F0D30">
        <w:rPr>
          <w:rFonts w:ascii="Times New Roman" w:hAnsi="Times New Roman"/>
          <w:sz w:val="24"/>
          <w:szCs w:val="24"/>
        </w:rPr>
        <w:t xml:space="preserve"> 2003; 103(1-4):63-83</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rPr>
        <w:t>11.</w:t>
      </w:r>
      <w:r w:rsidRPr="009F0D30">
        <w:rPr>
          <w:rFonts w:ascii="Times New Roman" w:hAnsi="Times New Roman"/>
          <w:sz w:val="24"/>
          <w:szCs w:val="24"/>
        </w:rPr>
        <w:tab/>
        <w:t xml:space="preserve">Vergara -Lopez J, Araujo-Febres O. Producción, Composición Química y Degradabilidad Ruminal In Situ de </w:t>
      </w:r>
      <w:r w:rsidRPr="009F0D30">
        <w:rPr>
          <w:rFonts w:ascii="Times New Roman" w:hAnsi="Times New Roman"/>
          <w:i/>
          <w:sz w:val="24"/>
          <w:szCs w:val="24"/>
        </w:rPr>
        <w:t>Brachiaria humidicola</w:t>
      </w:r>
      <w:r w:rsidRPr="009F0D30">
        <w:rPr>
          <w:rFonts w:ascii="Times New Roman" w:hAnsi="Times New Roman"/>
          <w:sz w:val="24"/>
          <w:szCs w:val="24"/>
        </w:rPr>
        <w:t xml:space="preserve"> (RENDLE) Schweick en el Bosque Seco Tropical. </w:t>
      </w:r>
      <w:r w:rsidRPr="009F0D30">
        <w:rPr>
          <w:rFonts w:ascii="Times New Roman" w:hAnsi="Times New Roman"/>
          <w:i/>
          <w:sz w:val="24"/>
          <w:szCs w:val="24"/>
          <w:lang w:val="en-US"/>
        </w:rPr>
        <w:t>Rev Cient</w:t>
      </w:r>
      <w:r w:rsidRPr="009F0D30">
        <w:rPr>
          <w:rFonts w:ascii="Times New Roman" w:hAnsi="Times New Roman"/>
          <w:sz w:val="24"/>
          <w:szCs w:val="24"/>
          <w:lang w:val="en-US"/>
        </w:rPr>
        <w:t xml:space="preserve"> (Maracaibo). 2006; 16(3):239-48.</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t>12.</w:t>
      </w:r>
      <w:r w:rsidRPr="009F0D30">
        <w:rPr>
          <w:rFonts w:ascii="Times New Roman" w:hAnsi="Times New Roman"/>
          <w:sz w:val="24"/>
          <w:szCs w:val="24"/>
          <w:lang w:val="en-US"/>
        </w:rPr>
        <w:tab/>
        <w:t>Jouany J, Michalet-Doreau B, Doreau M. Manipulation of the rumen ecosystem to support high-performance beef cattle – review Asian - Aus</w:t>
      </w:r>
      <w:r w:rsidRPr="009F0D30">
        <w:rPr>
          <w:rFonts w:ascii="Times New Roman" w:hAnsi="Times New Roman"/>
          <w:i/>
          <w:sz w:val="24"/>
          <w:szCs w:val="24"/>
          <w:lang w:val="en-US"/>
        </w:rPr>
        <w:t xml:space="preserve">. </w:t>
      </w:r>
      <w:r w:rsidRPr="009F0D30">
        <w:rPr>
          <w:rFonts w:ascii="Times New Roman" w:hAnsi="Times New Roman"/>
          <w:i/>
          <w:sz w:val="24"/>
          <w:szCs w:val="24"/>
        </w:rPr>
        <w:t>J Anim Sci</w:t>
      </w:r>
      <w:r w:rsidRPr="009F0D30">
        <w:rPr>
          <w:rFonts w:ascii="Times New Roman" w:hAnsi="Times New Roman"/>
          <w:sz w:val="24"/>
          <w:szCs w:val="24"/>
        </w:rPr>
        <w:t>. 2000; 13:96 -114.</w:t>
      </w:r>
    </w:p>
    <w:p w:rsidR="003B0D5E" w:rsidRPr="003B0D5E"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rPr>
        <w:lastRenderedPageBreak/>
        <w:t>13.</w:t>
      </w:r>
      <w:r w:rsidRPr="009F0D30">
        <w:rPr>
          <w:rFonts w:ascii="Times New Roman" w:hAnsi="Times New Roman"/>
          <w:sz w:val="24"/>
          <w:szCs w:val="24"/>
        </w:rPr>
        <w:tab/>
        <w:t xml:space="preserve">Martínez H. Plan Energético Nacional 2006-2025. Contexto y Estrategias. </w:t>
      </w:r>
      <w:r w:rsidRPr="003B0D5E">
        <w:rPr>
          <w:rFonts w:ascii="Times New Roman" w:hAnsi="Times New Roman"/>
          <w:sz w:val="24"/>
          <w:szCs w:val="24"/>
          <w:lang w:val="en-US"/>
        </w:rPr>
        <w:t>Unidad de Planeación Minero Energética – UPME. 2007.</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t>14.</w:t>
      </w:r>
      <w:r w:rsidRPr="009F0D30">
        <w:rPr>
          <w:rFonts w:ascii="Times New Roman" w:hAnsi="Times New Roman"/>
          <w:sz w:val="24"/>
          <w:szCs w:val="24"/>
          <w:lang w:val="en-US"/>
        </w:rPr>
        <w:tab/>
        <w:t xml:space="preserve">Asanuma N, Kawato M, Hino T. Presence of </w:t>
      </w:r>
      <w:r w:rsidRPr="009F0D30">
        <w:rPr>
          <w:rFonts w:ascii="Times New Roman" w:hAnsi="Times New Roman"/>
          <w:i/>
          <w:sz w:val="24"/>
          <w:szCs w:val="24"/>
          <w:lang w:val="en-US"/>
        </w:rPr>
        <w:t>Butyrivibrio fibrisolvens</w:t>
      </w:r>
      <w:r w:rsidRPr="009F0D30">
        <w:rPr>
          <w:rFonts w:ascii="Times New Roman" w:hAnsi="Times New Roman"/>
          <w:sz w:val="24"/>
          <w:szCs w:val="24"/>
          <w:lang w:val="en-US"/>
        </w:rPr>
        <w:t xml:space="preserve"> in the digestive tract of dogs and cats, and its contribution to butyrate production. </w:t>
      </w:r>
      <w:r w:rsidRPr="003B0D5E">
        <w:rPr>
          <w:rFonts w:ascii="Times New Roman" w:hAnsi="Times New Roman"/>
          <w:i/>
          <w:sz w:val="24"/>
          <w:szCs w:val="24"/>
        </w:rPr>
        <w:t>J Gen Appl Microbiol</w:t>
      </w:r>
      <w:r w:rsidRPr="003B0D5E">
        <w:rPr>
          <w:rFonts w:ascii="Times New Roman" w:hAnsi="Times New Roman"/>
          <w:sz w:val="24"/>
          <w:szCs w:val="24"/>
        </w:rPr>
        <w:t>. 2001; 47(6):313-9.</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rPr>
        <w:t>15.</w:t>
      </w:r>
      <w:r w:rsidRPr="009F0D30">
        <w:rPr>
          <w:rFonts w:ascii="Times New Roman" w:hAnsi="Times New Roman"/>
          <w:sz w:val="24"/>
          <w:szCs w:val="24"/>
        </w:rPr>
        <w:tab/>
        <w:t xml:space="preserve">Arroyo H, Guardia M, Flórez J. Caracterización bromatológica  de materias primas y subproductos en el municipio de Quibdó, Chocó. </w:t>
      </w:r>
      <w:r w:rsidRPr="009F0D30">
        <w:rPr>
          <w:rFonts w:ascii="Times New Roman" w:hAnsi="Times New Roman"/>
          <w:i/>
          <w:sz w:val="24"/>
          <w:szCs w:val="24"/>
        </w:rPr>
        <w:t>Revista Institucional Universitaria tecnológica del Chocó</w:t>
      </w:r>
      <w:r w:rsidRPr="009F0D30">
        <w:rPr>
          <w:rFonts w:ascii="Times New Roman" w:hAnsi="Times New Roman"/>
          <w:sz w:val="24"/>
          <w:szCs w:val="24"/>
        </w:rPr>
        <w:t>. 2007; 26 (2):9-12.</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rPr>
        <w:t>16.</w:t>
      </w:r>
      <w:r w:rsidRPr="009F0D30">
        <w:rPr>
          <w:rFonts w:ascii="Times New Roman" w:hAnsi="Times New Roman"/>
          <w:sz w:val="24"/>
          <w:szCs w:val="24"/>
        </w:rPr>
        <w:tab/>
        <w:t xml:space="preserve">Gil J, Buitrago J. La yuca en la alimentación animal.  Centro Nacional de Agricultura Tropical (CIAT). </w:t>
      </w:r>
      <w:r w:rsidRPr="009F0D30">
        <w:rPr>
          <w:rFonts w:ascii="Times New Roman" w:hAnsi="Times New Roman"/>
          <w:sz w:val="24"/>
          <w:szCs w:val="24"/>
          <w:lang w:val="en-US"/>
        </w:rPr>
        <w:t>Cali, Colombia 1990. p. 446.</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17.</w:t>
      </w:r>
      <w:r w:rsidRPr="009F0D30">
        <w:rPr>
          <w:rFonts w:ascii="Times New Roman" w:hAnsi="Times New Roman"/>
          <w:sz w:val="24"/>
          <w:szCs w:val="24"/>
          <w:lang w:val="en-US" w:eastAsia="es-ES"/>
        </w:rPr>
        <w:t xml:space="preserve"> FAO. Global cassava market study. Business opportunities for the use of cassava. 2004 [updated 2004; cited 2010 6 Junio]; Available from: http://www.fao.org/docrep/007/y5287e/y5287e00.htm.</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ab/>
      </w:r>
      <w:r w:rsidRPr="009F0D30">
        <w:rPr>
          <w:rFonts w:ascii="Times New Roman" w:hAnsi="Times New Roman"/>
          <w:sz w:val="24"/>
          <w:szCs w:val="24"/>
        </w:rPr>
        <w:t>18.</w:t>
      </w:r>
      <w:r w:rsidRPr="009F0D30">
        <w:rPr>
          <w:rFonts w:ascii="Times New Roman" w:hAnsi="Times New Roman"/>
          <w:sz w:val="24"/>
          <w:szCs w:val="24"/>
        </w:rPr>
        <w:tab/>
        <w:t xml:space="preserve">Van de Vossenberg JL, Joblin KN. </w:t>
      </w:r>
      <w:r w:rsidRPr="009F0D30">
        <w:rPr>
          <w:rFonts w:ascii="Times New Roman" w:hAnsi="Times New Roman"/>
          <w:sz w:val="24"/>
          <w:szCs w:val="24"/>
          <w:lang w:val="en-US"/>
        </w:rPr>
        <w:t xml:space="preserve">Biohydrogenation of C18 unsaturated fatty acids to stearic acid by a strain of </w:t>
      </w:r>
      <w:r w:rsidRPr="009F0D30">
        <w:rPr>
          <w:rFonts w:ascii="Times New Roman" w:hAnsi="Times New Roman"/>
          <w:i/>
          <w:sz w:val="24"/>
          <w:szCs w:val="24"/>
          <w:lang w:val="en-US"/>
        </w:rPr>
        <w:t>Butyrivibrio hungatei</w:t>
      </w:r>
      <w:r w:rsidRPr="009F0D30">
        <w:rPr>
          <w:rFonts w:ascii="Times New Roman" w:hAnsi="Times New Roman"/>
          <w:sz w:val="24"/>
          <w:szCs w:val="24"/>
          <w:lang w:val="en-US"/>
        </w:rPr>
        <w:t xml:space="preserve"> from the bovine rumen. </w:t>
      </w:r>
      <w:r w:rsidRPr="009F0D30">
        <w:rPr>
          <w:rFonts w:ascii="Times New Roman" w:hAnsi="Times New Roman"/>
          <w:i/>
          <w:sz w:val="24"/>
          <w:szCs w:val="24"/>
          <w:lang w:val="en-US"/>
        </w:rPr>
        <w:t>Lett Appl Microbiol</w:t>
      </w:r>
      <w:r w:rsidRPr="009F0D30">
        <w:rPr>
          <w:rFonts w:ascii="Times New Roman" w:hAnsi="Times New Roman"/>
          <w:sz w:val="24"/>
          <w:szCs w:val="24"/>
          <w:lang w:val="en-US"/>
        </w:rPr>
        <w:t>. 2003; 37(5):424-8.</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t>19.</w:t>
      </w:r>
      <w:r w:rsidRPr="009F0D30">
        <w:rPr>
          <w:rFonts w:ascii="Times New Roman" w:hAnsi="Times New Roman"/>
          <w:sz w:val="24"/>
          <w:szCs w:val="24"/>
          <w:lang w:val="en-US"/>
        </w:rPr>
        <w:tab/>
        <w:t xml:space="preserve">McSweeney CS, Denman SE. Effect of sulfur supplements on cellulolytic rumen micro-organisms and microbial protein synthesis in cattle fed a high fibre diet. </w:t>
      </w:r>
      <w:r w:rsidRPr="009F0D30">
        <w:rPr>
          <w:rFonts w:ascii="Times New Roman" w:hAnsi="Times New Roman"/>
          <w:i/>
          <w:sz w:val="24"/>
          <w:szCs w:val="24"/>
        </w:rPr>
        <w:t>J Appl Microbiol</w:t>
      </w:r>
      <w:r w:rsidRPr="009F0D30">
        <w:rPr>
          <w:rFonts w:ascii="Times New Roman" w:hAnsi="Times New Roman"/>
          <w:sz w:val="24"/>
          <w:szCs w:val="24"/>
        </w:rPr>
        <w:t>. 2007; 103(5):1757-65.</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rPr>
        <w:t>20.</w:t>
      </w:r>
      <w:r w:rsidRPr="009F0D30">
        <w:rPr>
          <w:rFonts w:ascii="Times New Roman" w:hAnsi="Times New Roman"/>
          <w:sz w:val="24"/>
          <w:szCs w:val="24"/>
        </w:rPr>
        <w:tab/>
        <w:t>Carulla JE, Cárdenas E, Sánchez N, Riveros C. Valor nutricional de los forrajes más usados en los sistemas de producción lechera especializada de la zona andina colombiana; En: Seminario Nacional de  Lechería Especializada, Bases Nutricionales y su Impacto en la Productividad; 2004; Medellín, septiembre 1 y 2: 21 - 38.: Eventos y Asesorías Agropecuarias EU (ed).</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rPr>
        <w:t>21.</w:t>
      </w:r>
      <w:r w:rsidRPr="009F0D30">
        <w:rPr>
          <w:rFonts w:ascii="Times New Roman" w:hAnsi="Times New Roman"/>
          <w:sz w:val="24"/>
          <w:szCs w:val="24"/>
        </w:rPr>
        <w:tab/>
        <w:t>Correa CHJ, Pabón RML, Carulla FJE. Valor nutricional del pasto kikuyo (</w:t>
      </w:r>
      <w:r w:rsidRPr="009F0D30">
        <w:rPr>
          <w:rFonts w:ascii="Times New Roman" w:hAnsi="Times New Roman"/>
          <w:i/>
          <w:sz w:val="24"/>
          <w:szCs w:val="24"/>
        </w:rPr>
        <w:t>Pennisetum clandestinum</w:t>
      </w:r>
      <w:r w:rsidRPr="009F0D30">
        <w:rPr>
          <w:rFonts w:ascii="Times New Roman" w:hAnsi="Times New Roman"/>
          <w:sz w:val="24"/>
          <w:szCs w:val="24"/>
        </w:rPr>
        <w:t xml:space="preserve"> Hoechst Ex Chiov.) para la producción de leche en Colombia (Una revisión): I - Composición química y digestibilidad ruminal y posruminal. </w:t>
      </w:r>
      <w:r w:rsidRPr="009F0D30">
        <w:rPr>
          <w:rFonts w:ascii="Times New Roman" w:hAnsi="Times New Roman"/>
          <w:i/>
          <w:sz w:val="24"/>
          <w:szCs w:val="24"/>
          <w:lang w:val="en-US"/>
        </w:rPr>
        <w:t>Livestock Research for Rural Development</w:t>
      </w:r>
      <w:r w:rsidRPr="009F0D30">
        <w:rPr>
          <w:rFonts w:ascii="Times New Roman" w:hAnsi="Times New Roman"/>
          <w:sz w:val="24"/>
          <w:szCs w:val="24"/>
          <w:lang w:val="en-US"/>
        </w:rPr>
        <w:t>. 2008; 20.</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22.</w:t>
      </w:r>
      <w:r w:rsidRPr="009F0D30">
        <w:rPr>
          <w:rFonts w:ascii="Times New Roman" w:hAnsi="Times New Roman"/>
          <w:sz w:val="24"/>
          <w:szCs w:val="24"/>
          <w:lang w:val="en-US"/>
        </w:rPr>
        <w:tab/>
        <w:t xml:space="preserve">Rios J, Gallego A, Vélez L, Agudelo J, Toro L, Lema A, et al. </w:t>
      </w:r>
      <w:r w:rsidRPr="009F0D30">
        <w:rPr>
          <w:rFonts w:ascii="Times New Roman" w:hAnsi="Times New Roman"/>
          <w:sz w:val="24"/>
          <w:szCs w:val="24"/>
        </w:rPr>
        <w:t xml:space="preserve">Caracterización y evaluación de agroecosistemas a escala predial. Un estudio de caso; Centro agropecuario Paysandú (Medellín, Colombia). </w:t>
      </w:r>
      <w:r w:rsidRPr="009F0D30">
        <w:rPr>
          <w:rFonts w:ascii="Times New Roman" w:hAnsi="Times New Roman"/>
          <w:i/>
          <w:sz w:val="24"/>
          <w:szCs w:val="24"/>
          <w:lang w:val="en-US"/>
        </w:rPr>
        <w:t>Revista Facultad Nacional de Agronomía</w:t>
      </w:r>
      <w:r w:rsidRPr="009F0D30">
        <w:rPr>
          <w:rFonts w:ascii="Times New Roman" w:hAnsi="Times New Roman"/>
          <w:sz w:val="24"/>
          <w:szCs w:val="24"/>
          <w:lang w:val="en-US"/>
        </w:rPr>
        <w:t>. 2004; 57(2).</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t>23.</w:t>
      </w:r>
      <w:r w:rsidRPr="009F0D30">
        <w:rPr>
          <w:rFonts w:ascii="Times New Roman" w:hAnsi="Times New Roman"/>
          <w:sz w:val="24"/>
          <w:szCs w:val="24"/>
          <w:lang w:val="en-US"/>
        </w:rPr>
        <w:tab/>
        <w:t xml:space="preserve">Czerkawski JW, Breckenridge G. Design and development of a long-term rumen simulation technique (Rusitec). </w:t>
      </w:r>
      <w:r w:rsidRPr="009F0D30">
        <w:rPr>
          <w:rFonts w:ascii="Times New Roman" w:hAnsi="Times New Roman"/>
          <w:i/>
          <w:sz w:val="24"/>
          <w:szCs w:val="24"/>
        </w:rPr>
        <w:t>Br J Nutr</w:t>
      </w:r>
      <w:r w:rsidRPr="009F0D30">
        <w:rPr>
          <w:rFonts w:ascii="Times New Roman" w:hAnsi="Times New Roman"/>
          <w:sz w:val="24"/>
          <w:szCs w:val="24"/>
        </w:rPr>
        <w:t>. 1977; 38(3):371-84.</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rPr>
        <w:t>24.</w:t>
      </w:r>
      <w:r w:rsidRPr="009F0D30">
        <w:rPr>
          <w:rFonts w:ascii="Times New Roman" w:hAnsi="Times New Roman"/>
          <w:sz w:val="24"/>
          <w:szCs w:val="24"/>
        </w:rPr>
        <w:tab/>
        <w:t xml:space="preserve">Carmona J, M , Giraldo LA. El gas metano en la producción ganadera y  alternativas para medir sus emisiones y aminorar su impacto a nivel ambiental y productivo. </w:t>
      </w:r>
      <w:r w:rsidRPr="009F0D30">
        <w:rPr>
          <w:rFonts w:ascii="Times New Roman" w:hAnsi="Times New Roman"/>
          <w:i/>
          <w:sz w:val="24"/>
          <w:szCs w:val="24"/>
          <w:lang w:val="en-US"/>
        </w:rPr>
        <w:t>Rev Col Cienc Pec</w:t>
      </w:r>
      <w:r w:rsidRPr="009F0D30">
        <w:rPr>
          <w:rFonts w:ascii="Times New Roman" w:hAnsi="Times New Roman"/>
          <w:sz w:val="24"/>
          <w:szCs w:val="24"/>
          <w:lang w:val="en-US"/>
        </w:rPr>
        <w:t>. 2005; 18(1): 49-63.</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25.</w:t>
      </w:r>
      <w:r w:rsidRPr="009F0D30">
        <w:rPr>
          <w:rFonts w:ascii="Times New Roman" w:hAnsi="Times New Roman"/>
          <w:sz w:val="24"/>
          <w:szCs w:val="24"/>
          <w:lang w:val="en-US"/>
        </w:rPr>
        <w:tab/>
        <w:t xml:space="preserve">Bryant MP. Commentary on the Hungate technique for culture of anaerobic bacteria. </w:t>
      </w:r>
      <w:r w:rsidRPr="009F0D30">
        <w:rPr>
          <w:rFonts w:ascii="Times New Roman" w:hAnsi="Times New Roman"/>
          <w:i/>
          <w:sz w:val="24"/>
          <w:szCs w:val="24"/>
          <w:lang w:val="en-US"/>
        </w:rPr>
        <w:t>Am J Clin Nutr</w:t>
      </w:r>
      <w:r w:rsidRPr="009F0D30">
        <w:rPr>
          <w:rFonts w:ascii="Times New Roman" w:hAnsi="Times New Roman"/>
          <w:sz w:val="24"/>
          <w:szCs w:val="24"/>
          <w:lang w:val="en-US"/>
        </w:rPr>
        <w:t>. 1972; 25(12):1324-8.</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lastRenderedPageBreak/>
        <w:t>26.</w:t>
      </w:r>
      <w:r w:rsidRPr="009F0D30">
        <w:rPr>
          <w:rFonts w:ascii="Times New Roman" w:hAnsi="Times New Roman"/>
          <w:sz w:val="24"/>
          <w:szCs w:val="24"/>
          <w:lang w:val="en-US"/>
        </w:rPr>
        <w:tab/>
        <w:t xml:space="preserve">Grubb JA, Dehority BA. Variation in colony counts of total viable anaerobic rumen bacteria as influenced by media and cultural methods. </w:t>
      </w:r>
      <w:r w:rsidRPr="009F0D30">
        <w:rPr>
          <w:rFonts w:ascii="Times New Roman" w:hAnsi="Times New Roman"/>
          <w:i/>
          <w:sz w:val="24"/>
          <w:szCs w:val="24"/>
        </w:rPr>
        <w:t>Appl Environ Microbiol</w:t>
      </w:r>
      <w:r w:rsidRPr="009F0D30">
        <w:rPr>
          <w:rFonts w:ascii="Times New Roman" w:hAnsi="Times New Roman"/>
          <w:sz w:val="24"/>
          <w:szCs w:val="24"/>
        </w:rPr>
        <w:t>. 1976; 31(2):262-7.</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rPr>
        <w:t>27.</w:t>
      </w:r>
      <w:r w:rsidRPr="009F0D30">
        <w:rPr>
          <w:rFonts w:ascii="Times New Roman" w:hAnsi="Times New Roman"/>
          <w:sz w:val="24"/>
          <w:szCs w:val="24"/>
        </w:rPr>
        <w:tab/>
        <w:t xml:space="preserve">Rodríguez F, Diaz T, Mackenzie G, Guativa L, Afanador G. Aislamiento, patrón de fermentación de carbohidratos y caracterización morfológica de bacterias celulolíticas del rumen bovinos alimentados con heno de Raigras en Colombia. </w:t>
      </w:r>
      <w:r w:rsidRPr="009F0D30">
        <w:rPr>
          <w:rFonts w:ascii="Times New Roman" w:hAnsi="Times New Roman"/>
          <w:i/>
          <w:sz w:val="24"/>
          <w:szCs w:val="24"/>
          <w:lang w:val="en-US"/>
        </w:rPr>
        <w:t>Rev Copoica.</w:t>
      </w:r>
      <w:r w:rsidRPr="009F0D30">
        <w:rPr>
          <w:rFonts w:ascii="Times New Roman" w:hAnsi="Times New Roman"/>
          <w:sz w:val="24"/>
          <w:szCs w:val="24"/>
          <w:lang w:val="en-US"/>
        </w:rPr>
        <w:t xml:space="preserve"> 1996; 1:23-8.</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28.</w:t>
      </w:r>
      <w:r w:rsidRPr="009F0D30">
        <w:rPr>
          <w:rFonts w:ascii="Times New Roman" w:hAnsi="Times New Roman"/>
          <w:sz w:val="24"/>
          <w:szCs w:val="24"/>
          <w:lang w:val="en-US"/>
        </w:rPr>
        <w:tab/>
        <w:t xml:space="preserve">Dehority BA. Carbon dioxide requirement of various species of rumen bacteria. </w:t>
      </w:r>
      <w:r w:rsidRPr="009F0D30">
        <w:rPr>
          <w:rFonts w:ascii="Times New Roman" w:hAnsi="Times New Roman"/>
          <w:i/>
          <w:sz w:val="24"/>
          <w:szCs w:val="24"/>
          <w:lang w:val="en-US"/>
        </w:rPr>
        <w:t>J Bacteriol</w:t>
      </w:r>
      <w:r w:rsidRPr="009F0D30">
        <w:rPr>
          <w:rFonts w:ascii="Times New Roman" w:hAnsi="Times New Roman"/>
          <w:sz w:val="24"/>
          <w:szCs w:val="24"/>
          <w:lang w:val="en-US"/>
        </w:rPr>
        <w:t>. 1971; 105(1):70-6.</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29.</w:t>
      </w:r>
      <w:r w:rsidRPr="009F0D30">
        <w:rPr>
          <w:rFonts w:ascii="Times New Roman" w:hAnsi="Times New Roman"/>
          <w:sz w:val="24"/>
          <w:szCs w:val="24"/>
          <w:lang w:val="en-US"/>
        </w:rPr>
        <w:tab/>
        <w:t xml:space="preserve">Chen W, Supanwong K, Ohmiya K, Shimizu S, Kawakami H. Anaerobic degradation of veratrylglycerol-beta-guaiacyl ether and guaiacoxyacetic acid by mixed rumen bacteria. </w:t>
      </w:r>
      <w:r w:rsidRPr="009F0D30">
        <w:rPr>
          <w:rFonts w:ascii="Times New Roman" w:hAnsi="Times New Roman"/>
          <w:i/>
          <w:sz w:val="24"/>
          <w:szCs w:val="24"/>
          <w:lang w:val="en-US"/>
        </w:rPr>
        <w:t>Appl Environ Microbiol</w:t>
      </w:r>
      <w:r w:rsidRPr="009F0D30">
        <w:rPr>
          <w:rFonts w:ascii="Times New Roman" w:hAnsi="Times New Roman"/>
          <w:sz w:val="24"/>
          <w:szCs w:val="24"/>
          <w:lang w:val="en-US"/>
        </w:rPr>
        <w:t>. 1985; 50(6):1451-6.</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30.</w:t>
      </w:r>
      <w:r w:rsidRPr="009F0D30">
        <w:rPr>
          <w:rFonts w:ascii="Times New Roman" w:hAnsi="Times New Roman"/>
          <w:sz w:val="24"/>
          <w:szCs w:val="24"/>
          <w:lang w:val="en-US"/>
        </w:rPr>
        <w:tab/>
        <w:t xml:space="preserve">Balamurugan R, Chittaranjan SP, Chandragunasekaran AM, Ramakrishna BS. Molecular detection of the ruminal bacterium, </w:t>
      </w:r>
      <w:r w:rsidRPr="009F0D30">
        <w:rPr>
          <w:rFonts w:ascii="Times New Roman" w:hAnsi="Times New Roman"/>
          <w:i/>
          <w:sz w:val="24"/>
          <w:szCs w:val="24"/>
          <w:lang w:val="en-US"/>
        </w:rPr>
        <w:t>Butyrivibrio fibrisolvens</w:t>
      </w:r>
      <w:r w:rsidRPr="009F0D30">
        <w:rPr>
          <w:rFonts w:ascii="Times New Roman" w:hAnsi="Times New Roman"/>
          <w:sz w:val="24"/>
          <w:szCs w:val="24"/>
          <w:lang w:val="en-US"/>
        </w:rPr>
        <w:t xml:space="preserve">, in feces from rural residents of southern India. </w:t>
      </w:r>
      <w:r w:rsidRPr="009F0D30">
        <w:rPr>
          <w:rStyle w:val="apple-style-span"/>
          <w:rFonts w:ascii="Times New Roman" w:hAnsi="Times New Roman"/>
          <w:bCs/>
          <w:i/>
          <w:sz w:val="24"/>
          <w:szCs w:val="24"/>
          <w:lang w:val="en-US"/>
        </w:rPr>
        <w:t>Microb Ecol Health D</w:t>
      </w:r>
      <w:r w:rsidRPr="009F0D30">
        <w:rPr>
          <w:rFonts w:ascii="Times New Roman" w:hAnsi="Times New Roman"/>
          <w:i/>
          <w:sz w:val="24"/>
          <w:szCs w:val="24"/>
          <w:lang w:val="en-US"/>
        </w:rPr>
        <w:t>.</w:t>
      </w:r>
      <w:r w:rsidRPr="009F0D30">
        <w:rPr>
          <w:rFonts w:ascii="Times New Roman" w:hAnsi="Times New Roman"/>
          <w:sz w:val="24"/>
          <w:szCs w:val="24"/>
          <w:lang w:val="en-US"/>
        </w:rPr>
        <w:t xml:space="preserve"> 2009; 21(1):38-43.</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31.</w:t>
      </w:r>
      <w:r w:rsidRPr="009F0D30">
        <w:rPr>
          <w:rFonts w:ascii="Times New Roman" w:hAnsi="Times New Roman"/>
          <w:sz w:val="24"/>
          <w:szCs w:val="24"/>
          <w:lang w:val="en-US"/>
        </w:rPr>
        <w:tab/>
        <w:t>Drummond A, Ashton B, Buxton S, Cheung M, Cooper A, Duran C, et al., inventors; Geneious v5.4, Available from http://www.geneious.com/. 2011.</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32.</w:t>
      </w:r>
      <w:r w:rsidRPr="009F0D30">
        <w:rPr>
          <w:rFonts w:ascii="Times New Roman" w:hAnsi="Times New Roman"/>
          <w:sz w:val="24"/>
          <w:szCs w:val="24"/>
          <w:lang w:val="en-US"/>
        </w:rPr>
        <w:tab/>
        <w:t>Swofford D. PAUP* version 4.0. Phylogenetic analysis using parsimony (and other methods). Sinauer Associates Inc, Sunderland, Massachusetts. 2000.</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33.</w:t>
      </w:r>
      <w:r w:rsidRPr="009F0D30">
        <w:rPr>
          <w:rFonts w:ascii="Times New Roman" w:hAnsi="Times New Roman"/>
          <w:sz w:val="24"/>
          <w:szCs w:val="24"/>
          <w:lang w:val="en-US"/>
        </w:rPr>
        <w:tab/>
        <w:t xml:space="preserve">Posada D, Crandall K. Modeltest: testing the model of DNA substitution. </w:t>
      </w:r>
      <w:r w:rsidRPr="009F0D30">
        <w:rPr>
          <w:rFonts w:ascii="Times New Roman" w:hAnsi="Times New Roman"/>
          <w:i/>
          <w:sz w:val="24"/>
          <w:szCs w:val="24"/>
          <w:lang w:val="en-US"/>
        </w:rPr>
        <w:t>Bioinformatics</w:t>
      </w:r>
      <w:r w:rsidRPr="009F0D30">
        <w:rPr>
          <w:rFonts w:ascii="Times New Roman" w:hAnsi="Times New Roman"/>
          <w:sz w:val="24"/>
          <w:szCs w:val="24"/>
          <w:lang w:val="en-US"/>
        </w:rPr>
        <w:t>. 1998; 14(9): 817-8.</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34.</w:t>
      </w:r>
      <w:r w:rsidRPr="009F0D30">
        <w:rPr>
          <w:rFonts w:ascii="Times New Roman" w:hAnsi="Times New Roman"/>
          <w:sz w:val="24"/>
          <w:szCs w:val="24"/>
          <w:lang w:val="en-US"/>
        </w:rPr>
        <w:tab/>
        <w:t xml:space="preserve">Huelsenbeck JP, Ronquist F, Nielsen R, Bollback JP. Bayesian inference of phylogeny and its impact on evolutionary biology. </w:t>
      </w:r>
      <w:r w:rsidRPr="009F0D30">
        <w:rPr>
          <w:rFonts w:ascii="Times New Roman" w:hAnsi="Times New Roman"/>
          <w:i/>
          <w:sz w:val="24"/>
          <w:szCs w:val="24"/>
          <w:lang w:val="en-US"/>
        </w:rPr>
        <w:t>Science.</w:t>
      </w:r>
      <w:r w:rsidRPr="009F0D30">
        <w:rPr>
          <w:rFonts w:ascii="Times New Roman" w:hAnsi="Times New Roman"/>
          <w:sz w:val="24"/>
          <w:szCs w:val="24"/>
          <w:lang w:val="en-US"/>
        </w:rPr>
        <w:t xml:space="preserve"> 2001; 294: 2310-4. .</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35.</w:t>
      </w:r>
      <w:r w:rsidRPr="009F0D30">
        <w:rPr>
          <w:rFonts w:ascii="Times New Roman" w:hAnsi="Times New Roman"/>
          <w:sz w:val="24"/>
          <w:szCs w:val="24"/>
          <w:lang w:val="en-US"/>
        </w:rPr>
        <w:tab/>
        <w:t xml:space="preserve">Ronquist F, Huelsenbeck JP. MrBayes 3: Bayesian phylogenetic inference under mixed models. </w:t>
      </w:r>
      <w:r w:rsidRPr="009F0D30">
        <w:rPr>
          <w:rFonts w:ascii="Times New Roman" w:hAnsi="Times New Roman"/>
          <w:i/>
          <w:sz w:val="24"/>
          <w:szCs w:val="24"/>
          <w:lang w:val="en-US"/>
        </w:rPr>
        <w:t>Bioinformatics</w:t>
      </w:r>
      <w:r w:rsidRPr="009F0D30">
        <w:rPr>
          <w:rFonts w:ascii="Times New Roman" w:hAnsi="Times New Roman"/>
          <w:sz w:val="24"/>
          <w:szCs w:val="24"/>
          <w:lang w:val="en-US"/>
        </w:rPr>
        <w:t>. 2003; 19:1572-4.</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36.</w:t>
      </w:r>
      <w:r w:rsidRPr="009F0D30">
        <w:rPr>
          <w:rFonts w:ascii="Times New Roman" w:hAnsi="Times New Roman"/>
          <w:sz w:val="24"/>
          <w:szCs w:val="24"/>
          <w:lang w:val="en-US"/>
        </w:rPr>
        <w:tab/>
        <w:t xml:space="preserve">Ouwerkerk D, Klieve AV, Forster RJ. Enumeration of </w:t>
      </w:r>
      <w:r w:rsidRPr="009F0D30">
        <w:rPr>
          <w:rFonts w:ascii="Times New Roman" w:hAnsi="Times New Roman"/>
          <w:i/>
          <w:sz w:val="24"/>
          <w:szCs w:val="24"/>
          <w:lang w:val="en-US"/>
        </w:rPr>
        <w:t>Megasphaera elsdenii</w:t>
      </w:r>
      <w:r w:rsidRPr="009F0D30">
        <w:rPr>
          <w:rFonts w:ascii="Times New Roman" w:hAnsi="Times New Roman"/>
          <w:sz w:val="24"/>
          <w:szCs w:val="24"/>
          <w:lang w:val="en-US"/>
        </w:rPr>
        <w:t xml:space="preserve"> in rumen contents by real-time Taq nuclease assay. </w:t>
      </w:r>
      <w:r w:rsidRPr="009F0D30">
        <w:rPr>
          <w:rFonts w:ascii="Times New Roman" w:hAnsi="Times New Roman"/>
          <w:i/>
          <w:sz w:val="24"/>
          <w:szCs w:val="24"/>
          <w:lang w:val="en-US"/>
        </w:rPr>
        <w:t>J Appl Microbiol</w:t>
      </w:r>
      <w:r w:rsidRPr="009F0D30">
        <w:rPr>
          <w:rFonts w:ascii="Times New Roman" w:hAnsi="Times New Roman"/>
          <w:sz w:val="24"/>
          <w:szCs w:val="24"/>
          <w:lang w:val="en-US"/>
        </w:rPr>
        <w:t>. 2002; 92(4):753-8.</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37.</w:t>
      </w:r>
      <w:r w:rsidRPr="009F0D30">
        <w:rPr>
          <w:rFonts w:ascii="Times New Roman" w:hAnsi="Times New Roman"/>
          <w:sz w:val="24"/>
          <w:szCs w:val="24"/>
          <w:lang w:val="en-US"/>
        </w:rPr>
        <w:tab/>
        <w:t xml:space="preserve">Palmquist DL, Lock AL, Shingfield KJ, Bauman DE. Biosynthesis of conjugated linoleic acid in ruminants and humans. </w:t>
      </w:r>
      <w:r w:rsidRPr="009F0D30">
        <w:rPr>
          <w:rFonts w:ascii="Times New Roman" w:hAnsi="Times New Roman"/>
          <w:i/>
          <w:sz w:val="24"/>
          <w:szCs w:val="24"/>
          <w:lang w:val="en-US"/>
        </w:rPr>
        <w:t>Adv Food Nutr Res</w:t>
      </w:r>
      <w:r w:rsidRPr="009F0D30">
        <w:rPr>
          <w:rFonts w:ascii="Times New Roman" w:hAnsi="Times New Roman"/>
          <w:sz w:val="24"/>
          <w:szCs w:val="24"/>
          <w:lang w:val="en-US"/>
        </w:rPr>
        <w:t>. 2005; 50:179-217.</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38.</w:t>
      </w:r>
      <w:r w:rsidRPr="009F0D30">
        <w:rPr>
          <w:rFonts w:ascii="Times New Roman" w:hAnsi="Times New Roman"/>
          <w:sz w:val="24"/>
          <w:szCs w:val="24"/>
          <w:lang w:val="en-US"/>
        </w:rPr>
        <w:tab/>
        <w:t xml:space="preserve">Boeckaert C, Boon N, Abdulsudi IZ, Verstraete W, Fievez V. Accumulation of biohydrogenation intermediates and changes in the rumen protozoal population after micro algae feeding to dairy cattle. Commun. </w:t>
      </w:r>
      <w:r w:rsidRPr="009F0D30">
        <w:rPr>
          <w:rFonts w:ascii="Times New Roman" w:hAnsi="Times New Roman"/>
          <w:i/>
          <w:sz w:val="24"/>
          <w:szCs w:val="24"/>
          <w:lang w:val="en-US"/>
        </w:rPr>
        <w:t>Agric Appl Biol S</w:t>
      </w:r>
      <w:r w:rsidRPr="009F0D30">
        <w:rPr>
          <w:rFonts w:ascii="Times New Roman" w:hAnsi="Times New Roman"/>
          <w:sz w:val="24"/>
          <w:szCs w:val="24"/>
          <w:lang w:val="en-US"/>
        </w:rPr>
        <w:t>ci. 2006; 71(1):83-6.</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t>39.</w:t>
      </w:r>
      <w:r w:rsidRPr="009F0D30">
        <w:rPr>
          <w:rFonts w:ascii="Times New Roman" w:hAnsi="Times New Roman"/>
          <w:sz w:val="24"/>
          <w:szCs w:val="24"/>
          <w:lang w:val="en-US"/>
        </w:rPr>
        <w:tab/>
        <w:t xml:space="preserve">Kim EJ, Huws SA, Lee MR, Wood JD, Muetzel SM, Wallace RJ, et al. Fish oil increases the duodenal flow of long chain polyunsaturated fatty acids and trans-11 18:1 and decreases 18:0 in steers via changes in the rumen bacterial community. </w:t>
      </w:r>
      <w:r w:rsidRPr="009F0D30">
        <w:rPr>
          <w:rFonts w:ascii="Times New Roman" w:hAnsi="Times New Roman"/>
          <w:i/>
          <w:sz w:val="24"/>
          <w:szCs w:val="24"/>
        </w:rPr>
        <w:t>J Nutr</w:t>
      </w:r>
      <w:r w:rsidRPr="009F0D30">
        <w:rPr>
          <w:rFonts w:ascii="Times New Roman" w:hAnsi="Times New Roman"/>
          <w:sz w:val="24"/>
          <w:szCs w:val="24"/>
        </w:rPr>
        <w:t>. 2008; 138(5):889-96.</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rPr>
        <w:lastRenderedPageBreak/>
        <w:t>40.</w:t>
      </w:r>
      <w:r w:rsidRPr="009F0D30">
        <w:rPr>
          <w:rFonts w:ascii="Times New Roman" w:hAnsi="Times New Roman"/>
          <w:sz w:val="24"/>
          <w:szCs w:val="24"/>
        </w:rPr>
        <w:tab/>
        <w:t xml:space="preserve">Van Nieuwenhove CP, Oliszewski R, González SN, Pérez Chaia AB. </w:t>
      </w:r>
      <w:r w:rsidRPr="009F0D30">
        <w:rPr>
          <w:rFonts w:ascii="Times New Roman" w:hAnsi="Times New Roman"/>
          <w:sz w:val="24"/>
          <w:szCs w:val="24"/>
          <w:lang w:val="en-US"/>
        </w:rPr>
        <w:t xml:space="preserve">Influence of bacteria used as adjunct culture and sunflower oil addition on conjugated linoleic acid content in buffalo cheese. </w:t>
      </w:r>
      <w:hyperlink r:id="rId6" w:history="1">
        <w:r w:rsidRPr="009F0D30">
          <w:rPr>
            <w:rStyle w:val="Hipervnculo"/>
            <w:rFonts w:ascii="Times New Roman" w:hAnsi="Times New Roman"/>
            <w:i/>
            <w:iCs/>
            <w:sz w:val="24"/>
            <w:szCs w:val="24"/>
            <w:lang w:val="en-US"/>
          </w:rPr>
          <w:t>Food Res Int</w:t>
        </w:r>
      </w:hyperlink>
      <w:r w:rsidRPr="009F0D30">
        <w:rPr>
          <w:rFonts w:ascii="Times New Roman" w:hAnsi="Times New Roman"/>
          <w:i/>
          <w:sz w:val="24"/>
          <w:szCs w:val="24"/>
          <w:lang w:val="en-US"/>
        </w:rPr>
        <w:t>.</w:t>
      </w:r>
      <w:r w:rsidRPr="009F0D30">
        <w:rPr>
          <w:rFonts w:ascii="Times New Roman" w:hAnsi="Times New Roman"/>
          <w:sz w:val="24"/>
          <w:szCs w:val="24"/>
          <w:lang w:val="en-US"/>
        </w:rPr>
        <w:t xml:space="preserve"> 2007; 40(5):559-64.</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41.</w:t>
      </w:r>
      <w:r w:rsidRPr="009F0D30">
        <w:rPr>
          <w:rFonts w:ascii="Times New Roman" w:hAnsi="Times New Roman"/>
          <w:sz w:val="24"/>
          <w:szCs w:val="24"/>
          <w:lang w:val="en-US"/>
        </w:rPr>
        <w:tab/>
        <w:t xml:space="preserve">Wasowska I, Maia MR, Niedzwiedzka KM, Czauderna M, Ribeiro JM, Devillard E, et al. Influence of fish oil on ruminal biohydrogenation of C18 unsaturated fatty acids. </w:t>
      </w:r>
      <w:r w:rsidRPr="009F0D30">
        <w:rPr>
          <w:rFonts w:ascii="Times New Roman" w:hAnsi="Times New Roman"/>
          <w:i/>
          <w:sz w:val="24"/>
          <w:szCs w:val="24"/>
          <w:lang w:val="en-US"/>
        </w:rPr>
        <w:t>Br J Nutr</w:t>
      </w:r>
      <w:r w:rsidRPr="009F0D30">
        <w:rPr>
          <w:rFonts w:ascii="Times New Roman" w:hAnsi="Times New Roman"/>
          <w:sz w:val="24"/>
          <w:szCs w:val="24"/>
          <w:lang w:val="en-US"/>
        </w:rPr>
        <w:t>. 2006; 95(6):1199-211.</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42.</w:t>
      </w:r>
      <w:r w:rsidRPr="009F0D30">
        <w:rPr>
          <w:rFonts w:ascii="Times New Roman" w:hAnsi="Times New Roman"/>
          <w:sz w:val="24"/>
          <w:szCs w:val="24"/>
          <w:lang w:val="en-US"/>
        </w:rPr>
        <w:tab/>
        <w:t xml:space="preserve">Mir Z, Rushfeldt ML, Mir PS, Paterson LJ, Weselake RJ. Effect of dietary supplementation with either conjugated linoleic acid (CLA) or linoleic acid rich oil on the CLA content of lamb tissues. </w:t>
      </w:r>
      <w:r w:rsidRPr="009F0D30">
        <w:rPr>
          <w:rFonts w:ascii="Times New Roman" w:hAnsi="Times New Roman"/>
          <w:i/>
          <w:sz w:val="24"/>
          <w:szCs w:val="24"/>
          <w:lang w:val="en-US"/>
        </w:rPr>
        <w:t>Small Rumin Res</w:t>
      </w:r>
      <w:r w:rsidRPr="009F0D30">
        <w:rPr>
          <w:rFonts w:ascii="Times New Roman" w:hAnsi="Times New Roman"/>
          <w:sz w:val="24"/>
          <w:szCs w:val="24"/>
          <w:lang w:val="en-US"/>
        </w:rPr>
        <w:t>. 2000; 36(1):25-31.</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43.</w:t>
      </w:r>
      <w:r w:rsidRPr="009F0D30">
        <w:rPr>
          <w:rFonts w:ascii="Times New Roman" w:hAnsi="Times New Roman"/>
          <w:sz w:val="24"/>
          <w:szCs w:val="24"/>
          <w:lang w:val="en-US"/>
        </w:rPr>
        <w:tab/>
        <w:t xml:space="preserve">Čepeljnik T, Zorec M, Kostanjšek R, Nekrep F, Marinšek-Logar R. Is </w:t>
      </w:r>
      <w:r w:rsidRPr="009F0D30">
        <w:rPr>
          <w:rFonts w:ascii="Times New Roman" w:hAnsi="Times New Roman"/>
          <w:i/>
          <w:sz w:val="24"/>
          <w:szCs w:val="24"/>
          <w:lang w:val="en-US"/>
        </w:rPr>
        <w:t>Pseudobutyrivibrio xylanivorans</w:t>
      </w:r>
      <w:r w:rsidRPr="009F0D30">
        <w:rPr>
          <w:rFonts w:ascii="Times New Roman" w:hAnsi="Times New Roman"/>
          <w:sz w:val="24"/>
          <w:szCs w:val="24"/>
          <w:lang w:val="en-US"/>
        </w:rPr>
        <w:t xml:space="preserve"> strain Mz5T suitable as a probiotic? An in Vitro study. </w:t>
      </w:r>
      <w:r w:rsidRPr="009F0D30">
        <w:rPr>
          <w:rFonts w:ascii="Times New Roman" w:hAnsi="Times New Roman"/>
          <w:i/>
          <w:sz w:val="24"/>
          <w:szCs w:val="24"/>
          <w:lang w:val="en-US"/>
        </w:rPr>
        <w:t>Folia Microbiol (Praha)</w:t>
      </w:r>
      <w:r w:rsidRPr="009F0D30">
        <w:rPr>
          <w:rFonts w:ascii="Times New Roman" w:hAnsi="Times New Roman"/>
          <w:sz w:val="24"/>
          <w:szCs w:val="24"/>
          <w:lang w:val="en-US"/>
        </w:rPr>
        <w:t>.  2003; 48(3):339-45.</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 xml:space="preserve">44. </w:t>
      </w:r>
      <w:r w:rsidRPr="009F0D30">
        <w:rPr>
          <w:rFonts w:ascii="Times New Roman" w:hAnsi="Times New Roman"/>
          <w:sz w:val="24"/>
          <w:szCs w:val="24"/>
          <w:lang w:val="en-US"/>
        </w:rPr>
        <w:tab/>
        <w:t xml:space="preserve">Dehority BA, Tirabasso PA. Effect of ruminal cellulolytic bacterial concentrations on in situ digestion of forage cellulose. </w:t>
      </w:r>
      <w:r w:rsidRPr="009F0D30">
        <w:rPr>
          <w:rFonts w:ascii="Times New Roman" w:hAnsi="Times New Roman"/>
          <w:i/>
          <w:sz w:val="24"/>
          <w:szCs w:val="24"/>
          <w:lang w:val="en-US"/>
        </w:rPr>
        <w:t>J Anim Sci</w:t>
      </w:r>
      <w:r w:rsidRPr="009F0D30">
        <w:rPr>
          <w:rFonts w:ascii="Times New Roman" w:hAnsi="Times New Roman"/>
          <w:sz w:val="24"/>
          <w:szCs w:val="24"/>
          <w:lang w:val="en-US"/>
        </w:rPr>
        <w:t>. 1998; 76(11):2905-11.</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45.</w:t>
      </w:r>
      <w:r w:rsidRPr="009F0D30">
        <w:rPr>
          <w:rFonts w:ascii="Times New Roman" w:hAnsi="Times New Roman"/>
          <w:sz w:val="24"/>
          <w:szCs w:val="24"/>
          <w:lang w:val="en-US"/>
        </w:rPr>
        <w:tab/>
        <w:t xml:space="preserve">Krause DO, Denman SE, Mackie RI, Morrison M, Rae AL, Attwood GT, et al. Opportunities to improve fiber degradation in the rumen: microbiology, ecology, and genomics. </w:t>
      </w:r>
      <w:r w:rsidRPr="009F0D30">
        <w:rPr>
          <w:rFonts w:ascii="Times New Roman" w:hAnsi="Times New Roman"/>
          <w:i/>
          <w:sz w:val="24"/>
          <w:szCs w:val="24"/>
          <w:lang w:val="en-US"/>
        </w:rPr>
        <w:t>FEMS Microbiol Rev</w:t>
      </w:r>
      <w:r w:rsidRPr="009F0D30">
        <w:rPr>
          <w:rFonts w:ascii="Times New Roman" w:hAnsi="Times New Roman"/>
          <w:sz w:val="24"/>
          <w:szCs w:val="24"/>
          <w:lang w:val="en-US"/>
        </w:rPr>
        <w:t>. 2003; 27(5):663-93.</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46.</w:t>
      </w:r>
      <w:r w:rsidRPr="009F0D30">
        <w:rPr>
          <w:rFonts w:ascii="Times New Roman" w:hAnsi="Times New Roman"/>
          <w:sz w:val="24"/>
          <w:szCs w:val="24"/>
          <w:lang w:val="en-US"/>
        </w:rPr>
        <w:tab/>
        <w:t xml:space="preserve">Bach A, Yoon IK, Stern MD, Jung HG, Chester-Jones H. Effects of type of carbohydrate supplementation to lush pasture on microbial fermentation in continuous culture. </w:t>
      </w:r>
      <w:r w:rsidRPr="009F0D30">
        <w:rPr>
          <w:rFonts w:ascii="Times New Roman" w:hAnsi="Times New Roman"/>
          <w:i/>
          <w:sz w:val="24"/>
          <w:szCs w:val="24"/>
          <w:lang w:val="en-US"/>
        </w:rPr>
        <w:t>J Dairy Sci</w:t>
      </w:r>
      <w:r w:rsidRPr="009F0D30">
        <w:rPr>
          <w:rFonts w:ascii="Times New Roman" w:hAnsi="Times New Roman"/>
          <w:sz w:val="24"/>
          <w:szCs w:val="24"/>
          <w:lang w:val="en-US"/>
        </w:rPr>
        <w:t>. 1999; 82(1):153-60.</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47.</w:t>
      </w:r>
      <w:r w:rsidRPr="009F0D30">
        <w:rPr>
          <w:rFonts w:ascii="Times New Roman" w:hAnsi="Times New Roman"/>
          <w:sz w:val="24"/>
          <w:szCs w:val="24"/>
          <w:lang w:val="en-US"/>
        </w:rPr>
        <w:tab/>
        <w:t xml:space="preserve">Hook SE, Steele MA, Northwood KS, Wright AD, McBride BW. Impact of High-Concentrate Feeding and Low Ruminal pH on Methanogens and Protozoa in the Rumen of Dairy Cows. </w:t>
      </w:r>
      <w:r w:rsidRPr="009F0D30">
        <w:rPr>
          <w:rFonts w:ascii="Times New Roman" w:hAnsi="Times New Roman"/>
          <w:i/>
          <w:sz w:val="24"/>
          <w:szCs w:val="24"/>
          <w:lang w:val="en-US"/>
        </w:rPr>
        <w:t>Microb Ecol</w:t>
      </w:r>
      <w:r w:rsidRPr="009F0D30">
        <w:rPr>
          <w:rFonts w:ascii="Times New Roman" w:hAnsi="Times New Roman"/>
          <w:sz w:val="24"/>
          <w:szCs w:val="24"/>
          <w:lang w:val="en-US"/>
        </w:rPr>
        <w:t>. Published online May 31, 2011</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48.</w:t>
      </w:r>
      <w:r w:rsidRPr="009F0D30">
        <w:rPr>
          <w:rFonts w:ascii="Times New Roman" w:hAnsi="Times New Roman"/>
          <w:sz w:val="24"/>
          <w:szCs w:val="24"/>
          <w:lang w:val="en-US"/>
        </w:rPr>
        <w:tab/>
        <w:t xml:space="preserve">Orpin CG. The role of ciliate protozoa and fungi in the rumen digestion of plant cell walls. </w:t>
      </w:r>
      <w:r w:rsidRPr="009F0D30">
        <w:rPr>
          <w:rFonts w:ascii="Times New Roman" w:hAnsi="Times New Roman"/>
          <w:i/>
          <w:sz w:val="24"/>
          <w:szCs w:val="24"/>
          <w:lang w:val="en-US"/>
        </w:rPr>
        <w:t>Anim Feed Sci</w:t>
      </w:r>
      <w:r w:rsidRPr="009F0D30">
        <w:rPr>
          <w:rFonts w:ascii="Times New Roman" w:hAnsi="Times New Roman"/>
          <w:sz w:val="24"/>
          <w:szCs w:val="24"/>
          <w:lang w:val="en-US"/>
        </w:rPr>
        <w:t xml:space="preserve"> </w:t>
      </w:r>
      <w:r w:rsidRPr="009F0D30">
        <w:rPr>
          <w:rFonts w:ascii="Times New Roman" w:hAnsi="Times New Roman"/>
          <w:i/>
          <w:sz w:val="24"/>
          <w:szCs w:val="24"/>
          <w:lang w:val="en-US"/>
        </w:rPr>
        <w:t>Technol</w:t>
      </w:r>
      <w:r w:rsidRPr="009F0D30">
        <w:rPr>
          <w:rFonts w:ascii="Times New Roman" w:hAnsi="Times New Roman"/>
          <w:sz w:val="24"/>
          <w:szCs w:val="24"/>
          <w:lang w:val="en-US"/>
        </w:rPr>
        <w:t>. 1983; 10:121-43.</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49.</w:t>
      </w:r>
      <w:r w:rsidRPr="009F0D30">
        <w:rPr>
          <w:rFonts w:ascii="Times New Roman" w:hAnsi="Times New Roman"/>
          <w:sz w:val="24"/>
          <w:szCs w:val="24"/>
          <w:lang w:val="en-US"/>
        </w:rPr>
        <w:tab/>
        <w:t xml:space="preserve">Ljungdahl LG. The cellulase/hemicellulase system of the anaerobic fungus Orpinomyces PC-2 and aspects of its applied use. </w:t>
      </w:r>
      <w:r w:rsidRPr="009F0D30">
        <w:rPr>
          <w:rFonts w:ascii="Times New Roman" w:hAnsi="Times New Roman"/>
          <w:i/>
          <w:sz w:val="24"/>
          <w:szCs w:val="24"/>
          <w:lang w:val="en-US"/>
        </w:rPr>
        <w:t>Ann N Y Acad Sci</w:t>
      </w:r>
      <w:r w:rsidRPr="009F0D30">
        <w:rPr>
          <w:rFonts w:ascii="Times New Roman" w:hAnsi="Times New Roman"/>
          <w:sz w:val="24"/>
          <w:szCs w:val="24"/>
          <w:lang w:val="en-US"/>
        </w:rPr>
        <w:t>. 2008; 1125:308-21.</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50.</w:t>
      </w:r>
      <w:r w:rsidRPr="009F0D30">
        <w:rPr>
          <w:rFonts w:ascii="Times New Roman" w:hAnsi="Times New Roman"/>
          <w:sz w:val="24"/>
          <w:szCs w:val="24"/>
          <w:lang w:val="en-US"/>
        </w:rPr>
        <w:tab/>
        <w:t xml:space="preserve">Michalet-Doreau B, I. Fernandez, C. Peyron, Millet L, G. Fonty. Fibrolytic activities and cellulolytic bacterial community structure in the solid and liquid phases of rumen contents. </w:t>
      </w:r>
      <w:r w:rsidRPr="009F0D30">
        <w:rPr>
          <w:rFonts w:ascii="Times New Roman" w:hAnsi="Times New Roman"/>
          <w:i/>
          <w:sz w:val="24"/>
          <w:szCs w:val="24"/>
          <w:lang w:val="en-US"/>
        </w:rPr>
        <w:t>Reprod Nutr Dev</w:t>
      </w:r>
      <w:r w:rsidRPr="009F0D30">
        <w:rPr>
          <w:rFonts w:ascii="Times New Roman" w:hAnsi="Times New Roman"/>
          <w:sz w:val="24"/>
          <w:szCs w:val="24"/>
          <w:lang w:val="en-US"/>
        </w:rPr>
        <w:t>. 2001; 41:187–94.</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51.</w:t>
      </w:r>
      <w:r w:rsidRPr="009F0D30">
        <w:rPr>
          <w:rFonts w:ascii="Times New Roman" w:hAnsi="Times New Roman"/>
          <w:sz w:val="24"/>
          <w:szCs w:val="24"/>
          <w:lang w:val="en-US"/>
        </w:rPr>
        <w:tab/>
        <w:t xml:space="preserve">Colombatto C.D., F. L. Mould, M. K. Bhat, D. P. Morgavi, Beauchemin KA, E. Owen. Influence of fibrolytic enzymes on the hydrolysis and fermentation of pure cellulose and xylan by mixed ruminal microorganisms in vitro. </w:t>
      </w:r>
      <w:r w:rsidRPr="009F0D30">
        <w:rPr>
          <w:rFonts w:ascii="Times New Roman" w:hAnsi="Times New Roman"/>
          <w:i/>
          <w:sz w:val="24"/>
          <w:szCs w:val="24"/>
          <w:lang w:val="en-US"/>
        </w:rPr>
        <w:t>J Anim Sci</w:t>
      </w:r>
      <w:r w:rsidRPr="009F0D30">
        <w:rPr>
          <w:rFonts w:ascii="Times New Roman" w:hAnsi="Times New Roman"/>
          <w:sz w:val="24"/>
          <w:szCs w:val="24"/>
          <w:lang w:val="en-US"/>
        </w:rPr>
        <w:t>. 2003; 81:1040-50.</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52.</w:t>
      </w:r>
      <w:r w:rsidRPr="009F0D30">
        <w:rPr>
          <w:rFonts w:ascii="Times New Roman" w:hAnsi="Times New Roman"/>
          <w:sz w:val="24"/>
          <w:szCs w:val="24"/>
          <w:lang w:val="en-US"/>
        </w:rPr>
        <w:tab/>
        <w:t xml:space="preserve">Ranilla MJ, Carro MD. Diet and procedures used to detach particle-associated microbes from ruminal digesta influence chemical composition of microbes and estimation of microbial growth in Rusitec fermenters. </w:t>
      </w:r>
      <w:r w:rsidRPr="009F0D30">
        <w:rPr>
          <w:rFonts w:ascii="Times New Roman" w:hAnsi="Times New Roman"/>
          <w:i/>
          <w:sz w:val="24"/>
          <w:szCs w:val="24"/>
          <w:lang w:val="en-US"/>
        </w:rPr>
        <w:t>J Anim Sci</w:t>
      </w:r>
      <w:r w:rsidRPr="009F0D30">
        <w:rPr>
          <w:rFonts w:ascii="Times New Roman" w:hAnsi="Times New Roman"/>
          <w:sz w:val="24"/>
          <w:szCs w:val="24"/>
          <w:lang w:val="en-US"/>
        </w:rPr>
        <w:t>. 2003; 81(2):537-44.</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lastRenderedPageBreak/>
        <w:t>53.</w:t>
      </w:r>
      <w:r w:rsidRPr="009F0D30">
        <w:rPr>
          <w:rFonts w:ascii="Times New Roman" w:hAnsi="Times New Roman"/>
          <w:sz w:val="24"/>
          <w:szCs w:val="24"/>
          <w:lang w:val="en-US"/>
        </w:rPr>
        <w:tab/>
        <w:t xml:space="preserve">Mrázek J, Tepšič K, Avguštin G, Kopečný J. Diet-dependent shifts in ruminal butyrate-producing bacteria. </w:t>
      </w:r>
      <w:r w:rsidRPr="009F0D30">
        <w:rPr>
          <w:rFonts w:ascii="Times New Roman" w:hAnsi="Times New Roman"/>
          <w:i/>
          <w:sz w:val="24"/>
          <w:szCs w:val="24"/>
          <w:lang w:val="en-US"/>
        </w:rPr>
        <w:t>Folia Microbiol (Praha)</w:t>
      </w:r>
      <w:r w:rsidRPr="009F0D30">
        <w:rPr>
          <w:rFonts w:ascii="Times New Roman" w:hAnsi="Times New Roman"/>
          <w:sz w:val="24"/>
          <w:szCs w:val="24"/>
          <w:lang w:val="en-US"/>
        </w:rPr>
        <w:t>. 2006; 51(4):294-8.</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54.</w:t>
      </w:r>
      <w:r w:rsidRPr="009F0D30">
        <w:rPr>
          <w:rFonts w:ascii="Times New Roman" w:hAnsi="Times New Roman"/>
          <w:sz w:val="24"/>
          <w:szCs w:val="24"/>
          <w:lang w:val="en-US"/>
        </w:rPr>
        <w:tab/>
        <w:t xml:space="preserve">Paillard D, McKain N, Chaudhary LC, Walker ND, Pizette F, Koppova I, et al. Relation between phylogenetic position, lipid metabolism and butyrate production by different </w:t>
      </w:r>
      <w:r w:rsidRPr="009F0D30">
        <w:rPr>
          <w:rFonts w:ascii="Times New Roman" w:hAnsi="Times New Roman"/>
          <w:i/>
          <w:sz w:val="24"/>
          <w:szCs w:val="24"/>
          <w:lang w:val="en-US"/>
        </w:rPr>
        <w:t>Butyrivibrio-</w:t>
      </w:r>
      <w:r w:rsidRPr="009F0D30">
        <w:rPr>
          <w:rFonts w:ascii="Times New Roman" w:hAnsi="Times New Roman"/>
          <w:sz w:val="24"/>
          <w:szCs w:val="24"/>
          <w:lang w:val="en-US"/>
        </w:rPr>
        <w:t xml:space="preserve">like bacteria from the rumen. </w:t>
      </w:r>
      <w:r w:rsidRPr="009F0D30">
        <w:rPr>
          <w:rFonts w:ascii="Times New Roman" w:hAnsi="Times New Roman"/>
          <w:i/>
          <w:sz w:val="24"/>
          <w:szCs w:val="24"/>
          <w:lang w:val="en-US"/>
        </w:rPr>
        <w:t>Antonie van Leeuwenhoek</w:t>
      </w:r>
      <w:r w:rsidRPr="009F0D30">
        <w:rPr>
          <w:rFonts w:ascii="Times New Roman" w:hAnsi="Times New Roman"/>
          <w:sz w:val="24"/>
          <w:szCs w:val="24"/>
          <w:lang w:val="en-US"/>
        </w:rPr>
        <w:t>. 2007; 91(4):417-22.</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55.</w:t>
      </w:r>
      <w:r w:rsidRPr="009F0D30">
        <w:rPr>
          <w:rFonts w:ascii="Times New Roman" w:hAnsi="Times New Roman"/>
          <w:sz w:val="24"/>
          <w:szCs w:val="24"/>
          <w:lang w:val="en-US"/>
        </w:rPr>
        <w:tab/>
        <w:t xml:space="preserve">Wilde PF, Dawson RM. The biohydrogenation of alpha-linolenic acid and oleic acid by rumen micro-organisms. </w:t>
      </w:r>
      <w:r w:rsidRPr="009F0D30">
        <w:rPr>
          <w:rFonts w:ascii="Times New Roman" w:hAnsi="Times New Roman"/>
          <w:i/>
          <w:sz w:val="24"/>
          <w:szCs w:val="24"/>
          <w:lang w:val="en-US"/>
        </w:rPr>
        <w:t>Biochem J</w:t>
      </w:r>
      <w:r w:rsidRPr="009F0D30">
        <w:rPr>
          <w:rFonts w:ascii="Times New Roman" w:hAnsi="Times New Roman"/>
          <w:sz w:val="24"/>
          <w:szCs w:val="24"/>
          <w:lang w:val="en-US"/>
        </w:rPr>
        <w:t>. 1966; 98(2):469-75.</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t>56.</w:t>
      </w:r>
      <w:r w:rsidRPr="009F0D30">
        <w:rPr>
          <w:rFonts w:ascii="Times New Roman" w:hAnsi="Times New Roman"/>
          <w:sz w:val="24"/>
          <w:szCs w:val="24"/>
          <w:lang w:val="en-US"/>
        </w:rPr>
        <w:tab/>
        <w:t xml:space="preserve">Paillard D, McKain N, Chaudhary L, Walker N, Pizette F, Koppova I, et al. Relation between phylogenetic position, lipid metabolism and butyrate production by different </w:t>
      </w:r>
      <w:r w:rsidRPr="009F0D30">
        <w:rPr>
          <w:rFonts w:ascii="Times New Roman" w:hAnsi="Times New Roman"/>
          <w:i/>
          <w:sz w:val="24"/>
          <w:szCs w:val="24"/>
          <w:lang w:val="en-US"/>
        </w:rPr>
        <w:t>Butyrivibrio</w:t>
      </w:r>
      <w:r w:rsidRPr="009F0D30">
        <w:rPr>
          <w:rFonts w:ascii="Times New Roman" w:hAnsi="Times New Roman"/>
          <w:sz w:val="24"/>
          <w:szCs w:val="24"/>
          <w:lang w:val="en-US"/>
        </w:rPr>
        <w:t xml:space="preserve">- like bacteria from the rumen. </w:t>
      </w:r>
      <w:r w:rsidRPr="009F0D30">
        <w:rPr>
          <w:rFonts w:ascii="Times New Roman" w:hAnsi="Times New Roman"/>
          <w:i/>
          <w:sz w:val="24"/>
          <w:szCs w:val="24"/>
        </w:rPr>
        <w:t>Antonie van Leeuwenhoek</w:t>
      </w:r>
      <w:r w:rsidRPr="009F0D30">
        <w:rPr>
          <w:rFonts w:ascii="Times New Roman" w:hAnsi="Times New Roman"/>
          <w:sz w:val="24"/>
          <w:szCs w:val="24"/>
        </w:rPr>
        <w:t>. 2007; 91(4):417-22.</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rPr>
        <w:t>57.</w:t>
      </w:r>
      <w:r w:rsidRPr="009F0D30">
        <w:rPr>
          <w:rFonts w:ascii="Times New Roman" w:hAnsi="Times New Roman"/>
          <w:sz w:val="24"/>
          <w:szCs w:val="24"/>
        </w:rPr>
        <w:tab/>
        <w:t xml:space="preserve">Bessa RJB, Santos-Silva J, Ribeiro JMR, Portugal AV. </w:t>
      </w:r>
      <w:r w:rsidRPr="009F0D30">
        <w:rPr>
          <w:rFonts w:ascii="Times New Roman" w:hAnsi="Times New Roman"/>
          <w:sz w:val="24"/>
          <w:szCs w:val="24"/>
          <w:lang w:val="en-US"/>
        </w:rPr>
        <w:t xml:space="preserve">Reticulo-rumen biohydrogenation and the enrichment of ruminant edible products with linoleic acid conjugated isomers. </w:t>
      </w:r>
      <w:r w:rsidRPr="009F0D30">
        <w:rPr>
          <w:rStyle w:val="apple-style-span"/>
          <w:rFonts w:ascii="Times New Roman" w:hAnsi="Times New Roman"/>
          <w:i/>
          <w:sz w:val="24"/>
          <w:szCs w:val="24"/>
          <w:lang w:val="en-US"/>
        </w:rPr>
        <w:t>Livest Prod Sci</w:t>
      </w:r>
      <w:r w:rsidRPr="009F0D30">
        <w:rPr>
          <w:rFonts w:ascii="Times New Roman" w:hAnsi="Times New Roman"/>
          <w:sz w:val="24"/>
          <w:szCs w:val="24"/>
          <w:lang w:val="en-US"/>
        </w:rPr>
        <w:t>. 2000; 63(3):201-11.</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58.</w:t>
      </w:r>
      <w:r w:rsidRPr="009F0D30">
        <w:rPr>
          <w:rFonts w:ascii="Times New Roman" w:hAnsi="Times New Roman"/>
          <w:sz w:val="24"/>
          <w:szCs w:val="24"/>
          <w:lang w:val="en-US"/>
        </w:rPr>
        <w:tab/>
        <w:t xml:space="preserve">Stewart CS. Factors Affecting the Cellulolytic Activity of Rumen Contents. </w:t>
      </w:r>
      <w:r w:rsidRPr="009F0D30">
        <w:rPr>
          <w:rFonts w:ascii="Times New Roman" w:hAnsi="Times New Roman"/>
          <w:i/>
          <w:sz w:val="24"/>
          <w:szCs w:val="24"/>
          <w:lang w:val="en-US"/>
        </w:rPr>
        <w:t>Appl Environ Microbiol</w:t>
      </w:r>
      <w:r w:rsidRPr="009F0D30">
        <w:rPr>
          <w:rFonts w:ascii="Times New Roman" w:hAnsi="Times New Roman"/>
          <w:sz w:val="24"/>
          <w:szCs w:val="24"/>
          <w:lang w:val="en-US"/>
        </w:rPr>
        <w:t>. 1977; 33(3):497-502.</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59.</w:t>
      </w:r>
      <w:r w:rsidRPr="009F0D30">
        <w:rPr>
          <w:rFonts w:ascii="Times New Roman" w:hAnsi="Times New Roman"/>
          <w:sz w:val="24"/>
          <w:szCs w:val="24"/>
          <w:lang w:val="en-US"/>
        </w:rPr>
        <w:tab/>
        <w:t xml:space="preserve">Wallace RJ, McKain N, Shingfield KJ, Devillard E. Isomers of conjugated linoleic acids are synthesized via different mechanisms in ruminal digesta and bacteria. </w:t>
      </w:r>
      <w:r w:rsidRPr="009F0D30">
        <w:rPr>
          <w:rFonts w:ascii="Times New Roman" w:hAnsi="Times New Roman"/>
          <w:i/>
          <w:sz w:val="24"/>
          <w:szCs w:val="24"/>
          <w:lang w:val="en-US"/>
        </w:rPr>
        <w:t>J Lipid Res</w:t>
      </w:r>
      <w:r w:rsidRPr="009F0D30">
        <w:rPr>
          <w:rFonts w:ascii="Times New Roman" w:hAnsi="Times New Roman"/>
          <w:sz w:val="24"/>
          <w:szCs w:val="24"/>
          <w:lang w:val="en-US"/>
        </w:rPr>
        <w:t>. 2007; 48(10):2247-54.</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60.</w:t>
      </w:r>
      <w:r w:rsidRPr="009F0D30">
        <w:rPr>
          <w:rFonts w:ascii="Times New Roman" w:hAnsi="Times New Roman"/>
          <w:sz w:val="24"/>
          <w:szCs w:val="24"/>
          <w:lang w:val="en-US"/>
        </w:rPr>
        <w:tab/>
        <w:t xml:space="preserve">Biondi L, Valvo MA, Di Gloria M, Tenghi ES, Galofaro V, Priolo A. Changes in ewe milk fatty acids following turning out to pasture. </w:t>
      </w:r>
      <w:r w:rsidRPr="009F0D30">
        <w:rPr>
          <w:rFonts w:ascii="Times New Roman" w:hAnsi="Times New Roman"/>
          <w:i/>
          <w:sz w:val="24"/>
          <w:szCs w:val="24"/>
          <w:lang w:val="en-US"/>
        </w:rPr>
        <w:t>Small Rumin Res</w:t>
      </w:r>
      <w:r w:rsidRPr="009F0D30">
        <w:rPr>
          <w:rFonts w:ascii="Times New Roman" w:hAnsi="Times New Roman"/>
          <w:sz w:val="24"/>
          <w:szCs w:val="24"/>
          <w:lang w:val="en-US"/>
        </w:rPr>
        <w:t>. 2008; 75(1):17-23</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61.</w:t>
      </w:r>
      <w:r w:rsidRPr="009F0D30">
        <w:rPr>
          <w:rFonts w:ascii="Times New Roman" w:hAnsi="Times New Roman"/>
          <w:sz w:val="24"/>
          <w:szCs w:val="24"/>
          <w:lang w:val="en-US"/>
        </w:rPr>
        <w:tab/>
        <w:t xml:space="preserve">Or-Rashid M, Wright T, McBride B. Microbial fatty acid conversion within the rumen and the subsequent utilization of these fatty acids to improve the healthfulness of ruminant food products. </w:t>
      </w:r>
      <w:r w:rsidRPr="009F0D30">
        <w:rPr>
          <w:rStyle w:val="apple-style-span"/>
          <w:rFonts w:ascii="Times New Roman" w:hAnsi="Times New Roman"/>
          <w:bCs/>
          <w:i/>
          <w:sz w:val="24"/>
          <w:szCs w:val="24"/>
          <w:lang w:val="en-US"/>
        </w:rPr>
        <w:t>Appl Microbiol Biot</w:t>
      </w:r>
      <w:r w:rsidRPr="009F0D30">
        <w:rPr>
          <w:rFonts w:ascii="Times New Roman" w:hAnsi="Times New Roman"/>
          <w:sz w:val="24"/>
          <w:szCs w:val="24"/>
          <w:lang w:val="en-US"/>
        </w:rPr>
        <w:t>. 2009; 84(6):1033-43.</w:t>
      </w:r>
      <w:r w:rsidRPr="009F0D30">
        <w:rPr>
          <w:rFonts w:ascii="Times New Roman" w:hAnsi="Times New Roman"/>
          <w:i/>
          <w:sz w:val="24"/>
          <w:szCs w:val="24"/>
          <w:lang w:val="en-US"/>
        </w:rPr>
        <w:t xml:space="preserve"> </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62.</w:t>
      </w:r>
      <w:r w:rsidRPr="009F0D30">
        <w:rPr>
          <w:rFonts w:ascii="Times New Roman" w:hAnsi="Times New Roman"/>
          <w:sz w:val="24"/>
          <w:szCs w:val="24"/>
          <w:lang w:val="en-US"/>
        </w:rPr>
        <w:tab/>
        <w:t xml:space="preserve">Maia MRG, Chaudhary LC, Figueres L, Wallace RJ. Metabolism of polyunsaturated fatty acids and their toxicity to the microflora of the rumen. </w:t>
      </w:r>
      <w:r w:rsidRPr="009F0D30">
        <w:rPr>
          <w:rFonts w:ascii="Times New Roman" w:hAnsi="Times New Roman"/>
          <w:i/>
          <w:sz w:val="24"/>
          <w:szCs w:val="24"/>
          <w:lang w:val="en-US"/>
        </w:rPr>
        <w:t>Antonie van Leeuwenhoek</w:t>
      </w:r>
      <w:r w:rsidRPr="009F0D30">
        <w:rPr>
          <w:rFonts w:ascii="Times New Roman" w:hAnsi="Times New Roman"/>
          <w:sz w:val="24"/>
          <w:szCs w:val="24"/>
          <w:lang w:val="en-US"/>
        </w:rPr>
        <w:t>. 2007; 91(4):303-14.</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63.</w:t>
      </w:r>
      <w:r w:rsidRPr="009F0D30">
        <w:rPr>
          <w:rFonts w:ascii="Times New Roman" w:hAnsi="Times New Roman"/>
          <w:sz w:val="24"/>
          <w:szCs w:val="24"/>
          <w:lang w:val="en-US"/>
        </w:rPr>
        <w:tab/>
        <w:t xml:space="preserve">Zlatanos S, Laskaridis K, Feist C, Sagredos A. CLA content and fatty acid composition of Greek Feta and hard cheeses. </w:t>
      </w:r>
      <w:r w:rsidRPr="009F0D30">
        <w:rPr>
          <w:rFonts w:ascii="Times New Roman" w:hAnsi="Times New Roman"/>
          <w:i/>
          <w:sz w:val="24"/>
          <w:szCs w:val="24"/>
          <w:lang w:val="en-US"/>
        </w:rPr>
        <w:t>Food Chemistry</w:t>
      </w:r>
      <w:r w:rsidRPr="009F0D30">
        <w:rPr>
          <w:rFonts w:ascii="Times New Roman" w:hAnsi="Times New Roman"/>
          <w:sz w:val="24"/>
          <w:szCs w:val="24"/>
          <w:lang w:val="en-US"/>
        </w:rPr>
        <w:t>. 2002; 78(4):471-7.</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64.</w:t>
      </w:r>
      <w:r w:rsidRPr="009F0D30">
        <w:rPr>
          <w:rFonts w:ascii="Times New Roman" w:hAnsi="Times New Roman"/>
          <w:sz w:val="24"/>
          <w:szCs w:val="24"/>
          <w:lang w:val="en-US"/>
        </w:rPr>
        <w:tab/>
        <w:t xml:space="preserve">Irmak S, Dunford NT, Gilliland SE, Banskalieva V, Eisenmenger M. Biocatalysis of linoleic acid to conjugated linoleic acid. </w:t>
      </w:r>
      <w:r w:rsidRPr="009F0D30">
        <w:rPr>
          <w:rFonts w:ascii="Times New Roman" w:hAnsi="Times New Roman"/>
          <w:i/>
          <w:sz w:val="24"/>
          <w:szCs w:val="24"/>
          <w:lang w:val="en-US"/>
        </w:rPr>
        <w:t>Lipids</w:t>
      </w:r>
      <w:r w:rsidRPr="009F0D30">
        <w:rPr>
          <w:rFonts w:ascii="Times New Roman" w:hAnsi="Times New Roman"/>
          <w:sz w:val="24"/>
          <w:szCs w:val="24"/>
          <w:lang w:val="en-US"/>
        </w:rPr>
        <w:t>. 2006; 41(8):771-6.</w:t>
      </w:r>
    </w:p>
    <w:p w:rsidR="003B0D5E" w:rsidRPr="009F0D30" w:rsidRDefault="003B0D5E" w:rsidP="003B0D5E">
      <w:pPr>
        <w:spacing w:before="240" w:after="0" w:line="240" w:lineRule="auto"/>
        <w:jc w:val="both"/>
        <w:rPr>
          <w:rFonts w:ascii="Times New Roman" w:hAnsi="Times New Roman"/>
          <w:sz w:val="24"/>
          <w:szCs w:val="24"/>
          <w:lang w:val="en-US"/>
        </w:rPr>
      </w:pPr>
      <w:r w:rsidRPr="009F0D30">
        <w:rPr>
          <w:rFonts w:ascii="Times New Roman" w:hAnsi="Times New Roman"/>
          <w:sz w:val="24"/>
          <w:szCs w:val="24"/>
          <w:lang w:val="en-US"/>
        </w:rPr>
        <w:t>65.</w:t>
      </w:r>
      <w:r w:rsidRPr="009F0D30">
        <w:rPr>
          <w:rFonts w:ascii="Times New Roman" w:hAnsi="Times New Roman"/>
          <w:sz w:val="24"/>
          <w:szCs w:val="24"/>
          <w:lang w:val="en-US"/>
        </w:rPr>
        <w:tab/>
        <w:t xml:space="preserve">Margherita SS, Hungate RE, Storz H. Variation in Rumen </w:t>
      </w:r>
      <w:r w:rsidRPr="009F0D30">
        <w:rPr>
          <w:rFonts w:ascii="Times New Roman" w:hAnsi="Times New Roman"/>
          <w:i/>
          <w:sz w:val="24"/>
          <w:szCs w:val="24"/>
          <w:lang w:val="en-US"/>
        </w:rPr>
        <w:t>Butyrivibrio</w:t>
      </w:r>
      <w:r w:rsidRPr="009F0D30">
        <w:rPr>
          <w:rFonts w:ascii="Times New Roman" w:hAnsi="Times New Roman"/>
          <w:sz w:val="24"/>
          <w:szCs w:val="24"/>
          <w:lang w:val="en-US"/>
        </w:rPr>
        <w:t xml:space="preserve"> Strains. </w:t>
      </w:r>
      <w:r w:rsidRPr="009F0D30">
        <w:rPr>
          <w:rFonts w:ascii="Times New Roman" w:hAnsi="Times New Roman"/>
          <w:i/>
          <w:sz w:val="24"/>
          <w:szCs w:val="24"/>
          <w:lang w:val="en-US"/>
        </w:rPr>
        <w:t>J Bacteriol</w:t>
      </w:r>
      <w:r w:rsidRPr="009F0D30">
        <w:rPr>
          <w:rFonts w:ascii="Times New Roman" w:hAnsi="Times New Roman"/>
          <w:sz w:val="24"/>
          <w:szCs w:val="24"/>
          <w:lang w:val="en-US"/>
        </w:rPr>
        <w:t>. 1964; 87:1304-8.</w:t>
      </w:r>
    </w:p>
    <w:p w:rsidR="003B0D5E" w:rsidRPr="009F0D30" w:rsidRDefault="003B0D5E" w:rsidP="003B0D5E">
      <w:pPr>
        <w:spacing w:before="240" w:after="0" w:line="240" w:lineRule="auto"/>
        <w:jc w:val="both"/>
        <w:rPr>
          <w:rFonts w:ascii="Times New Roman" w:hAnsi="Times New Roman"/>
          <w:sz w:val="24"/>
          <w:szCs w:val="24"/>
        </w:rPr>
      </w:pPr>
      <w:r w:rsidRPr="009F0D30">
        <w:rPr>
          <w:rFonts w:ascii="Times New Roman" w:hAnsi="Times New Roman"/>
          <w:sz w:val="24"/>
          <w:szCs w:val="24"/>
          <w:lang w:val="en-US"/>
        </w:rPr>
        <w:t>66.</w:t>
      </w:r>
      <w:r w:rsidRPr="009F0D30">
        <w:rPr>
          <w:rFonts w:ascii="Times New Roman" w:hAnsi="Times New Roman"/>
          <w:sz w:val="24"/>
          <w:szCs w:val="24"/>
          <w:lang w:val="en-US"/>
        </w:rPr>
        <w:tab/>
        <w:t xml:space="preserve">Willems A, Amat-Marco M, Collins MD. Phylogenetic analysis of </w:t>
      </w:r>
      <w:r w:rsidRPr="009F0D30">
        <w:rPr>
          <w:rFonts w:ascii="Times New Roman" w:hAnsi="Times New Roman"/>
          <w:i/>
          <w:sz w:val="24"/>
          <w:szCs w:val="24"/>
          <w:lang w:val="en-US"/>
        </w:rPr>
        <w:t xml:space="preserve">Butyrivibrio </w:t>
      </w:r>
      <w:r w:rsidRPr="009F0D30">
        <w:rPr>
          <w:rFonts w:ascii="Times New Roman" w:hAnsi="Times New Roman"/>
          <w:sz w:val="24"/>
          <w:szCs w:val="24"/>
          <w:lang w:val="en-US"/>
        </w:rPr>
        <w:t>strains reveals three distinct groups of species within the</w:t>
      </w:r>
      <w:r w:rsidRPr="009F0D30">
        <w:rPr>
          <w:rFonts w:ascii="Times New Roman" w:hAnsi="Times New Roman"/>
          <w:i/>
          <w:sz w:val="24"/>
          <w:szCs w:val="24"/>
          <w:lang w:val="en-US"/>
        </w:rPr>
        <w:t xml:space="preserve"> Clostridium </w:t>
      </w:r>
      <w:r w:rsidRPr="009F0D30">
        <w:rPr>
          <w:rFonts w:ascii="Times New Roman" w:hAnsi="Times New Roman"/>
          <w:sz w:val="24"/>
          <w:szCs w:val="24"/>
          <w:lang w:val="en-US"/>
        </w:rPr>
        <w:t xml:space="preserve">subphylum of the gram-positive bacteria. </w:t>
      </w:r>
      <w:r w:rsidRPr="009F0D30">
        <w:rPr>
          <w:rFonts w:ascii="Times New Roman" w:hAnsi="Times New Roman"/>
          <w:i/>
          <w:sz w:val="24"/>
          <w:szCs w:val="24"/>
          <w:lang w:val="en-US"/>
        </w:rPr>
        <w:t>Int J Syst Bacteriol</w:t>
      </w:r>
      <w:r w:rsidRPr="009F0D30">
        <w:rPr>
          <w:rFonts w:ascii="Times New Roman" w:hAnsi="Times New Roman"/>
          <w:sz w:val="24"/>
          <w:szCs w:val="24"/>
          <w:lang w:val="en-US"/>
        </w:rPr>
        <w:t>. 1996; 46(1):195-9.</w:t>
      </w:r>
      <w:r w:rsidRPr="009F0D30">
        <w:rPr>
          <w:rFonts w:ascii="Times New Roman" w:hAnsi="Times New Roman"/>
          <w:sz w:val="24"/>
          <w:szCs w:val="24"/>
        </w:rPr>
        <w:t xml:space="preserve"> </w:t>
      </w:r>
    </w:p>
    <w:p w:rsidR="003B0D5E" w:rsidRPr="009F0D30" w:rsidRDefault="003B0D5E" w:rsidP="003B0D5E">
      <w:pPr>
        <w:spacing w:before="240" w:after="0" w:line="240" w:lineRule="auto"/>
        <w:jc w:val="both"/>
        <w:rPr>
          <w:rFonts w:ascii="Times New Roman" w:hAnsi="Times New Roman"/>
          <w:sz w:val="24"/>
          <w:szCs w:val="24"/>
        </w:rPr>
      </w:pPr>
    </w:p>
    <w:p w:rsidR="003B0D5E" w:rsidRPr="009F0D30" w:rsidRDefault="003B0D5E" w:rsidP="003B0D5E">
      <w:pPr>
        <w:spacing w:after="0" w:line="240" w:lineRule="auto"/>
        <w:jc w:val="both"/>
        <w:rPr>
          <w:rFonts w:ascii="Times New Roman" w:hAnsi="Times New Roman"/>
          <w:sz w:val="24"/>
          <w:szCs w:val="24"/>
        </w:rPr>
      </w:pPr>
      <w:r w:rsidRPr="009F0D30">
        <w:rPr>
          <w:rFonts w:ascii="Times New Roman" w:hAnsi="Times New Roman"/>
          <w:sz w:val="24"/>
          <w:szCs w:val="24"/>
        </w:rPr>
        <w:t>67.</w:t>
      </w:r>
      <w:r w:rsidRPr="009F0D30">
        <w:rPr>
          <w:rFonts w:ascii="Times New Roman" w:hAnsi="Times New Roman"/>
          <w:sz w:val="24"/>
          <w:szCs w:val="24"/>
        </w:rPr>
        <w:tab/>
        <w:t>Garcia W, Giraldo LA. Efecto de la suplementación  del pasto Kykuyo (</w:t>
      </w:r>
      <w:r w:rsidRPr="009F0D30">
        <w:rPr>
          <w:rFonts w:ascii="Times New Roman" w:hAnsi="Times New Roman"/>
          <w:i/>
          <w:sz w:val="24"/>
          <w:szCs w:val="24"/>
        </w:rPr>
        <w:t>Pennisetum clandestinum</w:t>
      </w:r>
      <w:r w:rsidRPr="009F0D30">
        <w:rPr>
          <w:rFonts w:ascii="Times New Roman" w:hAnsi="Times New Roman"/>
          <w:sz w:val="24"/>
          <w:szCs w:val="24"/>
        </w:rPr>
        <w:t>) con coproductos del bioetanol obtenido a partir de harina de yuca en un fermentador RUSITEC. IV Congreso internacional de ciencia y tecnología de los biocombustibles CIBSCOL Seminario internacional: Biocombustibles y Co-productos a partir de Microalgas; 2010; Bucaramanga, Colombia Libro de Memorias; 2010. p. 4.</w:t>
      </w:r>
    </w:p>
    <w:p w:rsidR="003B0D5E" w:rsidRPr="009F0D30" w:rsidRDefault="003B0D5E" w:rsidP="003B0D5E">
      <w:pPr>
        <w:spacing w:after="0" w:line="240" w:lineRule="auto"/>
        <w:jc w:val="both"/>
        <w:rPr>
          <w:rFonts w:ascii="Times New Roman" w:hAnsi="Times New Roman"/>
          <w:sz w:val="24"/>
          <w:szCs w:val="24"/>
        </w:rPr>
      </w:pPr>
    </w:p>
    <w:p w:rsidR="003B0D5E" w:rsidRPr="009F0D30" w:rsidRDefault="003B0D5E" w:rsidP="003B0D5E">
      <w:pPr>
        <w:spacing w:after="0" w:line="240" w:lineRule="auto"/>
        <w:jc w:val="both"/>
        <w:rPr>
          <w:rFonts w:ascii="Times New Roman" w:hAnsi="Times New Roman"/>
          <w:sz w:val="24"/>
          <w:szCs w:val="24"/>
        </w:rPr>
      </w:pPr>
      <w:r w:rsidRPr="009F0D30">
        <w:rPr>
          <w:rFonts w:ascii="Times New Roman" w:hAnsi="Times New Roman"/>
          <w:sz w:val="24"/>
          <w:szCs w:val="24"/>
          <w:lang w:val="en-US"/>
        </w:rPr>
        <w:t>68.</w:t>
      </w:r>
      <w:r w:rsidRPr="009F0D30">
        <w:rPr>
          <w:rFonts w:ascii="Times New Roman" w:hAnsi="Times New Roman"/>
          <w:sz w:val="24"/>
          <w:szCs w:val="24"/>
          <w:lang w:val="en-US"/>
        </w:rPr>
        <w:tab/>
        <w:t xml:space="preserve">Collomb M, Sollberger H, Bütikofer U, Sieber R, Stoll W, Schaeren W. Impact of a basal diet of hay and fodder beet supplemented with rapeseed, linseed and sunflowerseed on the fatty acid composition of milk fat. </w:t>
      </w:r>
      <w:r w:rsidRPr="009F0D30">
        <w:rPr>
          <w:rStyle w:val="Textoennegrita"/>
          <w:rFonts w:ascii="Times New Roman" w:hAnsi="Times New Roman"/>
          <w:b w:val="0"/>
          <w:i/>
          <w:sz w:val="24"/>
          <w:szCs w:val="24"/>
        </w:rPr>
        <w:t>Int Dairy J.</w:t>
      </w:r>
      <w:r w:rsidRPr="009F0D30">
        <w:rPr>
          <w:rFonts w:ascii="Times New Roman" w:hAnsi="Times New Roman"/>
          <w:sz w:val="24"/>
          <w:szCs w:val="24"/>
        </w:rPr>
        <w:t xml:space="preserve"> 2004; 14(6):549-59.</w:t>
      </w:r>
    </w:p>
    <w:p w:rsidR="003B0D5E" w:rsidRPr="009F0D30" w:rsidRDefault="003B0D5E" w:rsidP="003B0D5E">
      <w:pPr>
        <w:spacing w:before="240" w:line="240" w:lineRule="auto"/>
        <w:jc w:val="both"/>
        <w:rPr>
          <w:rFonts w:ascii="Times New Roman" w:hAnsi="Times New Roman"/>
          <w:sz w:val="24"/>
          <w:szCs w:val="24"/>
        </w:rPr>
      </w:pPr>
      <w:r w:rsidRPr="009F0D30">
        <w:rPr>
          <w:rFonts w:ascii="Times New Roman" w:hAnsi="Times New Roman"/>
          <w:sz w:val="24"/>
          <w:szCs w:val="24"/>
        </w:rPr>
        <w:t>69.</w:t>
      </w:r>
      <w:r w:rsidRPr="009F0D30">
        <w:rPr>
          <w:rFonts w:ascii="Times New Roman" w:hAnsi="Times New Roman"/>
          <w:sz w:val="24"/>
          <w:szCs w:val="24"/>
        </w:rPr>
        <w:tab/>
        <w:t>Giraldo A, Velasco R, Villada H. Digestibilidad Aparente de una Harina Proveniente de Hojas de Yuca (Manihot esculenta Crantz). Información Tecnológica. 2008; 19(1):11-8.70.</w:t>
      </w:r>
      <w:r w:rsidRPr="009F0D30">
        <w:rPr>
          <w:rFonts w:ascii="Times New Roman" w:hAnsi="Times New Roman"/>
          <w:sz w:val="24"/>
          <w:szCs w:val="24"/>
        </w:rPr>
        <w:tab/>
      </w:r>
    </w:p>
    <w:p w:rsidR="003B0D5E" w:rsidRPr="009F0D30" w:rsidRDefault="003B0D5E" w:rsidP="003B0D5E">
      <w:pPr>
        <w:spacing w:before="240" w:line="240" w:lineRule="auto"/>
        <w:jc w:val="both"/>
        <w:rPr>
          <w:rFonts w:ascii="Times New Roman" w:hAnsi="Times New Roman"/>
          <w:sz w:val="24"/>
          <w:szCs w:val="24"/>
          <w:lang w:val="en-US"/>
        </w:rPr>
      </w:pPr>
      <w:r w:rsidRPr="009F0D30">
        <w:rPr>
          <w:rFonts w:ascii="Times New Roman" w:hAnsi="Times New Roman"/>
          <w:sz w:val="24"/>
          <w:szCs w:val="24"/>
        </w:rPr>
        <w:t>70.</w:t>
      </w:r>
      <w:r w:rsidRPr="009F0D30">
        <w:rPr>
          <w:rFonts w:ascii="Times New Roman" w:hAnsi="Times New Roman"/>
          <w:sz w:val="24"/>
          <w:szCs w:val="24"/>
        </w:rPr>
        <w:tab/>
        <w:t xml:space="preserve">Barcenilla A, Pryde SE, Martin JC, Duncan SH, Stewart CS, Henderson C, et al. </w:t>
      </w:r>
      <w:r w:rsidRPr="009F0D30">
        <w:rPr>
          <w:rFonts w:ascii="Times New Roman" w:hAnsi="Times New Roman"/>
          <w:sz w:val="24"/>
          <w:szCs w:val="24"/>
          <w:lang w:val="en-US"/>
        </w:rPr>
        <w:t xml:space="preserve">Phylogenetic relationships of butyrate-producing bacteria from the human gut. </w:t>
      </w:r>
      <w:r w:rsidRPr="009F0D30">
        <w:rPr>
          <w:rFonts w:ascii="Times New Roman" w:hAnsi="Times New Roman"/>
          <w:i/>
          <w:sz w:val="24"/>
          <w:szCs w:val="24"/>
          <w:lang w:val="en-US"/>
        </w:rPr>
        <w:t>Appl Environ Microbiol</w:t>
      </w:r>
      <w:r w:rsidRPr="009F0D30">
        <w:rPr>
          <w:rFonts w:ascii="Times New Roman" w:hAnsi="Times New Roman"/>
          <w:sz w:val="24"/>
          <w:szCs w:val="24"/>
          <w:lang w:val="en-US"/>
        </w:rPr>
        <w:t>. 2000; 66(4):1654-61.</w:t>
      </w:r>
    </w:p>
    <w:p w:rsidR="003B0D5E" w:rsidRPr="009F0D30" w:rsidRDefault="003B0D5E" w:rsidP="003B0D5E">
      <w:pPr>
        <w:spacing w:after="0" w:line="240" w:lineRule="auto"/>
        <w:jc w:val="both"/>
        <w:rPr>
          <w:rFonts w:ascii="Times New Roman" w:hAnsi="Times New Roman"/>
          <w:sz w:val="24"/>
          <w:szCs w:val="24"/>
          <w:lang w:val="en-US"/>
        </w:rPr>
      </w:pPr>
      <w:r w:rsidRPr="009F0D30">
        <w:rPr>
          <w:rFonts w:ascii="Times New Roman" w:hAnsi="Times New Roman"/>
          <w:sz w:val="24"/>
          <w:szCs w:val="24"/>
          <w:lang w:val="en-US"/>
        </w:rPr>
        <w:t>71</w:t>
      </w:r>
      <w:r w:rsidRPr="009F0D30">
        <w:rPr>
          <w:rFonts w:ascii="Times New Roman" w:hAnsi="Times New Roman"/>
          <w:sz w:val="24"/>
          <w:szCs w:val="24"/>
          <w:lang w:val="en-US"/>
        </w:rPr>
        <w:tab/>
        <w:t xml:space="preserve">Attwood GT, Reilly K, Patel BK. Clostridium proteoclasticum sp. nov., a novel proteolytic bacterium from the bovine rumen. </w:t>
      </w:r>
      <w:r w:rsidRPr="009F0D30">
        <w:rPr>
          <w:rFonts w:ascii="Times New Roman" w:hAnsi="Times New Roman"/>
          <w:i/>
          <w:sz w:val="24"/>
          <w:szCs w:val="24"/>
          <w:lang w:val="en-US"/>
        </w:rPr>
        <w:t>Int J Syst Bacteriol</w:t>
      </w:r>
      <w:r w:rsidRPr="009F0D30">
        <w:rPr>
          <w:rFonts w:ascii="Times New Roman" w:hAnsi="Times New Roman"/>
          <w:sz w:val="24"/>
          <w:szCs w:val="24"/>
          <w:lang w:val="en-US"/>
        </w:rPr>
        <w:t>. 1996; 46(3):753-8.</w:t>
      </w:r>
    </w:p>
    <w:p w:rsidR="003B0D5E" w:rsidRPr="009F0D30" w:rsidRDefault="003B0D5E" w:rsidP="003B0D5E">
      <w:pPr>
        <w:spacing w:after="0" w:line="240" w:lineRule="auto"/>
        <w:jc w:val="both"/>
        <w:rPr>
          <w:rFonts w:ascii="Times New Roman" w:hAnsi="Times New Roman"/>
          <w:sz w:val="24"/>
          <w:szCs w:val="24"/>
          <w:lang w:val="en-US"/>
        </w:rPr>
      </w:pPr>
    </w:p>
    <w:p w:rsidR="003B0D5E" w:rsidRPr="009F0D30" w:rsidRDefault="003B0D5E" w:rsidP="003B0D5E">
      <w:pPr>
        <w:spacing w:line="240" w:lineRule="auto"/>
        <w:jc w:val="both"/>
        <w:rPr>
          <w:rFonts w:ascii="Times New Roman" w:hAnsi="Times New Roman"/>
          <w:sz w:val="24"/>
          <w:szCs w:val="24"/>
          <w:lang w:val="en-US"/>
        </w:rPr>
      </w:pPr>
      <w:r w:rsidRPr="009F0D30">
        <w:rPr>
          <w:rFonts w:ascii="Times New Roman" w:hAnsi="Times New Roman"/>
          <w:sz w:val="24"/>
          <w:szCs w:val="24"/>
          <w:lang w:val="en-US"/>
        </w:rPr>
        <w:t>72.</w:t>
      </w:r>
      <w:r w:rsidRPr="009F0D30">
        <w:rPr>
          <w:rFonts w:ascii="Times New Roman" w:hAnsi="Times New Roman"/>
          <w:sz w:val="24"/>
          <w:szCs w:val="24"/>
          <w:lang w:val="en-US"/>
        </w:rPr>
        <w:tab/>
        <w:t xml:space="preserve">Dalrymple BP, Swadling Y, Layton I, Gobius KS, Xue GP. Distribution and evolution of the xylanase genes xynA and xynB and their homologues in strains of Butyrivibrio fibrisolvens. </w:t>
      </w:r>
      <w:r w:rsidRPr="009F0D30">
        <w:rPr>
          <w:rFonts w:ascii="Times New Roman" w:hAnsi="Times New Roman"/>
          <w:i/>
          <w:sz w:val="24"/>
          <w:szCs w:val="24"/>
          <w:lang w:val="en-US"/>
        </w:rPr>
        <w:t>Appl Environ Microbiol</w:t>
      </w:r>
      <w:r w:rsidRPr="009F0D30">
        <w:rPr>
          <w:rFonts w:ascii="Times New Roman" w:hAnsi="Times New Roman"/>
          <w:sz w:val="24"/>
          <w:szCs w:val="24"/>
          <w:lang w:val="en-US"/>
        </w:rPr>
        <w:t>. 1999; 65(8):3660-7.</w:t>
      </w:r>
    </w:p>
    <w:p w:rsidR="003B0D5E" w:rsidRPr="009F0D30" w:rsidRDefault="003B0D5E" w:rsidP="003B0D5E">
      <w:pPr>
        <w:spacing w:after="0" w:line="240" w:lineRule="auto"/>
        <w:jc w:val="both"/>
        <w:rPr>
          <w:rFonts w:ascii="Times New Roman" w:hAnsi="Times New Roman"/>
          <w:sz w:val="24"/>
          <w:szCs w:val="24"/>
          <w:lang w:val="en-US"/>
        </w:rPr>
      </w:pPr>
      <w:r w:rsidRPr="009F0D30">
        <w:rPr>
          <w:rFonts w:ascii="Times New Roman" w:hAnsi="Times New Roman"/>
          <w:sz w:val="24"/>
          <w:szCs w:val="24"/>
          <w:lang w:val="en-US"/>
        </w:rPr>
        <w:t>73.</w:t>
      </w:r>
      <w:r w:rsidRPr="009F0D30">
        <w:rPr>
          <w:rFonts w:ascii="Times New Roman" w:hAnsi="Times New Roman"/>
          <w:sz w:val="24"/>
          <w:szCs w:val="24"/>
          <w:lang w:val="en-US"/>
        </w:rPr>
        <w:tab/>
        <w:t xml:space="preserve">Reilly K, Carruthers VR, Attwood GT. Design and use of 16S ribosomal DNA-directed primers in competitive PCRs to enumerate proteolytic bacteria in the rumen. </w:t>
      </w:r>
      <w:r w:rsidRPr="009F0D30">
        <w:rPr>
          <w:rFonts w:ascii="Times New Roman" w:hAnsi="Times New Roman"/>
          <w:i/>
          <w:sz w:val="24"/>
          <w:szCs w:val="24"/>
          <w:lang w:val="en-US"/>
        </w:rPr>
        <w:t>Microb Ecol</w:t>
      </w:r>
      <w:r w:rsidRPr="009F0D30">
        <w:rPr>
          <w:rFonts w:ascii="Times New Roman" w:hAnsi="Times New Roman"/>
          <w:sz w:val="24"/>
          <w:szCs w:val="24"/>
          <w:lang w:val="en-US"/>
        </w:rPr>
        <w:t>. 2002; 43(2):259-70.</w:t>
      </w:r>
    </w:p>
    <w:p w:rsidR="003B0D5E" w:rsidRPr="009F0D30" w:rsidRDefault="003B0D5E" w:rsidP="003B0D5E">
      <w:pPr>
        <w:spacing w:after="0" w:line="240" w:lineRule="auto"/>
        <w:jc w:val="both"/>
        <w:rPr>
          <w:rFonts w:ascii="Times New Roman" w:hAnsi="Times New Roman"/>
          <w:sz w:val="24"/>
          <w:szCs w:val="24"/>
          <w:lang w:val="en-US"/>
        </w:rPr>
      </w:pPr>
    </w:p>
    <w:p w:rsidR="003B0D5E" w:rsidRPr="009F0D30" w:rsidRDefault="003B0D5E" w:rsidP="003B0D5E">
      <w:pPr>
        <w:spacing w:line="240" w:lineRule="auto"/>
        <w:jc w:val="both"/>
        <w:rPr>
          <w:rFonts w:ascii="Times New Roman" w:hAnsi="Times New Roman"/>
          <w:sz w:val="24"/>
          <w:szCs w:val="24"/>
          <w:lang w:val="en-US"/>
        </w:rPr>
      </w:pPr>
      <w:r w:rsidRPr="009F0D30">
        <w:rPr>
          <w:rFonts w:ascii="Times New Roman" w:hAnsi="Times New Roman"/>
          <w:sz w:val="24"/>
          <w:szCs w:val="24"/>
          <w:lang w:val="en-US"/>
        </w:rPr>
        <w:t>74.</w:t>
      </w:r>
      <w:r w:rsidRPr="009F0D30">
        <w:rPr>
          <w:rFonts w:ascii="Times New Roman" w:hAnsi="Times New Roman"/>
          <w:sz w:val="24"/>
          <w:szCs w:val="24"/>
          <w:lang w:val="en-US"/>
        </w:rPr>
        <w:tab/>
        <w:t xml:space="preserve">Van Gylswyk NO, Hippe H, Rainey FA. Pseudobutyrivibrio ruminis gen. nov., sp. nov., a Butyrate-Producing Bacterium from the Rumen That Closely Resembles Butyrivibrio fibrisolvens in Phenotype. </w:t>
      </w:r>
      <w:r w:rsidRPr="009F0D30">
        <w:rPr>
          <w:rFonts w:ascii="Times New Roman" w:hAnsi="Times New Roman"/>
          <w:i/>
          <w:sz w:val="24"/>
          <w:szCs w:val="24"/>
          <w:lang w:val="en-US"/>
        </w:rPr>
        <w:t>Int J Syst Bacteriol</w:t>
      </w:r>
      <w:r w:rsidRPr="009F0D30">
        <w:rPr>
          <w:rFonts w:ascii="Times New Roman" w:hAnsi="Times New Roman"/>
          <w:sz w:val="24"/>
          <w:szCs w:val="24"/>
          <w:lang w:val="en-US"/>
        </w:rPr>
        <w:t>. 1996; 46:559-63.</w:t>
      </w:r>
    </w:p>
    <w:p w:rsidR="003B0D5E" w:rsidRPr="009F0D30" w:rsidRDefault="003B0D5E" w:rsidP="003B0D5E">
      <w:pPr>
        <w:pStyle w:val="Sinespaciado"/>
        <w:jc w:val="both"/>
        <w:rPr>
          <w:rFonts w:ascii="Times New Roman" w:hAnsi="Times New Roman"/>
          <w:sz w:val="24"/>
          <w:szCs w:val="24"/>
          <w:lang w:val="en-US"/>
        </w:rPr>
      </w:pPr>
      <w:r w:rsidRPr="009F0D30">
        <w:rPr>
          <w:rFonts w:ascii="Times New Roman" w:hAnsi="Times New Roman"/>
          <w:sz w:val="24"/>
          <w:szCs w:val="24"/>
          <w:lang w:val="en-US"/>
        </w:rPr>
        <w:t>75.</w:t>
      </w:r>
      <w:r w:rsidRPr="009F0D30">
        <w:rPr>
          <w:rFonts w:ascii="Times New Roman" w:hAnsi="Times New Roman"/>
          <w:sz w:val="24"/>
          <w:szCs w:val="24"/>
          <w:lang w:val="en-US"/>
        </w:rPr>
        <w:tab/>
        <w:t xml:space="preserve">Forster RJ, Teather RM, Gong J, Deng SJ. 16S rDNA analysis of Butyrivibrio fibrisolvens: phylogenetic position and relation to butyrate-producing anaerobic bacteria from the rumen of white-tailed deer. </w:t>
      </w:r>
      <w:r w:rsidRPr="009F0D30">
        <w:rPr>
          <w:rFonts w:ascii="Times New Roman" w:hAnsi="Times New Roman"/>
          <w:i/>
          <w:sz w:val="24"/>
          <w:szCs w:val="24"/>
          <w:lang w:val="en-US"/>
        </w:rPr>
        <w:t>Lett Appl Microbiol</w:t>
      </w:r>
      <w:r w:rsidRPr="009F0D30">
        <w:rPr>
          <w:rFonts w:ascii="Times New Roman" w:hAnsi="Times New Roman"/>
          <w:sz w:val="24"/>
          <w:szCs w:val="24"/>
          <w:lang w:val="en-US"/>
        </w:rPr>
        <w:t>. 1996; 23(4):218-22</w:t>
      </w:r>
    </w:p>
    <w:p w:rsidR="003B0D5E" w:rsidRPr="009F0D30" w:rsidRDefault="003B0D5E" w:rsidP="003B0D5E">
      <w:pPr>
        <w:spacing w:after="0" w:line="240" w:lineRule="auto"/>
        <w:jc w:val="both"/>
        <w:rPr>
          <w:rFonts w:ascii="Times New Roman" w:hAnsi="Times New Roman"/>
          <w:sz w:val="24"/>
          <w:szCs w:val="24"/>
          <w:lang w:val="en-US"/>
        </w:rPr>
      </w:pPr>
    </w:p>
    <w:p w:rsidR="003B0D5E" w:rsidRPr="009F0D30" w:rsidRDefault="003B0D5E" w:rsidP="003B0D5E">
      <w:pPr>
        <w:spacing w:after="0" w:line="240" w:lineRule="auto"/>
        <w:jc w:val="both"/>
        <w:rPr>
          <w:rFonts w:ascii="Times New Roman" w:hAnsi="Times New Roman"/>
          <w:sz w:val="24"/>
          <w:szCs w:val="24"/>
          <w:lang w:val="es-CO"/>
        </w:rPr>
      </w:pPr>
      <w:r w:rsidRPr="009F0D30">
        <w:rPr>
          <w:rFonts w:ascii="Times New Roman" w:hAnsi="Times New Roman"/>
          <w:sz w:val="24"/>
          <w:szCs w:val="24"/>
          <w:lang w:val="en-US"/>
        </w:rPr>
        <w:t>76.</w:t>
      </w:r>
      <w:r w:rsidRPr="009F0D30">
        <w:rPr>
          <w:rFonts w:ascii="Times New Roman" w:hAnsi="Times New Roman"/>
          <w:sz w:val="24"/>
          <w:szCs w:val="24"/>
          <w:lang w:val="en-US"/>
        </w:rPr>
        <w:tab/>
        <w:t xml:space="preserve">Varel VH, Tanner RS, Woese CR. Clostridium herbivorans sp. nov., a cellulolytic anaerobe from the pig intestine. </w:t>
      </w:r>
      <w:r w:rsidRPr="009F0D30">
        <w:rPr>
          <w:rFonts w:ascii="Times New Roman" w:hAnsi="Times New Roman"/>
          <w:i/>
          <w:sz w:val="24"/>
          <w:szCs w:val="24"/>
          <w:lang w:val="en-US"/>
        </w:rPr>
        <w:t>Int J Syst Bacteriol</w:t>
      </w:r>
      <w:r w:rsidRPr="009F0D30">
        <w:rPr>
          <w:rFonts w:ascii="Times New Roman" w:hAnsi="Times New Roman"/>
          <w:sz w:val="24"/>
          <w:szCs w:val="24"/>
          <w:lang w:val="en-US"/>
        </w:rPr>
        <w:t xml:space="preserve">. </w:t>
      </w:r>
      <w:r w:rsidRPr="009F0D30">
        <w:rPr>
          <w:rFonts w:ascii="Times New Roman" w:hAnsi="Times New Roman"/>
          <w:sz w:val="24"/>
          <w:szCs w:val="24"/>
          <w:lang w:val="es-CO"/>
        </w:rPr>
        <w:t>1995; 45(3):490-4.</w:t>
      </w:r>
    </w:p>
    <w:p w:rsidR="00A31C2A" w:rsidRDefault="00A31C2A"/>
    <w:sectPr w:rsidR="00A31C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5E"/>
    <w:rsid w:val="003B0D5E"/>
    <w:rsid w:val="00A31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5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B0D5E"/>
  </w:style>
  <w:style w:type="character" w:styleId="Hipervnculo">
    <w:name w:val="Hyperlink"/>
    <w:uiPriority w:val="99"/>
    <w:unhideWhenUsed/>
    <w:rsid w:val="003B0D5E"/>
    <w:rPr>
      <w:color w:val="0000FF"/>
      <w:u w:val="single"/>
    </w:rPr>
  </w:style>
  <w:style w:type="character" w:styleId="nfasis">
    <w:name w:val="Emphasis"/>
    <w:uiPriority w:val="20"/>
    <w:qFormat/>
    <w:rsid w:val="003B0D5E"/>
    <w:rPr>
      <w:i/>
      <w:iCs/>
    </w:rPr>
  </w:style>
  <w:style w:type="character" w:styleId="Textoennegrita">
    <w:name w:val="Strong"/>
    <w:uiPriority w:val="22"/>
    <w:qFormat/>
    <w:rsid w:val="003B0D5E"/>
    <w:rPr>
      <w:b/>
      <w:bCs/>
    </w:rPr>
  </w:style>
  <w:style w:type="paragraph" w:styleId="Sinespaciado">
    <w:name w:val="No Spacing"/>
    <w:uiPriority w:val="1"/>
    <w:qFormat/>
    <w:rsid w:val="003B0D5E"/>
    <w:pPr>
      <w:spacing w:after="0" w:line="240" w:lineRule="auto"/>
    </w:pPr>
    <w:rPr>
      <w:rFonts w:ascii="Calibri" w:eastAsia="Calibri" w:hAnsi="Calibri"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5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B0D5E"/>
  </w:style>
  <w:style w:type="character" w:styleId="Hipervnculo">
    <w:name w:val="Hyperlink"/>
    <w:uiPriority w:val="99"/>
    <w:unhideWhenUsed/>
    <w:rsid w:val="003B0D5E"/>
    <w:rPr>
      <w:color w:val="0000FF"/>
      <w:u w:val="single"/>
    </w:rPr>
  </w:style>
  <w:style w:type="character" w:styleId="nfasis">
    <w:name w:val="Emphasis"/>
    <w:uiPriority w:val="20"/>
    <w:qFormat/>
    <w:rsid w:val="003B0D5E"/>
    <w:rPr>
      <w:i/>
      <w:iCs/>
    </w:rPr>
  </w:style>
  <w:style w:type="character" w:styleId="Textoennegrita">
    <w:name w:val="Strong"/>
    <w:uiPriority w:val="22"/>
    <w:qFormat/>
    <w:rsid w:val="003B0D5E"/>
    <w:rPr>
      <w:b/>
      <w:bCs/>
    </w:rPr>
  </w:style>
  <w:style w:type="paragraph" w:styleId="Sinespaciado">
    <w:name w:val="No Spacing"/>
    <w:uiPriority w:val="1"/>
    <w:qFormat/>
    <w:rsid w:val="003B0D5E"/>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lsevier.com/locate/foodres" TargetMode="External"/><Relationship Id="rId5" Type="http://schemas.openxmlformats.org/officeDocument/2006/relationships/hyperlink" Target="http://www.elsevier.com/locate/anifeedsc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2363</Words>
  <Characters>12999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 3</dc:creator>
  <cp:lastModifiedBy>Servidor 3</cp:lastModifiedBy>
  <cp:revision>1</cp:revision>
  <dcterms:created xsi:type="dcterms:W3CDTF">2011-11-29T15:34:00Z</dcterms:created>
  <dcterms:modified xsi:type="dcterms:W3CDTF">2011-11-29T15:35:00Z</dcterms:modified>
</cp:coreProperties>
</file>