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15E7" w14:paraId="53D81FC8" w14:textId="77777777" w:rsidTr="007C7354">
        <w:tc>
          <w:tcPr>
            <w:tcW w:w="9394" w:type="dxa"/>
          </w:tcPr>
          <w:p w14:paraId="401A811E" w14:textId="77777777" w:rsidR="00AD15E7" w:rsidRDefault="00AD15E7" w:rsidP="007C7354">
            <w:pPr>
              <w:spacing w:after="160" w:line="259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Migración y Agencia de Infancias: Memoria Intergeneracional de Infancias en el Municipio de Caucasia, Colombia</w:t>
            </w:r>
          </w:p>
        </w:tc>
      </w:tr>
      <w:tr w:rsidR="00AD15E7" w14:paraId="5CAF154D" w14:textId="77777777" w:rsidTr="007C7354">
        <w:tc>
          <w:tcPr>
            <w:tcW w:w="9394" w:type="dxa"/>
          </w:tcPr>
          <w:p w14:paraId="25482B3A" w14:textId="77777777" w:rsidR="00AD15E7" w:rsidRDefault="00AD15E7" w:rsidP="007C7354">
            <w:pPr>
              <w:spacing w:after="160" w:line="259" w:lineRule="auto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Nombre:</w:t>
            </w:r>
          </w:p>
        </w:tc>
      </w:tr>
      <w:tr w:rsidR="00AD15E7" w14:paraId="4980B9E2" w14:textId="77777777" w:rsidTr="007C7354">
        <w:tc>
          <w:tcPr>
            <w:tcW w:w="9394" w:type="dxa"/>
          </w:tcPr>
          <w:p w14:paraId="43D124E2" w14:textId="77777777" w:rsidR="00AD15E7" w:rsidRDefault="00AD15E7" w:rsidP="007C7354">
            <w:pPr>
              <w:spacing w:after="160" w:line="259" w:lineRule="auto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Edad:</w:t>
            </w:r>
          </w:p>
        </w:tc>
      </w:tr>
      <w:tr w:rsidR="00AD15E7" w14:paraId="300AEA73" w14:textId="77777777" w:rsidTr="007C7354">
        <w:tc>
          <w:tcPr>
            <w:tcW w:w="9394" w:type="dxa"/>
          </w:tcPr>
          <w:p w14:paraId="6A67ED63" w14:textId="77777777" w:rsidR="00AD15E7" w:rsidRDefault="00AD15E7" w:rsidP="007C7354">
            <w:pPr>
              <w:spacing w:after="160" w:line="259" w:lineRule="auto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Género:</w:t>
            </w:r>
          </w:p>
        </w:tc>
      </w:tr>
      <w:tr w:rsidR="00AD15E7" w14:paraId="45BE0586" w14:textId="77777777" w:rsidTr="007C7354">
        <w:tc>
          <w:tcPr>
            <w:tcW w:w="9394" w:type="dxa"/>
          </w:tcPr>
          <w:p w14:paraId="2DD0FE71" w14:textId="77777777" w:rsidR="00AD15E7" w:rsidRDefault="00AD15E7" w:rsidP="007C7354">
            <w:pPr>
              <w:spacing w:after="160" w:line="259" w:lineRule="auto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Población:</w:t>
            </w:r>
          </w:p>
        </w:tc>
      </w:tr>
      <w:tr w:rsidR="00AD15E7" w14:paraId="20C6DD8F" w14:textId="77777777" w:rsidTr="007C7354">
        <w:tc>
          <w:tcPr>
            <w:tcW w:w="9394" w:type="dxa"/>
          </w:tcPr>
          <w:p w14:paraId="25E6C2AB" w14:textId="77777777" w:rsidR="00AD15E7" w:rsidRDefault="00AD15E7" w:rsidP="007C7354">
            <w:pPr>
              <w:spacing w:after="160" w:line="259" w:lineRule="auto"/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AD15E7" w:rsidRPr="00F01F4B" w14:paraId="7A7309B6" w14:textId="77777777" w:rsidTr="007C7354">
        <w:tc>
          <w:tcPr>
            <w:tcW w:w="9394" w:type="dxa"/>
          </w:tcPr>
          <w:p w14:paraId="082E7CB6" w14:textId="77777777" w:rsidR="00AD15E7" w:rsidRPr="00F01F4B" w:rsidRDefault="00AD15E7" w:rsidP="00AD15E7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F01F4B">
              <w:rPr>
                <w:rFonts w:cs="Times New Roman"/>
                <w:szCs w:val="24"/>
              </w:rPr>
              <w:t>¿A qué edad migraste?</w:t>
            </w:r>
          </w:p>
        </w:tc>
      </w:tr>
      <w:tr w:rsidR="00AD15E7" w:rsidRPr="00F01F4B" w14:paraId="3ACDE948" w14:textId="77777777" w:rsidTr="007C7354">
        <w:tc>
          <w:tcPr>
            <w:tcW w:w="9394" w:type="dxa"/>
          </w:tcPr>
          <w:p w14:paraId="2A4882C8" w14:textId="77777777" w:rsidR="00AD15E7" w:rsidRPr="00F01F4B" w:rsidRDefault="00AD15E7" w:rsidP="00AD15E7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F01F4B">
              <w:rPr>
                <w:rFonts w:cs="Times New Roman"/>
                <w:szCs w:val="24"/>
              </w:rPr>
              <w:t>¿Por qué su familia tomó la decisión de migrar?</w:t>
            </w:r>
          </w:p>
        </w:tc>
      </w:tr>
      <w:tr w:rsidR="00AD15E7" w:rsidRPr="00F01F4B" w14:paraId="7950B6F9" w14:textId="77777777" w:rsidTr="007C7354">
        <w:tc>
          <w:tcPr>
            <w:tcW w:w="9394" w:type="dxa"/>
          </w:tcPr>
          <w:p w14:paraId="087B3298" w14:textId="77777777" w:rsidR="00AD15E7" w:rsidRPr="00F01F4B" w:rsidRDefault="00AD15E7" w:rsidP="00AD15E7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F01F4B">
              <w:rPr>
                <w:rFonts w:cs="Times New Roman"/>
                <w:szCs w:val="24"/>
              </w:rPr>
              <w:t>¿Cómo recuerda su infancia en su lugar de origen?</w:t>
            </w:r>
          </w:p>
        </w:tc>
      </w:tr>
      <w:tr w:rsidR="00AD15E7" w:rsidRPr="00F01F4B" w14:paraId="15A8341B" w14:textId="77777777" w:rsidTr="007C7354">
        <w:tc>
          <w:tcPr>
            <w:tcW w:w="9394" w:type="dxa"/>
          </w:tcPr>
          <w:p w14:paraId="288872C8" w14:textId="77777777" w:rsidR="00AD15E7" w:rsidRPr="00F01F4B" w:rsidRDefault="00AD15E7" w:rsidP="00AD15E7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F01F4B">
              <w:rPr>
                <w:rFonts w:cs="Times New Roman"/>
                <w:szCs w:val="24"/>
              </w:rPr>
              <w:t>¿De qué manera cambió su vida tras la migración?</w:t>
            </w:r>
          </w:p>
        </w:tc>
      </w:tr>
      <w:tr w:rsidR="00AD15E7" w:rsidRPr="00F01F4B" w14:paraId="6A887BD5" w14:textId="77777777" w:rsidTr="007C7354">
        <w:tc>
          <w:tcPr>
            <w:tcW w:w="9394" w:type="dxa"/>
          </w:tcPr>
          <w:p w14:paraId="70E3B44A" w14:textId="77777777" w:rsidR="00AD15E7" w:rsidRPr="00F01F4B" w:rsidRDefault="00AD15E7" w:rsidP="00AD15E7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 w:rsidRPr="00F01F4B">
              <w:rPr>
                <w:rFonts w:cs="Times New Roman"/>
                <w:szCs w:val="24"/>
              </w:rPr>
              <w:t>¿Por qué eligieron a Caucasia como destino?</w:t>
            </w:r>
          </w:p>
        </w:tc>
      </w:tr>
      <w:tr w:rsidR="00AD15E7" w:rsidRPr="00F01F4B" w14:paraId="500971ED" w14:textId="77777777" w:rsidTr="007C7354">
        <w:tc>
          <w:tcPr>
            <w:tcW w:w="9394" w:type="dxa"/>
          </w:tcPr>
          <w:p w14:paraId="11038B73" w14:textId="77777777" w:rsidR="00AD15E7" w:rsidRPr="00F01F4B" w:rsidRDefault="00AD15E7" w:rsidP="00AD15E7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¿Cómo describe la migración?</w:t>
            </w:r>
          </w:p>
        </w:tc>
      </w:tr>
      <w:tr w:rsidR="00AD15E7" w14:paraId="469B5F8D" w14:textId="77777777" w:rsidTr="007C7354">
        <w:tc>
          <w:tcPr>
            <w:tcW w:w="9394" w:type="dxa"/>
          </w:tcPr>
          <w:p w14:paraId="15645EF3" w14:textId="77777777" w:rsidR="00AD15E7" w:rsidRDefault="00AD15E7" w:rsidP="00AD15E7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Describa su experiencia migratoria</w:t>
            </w:r>
          </w:p>
        </w:tc>
      </w:tr>
    </w:tbl>
    <w:p w14:paraId="60FEA862" w14:textId="77777777" w:rsidR="00BC45C3" w:rsidRPr="00AD15E7" w:rsidRDefault="00BC45C3">
      <w:pPr>
        <w:rPr>
          <w:rFonts w:cs="Times New Roman"/>
        </w:rPr>
      </w:pPr>
    </w:p>
    <w:sectPr w:rsidR="00BC45C3" w:rsidRPr="00AD15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117F2"/>
    <w:multiLevelType w:val="hybridMultilevel"/>
    <w:tmpl w:val="B7BC5638"/>
    <w:lvl w:ilvl="0" w:tplc="5194E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25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E7"/>
    <w:rsid w:val="00021B59"/>
    <w:rsid w:val="0056535E"/>
    <w:rsid w:val="00AD15E7"/>
    <w:rsid w:val="00BC45C3"/>
    <w:rsid w:val="00DB62DC"/>
    <w:rsid w:val="00F50034"/>
    <w:rsid w:val="00F6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0776"/>
  <w15:chartTrackingRefBased/>
  <w15:docId w15:val="{F00DC92C-6702-4BEA-AEA4-5F8D773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15E7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D1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1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1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1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1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15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15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15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15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1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1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1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15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15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15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15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15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15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1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1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1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1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1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15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15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15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1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15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15E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D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Farley Santamaria</dc:creator>
  <cp:keywords/>
  <dc:description/>
  <cp:lastModifiedBy>Valentina Farley Santamaria</cp:lastModifiedBy>
  <cp:revision>1</cp:revision>
  <dcterms:created xsi:type="dcterms:W3CDTF">2024-10-25T14:29:00Z</dcterms:created>
  <dcterms:modified xsi:type="dcterms:W3CDTF">2024-10-25T14:31:00Z</dcterms:modified>
</cp:coreProperties>
</file>