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spacing w:after="0" w:before="0" w:line="36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1tuee74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Anexo 4. Captura de pantalla uso de respuesta 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 la siguiente imagen se puede ver el uso de las respuestas por Guillermo Lasso para ejemplificar a se refiere la autora cuando indica que interacciones directas con usuarios de la plataforma. 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2057116" cy="2026053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57116" cy="202605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