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rPr/>
      </w:pPr>
      <w:r>
        <w:rPr/>
        <w:t>Manual Técnico</w:t>
      </w:r>
    </w:p>
    <w:p>
      <w:pPr>
        <w:pStyle w:val="TextBody"/>
        <w:bidi w:val="0"/>
        <w:spacing w:before="240" w:after="120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Contenido</w:t>
          </w:r>
        </w:p>
        <w:p>
          <w:pPr>
            <w:pStyle w:val="Contents1"/>
            <w:rPr/>
          </w:pPr>
          <w:r>
            <w:fldChar w:fldCharType="begin"/>
          </w:r>
          <w:r>
            <w:rPr>
              <w:rStyle w:val="IndexLink"/>
            </w:rPr>
            <w:instrText> TOC \f \o "1-9" \h</w:instrText>
          </w:r>
          <w:r>
            <w:rPr>
              <w:rStyle w:val="IndexLink"/>
            </w:rPr>
            <w:fldChar w:fldCharType="separate"/>
          </w:r>
          <w:hyperlink w:anchor="__RefHeading___Toc194_369590990">
            <w:r>
              <w:rPr>
                <w:rStyle w:val="IndexLink"/>
              </w:rPr>
              <w:t xml:space="preserve">​ </w:t>
            </w:r>
            <w:r>
              <w:rPr>
                <w:rStyle w:val="IndexLink"/>
              </w:rPr>
              <w:t>Objetivo</w:t>
              <w:tab/>
              <w:t>1</w:t>
            </w:r>
          </w:hyperlink>
        </w:p>
        <w:p>
          <w:pPr>
            <w:pStyle w:val="Contents1"/>
            <w:rPr/>
          </w:pPr>
          <w:hyperlink w:anchor="__RefHeading___Toc196_369590990">
            <w:r>
              <w:rPr>
                <w:rStyle w:val="IndexLink"/>
              </w:rPr>
              <w:t xml:space="preserve">​ </w:t>
            </w:r>
            <w:r>
              <w:rPr>
                <w:rStyle w:val="IndexLink"/>
              </w:rPr>
              <w:t>Tecnologías</w:t>
              <w:tab/>
              <w:t>1</w:t>
            </w:r>
          </w:hyperlink>
        </w:p>
        <w:p>
          <w:pPr>
            <w:pStyle w:val="Contents1"/>
            <w:rPr/>
          </w:pPr>
          <w:hyperlink w:anchor="__RefHeading___Toc198_369590990">
            <w:r>
              <w:rPr>
                <w:rStyle w:val="IndexLink"/>
              </w:rPr>
              <w:t xml:space="preserve">​ </w:t>
            </w:r>
            <w:r>
              <w:rPr>
                <w:rStyle w:val="IndexLink"/>
              </w:rPr>
              <w:t>Archivos necesarios</w:t>
              <w:tab/>
              <w:t>1</w:t>
            </w:r>
          </w:hyperlink>
        </w:p>
        <w:p>
          <w:pPr>
            <w:pStyle w:val="Contents1"/>
            <w:rPr/>
          </w:pPr>
          <w:hyperlink w:anchor="__RefHeading___Toc200_369590990">
            <w:r>
              <w:rPr>
                <w:rStyle w:val="IndexLink"/>
              </w:rPr>
              <w:t xml:space="preserve">​ </w:t>
            </w:r>
            <w:r>
              <w:rPr>
                <w:rStyle w:val="IndexLink"/>
              </w:rPr>
              <w:t>Instalación</w:t>
              <w:tab/>
              <w:t>2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TextBody"/>
        <w:bidi w:val="0"/>
        <w:spacing w:before="240" w:after="120"/>
        <w:rPr/>
      </w:pPr>
      <w:r>
        <w:rPr/>
      </w:r>
    </w:p>
    <w:p>
      <w:pPr>
        <w:pStyle w:val="Heading1"/>
        <w:numPr>
          <w:ilvl w:val="0"/>
          <w:numId w:val="2"/>
        </w:numPr>
        <w:bidi w:val="0"/>
        <w:jc w:val="both"/>
        <w:rPr/>
      </w:pPr>
      <w:bookmarkStart w:id="0" w:name="__RefHeading___Toc194_369590990"/>
      <w:bookmarkEnd w:id="0"/>
      <w:r>
        <w:rPr/>
        <w:t>Objetivo</w:t>
      </w:r>
    </w:p>
    <w:p>
      <w:pPr>
        <w:pStyle w:val="TextBody"/>
        <w:bidi w:val="0"/>
        <w:jc w:val="both"/>
        <w:rPr/>
      </w:pPr>
      <w:r>
        <w:rPr/>
        <w:t>Mostrar los aspectos técnicos a tener en cuenta para configurar los módulos para poder probar y modificar el código fuente si se desea.</w:t>
      </w:r>
    </w:p>
    <w:p>
      <w:pPr>
        <w:pStyle w:val="Heading1"/>
        <w:numPr>
          <w:ilvl w:val="0"/>
          <w:numId w:val="2"/>
        </w:numPr>
        <w:bidi w:val="0"/>
        <w:jc w:val="both"/>
        <w:rPr/>
      </w:pPr>
      <w:bookmarkStart w:id="1" w:name="__RefHeading___Toc196_369590990"/>
      <w:bookmarkEnd w:id="1"/>
      <w:r>
        <w:rPr/>
        <w:t>Tecnologías</w:t>
      </w:r>
    </w:p>
    <w:p>
      <w:pPr>
        <w:pStyle w:val="TextBody"/>
        <w:bidi w:val="0"/>
        <w:jc w:val="both"/>
        <w:rPr/>
      </w:pPr>
      <w:r>
        <w:rPr/>
        <w:t>A continuación se mencionan las tecnologías mas importantes usadas</w:t>
      </w:r>
    </w:p>
    <w:p>
      <w:pPr>
        <w:pStyle w:val="TextBody"/>
        <w:bidi w:val="0"/>
        <w:jc w:val="both"/>
        <w:rPr/>
      </w:pPr>
      <w:r>
        <w:rPr/>
        <w:t>Node JS v14.17.2</w:t>
      </w:r>
    </w:p>
    <w:p>
      <w:pPr>
        <w:pStyle w:val="TextBody"/>
        <w:bidi w:val="0"/>
        <w:jc w:val="both"/>
        <w:rPr/>
      </w:pPr>
      <w:r>
        <w:rPr/>
        <w:t>npm 6.14.13</w:t>
      </w:r>
    </w:p>
    <w:p>
      <w:pPr>
        <w:pStyle w:val="TextBody"/>
        <w:bidi w:val="0"/>
        <w:jc w:val="both"/>
        <w:rPr/>
      </w:pPr>
      <w:r>
        <w:rPr/>
        <w:t>Vue JS</w:t>
      </w:r>
    </w:p>
    <w:p>
      <w:pPr>
        <w:pStyle w:val="TextBody"/>
        <w:bidi w:val="0"/>
        <w:jc w:val="both"/>
        <w:rPr/>
      </w:pPr>
      <w:r>
        <w:rPr/>
        <w:t>Vue Cli 4.5.11</w:t>
      </w:r>
    </w:p>
    <w:p>
      <w:pPr>
        <w:pStyle w:val="TextBody"/>
        <w:bidi w:val="0"/>
        <w:jc w:val="both"/>
        <w:rPr/>
      </w:pPr>
      <w:r>
        <w:rPr/>
        <w:t xml:space="preserve">Express JS v </w:t>
      </w:r>
      <w:r>
        <w:rPr>
          <w:rFonts w:ascii="JetBrains Mono" w:hAnsi="JetBrains Mono"/>
          <w:b w:val="false"/>
          <w:i w:val="false"/>
          <w:color w:val="6A8759"/>
          <w:sz w:val="21"/>
        </w:rPr>
        <w:t>4.17.1</w:t>
      </w:r>
    </w:p>
    <w:p>
      <w:pPr>
        <w:pStyle w:val="TextBody"/>
        <w:bidi w:val="0"/>
        <w:jc w:val="both"/>
        <w:rPr/>
      </w:pPr>
      <w:r>
        <w:rPr/>
        <w:t xml:space="preserve">Mongoose v </w:t>
      </w:r>
      <w:r>
        <w:rPr>
          <w:rFonts w:ascii="JetBrains Mono" w:hAnsi="JetBrains Mono"/>
          <w:b w:val="false"/>
          <w:i w:val="false"/>
          <w:color w:val="6A8759"/>
          <w:sz w:val="21"/>
        </w:rPr>
        <w:t>5.12.13</w:t>
      </w:r>
    </w:p>
    <w:p>
      <w:pPr>
        <w:pStyle w:val="Heading1"/>
        <w:numPr>
          <w:ilvl w:val="0"/>
          <w:numId w:val="2"/>
        </w:numPr>
        <w:bidi w:val="0"/>
        <w:jc w:val="both"/>
        <w:rPr/>
      </w:pPr>
      <w:bookmarkStart w:id="2" w:name="__RefHeading___Toc198_369590990"/>
      <w:bookmarkEnd w:id="2"/>
      <w:r>
        <w:rPr/>
        <w:t>Archivos necesarios</w:t>
      </w:r>
    </w:p>
    <w:p>
      <w:pPr>
        <w:pStyle w:val="TextBody"/>
        <w:bidi w:val="0"/>
        <w:jc w:val="both"/>
        <w:rPr/>
      </w:pPr>
      <w:r>
        <w:rPr/>
        <w:t>Para el correcto funcionamiento se debe crear un archivo .env con las siguientes variables de entorno de NODE.</w:t>
      </w:r>
    </w:p>
    <w:p>
      <w:pPr>
        <w:pStyle w:val="TextBody"/>
        <w:bidi w:val="0"/>
        <w:jc w:val="both"/>
        <w:rPr>
          <w:u w:val="single"/>
        </w:rPr>
      </w:pPr>
      <w:r>
        <w:rPr>
          <w:u w:val="single"/>
        </w:rPr>
        <w:t>Para el proyecto de la backend de la api rest:</w:t>
      </w:r>
    </w:p>
    <w:p>
      <w:pPr>
        <w:pStyle w:val="Normal"/>
        <w:bidi w:val="0"/>
        <w:jc w:val="both"/>
        <w:rPr/>
      </w:pPr>
      <w:r>
        <w:rPr>
          <w:rFonts w:ascii="JetBrains Mono" w:hAnsi="JetBrains Mono"/>
          <w:b w:val="false"/>
          <w:i w:val="false"/>
          <w:color w:val="CC7832"/>
          <w:sz w:val="21"/>
        </w:rPr>
        <w:t>DB_CONNECTION_URL=mongodb+srv:·…</w:t>
      </w:r>
      <w:r>
        <w:rPr>
          <w:rFonts w:ascii="JetBrains Mono" w:hAnsi="JetBrains Mono"/>
          <w:b w:val="false"/>
          <w:i w:val="false"/>
          <w:color w:val="6A8759"/>
          <w:sz w:val="21"/>
        </w:rPr>
        <w:t>.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>JWT_SECRET=ffb…</w:t>
      </w:r>
      <w:r>
        <w:rPr>
          <w:rFonts w:ascii="JetBrains Mono" w:hAnsi="JetBrains Mono"/>
          <w:b w:val="false"/>
          <w:i w:val="false"/>
          <w:color w:val="6A8759"/>
          <w:sz w:val="21"/>
        </w:rPr>
        <w:t>..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>SERVER_PORT</w:t>
      </w:r>
      <w:r>
        <w:rPr>
          <w:rFonts w:ascii="JetBrains Mono" w:hAnsi="JetBrains Mono"/>
          <w:b w:val="false"/>
          <w:i w:val="false"/>
          <w:color w:val="A9B7C6"/>
          <w:sz w:val="21"/>
        </w:rPr>
        <w:t>=</w:t>
      </w:r>
      <w:r>
        <w:rPr>
          <w:rFonts w:ascii="JetBrains Mono" w:hAnsi="JetBrains Mono"/>
          <w:b w:val="false"/>
          <w:i w:val="false"/>
          <w:color w:val="6A8759"/>
          <w:sz w:val="21"/>
        </w:rPr>
        <w:t>3000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>ALLOWED_ORIGIN</w:t>
      </w:r>
      <w:r>
        <w:rPr>
          <w:rFonts w:ascii="JetBrains Mono" w:hAnsi="JetBrains Mono"/>
          <w:b w:val="false"/>
          <w:i w:val="false"/>
          <w:color w:val="A9B7C6"/>
          <w:sz w:val="21"/>
        </w:rPr>
        <w:t>=</w:t>
      </w:r>
      <w:hyperlink r:id="rId2">
        <w:r>
          <w:rPr>
            <w:rStyle w:val="InternetLink"/>
            <w:rFonts w:ascii="JetBrains Mono" w:hAnsi="JetBrains Mono"/>
            <w:b w:val="false"/>
            <w:i w:val="false"/>
            <w:color w:val="6A8759"/>
            <w:sz w:val="21"/>
          </w:rPr>
          <w:t>http://localhost:8080</w:t>
        </w:r>
      </w:hyperlink>
    </w:p>
    <w:p>
      <w:pPr>
        <w:pStyle w:val="TextBody"/>
        <w:bidi w:val="0"/>
        <w:jc w:val="both"/>
        <w:rPr/>
      </w:pPr>
      <w:r>
        <w:rPr/>
      </w:r>
    </w:p>
    <w:p>
      <w:pPr>
        <w:pStyle w:val="TextBody"/>
        <w:bidi w:val="0"/>
        <w:jc w:val="both"/>
        <w:rPr>
          <w:u w:val="single"/>
        </w:rPr>
      </w:pPr>
      <w:r>
        <w:rPr>
          <w:u w:val="single"/>
        </w:rPr>
        <w:t>Para el proyecto de frontend:</w:t>
      </w:r>
    </w:p>
    <w:p>
      <w:pPr>
        <w:pStyle w:val="Normal"/>
        <w:bidi w:val="0"/>
        <w:jc w:val="both"/>
        <w:rPr/>
      </w:pPr>
      <w:r>
        <w:rPr>
          <w:rFonts w:ascii="JetBrains Mono" w:hAnsi="JetBrains Mono"/>
          <w:b w:val="false"/>
          <w:i w:val="false"/>
          <w:color w:val="808080"/>
          <w:sz w:val="21"/>
        </w:rPr>
        <w:t>#NODE_ENV=production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>VUE_APP_TITLE</w:t>
      </w:r>
      <w:r>
        <w:rPr>
          <w:rFonts w:ascii="JetBrains Mono" w:hAnsi="JetBrains Mono"/>
          <w:b w:val="false"/>
          <w:i w:val="false"/>
          <w:color w:val="A9B7C6"/>
          <w:sz w:val="21"/>
        </w:rPr>
        <w:t>=</w:t>
      </w:r>
      <w:r>
        <w:rPr>
          <w:rFonts w:ascii="JetBrains Mono" w:hAnsi="JetBrains Mono"/>
          <w:b w:val="false"/>
          <w:i w:val="false"/>
          <w:color w:val="6A8759"/>
          <w:sz w:val="21"/>
        </w:rPr>
        <w:t>SEMOVA(DEV)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>VUE_APP_SEMAT_API_ENDPOINT</w:t>
      </w:r>
      <w:r>
        <w:rPr>
          <w:rFonts w:ascii="JetBrains Mono" w:hAnsi="JetBrains Mono"/>
          <w:b w:val="false"/>
          <w:i w:val="false"/>
          <w:color w:val="A9B7C6"/>
          <w:sz w:val="21"/>
        </w:rPr>
        <w:t>=</w:t>
      </w:r>
      <w:r>
        <w:rPr>
          <w:rFonts w:ascii="JetBrains Mono" w:hAnsi="JetBrains Mono"/>
          <w:b w:val="false"/>
          <w:i w:val="false"/>
          <w:color w:val="6A8759"/>
          <w:sz w:val="21"/>
        </w:rPr>
        <w:t>http://localhost:3000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Ubicar ambos archivos dentro de la carpeta src de cada proyecto como se muestra en la imagen 1.</w:t>
      </w:r>
    </w:p>
    <w:tbl>
      <w:tblPr>
        <w:tblW w:w="9972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972"/>
      </w:tblGrid>
      <w:tr>
        <w:trPr/>
        <w:tc>
          <w:tcPr>
            <w:tcW w:w="9972" w:type="dxa"/>
            <w:tcBorders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870075" cy="2143125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972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Imagen 1. ruta donde debe quedar el archivo .env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Por ultimo, en la ruta: src/utils/commons.js</w:t>
      </w:r>
    </w:p>
    <w:p>
      <w:pPr>
        <w:pStyle w:val="Normal"/>
        <w:bidi w:val="0"/>
        <w:jc w:val="left"/>
        <w:rPr/>
      </w:pPr>
      <w:r>
        <w:rPr>
          <w:rFonts w:ascii="JetBrains Mono" w:hAnsi="JetBrains Mono"/>
          <w:b w:val="false"/>
          <w:i w:val="false"/>
          <w:color w:val="CC7832"/>
          <w:sz w:val="21"/>
        </w:rPr>
        <w:t xml:space="preserve">const </w:t>
      </w:r>
      <w:r>
        <w:rPr>
          <w:rFonts w:ascii="JetBrains Mono" w:hAnsi="JetBrains Mono"/>
          <w:b w:val="false"/>
          <w:i w:val="false"/>
          <w:color w:val="A9B7C6"/>
          <w:sz w:val="21"/>
        </w:rPr>
        <w:t>production = (</w:t>
      </w:r>
      <w:r>
        <w:rPr>
          <w:rFonts w:ascii="JetBrains Mono" w:hAnsi="JetBrains Mono"/>
          <w:b/>
          <w:i/>
          <w:color w:val="9876AA"/>
          <w:sz w:val="21"/>
        </w:rPr>
        <w:t>process</w:t>
      </w:r>
      <w:r>
        <w:rPr>
          <w:rFonts w:ascii="JetBrains Mono" w:hAnsi="JetBrains Mono"/>
          <w:b w:val="false"/>
          <w:i w:val="false"/>
          <w:color w:val="A9B7C6"/>
          <w:sz w:val="21"/>
        </w:rPr>
        <w:t>.</w:t>
      </w:r>
      <w:r>
        <w:rPr>
          <w:rFonts w:ascii="JetBrains Mono" w:hAnsi="JetBrains Mono"/>
          <w:b w:val="false"/>
          <w:i w:val="false"/>
          <w:color w:val="9876AA"/>
          <w:sz w:val="21"/>
        </w:rPr>
        <w:t>env</w:t>
      </w:r>
      <w:r>
        <w:rPr>
          <w:rFonts w:ascii="JetBrains Mono" w:hAnsi="JetBrains Mono"/>
          <w:b w:val="false"/>
          <w:i w:val="false"/>
          <w:color w:val="A9B7C6"/>
          <w:sz w:val="21"/>
        </w:rPr>
        <w:t>.</w:t>
      </w:r>
      <w:r>
        <w:rPr>
          <w:rFonts w:ascii="JetBrains Mono" w:hAnsi="JetBrains Mono"/>
          <w:b w:val="false"/>
          <w:i w:val="false"/>
          <w:color w:val="9876AA"/>
          <w:sz w:val="21"/>
        </w:rPr>
        <w:t xml:space="preserve">NODE_ENV </w:t>
      </w:r>
      <w:r>
        <w:rPr>
          <w:rFonts w:ascii="JetBrains Mono" w:hAnsi="JetBrains Mono"/>
          <w:b w:val="false"/>
          <w:i w:val="false"/>
          <w:color w:val="A9B7C6"/>
          <w:sz w:val="21"/>
        </w:rPr>
        <w:t xml:space="preserve">=== </w:t>
      </w:r>
      <w:r>
        <w:rPr>
          <w:rFonts w:ascii="JetBrains Mono" w:hAnsi="JetBrains Mono"/>
          <w:b w:val="false"/>
          <w:i w:val="false"/>
          <w:color w:val="6A8759"/>
          <w:sz w:val="21"/>
        </w:rPr>
        <w:t>'production'</w:t>
      </w:r>
      <w:r>
        <w:rPr>
          <w:rFonts w:ascii="JetBrains Mono" w:hAnsi="JetBrains Mono"/>
          <w:b w:val="false"/>
          <w:i w:val="false"/>
          <w:color w:val="A9B7C6"/>
          <w:sz w:val="21"/>
        </w:rPr>
        <w:t>)</w:t>
      </w:r>
      <w:r>
        <w:rPr>
          <w:rFonts w:ascii="JetBrains Mono" w:hAnsi="JetBrains Mono"/>
          <w:b w:val="false"/>
          <w:i w:val="false"/>
          <w:color w:val="CC7832"/>
          <w:sz w:val="21"/>
        </w:rPr>
        <w:t>;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 xml:space="preserve">export const </w:t>
      </w:r>
      <w:r>
        <w:rPr>
          <w:rFonts w:ascii="JetBrains Mono" w:hAnsi="JetBrains Mono"/>
          <w:b/>
          <w:i/>
          <w:color w:val="9876AA"/>
          <w:sz w:val="21"/>
        </w:rPr>
        <w:t xml:space="preserve">applicationPaths </w:t>
      </w:r>
      <w:r>
        <w:rPr>
          <w:rFonts w:ascii="JetBrains Mono" w:hAnsi="JetBrains Mono"/>
          <w:b w:val="false"/>
          <w:i w:val="false"/>
          <w:color w:val="A9B7C6"/>
          <w:sz w:val="21"/>
        </w:rPr>
        <w:t>= {</w:t>
      </w:r>
      <w:r>
        <w:rPr/>
        <w:br/>
      </w:r>
      <w:r>
        <w:rPr>
          <w:rFonts w:ascii="JetBrains Mono" w:hAnsi="JetBrains Mono"/>
          <w:b w:val="false"/>
          <w:i w:val="false"/>
          <w:color w:val="A9B7C6"/>
          <w:sz w:val="21"/>
        </w:rPr>
        <w:t xml:space="preserve">    </w:t>
      </w:r>
      <w:r>
        <w:rPr>
          <w:rFonts w:ascii="JetBrains Mono" w:hAnsi="JetBrains Mono"/>
          <w:b w:val="false"/>
          <w:i w:val="false"/>
          <w:color w:val="9876AA"/>
          <w:sz w:val="21"/>
        </w:rPr>
        <w:t>application</w:t>
      </w:r>
      <w:r>
        <w:rPr>
          <w:rFonts w:ascii="JetBrains Mono" w:hAnsi="JetBrains Mono"/>
          <w:b w:val="false"/>
          <w:i w:val="false"/>
          <w:color w:val="A9B7C6"/>
          <w:sz w:val="21"/>
        </w:rPr>
        <w:t xml:space="preserve">: production ? </w:t>
      </w:r>
      <w:r>
        <w:rPr>
          <w:rFonts w:ascii="JetBrains Mono" w:hAnsi="JetBrains Mono"/>
          <w:b w:val="false"/>
          <w:i w:val="false"/>
          <w:color w:val="6A8759"/>
          <w:sz w:val="21"/>
        </w:rPr>
        <w:t xml:space="preserve">'https://semova.alt111.dev' </w:t>
      </w:r>
      <w:r>
        <w:rPr>
          <w:rFonts w:ascii="JetBrains Mono" w:hAnsi="JetBrains Mono"/>
          <w:b w:val="false"/>
          <w:i w:val="false"/>
          <w:color w:val="A9B7C6"/>
          <w:sz w:val="21"/>
        </w:rPr>
        <w:t>:</w:t>
      </w:r>
      <w:r>
        <w:rPr>
          <w:rFonts w:ascii="JetBrains Mono" w:hAnsi="JetBrains Mono"/>
          <w:b w:val="false"/>
          <w:i w:val="false"/>
          <w:color w:val="6A8759"/>
          <w:sz w:val="21"/>
        </w:rPr>
        <w:t>'http://localhost:8080'</w:t>
      </w:r>
      <w:r>
        <w:rPr>
          <w:rFonts w:ascii="JetBrains Mono" w:hAnsi="JetBrains Mono"/>
          <w:b w:val="false"/>
          <w:i w:val="false"/>
          <w:color w:val="CC7832"/>
          <w:sz w:val="21"/>
        </w:rPr>
        <w:t>,</w:t>
      </w:r>
      <w:r>
        <w:rPr/>
        <w:br/>
      </w:r>
      <w:r>
        <w:rPr>
          <w:rFonts w:ascii="JetBrains Mono" w:hAnsi="JetBrains Mono"/>
          <w:b w:val="false"/>
          <w:i w:val="false"/>
          <w:color w:val="CC7832"/>
          <w:sz w:val="21"/>
        </w:rPr>
        <w:t xml:space="preserve">    </w:t>
      </w:r>
      <w:r>
        <w:rPr>
          <w:rFonts w:ascii="JetBrains Mono" w:hAnsi="JetBrains Mono"/>
          <w:b w:val="false"/>
          <w:i w:val="false"/>
          <w:color w:val="9876AA"/>
          <w:sz w:val="21"/>
        </w:rPr>
        <w:t>publicResource</w:t>
      </w:r>
      <w:r>
        <w:rPr>
          <w:rFonts w:ascii="JetBrains Mono" w:hAnsi="JetBrains Mono"/>
          <w:b w:val="false"/>
          <w:i w:val="false"/>
          <w:color w:val="A9B7C6"/>
          <w:sz w:val="21"/>
        </w:rPr>
        <w:t xml:space="preserve">: </w:t>
      </w:r>
      <w:r>
        <w:rPr>
          <w:rFonts w:ascii="JetBrains Mono" w:hAnsi="JetBrains Mono"/>
          <w:b w:val="false"/>
          <w:i w:val="false"/>
          <w:color w:val="6A8759"/>
          <w:sz w:val="21"/>
        </w:rPr>
        <w:t>'/validate-practices/public/'</w:t>
      </w:r>
      <w:r>
        <w:rPr/>
        <w:br/>
      </w:r>
      <w:r>
        <w:rPr>
          <w:rFonts w:ascii="JetBrains Mono" w:hAnsi="JetBrains Mono"/>
          <w:b w:val="false"/>
          <w:i w:val="false"/>
          <w:color w:val="A9B7C6"/>
          <w:sz w:val="21"/>
        </w:rPr>
        <w:t>}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 </w:t>
      </w:r>
    </w:p>
    <w:p>
      <w:pPr>
        <w:pStyle w:val="TextBody"/>
        <w:bidi w:val="0"/>
        <w:spacing w:before="0" w:after="140"/>
        <w:jc w:val="left"/>
        <w:rPr/>
      </w:pPr>
      <w:r>
        <w:rPr/>
        <w:t>Modificar de acuerdo a su necesidad las rutas de producción y la ruta utilizada para publicar las solicitudes de validaciones de prácticas.</w:t>
      </w:r>
    </w:p>
    <w:p>
      <w:pPr>
        <w:pStyle w:val="Heading1"/>
        <w:rPr/>
      </w:pPr>
      <w:bookmarkStart w:id="3" w:name="__RefHeading___Toc200_369590990"/>
      <w:bookmarkEnd w:id="3"/>
      <w:r>
        <w:rPr/>
        <w:t>Instalación</w:t>
      </w:r>
    </w:p>
    <w:p>
      <w:pPr>
        <w:pStyle w:val="TextBody"/>
        <w:rPr/>
      </w:pPr>
      <w:r>
        <w:rPr/>
        <w:t>semat-modeler-front-main.zip</w:t>
      </w:r>
    </w:p>
    <w:p>
      <w:pPr>
        <w:pStyle w:val="TextBody"/>
        <w:rPr/>
      </w:pPr>
      <w:r>
        <w:rPr/>
        <w:t>semat-modeler-backend-api-main.zip</w:t>
      </w:r>
    </w:p>
    <w:p>
      <w:pPr>
        <w:pStyle w:val="TextBody"/>
        <w:rPr/>
      </w:pPr>
      <w:r>
        <w:rPr/>
        <w:t>Descomprimir ambos archivos y ejecutar dentro de cada carpeta el comando:</w:t>
      </w:r>
    </w:p>
    <w:p>
      <w:pPr>
        <w:pStyle w:val="TextBody"/>
        <w:rPr/>
      </w:pPr>
      <w:r>
        <w:rPr/>
        <w:t>- npm install</w:t>
      </w:r>
    </w:p>
    <w:p>
      <w:pPr>
        <w:pStyle w:val="TextBody"/>
        <w:rPr/>
      </w:pPr>
      <w:r>
        <w:rPr/>
        <w:t xml:space="preserve">luego </w:t>
      </w:r>
    </w:p>
    <w:p>
      <w:pPr>
        <w:pStyle w:val="TextBody"/>
        <w:rPr/>
      </w:pPr>
      <w:r>
        <w:rPr/>
        <w:t>- npm run</w:t>
      </w:r>
    </w:p>
    <w:p>
      <w:pPr>
        <w:pStyle w:val="TextBody"/>
        <w:rPr/>
      </w:pPr>
      <w:r>
        <w:rPr/>
        <w:t>Con esto las aplicaciones tanto de backend como de frontend quedaran corriendo.</w:t>
      </w:r>
    </w:p>
    <w:p>
      <w:pPr>
        <w:pStyle w:val="TextBody"/>
        <w:rPr/>
      </w:pPr>
      <w:r>
        <w:rPr/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JetBrains Mon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CO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IndexHeading">
    <w:name w:val="Index Heading"/>
    <w:basedOn w:val="Heading"/>
    <w:pPr>
      <w:suppressLineNumbers/>
      <w:ind w:left="0" w:hanging="0"/>
    </w:pPr>
    <w:rPr>
      <w:b/>
      <w:bCs/>
      <w:sz w:val="32"/>
      <w:szCs w:val="32"/>
    </w:rPr>
  </w:style>
  <w:style w:type="paragraph" w:styleId="ContentsHeading">
    <w:name w:val="TOA Heading"/>
    <w:basedOn w:val="IndexHeading"/>
    <w:pPr>
      <w:suppressLineNumbers/>
      <w:ind w:lef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20"/>
        <w:tab w:val="right" w:pos="9972" w:leader="dot"/>
      </w:tabs>
      <w:ind w:lef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calhost:8080/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2</Pages>
  <Words>212</Words>
  <Characters>1410</Characters>
  <CharactersWithSpaces>1609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2021-07-29T11:59:52Z</dcterms:created>
  <dc:creator/>
  <dc:description/>
  <dc:language>es-CO</dc:language>
  <cp:lastModifiedBy/>
  <dcterms:modified xsi:type="dcterms:W3CDTF">2021-07-29T14:44:01Z</dcterms:modified>
  <cp:revision>3</cp:revision>
  <dc:subject/>
  <dc:title/>
</cp:coreProperties>
</file>